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0F598" w14:textId="07796223" w:rsidR="002518B2" w:rsidRPr="009629C3" w:rsidRDefault="006F3B94" w:rsidP="009629C3">
      <w:pPr>
        <w:spacing w:after="0" w:line="480" w:lineRule="auto"/>
        <w:jc w:val="center"/>
        <w:rPr>
          <w:rFonts w:ascii="Times New Roman" w:hAnsi="Times New Roman" w:cs="Times New Roman"/>
          <w:b/>
          <w:bCs/>
        </w:rPr>
      </w:pPr>
      <w:r w:rsidRPr="009629C3">
        <w:rPr>
          <w:rFonts w:ascii="Times New Roman" w:hAnsi="Times New Roman" w:cs="Times New Roman"/>
          <w:b/>
          <w:bCs/>
        </w:rPr>
        <w:t>Supplementary Material</w:t>
      </w:r>
    </w:p>
    <w:p w14:paraId="227BCE27" w14:textId="77777777" w:rsidR="006F3B94" w:rsidRPr="009629C3" w:rsidRDefault="006F3B94" w:rsidP="006F3B94">
      <w:pPr>
        <w:spacing w:after="0" w:line="480" w:lineRule="auto"/>
        <w:rPr>
          <w:rFonts w:ascii="Times New Roman" w:hAnsi="Times New Roman" w:cs="Times New Roman"/>
          <w:b/>
          <w:bCs/>
          <w:sz w:val="20"/>
          <w:szCs w:val="20"/>
        </w:rPr>
      </w:pPr>
    </w:p>
    <w:p w14:paraId="0B5CE327" w14:textId="37D84994" w:rsidR="00F67779" w:rsidRPr="0041056A" w:rsidRDefault="00F67779" w:rsidP="009629C3">
      <w:pPr>
        <w:spacing w:after="0" w:line="480" w:lineRule="auto"/>
        <w:rPr>
          <w:rFonts w:ascii="Times New Roman" w:hAnsi="Times New Roman" w:cs="Times New Roman"/>
        </w:rPr>
      </w:pPr>
      <w:r w:rsidRPr="00F67779">
        <w:rPr>
          <w:rFonts w:ascii="Times New Roman" w:hAnsi="Times New Roman" w:cs="Times New Roman"/>
        </w:rPr>
        <w:t xml:space="preserve">Cost-utility analysis on the inclusion of pneumococcal vaccines in the national immunization program for older adults in the Philippines – </w:t>
      </w:r>
      <w:r>
        <w:rPr>
          <w:rFonts w:ascii="Times New Roman" w:hAnsi="Times New Roman" w:cs="Times New Roman"/>
        </w:rPr>
        <w:t>E</w:t>
      </w:r>
      <w:r w:rsidRPr="00F67779">
        <w:rPr>
          <w:rFonts w:ascii="Times New Roman" w:hAnsi="Times New Roman" w:cs="Times New Roman"/>
        </w:rPr>
        <w:t>vidence from a middle-income country in Asia</w:t>
      </w:r>
    </w:p>
    <w:p w14:paraId="0F5F6059" w14:textId="77777777" w:rsidR="009629C3" w:rsidRPr="0041056A" w:rsidRDefault="009629C3" w:rsidP="009629C3">
      <w:pPr>
        <w:spacing w:after="0" w:line="480" w:lineRule="auto"/>
        <w:rPr>
          <w:rFonts w:ascii="Times New Roman" w:hAnsi="Times New Roman" w:cs="Times New Roman"/>
        </w:rPr>
      </w:pPr>
    </w:p>
    <w:p w14:paraId="58FFF472" w14:textId="77777777" w:rsidR="009629C3" w:rsidRPr="005D5F76" w:rsidRDefault="009629C3" w:rsidP="009629C3">
      <w:pPr>
        <w:spacing w:after="0" w:line="480" w:lineRule="auto"/>
        <w:rPr>
          <w:rFonts w:ascii="Times New Roman" w:hAnsi="Times New Roman" w:cs="Times New Roman"/>
          <w:b/>
          <w:bCs/>
        </w:rPr>
      </w:pPr>
      <w:r w:rsidRPr="005D5F76">
        <w:rPr>
          <w:rFonts w:ascii="Times New Roman" w:hAnsi="Times New Roman" w:cs="Times New Roman"/>
          <w:b/>
          <w:bCs/>
        </w:rPr>
        <w:t>Authors</w:t>
      </w:r>
    </w:p>
    <w:p w14:paraId="6E51A981" w14:textId="644E9820" w:rsidR="009629C3" w:rsidRPr="0041056A" w:rsidRDefault="009629C3" w:rsidP="009629C3">
      <w:pPr>
        <w:spacing w:after="0" w:line="480" w:lineRule="auto"/>
        <w:rPr>
          <w:rFonts w:ascii="Times New Roman" w:hAnsi="Times New Roman" w:cs="Times New Roman"/>
        </w:rPr>
      </w:pPr>
      <w:r w:rsidRPr="005D5F76">
        <w:rPr>
          <w:rFonts w:ascii="Times New Roman" w:hAnsi="Times New Roman" w:cs="Times New Roman"/>
        </w:rPr>
        <w:t>Haidee A. Valverde</w:t>
      </w:r>
      <w:r w:rsidRPr="005D5F76">
        <w:rPr>
          <w:rFonts w:ascii="Times New Roman" w:hAnsi="Times New Roman" w:cs="Times New Roman"/>
          <w:vertAlign w:val="superscript"/>
        </w:rPr>
        <w:t>1</w:t>
      </w:r>
      <w:r w:rsidRPr="005D5F76">
        <w:rPr>
          <w:rFonts w:ascii="Times New Roman" w:hAnsi="Times New Roman" w:cs="Times New Roman"/>
        </w:rPr>
        <w:t xml:space="preserve">, Josephine </w:t>
      </w:r>
      <w:r w:rsidR="0072001A">
        <w:rPr>
          <w:rFonts w:ascii="Times New Roman" w:hAnsi="Times New Roman" w:cs="Times New Roman"/>
        </w:rPr>
        <w:t xml:space="preserve">G. </w:t>
      </w:r>
      <w:r w:rsidRPr="005D5F76">
        <w:rPr>
          <w:rFonts w:ascii="Times New Roman" w:hAnsi="Times New Roman" w:cs="Times New Roman"/>
        </w:rPr>
        <w:t>Aldaba</w:t>
      </w:r>
      <w:r w:rsidRPr="005D5F76">
        <w:rPr>
          <w:rFonts w:ascii="Times New Roman" w:hAnsi="Times New Roman" w:cs="Times New Roman"/>
          <w:vertAlign w:val="superscript"/>
        </w:rPr>
        <w:t>2</w:t>
      </w:r>
      <w:r w:rsidRPr="005D5F76">
        <w:rPr>
          <w:rFonts w:ascii="Times New Roman" w:hAnsi="Times New Roman" w:cs="Times New Roman"/>
        </w:rPr>
        <w:t>, Ruth Anne Hechanova-Cruz</w:t>
      </w:r>
      <w:r w:rsidRPr="005D5F76">
        <w:rPr>
          <w:rFonts w:ascii="Times New Roman" w:hAnsi="Times New Roman" w:cs="Times New Roman"/>
          <w:vertAlign w:val="superscript"/>
        </w:rPr>
        <w:t>2, 3</w:t>
      </w:r>
      <w:r w:rsidRPr="005D5F76">
        <w:rPr>
          <w:rFonts w:ascii="Times New Roman" w:hAnsi="Times New Roman" w:cs="Times New Roman"/>
        </w:rPr>
        <w:t>, Joseph Carlo Cruz</w:t>
      </w:r>
      <w:r w:rsidRPr="005D5F76">
        <w:rPr>
          <w:rFonts w:ascii="Times New Roman" w:hAnsi="Times New Roman" w:cs="Times New Roman"/>
          <w:vertAlign w:val="superscript"/>
        </w:rPr>
        <w:t>2</w:t>
      </w:r>
      <w:r w:rsidRPr="005D5F76">
        <w:rPr>
          <w:rFonts w:ascii="Times New Roman" w:hAnsi="Times New Roman" w:cs="Times New Roman"/>
        </w:rPr>
        <w:t xml:space="preserve">, </w:t>
      </w:r>
      <w:proofErr w:type="spellStart"/>
      <w:r w:rsidR="004C7A1C" w:rsidRPr="005D5F76">
        <w:rPr>
          <w:rFonts w:ascii="Times New Roman" w:hAnsi="Times New Roman" w:cs="Times New Roman"/>
        </w:rPr>
        <w:t>Merrylle</w:t>
      </w:r>
      <w:proofErr w:type="spellEnd"/>
      <w:r w:rsidR="004C7A1C" w:rsidRPr="005D5F76">
        <w:rPr>
          <w:rFonts w:ascii="Times New Roman" w:hAnsi="Times New Roman" w:cs="Times New Roman"/>
        </w:rPr>
        <w:t xml:space="preserve"> Morales- Dizon</w:t>
      </w:r>
      <w:r w:rsidR="004C7A1C" w:rsidRPr="005D5F76">
        <w:rPr>
          <w:rFonts w:ascii="Times New Roman" w:hAnsi="Times New Roman" w:cs="Times New Roman"/>
          <w:vertAlign w:val="superscript"/>
        </w:rPr>
        <w:t>2</w:t>
      </w:r>
      <w:r w:rsidR="004C7A1C" w:rsidRPr="005D5F76">
        <w:rPr>
          <w:rFonts w:ascii="Times New Roman" w:hAnsi="Times New Roman" w:cs="Times New Roman"/>
        </w:rPr>
        <w:t xml:space="preserve">, </w:t>
      </w:r>
      <w:r w:rsidRPr="005D5F76">
        <w:rPr>
          <w:rFonts w:ascii="Times New Roman" w:hAnsi="Times New Roman" w:cs="Times New Roman"/>
        </w:rPr>
        <w:t>Napoleon Beratio III</w:t>
      </w:r>
      <w:r w:rsidRPr="005D5F76">
        <w:rPr>
          <w:rFonts w:ascii="Times New Roman" w:hAnsi="Times New Roman" w:cs="Times New Roman"/>
          <w:vertAlign w:val="superscript"/>
        </w:rPr>
        <w:t>2</w:t>
      </w:r>
      <w:r w:rsidRPr="005D5F76">
        <w:rPr>
          <w:rFonts w:ascii="Times New Roman" w:hAnsi="Times New Roman" w:cs="Times New Roman"/>
        </w:rPr>
        <w:t>, Denise Semana</w:t>
      </w:r>
      <w:r w:rsidRPr="005D5F76">
        <w:rPr>
          <w:rFonts w:ascii="Times New Roman" w:hAnsi="Times New Roman" w:cs="Times New Roman"/>
          <w:vertAlign w:val="superscript"/>
        </w:rPr>
        <w:t>2</w:t>
      </w:r>
      <w:r w:rsidRPr="005D5F76">
        <w:rPr>
          <w:rFonts w:ascii="Times New Roman" w:hAnsi="Times New Roman" w:cs="Times New Roman"/>
        </w:rPr>
        <w:t xml:space="preserve">, Ma. </w:t>
      </w:r>
      <w:proofErr w:type="spellStart"/>
      <w:r w:rsidRPr="0041056A">
        <w:rPr>
          <w:rFonts w:ascii="Times New Roman" w:hAnsi="Times New Roman" w:cs="Times New Roman"/>
        </w:rPr>
        <w:t>Xienina</w:t>
      </w:r>
      <w:proofErr w:type="spellEnd"/>
      <w:r w:rsidRPr="0041056A">
        <w:rPr>
          <w:rFonts w:ascii="Times New Roman" w:hAnsi="Times New Roman" w:cs="Times New Roman"/>
        </w:rPr>
        <w:t xml:space="preserve"> Trinidad</w:t>
      </w:r>
      <w:r w:rsidRPr="0041056A">
        <w:rPr>
          <w:rFonts w:ascii="Times New Roman" w:hAnsi="Times New Roman" w:cs="Times New Roman"/>
          <w:vertAlign w:val="superscript"/>
        </w:rPr>
        <w:t>2</w:t>
      </w:r>
      <w:r w:rsidRPr="0041056A">
        <w:rPr>
          <w:rFonts w:ascii="Times New Roman" w:hAnsi="Times New Roman" w:cs="Times New Roman"/>
        </w:rPr>
        <w:t>, Peter Francis Raguindin</w:t>
      </w:r>
      <w:r w:rsidR="00BD124D">
        <w:rPr>
          <w:rFonts w:ascii="Times New Roman" w:hAnsi="Times New Roman" w:cs="Times New Roman"/>
          <w:vertAlign w:val="superscript"/>
        </w:rPr>
        <w:t>2, 4</w:t>
      </w:r>
    </w:p>
    <w:p w14:paraId="4DE0AFE0" w14:textId="77777777" w:rsidR="009629C3" w:rsidRPr="0041056A" w:rsidRDefault="009629C3" w:rsidP="009629C3">
      <w:pPr>
        <w:spacing w:after="0" w:line="480" w:lineRule="auto"/>
        <w:rPr>
          <w:rFonts w:ascii="Times New Roman" w:hAnsi="Times New Roman" w:cs="Times New Roman"/>
        </w:rPr>
      </w:pPr>
    </w:p>
    <w:p w14:paraId="3FC80183" w14:textId="77777777" w:rsidR="009629C3" w:rsidRPr="0041056A" w:rsidRDefault="009629C3" w:rsidP="009629C3">
      <w:pPr>
        <w:spacing w:after="0" w:line="480" w:lineRule="auto"/>
        <w:rPr>
          <w:rFonts w:ascii="Times New Roman" w:hAnsi="Times New Roman" w:cs="Times New Roman"/>
          <w:b/>
          <w:bCs/>
        </w:rPr>
      </w:pPr>
      <w:r w:rsidRPr="0041056A">
        <w:rPr>
          <w:rFonts w:ascii="Times New Roman" w:hAnsi="Times New Roman" w:cs="Times New Roman"/>
          <w:b/>
          <w:bCs/>
        </w:rPr>
        <w:t>Author Affiliations</w:t>
      </w:r>
    </w:p>
    <w:p w14:paraId="76EECFF5" w14:textId="77777777" w:rsidR="009629C3" w:rsidRPr="0041056A" w:rsidRDefault="009629C3" w:rsidP="009629C3">
      <w:pPr>
        <w:spacing w:after="0" w:line="480" w:lineRule="auto"/>
        <w:rPr>
          <w:rFonts w:ascii="Times New Roman" w:hAnsi="Times New Roman" w:cs="Times New Roman"/>
        </w:rPr>
      </w:pPr>
      <w:r w:rsidRPr="0041056A">
        <w:rPr>
          <w:rFonts w:ascii="Times New Roman" w:hAnsi="Times New Roman" w:cs="Times New Roman"/>
        </w:rPr>
        <w:t>1 Institute of Health Policy and Developmental Studies, National Institutes of Health, University of the Philippines Manila, Manila, Philippines</w:t>
      </w:r>
    </w:p>
    <w:p w14:paraId="42ACF43F" w14:textId="77777777" w:rsidR="009629C3" w:rsidRPr="0041056A" w:rsidRDefault="009629C3" w:rsidP="009629C3">
      <w:pPr>
        <w:spacing w:after="0" w:line="480" w:lineRule="auto"/>
        <w:rPr>
          <w:rFonts w:ascii="Times New Roman" w:hAnsi="Times New Roman" w:cs="Times New Roman"/>
        </w:rPr>
      </w:pPr>
      <w:r w:rsidRPr="0041056A">
        <w:rPr>
          <w:rFonts w:ascii="Times New Roman" w:hAnsi="Times New Roman" w:cs="Times New Roman"/>
        </w:rPr>
        <w:t>2 Institute of Child Health and Human Development, National Institutes of Health, University of the Philippines Manila, Manila, Philippines</w:t>
      </w:r>
    </w:p>
    <w:p w14:paraId="0022F3AD" w14:textId="77777777" w:rsidR="009629C3" w:rsidRPr="0041056A" w:rsidRDefault="009629C3" w:rsidP="009629C3">
      <w:pPr>
        <w:spacing w:after="0" w:line="480" w:lineRule="auto"/>
        <w:rPr>
          <w:rFonts w:ascii="Times New Roman" w:hAnsi="Times New Roman" w:cs="Times New Roman"/>
        </w:rPr>
      </w:pPr>
      <w:r w:rsidRPr="0041056A">
        <w:rPr>
          <w:rFonts w:ascii="Times New Roman" w:hAnsi="Times New Roman" w:cs="Times New Roman"/>
        </w:rPr>
        <w:t>3 Research Institute for Tropical Medicine, Department of Health, Muntinlupa City, Philippines</w:t>
      </w:r>
    </w:p>
    <w:p w14:paraId="57EADEB5" w14:textId="77777777" w:rsidR="009629C3" w:rsidRPr="0041056A" w:rsidRDefault="009629C3" w:rsidP="009629C3">
      <w:pPr>
        <w:spacing w:after="0" w:line="480" w:lineRule="auto"/>
        <w:rPr>
          <w:rFonts w:ascii="Times New Roman" w:hAnsi="Times New Roman" w:cs="Times New Roman"/>
        </w:rPr>
      </w:pPr>
      <w:r w:rsidRPr="0041056A">
        <w:rPr>
          <w:rFonts w:ascii="Times New Roman" w:hAnsi="Times New Roman" w:cs="Times New Roman"/>
        </w:rPr>
        <w:t>4 Faculty of Health Sciences and Medicine, University of Lucerne, Lucerne, Switzerland</w:t>
      </w:r>
    </w:p>
    <w:p w14:paraId="25CE81C8" w14:textId="77777777" w:rsidR="00745250" w:rsidRPr="00AD0D6C" w:rsidRDefault="00745250" w:rsidP="00745250">
      <w:pPr>
        <w:spacing w:after="0" w:line="480" w:lineRule="auto"/>
        <w:rPr>
          <w:rFonts w:ascii="Times New Roman" w:hAnsi="Times New Roman" w:cs="Times New Roman"/>
        </w:rPr>
      </w:pPr>
      <w:r w:rsidRPr="00AD0D6C">
        <w:rPr>
          <w:rFonts w:ascii="Times New Roman" w:hAnsi="Times New Roman" w:cs="Times New Roman"/>
        </w:rPr>
        <w:t>*Haidee A. Valverde and Josephine G. Al</w:t>
      </w:r>
      <w:r w:rsidRPr="00041527">
        <w:rPr>
          <w:rFonts w:ascii="Times New Roman" w:hAnsi="Times New Roman" w:cs="Times New Roman"/>
        </w:rPr>
        <w:t>daba are</w:t>
      </w:r>
      <w:r>
        <w:rPr>
          <w:rFonts w:ascii="Times New Roman" w:hAnsi="Times New Roman" w:cs="Times New Roman"/>
        </w:rPr>
        <w:t xml:space="preserve"> shared first authors</w:t>
      </w:r>
    </w:p>
    <w:p w14:paraId="254A08E7" w14:textId="77777777" w:rsidR="006F3B94" w:rsidRPr="00745250" w:rsidRDefault="006F3B94" w:rsidP="006F3B94">
      <w:pPr>
        <w:spacing w:after="0" w:line="480" w:lineRule="auto"/>
        <w:rPr>
          <w:rFonts w:ascii="Times New Roman" w:hAnsi="Times New Roman" w:cs="Times New Roman"/>
          <w:sz w:val="22"/>
          <w:szCs w:val="22"/>
        </w:rPr>
      </w:pPr>
    </w:p>
    <w:p w14:paraId="691580F4" w14:textId="23FE1540" w:rsidR="009629C3" w:rsidRPr="00745250" w:rsidRDefault="009629C3" w:rsidP="006F3B94">
      <w:pPr>
        <w:spacing w:after="0" w:line="480" w:lineRule="auto"/>
        <w:rPr>
          <w:rFonts w:ascii="Times New Roman" w:hAnsi="Times New Roman" w:cs="Times New Roman"/>
          <w:sz w:val="22"/>
          <w:szCs w:val="22"/>
        </w:rPr>
      </w:pPr>
      <w:r w:rsidRPr="00745250">
        <w:rPr>
          <w:rFonts w:ascii="Times New Roman" w:hAnsi="Times New Roman" w:cs="Times New Roman"/>
          <w:sz w:val="22"/>
          <w:szCs w:val="22"/>
        </w:rPr>
        <w:t xml:space="preserve">Corresponding author: </w:t>
      </w:r>
    </w:p>
    <w:p w14:paraId="482B22FA" w14:textId="75572646" w:rsidR="009629C3" w:rsidRPr="00745250" w:rsidRDefault="009629C3" w:rsidP="006F3B94">
      <w:pPr>
        <w:spacing w:after="0" w:line="480" w:lineRule="auto"/>
        <w:rPr>
          <w:rFonts w:ascii="Times New Roman" w:hAnsi="Times New Roman" w:cs="Times New Roman"/>
          <w:sz w:val="22"/>
          <w:szCs w:val="22"/>
        </w:rPr>
      </w:pPr>
      <w:r w:rsidRPr="00745250">
        <w:rPr>
          <w:rFonts w:ascii="Times New Roman" w:hAnsi="Times New Roman" w:cs="Times New Roman"/>
          <w:sz w:val="22"/>
          <w:szCs w:val="22"/>
        </w:rPr>
        <w:t>Peter Francis Raguindin</w:t>
      </w:r>
    </w:p>
    <w:p w14:paraId="418E1969" w14:textId="43C41BC6" w:rsidR="009629C3" w:rsidRPr="00745250" w:rsidRDefault="009629C3" w:rsidP="006F3B94">
      <w:pPr>
        <w:spacing w:after="0" w:line="480" w:lineRule="auto"/>
        <w:rPr>
          <w:rFonts w:ascii="Times New Roman" w:hAnsi="Times New Roman" w:cs="Times New Roman"/>
          <w:sz w:val="22"/>
          <w:szCs w:val="22"/>
        </w:rPr>
      </w:pPr>
      <w:r w:rsidRPr="00745250">
        <w:rPr>
          <w:rFonts w:ascii="Times New Roman" w:hAnsi="Times New Roman" w:cs="Times New Roman"/>
          <w:sz w:val="22"/>
          <w:szCs w:val="22"/>
        </w:rPr>
        <w:t>Faculty of Health Science and Medicine</w:t>
      </w:r>
    </w:p>
    <w:p w14:paraId="6B067DF4" w14:textId="7F6E5B41" w:rsidR="009629C3" w:rsidRPr="00745250" w:rsidRDefault="009629C3" w:rsidP="006F3B94">
      <w:pPr>
        <w:spacing w:after="0" w:line="480" w:lineRule="auto"/>
        <w:rPr>
          <w:rFonts w:ascii="Times New Roman" w:hAnsi="Times New Roman" w:cs="Times New Roman"/>
          <w:sz w:val="22"/>
          <w:szCs w:val="22"/>
        </w:rPr>
      </w:pPr>
      <w:r w:rsidRPr="00745250">
        <w:rPr>
          <w:rFonts w:ascii="Times New Roman" w:hAnsi="Times New Roman" w:cs="Times New Roman"/>
          <w:sz w:val="22"/>
          <w:szCs w:val="22"/>
        </w:rPr>
        <w:t>University of Lucerne</w:t>
      </w:r>
    </w:p>
    <w:p w14:paraId="3B20E467" w14:textId="3D749F47" w:rsidR="009629C3" w:rsidRPr="00745250" w:rsidRDefault="009629C3" w:rsidP="006F3B94">
      <w:pPr>
        <w:spacing w:after="0" w:line="480" w:lineRule="auto"/>
        <w:rPr>
          <w:rFonts w:ascii="Times New Roman" w:hAnsi="Times New Roman" w:cs="Times New Roman"/>
          <w:sz w:val="22"/>
          <w:szCs w:val="22"/>
        </w:rPr>
      </w:pPr>
      <w:proofErr w:type="spellStart"/>
      <w:r w:rsidRPr="00745250">
        <w:rPr>
          <w:rFonts w:ascii="Times New Roman" w:hAnsi="Times New Roman" w:cs="Times New Roman"/>
          <w:sz w:val="22"/>
          <w:szCs w:val="22"/>
        </w:rPr>
        <w:t>Alpenquai</w:t>
      </w:r>
      <w:proofErr w:type="spellEnd"/>
      <w:r w:rsidRPr="00745250">
        <w:rPr>
          <w:rFonts w:ascii="Times New Roman" w:hAnsi="Times New Roman" w:cs="Times New Roman"/>
          <w:sz w:val="22"/>
          <w:szCs w:val="22"/>
        </w:rPr>
        <w:t xml:space="preserve"> 4, 6005 Lucerne</w:t>
      </w:r>
    </w:p>
    <w:p w14:paraId="20D434CC" w14:textId="120F674F" w:rsidR="009629C3" w:rsidRPr="00CB7F92" w:rsidRDefault="009629C3" w:rsidP="006F3B94">
      <w:pPr>
        <w:spacing w:after="0" w:line="480" w:lineRule="auto"/>
        <w:rPr>
          <w:rFonts w:ascii="Times New Roman" w:hAnsi="Times New Roman" w:cs="Times New Roman"/>
          <w:sz w:val="20"/>
          <w:szCs w:val="20"/>
        </w:rPr>
      </w:pPr>
      <w:r w:rsidRPr="00745250">
        <w:rPr>
          <w:rFonts w:ascii="Times New Roman" w:hAnsi="Times New Roman" w:cs="Times New Roman"/>
          <w:sz w:val="22"/>
          <w:szCs w:val="22"/>
        </w:rPr>
        <w:t>peter.raguindin@unilu.ch</w:t>
      </w:r>
    </w:p>
    <w:p w14:paraId="423C0945" w14:textId="07FA3654" w:rsidR="009629C3" w:rsidRPr="00CB7F92" w:rsidRDefault="009629C3">
      <w:pPr>
        <w:rPr>
          <w:rFonts w:ascii="Times New Roman" w:hAnsi="Times New Roman" w:cs="Times New Roman"/>
          <w:sz w:val="20"/>
          <w:szCs w:val="20"/>
        </w:rPr>
      </w:pPr>
      <w:r w:rsidRPr="00CB7F92">
        <w:rPr>
          <w:rFonts w:ascii="Times New Roman" w:hAnsi="Times New Roman" w:cs="Times New Roman"/>
          <w:sz w:val="20"/>
          <w:szCs w:val="20"/>
        </w:rPr>
        <w:br w:type="page"/>
      </w:r>
    </w:p>
    <w:sdt>
      <w:sdtPr>
        <w:rPr>
          <w:rFonts w:asciiTheme="minorHAnsi" w:eastAsiaTheme="minorHAnsi" w:hAnsiTheme="minorHAnsi" w:cstheme="minorBidi"/>
          <w:b w:val="0"/>
          <w:kern w:val="2"/>
          <w:sz w:val="24"/>
          <w:szCs w:val="24"/>
          <w14:ligatures w14:val="standardContextual"/>
        </w:rPr>
        <w:id w:val="-851798483"/>
        <w:docPartObj>
          <w:docPartGallery w:val="Table of Contents"/>
          <w:docPartUnique/>
        </w:docPartObj>
      </w:sdtPr>
      <w:sdtEndPr>
        <w:rPr>
          <w:rFonts w:ascii="Times New Roman" w:hAnsi="Times New Roman" w:cs="Times New Roman"/>
          <w:bCs/>
          <w:noProof/>
          <w:sz w:val="20"/>
          <w:szCs w:val="20"/>
        </w:rPr>
      </w:sdtEndPr>
      <w:sdtContent>
        <w:p w14:paraId="0EA4162A" w14:textId="6A44A5E8" w:rsidR="00A60691" w:rsidRPr="00CA6EB3" w:rsidRDefault="00A60691" w:rsidP="00CA6EB3">
          <w:pPr>
            <w:pStyle w:val="TOCHeading"/>
            <w:rPr>
              <w:rFonts w:cs="Times New Roman"/>
              <w:szCs w:val="20"/>
            </w:rPr>
          </w:pPr>
          <w:r w:rsidRPr="00CA6EB3">
            <w:rPr>
              <w:rFonts w:cs="Times New Roman"/>
              <w:szCs w:val="20"/>
            </w:rPr>
            <w:t>Contents</w:t>
          </w:r>
        </w:p>
        <w:p w14:paraId="712CC235" w14:textId="6FE37356" w:rsidR="00CA6EB3" w:rsidRPr="00CA6EB3" w:rsidRDefault="00A60691" w:rsidP="00CA6EB3">
          <w:pPr>
            <w:pStyle w:val="TOC1"/>
            <w:tabs>
              <w:tab w:val="right" w:leader="dot" w:pos="9016"/>
            </w:tabs>
            <w:spacing w:line="480" w:lineRule="auto"/>
            <w:rPr>
              <w:rFonts w:eastAsiaTheme="minorEastAsia" w:cs="Times New Roman"/>
              <w:noProof/>
              <w:szCs w:val="20"/>
            </w:rPr>
          </w:pPr>
          <w:r w:rsidRPr="00CA6EB3">
            <w:rPr>
              <w:rFonts w:cs="Times New Roman"/>
              <w:szCs w:val="20"/>
            </w:rPr>
            <w:fldChar w:fldCharType="begin"/>
          </w:r>
          <w:r w:rsidRPr="00CA6EB3">
            <w:rPr>
              <w:rFonts w:cs="Times New Roman"/>
              <w:szCs w:val="20"/>
            </w:rPr>
            <w:instrText xml:space="preserve"> TOC \o "1-3" \h \z \u </w:instrText>
          </w:r>
          <w:r w:rsidRPr="00CA6EB3">
            <w:rPr>
              <w:rFonts w:cs="Times New Roman"/>
              <w:szCs w:val="20"/>
            </w:rPr>
            <w:fldChar w:fldCharType="separate"/>
          </w:r>
          <w:hyperlink w:anchor="_Toc238651019" w:history="1">
            <w:r w:rsidR="00CA6EB3" w:rsidRPr="00CA6EB3">
              <w:rPr>
                <w:rStyle w:val="Hyperlink"/>
                <w:rFonts w:cs="Times New Roman"/>
                <w:noProof/>
                <w:szCs w:val="20"/>
              </w:rPr>
              <w:t>Table S1. Epidemiologic parameters used in the economic model</w:t>
            </w:r>
            <w:r w:rsidR="00CA6EB3" w:rsidRPr="00CA6EB3">
              <w:rPr>
                <w:rFonts w:cs="Times New Roman"/>
                <w:noProof/>
                <w:webHidden/>
                <w:szCs w:val="20"/>
              </w:rPr>
              <w:tab/>
            </w:r>
            <w:r w:rsidR="00CA6EB3" w:rsidRPr="00CA6EB3">
              <w:rPr>
                <w:rFonts w:cs="Times New Roman"/>
                <w:noProof/>
                <w:webHidden/>
                <w:szCs w:val="20"/>
              </w:rPr>
              <w:fldChar w:fldCharType="begin"/>
            </w:r>
            <w:r w:rsidR="00CA6EB3" w:rsidRPr="00CA6EB3">
              <w:rPr>
                <w:rFonts w:cs="Times New Roman"/>
                <w:noProof/>
                <w:webHidden/>
                <w:szCs w:val="20"/>
              </w:rPr>
              <w:instrText xml:space="preserve"> PAGEREF _Toc238651019 \h </w:instrText>
            </w:r>
            <w:r w:rsidR="00CA6EB3" w:rsidRPr="00CA6EB3">
              <w:rPr>
                <w:rFonts w:cs="Times New Roman"/>
                <w:noProof/>
                <w:webHidden/>
                <w:szCs w:val="20"/>
              </w:rPr>
            </w:r>
            <w:r w:rsidR="00CA6EB3" w:rsidRPr="00CA6EB3">
              <w:rPr>
                <w:rFonts w:cs="Times New Roman"/>
                <w:noProof/>
                <w:webHidden/>
                <w:szCs w:val="20"/>
              </w:rPr>
              <w:fldChar w:fldCharType="separate"/>
            </w:r>
            <w:r w:rsidR="00CA6EB3" w:rsidRPr="00CA6EB3">
              <w:rPr>
                <w:rFonts w:cs="Times New Roman"/>
                <w:noProof/>
                <w:webHidden/>
                <w:szCs w:val="20"/>
              </w:rPr>
              <w:t>3</w:t>
            </w:r>
            <w:r w:rsidR="00CA6EB3" w:rsidRPr="00CA6EB3">
              <w:rPr>
                <w:rFonts w:cs="Times New Roman"/>
                <w:noProof/>
                <w:webHidden/>
                <w:szCs w:val="20"/>
              </w:rPr>
              <w:fldChar w:fldCharType="end"/>
            </w:r>
          </w:hyperlink>
        </w:p>
        <w:p w14:paraId="5D236443" w14:textId="5BED7D98"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20" w:history="1">
            <w:r w:rsidRPr="00CA6EB3">
              <w:rPr>
                <w:rStyle w:val="Hyperlink"/>
                <w:rFonts w:cs="Times New Roman"/>
                <w:noProof/>
                <w:szCs w:val="20"/>
              </w:rPr>
              <w:t>Table S2. Case fatality rates used in economic model</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_Toc238651020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6</w:t>
            </w:r>
            <w:r w:rsidRPr="00CA6EB3">
              <w:rPr>
                <w:rFonts w:cs="Times New Roman"/>
                <w:noProof/>
                <w:webHidden/>
                <w:szCs w:val="20"/>
              </w:rPr>
              <w:fldChar w:fldCharType="end"/>
            </w:r>
          </w:hyperlink>
        </w:p>
        <w:p w14:paraId="31CA45AB" w14:textId="077889AF"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21" w:history="1">
            <w:r w:rsidRPr="00CA6EB3">
              <w:rPr>
                <w:rStyle w:val="Hyperlink"/>
                <w:rFonts w:cs="Times New Roman"/>
                <w:noProof/>
                <w:szCs w:val="20"/>
              </w:rPr>
              <w:t>Table S3. Disability or sequalae rates used in the economic model</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_Toc238651021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9</w:t>
            </w:r>
            <w:r w:rsidRPr="00CA6EB3">
              <w:rPr>
                <w:rFonts w:cs="Times New Roman"/>
                <w:noProof/>
                <w:webHidden/>
                <w:szCs w:val="20"/>
              </w:rPr>
              <w:fldChar w:fldCharType="end"/>
            </w:r>
          </w:hyperlink>
        </w:p>
        <w:p w14:paraId="37DF771B" w14:textId="520104B2"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22" w:history="1">
            <w:r w:rsidRPr="00CA6EB3">
              <w:rPr>
                <w:rStyle w:val="Hyperlink"/>
                <w:rFonts w:cs="Times New Roman"/>
                <w:noProof/>
                <w:szCs w:val="20"/>
              </w:rPr>
              <w:t>Table S4. Vaccine efficacy/effectiveness estimates used in the economic model</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_Toc238651022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11</w:t>
            </w:r>
            <w:r w:rsidRPr="00CA6EB3">
              <w:rPr>
                <w:rFonts w:cs="Times New Roman"/>
                <w:noProof/>
                <w:webHidden/>
                <w:szCs w:val="20"/>
              </w:rPr>
              <w:fldChar w:fldCharType="end"/>
            </w:r>
          </w:hyperlink>
        </w:p>
        <w:p w14:paraId="12E91350" w14:textId="74BB5D0F"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23" w:history="1">
            <w:r w:rsidRPr="00CA6EB3">
              <w:rPr>
                <w:rStyle w:val="Hyperlink"/>
                <w:rFonts w:cs="Times New Roman"/>
                <w:noProof/>
                <w:szCs w:val="20"/>
              </w:rPr>
              <w:t>Table S5. Vaccine efficacy/effectiveness waning versus invasive pneumococcal disease and non-bacteremic pneumococcal pneumonia (base-case scenario)</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_Toc238651023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14</w:t>
            </w:r>
            <w:r w:rsidRPr="00CA6EB3">
              <w:rPr>
                <w:rFonts w:cs="Times New Roman"/>
                <w:noProof/>
                <w:webHidden/>
                <w:szCs w:val="20"/>
              </w:rPr>
              <w:fldChar w:fldCharType="end"/>
            </w:r>
          </w:hyperlink>
        </w:p>
        <w:p w14:paraId="1296A900" w14:textId="0F5BF12D"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24" w:history="1">
            <w:r w:rsidRPr="00CA6EB3">
              <w:rPr>
                <w:rStyle w:val="Hyperlink"/>
                <w:rFonts w:cs="Times New Roman"/>
                <w:noProof/>
                <w:szCs w:val="20"/>
              </w:rPr>
              <w:t>Table S6. Utility parameters and vaccine costs</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_Toc238651024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15</w:t>
            </w:r>
            <w:r w:rsidRPr="00CA6EB3">
              <w:rPr>
                <w:rFonts w:cs="Times New Roman"/>
                <w:noProof/>
                <w:webHidden/>
                <w:szCs w:val="20"/>
              </w:rPr>
              <w:fldChar w:fldCharType="end"/>
            </w:r>
          </w:hyperlink>
        </w:p>
        <w:p w14:paraId="38DE1CAC" w14:textId="1453487D"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25" w:history="1">
            <w:r w:rsidRPr="00CA6EB3">
              <w:rPr>
                <w:rStyle w:val="Hyperlink"/>
                <w:rFonts w:cs="Times New Roman"/>
                <w:noProof/>
                <w:szCs w:val="20"/>
              </w:rPr>
              <w:t>Table S7. Direct medical costs and other data inputs</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_Toc238651025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16</w:t>
            </w:r>
            <w:r w:rsidRPr="00CA6EB3">
              <w:rPr>
                <w:rFonts w:cs="Times New Roman"/>
                <w:noProof/>
                <w:webHidden/>
                <w:szCs w:val="20"/>
              </w:rPr>
              <w:fldChar w:fldCharType="end"/>
            </w:r>
          </w:hyperlink>
        </w:p>
        <w:p w14:paraId="3BFECAC0" w14:textId="4C50936B"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26" w:history="1">
            <w:r w:rsidRPr="00CA6EB3">
              <w:rPr>
                <w:rStyle w:val="Hyperlink"/>
                <w:rFonts w:cs="Times New Roman"/>
                <w:noProof/>
                <w:szCs w:val="20"/>
              </w:rPr>
              <w:t>Figure S1. Probabilistic sensitivity analysis comparing different vaccination regimen against each other</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_Toc238651026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17</w:t>
            </w:r>
            <w:r w:rsidRPr="00CA6EB3">
              <w:rPr>
                <w:rFonts w:cs="Times New Roman"/>
                <w:noProof/>
                <w:webHidden/>
                <w:szCs w:val="20"/>
              </w:rPr>
              <w:fldChar w:fldCharType="end"/>
            </w:r>
          </w:hyperlink>
        </w:p>
        <w:p w14:paraId="38B5008A" w14:textId="51E5C955" w:rsidR="00CA6EB3" w:rsidRPr="00CA6EB3" w:rsidRDefault="00CA6EB3" w:rsidP="00CA6EB3">
          <w:pPr>
            <w:pStyle w:val="TOC2"/>
            <w:tabs>
              <w:tab w:val="left" w:pos="720"/>
              <w:tab w:val="right" w:leader="dot" w:pos="9016"/>
            </w:tabs>
            <w:spacing w:after="0" w:line="480" w:lineRule="auto"/>
            <w:rPr>
              <w:rFonts w:ascii="Times New Roman" w:eastAsiaTheme="minorEastAsia" w:hAnsi="Times New Roman" w:cs="Times New Roman"/>
              <w:noProof/>
              <w:sz w:val="20"/>
              <w:szCs w:val="20"/>
            </w:rPr>
          </w:pPr>
          <w:hyperlink w:anchor="_Toc238651027" w:history="1">
            <w:r w:rsidRPr="00CA6EB3">
              <w:rPr>
                <w:rStyle w:val="Hyperlink"/>
                <w:rFonts w:ascii="Times New Roman" w:hAnsi="Times New Roman" w:cs="Times New Roman"/>
                <w:noProof/>
                <w:sz w:val="20"/>
                <w:szCs w:val="20"/>
              </w:rPr>
              <w:t>a)</w:t>
            </w:r>
            <w:r w:rsidRPr="00CA6EB3">
              <w:rPr>
                <w:rFonts w:ascii="Times New Roman" w:eastAsiaTheme="minorEastAsia" w:hAnsi="Times New Roman" w:cs="Times New Roman"/>
                <w:noProof/>
                <w:sz w:val="20"/>
                <w:szCs w:val="20"/>
              </w:rPr>
              <w:tab/>
            </w:r>
            <w:r w:rsidRPr="00CA6EB3">
              <w:rPr>
                <w:rStyle w:val="Hyperlink"/>
                <w:rFonts w:ascii="Times New Roman" w:hAnsi="Times New Roman" w:cs="Times New Roman"/>
                <w:noProof/>
                <w:sz w:val="20"/>
                <w:szCs w:val="20"/>
              </w:rPr>
              <w:t>PPV23 only versus PCV13 + PPV23</w:t>
            </w:r>
            <w:r w:rsidRPr="00CA6EB3">
              <w:rPr>
                <w:rFonts w:ascii="Times New Roman" w:hAnsi="Times New Roman" w:cs="Times New Roman"/>
                <w:noProof/>
                <w:webHidden/>
                <w:sz w:val="20"/>
                <w:szCs w:val="20"/>
              </w:rPr>
              <w:tab/>
            </w:r>
            <w:r w:rsidRPr="00CA6EB3">
              <w:rPr>
                <w:rFonts w:ascii="Times New Roman" w:hAnsi="Times New Roman" w:cs="Times New Roman"/>
                <w:noProof/>
                <w:webHidden/>
                <w:sz w:val="20"/>
                <w:szCs w:val="20"/>
              </w:rPr>
              <w:fldChar w:fldCharType="begin"/>
            </w:r>
            <w:r w:rsidRPr="00CA6EB3">
              <w:rPr>
                <w:rFonts w:ascii="Times New Roman" w:hAnsi="Times New Roman" w:cs="Times New Roman"/>
                <w:noProof/>
                <w:webHidden/>
                <w:sz w:val="20"/>
                <w:szCs w:val="20"/>
              </w:rPr>
              <w:instrText xml:space="preserve"> PAGEREF _Toc238651027 \h </w:instrText>
            </w:r>
            <w:r w:rsidRPr="00CA6EB3">
              <w:rPr>
                <w:rFonts w:ascii="Times New Roman" w:hAnsi="Times New Roman" w:cs="Times New Roman"/>
                <w:noProof/>
                <w:webHidden/>
                <w:sz w:val="20"/>
                <w:szCs w:val="20"/>
              </w:rPr>
            </w:r>
            <w:r w:rsidRPr="00CA6EB3">
              <w:rPr>
                <w:rFonts w:ascii="Times New Roman" w:hAnsi="Times New Roman" w:cs="Times New Roman"/>
                <w:noProof/>
                <w:webHidden/>
                <w:sz w:val="20"/>
                <w:szCs w:val="20"/>
              </w:rPr>
              <w:fldChar w:fldCharType="separate"/>
            </w:r>
            <w:r w:rsidRPr="00CA6EB3">
              <w:rPr>
                <w:rFonts w:ascii="Times New Roman" w:hAnsi="Times New Roman" w:cs="Times New Roman"/>
                <w:noProof/>
                <w:webHidden/>
                <w:sz w:val="20"/>
                <w:szCs w:val="20"/>
              </w:rPr>
              <w:t>17</w:t>
            </w:r>
            <w:r w:rsidRPr="00CA6EB3">
              <w:rPr>
                <w:rFonts w:ascii="Times New Roman" w:hAnsi="Times New Roman" w:cs="Times New Roman"/>
                <w:noProof/>
                <w:webHidden/>
                <w:sz w:val="20"/>
                <w:szCs w:val="20"/>
              </w:rPr>
              <w:fldChar w:fldCharType="end"/>
            </w:r>
          </w:hyperlink>
        </w:p>
        <w:p w14:paraId="12E29157" w14:textId="2BE0787D" w:rsidR="00CA6EB3" w:rsidRPr="00CA6EB3" w:rsidRDefault="00CA6EB3" w:rsidP="00CA6EB3">
          <w:pPr>
            <w:pStyle w:val="TOC2"/>
            <w:tabs>
              <w:tab w:val="left" w:pos="720"/>
              <w:tab w:val="right" w:leader="dot" w:pos="9016"/>
            </w:tabs>
            <w:spacing w:after="0" w:line="480" w:lineRule="auto"/>
            <w:rPr>
              <w:rFonts w:ascii="Times New Roman" w:eastAsiaTheme="minorEastAsia" w:hAnsi="Times New Roman" w:cs="Times New Roman"/>
              <w:noProof/>
              <w:sz w:val="20"/>
              <w:szCs w:val="20"/>
            </w:rPr>
          </w:pPr>
          <w:hyperlink w:anchor="_Toc238651028" w:history="1">
            <w:r w:rsidRPr="00CA6EB3">
              <w:rPr>
                <w:rStyle w:val="Hyperlink"/>
                <w:rFonts w:ascii="Times New Roman" w:hAnsi="Times New Roman" w:cs="Times New Roman"/>
                <w:noProof/>
                <w:sz w:val="20"/>
                <w:szCs w:val="20"/>
              </w:rPr>
              <w:t>b)</w:t>
            </w:r>
            <w:r w:rsidRPr="00CA6EB3">
              <w:rPr>
                <w:rFonts w:ascii="Times New Roman" w:eastAsiaTheme="minorEastAsia" w:hAnsi="Times New Roman" w:cs="Times New Roman"/>
                <w:noProof/>
                <w:sz w:val="20"/>
                <w:szCs w:val="20"/>
              </w:rPr>
              <w:tab/>
            </w:r>
            <w:r w:rsidRPr="00CA6EB3">
              <w:rPr>
                <w:rStyle w:val="Hyperlink"/>
                <w:rFonts w:ascii="Times New Roman" w:hAnsi="Times New Roman" w:cs="Times New Roman"/>
                <w:noProof/>
                <w:sz w:val="20"/>
                <w:szCs w:val="20"/>
              </w:rPr>
              <w:t>PPV23 only versus PCV15 + PPV23</w:t>
            </w:r>
            <w:r w:rsidRPr="00CA6EB3">
              <w:rPr>
                <w:rFonts w:ascii="Times New Roman" w:hAnsi="Times New Roman" w:cs="Times New Roman"/>
                <w:noProof/>
                <w:webHidden/>
                <w:sz w:val="20"/>
                <w:szCs w:val="20"/>
              </w:rPr>
              <w:tab/>
            </w:r>
            <w:r w:rsidRPr="00CA6EB3">
              <w:rPr>
                <w:rFonts w:ascii="Times New Roman" w:hAnsi="Times New Roman" w:cs="Times New Roman"/>
                <w:noProof/>
                <w:webHidden/>
                <w:sz w:val="20"/>
                <w:szCs w:val="20"/>
              </w:rPr>
              <w:fldChar w:fldCharType="begin"/>
            </w:r>
            <w:r w:rsidRPr="00CA6EB3">
              <w:rPr>
                <w:rFonts w:ascii="Times New Roman" w:hAnsi="Times New Roman" w:cs="Times New Roman"/>
                <w:noProof/>
                <w:webHidden/>
                <w:sz w:val="20"/>
                <w:szCs w:val="20"/>
              </w:rPr>
              <w:instrText xml:space="preserve"> PAGEREF _Toc238651028 \h </w:instrText>
            </w:r>
            <w:r w:rsidRPr="00CA6EB3">
              <w:rPr>
                <w:rFonts w:ascii="Times New Roman" w:hAnsi="Times New Roman" w:cs="Times New Roman"/>
                <w:noProof/>
                <w:webHidden/>
                <w:sz w:val="20"/>
                <w:szCs w:val="20"/>
              </w:rPr>
            </w:r>
            <w:r w:rsidRPr="00CA6EB3">
              <w:rPr>
                <w:rFonts w:ascii="Times New Roman" w:hAnsi="Times New Roman" w:cs="Times New Roman"/>
                <w:noProof/>
                <w:webHidden/>
                <w:sz w:val="20"/>
                <w:szCs w:val="20"/>
              </w:rPr>
              <w:fldChar w:fldCharType="separate"/>
            </w:r>
            <w:r w:rsidRPr="00CA6EB3">
              <w:rPr>
                <w:rFonts w:ascii="Times New Roman" w:hAnsi="Times New Roman" w:cs="Times New Roman"/>
                <w:noProof/>
                <w:webHidden/>
                <w:sz w:val="20"/>
                <w:szCs w:val="20"/>
              </w:rPr>
              <w:t>18</w:t>
            </w:r>
            <w:r w:rsidRPr="00CA6EB3">
              <w:rPr>
                <w:rFonts w:ascii="Times New Roman" w:hAnsi="Times New Roman" w:cs="Times New Roman"/>
                <w:noProof/>
                <w:webHidden/>
                <w:sz w:val="20"/>
                <w:szCs w:val="20"/>
              </w:rPr>
              <w:fldChar w:fldCharType="end"/>
            </w:r>
          </w:hyperlink>
        </w:p>
        <w:p w14:paraId="18EE7CF7" w14:textId="56DD6071" w:rsidR="00CA6EB3" w:rsidRPr="00CA6EB3" w:rsidRDefault="00CA6EB3" w:rsidP="00CA6EB3">
          <w:pPr>
            <w:pStyle w:val="TOC2"/>
            <w:tabs>
              <w:tab w:val="left" w:pos="720"/>
              <w:tab w:val="right" w:leader="dot" w:pos="9016"/>
            </w:tabs>
            <w:spacing w:after="0" w:line="480" w:lineRule="auto"/>
            <w:rPr>
              <w:rFonts w:ascii="Times New Roman" w:eastAsiaTheme="minorEastAsia" w:hAnsi="Times New Roman" w:cs="Times New Roman"/>
              <w:noProof/>
              <w:sz w:val="20"/>
              <w:szCs w:val="20"/>
            </w:rPr>
          </w:pPr>
          <w:hyperlink w:anchor="_Toc238651029" w:history="1">
            <w:r w:rsidRPr="00CA6EB3">
              <w:rPr>
                <w:rStyle w:val="Hyperlink"/>
                <w:rFonts w:ascii="Times New Roman" w:hAnsi="Times New Roman" w:cs="Times New Roman"/>
                <w:noProof/>
                <w:sz w:val="20"/>
                <w:szCs w:val="20"/>
              </w:rPr>
              <w:t>c)</w:t>
            </w:r>
            <w:r w:rsidRPr="00CA6EB3">
              <w:rPr>
                <w:rFonts w:ascii="Times New Roman" w:eastAsiaTheme="minorEastAsia" w:hAnsi="Times New Roman" w:cs="Times New Roman"/>
                <w:noProof/>
                <w:sz w:val="20"/>
                <w:szCs w:val="20"/>
              </w:rPr>
              <w:tab/>
            </w:r>
            <w:r w:rsidRPr="00CA6EB3">
              <w:rPr>
                <w:rStyle w:val="Hyperlink"/>
                <w:rFonts w:ascii="Times New Roman" w:hAnsi="Times New Roman" w:cs="Times New Roman"/>
                <w:noProof/>
                <w:sz w:val="20"/>
                <w:szCs w:val="20"/>
              </w:rPr>
              <w:t>PCV13 + PPV23 versus PPV23 only</w:t>
            </w:r>
            <w:r w:rsidRPr="00CA6EB3">
              <w:rPr>
                <w:rFonts w:ascii="Times New Roman" w:hAnsi="Times New Roman" w:cs="Times New Roman"/>
                <w:noProof/>
                <w:webHidden/>
                <w:sz w:val="20"/>
                <w:szCs w:val="20"/>
              </w:rPr>
              <w:tab/>
            </w:r>
            <w:r w:rsidRPr="00CA6EB3">
              <w:rPr>
                <w:rFonts w:ascii="Times New Roman" w:hAnsi="Times New Roman" w:cs="Times New Roman"/>
                <w:noProof/>
                <w:webHidden/>
                <w:sz w:val="20"/>
                <w:szCs w:val="20"/>
              </w:rPr>
              <w:fldChar w:fldCharType="begin"/>
            </w:r>
            <w:r w:rsidRPr="00CA6EB3">
              <w:rPr>
                <w:rFonts w:ascii="Times New Roman" w:hAnsi="Times New Roman" w:cs="Times New Roman"/>
                <w:noProof/>
                <w:webHidden/>
                <w:sz w:val="20"/>
                <w:szCs w:val="20"/>
              </w:rPr>
              <w:instrText xml:space="preserve"> PAGEREF _Toc238651029 \h </w:instrText>
            </w:r>
            <w:r w:rsidRPr="00CA6EB3">
              <w:rPr>
                <w:rFonts w:ascii="Times New Roman" w:hAnsi="Times New Roman" w:cs="Times New Roman"/>
                <w:noProof/>
                <w:webHidden/>
                <w:sz w:val="20"/>
                <w:szCs w:val="20"/>
              </w:rPr>
            </w:r>
            <w:r w:rsidRPr="00CA6EB3">
              <w:rPr>
                <w:rFonts w:ascii="Times New Roman" w:hAnsi="Times New Roman" w:cs="Times New Roman"/>
                <w:noProof/>
                <w:webHidden/>
                <w:sz w:val="20"/>
                <w:szCs w:val="20"/>
              </w:rPr>
              <w:fldChar w:fldCharType="separate"/>
            </w:r>
            <w:r w:rsidRPr="00CA6EB3">
              <w:rPr>
                <w:rFonts w:ascii="Times New Roman" w:hAnsi="Times New Roman" w:cs="Times New Roman"/>
                <w:noProof/>
                <w:webHidden/>
                <w:sz w:val="20"/>
                <w:szCs w:val="20"/>
              </w:rPr>
              <w:t>18</w:t>
            </w:r>
            <w:r w:rsidRPr="00CA6EB3">
              <w:rPr>
                <w:rFonts w:ascii="Times New Roman" w:hAnsi="Times New Roman" w:cs="Times New Roman"/>
                <w:noProof/>
                <w:webHidden/>
                <w:sz w:val="20"/>
                <w:szCs w:val="20"/>
              </w:rPr>
              <w:fldChar w:fldCharType="end"/>
            </w:r>
          </w:hyperlink>
        </w:p>
        <w:p w14:paraId="103CD8B7" w14:textId="26552E00" w:rsidR="00CA6EB3" w:rsidRPr="00CA6EB3" w:rsidRDefault="00CA6EB3" w:rsidP="00CA6EB3">
          <w:pPr>
            <w:pStyle w:val="TOC2"/>
            <w:tabs>
              <w:tab w:val="left" w:pos="720"/>
              <w:tab w:val="right" w:leader="dot" w:pos="9016"/>
            </w:tabs>
            <w:spacing w:after="0" w:line="480" w:lineRule="auto"/>
            <w:rPr>
              <w:rFonts w:ascii="Times New Roman" w:eastAsiaTheme="minorEastAsia" w:hAnsi="Times New Roman" w:cs="Times New Roman"/>
              <w:noProof/>
              <w:sz w:val="20"/>
              <w:szCs w:val="20"/>
            </w:rPr>
          </w:pPr>
          <w:hyperlink w:anchor="_Toc238651030" w:history="1">
            <w:r w:rsidRPr="00CA6EB3">
              <w:rPr>
                <w:rStyle w:val="Hyperlink"/>
                <w:rFonts w:ascii="Times New Roman" w:hAnsi="Times New Roman" w:cs="Times New Roman"/>
                <w:noProof/>
                <w:sz w:val="20"/>
                <w:szCs w:val="20"/>
              </w:rPr>
              <w:t>d)</w:t>
            </w:r>
            <w:r w:rsidRPr="00CA6EB3">
              <w:rPr>
                <w:rFonts w:ascii="Times New Roman" w:eastAsiaTheme="minorEastAsia" w:hAnsi="Times New Roman" w:cs="Times New Roman"/>
                <w:noProof/>
                <w:sz w:val="20"/>
                <w:szCs w:val="20"/>
              </w:rPr>
              <w:tab/>
            </w:r>
            <w:r w:rsidRPr="00CA6EB3">
              <w:rPr>
                <w:rStyle w:val="Hyperlink"/>
                <w:rFonts w:ascii="Times New Roman" w:hAnsi="Times New Roman" w:cs="Times New Roman"/>
                <w:noProof/>
                <w:sz w:val="20"/>
                <w:szCs w:val="20"/>
              </w:rPr>
              <w:t>PCV13 + PPV23 versus PCV15 + PPV23</w:t>
            </w:r>
            <w:r w:rsidRPr="00CA6EB3">
              <w:rPr>
                <w:rFonts w:ascii="Times New Roman" w:hAnsi="Times New Roman" w:cs="Times New Roman"/>
                <w:noProof/>
                <w:webHidden/>
                <w:sz w:val="20"/>
                <w:szCs w:val="20"/>
              </w:rPr>
              <w:tab/>
            </w:r>
            <w:r w:rsidRPr="00CA6EB3">
              <w:rPr>
                <w:rFonts w:ascii="Times New Roman" w:hAnsi="Times New Roman" w:cs="Times New Roman"/>
                <w:noProof/>
                <w:webHidden/>
                <w:sz w:val="20"/>
                <w:szCs w:val="20"/>
              </w:rPr>
              <w:fldChar w:fldCharType="begin"/>
            </w:r>
            <w:r w:rsidRPr="00CA6EB3">
              <w:rPr>
                <w:rFonts w:ascii="Times New Roman" w:hAnsi="Times New Roman" w:cs="Times New Roman"/>
                <w:noProof/>
                <w:webHidden/>
                <w:sz w:val="20"/>
                <w:szCs w:val="20"/>
              </w:rPr>
              <w:instrText xml:space="preserve"> PAGEREF _Toc238651030 \h </w:instrText>
            </w:r>
            <w:r w:rsidRPr="00CA6EB3">
              <w:rPr>
                <w:rFonts w:ascii="Times New Roman" w:hAnsi="Times New Roman" w:cs="Times New Roman"/>
                <w:noProof/>
                <w:webHidden/>
                <w:sz w:val="20"/>
                <w:szCs w:val="20"/>
              </w:rPr>
            </w:r>
            <w:r w:rsidRPr="00CA6EB3">
              <w:rPr>
                <w:rFonts w:ascii="Times New Roman" w:hAnsi="Times New Roman" w:cs="Times New Roman"/>
                <w:noProof/>
                <w:webHidden/>
                <w:sz w:val="20"/>
                <w:szCs w:val="20"/>
              </w:rPr>
              <w:fldChar w:fldCharType="separate"/>
            </w:r>
            <w:r w:rsidRPr="00CA6EB3">
              <w:rPr>
                <w:rFonts w:ascii="Times New Roman" w:hAnsi="Times New Roman" w:cs="Times New Roman"/>
                <w:noProof/>
                <w:webHidden/>
                <w:sz w:val="20"/>
                <w:szCs w:val="20"/>
              </w:rPr>
              <w:t>19</w:t>
            </w:r>
            <w:r w:rsidRPr="00CA6EB3">
              <w:rPr>
                <w:rFonts w:ascii="Times New Roman" w:hAnsi="Times New Roman" w:cs="Times New Roman"/>
                <w:noProof/>
                <w:webHidden/>
                <w:sz w:val="20"/>
                <w:szCs w:val="20"/>
              </w:rPr>
              <w:fldChar w:fldCharType="end"/>
            </w:r>
          </w:hyperlink>
        </w:p>
        <w:p w14:paraId="095294D0" w14:textId="20DA2B56" w:rsidR="00CA6EB3" w:rsidRPr="00CA6EB3" w:rsidRDefault="00CA6EB3" w:rsidP="00CA6EB3">
          <w:pPr>
            <w:pStyle w:val="TOC2"/>
            <w:tabs>
              <w:tab w:val="left" w:pos="720"/>
              <w:tab w:val="right" w:leader="dot" w:pos="9016"/>
            </w:tabs>
            <w:spacing w:after="0" w:line="480" w:lineRule="auto"/>
            <w:rPr>
              <w:rFonts w:ascii="Times New Roman" w:eastAsiaTheme="minorEastAsia" w:hAnsi="Times New Roman" w:cs="Times New Roman"/>
              <w:noProof/>
              <w:sz w:val="20"/>
              <w:szCs w:val="20"/>
            </w:rPr>
          </w:pPr>
          <w:hyperlink w:anchor="_Toc238651031" w:history="1">
            <w:r w:rsidRPr="00CA6EB3">
              <w:rPr>
                <w:rStyle w:val="Hyperlink"/>
                <w:rFonts w:ascii="Times New Roman" w:hAnsi="Times New Roman" w:cs="Times New Roman"/>
                <w:noProof/>
                <w:sz w:val="20"/>
                <w:szCs w:val="20"/>
              </w:rPr>
              <w:t>e)</w:t>
            </w:r>
            <w:r w:rsidRPr="00CA6EB3">
              <w:rPr>
                <w:rFonts w:ascii="Times New Roman" w:eastAsiaTheme="minorEastAsia" w:hAnsi="Times New Roman" w:cs="Times New Roman"/>
                <w:noProof/>
                <w:sz w:val="20"/>
                <w:szCs w:val="20"/>
              </w:rPr>
              <w:tab/>
            </w:r>
            <w:r w:rsidRPr="00CA6EB3">
              <w:rPr>
                <w:rStyle w:val="Hyperlink"/>
                <w:rFonts w:ascii="Times New Roman" w:hAnsi="Times New Roman" w:cs="Times New Roman"/>
                <w:noProof/>
                <w:sz w:val="20"/>
                <w:szCs w:val="20"/>
              </w:rPr>
              <w:t>PCV15 + PPV23 versus PPV23 only</w:t>
            </w:r>
            <w:r w:rsidRPr="00CA6EB3">
              <w:rPr>
                <w:rFonts w:ascii="Times New Roman" w:hAnsi="Times New Roman" w:cs="Times New Roman"/>
                <w:noProof/>
                <w:webHidden/>
                <w:sz w:val="20"/>
                <w:szCs w:val="20"/>
              </w:rPr>
              <w:tab/>
            </w:r>
            <w:r w:rsidRPr="00CA6EB3">
              <w:rPr>
                <w:rFonts w:ascii="Times New Roman" w:hAnsi="Times New Roman" w:cs="Times New Roman"/>
                <w:noProof/>
                <w:webHidden/>
                <w:sz w:val="20"/>
                <w:szCs w:val="20"/>
              </w:rPr>
              <w:fldChar w:fldCharType="begin"/>
            </w:r>
            <w:r w:rsidRPr="00CA6EB3">
              <w:rPr>
                <w:rFonts w:ascii="Times New Roman" w:hAnsi="Times New Roman" w:cs="Times New Roman"/>
                <w:noProof/>
                <w:webHidden/>
                <w:sz w:val="20"/>
                <w:szCs w:val="20"/>
              </w:rPr>
              <w:instrText xml:space="preserve"> PAGEREF _Toc238651031 \h </w:instrText>
            </w:r>
            <w:r w:rsidRPr="00CA6EB3">
              <w:rPr>
                <w:rFonts w:ascii="Times New Roman" w:hAnsi="Times New Roman" w:cs="Times New Roman"/>
                <w:noProof/>
                <w:webHidden/>
                <w:sz w:val="20"/>
                <w:szCs w:val="20"/>
              </w:rPr>
            </w:r>
            <w:r w:rsidRPr="00CA6EB3">
              <w:rPr>
                <w:rFonts w:ascii="Times New Roman" w:hAnsi="Times New Roman" w:cs="Times New Roman"/>
                <w:noProof/>
                <w:webHidden/>
                <w:sz w:val="20"/>
                <w:szCs w:val="20"/>
              </w:rPr>
              <w:fldChar w:fldCharType="separate"/>
            </w:r>
            <w:r w:rsidRPr="00CA6EB3">
              <w:rPr>
                <w:rFonts w:ascii="Times New Roman" w:hAnsi="Times New Roman" w:cs="Times New Roman"/>
                <w:noProof/>
                <w:webHidden/>
                <w:sz w:val="20"/>
                <w:szCs w:val="20"/>
              </w:rPr>
              <w:t>19</w:t>
            </w:r>
            <w:r w:rsidRPr="00CA6EB3">
              <w:rPr>
                <w:rFonts w:ascii="Times New Roman" w:hAnsi="Times New Roman" w:cs="Times New Roman"/>
                <w:noProof/>
                <w:webHidden/>
                <w:sz w:val="20"/>
                <w:szCs w:val="20"/>
              </w:rPr>
              <w:fldChar w:fldCharType="end"/>
            </w:r>
          </w:hyperlink>
        </w:p>
        <w:p w14:paraId="4023A91C" w14:textId="358E39CE" w:rsidR="00CA6EB3" w:rsidRPr="00CA6EB3" w:rsidRDefault="00CA6EB3" w:rsidP="00CA6EB3">
          <w:pPr>
            <w:pStyle w:val="TOC2"/>
            <w:tabs>
              <w:tab w:val="left" w:pos="720"/>
              <w:tab w:val="right" w:leader="dot" w:pos="9016"/>
            </w:tabs>
            <w:spacing w:after="0" w:line="480" w:lineRule="auto"/>
            <w:rPr>
              <w:rFonts w:ascii="Times New Roman" w:eastAsiaTheme="minorEastAsia" w:hAnsi="Times New Roman" w:cs="Times New Roman"/>
              <w:noProof/>
              <w:sz w:val="20"/>
              <w:szCs w:val="20"/>
            </w:rPr>
          </w:pPr>
          <w:hyperlink w:anchor="_Toc238651032" w:history="1">
            <w:r w:rsidRPr="00CA6EB3">
              <w:rPr>
                <w:rStyle w:val="Hyperlink"/>
                <w:rFonts w:ascii="Times New Roman" w:hAnsi="Times New Roman" w:cs="Times New Roman"/>
                <w:noProof/>
                <w:sz w:val="20"/>
                <w:szCs w:val="20"/>
              </w:rPr>
              <w:t>f)</w:t>
            </w:r>
            <w:r w:rsidRPr="00CA6EB3">
              <w:rPr>
                <w:rFonts w:ascii="Times New Roman" w:eastAsiaTheme="minorEastAsia" w:hAnsi="Times New Roman" w:cs="Times New Roman"/>
                <w:noProof/>
                <w:sz w:val="20"/>
                <w:szCs w:val="20"/>
              </w:rPr>
              <w:tab/>
            </w:r>
            <w:r w:rsidRPr="00CA6EB3">
              <w:rPr>
                <w:rStyle w:val="Hyperlink"/>
                <w:rFonts w:ascii="Times New Roman" w:hAnsi="Times New Roman" w:cs="Times New Roman"/>
                <w:noProof/>
                <w:sz w:val="20"/>
                <w:szCs w:val="20"/>
              </w:rPr>
              <w:t>PCV15 + PPV23 versus PCV13 + PPV23</w:t>
            </w:r>
            <w:r w:rsidRPr="00CA6EB3">
              <w:rPr>
                <w:rFonts w:ascii="Times New Roman" w:hAnsi="Times New Roman" w:cs="Times New Roman"/>
                <w:noProof/>
                <w:webHidden/>
                <w:sz w:val="20"/>
                <w:szCs w:val="20"/>
              </w:rPr>
              <w:tab/>
            </w:r>
            <w:r w:rsidRPr="00CA6EB3">
              <w:rPr>
                <w:rFonts w:ascii="Times New Roman" w:hAnsi="Times New Roman" w:cs="Times New Roman"/>
                <w:noProof/>
                <w:webHidden/>
                <w:sz w:val="20"/>
                <w:szCs w:val="20"/>
              </w:rPr>
              <w:fldChar w:fldCharType="begin"/>
            </w:r>
            <w:r w:rsidRPr="00CA6EB3">
              <w:rPr>
                <w:rFonts w:ascii="Times New Roman" w:hAnsi="Times New Roman" w:cs="Times New Roman"/>
                <w:noProof/>
                <w:webHidden/>
                <w:sz w:val="20"/>
                <w:szCs w:val="20"/>
              </w:rPr>
              <w:instrText xml:space="preserve"> PAGEREF _Toc238651032 \h </w:instrText>
            </w:r>
            <w:r w:rsidRPr="00CA6EB3">
              <w:rPr>
                <w:rFonts w:ascii="Times New Roman" w:hAnsi="Times New Roman" w:cs="Times New Roman"/>
                <w:noProof/>
                <w:webHidden/>
                <w:sz w:val="20"/>
                <w:szCs w:val="20"/>
              </w:rPr>
            </w:r>
            <w:r w:rsidRPr="00CA6EB3">
              <w:rPr>
                <w:rFonts w:ascii="Times New Roman" w:hAnsi="Times New Roman" w:cs="Times New Roman"/>
                <w:noProof/>
                <w:webHidden/>
                <w:sz w:val="20"/>
                <w:szCs w:val="20"/>
              </w:rPr>
              <w:fldChar w:fldCharType="separate"/>
            </w:r>
            <w:r w:rsidRPr="00CA6EB3">
              <w:rPr>
                <w:rFonts w:ascii="Times New Roman" w:hAnsi="Times New Roman" w:cs="Times New Roman"/>
                <w:noProof/>
                <w:webHidden/>
                <w:sz w:val="20"/>
                <w:szCs w:val="20"/>
              </w:rPr>
              <w:t>20</w:t>
            </w:r>
            <w:r w:rsidRPr="00CA6EB3">
              <w:rPr>
                <w:rFonts w:ascii="Times New Roman" w:hAnsi="Times New Roman" w:cs="Times New Roman"/>
                <w:noProof/>
                <w:webHidden/>
                <w:sz w:val="20"/>
                <w:szCs w:val="20"/>
              </w:rPr>
              <w:fldChar w:fldCharType="end"/>
            </w:r>
          </w:hyperlink>
        </w:p>
        <w:p w14:paraId="331B5DD5" w14:textId="0940ECBC"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33" w:history="1">
            <w:r w:rsidRPr="00CA6EB3">
              <w:rPr>
                <w:rStyle w:val="Hyperlink"/>
                <w:rFonts w:cs="Times New Roman"/>
                <w:noProof/>
                <w:szCs w:val="20"/>
              </w:rPr>
              <w:t>Table S8. Cost utility analysis results of alternative scenario compared to base-case scenario</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_Toc238651033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21</w:t>
            </w:r>
            <w:r w:rsidRPr="00CA6EB3">
              <w:rPr>
                <w:rFonts w:cs="Times New Roman"/>
                <w:noProof/>
                <w:webHidden/>
                <w:szCs w:val="20"/>
              </w:rPr>
              <w:fldChar w:fldCharType="end"/>
            </w:r>
          </w:hyperlink>
        </w:p>
        <w:p w14:paraId="3BEB72DF" w14:textId="4E0E26BA"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34" w:history="1">
            <w:r w:rsidRPr="00CA6EB3">
              <w:rPr>
                <w:rStyle w:val="Hyperlink"/>
                <w:rFonts w:cs="Times New Roman"/>
                <w:noProof/>
                <w:szCs w:val="20"/>
              </w:rPr>
              <w:t>Table S9. Summary of assumptions and sources of costing for budget impact analysis</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_Toc238651034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22</w:t>
            </w:r>
            <w:r w:rsidRPr="00CA6EB3">
              <w:rPr>
                <w:rFonts w:cs="Times New Roman"/>
                <w:noProof/>
                <w:webHidden/>
                <w:szCs w:val="20"/>
              </w:rPr>
              <w:fldChar w:fldCharType="end"/>
            </w:r>
          </w:hyperlink>
        </w:p>
        <w:p w14:paraId="52A29B38" w14:textId="17BBAD83" w:rsidR="00CA6EB3" w:rsidRPr="00CA6EB3" w:rsidRDefault="00CA6EB3" w:rsidP="00CA6EB3">
          <w:pPr>
            <w:pStyle w:val="TOC1"/>
            <w:tabs>
              <w:tab w:val="right" w:leader="dot" w:pos="9016"/>
            </w:tabs>
            <w:spacing w:line="480" w:lineRule="auto"/>
            <w:rPr>
              <w:rFonts w:eastAsiaTheme="minorEastAsia" w:cs="Times New Roman"/>
              <w:noProof/>
              <w:szCs w:val="20"/>
            </w:rPr>
          </w:pPr>
          <w:hyperlink w:anchor="_Toc238651035" w:history="1">
            <w:r w:rsidRPr="00CA6EB3">
              <w:rPr>
                <w:rStyle w:val="Hyperlink"/>
                <w:rFonts w:cs="Times New Roman"/>
                <w:noProof/>
                <w:szCs w:val="20"/>
              </w:rPr>
              <w:t>Table S10. Summary of net costs per year in budget impact analysis using different scenarios and different input parameters</w:t>
            </w:r>
            <w:r w:rsidRPr="00CA6EB3">
              <w:rPr>
                <w:rFonts w:cs="Times New Roman"/>
                <w:noProof/>
                <w:webHidden/>
                <w:szCs w:val="20"/>
              </w:rPr>
              <w:tab/>
            </w:r>
            <w:r w:rsidRPr="00CA6EB3">
              <w:rPr>
                <w:rFonts w:cs="Times New Roman"/>
                <w:noProof/>
                <w:webHidden/>
                <w:szCs w:val="20"/>
              </w:rPr>
              <w:fldChar w:fldCharType="begin"/>
            </w:r>
            <w:r w:rsidRPr="00CA6EB3">
              <w:rPr>
                <w:rFonts w:cs="Times New Roman"/>
                <w:noProof/>
                <w:webHidden/>
                <w:szCs w:val="20"/>
              </w:rPr>
              <w:instrText xml:space="preserve"> PAGEREF _Toc238651035 \h </w:instrText>
            </w:r>
            <w:r w:rsidRPr="00CA6EB3">
              <w:rPr>
                <w:rFonts w:cs="Times New Roman"/>
                <w:noProof/>
                <w:webHidden/>
                <w:szCs w:val="20"/>
              </w:rPr>
            </w:r>
            <w:r w:rsidRPr="00CA6EB3">
              <w:rPr>
                <w:rFonts w:cs="Times New Roman"/>
                <w:noProof/>
                <w:webHidden/>
                <w:szCs w:val="20"/>
              </w:rPr>
              <w:fldChar w:fldCharType="separate"/>
            </w:r>
            <w:r w:rsidRPr="00CA6EB3">
              <w:rPr>
                <w:rFonts w:cs="Times New Roman"/>
                <w:noProof/>
                <w:webHidden/>
                <w:szCs w:val="20"/>
              </w:rPr>
              <w:t>23</w:t>
            </w:r>
            <w:r w:rsidRPr="00CA6EB3">
              <w:rPr>
                <w:rFonts w:cs="Times New Roman"/>
                <w:noProof/>
                <w:webHidden/>
                <w:szCs w:val="20"/>
              </w:rPr>
              <w:fldChar w:fldCharType="end"/>
            </w:r>
          </w:hyperlink>
        </w:p>
        <w:p w14:paraId="47F2FB16" w14:textId="432994C0" w:rsidR="00A60691" w:rsidRPr="00CA6EB3" w:rsidRDefault="00A60691" w:rsidP="00CA6EB3">
          <w:pPr>
            <w:spacing w:after="0" w:line="480" w:lineRule="auto"/>
            <w:rPr>
              <w:rFonts w:ascii="Times New Roman" w:hAnsi="Times New Roman" w:cs="Times New Roman"/>
              <w:sz w:val="20"/>
              <w:szCs w:val="20"/>
            </w:rPr>
          </w:pPr>
          <w:r w:rsidRPr="00CA6EB3">
            <w:rPr>
              <w:rFonts w:ascii="Times New Roman" w:hAnsi="Times New Roman" w:cs="Times New Roman"/>
              <w:b/>
              <w:bCs/>
              <w:noProof/>
              <w:sz w:val="20"/>
              <w:szCs w:val="20"/>
            </w:rPr>
            <w:fldChar w:fldCharType="end"/>
          </w:r>
        </w:p>
      </w:sdtContent>
    </w:sdt>
    <w:p w14:paraId="2502E6AF" w14:textId="791CB80C" w:rsidR="009629C3" w:rsidRPr="009629C3" w:rsidRDefault="009629C3">
      <w:pPr>
        <w:rPr>
          <w:rFonts w:ascii="Times New Roman" w:hAnsi="Times New Roman" w:cs="Times New Roman"/>
          <w:sz w:val="20"/>
          <w:szCs w:val="20"/>
          <w:lang w:val="fr-CH"/>
        </w:rPr>
      </w:pPr>
      <w:r w:rsidRPr="009629C3">
        <w:rPr>
          <w:rFonts w:ascii="Times New Roman" w:hAnsi="Times New Roman" w:cs="Times New Roman"/>
          <w:sz w:val="20"/>
          <w:szCs w:val="20"/>
          <w:lang w:val="fr-CH"/>
        </w:rPr>
        <w:br w:type="page"/>
      </w:r>
    </w:p>
    <w:p w14:paraId="5DCD9E0B" w14:textId="77777777" w:rsidR="009629C3" w:rsidRPr="009629C3" w:rsidRDefault="009629C3" w:rsidP="006F3B94">
      <w:pPr>
        <w:spacing w:after="0" w:line="480" w:lineRule="auto"/>
        <w:rPr>
          <w:rFonts w:ascii="Times New Roman" w:hAnsi="Times New Roman" w:cs="Times New Roman"/>
          <w:sz w:val="20"/>
          <w:szCs w:val="20"/>
          <w:lang w:val="fr-CH"/>
        </w:rPr>
        <w:sectPr w:rsidR="009629C3" w:rsidRPr="009629C3" w:rsidSect="002518B2">
          <w:footerReference w:type="default" r:id="rId8"/>
          <w:pgSz w:w="11906" w:h="16838" w:code="9"/>
          <w:pgMar w:top="1088" w:right="1440" w:bottom="1080" w:left="1440" w:header="720" w:footer="720" w:gutter="0"/>
          <w:cols w:space="720"/>
          <w:docGrid w:linePitch="360"/>
        </w:sectPr>
      </w:pPr>
    </w:p>
    <w:p w14:paraId="1AEE3A18" w14:textId="3309734B" w:rsidR="00455E8B" w:rsidRDefault="00B968E9" w:rsidP="009629C3">
      <w:pPr>
        <w:pStyle w:val="Heading1"/>
      </w:pPr>
      <w:bookmarkStart w:id="0" w:name="_Toc238651019"/>
      <w:r w:rsidRPr="009629C3">
        <w:lastRenderedPageBreak/>
        <w:t xml:space="preserve">Table </w:t>
      </w:r>
      <w:r w:rsidR="00CB7F92">
        <w:t>S</w:t>
      </w:r>
      <w:r w:rsidRPr="009629C3">
        <w:t>1. Epidemiologic parameters used in the economic model</w:t>
      </w:r>
      <w:bookmarkEnd w:id="0"/>
    </w:p>
    <w:p w14:paraId="39264671" w14:textId="77777777" w:rsidR="009629C3" w:rsidRPr="009629C3" w:rsidRDefault="009629C3" w:rsidP="009629C3"/>
    <w:tbl>
      <w:tblPr>
        <w:tblW w:w="13770" w:type="dxa"/>
        <w:jc w:val="center"/>
        <w:tblBorders>
          <w:top w:val="nil"/>
          <w:left w:val="nil"/>
          <w:bottom w:val="nil"/>
          <w:right w:val="nil"/>
          <w:insideH w:val="nil"/>
          <w:insideV w:val="nil"/>
        </w:tblBorders>
        <w:tblLayout w:type="fixed"/>
        <w:tblLook w:val="0600" w:firstRow="0" w:lastRow="0" w:firstColumn="0" w:lastColumn="0" w:noHBand="1" w:noVBand="1"/>
      </w:tblPr>
      <w:tblGrid>
        <w:gridCol w:w="3684"/>
        <w:gridCol w:w="2341"/>
        <w:gridCol w:w="2615"/>
        <w:gridCol w:w="5130"/>
      </w:tblGrid>
      <w:tr w:rsidR="00B968E9" w:rsidRPr="00B968E9" w14:paraId="1467B6E4" w14:textId="77777777" w:rsidTr="00AB5377">
        <w:trPr>
          <w:trHeight w:val="510"/>
          <w:jc w:val="center"/>
        </w:trPr>
        <w:tc>
          <w:tcPr>
            <w:tcW w:w="368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D2B278A" w14:textId="77777777" w:rsidR="00B968E9" w:rsidRPr="00B968E9" w:rsidRDefault="00B968E9" w:rsidP="00B968E9">
            <w:pPr>
              <w:jc w:val="center"/>
              <w:rPr>
                <w:rFonts w:ascii="Times New Roman" w:hAnsi="Times New Roman" w:cs="Times New Roman"/>
                <w:sz w:val="20"/>
                <w:szCs w:val="20"/>
                <w:lang w:val="en"/>
              </w:rPr>
            </w:pPr>
            <w:r w:rsidRPr="00B968E9">
              <w:rPr>
                <w:rFonts w:ascii="Times New Roman" w:hAnsi="Times New Roman" w:cs="Times New Roman"/>
                <w:b/>
                <w:sz w:val="20"/>
                <w:szCs w:val="20"/>
                <w:lang w:val="en"/>
              </w:rPr>
              <w:t>Population</w:t>
            </w:r>
          </w:p>
        </w:tc>
        <w:tc>
          <w:tcPr>
            <w:tcW w:w="234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B9896A6" w14:textId="77777777" w:rsidR="00B968E9" w:rsidRPr="00B968E9" w:rsidRDefault="00B968E9" w:rsidP="00B968E9">
            <w:pPr>
              <w:jc w:val="center"/>
              <w:rPr>
                <w:rFonts w:ascii="Times New Roman" w:hAnsi="Times New Roman" w:cs="Times New Roman"/>
                <w:sz w:val="20"/>
                <w:szCs w:val="20"/>
                <w:lang w:val="en"/>
              </w:rPr>
            </w:pPr>
            <w:r w:rsidRPr="00B968E9">
              <w:rPr>
                <w:rFonts w:ascii="Times New Roman" w:hAnsi="Times New Roman" w:cs="Times New Roman"/>
                <w:b/>
                <w:sz w:val="20"/>
                <w:szCs w:val="20"/>
                <w:lang w:val="en"/>
              </w:rPr>
              <w:t>Estimated numbers</w:t>
            </w:r>
          </w:p>
        </w:tc>
        <w:tc>
          <w:tcPr>
            <w:tcW w:w="261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C87D5D2" w14:textId="77777777" w:rsidR="00B968E9" w:rsidRPr="00B968E9" w:rsidRDefault="00B968E9" w:rsidP="00B968E9">
            <w:pPr>
              <w:jc w:val="center"/>
              <w:rPr>
                <w:rFonts w:ascii="Times New Roman" w:hAnsi="Times New Roman" w:cs="Times New Roman"/>
                <w:sz w:val="20"/>
                <w:szCs w:val="20"/>
                <w:lang w:val="en"/>
              </w:rPr>
            </w:pPr>
            <w:r w:rsidRPr="00B968E9">
              <w:rPr>
                <w:rFonts w:ascii="Times New Roman" w:hAnsi="Times New Roman" w:cs="Times New Roman"/>
                <w:b/>
                <w:sz w:val="20"/>
                <w:szCs w:val="20"/>
                <w:lang w:val="en"/>
              </w:rPr>
              <w:t>Remarks</w:t>
            </w:r>
          </w:p>
        </w:tc>
        <w:tc>
          <w:tcPr>
            <w:tcW w:w="513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2229980" w14:textId="77777777" w:rsidR="00B968E9" w:rsidRPr="00B968E9" w:rsidRDefault="00B968E9" w:rsidP="00B968E9">
            <w:pPr>
              <w:jc w:val="center"/>
              <w:rPr>
                <w:rFonts w:ascii="Times New Roman" w:hAnsi="Times New Roman" w:cs="Times New Roman"/>
                <w:sz w:val="20"/>
                <w:szCs w:val="20"/>
                <w:lang w:val="en"/>
              </w:rPr>
            </w:pPr>
            <w:r w:rsidRPr="00B968E9">
              <w:rPr>
                <w:rFonts w:ascii="Times New Roman" w:hAnsi="Times New Roman" w:cs="Times New Roman"/>
                <w:b/>
                <w:sz w:val="20"/>
                <w:szCs w:val="20"/>
                <w:lang w:val="en"/>
              </w:rPr>
              <w:t>References</w:t>
            </w:r>
          </w:p>
        </w:tc>
      </w:tr>
      <w:tr w:rsidR="00B968E9" w:rsidRPr="00B968E9" w14:paraId="165F4553" w14:textId="77777777" w:rsidTr="00AB5377">
        <w:trPr>
          <w:trHeight w:val="735"/>
          <w:jc w:val="center"/>
        </w:trPr>
        <w:tc>
          <w:tcPr>
            <w:tcW w:w="368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9E0182D" w14:textId="672A2B36"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  60 </w:t>
            </w:r>
            <w:r w:rsidR="00AB5377" w:rsidRPr="00B968E9">
              <w:rPr>
                <w:rFonts w:ascii="Times New Roman" w:hAnsi="Times New Roman" w:cs="Times New Roman"/>
                <w:sz w:val="20"/>
                <w:szCs w:val="20"/>
                <w:lang w:val="en"/>
              </w:rPr>
              <w:t>years</w:t>
            </w:r>
            <w:r w:rsidRPr="00B968E9">
              <w:rPr>
                <w:rFonts w:ascii="Times New Roman" w:hAnsi="Times New Roman" w:cs="Times New Roman"/>
                <w:sz w:val="20"/>
                <w:szCs w:val="20"/>
                <w:lang w:val="en"/>
              </w:rPr>
              <w:t xml:space="preserve"> </w:t>
            </w:r>
            <w:r w:rsidR="00AB5377">
              <w:rPr>
                <w:rFonts w:ascii="Times New Roman" w:hAnsi="Times New Roman" w:cs="Times New Roman"/>
                <w:sz w:val="20"/>
                <w:szCs w:val="20"/>
                <w:lang w:val="en"/>
              </w:rPr>
              <w:t xml:space="preserve">and </w:t>
            </w:r>
            <w:r w:rsidRPr="00B968E9">
              <w:rPr>
                <w:rFonts w:ascii="Times New Roman" w:hAnsi="Times New Roman" w:cs="Times New Roman"/>
                <w:sz w:val="20"/>
                <w:szCs w:val="20"/>
                <w:lang w:val="en"/>
              </w:rPr>
              <w:t>older</w:t>
            </w:r>
          </w:p>
        </w:tc>
        <w:tc>
          <w:tcPr>
            <w:tcW w:w="234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50C5DE6" w14:textId="2559421B"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1</w:t>
            </w:r>
            <w:r w:rsidR="00B41663">
              <w:rPr>
                <w:rFonts w:ascii="Times New Roman" w:hAnsi="Times New Roman" w:cs="Times New Roman"/>
                <w:sz w:val="20"/>
                <w:szCs w:val="20"/>
                <w:lang w:val="en"/>
              </w:rPr>
              <w:t>1,402,637</w:t>
            </w:r>
          </w:p>
        </w:tc>
        <w:tc>
          <w:tcPr>
            <w:tcW w:w="2615"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12DA1A5" w14:textId="0358B935" w:rsidR="00B968E9" w:rsidRPr="00B968E9" w:rsidRDefault="0050497B" w:rsidP="00AB5377">
            <w:pPr>
              <w:rPr>
                <w:rFonts w:ascii="Times New Roman" w:hAnsi="Times New Roman" w:cs="Times New Roman"/>
                <w:sz w:val="20"/>
                <w:szCs w:val="20"/>
                <w:lang w:val="en"/>
              </w:rPr>
            </w:pPr>
            <w:r>
              <w:rPr>
                <w:rFonts w:ascii="Times New Roman" w:hAnsi="Times New Roman" w:cs="Times New Roman"/>
                <w:sz w:val="20"/>
                <w:szCs w:val="20"/>
                <w:lang w:val="en"/>
              </w:rPr>
              <w:t>Projected 2026 population</w:t>
            </w:r>
          </w:p>
        </w:tc>
        <w:tc>
          <w:tcPr>
            <w:tcW w:w="513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E9F0A69" w14:textId="14CA85DB"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Philippine Statistics Authority </w:t>
            </w:r>
            <w:r w:rsidR="0050497B">
              <w:rPr>
                <w:rFonts w:ascii="Times New Roman" w:hAnsi="Times New Roman" w:cs="Times New Roman"/>
                <w:sz w:val="20"/>
                <w:szCs w:val="20"/>
                <w:lang w:val="en"/>
              </w:rPr>
              <w:t xml:space="preserve">website </w:t>
            </w:r>
            <w:sdt>
              <w:sdtPr>
                <w:rPr>
                  <w:rFonts w:ascii="Times New Roman" w:hAnsi="Times New Roman" w:cs="Times New Roman"/>
                  <w:color w:val="000000"/>
                  <w:sz w:val="20"/>
                  <w:szCs w:val="20"/>
                  <w:lang w:val="en"/>
                </w:rPr>
                <w:tag w:val="MENDELEY_CITATION_v3_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"/>
                <w:id w:val="-1357569428"/>
                <w:placeholder>
                  <w:docPart w:val="A572DD9CB2F14287A7F2752FFB37ED0F"/>
                </w:placeholder>
              </w:sdtPr>
              <w:sdtEndPr/>
              <w:sdtContent>
                <w:r w:rsidR="000C4CE5" w:rsidRPr="000C4CE5">
                  <w:rPr>
                    <w:rFonts w:ascii="Times New Roman" w:hAnsi="Times New Roman" w:cs="Times New Roman"/>
                    <w:color w:val="000000"/>
                    <w:sz w:val="20"/>
                    <w:szCs w:val="20"/>
                    <w:vertAlign w:val="superscript"/>
                    <w:lang w:val="en"/>
                  </w:rPr>
                  <w:t>1</w:t>
                </w:r>
              </w:sdtContent>
            </w:sdt>
          </w:p>
        </w:tc>
      </w:tr>
    </w:tbl>
    <w:p w14:paraId="0C05546B" w14:textId="77777777" w:rsidR="00B968E9" w:rsidRPr="00B968E9" w:rsidRDefault="00B968E9" w:rsidP="00B968E9">
      <w:pPr>
        <w:spacing w:after="0" w:line="360" w:lineRule="auto"/>
        <w:rPr>
          <w:rFonts w:ascii="Times New Roman" w:hAnsi="Times New Roman" w:cs="Times New Roman"/>
          <w:lang w:val="en"/>
        </w:rPr>
      </w:pPr>
    </w:p>
    <w:p w14:paraId="6054B831" w14:textId="77777777" w:rsidR="00B968E9" w:rsidRDefault="00B968E9" w:rsidP="00B968E9">
      <w:pPr>
        <w:spacing w:after="0" w:line="360" w:lineRule="auto"/>
        <w:rPr>
          <w:rFonts w:ascii="Times New Roman" w:hAnsi="Times New Roman" w:cs="Times New Roman"/>
        </w:rPr>
      </w:pPr>
    </w:p>
    <w:tbl>
      <w:tblPr>
        <w:tblW w:w="14037" w:type="dxa"/>
        <w:jc w:val="center"/>
        <w:tblBorders>
          <w:top w:val="nil"/>
          <w:left w:val="nil"/>
          <w:bottom w:val="nil"/>
          <w:right w:val="nil"/>
          <w:insideH w:val="nil"/>
          <w:insideV w:val="nil"/>
        </w:tblBorders>
        <w:tblLayout w:type="fixed"/>
        <w:tblLook w:val="0600" w:firstRow="0" w:lastRow="0" w:firstColumn="0" w:lastColumn="0" w:noHBand="1" w:noVBand="1"/>
      </w:tblPr>
      <w:tblGrid>
        <w:gridCol w:w="1794"/>
        <w:gridCol w:w="900"/>
        <w:gridCol w:w="1261"/>
        <w:gridCol w:w="1176"/>
        <w:gridCol w:w="900"/>
        <w:gridCol w:w="894"/>
        <w:gridCol w:w="3780"/>
        <w:gridCol w:w="3332"/>
      </w:tblGrid>
      <w:tr w:rsidR="00B968E9" w:rsidRPr="00B968E9" w14:paraId="1451E27A" w14:textId="77777777" w:rsidTr="00AB5377">
        <w:trPr>
          <w:trHeight w:val="453"/>
          <w:jc w:val="center"/>
        </w:trPr>
        <w:tc>
          <w:tcPr>
            <w:tcW w:w="3955" w:type="dxa"/>
            <w:gridSpan w:val="3"/>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361726C" w14:textId="77777777" w:rsidR="00B968E9" w:rsidRPr="00B968E9" w:rsidRDefault="00B968E9" w:rsidP="00AB5377">
            <w:pPr>
              <w:jc w:val="center"/>
              <w:rPr>
                <w:rFonts w:ascii="Times New Roman" w:hAnsi="Times New Roman" w:cs="Times New Roman"/>
                <w:b/>
                <w:sz w:val="20"/>
                <w:szCs w:val="20"/>
                <w:lang w:val="en"/>
              </w:rPr>
            </w:pPr>
            <w:r w:rsidRPr="00B968E9">
              <w:rPr>
                <w:rFonts w:ascii="Times New Roman" w:hAnsi="Times New Roman" w:cs="Times New Roman"/>
                <w:b/>
                <w:sz w:val="20"/>
                <w:szCs w:val="20"/>
                <w:lang w:val="en"/>
              </w:rPr>
              <w:t>Epidemiologic parameters</w:t>
            </w:r>
          </w:p>
        </w:tc>
        <w:tc>
          <w:tcPr>
            <w:tcW w:w="2970" w:type="dxa"/>
            <w:gridSpan w:val="3"/>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C6F965E" w14:textId="77777777" w:rsidR="00B968E9" w:rsidRPr="00B968E9" w:rsidRDefault="00B968E9" w:rsidP="00AB5377">
            <w:pPr>
              <w:jc w:val="center"/>
              <w:rPr>
                <w:rFonts w:ascii="Times New Roman" w:hAnsi="Times New Roman" w:cs="Times New Roman"/>
                <w:b/>
                <w:sz w:val="20"/>
                <w:szCs w:val="20"/>
                <w:lang w:val="en"/>
              </w:rPr>
            </w:pPr>
            <w:r w:rsidRPr="00B968E9">
              <w:rPr>
                <w:rFonts w:ascii="Times New Roman" w:hAnsi="Times New Roman" w:cs="Times New Roman"/>
                <w:b/>
                <w:sz w:val="20"/>
                <w:szCs w:val="20"/>
                <w:lang w:val="en"/>
              </w:rPr>
              <w:t>Model inputs</w:t>
            </w:r>
          </w:p>
        </w:tc>
        <w:tc>
          <w:tcPr>
            <w:tcW w:w="378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FE854A9" w14:textId="57C7D80F" w:rsidR="00B968E9" w:rsidRPr="00B968E9" w:rsidRDefault="00B968E9" w:rsidP="00AB5377">
            <w:pPr>
              <w:jc w:val="center"/>
              <w:rPr>
                <w:rFonts w:ascii="Times New Roman" w:hAnsi="Times New Roman" w:cs="Times New Roman"/>
                <w:b/>
                <w:sz w:val="20"/>
                <w:szCs w:val="20"/>
                <w:lang w:val="en"/>
              </w:rPr>
            </w:pPr>
            <w:r w:rsidRPr="00B968E9">
              <w:rPr>
                <w:rFonts w:ascii="Times New Roman" w:hAnsi="Times New Roman" w:cs="Times New Roman"/>
                <w:b/>
                <w:sz w:val="20"/>
                <w:szCs w:val="20"/>
                <w:lang w:val="en"/>
              </w:rPr>
              <w:t>Remarks</w:t>
            </w:r>
          </w:p>
        </w:tc>
        <w:tc>
          <w:tcPr>
            <w:tcW w:w="3332"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F04C04C" w14:textId="70A54941" w:rsidR="00B968E9" w:rsidRPr="00B968E9" w:rsidRDefault="00B968E9" w:rsidP="00AB5377">
            <w:pPr>
              <w:jc w:val="center"/>
              <w:rPr>
                <w:rFonts w:ascii="Times New Roman" w:hAnsi="Times New Roman" w:cs="Times New Roman"/>
                <w:b/>
                <w:bCs/>
                <w:sz w:val="20"/>
                <w:szCs w:val="20"/>
                <w:lang w:val="en"/>
              </w:rPr>
            </w:pPr>
            <w:r w:rsidRPr="00B968E9">
              <w:rPr>
                <w:rFonts w:ascii="Times New Roman" w:hAnsi="Times New Roman" w:cs="Times New Roman"/>
                <w:b/>
                <w:bCs/>
                <w:sz w:val="20"/>
                <w:szCs w:val="20"/>
                <w:lang w:val="en"/>
              </w:rPr>
              <w:t>References</w:t>
            </w:r>
          </w:p>
        </w:tc>
      </w:tr>
      <w:tr w:rsidR="00B968E9" w:rsidRPr="00B968E9" w14:paraId="0ABFF63B" w14:textId="77777777" w:rsidTr="00F81A22">
        <w:trPr>
          <w:trHeight w:val="426"/>
          <w:jc w:val="center"/>
        </w:trPr>
        <w:tc>
          <w:tcPr>
            <w:tcW w:w="3955" w:type="dxa"/>
            <w:gridSpan w:val="3"/>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46A2502" w14:textId="77777777" w:rsidR="00B968E9" w:rsidRPr="00B968E9" w:rsidRDefault="00B968E9" w:rsidP="005A6AD7">
            <w:pPr>
              <w:rPr>
                <w:rFonts w:ascii="Times New Roman" w:hAnsi="Times New Roman" w:cs="Times New Roman"/>
                <w:sz w:val="20"/>
                <w:szCs w:val="20"/>
                <w:lang w:val="en"/>
              </w:rPr>
            </w:pPr>
          </w:p>
        </w:tc>
        <w:tc>
          <w:tcPr>
            <w:tcW w:w="2970" w:type="dxa"/>
            <w:gridSpan w:val="3"/>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1A8A88" w14:textId="77777777" w:rsidR="00B968E9" w:rsidRPr="00B968E9" w:rsidRDefault="00B968E9" w:rsidP="005A6AD7">
            <w:pPr>
              <w:rPr>
                <w:rFonts w:ascii="Times New Roman" w:hAnsi="Times New Roman" w:cs="Times New Roman"/>
                <w:sz w:val="20"/>
                <w:szCs w:val="20"/>
                <w:lang w:val="en"/>
              </w:rPr>
            </w:pPr>
          </w:p>
        </w:tc>
        <w:tc>
          <w:tcPr>
            <w:tcW w:w="378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413DD9" w14:textId="77777777" w:rsidR="00B968E9" w:rsidRPr="00B968E9" w:rsidRDefault="00B968E9" w:rsidP="005A6AD7">
            <w:pPr>
              <w:rPr>
                <w:rFonts w:ascii="Times New Roman" w:hAnsi="Times New Roman" w:cs="Times New Roman"/>
                <w:sz w:val="20"/>
                <w:szCs w:val="20"/>
                <w:lang w:val="en"/>
              </w:rPr>
            </w:pPr>
          </w:p>
        </w:tc>
        <w:tc>
          <w:tcPr>
            <w:tcW w:w="3332"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EEA1C0" w14:textId="77777777" w:rsidR="00B968E9" w:rsidRPr="00B968E9" w:rsidRDefault="00B968E9" w:rsidP="005A6AD7">
            <w:pPr>
              <w:rPr>
                <w:rFonts w:ascii="Times New Roman" w:hAnsi="Times New Roman" w:cs="Times New Roman"/>
                <w:sz w:val="20"/>
                <w:szCs w:val="20"/>
                <w:lang w:val="en"/>
              </w:rPr>
            </w:pPr>
          </w:p>
        </w:tc>
      </w:tr>
      <w:tr w:rsidR="00B968E9" w:rsidRPr="00B968E9" w14:paraId="5A744BE2" w14:textId="77777777" w:rsidTr="00AB5377">
        <w:trPr>
          <w:trHeight w:val="49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155E0BF" w14:textId="77777777" w:rsidR="00B968E9" w:rsidRPr="00B968E9" w:rsidRDefault="00B968E9" w:rsidP="00AB5377">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69BB269" w14:textId="5ECCA9EE" w:rsidR="00B968E9" w:rsidRPr="00B968E9" w:rsidRDefault="00B968E9" w:rsidP="00AB5377">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Point estimate</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E185ABC" w14:textId="77777777" w:rsidR="00B968E9" w:rsidRPr="00B968E9" w:rsidRDefault="00B968E9" w:rsidP="00AB5377">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Uncertainty interval</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75DB583" w14:textId="77777777" w:rsidR="00B968E9" w:rsidRPr="00B968E9" w:rsidRDefault="00B968E9" w:rsidP="00AB5377">
            <w:pPr>
              <w:jc w:val="center"/>
              <w:rPr>
                <w:rFonts w:ascii="Times New Roman" w:hAnsi="Times New Roman" w:cs="Times New Roman"/>
                <w:bCs/>
                <w:sz w:val="20"/>
                <w:szCs w:val="20"/>
                <w:lang w:val="en"/>
              </w:rPr>
            </w:pPr>
            <w:r w:rsidRPr="00B968E9">
              <w:rPr>
                <w:rFonts w:ascii="Times New Roman" w:hAnsi="Times New Roman" w:cs="Times New Roman"/>
                <w:bCs/>
                <w:sz w:val="20"/>
                <w:szCs w:val="20"/>
                <w:lang w:val="en"/>
              </w:rPr>
              <w:t>Point estimate</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1094CE9" w14:textId="77777777" w:rsidR="00B968E9" w:rsidRPr="00B968E9" w:rsidRDefault="00B968E9" w:rsidP="00AB5377">
            <w:pPr>
              <w:jc w:val="center"/>
              <w:rPr>
                <w:rFonts w:ascii="Times New Roman" w:hAnsi="Times New Roman" w:cs="Times New Roman"/>
                <w:bCs/>
                <w:sz w:val="20"/>
                <w:szCs w:val="20"/>
                <w:lang w:val="en"/>
              </w:rPr>
            </w:pPr>
            <w:r w:rsidRPr="00B968E9">
              <w:rPr>
                <w:rFonts w:ascii="Times New Roman" w:hAnsi="Times New Roman" w:cs="Times New Roman"/>
                <w:bCs/>
                <w:sz w:val="20"/>
                <w:szCs w:val="20"/>
                <w:lang w:val="en"/>
              </w:rPr>
              <w:t>Low values</w:t>
            </w: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CD87D42" w14:textId="77777777" w:rsidR="00B968E9" w:rsidRPr="00B968E9" w:rsidRDefault="00B968E9" w:rsidP="00AB5377">
            <w:pPr>
              <w:jc w:val="center"/>
              <w:rPr>
                <w:rFonts w:ascii="Times New Roman" w:hAnsi="Times New Roman" w:cs="Times New Roman"/>
                <w:bCs/>
                <w:sz w:val="20"/>
                <w:szCs w:val="20"/>
                <w:lang w:val="en"/>
              </w:rPr>
            </w:pPr>
            <w:r w:rsidRPr="00B968E9">
              <w:rPr>
                <w:rFonts w:ascii="Times New Roman" w:hAnsi="Times New Roman" w:cs="Times New Roman"/>
                <w:bCs/>
                <w:sz w:val="20"/>
                <w:szCs w:val="20"/>
                <w:lang w:val="en"/>
              </w:rPr>
              <w:t>High values</w:t>
            </w:r>
          </w:p>
        </w:tc>
        <w:tc>
          <w:tcPr>
            <w:tcW w:w="378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84A150E" w14:textId="77777777" w:rsidR="00B968E9" w:rsidRPr="00B968E9" w:rsidRDefault="00B968E9" w:rsidP="005A6AD7">
            <w:pPr>
              <w:rPr>
                <w:rFonts w:ascii="Times New Roman" w:hAnsi="Times New Roman" w:cs="Times New Roman"/>
                <w:sz w:val="20"/>
                <w:szCs w:val="20"/>
                <w:lang w:val="en"/>
              </w:rPr>
            </w:pPr>
          </w:p>
        </w:tc>
        <w:tc>
          <w:tcPr>
            <w:tcW w:w="3332"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16B040" w14:textId="77777777" w:rsidR="00B968E9" w:rsidRPr="00B968E9" w:rsidRDefault="00B968E9" w:rsidP="005A6AD7">
            <w:pPr>
              <w:rPr>
                <w:rFonts w:ascii="Times New Roman" w:hAnsi="Times New Roman" w:cs="Times New Roman"/>
                <w:sz w:val="20"/>
                <w:szCs w:val="20"/>
                <w:lang w:val="en"/>
              </w:rPr>
            </w:pPr>
          </w:p>
        </w:tc>
      </w:tr>
      <w:tr w:rsidR="00B968E9" w:rsidRPr="00B968E9" w14:paraId="6AD95A5D" w14:textId="77777777" w:rsidTr="00AB5377">
        <w:trPr>
          <w:trHeight w:val="55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A9005A1" w14:textId="03470CEF"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Pneumococcal Meningitis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234B3E0" w14:textId="77777777" w:rsidR="00B968E9" w:rsidRPr="00B968E9" w:rsidRDefault="00B968E9" w:rsidP="00F81A22">
            <w:pPr>
              <w:jc w:val="center"/>
              <w:rPr>
                <w:rFonts w:ascii="Times New Roman" w:hAnsi="Times New Roman" w:cs="Times New Roman"/>
                <w:sz w:val="20"/>
                <w:szCs w:val="20"/>
                <w:lang w:val="en"/>
              </w:rPr>
            </w:pP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AE56FAA" w14:textId="77777777" w:rsidR="00B968E9" w:rsidRPr="00B968E9" w:rsidRDefault="00B968E9" w:rsidP="00F81A22">
            <w:pPr>
              <w:jc w:val="center"/>
              <w:rPr>
                <w:rFonts w:ascii="Times New Roman" w:hAnsi="Times New Roman" w:cs="Times New Roman"/>
                <w:sz w:val="20"/>
                <w:szCs w:val="20"/>
                <w:lang w:val="en"/>
              </w:rPr>
            </w:pP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EF9BE0C"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0.000021</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DFCC4C6"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0.000019</w:t>
            </w: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515C7C8"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0.000023</w:t>
            </w:r>
          </w:p>
        </w:tc>
        <w:tc>
          <w:tcPr>
            <w:tcW w:w="378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F9E140D"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calculated from IR of meningitis (in 100,000) x proportion of meningitis caused by SPN (proportion of nonfatal meningitis + proportion of fatal meningitis); confidence interval of SPN meningitis computed from point estimates and CIs of two sets of data (nonfatal and fatal)</w:t>
            </w:r>
          </w:p>
        </w:tc>
        <w:tc>
          <w:tcPr>
            <w:tcW w:w="3332"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E74331B" w14:textId="387DE924"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Global Burden of Disease 20</w:t>
            </w:r>
            <w:r w:rsidR="00B41663">
              <w:rPr>
                <w:rFonts w:ascii="Times New Roman" w:hAnsi="Times New Roman" w:cs="Times New Roman"/>
                <w:sz w:val="20"/>
                <w:szCs w:val="20"/>
                <w:lang w:val="en"/>
              </w:rPr>
              <w:t xml:space="preserve">19 </w:t>
            </w:r>
            <w:r w:rsidRPr="00B968E9">
              <w:rPr>
                <w:rFonts w:ascii="Times New Roman" w:hAnsi="Times New Roman" w:cs="Times New Roman"/>
                <w:sz w:val="20"/>
                <w:szCs w:val="20"/>
                <w:lang w:val="en"/>
              </w:rPr>
              <w:t>(modeled data)</w:t>
            </w:r>
            <w:sdt>
              <w:sdtPr>
                <w:rPr>
                  <w:rFonts w:ascii="Times New Roman" w:hAnsi="Times New Roman" w:cs="Times New Roman"/>
                  <w:color w:val="000000"/>
                  <w:sz w:val="20"/>
                  <w:szCs w:val="20"/>
                  <w:lang w:val="en"/>
                </w:rPr>
                <w:tag w:val="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"/>
                <w:id w:val="505785562"/>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2</w:t>
                </w:r>
              </w:sdtContent>
            </w:sdt>
          </w:p>
        </w:tc>
      </w:tr>
      <w:tr w:rsidR="00B968E9" w:rsidRPr="00B968E9" w14:paraId="6D07988A" w14:textId="77777777" w:rsidTr="00AB5377">
        <w:trPr>
          <w:trHeight w:val="1020"/>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F6C8D89"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IR of meningitis among 55 and older (per 100,000)</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27E7C09"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7.14</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969591B"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(5.5 - 8.5)</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98C5A1E"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86A0DBB"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79DC129" w14:textId="77777777" w:rsidR="00B968E9" w:rsidRPr="00B968E9" w:rsidRDefault="00B968E9" w:rsidP="00F81A22">
            <w:pPr>
              <w:jc w:val="center"/>
              <w:rPr>
                <w:rFonts w:ascii="Times New Roman" w:hAnsi="Times New Roman" w:cs="Times New Roman"/>
                <w:sz w:val="20"/>
                <w:szCs w:val="20"/>
                <w:lang w:val="en"/>
              </w:rPr>
            </w:pPr>
          </w:p>
        </w:tc>
        <w:tc>
          <w:tcPr>
            <w:tcW w:w="378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08100C" w14:textId="77777777" w:rsidR="00B968E9" w:rsidRPr="00B968E9" w:rsidRDefault="00B968E9" w:rsidP="00AB5377">
            <w:pPr>
              <w:rPr>
                <w:rFonts w:ascii="Times New Roman" w:hAnsi="Times New Roman" w:cs="Times New Roman"/>
                <w:sz w:val="20"/>
                <w:szCs w:val="20"/>
                <w:lang w:val="en"/>
              </w:rPr>
            </w:pPr>
          </w:p>
        </w:tc>
        <w:tc>
          <w:tcPr>
            <w:tcW w:w="3332"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5C6125" w14:textId="77777777" w:rsidR="00B968E9" w:rsidRPr="00B968E9" w:rsidRDefault="00B968E9" w:rsidP="00AB5377">
            <w:pPr>
              <w:rPr>
                <w:rFonts w:ascii="Times New Roman" w:hAnsi="Times New Roman" w:cs="Times New Roman"/>
                <w:sz w:val="20"/>
                <w:szCs w:val="20"/>
                <w:lang w:val="en"/>
              </w:rPr>
            </w:pPr>
          </w:p>
        </w:tc>
      </w:tr>
      <w:tr w:rsidR="00B968E9" w:rsidRPr="00B968E9" w14:paraId="74AD7C07" w14:textId="77777777" w:rsidTr="00AB5377">
        <w:trPr>
          <w:trHeight w:val="437"/>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773C6A4"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 % of meningitis due to SPN</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F98599F"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29.8</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2B2ECA5"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(28.8 - 30.8)</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52D6583"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99C17D3"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44ACD33" w14:textId="77777777" w:rsidR="00B968E9" w:rsidRPr="00B968E9" w:rsidRDefault="00B968E9" w:rsidP="00F81A22">
            <w:pPr>
              <w:jc w:val="center"/>
              <w:rPr>
                <w:rFonts w:ascii="Times New Roman" w:hAnsi="Times New Roman" w:cs="Times New Roman"/>
                <w:sz w:val="20"/>
                <w:szCs w:val="20"/>
                <w:lang w:val="en"/>
              </w:rPr>
            </w:pPr>
          </w:p>
        </w:tc>
        <w:tc>
          <w:tcPr>
            <w:tcW w:w="378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AEE54F" w14:textId="77777777" w:rsidR="00B968E9" w:rsidRPr="00B968E9" w:rsidRDefault="00B968E9" w:rsidP="00AB5377">
            <w:pPr>
              <w:rPr>
                <w:rFonts w:ascii="Times New Roman" w:hAnsi="Times New Roman" w:cs="Times New Roman"/>
                <w:sz w:val="20"/>
                <w:szCs w:val="20"/>
                <w:lang w:val="en"/>
              </w:rPr>
            </w:pPr>
          </w:p>
        </w:tc>
        <w:tc>
          <w:tcPr>
            <w:tcW w:w="3332"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9FE1FD" w14:textId="77777777" w:rsidR="00B968E9" w:rsidRPr="00B968E9" w:rsidRDefault="00B968E9" w:rsidP="00AB5377">
            <w:pPr>
              <w:rPr>
                <w:rFonts w:ascii="Times New Roman" w:hAnsi="Times New Roman" w:cs="Times New Roman"/>
                <w:sz w:val="20"/>
                <w:szCs w:val="20"/>
                <w:lang w:val="en"/>
              </w:rPr>
            </w:pPr>
          </w:p>
        </w:tc>
      </w:tr>
      <w:tr w:rsidR="00B968E9" w:rsidRPr="00B968E9" w14:paraId="056DB4F9" w14:textId="77777777" w:rsidTr="00AB5377">
        <w:trPr>
          <w:trHeight w:val="690"/>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E7BFF92"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Bacteremia without pneumonia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6085497" w14:textId="77777777" w:rsidR="00B968E9" w:rsidRPr="00B968E9" w:rsidRDefault="00B968E9" w:rsidP="00F81A22">
            <w:pPr>
              <w:jc w:val="center"/>
              <w:rPr>
                <w:rFonts w:ascii="Times New Roman" w:hAnsi="Times New Roman" w:cs="Times New Roman"/>
                <w:sz w:val="20"/>
                <w:szCs w:val="20"/>
                <w:lang w:val="en"/>
              </w:rPr>
            </w:pP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8A1E272" w14:textId="77777777" w:rsidR="00B968E9" w:rsidRPr="00B968E9" w:rsidRDefault="00B968E9" w:rsidP="00F81A22">
            <w:pPr>
              <w:jc w:val="center"/>
              <w:rPr>
                <w:rFonts w:ascii="Times New Roman" w:hAnsi="Times New Roman" w:cs="Times New Roman"/>
                <w:sz w:val="20"/>
                <w:szCs w:val="20"/>
                <w:lang w:val="en"/>
              </w:rPr>
            </w:pP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5791517"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0.000016</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12AFFED"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0.000013</w:t>
            </w: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9A90895"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0.00002</w:t>
            </w:r>
          </w:p>
        </w:tc>
        <w:tc>
          <w:tcPr>
            <w:tcW w:w="378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4BAFBAB" w14:textId="7AA0C31B"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No. </w:t>
            </w:r>
            <w:r w:rsidR="00F81A22">
              <w:rPr>
                <w:rFonts w:ascii="Times New Roman" w:hAnsi="Times New Roman" w:cs="Times New Roman"/>
                <w:sz w:val="20"/>
                <w:szCs w:val="20"/>
                <w:lang w:val="en"/>
              </w:rPr>
              <w:t>o</w:t>
            </w:r>
            <w:r w:rsidRPr="00B968E9">
              <w:rPr>
                <w:rFonts w:ascii="Times New Roman" w:hAnsi="Times New Roman" w:cs="Times New Roman"/>
                <w:sz w:val="20"/>
                <w:szCs w:val="20"/>
                <w:lang w:val="en"/>
              </w:rPr>
              <w:t xml:space="preserve">f IPD= IR (per 100,000) x population </w:t>
            </w:r>
          </w:p>
        </w:tc>
        <w:tc>
          <w:tcPr>
            <w:tcW w:w="3332"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455AA29" w14:textId="0D366765"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Rhodes, 2013 (IPD surveillance data from Thailand)</w:t>
            </w:r>
            <w:sdt>
              <w:sdtPr>
                <w:rPr>
                  <w:rFonts w:ascii="Times New Roman" w:hAnsi="Times New Roman" w:cs="Times New Roman"/>
                  <w:color w:val="000000"/>
                  <w:sz w:val="20"/>
                  <w:szCs w:val="20"/>
                  <w:lang w:val="en"/>
                </w:rPr>
                <w:tag w:val="MENDELEY_CITATION_v3_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"/>
                <w:id w:val="-1959016968"/>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3</w:t>
                </w:r>
              </w:sdtContent>
            </w:sdt>
          </w:p>
        </w:tc>
      </w:tr>
      <w:tr w:rsidR="00B968E9" w:rsidRPr="00B968E9" w14:paraId="7AD2ECBD" w14:textId="77777777" w:rsidTr="00AB5377">
        <w:trPr>
          <w:trHeight w:val="540"/>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CC47245" w14:textId="0914F051"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lastRenderedPageBreak/>
              <w:t xml:space="preserve">IR of IPD (No. per 100,000 </w:t>
            </w:r>
            <w:r w:rsidR="00F81A22">
              <w:rPr>
                <w:rFonts w:ascii="Times New Roman" w:hAnsi="Times New Roman" w:cs="Times New Roman"/>
                <w:sz w:val="20"/>
                <w:szCs w:val="20"/>
                <w:lang w:val="en"/>
              </w:rPr>
              <w:t>person-year</w:t>
            </w:r>
            <w:r w:rsidRPr="00B968E9">
              <w:rPr>
                <w:rFonts w:ascii="Times New Roman" w:hAnsi="Times New Roman" w:cs="Times New Roman"/>
                <w:sz w:val="20"/>
                <w:szCs w:val="20"/>
                <w:lang w:val="en"/>
              </w:rPr>
              <w: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760BBA5"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13.6</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50BAF70"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(10.1 - 18)</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C563753"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2954A9C"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45C2C3F" w14:textId="77777777" w:rsidR="00B968E9" w:rsidRPr="00B968E9" w:rsidRDefault="00B968E9" w:rsidP="00F81A22">
            <w:pPr>
              <w:jc w:val="center"/>
              <w:rPr>
                <w:rFonts w:ascii="Times New Roman" w:hAnsi="Times New Roman" w:cs="Times New Roman"/>
                <w:sz w:val="20"/>
                <w:szCs w:val="20"/>
                <w:lang w:val="en"/>
              </w:rPr>
            </w:pPr>
          </w:p>
        </w:tc>
        <w:tc>
          <w:tcPr>
            <w:tcW w:w="378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F1A441B" w14:textId="77777777" w:rsidR="00B968E9" w:rsidRPr="00B968E9" w:rsidRDefault="00B968E9" w:rsidP="00AB5377">
            <w:pPr>
              <w:rPr>
                <w:rFonts w:ascii="Times New Roman" w:hAnsi="Times New Roman" w:cs="Times New Roman"/>
                <w:sz w:val="20"/>
                <w:szCs w:val="20"/>
                <w:lang w:val="en"/>
              </w:rPr>
            </w:pPr>
          </w:p>
        </w:tc>
        <w:tc>
          <w:tcPr>
            <w:tcW w:w="3332"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DB383C5" w14:textId="77777777" w:rsidR="00B968E9" w:rsidRPr="00B968E9" w:rsidRDefault="00B968E9" w:rsidP="00AB5377">
            <w:pPr>
              <w:rPr>
                <w:rFonts w:ascii="Times New Roman" w:hAnsi="Times New Roman" w:cs="Times New Roman"/>
                <w:sz w:val="20"/>
                <w:szCs w:val="20"/>
                <w:lang w:val="en"/>
              </w:rPr>
            </w:pPr>
          </w:p>
        </w:tc>
      </w:tr>
      <w:tr w:rsidR="00B968E9" w:rsidRPr="00B968E9" w14:paraId="55613AEE" w14:textId="77777777" w:rsidTr="00AB5377">
        <w:trPr>
          <w:trHeight w:val="1148"/>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8D0F624"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Prevalence of SPN bacteremia without pneumonia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37F70B5"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11.83</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B13C158"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(28.8 - 30.8)</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FED34E6"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A130C8E"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7D59BD8"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C89BC3"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 No. of Bacteremia without pneumonia= </w:t>
            </w:r>
          </w:p>
          <w:p w14:paraId="230C7011"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(No. of IPD) X (Prevalence of bacteremia w/o pneumonia)</w:t>
            </w:r>
          </w:p>
          <w:p w14:paraId="2F34090E" w14:textId="77777777" w:rsidR="00B968E9" w:rsidRPr="00B968E9" w:rsidRDefault="00B968E9" w:rsidP="00AB5377">
            <w:pPr>
              <w:rPr>
                <w:rFonts w:ascii="Times New Roman" w:hAnsi="Times New Roman" w:cs="Times New Roman"/>
                <w:sz w:val="20"/>
                <w:szCs w:val="20"/>
                <w:lang w:val="en"/>
              </w:rPr>
            </w:pP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A4C1F7F" w14:textId="7665206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Backhaus, 2016 (IPD surveillance data from Sweden before introduction of PCV)</w:t>
            </w:r>
            <w:sdt>
              <w:sdtPr>
                <w:rPr>
                  <w:rFonts w:ascii="Times New Roman" w:hAnsi="Times New Roman" w:cs="Times New Roman"/>
                  <w:color w:val="000000"/>
                  <w:sz w:val="20"/>
                  <w:szCs w:val="20"/>
                  <w:lang w:val="en"/>
                </w:rPr>
                <w:tag w:val="MENDELEY_CITATION_v3_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"/>
                <w:id w:val="-1819328248"/>
                <w:placeholder>
                  <w:docPart w:val="DBB94A602EB64DEAB25B0B6AC3EBC6AB"/>
                </w:placeholder>
              </w:sdtPr>
              <w:sdtEndPr/>
              <w:sdtContent>
                <w:r w:rsidR="000C4CE5" w:rsidRPr="000C4CE5">
                  <w:rPr>
                    <w:rFonts w:ascii="Times New Roman" w:hAnsi="Times New Roman" w:cs="Times New Roman"/>
                    <w:color w:val="000000"/>
                    <w:sz w:val="20"/>
                    <w:szCs w:val="20"/>
                    <w:vertAlign w:val="superscript"/>
                    <w:lang w:val="en"/>
                  </w:rPr>
                  <w:t>4</w:t>
                </w:r>
              </w:sdtContent>
            </w:sdt>
          </w:p>
        </w:tc>
      </w:tr>
      <w:tr w:rsidR="00B968E9" w:rsidRPr="00B968E9" w14:paraId="155F6B72" w14:textId="77777777" w:rsidTr="00AB5377">
        <w:trPr>
          <w:trHeight w:val="495"/>
          <w:jc w:val="center"/>
        </w:trPr>
        <w:tc>
          <w:tcPr>
            <w:tcW w:w="1794"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E1E969A"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Bacteremia with pneumonia  </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6845921" w14:textId="77777777" w:rsidR="00B968E9" w:rsidRPr="00B968E9" w:rsidRDefault="00B968E9" w:rsidP="00F81A22">
            <w:pPr>
              <w:jc w:val="center"/>
              <w:rPr>
                <w:rFonts w:ascii="Times New Roman" w:hAnsi="Times New Roman" w:cs="Times New Roman"/>
                <w:sz w:val="20"/>
                <w:szCs w:val="20"/>
                <w:lang w:val="en"/>
              </w:rPr>
            </w:pPr>
          </w:p>
        </w:tc>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E5C0FE4" w14:textId="77777777" w:rsidR="00B968E9" w:rsidRPr="00B968E9" w:rsidRDefault="00B968E9" w:rsidP="00F81A22">
            <w:pPr>
              <w:jc w:val="center"/>
              <w:rPr>
                <w:rFonts w:ascii="Times New Roman" w:hAnsi="Times New Roman" w:cs="Times New Roman"/>
                <w:sz w:val="20"/>
                <w:szCs w:val="20"/>
                <w:lang w:val="en"/>
              </w:rPr>
            </w:pP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CDA93EB"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0.003545</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8695C0A"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0.002588</w:t>
            </w:r>
          </w:p>
        </w:tc>
        <w:tc>
          <w:tcPr>
            <w:tcW w:w="894"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CFCB1EB"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0.004685</w:t>
            </w: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5424662"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IR (per 100,000) x population= no. of pneumonia cases</w:t>
            </w:r>
          </w:p>
        </w:tc>
        <w:tc>
          <w:tcPr>
            <w:tcW w:w="3332"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A92F86B" w14:textId="6ACFC3F2"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GBD, 2021</w:t>
            </w:r>
            <w:sdt>
              <w:sdtPr>
                <w:rPr>
                  <w:rFonts w:ascii="Times New Roman" w:hAnsi="Times New Roman" w:cs="Times New Roman"/>
                  <w:sz w:val="20"/>
                  <w:szCs w:val="20"/>
                  <w:lang w:val="en"/>
                </w:rPr>
                <w:tag w:val="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"/>
                <w:id w:val="-1411461115"/>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5</w:t>
                </w:r>
              </w:sdtContent>
            </w:sdt>
            <w:r w:rsidR="00DE4AF8">
              <w:rPr>
                <w:rFonts w:ascii="Times New Roman" w:hAnsi="Times New Roman" w:cs="Times New Roman"/>
                <w:sz w:val="20"/>
                <w:szCs w:val="20"/>
                <w:lang w:val="en"/>
              </w:rPr>
              <w:t xml:space="preserve"> </w:t>
            </w:r>
          </w:p>
          <w:p w14:paraId="1350DA0B" w14:textId="2A9CBBAD"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Morrill, 2014 (proportion of pneumococci disease hospitalized and treated outpatient) </w:t>
            </w:r>
            <w:sdt>
              <w:sdtPr>
                <w:rPr>
                  <w:rFonts w:ascii="Times New Roman" w:hAnsi="Times New Roman" w:cs="Times New Roman"/>
                  <w:sz w:val="20"/>
                  <w:szCs w:val="20"/>
                  <w:lang w:val="en"/>
                </w:rPr>
                <w:tag w:val="MENDELEY_CITATION_v3_eyJjaXRhdGlvbklEIjoiTUVOREVMRVlfQ0lUQVRJT05fZGIwMDcwODAtNWU2Yy00ZWFmLTg4OTUtNGJkMTg5YjFhZTcw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272717544"/>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6</w:t>
                </w:r>
              </w:sdtContent>
            </w:sdt>
            <w:r w:rsidR="00DE4AF8">
              <w:rPr>
                <w:rFonts w:ascii="Times New Roman" w:hAnsi="Times New Roman" w:cs="Times New Roman"/>
                <w:sz w:val="20"/>
                <w:szCs w:val="20"/>
                <w:lang w:val="en"/>
              </w:rPr>
              <w:t xml:space="preserve"> </w:t>
            </w:r>
          </w:p>
          <w:p w14:paraId="1FC9A22D" w14:textId="602E45A9" w:rsidR="00B968E9" w:rsidRPr="00B968E9" w:rsidRDefault="00B968E9" w:rsidP="00AB5377">
            <w:pPr>
              <w:rPr>
                <w:rFonts w:ascii="Times New Roman" w:hAnsi="Times New Roman" w:cs="Times New Roman"/>
                <w:sz w:val="20"/>
                <w:szCs w:val="20"/>
                <w:lang w:val="en"/>
              </w:rPr>
            </w:pPr>
            <w:proofErr w:type="spellStart"/>
            <w:r w:rsidRPr="00B968E9">
              <w:rPr>
                <w:rFonts w:ascii="Times New Roman" w:hAnsi="Times New Roman" w:cs="Times New Roman"/>
                <w:sz w:val="20"/>
                <w:szCs w:val="20"/>
                <w:lang w:val="en"/>
              </w:rPr>
              <w:t>Lupisan</w:t>
            </w:r>
            <w:proofErr w:type="spellEnd"/>
            <w:r w:rsidRPr="00B968E9">
              <w:rPr>
                <w:rFonts w:ascii="Times New Roman" w:hAnsi="Times New Roman" w:cs="Times New Roman"/>
                <w:sz w:val="20"/>
                <w:szCs w:val="20"/>
                <w:lang w:val="en"/>
              </w:rPr>
              <w:t xml:space="preserve"> 2019 (proportion of hospitalized SPN pneumonia cases which are invasive and noninvasive)</w:t>
            </w:r>
            <w:sdt>
              <w:sdtPr>
                <w:rPr>
                  <w:rFonts w:ascii="Times New Roman" w:hAnsi="Times New Roman" w:cs="Times New Roman"/>
                  <w:color w:val="000000"/>
                  <w:sz w:val="20"/>
                  <w:szCs w:val="20"/>
                  <w:lang w:val="en"/>
                </w:rPr>
                <w:tag w:val="MENDELEY_CITATION_v3_eyJjaXRhdGlvbklEIjoiTUVOREVMRVlfQ0lUQVRJT05fOGRiYzU2MGMtMTlhMS00NTBmLThhZjYtYWNmYTkzMmIwOGFh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
                <w:id w:val="-1444914952"/>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7</w:t>
                </w:r>
              </w:sdtContent>
            </w:sdt>
          </w:p>
        </w:tc>
      </w:tr>
      <w:tr w:rsidR="00B968E9" w:rsidRPr="00B968E9" w14:paraId="7B1C3936" w14:textId="77777777" w:rsidTr="00AB5377">
        <w:trPr>
          <w:trHeight w:val="975"/>
          <w:jc w:val="center"/>
        </w:trPr>
        <w:tc>
          <w:tcPr>
            <w:tcW w:w="1794"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8A9B8C1" w14:textId="77777777" w:rsidR="00B968E9" w:rsidRPr="00B968E9" w:rsidRDefault="00B968E9" w:rsidP="00AB5377">
            <w:pPr>
              <w:rPr>
                <w:rFonts w:ascii="Times New Roman" w:hAnsi="Times New Roman" w:cs="Times New Roman"/>
                <w:sz w:val="20"/>
                <w:szCs w:val="20"/>
                <w:lang w:val="en"/>
              </w:rPr>
            </w:pPr>
          </w:p>
        </w:tc>
        <w:tc>
          <w:tcPr>
            <w:tcW w:w="90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216A66" w14:textId="77777777" w:rsidR="00B968E9" w:rsidRPr="00B968E9" w:rsidRDefault="00B968E9" w:rsidP="00F81A22">
            <w:pPr>
              <w:jc w:val="center"/>
              <w:rPr>
                <w:rFonts w:ascii="Times New Roman" w:hAnsi="Times New Roman" w:cs="Times New Roman"/>
                <w:sz w:val="20"/>
                <w:szCs w:val="20"/>
                <w:lang w:val="en"/>
              </w:rPr>
            </w:pPr>
          </w:p>
        </w:tc>
        <w:tc>
          <w:tcPr>
            <w:tcW w:w="1261"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FBC44B" w14:textId="77777777" w:rsidR="00B968E9" w:rsidRPr="00B968E9" w:rsidRDefault="00B968E9" w:rsidP="00F81A22">
            <w:pPr>
              <w:jc w:val="center"/>
              <w:rPr>
                <w:rFonts w:ascii="Times New Roman" w:hAnsi="Times New Roman" w:cs="Times New Roman"/>
                <w:sz w:val="20"/>
                <w:szCs w:val="20"/>
                <w:lang w:val="en"/>
              </w:rPr>
            </w:pPr>
          </w:p>
        </w:tc>
        <w:tc>
          <w:tcPr>
            <w:tcW w:w="1176"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A620D4" w14:textId="77777777" w:rsidR="00B968E9" w:rsidRPr="00B968E9" w:rsidRDefault="00B968E9" w:rsidP="00F81A22">
            <w:pPr>
              <w:jc w:val="center"/>
              <w:rPr>
                <w:rFonts w:ascii="Times New Roman" w:hAnsi="Times New Roman" w:cs="Times New Roman"/>
                <w:sz w:val="20"/>
                <w:szCs w:val="20"/>
                <w:lang w:val="en"/>
              </w:rPr>
            </w:pPr>
          </w:p>
        </w:tc>
        <w:tc>
          <w:tcPr>
            <w:tcW w:w="90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46259B" w14:textId="77777777" w:rsidR="00B968E9" w:rsidRPr="00B968E9" w:rsidRDefault="00B968E9" w:rsidP="00F81A22">
            <w:pPr>
              <w:jc w:val="center"/>
              <w:rPr>
                <w:rFonts w:ascii="Times New Roman" w:hAnsi="Times New Roman" w:cs="Times New Roman"/>
                <w:sz w:val="20"/>
                <w:szCs w:val="20"/>
                <w:lang w:val="en"/>
              </w:rPr>
            </w:pPr>
          </w:p>
        </w:tc>
        <w:tc>
          <w:tcPr>
            <w:tcW w:w="894"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91D74CF"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A1730AB"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No. of pneumonia cases X % of hospitalized cases (from Morrill) = No. of SPN hospitalized cases (value A)</w:t>
            </w:r>
          </w:p>
        </w:tc>
        <w:tc>
          <w:tcPr>
            <w:tcW w:w="3332"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6B2F98B" w14:textId="77777777" w:rsidR="00B968E9" w:rsidRPr="00B968E9" w:rsidRDefault="00B968E9" w:rsidP="00AB5377">
            <w:pPr>
              <w:rPr>
                <w:rFonts w:ascii="Times New Roman" w:hAnsi="Times New Roman" w:cs="Times New Roman"/>
                <w:sz w:val="20"/>
                <w:szCs w:val="20"/>
                <w:lang w:val="en"/>
              </w:rPr>
            </w:pPr>
          </w:p>
        </w:tc>
      </w:tr>
      <w:tr w:rsidR="00B968E9" w:rsidRPr="00B968E9" w14:paraId="1623A43A" w14:textId="77777777" w:rsidTr="00AB5377">
        <w:trPr>
          <w:trHeight w:val="145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4CBC628" w14:textId="1ECCE343"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IR of LRI (lower respiratory infections-proxy for pneumonia) among 55 years and older (per 100,000 pop</w:t>
            </w:r>
            <w:r w:rsidR="00F81A22">
              <w:rPr>
                <w:rFonts w:ascii="Times New Roman" w:hAnsi="Times New Roman" w:cs="Times New Roman"/>
                <w:sz w:val="20"/>
                <w:szCs w:val="20"/>
                <w:lang w:val="en"/>
              </w:rPr>
              <w:t>ulation</w:t>
            </w:r>
            <w:r w:rsidRPr="00B968E9">
              <w:rPr>
                <w:rFonts w:ascii="Times New Roman" w:hAnsi="Times New Roman" w:cs="Times New Roman"/>
                <w:sz w:val="20"/>
                <w:szCs w:val="20"/>
                <w:lang w:val="en"/>
              </w:rPr>
              <w:t>)</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87D91A0"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14,202.49</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448573B"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(13,168.74 - 15,395.05)</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6473D71"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60CC4B4"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2E3377B"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1D460E5"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No. of bacteremia with pneumonia= No. of SPN hospitalized cases X % invasive SPN pneumonia cases (from </w:t>
            </w:r>
            <w:proofErr w:type="spellStart"/>
            <w:r w:rsidRPr="00B968E9">
              <w:rPr>
                <w:rFonts w:ascii="Times New Roman" w:hAnsi="Times New Roman" w:cs="Times New Roman"/>
                <w:sz w:val="20"/>
                <w:szCs w:val="20"/>
                <w:lang w:val="en"/>
              </w:rPr>
              <w:t>Lupisan</w:t>
            </w:r>
            <w:proofErr w:type="spellEnd"/>
            <w:r w:rsidRPr="00B968E9">
              <w:rPr>
                <w:rFonts w:ascii="Times New Roman" w:hAnsi="Times New Roman" w:cs="Times New Roman"/>
                <w:sz w:val="20"/>
                <w:szCs w:val="20"/>
                <w:lang w:val="en"/>
              </w:rPr>
              <w:t>)</w:t>
            </w:r>
          </w:p>
        </w:tc>
        <w:tc>
          <w:tcPr>
            <w:tcW w:w="3332"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960AA9" w14:textId="77777777" w:rsidR="00B968E9" w:rsidRPr="00B968E9" w:rsidRDefault="00B968E9" w:rsidP="00AB5377">
            <w:pPr>
              <w:rPr>
                <w:rFonts w:ascii="Times New Roman" w:hAnsi="Times New Roman" w:cs="Times New Roman"/>
                <w:sz w:val="20"/>
                <w:szCs w:val="20"/>
                <w:lang w:val="en"/>
              </w:rPr>
            </w:pPr>
          </w:p>
        </w:tc>
      </w:tr>
      <w:tr w:rsidR="00B968E9" w:rsidRPr="00B968E9" w14:paraId="12BEFADA" w14:textId="77777777" w:rsidTr="00AB5377">
        <w:trPr>
          <w:trHeight w:val="73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0600CB3"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of LRI due to SPN</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FD421BE"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25.2</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81F5375"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(24.8 - 25.6)</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4D19CBF"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77454B"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2AA3C63"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7DBA29F"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Low and high values from uncertainty intervals of the GBD study on estimates of total LRI cases</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FFA5C98" w14:textId="77777777" w:rsidR="00B968E9" w:rsidRPr="00B968E9" w:rsidRDefault="00B968E9" w:rsidP="00AB5377">
            <w:pPr>
              <w:rPr>
                <w:rFonts w:ascii="Times New Roman" w:hAnsi="Times New Roman" w:cs="Times New Roman"/>
                <w:sz w:val="20"/>
                <w:szCs w:val="20"/>
                <w:lang w:val="en"/>
              </w:rPr>
            </w:pPr>
          </w:p>
        </w:tc>
      </w:tr>
      <w:tr w:rsidR="00B968E9" w:rsidRPr="002D3DE3" w14:paraId="24173246" w14:textId="77777777" w:rsidTr="00AB5377">
        <w:trPr>
          <w:trHeight w:val="73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3AA498C"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of SPN LRI hospitalized</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6D45D38"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37.1</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C09139F" w14:textId="4366C5FE"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(29.68 - 4.52)</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342925B"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BF56D7E"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1768312"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A8F0C9A"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Assume all invasive SPN LRI are hospitalized; low and high values +/- 20%</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CE3393A" w14:textId="6381A57F" w:rsidR="00B968E9" w:rsidRPr="00B968E9" w:rsidRDefault="00B968E9" w:rsidP="00AB5377">
            <w:pPr>
              <w:rPr>
                <w:rFonts w:ascii="Times New Roman" w:hAnsi="Times New Roman" w:cs="Times New Roman"/>
                <w:sz w:val="20"/>
                <w:szCs w:val="20"/>
                <w:lang w:val="fr-CH"/>
              </w:rPr>
            </w:pPr>
            <w:proofErr w:type="spellStart"/>
            <w:r w:rsidRPr="00B968E9">
              <w:rPr>
                <w:rFonts w:ascii="Times New Roman" w:hAnsi="Times New Roman" w:cs="Times New Roman"/>
                <w:sz w:val="20"/>
                <w:szCs w:val="20"/>
                <w:lang w:val="fr-CH"/>
              </w:rPr>
              <w:t>Morill</w:t>
            </w:r>
            <w:proofErr w:type="spellEnd"/>
            <w:r w:rsidRPr="00B968E9">
              <w:rPr>
                <w:rFonts w:ascii="Times New Roman" w:hAnsi="Times New Roman" w:cs="Times New Roman"/>
                <w:sz w:val="20"/>
                <w:szCs w:val="20"/>
                <w:lang w:val="fr-CH"/>
              </w:rPr>
              <w:t xml:space="preserve"> et al. 2014</w:t>
            </w:r>
            <w:r w:rsidR="00F81A22">
              <w:rPr>
                <w:rFonts w:ascii="Times New Roman" w:hAnsi="Times New Roman" w:cs="Times New Roman"/>
                <w:sz w:val="20"/>
                <w:szCs w:val="20"/>
                <w:lang w:val="fr-CH"/>
              </w:rPr>
              <w:t xml:space="preserve"> </w:t>
            </w:r>
            <w:sdt>
              <w:sdtPr>
                <w:rPr>
                  <w:rFonts w:ascii="Times New Roman" w:hAnsi="Times New Roman" w:cs="Times New Roman"/>
                  <w:color w:val="000000"/>
                  <w:sz w:val="20"/>
                  <w:szCs w:val="20"/>
                  <w:lang w:val="en"/>
                </w:rPr>
                <w:tag w:val="MENDELEY_CITATION_v3_eyJjaXRhdGlvbklEIjoiTUVOREVMRVlfQ0lUQVRJT05fMjZhYTIwYzUtMGNlYi00ZDAyLTllYjItOGM4OGJiZDRhMjVl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473764122"/>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fr-CH"/>
                  </w:rPr>
                  <w:t>6</w:t>
                </w:r>
              </w:sdtContent>
            </w:sdt>
          </w:p>
        </w:tc>
      </w:tr>
      <w:tr w:rsidR="00B968E9" w:rsidRPr="002D3DE3" w14:paraId="328E3A29" w14:textId="77777777" w:rsidTr="00AB5377">
        <w:trPr>
          <w:trHeight w:val="49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8F076DB"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lastRenderedPageBreak/>
              <w:t>% of hospitalized SPN LRI that are invasive</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C0C77B7"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26.7</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5597E3F" w14:textId="58C674BE"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(21.36 - 2.04)</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54D1DC4"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A7BAAD0"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554D9C2"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332CC67"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Low and high values +/-20%</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ED87F08" w14:textId="234323A0" w:rsidR="00B968E9" w:rsidRPr="00B968E9" w:rsidRDefault="00B968E9" w:rsidP="00AB5377">
            <w:pPr>
              <w:rPr>
                <w:rFonts w:ascii="Times New Roman" w:hAnsi="Times New Roman" w:cs="Times New Roman"/>
                <w:sz w:val="20"/>
                <w:szCs w:val="20"/>
                <w:lang w:val="fr-CH"/>
              </w:rPr>
            </w:pPr>
            <w:proofErr w:type="spellStart"/>
            <w:r w:rsidRPr="00B968E9">
              <w:rPr>
                <w:rFonts w:ascii="Times New Roman" w:hAnsi="Times New Roman" w:cs="Times New Roman"/>
                <w:sz w:val="20"/>
                <w:szCs w:val="20"/>
                <w:lang w:val="fr-CH"/>
              </w:rPr>
              <w:t>Lupisan</w:t>
            </w:r>
            <w:proofErr w:type="spellEnd"/>
            <w:r w:rsidRPr="00B968E9">
              <w:rPr>
                <w:rFonts w:ascii="Times New Roman" w:hAnsi="Times New Roman" w:cs="Times New Roman"/>
                <w:sz w:val="20"/>
                <w:szCs w:val="20"/>
                <w:lang w:val="fr-CH"/>
              </w:rPr>
              <w:t xml:space="preserve"> et al, 2019</w:t>
            </w:r>
            <w:r w:rsidR="00F81A22">
              <w:rPr>
                <w:rFonts w:ascii="Times New Roman" w:hAnsi="Times New Roman" w:cs="Times New Roman"/>
                <w:sz w:val="20"/>
                <w:szCs w:val="20"/>
                <w:lang w:val="fr-CH"/>
              </w:rPr>
              <w:t xml:space="preserve"> </w:t>
            </w:r>
            <w:sdt>
              <w:sdtPr>
                <w:rPr>
                  <w:rFonts w:ascii="Times New Roman" w:hAnsi="Times New Roman" w:cs="Times New Roman"/>
                  <w:color w:val="000000"/>
                  <w:sz w:val="20"/>
                  <w:szCs w:val="20"/>
                  <w:lang w:val="en"/>
                </w:rPr>
                <w:tag w:val="MENDELEY_CITATION_v3_eyJjaXRhdGlvbklEIjoiTUVOREVMRVlfQ0lUQVRJT05fMTY3NWQzNjctY2Q1My00NTgyLTg5M2ItNDQyMWVmYjRjMDdl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
                <w:id w:val="-1708250990"/>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fr-CH"/>
                  </w:rPr>
                  <w:t>7</w:t>
                </w:r>
              </w:sdtContent>
            </w:sdt>
            <w:r w:rsidRPr="00B968E9">
              <w:rPr>
                <w:rFonts w:ascii="Times New Roman" w:hAnsi="Times New Roman" w:cs="Times New Roman"/>
                <w:sz w:val="20"/>
                <w:szCs w:val="20"/>
                <w:lang w:val="fr-CH"/>
              </w:rPr>
              <w:t xml:space="preserve"> </w:t>
            </w:r>
          </w:p>
        </w:tc>
      </w:tr>
      <w:tr w:rsidR="00B968E9" w:rsidRPr="00B968E9" w14:paraId="1B7FBB28" w14:textId="77777777" w:rsidTr="00AB5377">
        <w:trPr>
          <w:trHeight w:val="735"/>
          <w:jc w:val="center"/>
        </w:trPr>
        <w:tc>
          <w:tcPr>
            <w:tcW w:w="1794"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55A1216"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Pneumococcal pneumonia (nonbacteremic)- hospitalized - estimated numbers</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B748BA4" w14:textId="77777777" w:rsidR="00B968E9" w:rsidRPr="00B968E9" w:rsidRDefault="00B968E9" w:rsidP="00F81A22">
            <w:pPr>
              <w:jc w:val="center"/>
              <w:rPr>
                <w:rFonts w:ascii="Times New Roman" w:hAnsi="Times New Roman" w:cs="Times New Roman"/>
                <w:sz w:val="20"/>
                <w:szCs w:val="20"/>
                <w:lang w:val="en"/>
              </w:rPr>
            </w:pPr>
          </w:p>
        </w:tc>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11DEE85" w14:textId="77777777" w:rsidR="00B968E9" w:rsidRPr="00B968E9" w:rsidRDefault="00B968E9" w:rsidP="00F81A22">
            <w:pPr>
              <w:jc w:val="center"/>
              <w:rPr>
                <w:rFonts w:ascii="Times New Roman" w:hAnsi="Times New Roman" w:cs="Times New Roman"/>
                <w:sz w:val="20"/>
                <w:szCs w:val="20"/>
                <w:lang w:val="en"/>
              </w:rPr>
            </w:pP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45412EB"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0.009733</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866C0D3"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0.007105</w:t>
            </w:r>
          </w:p>
        </w:tc>
        <w:tc>
          <w:tcPr>
            <w:tcW w:w="894"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790042FA"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0.012861</w:t>
            </w: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A167958"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No. of pneumonia cases x % of hospitalized cases (from Morrill) = No. of SPN hospitalized cases</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B39D6A5" w14:textId="67BE9460"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Morrill, 2014 (US data)</w:t>
            </w:r>
            <w:sdt>
              <w:sdtPr>
                <w:rPr>
                  <w:rFonts w:ascii="Times New Roman" w:hAnsi="Times New Roman" w:cs="Times New Roman"/>
                  <w:color w:val="000000"/>
                  <w:sz w:val="20"/>
                  <w:szCs w:val="20"/>
                  <w:lang w:val="en"/>
                </w:rPr>
                <w:tag w:val="MENDELEY_CITATION_v3_eyJjaXRhdGlvbklEIjoiTUVOREVMRVlfQ0lUQVRJT05fNzNmNzFlMWMtNmE4MS00ODBlLTk3NDEtOTAwYjAyMTY3NDI0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899444360"/>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6</w:t>
                </w:r>
              </w:sdtContent>
            </w:sdt>
          </w:p>
          <w:p w14:paraId="24EC6231" w14:textId="3A375FEB" w:rsidR="00B968E9" w:rsidRPr="00B968E9" w:rsidRDefault="00B968E9" w:rsidP="00AB5377">
            <w:pPr>
              <w:rPr>
                <w:rFonts w:ascii="Times New Roman" w:hAnsi="Times New Roman" w:cs="Times New Roman"/>
                <w:sz w:val="20"/>
                <w:szCs w:val="20"/>
                <w:lang w:val="en"/>
              </w:rPr>
            </w:pPr>
            <w:proofErr w:type="spellStart"/>
            <w:r w:rsidRPr="00B968E9">
              <w:rPr>
                <w:rFonts w:ascii="Times New Roman" w:hAnsi="Times New Roman" w:cs="Times New Roman"/>
                <w:sz w:val="20"/>
                <w:szCs w:val="20"/>
                <w:lang w:val="en"/>
              </w:rPr>
              <w:t>Lupisan</w:t>
            </w:r>
            <w:proofErr w:type="spellEnd"/>
            <w:r w:rsidRPr="00B968E9">
              <w:rPr>
                <w:rFonts w:ascii="Times New Roman" w:hAnsi="Times New Roman" w:cs="Times New Roman"/>
                <w:sz w:val="20"/>
                <w:szCs w:val="20"/>
                <w:lang w:val="en"/>
              </w:rPr>
              <w:t>, 2019 (Philippine cohort study)</w:t>
            </w:r>
            <w:r w:rsidR="00F81A22">
              <w:rPr>
                <w:rFonts w:ascii="Times New Roman" w:hAnsi="Times New Roman" w:cs="Times New Roman"/>
                <w:sz w:val="20"/>
                <w:szCs w:val="20"/>
                <w:lang w:val="en"/>
              </w:rPr>
              <w:t xml:space="preserve"> </w:t>
            </w:r>
            <w:sdt>
              <w:sdtPr>
                <w:rPr>
                  <w:rFonts w:ascii="Times New Roman" w:hAnsi="Times New Roman" w:cs="Times New Roman"/>
                  <w:color w:val="000000"/>
                  <w:sz w:val="20"/>
                  <w:szCs w:val="20"/>
                  <w:lang w:val="en"/>
                </w:rPr>
                <w:tag w:val="MENDELEY_CITATION_v3_eyJjaXRhdGlvbklEIjoiTUVOREVMRVlfQ0lUQVRJT05fNWJlYTk2YTMtZDFmOC00OTJmLThhMDctMjZmOGU5NTk2MTAz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
                <w:id w:val="2129041407"/>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7</w:t>
                </w:r>
              </w:sdtContent>
            </w:sdt>
          </w:p>
        </w:tc>
      </w:tr>
      <w:tr w:rsidR="00B968E9" w:rsidRPr="00B968E9" w14:paraId="34A183DE" w14:textId="77777777" w:rsidTr="00AB5377">
        <w:trPr>
          <w:trHeight w:val="1031"/>
          <w:jc w:val="center"/>
        </w:trPr>
        <w:tc>
          <w:tcPr>
            <w:tcW w:w="1794"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3BC0B4" w14:textId="77777777" w:rsidR="00B968E9" w:rsidRPr="00B968E9" w:rsidRDefault="00B968E9" w:rsidP="00AB5377">
            <w:pPr>
              <w:rPr>
                <w:rFonts w:ascii="Times New Roman" w:hAnsi="Times New Roman" w:cs="Times New Roman"/>
                <w:sz w:val="20"/>
                <w:szCs w:val="20"/>
                <w:lang w:val="en"/>
              </w:rPr>
            </w:pPr>
          </w:p>
        </w:tc>
        <w:tc>
          <w:tcPr>
            <w:tcW w:w="90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5C84B2" w14:textId="77777777" w:rsidR="00B968E9" w:rsidRPr="00B968E9" w:rsidRDefault="00B968E9" w:rsidP="00F81A22">
            <w:pPr>
              <w:jc w:val="center"/>
              <w:rPr>
                <w:rFonts w:ascii="Times New Roman" w:hAnsi="Times New Roman" w:cs="Times New Roman"/>
                <w:sz w:val="20"/>
                <w:szCs w:val="20"/>
                <w:lang w:val="en"/>
              </w:rPr>
            </w:pPr>
          </w:p>
        </w:tc>
        <w:tc>
          <w:tcPr>
            <w:tcW w:w="1261"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5B6931" w14:textId="77777777" w:rsidR="00B968E9" w:rsidRPr="00B968E9" w:rsidRDefault="00B968E9" w:rsidP="00F81A22">
            <w:pPr>
              <w:jc w:val="center"/>
              <w:rPr>
                <w:rFonts w:ascii="Times New Roman" w:hAnsi="Times New Roman" w:cs="Times New Roman"/>
                <w:sz w:val="20"/>
                <w:szCs w:val="20"/>
                <w:lang w:val="en"/>
              </w:rPr>
            </w:pPr>
          </w:p>
        </w:tc>
        <w:tc>
          <w:tcPr>
            <w:tcW w:w="1176"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DF7668" w14:textId="77777777" w:rsidR="00B968E9" w:rsidRPr="00B968E9" w:rsidRDefault="00B968E9" w:rsidP="00F81A22">
            <w:pPr>
              <w:jc w:val="center"/>
              <w:rPr>
                <w:rFonts w:ascii="Times New Roman" w:hAnsi="Times New Roman" w:cs="Times New Roman"/>
                <w:sz w:val="20"/>
                <w:szCs w:val="20"/>
                <w:lang w:val="en"/>
              </w:rPr>
            </w:pPr>
          </w:p>
        </w:tc>
        <w:tc>
          <w:tcPr>
            <w:tcW w:w="90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1CE6C6C" w14:textId="77777777" w:rsidR="00B968E9" w:rsidRPr="00B968E9" w:rsidRDefault="00B968E9" w:rsidP="00F81A22">
            <w:pPr>
              <w:jc w:val="center"/>
              <w:rPr>
                <w:rFonts w:ascii="Times New Roman" w:hAnsi="Times New Roman" w:cs="Times New Roman"/>
                <w:sz w:val="20"/>
                <w:szCs w:val="20"/>
                <w:lang w:val="en"/>
              </w:rPr>
            </w:pPr>
          </w:p>
        </w:tc>
        <w:tc>
          <w:tcPr>
            <w:tcW w:w="894"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22096E"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FD0A286" w14:textId="3BF8E19F" w:rsidR="00B968E9" w:rsidRPr="00B968E9" w:rsidRDefault="00B968E9" w:rsidP="00AB5377">
            <w:pPr>
              <w:rPr>
                <w:rFonts w:ascii="Times New Roman" w:hAnsi="Times New Roman" w:cs="Times New Roman"/>
                <w:sz w:val="20"/>
                <w:szCs w:val="20"/>
                <w:lang w:val="en"/>
              </w:rPr>
            </w:pPr>
            <w:proofErr w:type="spellStart"/>
            <w:r w:rsidRPr="00B968E9">
              <w:rPr>
                <w:rFonts w:ascii="Times New Roman" w:hAnsi="Times New Roman" w:cs="Times New Roman"/>
                <w:sz w:val="20"/>
                <w:szCs w:val="20"/>
                <w:lang w:val="en"/>
              </w:rPr>
              <w:t>No.of</w:t>
            </w:r>
            <w:proofErr w:type="spellEnd"/>
            <w:r w:rsidRPr="00B968E9">
              <w:rPr>
                <w:rFonts w:ascii="Times New Roman" w:hAnsi="Times New Roman" w:cs="Times New Roman"/>
                <w:sz w:val="20"/>
                <w:szCs w:val="20"/>
                <w:lang w:val="en"/>
              </w:rPr>
              <w:t xml:space="preserve"> </w:t>
            </w:r>
            <w:r w:rsidR="00F81A22" w:rsidRPr="00B968E9">
              <w:rPr>
                <w:rFonts w:ascii="Times New Roman" w:hAnsi="Times New Roman" w:cs="Times New Roman"/>
                <w:sz w:val="20"/>
                <w:szCs w:val="20"/>
                <w:lang w:val="en"/>
              </w:rPr>
              <w:t>nonbacteremic</w:t>
            </w:r>
            <w:r w:rsidRPr="00B968E9">
              <w:rPr>
                <w:rFonts w:ascii="Times New Roman" w:hAnsi="Times New Roman" w:cs="Times New Roman"/>
                <w:sz w:val="20"/>
                <w:szCs w:val="20"/>
                <w:lang w:val="en"/>
              </w:rPr>
              <w:t xml:space="preserve"> with </w:t>
            </w:r>
            <w:r w:rsidR="00F81A22">
              <w:rPr>
                <w:rFonts w:ascii="Times New Roman" w:hAnsi="Times New Roman" w:cs="Times New Roman"/>
                <w:sz w:val="20"/>
                <w:szCs w:val="20"/>
                <w:lang w:val="en"/>
              </w:rPr>
              <w:t xml:space="preserve">pneumococcal </w:t>
            </w:r>
            <w:r w:rsidRPr="00B968E9">
              <w:rPr>
                <w:rFonts w:ascii="Times New Roman" w:hAnsi="Times New Roman" w:cs="Times New Roman"/>
                <w:sz w:val="20"/>
                <w:szCs w:val="20"/>
                <w:lang w:val="en"/>
              </w:rPr>
              <w:t>pneumonia (NBPP)= No. of SPN hospitalized cases X % noninvasive SPN pneumonia cases (</w:t>
            </w:r>
            <w:proofErr w:type="spellStart"/>
            <w:r w:rsidRPr="00B968E9">
              <w:rPr>
                <w:rFonts w:ascii="Times New Roman" w:hAnsi="Times New Roman" w:cs="Times New Roman"/>
                <w:sz w:val="20"/>
                <w:szCs w:val="20"/>
                <w:lang w:val="en"/>
              </w:rPr>
              <w:t>Lupisan</w:t>
            </w:r>
            <w:proofErr w:type="spellEnd"/>
            <w:r w:rsidRPr="00B968E9">
              <w:rPr>
                <w:rFonts w:ascii="Times New Roman" w:hAnsi="Times New Roman" w:cs="Times New Roman"/>
                <w:sz w:val="20"/>
                <w:szCs w:val="20"/>
                <w:lang w:val="en"/>
              </w:rPr>
              <w:t>)</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1F7A5D4" w14:textId="77777777" w:rsidR="00B968E9" w:rsidRPr="00B968E9" w:rsidRDefault="00B968E9" w:rsidP="00AB5377">
            <w:pPr>
              <w:rPr>
                <w:rFonts w:ascii="Times New Roman" w:hAnsi="Times New Roman" w:cs="Times New Roman"/>
                <w:sz w:val="20"/>
                <w:szCs w:val="20"/>
                <w:lang w:val="en"/>
              </w:rPr>
            </w:pPr>
          </w:p>
        </w:tc>
      </w:tr>
      <w:tr w:rsidR="00B968E9" w:rsidRPr="002D3DE3" w14:paraId="3AB4CE8B" w14:textId="77777777" w:rsidTr="00AB5377">
        <w:trPr>
          <w:trHeight w:val="1020"/>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34CAAEC"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of hospitalized SPN LRI that are noninvasive or nonbacteremic</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F460052"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73.3</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B87026F" w14:textId="50798433"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(58.64 - 7.96)</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5754273"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E8325B8"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84AEBEB"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D497BAD"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Low and high values +/-20%</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71A6581" w14:textId="0BFB1CCF" w:rsidR="00B968E9" w:rsidRPr="00B968E9" w:rsidRDefault="00B968E9" w:rsidP="00AB5377">
            <w:pPr>
              <w:rPr>
                <w:rFonts w:ascii="Times New Roman" w:hAnsi="Times New Roman" w:cs="Times New Roman"/>
                <w:sz w:val="20"/>
                <w:szCs w:val="20"/>
                <w:lang w:val="fr-CH"/>
              </w:rPr>
            </w:pPr>
            <w:proofErr w:type="spellStart"/>
            <w:r w:rsidRPr="00B968E9">
              <w:rPr>
                <w:rFonts w:ascii="Times New Roman" w:hAnsi="Times New Roman" w:cs="Times New Roman"/>
                <w:sz w:val="20"/>
                <w:szCs w:val="20"/>
                <w:lang w:val="fr-CH"/>
              </w:rPr>
              <w:t>Lupisan</w:t>
            </w:r>
            <w:proofErr w:type="spellEnd"/>
            <w:r w:rsidRPr="00B968E9">
              <w:rPr>
                <w:rFonts w:ascii="Times New Roman" w:hAnsi="Times New Roman" w:cs="Times New Roman"/>
                <w:sz w:val="20"/>
                <w:szCs w:val="20"/>
                <w:lang w:val="fr-CH"/>
              </w:rPr>
              <w:t xml:space="preserve"> et al, 2019</w:t>
            </w:r>
            <w:r w:rsidR="00F81A22">
              <w:rPr>
                <w:rFonts w:ascii="Times New Roman" w:hAnsi="Times New Roman" w:cs="Times New Roman"/>
                <w:sz w:val="20"/>
                <w:szCs w:val="20"/>
                <w:lang w:val="fr-CH"/>
              </w:rPr>
              <w:t xml:space="preserve"> </w:t>
            </w:r>
            <w:sdt>
              <w:sdtPr>
                <w:rPr>
                  <w:rFonts w:ascii="Times New Roman" w:hAnsi="Times New Roman" w:cs="Times New Roman"/>
                  <w:color w:val="000000"/>
                  <w:sz w:val="20"/>
                  <w:szCs w:val="20"/>
                  <w:lang w:val="en"/>
                </w:rPr>
                <w:tag w:val="MENDELEY_CITATION_v3_eyJjaXRhdGlvbklEIjoiTUVOREVMRVlfQ0lUQVRJT05fZWRhYjVlNzgtYzM1Yy00MzZiLTg5YmMtYjNiNjhiMjc5MmZj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
                <w:id w:val="463165773"/>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fr-CH"/>
                  </w:rPr>
                  <w:t>7</w:t>
                </w:r>
              </w:sdtContent>
            </w:sdt>
          </w:p>
        </w:tc>
      </w:tr>
      <w:tr w:rsidR="00B968E9" w:rsidRPr="00B968E9" w14:paraId="7D62B325" w14:textId="77777777" w:rsidTr="00AB5377">
        <w:trPr>
          <w:trHeight w:val="121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5648BAE"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Pneumococcal pneumonia (nonbacteremic)- outpatient- estimated numbers</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D4F5C3E" w14:textId="77777777" w:rsidR="00B968E9" w:rsidRPr="00B968E9" w:rsidRDefault="00B968E9" w:rsidP="00F81A22">
            <w:pPr>
              <w:jc w:val="center"/>
              <w:rPr>
                <w:rFonts w:ascii="Times New Roman" w:hAnsi="Times New Roman" w:cs="Times New Roman"/>
                <w:sz w:val="20"/>
                <w:szCs w:val="20"/>
                <w:lang w:val="en"/>
              </w:rPr>
            </w:pP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8927BAF" w14:textId="77777777" w:rsidR="00B968E9" w:rsidRPr="00B968E9" w:rsidRDefault="00B968E9" w:rsidP="00F81A22">
            <w:pPr>
              <w:jc w:val="center"/>
              <w:rPr>
                <w:rFonts w:ascii="Times New Roman" w:hAnsi="Times New Roman" w:cs="Times New Roman"/>
                <w:sz w:val="20"/>
                <w:szCs w:val="20"/>
                <w:lang w:val="en"/>
              </w:rPr>
            </w:pP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69FB527"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0.022512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7F56513"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0.020542</w:t>
            </w: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C333D73"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0.02479</w:t>
            </w: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4C963C9"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No. of pneumonia cases x % of outpatient cases (from Morrill)</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3D05C500" w14:textId="2BA0A57D"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Morrill, 2014</w:t>
            </w:r>
            <w:r w:rsidR="00F81A22">
              <w:rPr>
                <w:rFonts w:ascii="Times New Roman" w:hAnsi="Times New Roman" w:cs="Times New Roman"/>
                <w:sz w:val="20"/>
                <w:szCs w:val="20"/>
                <w:lang w:val="en"/>
              </w:rPr>
              <w:t xml:space="preserve"> </w:t>
            </w:r>
            <w:sdt>
              <w:sdtPr>
                <w:rPr>
                  <w:rFonts w:ascii="Times New Roman" w:hAnsi="Times New Roman" w:cs="Times New Roman"/>
                  <w:color w:val="000000"/>
                  <w:sz w:val="20"/>
                  <w:szCs w:val="20"/>
                  <w:lang w:val="en"/>
                </w:rPr>
                <w:tag w:val="MENDELEY_CITATION_v3_eyJjaXRhdGlvbklEIjoiTUVOREVMRVlfQ0lUQVRJT05fNTM3ZjhlMTYtNDY2OS00ZWVkLTlmZDEtYWI5NTQ4ZjFlNzU1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510225889"/>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6</w:t>
                </w:r>
              </w:sdtContent>
            </w:sdt>
          </w:p>
          <w:p w14:paraId="21636692" w14:textId="392EEC5F" w:rsidR="00B968E9" w:rsidRPr="00B968E9" w:rsidRDefault="00B968E9" w:rsidP="00AB5377">
            <w:pPr>
              <w:rPr>
                <w:rFonts w:ascii="Times New Roman" w:hAnsi="Times New Roman" w:cs="Times New Roman"/>
                <w:sz w:val="20"/>
                <w:szCs w:val="20"/>
                <w:lang w:val="en"/>
              </w:rPr>
            </w:pPr>
            <w:proofErr w:type="spellStart"/>
            <w:r w:rsidRPr="00B968E9">
              <w:rPr>
                <w:rFonts w:ascii="Times New Roman" w:hAnsi="Times New Roman" w:cs="Times New Roman"/>
                <w:sz w:val="20"/>
                <w:szCs w:val="20"/>
                <w:lang w:val="en"/>
              </w:rPr>
              <w:t>Lupisan</w:t>
            </w:r>
            <w:proofErr w:type="spellEnd"/>
            <w:r w:rsidRPr="00B968E9">
              <w:rPr>
                <w:rFonts w:ascii="Times New Roman" w:hAnsi="Times New Roman" w:cs="Times New Roman"/>
                <w:sz w:val="20"/>
                <w:szCs w:val="20"/>
                <w:lang w:val="en"/>
              </w:rPr>
              <w:t>, 2019</w:t>
            </w:r>
            <w:r w:rsidR="00F81A22">
              <w:rPr>
                <w:rFonts w:ascii="Times New Roman" w:hAnsi="Times New Roman" w:cs="Times New Roman"/>
                <w:sz w:val="20"/>
                <w:szCs w:val="20"/>
                <w:lang w:val="en"/>
              </w:rPr>
              <w:t xml:space="preserve"> </w:t>
            </w:r>
            <w:sdt>
              <w:sdtPr>
                <w:rPr>
                  <w:rFonts w:ascii="Times New Roman" w:hAnsi="Times New Roman" w:cs="Times New Roman"/>
                  <w:color w:val="000000"/>
                  <w:sz w:val="20"/>
                  <w:szCs w:val="20"/>
                  <w:lang w:val="en"/>
                </w:rPr>
                <w:tag w:val="MENDELEY_CITATION_v3_eyJjaXRhdGlvbklEIjoiTUVOREVMRVlfQ0lUQVRJT05fMzJhYjg3YzctYTViYi00Y2FjLWE4YzctOGExMDA0Yjk4ZGE3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n0sImlzVGVtcG9yYXJ5IjpmYWxzZX1dfQ=="/>
                <w:id w:val="-1973436716"/>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7</w:t>
                </w:r>
              </w:sdtContent>
            </w:sdt>
          </w:p>
        </w:tc>
      </w:tr>
      <w:tr w:rsidR="00B968E9" w:rsidRPr="00B968E9" w14:paraId="530D60AB" w14:textId="77777777" w:rsidTr="00AB5377">
        <w:trPr>
          <w:trHeight w:val="495"/>
          <w:jc w:val="center"/>
        </w:trPr>
        <w:tc>
          <w:tcPr>
            <w:tcW w:w="17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4E7F96EA"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 xml:space="preserve">% of SPN pneumonia treated as outpatient </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0FCD6E3F" w14:textId="77777777"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62.9</w:t>
            </w:r>
          </w:p>
        </w:tc>
        <w:tc>
          <w:tcPr>
            <w:tcW w:w="1261"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70B1531" w14:textId="60D176EF" w:rsidR="00B968E9" w:rsidRPr="00B968E9" w:rsidRDefault="00B968E9" w:rsidP="00F81A22">
            <w:pPr>
              <w:jc w:val="center"/>
              <w:rPr>
                <w:rFonts w:ascii="Times New Roman" w:hAnsi="Times New Roman" w:cs="Times New Roman"/>
                <w:sz w:val="20"/>
                <w:szCs w:val="20"/>
                <w:lang w:val="en"/>
              </w:rPr>
            </w:pPr>
            <w:r w:rsidRPr="00B968E9">
              <w:rPr>
                <w:rFonts w:ascii="Times New Roman" w:hAnsi="Times New Roman" w:cs="Times New Roman"/>
                <w:sz w:val="20"/>
                <w:szCs w:val="20"/>
                <w:lang w:val="en"/>
              </w:rPr>
              <w:t>(50.32 - 5.48)</w:t>
            </w:r>
          </w:p>
        </w:tc>
        <w:tc>
          <w:tcPr>
            <w:tcW w:w="1176"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5F38DC61" w14:textId="77777777" w:rsidR="00B968E9" w:rsidRPr="00B968E9" w:rsidRDefault="00B968E9" w:rsidP="00F81A22">
            <w:pPr>
              <w:jc w:val="center"/>
              <w:rPr>
                <w:rFonts w:ascii="Times New Roman" w:hAnsi="Times New Roman" w:cs="Times New Roman"/>
                <w:sz w:val="20"/>
                <w:szCs w:val="20"/>
                <w:lang w:val="en"/>
              </w:rPr>
            </w:pP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236B5E71" w14:textId="77777777" w:rsidR="00B968E9" w:rsidRPr="00B968E9" w:rsidRDefault="00B968E9" w:rsidP="00F81A22">
            <w:pPr>
              <w:jc w:val="center"/>
              <w:rPr>
                <w:rFonts w:ascii="Times New Roman" w:hAnsi="Times New Roman" w:cs="Times New Roman"/>
                <w:sz w:val="20"/>
                <w:szCs w:val="20"/>
                <w:lang w:val="en"/>
              </w:rPr>
            </w:pPr>
          </w:p>
        </w:tc>
        <w:tc>
          <w:tcPr>
            <w:tcW w:w="894"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6912C96C" w14:textId="77777777" w:rsidR="00B968E9" w:rsidRPr="00B968E9" w:rsidRDefault="00B968E9" w:rsidP="00F81A22">
            <w:pPr>
              <w:jc w:val="center"/>
              <w:rPr>
                <w:rFonts w:ascii="Times New Roman" w:hAnsi="Times New Roman" w:cs="Times New Roman"/>
                <w:sz w:val="20"/>
                <w:szCs w:val="20"/>
                <w:lang w:val="en"/>
              </w:rPr>
            </w:pPr>
          </w:p>
        </w:tc>
        <w:tc>
          <w:tcPr>
            <w:tcW w:w="378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0C6332B" w14:textId="77777777"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Low and high values +/-20%</w:t>
            </w:r>
          </w:p>
        </w:tc>
        <w:tc>
          <w:tcPr>
            <w:tcW w:w="333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14:paraId="1EA5A08F" w14:textId="7A8A6929" w:rsidR="00B968E9" w:rsidRPr="00B968E9" w:rsidRDefault="00B968E9" w:rsidP="00AB5377">
            <w:pPr>
              <w:rPr>
                <w:rFonts w:ascii="Times New Roman" w:hAnsi="Times New Roman" w:cs="Times New Roman"/>
                <w:sz w:val="20"/>
                <w:szCs w:val="20"/>
                <w:lang w:val="en"/>
              </w:rPr>
            </w:pPr>
            <w:r w:rsidRPr="00B968E9">
              <w:rPr>
                <w:rFonts w:ascii="Times New Roman" w:hAnsi="Times New Roman" w:cs="Times New Roman"/>
                <w:sz w:val="20"/>
                <w:szCs w:val="20"/>
                <w:lang w:val="en"/>
              </w:rPr>
              <w:t>Morrill et al, 2014</w:t>
            </w:r>
            <w:sdt>
              <w:sdtPr>
                <w:rPr>
                  <w:rFonts w:ascii="Times New Roman" w:hAnsi="Times New Roman" w:cs="Times New Roman"/>
                  <w:color w:val="000000"/>
                  <w:sz w:val="20"/>
                  <w:szCs w:val="20"/>
                  <w:lang w:val="en"/>
                </w:rPr>
                <w:tag w:val="MENDELEY_CITATION_v3_eyJjaXRhdGlvbklEIjoiTUVOREVMRVlfQ0lUQVRJT05fOWM5OTIwMTktZjc5My00ODE5LWE0ZGMtYWUxY2FkYTg4NGJi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312769116"/>
                <w:placeholder>
                  <w:docPart w:val="969294EEFF354D1FB0910FD2E73224E2"/>
                </w:placeholder>
              </w:sdtPr>
              <w:sdtEndPr/>
              <w:sdtContent>
                <w:r w:rsidR="000C4CE5" w:rsidRPr="000C4CE5">
                  <w:rPr>
                    <w:rFonts w:ascii="Times New Roman" w:hAnsi="Times New Roman" w:cs="Times New Roman"/>
                    <w:color w:val="000000"/>
                    <w:sz w:val="20"/>
                    <w:szCs w:val="20"/>
                    <w:vertAlign w:val="superscript"/>
                    <w:lang w:val="en"/>
                  </w:rPr>
                  <w:t>6</w:t>
                </w:r>
              </w:sdtContent>
            </w:sdt>
          </w:p>
        </w:tc>
      </w:tr>
    </w:tbl>
    <w:p w14:paraId="7BB5A276" w14:textId="08FADCA4" w:rsidR="00B968E9" w:rsidRDefault="00AB5377" w:rsidP="00B968E9">
      <w:pPr>
        <w:spacing w:after="0" w:line="360" w:lineRule="auto"/>
        <w:rPr>
          <w:rFonts w:ascii="Times New Roman" w:hAnsi="Times New Roman" w:cs="Times New Roman"/>
        </w:rPr>
      </w:pPr>
      <w:r w:rsidRPr="00AB5377">
        <w:rPr>
          <w:rFonts w:ascii="Times New Roman" w:hAnsi="Times New Roman" w:cs="Times New Roman"/>
          <w:sz w:val="20"/>
          <w:szCs w:val="20"/>
        </w:rPr>
        <w:t xml:space="preserve">Abbreviations: SPN, </w:t>
      </w:r>
      <w:r w:rsidR="00F81A22" w:rsidRPr="00F81A22">
        <w:rPr>
          <w:rFonts w:ascii="Times New Roman" w:hAnsi="Times New Roman" w:cs="Times New Roman"/>
          <w:i/>
          <w:iCs/>
          <w:sz w:val="20"/>
          <w:szCs w:val="20"/>
        </w:rPr>
        <w:t>S</w:t>
      </w:r>
      <w:r w:rsidRPr="00F81A22">
        <w:rPr>
          <w:rFonts w:ascii="Times New Roman" w:hAnsi="Times New Roman" w:cs="Times New Roman"/>
          <w:i/>
          <w:iCs/>
          <w:sz w:val="20"/>
          <w:szCs w:val="20"/>
        </w:rPr>
        <w:t>treptococcus pneumoniae</w:t>
      </w:r>
      <w:r w:rsidRPr="00AB5377">
        <w:rPr>
          <w:rFonts w:ascii="Times New Roman" w:hAnsi="Times New Roman" w:cs="Times New Roman"/>
          <w:sz w:val="20"/>
          <w:szCs w:val="20"/>
        </w:rPr>
        <w:t>; LRI, lower</w:t>
      </w:r>
      <w:r>
        <w:rPr>
          <w:rFonts w:ascii="Times New Roman" w:hAnsi="Times New Roman" w:cs="Times New Roman"/>
          <w:sz w:val="20"/>
          <w:szCs w:val="20"/>
        </w:rPr>
        <w:t xml:space="preserve"> </w:t>
      </w:r>
      <w:r w:rsidR="00F81A22">
        <w:rPr>
          <w:rFonts w:ascii="Times New Roman" w:hAnsi="Times New Roman" w:cs="Times New Roman"/>
          <w:sz w:val="20"/>
          <w:szCs w:val="20"/>
        </w:rPr>
        <w:t>respiratory</w:t>
      </w:r>
      <w:r>
        <w:rPr>
          <w:rFonts w:ascii="Times New Roman" w:hAnsi="Times New Roman" w:cs="Times New Roman"/>
          <w:sz w:val="20"/>
          <w:szCs w:val="20"/>
        </w:rPr>
        <w:t xml:space="preserve"> infections; NBPP, nonbacteremic pneumococcal pneumonia; IPD, invasive pneumococcal </w:t>
      </w:r>
      <w:r w:rsidR="00F81A22">
        <w:rPr>
          <w:rFonts w:ascii="Times New Roman" w:hAnsi="Times New Roman" w:cs="Times New Roman"/>
          <w:sz w:val="20"/>
          <w:szCs w:val="20"/>
        </w:rPr>
        <w:t>disease; IR, incidence rate; CI, confidence interval; GBD, Global Burden of Disease Study</w:t>
      </w:r>
    </w:p>
    <w:p w14:paraId="4B6868C5" w14:textId="77777777" w:rsidR="00F81A22" w:rsidRDefault="00F81A22" w:rsidP="00B968E9">
      <w:pPr>
        <w:spacing w:after="0" w:line="360" w:lineRule="auto"/>
        <w:rPr>
          <w:rFonts w:ascii="Times New Roman" w:hAnsi="Times New Roman" w:cs="Times New Roman"/>
        </w:rPr>
      </w:pPr>
    </w:p>
    <w:p w14:paraId="23995DC3" w14:textId="4DAECCFE" w:rsidR="00F81A22" w:rsidRDefault="00F81A22">
      <w:pPr>
        <w:rPr>
          <w:rFonts w:ascii="Times New Roman" w:hAnsi="Times New Roman" w:cs="Times New Roman"/>
        </w:rPr>
      </w:pPr>
      <w:r>
        <w:rPr>
          <w:rFonts w:ascii="Times New Roman" w:hAnsi="Times New Roman" w:cs="Times New Roman"/>
        </w:rPr>
        <w:br w:type="page"/>
      </w:r>
    </w:p>
    <w:p w14:paraId="45FB0D3B" w14:textId="0C98E296" w:rsidR="00F81A22" w:rsidRDefault="00FC2442" w:rsidP="009629C3">
      <w:pPr>
        <w:pStyle w:val="Heading1"/>
      </w:pPr>
      <w:bookmarkStart w:id="1" w:name="_Toc238651020"/>
      <w:r w:rsidRPr="008A063F">
        <w:lastRenderedPageBreak/>
        <w:t xml:space="preserve">Table </w:t>
      </w:r>
      <w:r w:rsidR="00CB7F92">
        <w:t>S</w:t>
      </w:r>
      <w:r w:rsidRPr="008A063F">
        <w:t xml:space="preserve">2. </w:t>
      </w:r>
      <w:r w:rsidR="003B7789" w:rsidRPr="008A063F">
        <w:t>Case fatality rates used in economic model</w:t>
      </w:r>
      <w:bookmarkEnd w:id="1"/>
    </w:p>
    <w:p w14:paraId="2D473FA2" w14:textId="77777777" w:rsidR="008A063F" w:rsidRPr="008A063F" w:rsidRDefault="008A063F" w:rsidP="00B968E9">
      <w:pPr>
        <w:spacing w:after="0" w:line="360" w:lineRule="auto"/>
        <w:rPr>
          <w:rFonts w:ascii="Times New Roman" w:hAnsi="Times New Roman" w:cs="Times New Roman"/>
          <w:sz w:val="20"/>
          <w:szCs w:val="20"/>
        </w:rPr>
      </w:pPr>
    </w:p>
    <w:tbl>
      <w:tblPr>
        <w:tblW w:w="14566" w:type="dxa"/>
        <w:jc w:val="center"/>
        <w:tblCellMar>
          <w:left w:w="0" w:type="dxa"/>
          <w:right w:w="0" w:type="dxa"/>
        </w:tblCellMar>
        <w:tblLook w:val="0600" w:firstRow="0" w:lastRow="0" w:firstColumn="0" w:lastColumn="0" w:noHBand="1" w:noVBand="1"/>
      </w:tblPr>
      <w:tblGrid>
        <w:gridCol w:w="1955"/>
        <w:gridCol w:w="985"/>
        <w:gridCol w:w="975"/>
        <w:gridCol w:w="1422"/>
        <w:gridCol w:w="1493"/>
        <w:gridCol w:w="1710"/>
        <w:gridCol w:w="4230"/>
        <w:gridCol w:w="1796"/>
      </w:tblGrid>
      <w:tr w:rsidR="003B7789" w:rsidRPr="003B7789" w14:paraId="188EB8AB" w14:textId="77777777" w:rsidTr="00BA1EF0">
        <w:trPr>
          <w:trHeight w:val="488"/>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1CA8CF5" w14:textId="77777777" w:rsidR="003B7789" w:rsidRPr="003B7789" w:rsidRDefault="003B7789" w:rsidP="00080A64">
            <w:pPr>
              <w:spacing w:after="0" w:line="360" w:lineRule="auto"/>
              <w:ind w:left="-283" w:firstLine="360"/>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Mortality</w:t>
            </w:r>
          </w:p>
        </w:tc>
        <w:tc>
          <w:tcPr>
            <w:tcW w:w="1960" w:type="dxa"/>
            <w:gridSpan w:val="2"/>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28E722A" w14:textId="77777777" w:rsidR="003B7789" w:rsidRPr="003B7789" w:rsidRDefault="003B7789" w:rsidP="00080A64">
            <w:pPr>
              <w:spacing w:after="0" w:line="360" w:lineRule="auto"/>
              <w:jc w:val="center"/>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 Model inputs</w:t>
            </w:r>
          </w:p>
          <w:p w14:paraId="6DBE82F5" w14:textId="77777777" w:rsidR="003B7789" w:rsidRPr="003B7789" w:rsidRDefault="003B7789" w:rsidP="00080A64">
            <w:pPr>
              <w:spacing w:after="0" w:line="360" w:lineRule="auto"/>
              <w:jc w:val="center"/>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0B2D8B4" w14:textId="77777777" w:rsidR="003B7789" w:rsidRPr="003B7789" w:rsidRDefault="003B7789" w:rsidP="00080A64">
            <w:pPr>
              <w:spacing w:after="0" w:line="360" w:lineRule="auto"/>
              <w:jc w:val="center"/>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 Estimated number</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8305A38" w14:textId="77777777" w:rsidR="003B7789" w:rsidRPr="003B7789" w:rsidRDefault="003B7789" w:rsidP="00080A64">
            <w:pPr>
              <w:spacing w:after="0" w:line="360" w:lineRule="auto"/>
              <w:jc w:val="center"/>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 Low value</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201CE3D" w14:textId="77777777" w:rsidR="003B7789" w:rsidRPr="003B7789" w:rsidRDefault="003B7789" w:rsidP="00080A64">
            <w:pPr>
              <w:spacing w:after="0" w:line="360" w:lineRule="auto"/>
              <w:jc w:val="center"/>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 High value</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A51E754" w14:textId="77777777" w:rsidR="003B7789" w:rsidRPr="003B7789" w:rsidRDefault="003B7789" w:rsidP="00080A64">
            <w:pPr>
              <w:spacing w:after="0" w:line="360" w:lineRule="auto"/>
              <w:jc w:val="center"/>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 Remarks</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324744F" w14:textId="77777777" w:rsidR="003B7789" w:rsidRPr="003B7789" w:rsidRDefault="003B7789" w:rsidP="00080A64">
            <w:pPr>
              <w:spacing w:after="0" w:line="360" w:lineRule="auto"/>
              <w:jc w:val="center"/>
              <w:textAlignment w:val="top"/>
              <w:rPr>
                <w:rFonts w:ascii="Times New Roman" w:hAnsi="Times New Roman" w:cs="Times New Roman"/>
                <w:b/>
                <w:bCs/>
                <w:sz w:val="20"/>
                <w:szCs w:val="20"/>
              </w:rPr>
            </w:pPr>
            <w:r w:rsidRPr="003B7789">
              <w:rPr>
                <w:rFonts w:ascii="Times New Roman" w:hAnsi="Times New Roman" w:cs="Times New Roman"/>
                <w:b/>
                <w:bCs/>
                <w:color w:val="000000" w:themeColor="dark1"/>
                <w:kern w:val="24"/>
                <w:sz w:val="20"/>
                <w:szCs w:val="20"/>
              </w:rPr>
              <w:t> Reference</w:t>
            </w:r>
          </w:p>
        </w:tc>
      </w:tr>
      <w:tr w:rsidR="003B7789" w:rsidRPr="003B7789" w14:paraId="2216EB35" w14:textId="77777777" w:rsidTr="00BA1EF0">
        <w:trPr>
          <w:trHeight w:val="529"/>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64F33EA"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xml:space="preserve">Pneumococcal Meningitis </w:t>
            </w:r>
          </w:p>
        </w:tc>
        <w:tc>
          <w:tcPr>
            <w:tcW w:w="1960" w:type="dxa"/>
            <w:gridSpan w:val="2"/>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7876FE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p w14:paraId="41DCA6DE"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8FA6418"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80.64</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8DED791"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40.89</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800B044"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143.55</w:t>
            </w:r>
          </w:p>
        </w:tc>
        <w:tc>
          <w:tcPr>
            <w:tcW w:w="4230"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D76EB55"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CFR of pneumococcal meningitis among adults in low-income countries X No. of pneumococcal meningitis</w:t>
            </w:r>
          </w:p>
        </w:tc>
        <w:tc>
          <w:tcPr>
            <w:tcW w:w="1796"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62EF26D" w14:textId="6F909003"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lang w:val="nl-NL"/>
              </w:rPr>
              <w:t>van Ettekoven 2024 (SR-MA)</w:t>
            </w:r>
            <w:sdt>
              <w:sdtPr>
                <w:rPr>
                  <w:rFonts w:ascii="Times New Roman" w:hAnsi="Times New Roman" w:cs="Times New Roman"/>
                  <w:color w:val="000000"/>
                  <w:kern w:val="24"/>
                  <w:sz w:val="20"/>
                  <w:szCs w:val="20"/>
                  <w:lang w:val="nl-NL"/>
                </w:rPr>
                <w:tag w:val="MENDELEY_CITATION_v3_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"/>
                <w:id w:val="11114776"/>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lang w:val="nl-NL"/>
                  </w:rPr>
                  <w:t>8</w:t>
                </w:r>
              </w:sdtContent>
            </w:sdt>
          </w:p>
        </w:tc>
      </w:tr>
      <w:tr w:rsidR="00BA1EF0" w:rsidRPr="003B7789" w14:paraId="39906F09" w14:textId="77777777" w:rsidTr="00BA1EF0">
        <w:trPr>
          <w:trHeight w:val="529"/>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44A1F27" w14:textId="77777777" w:rsidR="003B7789" w:rsidRPr="003B7789" w:rsidRDefault="003B7789" w:rsidP="00080A64">
            <w:pPr>
              <w:spacing w:after="0" w:line="360" w:lineRule="auto"/>
              <w:rPr>
                <w:rFonts w:ascii="Times New Roman" w:hAnsi="Times New Roman" w:cs="Times New Roman"/>
                <w:sz w:val="20"/>
                <w:szCs w:val="20"/>
              </w:rPr>
            </w:pP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A99FF47" w14:textId="77777777" w:rsidR="003B7789" w:rsidRPr="003B7789" w:rsidRDefault="003B7789" w:rsidP="00080A64">
            <w:pPr>
              <w:spacing w:after="0" w:line="360" w:lineRule="auto"/>
              <w:jc w:val="center"/>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Point estimate</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0E2EDAE" w14:textId="77777777" w:rsidR="003B7789" w:rsidRPr="003B7789" w:rsidRDefault="003B7789" w:rsidP="00080A64">
            <w:pPr>
              <w:spacing w:after="0" w:line="360" w:lineRule="auto"/>
              <w:jc w:val="center"/>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Uncertainty interval</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CC51077" w14:textId="77777777" w:rsidR="003B7789" w:rsidRPr="003B7789" w:rsidRDefault="003B7789" w:rsidP="00080A64">
            <w:pPr>
              <w:spacing w:after="0" w:line="360" w:lineRule="auto"/>
              <w:rPr>
                <w:rFonts w:ascii="Times New Roman" w:hAnsi="Times New Roman" w:cs="Times New Roman"/>
                <w:sz w:val="20"/>
                <w:szCs w:val="20"/>
              </w:rPr>
            </w:pP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F15806C" w14:textId="77777777" w:rsidR="003B7789" w:rsidRPr="003B7789" w:rsidRDefault="003B7789" w:rsidP="00080A64">
            <w:pPr>
              <w:spacing w:after="0" w:line="360" w:lineRule="auto"/>
              <w:rPr>
                <w:rFonts w:ascii="Times New Roman" w:hAnsi="Times New Roman" w:cs="Times New Roman"/>
                <w:sz w:val="20"/>
                <w:szCs w:val="20"/>
              </w:rPr>
            </w:pP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6EC64E3" w14:textId="77777777" w:rsidR="003B7789" w:rsidRPr="003B7789" w:rsidRDefault="003B7789" w:rsidP="00080A64">
            <w:pPr>
              <w:spacing w:after="0" w:line="360" w:lineRule="auto"/>
              <w:rPr>
                <w:rFonts w:ascii="Times New Roman" w:hAnsi="Times New Roman" w:cs="Times New Roman"/>
                <w:sz w:val="20"/>
                <w:szCs w:val="20"/>
              </w:rPr>
            </w:pPr>
          </w:p>
        </w:tc>
        <w:tc>
          <w:tcPr>
            <w:tcW w:w="4230" w:type="dxa"/>
            <w:vMerge/>
            <w:tcBorders>
              <w:top w:val="single" w:sz="8" w:space="0" w:color="000000"/>
              <w:left w:val="single" w:sz="8" w:space="0" w:color="000000"/>
              <w:bottom w:val="single" w:sz="8" w:space="0" w:color="000000"/>
              <w:right w:val="single" w:sz="8" w:space="0" w:color="000000"/>
            </w:tcBorders>
            <w:vAlign w:val="center"/>
            <w:hideMark/>
          </w:tcPr>
          <w:p w14:paraId="05E70E0B" w14:textId="77777777" w:rsidR="003B7789" w:rsidRPr="003B7789" w:rsidRDefault="003B7789" w:rsidP="00080A64">
            <w:pPr>
              <w:spacing w:after="0" w:line="360" w:lineRule="auto"/>
              <w:rPr>
                <w:rFonts w:ascii="Times New Roman" w:hAnsi="Times New Roman" w:cs="Times New Roman"/>
                <w:sz w:val="20"/>
                <w:szCs w:val="20"/>
              </w:rPr>
            </w:pPr>
          </w:p>
        </w:tc>
        <w:tc>
          <w:tcPr>
            <w:tcW w:w="1796" w:type="dxa"/>
            <w:vMerge/>
            <w:tcBorders>
              <w:top w:val="single" w:sz="8" w:space="0" w:color="000000"/>
              <w:left w:val="single" w:sz="8" w:space="0" w:color="000000"/>
              <w:bottom w:val="single" w:sz="8" w:space="0" w:color="000000"/>
              <w:right w:val="single" w:sz="8" w:space="0" w:color="000000"/>
            </w:tcBorders>
            <w:vAlign w:val="center"/>
            <w:hideMark/>
          </w:tcPr>
          <w:p w14:paraId="0C126A9B" w14:textId="77777777" w:rsidR="003B7789" w:rsidRPr="003B7789" w:rsidRDefault="003B7789" w:rsidP="00080A64">
            <w:pPr>
              <w:spacing w:after="0" w:line="360" w:lineRule="auto"/>
              <w:rPr>
                <w:rFonts w:ascii="Times New Roman" w:hAnsi="Times New Roman" w:cs="Times New Roman"/>
                <w:sz w:val="20"/>
                <w:szCs w:val="20"/>
              </w:rPr>
            </w:pPr>
          </w:p>
        </w:tc>
      </w:tr>
      <w:tr w:rsidR="00BA1EF0" w:rsidRPr="002D3DE3" w14:paraId="05E60539" w14:textId="77777777" w:rsidTr="00BA1EF0">
        <w:trPr>
          <w:trHeight w:val="244"/>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50084FB" w14:textId="77777777" w:rsidR="003B7789" w:rsidRPr="003B7789" w:rsidRDefault="003B7789" w:rsidP="00080A64">
            <w:pPr>
              <w:spacing w:after="0" w:line="360" w:lineRule="auto"/>
              <w:jc w:val="right"/>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Case fatality rate</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FFA93C9"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0.345</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B045093"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(0.235 – 0.474)</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F93E6FA"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810DAE9"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9AB1189"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2CC7608"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8D8F2C4" w14:textId="1598C70E" w:rsidR="003B7789" w:rsidRPr="003B7789" w:rsidRDefault="003B7789" w:rsidP="00080A64">
            <w:pPr>
              <w:spacing w:after="0" w:line="360" w:lineRule="auto"/>
              <w:textAlignment w:val="top"/>
              <w:rPr>
                <w:rFonts w:ascii="Times New Roman" w:hAnsi="Times New Roman" w:cs="Times New Roman"/>
                <w:sz w:val="20"/>
                <w:szCs w:val="20"/>
                <w:lang w:val="fr-CH"/>
              </w:rPr>
            </w:pPr>
            <w:proofErr w:type="gramStart"/>
            <w:r w:rsidRPr="003B7789">
              <w:rPr>
                <w:rFonts w:ascii="Times New Roman" w:hAnsi="Times New Roman" w:cs="Times New Roman"/>
                <w:color w:val="000000" w:themeColor="dark1"/>
                <w:kern w:val="24"/>
                <w:sz w:val="20"/>
                <w:szCs w:val="20"/>
                <w:lang w:val="fr-CH"/>
              </w:rPr>
              <w:t>van</w:t>
            </w:r>
            <w:proofErr w:type="gramEnd"/>
            <w:r w:rsidRPr="003B7789">
              <w:rPr>
                <w:rFonts w:ascii="Times New Roman" w:hAnsi="Times New Roman" w:cs="Times New Roman"/>
                <w:color w:val="000000" w:themeColor="dark1"/>
                <w:kern w:val="24"/>
                <w:sz w:val="20"/>
                <w:szCs w:val="20"/>
                <w:lang w:val="fr-CH"/>
              </w:rPr>
              <w:t xml:space="preserve"> </w:t>
            </w:r>
            <w:proofErr w:type="spellStart"/>
            <w:r w:rsidRPr="003B7789">
              <w:rPr>
                <w:rFonts w:ascii="Times New Roman" w:hAnsi="Times New Roman" w:cs="Times New Roman"/>
                <w:color w:val="000000" w:themeColor="dark1"/>
                <w:kern w:val="24"/>
                <w:sz w:val="20"/>
                <w:szCs w:val="20"/>
                <w:lang w:val="fr-CH"/>
              </w:rPr>
              <w:t>Ettekoven</w:t>
            </w:r>
            <w:proofErr w:type="spellEnd"/>
            <w:r w:rsidRPr="003B7789">
              <w:rPr>
                <w:rFonts w:ascii="Times New Roman" w:hAnsi="Times New Roman" w:cs="Times New Roman"/>
                <w:color w:val="000000" w:themeColor="dark1"/>
                <w:kern w:val="24"/>
                <w:sz w:val="20"/>
                <w:szCs w:val="20"/>
                <w:lang w:val="fr-CH"/>
              </w:rPr>
              <w:t>, 2024</w:t>
            </w:r>
            <w:sdt>
              <w:sdtPr>
                <w:rPr>
                  <w:rFonts w:ascii="Times New Roman" w:hAnsi="Times New Roman" w:cs="Times New Roman"/>
                  <w:color w:val="000000"/>
                  <w:kern w:val="24"/>
                  <w:sz w:val="20"/>
                  <w:szCs w:val="20"/>
                </w:rPr>
                <w:tag w:val="MENDELEY_CITATION_v3_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"/>
                <w:id w:val="2074770794"/>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lang w:val="fr-CH"/>
                  </w:rPr>
                  <w:t>8</w:t>
                </w:r>
              </w:sdtContent>
            </w:sdt>
          </w:p>
        </w:tc>
      </w:tr>
      <w:tr w:rsidR="00BA1EF0" w:rsidRPr="003B7789" w14:paraId="314D13E9" w14:textId="77777777" w:rsidTr="00BA1EF0">
        <w:trPr>
          <w:trHeight w:val="488"/>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4632223"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Bacteremia without pneumonia</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A218F0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478D21E"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A2182D2"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389.96</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2A4756C"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190.848792</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A39A6D8"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741.555</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0C29AE9"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Case fatality ratio (CFR) X No. of IPD; used ratio for &gt;=60 years old with IPD (all syndromes)</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4BDD2CE" w14:textId="5BBEE760"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Thomas, 2013 (India surveillance study)</w:t>
            </w:r>
            <w:sdt>
              <w:sdtPr>
                <w:rPr>
                  <w:rFonts w:ascii="Times New Roman" w:hAnsi="Times New Roman" w:cs="Times New Roman"/>
                  <w:color w:val="000000"/>
                  <w:kern w:val="24"/>
                  <w:sz w:val="20"/>
                  <w:szCs w:val="20"/>
                </w:rPr>
                <w:tag w:val="MENDELEY_CITATION_v3_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"/>
                <w:id w:val="-1857411402"/>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rPr>
                  <w:t>9</w:t>
                </w:r>
              </w:sdtContent>
            </w:sdt>
          </w:p>
        </w:tc>
      </w:tr>
      <w:tr w:rsidR="00BA1EF0" w:rsidRPr="003B7789" w14:paraId="6E54F64A" w14:textId="77777777" w:rsidTr="00BA1EF0">
        <w:trPr>
          <w:trHeight w:val="244"/>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5019AD9" w14:textId="77777777" w:rsidR="003B7789" w:rsidRPr="003B7789" w:rsidRDefault="003B7789" w:rsidP="00080A64">
            <w:pPr>
              <w:spacing w:after="0" w:line="360" w:lineRule="auto"/>
              <w:jc w:val="right"/>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Case fatality rate</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99E626E"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0.261</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C32E982"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(0.172 – 0.375)</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834E802"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0B56F03"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B70C193"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FBEE511"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High and low values +/- 20%</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9668DA5" w14:textId="3E75FA0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Thomas, 2013</w:t>
            </w:r>
            <w:sdt>
              <w:sdtPr>
                <w:rPr>
                  <w:rFonts w:ascii="Times New Roman" w:hAnsi="Times New Roman" w:cs="Times New Roman"/>
                  <w:color w:val="000000"/>
                  <w:kern w:val="24"/>
                  <w:sz w:val="20"/>
                  <w:szCs w:val="20"/>
                </w:rPr>
                <w:tag w:val="MENDELEY_CITATION_v3_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"/>
                <w:id w:val="58518680"/>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rPr>
                  <w:t>9</w:t>
                </w:r>
              </w:sdtContent>
            </w:sdt>
          </w:p>
        </w:tc>
      </w:tr>
      <w:tr w:rsidR="00BA1EF0" w:rsidRPr="003B7789" w14:paraId="31F7CF95" w14:textId="77777777" w:rsidTr="00BA1EF0">
        <w:trPr>
          <w:trHeight w:val="488"/>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C795EC2"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Bacteremia with pneumonia</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735054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8185599"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898C27F"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11,333.99</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76A5BF9"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5,295.22</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657577E"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21,566.65</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FC45651"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xml:space="preserve">No. of estimated cases of bacteremia with pneumonia X CFR of </w:t>
            </w:r>
            <w:proofErr w:type="spellStart"/>
            <w:r w:rsidRPr="003B7789">
              <w:rPr>
                <w:rFonts w:ascii="Times New Roman" w:hAnsi="Times New Roman" w:cs="Times New Roman"/>
                <w:color w:val="000000" w:themeColor="dark1"/>
                <w:kern w:val="24"/>
                <w:sz w:val="20"/>
                <w:szCs w:val="20"/>
              </w:rPr>
              <w:t>bacteremic</w:t>
            </w:r>
            <w:proofErr w:type="spellEnd"/>
            <w:r w:rsidRPr="003B7789">
              <w:rPr>
                <w:rFonts w:ascii="Times New Roman" w:hAnsi="Times New Roman" w:cs="Times New Roman"/>
                <w:color w:val="000000" w:themeColor="dark1"/>
                <w:kern w:val="24"/>
                <w:sz w:val="20"/>
                <w:szCs w:val="20"/>
              </w:rPr>
              <w:t xml:space="preserve"> pneumonia (from Morrill, 2014)</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A301739" w14:textId="29C9D5A2"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Morrill et al, 2014</w:t>
            </w:r>
            <w:sdt>
              <w:sdtPr>
                <w:rPr>
                  <w:rFonts w:ascii="Times New Roman" w:hAnsi="Times New Roman" w:cs="Times New Roman"/>
                  <w:color w:val="000000"/>
                  <w:kern w:val="24"/>
                  <w:sz w:val="20"/>
                  <w:szCs w:val="20"/>
                </w:rPr>
                <w:tag w:val="MENDELEY_CITATION_v3_eyJjaXRhdGlvbklEIjoiTUVOREVMRVlfQ0lUQVRJT05fMWE4YWNhN2MtNjkyYy00MzU3LWJjYjEtYjM2MWQzMWY4YmYx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1393076091"/>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rPr>
                  <w:t>6</w:t>
                </w:r>
              </w:sdtContent>
            </w:sdt>
          </w:p>
        </w:tc>
      </w:tr>
      <w:tr w:rsidR="00BA1EF0" w:rsidRPr="003B7789" w14:paraId="3792E9C6" w14:textId="77777777" w:rsidTr="00BA1EF0">
        <w:trPr>
          <w:trHeight w:val="244"/>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AE353DC" w14:textId="77777777" w:rsidR="003B7789" w:rsidRPr="003B7789" w:rsidRDefault="003B7789" w:rsidP="00080A64">
            <w:pPr>
              <w:spacing w:after="0" w:line="360" w:lineRule="auto"/>
              <w:jc w:val="right"/>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Case fatality rate</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E14D266"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0.291</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D864BB"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(0.2328 – 0.3492)</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B9D0CF5"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307079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FBB1DF8"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879A56F"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High and low values +/- 20%</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DCC7435"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r>
      <w:tr w:rsidR="00BA1EF0" w:rsidRPr="003B7789" w14:paraId="1031EDD9" w14:textId="77777777" w:rsidTr="00BA1EF0">
        <w:trPr>
          <w:trHeight w:val="488"/>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A1F2693"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Nonbacteremic pneumococcal pneumonia (NBPP)- hospitalized</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817A07B"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D7468AB"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5E06E1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10,157.95</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DEC5FDE"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5,932.22</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02696B3"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16,107.38</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3701CB4"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No. of estimated cases of bacteremia with pneumonia X CFR of hospitalized NBPP (from Morrill, 2014)</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0A10C4" w14:textId="6B8B630D"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Morrill et al, 2014</w:t>
            </w:r>
            <w:sdt>
              <w:sdtPr>
                <w:rPr>
                  <w:rFonts w:ascii="Times New Roman" w:hAnsi="Times New Roman" w:cs="Times New Roman"/>
                  <w:color w:val="000000"/>
                  <w:kern w:val="24"/>
                  <w:sz w:val="20"/>
                  <w:szCs w:val="20"/>
                </w:rPr>
                <w:tag w:val="MENDELEY_CITATION_v3_eyJjaXRhdGlvbklEIjoiTUVOREVMRVlfQ0lUQVRJT05fZGEyZDQ3ZDUtOTIyMS00YWRlLTlmZGQtMjVmMzI0MzRiNmI5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834761265"/>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rPr>
                  <w:t>6</w:t>
                </w:r>
              </w:sdtContent>
            </w:sdt>
          </w:p>
        </w:tc>
      </w:tr>
      <w:tr w:rsidR="00BA1EF0" w:rsidRPr="003B7789" w14:paraId="11F9567A" w14:textId="77777777" w:rsidTr="00BA1EF0">
        <w:trPr>
          <w:trHeight w:val="244"/>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67E4B9C" w14:textId="77777777" w:rsidR="003B7789" w:rsidRPr="003B7789" w:rsidRDefault="003B7789" w:rsidP="00080A64">
            <w:pPr>
              <w:spacing w:after="0" w:line="360" w:lineRule="auto"/>
              <w:jc w:val="right"/>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xml:space="preserve">Case fatality rate </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6279F34"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0.095</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913473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(0.076 – 0.114)</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39FBABC"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1CB8926"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8596240"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81B1D38"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High and low values +/- 20%</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33CE3BB" w14:textId="22839C5D"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Morrill et al, 2014</w:t>
            </w:r>
            <w:sdt>
              <w:sdtPr>
                <w:rPr>
                  <w:rFonts w:ascii="Times New Roman" w:hAnsi="Times New Roman" w:cs="Times New Roman"/>
                  <w:color w:val="000000"/>
                  <w:kern w:val="24"/>
                  <w:sz w:val="20"/>
                  <w:szCs w:val="20"/>
                </w:rPr>
                <w:tag w:val="MENDELEY_CITATION_v3_eyJjaXRhdGlvbklEIjoiTUVOREVMRVlfQ0lUQVRJT05fZDFhZTQzMjEtY2FmNi00NGMzLWIyOTAtNmVjZWU4MGE5MTU0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
                <w:id w:val="118804378"/>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rPr>
                  <w:t>6</w:t>
                </w:r>
              </w:sdtContent>
            </w:sdt>
          </w:p>
        </w:tc>
      </w:tr>
      <w:tr w:rsidR="00BA1EF0" w:rsidRPr="003B7789" w14:paraId="55F61174" w14:textId="77777777" w:rsidTr="00BA1EF0">
        <w:trPr>
          <w:trHeight w:val="488"/>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5773C1F"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lastRenderedPageBreak/>
              <w:t>Nonbacteremic pneumococcal pneumonia (NBPP)- outpatient</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A4A34C5"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BD75CA8"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00A72DF"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9,150.76</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BE5A6AF"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5,344.02</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43860F6"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14,510.28</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1ECB1F5"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No. of estimated cases of NBPP (outpatient or ambulatory) X CFR (From Kolditz 2016)</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073CFC1" w14:textId="031737E3"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lang w:val="da-DK"/>
              </w:rPr>
              <w:t>Kolditz et al 2016 (cohort study in Germany)</w:t>
            </w:r>
            <w:sdt>
              <w:sdtPr>
                <w:rPr>
                  <w:rFonts w:ascii="Times New Roman" w:hAnsi="Times New Roman" w:cs="Times New Roman"/>
                  <w:color w:val="000000"/>
                  <w:kern w:val="24"/>
                  <w:sz w:val="20"/>
                  <w:szCs w:val="20"/>
                  <w:lang w:val="da-DK"/>
                </w:rPr>
                <w:tag w:val="MENDELEY_CITATION_v3_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"/>
                <w:id w:val="353233362"/>
                <w:placeholder>
                  <w:docPart w:val="95A1C2F7DEC34BE38FD5FE2899F5FCEF"/>
                </w:placeholder>
              </w:sdtPr>
              <w:sdtEndPr/>
              <w:sdtContent>
                <w:r w:rsidR="000C4CE5" w:rsidRPr="000C4CE5">
                  <w:rPr>
                    <w:rFonts w:ascii="Times New Roman" w:hAnsi="Times New Roman" w:cs="Times New Roman"/>
                    <w:color w:val="000000"/>
                    <w:kern w:val="24"/>
                    <w:sz w:val="20"/>
                    <w:szCs w:val="20"/>
                    <w:vertAlign w:val="superscript"/>
                    <w:lang w:val="da-DK"/>
                  </w:rPr>
                  <w:t>10</w:t>
                </w:r>
              </w:sdtContent>
            </w:sdt>
          </w:p>
        </w:tc>
      </w:tr>
      <w:tr w:rsidR="00BA1EF0" w:rsidRPr="003B7789" w14:paraId="3E47F347" w14:textId="77777777" w:rsidTr="00BA1EF0">
        <w:trPr>
          <w:trHeight w:val="244"/>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C087006" w14:textId="408299E0" w:rsidR="003B7789" w:rsidRPr="003B7789" w:rsidRDefault="00CE7BEF" w:rsidP="00080A64">
            <w:pPr>
              <w:spacing w:after="0" w:line="360" w:lineRule="auto"/>
              <w:textAlignment w:val="top"/>
              <w:rPr>
                <w:rFonts w:ascii="Times New Roman" w:hAnsi="Times New Roman" w:cs="Times New Roman"/>
                <w:sz w:val="20"/>
                <w:szCs w:val="20"/>
              </w:rPr>
            </w:pPr>
            <w:r>
              <w:rPr>
                <w:rFonts w:ascii="Times New Roman" w:hAnsi="Times New Roman" w:cs="Times New Roman"/>
                <w:color w:val="000000" w:themeColor="dark1"/>
                <w:kern w:val="24"/>
                <w:sz w:val="20"/>
                <w:szCs w:val="20"/>
              </w:rPr>
              <w:t xml:space="preserve">       </w:t>
            </w:r>
            <w:r w:rsidR="00B129DA">
              <w:rPr>
                <w:rFonts w:ascii="Times New Roman" w:hAnsi="Times New Roman" w:cs="Times New Roman"/>
                <w:color w:val="000000" w:themeColor="dark1"/>
                <w:kern w:val="24"/>
                <w:sz w:val="20"/>
                <w:szCs w:val="20"/>
              </w:rPr>
              <w:t xml:space="preserve">    </w:t>
            </w:r>
            <w:r w:rsidR="003B7789" w:rsidRPr="003B7789">
              <w:rPr>
                <w:rFonts w:ascii="Times New Roman" w:hAnsi="Times New Roman" w:cs="Times New Roman"/>
                <w:color w:val="000000" w:themeColor="dark1"/>
                <w:kern w:val="24"/>
                <w:sz w:val="20"/>
                <w:szCs w:val="20"/>
              </w:rPr>
              <w:t xml:space="preserve">Case fatality rate </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ABE6AB3"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0.037</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6102AAD"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(0.0296 – 0.0444)</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541D390"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95E154D"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9640A94"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DF6C747"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High and low values +/- 20%</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F47BDC5"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r>
      <w:tr w:rsidR="00BA1EF0" w:rsidRPr="003B7789" w14:paraId="3544A8A2" w14:textId="77777777" w:rsidTr="00BA1EF0">
        <w:trPr>
          <w:trHeight w:val="488"/>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94CB3EC"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Death from other causes (numbers)</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E9F495D" w14:textId="5165E7F6"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0.</w:t>
            </w:r>
            <w:r w:rsidR="00B41663">
              <w:rPr>
                <w:rFonts w:ascii="Times New Roman" w:hAnsi="Times New Roman" w:cs="Times New Roman"/>
                <w:color w:val="000000" w:themeColor="dark1"/>
                <w:kern w:val="24"/>
                <w:sz w:val="20"/>
                <w:szCs w:val="20"/>
              </w:rPr>
              <w:t>0</w:t>
            </w:r>
            <w:r w:rsidRPr="003B7789">
              <w:rPr>
                <w:rFonts w:ascii="Times New Roman" w:hAnsi="Times New Roman" w:cs="Times New Roman"/>
                <w:color w:val="000000" w:themeColor="dark1"/>
                <w:kern w:val="24"/>
                <w:sz w:val="20"/>
                <w:szCs w:val="20"/>
              </w:rPr>
              <w:t>3</w:t>
            </w:r>
            <w:r w:rsidR="00B41663">
              <w:rPr>
                <w:rFonts w:ascii="Times New Roman" w:hAnsi="Times New Roman" w:cs="Times New Roman"/>
                <w:color w:val="000000" w:themeColor="dark1"/>
                <w:kern w:val="24"/>
                <w:sz w:val="20"/>
                <w:szCs w:val="20"/>
              </w:rPr>
              <w:t>56</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FCE4C73"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(0.028451- 0.042676)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857C58D"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390,702</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A4269BF"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312,561</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0DF8EB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468,842</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B72E383"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Low and high values +/-20%</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18EFB20" w14:textId="5E48557B"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Philippine Statistics Authority 2023</w:t>
            </w:r>
            <w:r w:rsidR="009311AB">
              <w:rPr>
                <w:rFonts w:ascii="Times New Roman" w:hAnsi="Times New Roman" w:cs="Times New Roman"/>
                <w:color w:val="000000" w:themeColor="dark1"/>
                <w:kern w:val="24"/>
                <w:sz w:val="20"/>
                <w:szCs w:val="20"/>
              </w:rPr>
              <w:t xml:space="preserve"> </w:t>
            </w:r>
            <w:sdt>
              <w:sdtPr>
                <w:rPr>
                  <w:rFonts w:ascii="Times New Roman" w:hAnsi="Times New Roman" w:cs="Times New Roman"/>
                  <w:color w:val="000000" w:themeColor="dark1"/>
                  <w:kern w:val="24"/>
                  <w:sz w:val="20"/>
                  <w:szCs w:val="20"/>
                </w:rPr>
                <w:tag w:val="MENDELEY_CITATION_v3_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"/>
                <w:id w:val="-456724833"/>
                <w:placeholder>
                  <w:docPart w:val="DefaultPlaceholder_-1854013440"/>
                </w:placeholder>
              </w:sdtPr>
              <w:sdtEndPr/>
              <w:sdtContent>
                <w:r w:rsidR="000C4CE5" w:rsidRPr="000C4CE5">
                  <w:rPr>
                    <w:rFonts w:ascii="Times New Roman" w:hAnsi="Times New Roman" w:cs="Times New Roman"/>
                    <w:color w:val="000000"/>
                    <w:kern w:val="24"/>
                    <w:sz w:val="20"/>
                    <w:szCs w:val="20"/>
                    <w:vertAlign w:val="superscript"/>
                  </w:rPr>
                  <w:t>11</w:t>
                </w:r>
              </w:sdtContent>
            </w:sdt>
            <w:r w:rsidR="009311AB">
              <w:rPr>
                <w:rFonts w:ascii="Times New Roman" w:hAnsi="Times New Roman" w:cs="Times New Roman"/>
                <w:color w:val="000000" w:themeColor="dark1"/>
                <w:kern w:val="24"/>
                <w:sz w:val="20"/>
                <w:szCs w:val="20"/>
              </w:rPr>
              <w:t xml:space="preserve">  </w:t>
            </w:r>
            <w:r w:rsidR="000C4CE5" w:rsidRPr="000C4CE5">
              <w:rPr>
                <w:rFonts w:ascii="Times New Roman" w:hAnsi="Times New Roman" w:cs="Times New Roman"/>
                <w:color w:val="000000"/>
                <w:kern w:val="24"/>
                <w:sz w:val="20"/>
                <w:szCs w:val="20"/>
                <w:vertAlign w:val="superscript"/>
              </w:rPr>
              <w:t>1,11</w:t>
            </w:r>
          </w:p>
        </w:tc>
      </w:tr>
      <w:tr w:rsidR="00BA1EF0" w:rsidRPr="003B7789" w14:paraId="16F778AB" w14:textId="77777777" w:rsidTr="00BA1EF0">
        <w:trPr>
          <w:trHeight w:val="732"/>
          <w:jc w:val="center"/>
        </w:trPr>
        <w:tc>
          <w:tcPr>
            <w:tcW w:w="195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606168F"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Did not get PD (pneumococcal disease) and did not die (numbers)</w:t>
            </w:r>
          </w:p>
        </w:tc>
        <w:tc>
          <w:tcPr>
            <w:tcW w:w="98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29C3F45"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9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F34134E"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c>
          <w:tcPr>
            <w:tcW w:w="1422"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BD57DFD"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10,200,378.46</w:t>
            </w:r>
          </w:p>
        </w:tc>
        <w:tc>
          <w:tcPr>
            <w:tcW w:w="14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684F26E7"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8,209,223.78</w:t>
            </w:r>
          </w:p>
        </w:tc>
        <w:tc>
          <w:tcPr>
            <w:tcW w:w="171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F945D82" w14:textId="77777777" w:rsidR="003B7789" w:rsidRPr="003B7789" w:rsidRDefault="003B7789" w:rsidP="00080A64">
            <w:pPr>
              <w:spacing w:after="0" w:line="360" w:lineRule="auto"/>
              <w:jc w:val="center"/>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12,153,958.13</w:t>
            </w:r>
          </w:p>
        </w:tc>
        <w:tc>
          <w:tcPr>
            <w:tcW w:w="4230"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9D42C27"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Assumption (Difference between 2023 no. of deaths from PSA and estimated number of deaths due to pneumococcal disease; Low and high values +/-20%</w:t>
            </w:r>
          </w:p>
        </w:tc>
        <w:tc>
          <w:tcPr>
            <w:tcW w:w="1796"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BAEAB89" w14:textId="77777777" w:rsidR="003B7789" w:rsidRPr="003B7789" w:rsidRDefault="003B7789" w:rsidP="00080A64">
            <w:pPr>
              <w:spacing w:after="0" w:line="360" w:lineRule="auto"/>
              <w:textAlignment w:val="top"/>
              <w:rPr>
                <w:rFonts w:ascii="Times New Roman" w:hAnsi="Times New Roman" w:cs="Times New Roman"/>
                <w:sz w:val="20"/>
                <w:szCs w:val="20"/>
              </w:rPr>
            </w:pPr>
            <w:r w:rsidRPr="003B7789">
              <w:rPr>
                <w:rFonts w:ascii="Times New Roman" w:hAnsi="Times New Roman" w:cs="Times New Roman"/>
                <w:color w:val="000000" w:themeColor="dark1"/>
                <w:kern w:val="24"/>
                <w:sz w:val="20"/>
                <w:szCs w:val="20"/>
              </w:rPr>
              <w:t> </w:t>
            </w:r>
          </w:p>
        </w:tc>
      </w:tr>
    </w:tbl>
    <w:p w14:paraId="521703E6" w14:textId="77777777" w:rsidR="00D405BE" w:rsidRDefault="00D405BE" w:rsidP="00080A64">
      <w:pPr>
        <w:spacing w:after="0" w:line="360" w:lineRule="auto"/>
        <w:ind w:firstLine="90"/>
        <w:rPr>
          <w:rFonts w:ascii="Times New Roman" w:hAnsi="Times New Roman" w:cs="Times New Roman"/>
          <w:sz w:val="20"/>
          <w:szCs w:val="20"/>
        </w:rPr>
      </w:pPr>
    </w:p>
    <w:p w14:paraId="6808B9BE" w14:textId="3277B744" w:rsidR="003B7789" w:rsidRDefault="00D405BE" w:rsidP="00671FA0">
      <w:pPr>
        <w:spacing w:after="0" w:line="360" w:lineRule="auto"/>
        <w:rPr>
          <w:rFonts w:ascii="Times New Roman" w:hAnsi="Times New Roman" w:cs="Times New Roman"/>
          <w:sz w:val="20"/>
          <w:szCs w:val="20"/>
        </w:rPr>
      </w:pPr>
      <w:r w:rsidRPr="00D405BE">
        <w:rPr>
          <w:rFonts w:ascii="Times New Roman" w:hAnsi="Times New Roman" w:cs="Times New Roman"/>
          <w:sz w:val="20"/>
          <w:szCs w:val="20"/>
        </w:rPr>
        <w:t>Abbreviations</w:t>
      </w:r>
      <w:r>
        <w:rPr>
          <w:rFonts w:ascii="Times New Roman" w:hAnsi="Times New Roman" w:cs="Times New Roman"/>
          <w:sz w:val="20"/>
          <w:szCs w:val="20"/>
        </w:rPr>
        <w:t xml:space="preserve">: </w:t>
      </w:r>
      <w:r w:rsidR="00F74E23">
        <w:rPr>
          <w:rFonts w:ascii="Times New Roman" w:hAnsi="Times New Roman" w:cs="Times New Roman"/>
          <w:sz w:val="20"/>
          <w:szCs w:val="20"/>
        </w:rPr>
        <w:t xml:space="preserve">CFR, case fatality rate; </w:t>
      </w:r>
      <w:r w:rsidR="00B129DA">
        <w:rPr>
          <w:rFonts w:ascii="Times New Roman" w:hAnsi="Times New Roman" w:cs="Times New Roman"/>
          <w:sz w:val="20"/>
          <w:szCs w:val="20"/>
        </w:rPr>
        <w:t>NBPP, non-</w:t>
      </w:r>
      <w:proofErr w:type="spellStart"/>
      <w:r w:rsidR="00B129DA">
        <w:rPr>
          <w:rFonts w:ascii="Times New Roman" w:hAnsi="Times New Roman" w:cs="Times New Roman"/>
          <w:sz w:val="20"/>
          <w:szCs w:val="20"/>
        </w:rPr>
        <w:t>bacteremic</w:t>
      </w:r>
      <w:proofErr w:type="spellEnd"/>
      <w:r w:rsidR="00B129DA">
        <w:rPr>
          <w:rFonts w:ascii="Times New Roman" w:hAnsi="Times New Roman" w:cs="Times New Roman"/>
          <w:sz w:val="20"/>
          <w:szCs w:val="20"/>
        </w:rPr>
        <w:t xml:space="preserve"> pneumococcal pneumonia; </w:t>
      </w:r>
      <w:r w:rsidR="00361D59">
        <w:rPr>
          <w:rFonts w:ascii="Times New Roman" w:hAnsi="Times New Roman" w:cs="Times New Roman"/>
          <w:sz w:val="20"/>
          <w:szCs w:val="20"/>
        </w:rPr>
        <w:t>IPD, invasive pneumococcal disease; PSA, Philippine Statistical Authority</w:t>
      </w:r>
      <w:r w:rsidR="00671FA0">
        <w:rPr>
          <w:rFonts w:ascii="Times New Roman" w:hAnsi="Times New Roman" w:cs="Times New Roman"/>
          <w:sz w:val="20"/>
          <w:szCs w:val="20"/>
        </w:rPr>
        <w:t>; SR-MA, systematic review and meta-analysis</w:t>
      </w:r>
    </w:p>
    <w:p w14:paraId="0B447578" w14:textId="77777777" w:rsidR="00A3537C" w:rsidRDefault="00A3537C" w:rsidP="00A3537C">
      <w:pPr>
        <w:rPr>
          <w:rFonts w:ascii="Times New Roman" w:hAnsi="Times New Roman" w:cs="Times New Roman"/>
          <w:sz w:val="20"/>
          <w:szCs w:val="20"/>
        </w:rPr>
        <w:sectPr w:rsidR="00A3537C" w:rsidSect="009A1D8A">
          <w:pgSz w:w="16838" w:h="11906" w:orient="landscape" w:code="9"/>
          <w:pgMar w:top="1440" w:right="1088" w:bottom="1440" w:left="1080" w:header="720" w:footer="720" w:gutter="0"/>
          <w:cols w:space="720"/>
          <w:docGrid w:linePitch="360"/>
        </w:sectPr>
      </w:pPr>
    </w:p>
    <w:p w14:paraId="621DB765" w14:textId="60393BE7" w:rsidR="00671FA0" w:rsidRDefault="00BA1EF0" w:rsidP="009629C3">
      <w:pPr>
        <w:pStyle w:val="Heading1"/>
      </w:pPr>
      <w:bookmarkStart w:id="2" w:name="_Toc238651021"/>
      <w:r>
        <w:lastRenderedPageBreak/>
        <w:t xml:space="preserve">Table </w:t>
      </w:r>
      <w:r w:rsidR="00CB7F92">
        <w:t>S</w:t>
      </w:r>
      <w:r>
        <w:t>3. Disability or sequalae rates used in the economic model</w:t>
      </w:r>
      <w:bookmarkEnd w:id="2"/>
    </w:p>
    <w:p w14:paraId="42522293" w14:textId="77777777" w:rsidR="00BA1EF0" w:rsidRDefault="00BA1EF0" w:rsidP="00671FA0">
      <w:pPr>
        <w:spacing w:after="0" w:line="360" w:lineRule="auto"/>
        <w:rPr>
          <w:rFonts w:ascii="Times New Roman" w:hAnsi="Times New Roman" w:cs="Times New Roman"/>
          <w:sz w:val="20"/>
          <w:szCs w:val="20"/>
        </w:rPr>
      </w:pPr>
    </w:p>
    <w:tbl>
      <w:tblPr>
        <w:tblW w:w="13314" w:type="dxa"/>
        <w:jc w:val="center"/>
        <w:tblBorders>
          <w:top w:val="nil"/>
          <w:left w:val="nil"/>
          <w:bottom w:val="nil"/>
          <w:right w:val="nil"/>
          <w:insideH w:val="nil"/>
          <w:insideV w:val="nil"/>
        </w:tblBorders>
        <w:tblLayout w:type="fixed"/>
        <w:tblLook w:val="0600" w:firstRow="0" w:lastRow="0" w:firstColumn="0" w:lastColumn="0" w:noHBand="1" w:noVBand="1"/>
      </w:tblPr>
      <w:tblGrid>
        <w:gridCol w:w="5934"/>
        <w:gridCol w:w="1050"/>
        <w:gridCol w:w="990"/>
        <w:gridCol w:w="1185"/>
        <w:gridCol w:w="4155"/>
      </w:tblGrid>
      <w:tr w:rsidR="00B7000A" w:rsidRPr="00B7000A" w14:paraId="63BCF39F" w14:textId="77777777" w:rsidTr="00BA1C53">
        <w:trPr>
          <w:trHeight w:val="645"/>
          <w:jc w:val="center"/>
        </w:trPr>
        <w:tc>
          <w:tcPr>
            <w:tcW w:w="593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tcPr>
          <w:p w14:paraId="64C7A0BF"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b/>
                <w:sz w:val="20"/>
                <w:szCs w:val="20"/>
                <w:lang w:val="en"/>
              </w:rPr>
              <w:t>Disability or Sequelae (Proportion of cases which result in disability or sequelae)</w:t>
            </w:r>
          </w:p>
        </w:tc>
        <w:tc>
          <w:tcPr>
            <w:tcW w:w="1050"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596EBAA4"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b/>
                <w:sz w:val="20"/>
                <w:szCs w:val="20"/>
                <w:lang w:val="en"/>
              </w:rPr>
              <w:t>Point estimate</w:t>
            </w:r>
          </w:p>
        </w:tc>
        <w:tc>
          <w:tcPr>
            <w:tcW w:w="990"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07FB1E11"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b/>
                <w:sz w:val="20"/>
                <w:szCs w:val="20"/>
                <w:lang w:val="en"/>
              </w:rPr>
              <w:t>Low value</w:t>
            </w:r>
          </w:p>
        </w:tc>
        <w:tc>
          <w:tcPr>
            <w:tcW w:w="1185"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47BD28A6"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b/>
                <w:sz w:val="20"/>
                <w:szCs w:val="20"/>
                <w:lang w:val="en"/>
              </w:rPr>
              <w:t>High value</w:t>
            </w:r>
          </w:p>
        </w:tc>
        <w:tc>
          <w:tcPr>
            <w:tcW w:w="4155"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3ECD442B"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b/>
                <w:sz w:val="20"/>
                <w:szCs w:val="20"/>
                <w:lang w:val="en"/>
              </w:rPr>
              <w:t>References</w:t>
            </w:r>
          </w:p>
        </w:tc>
      </w:tr>
      <w:tr w:rsidR="00B7000A" w:rsidRPr="002D3DE3" w14:paraId="425A223C" w14:textId="77777777" w:rsidTr="00BA1C53">
        <w:trPr>
          <w:trHeight w:val="528"/>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2DAF7F9" w14:textId="15735B89"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Neurologic sequelae after pneumococcal meningitis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567E3CD"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0.347</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D9AE8DD"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0.282</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AE46BBC"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0.451</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805D21A" w14:textId="6482C33D" w:rsidR="00B7000A" w:rsidRPr="00B7000A" w:rsidRDefault="00B7000A" w:rsidP="005A6AD7">
            <w:pPr>
              <w:pStyle w:val="BodyText"/>
              <w:rPr>
                <w:rFonts w:ascii="Times New Roman" w:hAnsi="Times New Roman" w:cs="Times New Roman"/>
                <w:sz w:val="20"/>
                <w:szCs w:val="20"/>
                <w:lang w:val="fr-CH"/>
              </w:rPr>
            </w:pPr>
            <w:r w:rsidRPr="00B7000A">
              <w:rPr>
                <w:rFonts w:ascii="Times New Roman" w:hAnsi="Times New Roman" w:cs="Times New Roman"/>
                <w:sz w:val="20"/>
                <w:szCs w:val="20"/>
                <w:lang w:val="fr-CH"/>
              </w:rPr>
              <w:t>Edmond, 2010 (SR-MA)</w:t>
            </w:r>
            <w:sdt>
              <w:sdtPr>
                <w:rPr>
                  <w:rFonts w:ascii="Times New Roman" w:hAnsi="Times New Roman" w:cs="Times New Roman"/>
                  <w:color w:val="000000"/>
                  <w:sz w:val="20"/>
                  <w:szCs w:val="20"/>
                  <w:lang w:val="en"/>
                </w:rPr>
                <w:tag w:val="MENDELEY_CITATION_v3_eyJjaXRhdGlvbklEIjoiTUVOREVMRVlfQ0lUQVRJT05fNzViOTVlNDYtYTRhNi00Yzc3LWE2ZGEtNWY2YzlkZGRjODY1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
                <w:id w:val="-1694752879"/>
                <w:placeholder>
                  <w:docPart w:val="16932055FCD446DBBB1C7BC11A9C310C"/>
                </w:placeholder>
              </w:sdtPr>
              <w:sdtEndPr/>
              <w:sdtContent>
                <w:r w:rsidR="000C4CE5" w:rsidRPr="000C4CE5">
                  <w:rPr>
                    <w:rFonts w:ascii="Times New Roman" w:hAnsi="Times New Roman" w:cs="Times New Roman"/>
                    <w:color w:val="000000"/>
                    <w:sz w:val="20"/>
                    <w:szCs w:val="20"/>
                    <w:vertAlign w:val="superscript"/>
                    <w:lang w:val="fr-CH"/>
                  </w:rPr>
                  <w:t>12</w:t>
                </w:r>
              </w:sdtContent>
            </w:sdt>
          </w:p>
        </w:tc>
      </w:tr>
      <w:tr w:rsidR="00B7000A" w:rsidRPr="00B7000A" w14:paraId="671433CE" w14:textId="77777777" w:rsidTr="003F567A">
        <w:trPr>
          <w:trHeight w:val="501"/>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6E03C21" w14:textId="799B5B88"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Pn</w:t>
            </w:r>
            <w:r>
              <w:rPr>
                <w:rFonts w:ascii="Times New Roman" w:hAnsi="Times New Roman" w:cs="Times New Roman"/>
                <w:sz w:val="20"/>
                <w:szCs w:val="20"/>
                <w:lang w:val="en"/>
              </w:rPr>
              <w:t>eumococcal m</w:t>
            </w:r>
            <w:r w:rsidRPr="00B7000A">
              <w:rPr>
                <w:rFonts w:ascii="Times New Roman" w:hAnsi="Times New Roman" w:cs="Times New Roman"/>
                <w:sz w:val="20"/>
                <w:szCs w:val="20"/>
                <w:lang w:val="en"/>
              </w:rPr>
              <w:t xml:space="preserve">eningitis </w:t>
            </w:r>
            <w:r>
              <w:rPr>
                <w:rFonts w:ascii="Times New Roman" w:hAnsi="Times New Roman" w:cs="Times New Roman"/>
                <w:sz w:val="20"/>
                <w:szCs w:val="20"/>
                <w:lang w:val="en"/>
              </w:rPr>
              <w:t>s</w:t>
            </w:r>
            <w:r w:rsidRPr="00B7000A">
              <w:rPr>
                <w:rFonts w:ascii="Times New Roman" w:hAnsi="Times New Roman" w:cs="Times New Roman"/>
                <w:sz w:val="20"/>
                <w:szCs w:val="20"/>
                <w:lang w:val="en"/>
              </w:rPr>
              <w:t>eizure/</w:t>
            </w:r>
            <w:r>
              <w:rPr>
                <w:rFonts w:ascii="Times New Roman" w:hAnsi="Times New Roman" w:cs="Times New Roman"/>
                <w:sz w:val="20"/>
                <w:szCs w:val="20"/>
                <w:lang w:val="en"/>
              </w:rPr>
              <w:t>e</w:t>
            </w:r>
            <w:r w:rsidRPr="00B7000A">
              <w:rPr>
                <w:rFonts w:ascii="Times New Roman" w:hAnsi="Times New Roman" w:cs="Times New Roman"/>
                <w:sz w:val="20"/>
                <w:szCs w:val="20"/>
                <w:lang w:val="en"/>
              </w:rPr>
              <w:t>pilepsy</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36F79C8"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0.033</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69FC58C"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0.0264</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A6A682C"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0.0396</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F2B316E" w14:textId="0597CCCA"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Edmond, 2010; +/-20%</w:t>
            </w:r>
            <w:r w:rsidR="003D29A3">
              <w:rPr>
                <w:rFonts w:ascii="Times New Roman" w:hAnsi="Times New Roman" w:cs="Times New Roman"/>
                <w:sz w:val="20"/>
                <w:szCs w:val="20"/>
                <w:lang w:val="en"/>
              </w:rPr>
              <w:t xml:space="preserve"> </w:t>
            </w:r>
            <w:sdt>
              <w:sdtPr>
                <w:rPr>
                  <w:rFonts w:ascii="Times New Roman" w:hAnsi="Times New Roman" w:cs="Times New Roman"/>
                  <w:sz w:val="20"/>
                  <w:szCs w:val="20"/>
                  <w:lang w:val="en"/>
                </w:rPr>
                <w:tag w:val="MENDELEY_CITATION_v3_eyJjaXRhdGlvbklEIjoiTUVOREVMRVlfQ0lUQVRJT05fMDI4ZTVjZTAtODRkOS00NjZlLWE3MDItZDA4ZDY5M2JjZDEx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
                <w:id w:val="1288323035"/>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12</w:t>
                </w:r>
              </w:sdtContent>
            </w:sdt>
            <w:r w:rsidR="003D29A3">
              <w:rPr>
                <w:rFonts w:ascii="Times New Roman" w:hAnsi="Times New Roman" w:cs="Times New Roman"/>
                <w:sz w:val="20"/>
                <w:szCs w:val="20"/>
                <w:lang w:val="en"/>
              </w:rPr>
              <w:t xml:space="preserve"> </w:t>
            </w:r>
          </w:p>
        </w:tc>
      </w:tr>
      <w:tr w:rsidR="00B7000A" w:rsidRPr="00B7000A" w14:paraId="3DC4E724" w14:textId="77777777" w:rsidTr="00BA1C53">
        <w:trPr>
          <w:trHeight w:val="348"/>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D1466F1" w14:textId="79DA24C3"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Pn</w:t>
            </w:r>
            <w:r>
              <w:rPr>
                <w:rFonts w:ascii="Times New Roman" w:hAnsi="Times New Roman" w:cs="Times New Roman"/>
                <w:sz w:val="20"/>
                <w:szCs w:val="20"/>
                <w:lang w:val="en"/>
              </w:rPr>
              <w:t>eumococcal m</w:t>
            </w:r>
            <w:r w:rsidRPr="00B7000A">
              <w:rPr>
                <w:rFonts w:ascii="Times New Roman" w:hAnsi="Times New Roman" w:cs="Times New Roman"/>
                <w:sz w:val="20"/>
                <w:szCs w:val="20"/>
                <w:lang w:val="en"/>
              </w:rPr>
              <w:t xml:space="preserve">eningitis </w:t>
            </w:r>
            <w:r>
              <w:rPr>
                <w:rFonts w:ascii="Times New Roman" w:hAnsi="Times New Roman" w:cs="Times New Roman"/>
                <w:sz w:val="20"/>
                <w:szCs w:val="20"/>
                <w:lang w:val="en"/>
              </w:rPr>
              <w:t>h</w:t>
            </w:r>
            <w:r w:rsidRPr="00B7000A">
              <w:rPr>
                <w:rFonts w:ascii="Times New Roman" w:hAnsi="Times New Roman" w:cs="Times New Roman"/>
                <w:sz w:val="20"/>
                <w:szCs w:val="20"/>
                <w:lang w:val="en"/>
              </w:rPr>
              <w:t>earing loss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2BDDDC0"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0.101</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8F1036A"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0.0808</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11CCC3B"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0.1212</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8D3BB4B" w14:textId="56C3DCC3"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Edmond, 2010; +/-20%</w:t>
            </w:r>
            <w:r w:rsidR="003D29A3">
              <w:rPr>
                <w:rFonts w:ascii="Times New Roman" w:hAnsi="Times New Roman" w:cs="Times New Roman"/>
                <w:sz w:val="20"/>
                <w:szCs w:val="20"/>
                <w:lang w:val="en"/>
              </w:rPr>
              <w:t xml:space="preserve"> </w:t>
            </w:r>
            <w:sdt>
              <w:sdtPr>
                <w:rPr>
                  <w:rFonts w:ascii="Times New Roman" w:hAnsi="Times New Roman" w:cs="Times New Roman"/>
                  <w:sz w:val="20"/>
                  <w:szCs w:val="20"/>
                  <w:lang w:val="en"/>
                </w:rPr>
                <w:tag w:val="MENDELEY_CITATION_v3_eyJjaXRhdGlvbklEIjoiTUVOREVMRVlfQ0lUQVRJT05fOWIxY2VhMjAtNWViYi00MmZlLTlmMzQtODdhOTcwOTY5YjNk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
                <w:id w:val="-1840848364"/>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12</w:t>
                </w:r>
              </w:sdtContent>
            </w:sdt>
            <w:r w:rsidR="003D29A3">
              <w:rPr>
                <w:rFonts w:ascii="Times New Roman" w:hAnsi="Times New Roman" w:cs="Times New Roman"/>
                <w:sz w:val="20"/>
                <w:szCs w:val="20"/>
                <w:lang w:val="en"/>
              </w:rPr>
              <w:t xml:space="preserve"> </w:t>
            </w:r>
          </w:p>
        </w:tc>
      </w:tr>
      <w:tr w:rsidR="00B7000A" w:rsidRPr="00B7000A" w14:paraId="69F680AD" w14:textId="77777777" w:rsidTr="00BA1C53">
        <w:trPr>
          <w:trHeight w:val="357"/>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5E42113" w14:textId="51AA1CD8"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Pn</w:t>
            </w:r>
            <w:r>
              <w:rPr>
                <w:rFonts w:ascii="Times New Roman" w:hAnsi="Times New Roman" w:cs="Times New Roman"/>
                <w:sz w:val="20"/>
                <w:szCs w:val="20"/>
                <w:lang w:val="en"/>
              </w:rPr>
              <w:t>eumococcal m</w:t>
            </w:r>
            <w:r w:rsidRPr="00B7000A">
              <w:rPr>
                <w:rFonts w:ascii="Times New Roman" w:hAnsi="Times New Roman" w:cs="Times New Roman"/>
                <w:sz w:val="20"/>
                <w:szCs w:val="20"/>
                <w:lang w:val="en"/>
              </w:rPr>
              <w:t xml:space="preserve">eningitis </w:t>
            </w:r>
            <w:r>
              <w:rPr>
                <w:rFonts w:ascii="Times New Roman" w:hAnsi="Times New Roman" w:cs="Times New Roman"/>
                <w:sz w:val="20"/>
                <w:szCs w:val="20"/>
                <w:lang w:val="en"/>
              </w:rPr>
              <w:t>n</w:t>
            </w:r>
            <w:r w:rsidRPr="00B7000A">
              <w:rPr>
                <w:rFonts w:ascii="Times New Roman" w:hAnsi="Times New Roman" w:cs="Times New Roman"/>
                <w:sz w:val="20"/>
                <w:szCs w:val="20"/>
                <w:lang w:val="en"/>
              </w:rPr>
              <w:t>eurocognitive impairment</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BD5BD4D"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0.151</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1CC264A"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0.1208</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FE5AD43"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0.1812</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934CF03" w14:textId="4D4EDA16"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Edmond, 2010; +/-20%</w:t>
            </w:r>
            <w:r w:rsidR="003D29A3">
              <w:rPr>
                <w:rFonts w:ascii="Times New Roman" w:hAnsi="Times New Roman" w:cs="Times New Roman"/>
                <w:sz w:val="20"/>
                <w:szCs w:val="20"/>
                <w:lang w:val="en"/>
              </w:rPr>
              <w:t xml:space="preserve"> </w:t>
            </w:r>
            <w:sdt>
              <w:sdtPr>
                <w:rPr>
                  <w:rFonts w:ascii="Times New Roman" w:hAnsi="Times New Roman" w:cs="Times New Roman"/>
                  <w:sz w:val="20"/>
                  <w:szCs w:val="20"/>
                  <w:lang w:val="en"/>
                </w:rPr>
                <w:tag w:val="MENDELEY_CITATION_v3_eyJjaXRhdGlvbklEIjoiTUVOREVMRVlfQ0lUQVRJT05fYmQ0YWRmOGMtZmE3ZC00YjYyLThmYWMtN2IwZjNlZDI5OGEx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
                <w:id w:val="1168067243"/>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12</w:t>
                </w:r>
              </w:sdtContent>
            </w:sdt>
            <w:r w:rsidR="003D29A3">
              <w:rPr>
                <w:rFonts w:ascii="Times New Roman" w:hAnsi="Times New Roman" w:cs="Times New Roman"/>
                <w:sz w:val="20"/>
                <w:szCs w:val="20"/>
                <w:lang w:val="en"/>
              </w:rPr>
              <w:t xml:space="preserve"> </w:t>
            </w:r>
          </w:p>
        </w:tc>
      </w:tr>
      <w:tr w:rsidR="00B7000A" w:rsidRPr="00B7000A" w14:paraId="16D93BD1" w14:textId="77777777" w:rsidTr="00BA1C53">
        <w:trPr>
          <w:trHeight w:val="348"/>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0B35DD7" w14:textId="4C0905BD"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Pn</w:t>
            </w:r>
            <w:r>
              <w:rPr>
                <w:rFonts w:ascii="Times New Roman" w:hAnsi="Times New Roman" w:cs="Times New Roman"/>
                <w:sz w:val="20"/>
                <w:szCs w:val="20"/>
                <w:lang w:val="en"/>
              </w:rPr>
              <w:t>eumococcal m</w:t>
            </w:r>
            <w:r w:rsidRPr="00B7000A">
              <w:rPr>
                <w:rFonts w:ascii="Times New Roman" w:hAnsi="Times New Roman" w:cs="Times New Roman"/>
                <w:sz w:val="20"/>
                <w:szCs w:val="20"/>
                <w:lang w:val="en"/>
              </w:rPr>
              <w:t xml:space="preserve">eningitis </w:t>
            </w:r>
            <w:r>
              <w:rPr>
                <w:rFonts w:ascii="Times New Roman" w:hAnsi="Times New Roman" w:cs="Times New Roman"/>
                <w:sz w:val="20"/>
                <w:szCs w:val="20"/>
                <w:lang w:val="en"/>
              </w:rPr>
              <w:t>b</w:t>
            </w:r>
            <w:r w:rsidRPr="00B7000A">
              <w:rPr>
                <w:rFonts w:ascii="Times New Roman" w:hAnsi="Times New Roman" w:cs="Times New Roman"/>
                <w:sz w:val="20"/>
                <w:szCs w:val="20"/>
                <w:lang w:val="en"/>
              </w:rPr>
              <w:t>ehavioral problems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C23D7A5"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0.062</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614CD47"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0.0496</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713EBD7"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0.0744</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24B8926" w14:textId="461F8ABE"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Edmond, 2010; +/-20%</w:t>
            </w:r>
            <w:r w:rsidR="003D29A3">
              <w:rPr>
                <w:rFonts w:ascii="Times New Roman" w:hAnsi="Times New Roman" w:cs="Times New Roman"/>
                <w:sz w:val="20"/>
                <w:szCs w:val="20"/>
                <w:lang w:val="en"/>
              </w:rPr>
              <w:t xml:space="preserve"> </w:t>
            </w:r>
            <w:sdt>
              <w:sdtPr>
                <w:rPr>
                  <w:rFonts w:ascii="Times New Roman" w:hAnsi="Times New Roman" w:cs="Times New Roman"/>
                  <w:sz w:val="20"/>
                  <w:szCs w:val="20"/>
                  <w:lang w:val="en"/>
                </w:rPr>
                <w:tag w:val="MENDELEY_CITATION_v3_eyJjaXRhdGlvbklEIjoiTUVOREVMRVlfQ0lUQVRJT05fNDcxYjJkZjQtYTFiNC00YzFiLWIwM2MtMTZkY2IyZGIzNGEy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
                <w:id w:val="-1864590462"/>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12</w:t>
                </w:r>
              </w:sdtContent>
            </w:sdt>
            <w:r w:rsidR="003D29A3">
              <w:rPr>
                <w:rFonts w:ascii="Times New Roman" w:hAnsi="Times New Roman" w:cs="Times New Roman"/>
                <w:sz w:val="20"/>
                <w:szCs w:val="20"/>
                <w:lang w:val="en"/>
              </w:rPr>
              <w:t xml:space="preserve"> </w:t>
            </w:r>
          </w:p>
        </w:tc>
      </w:tr>
      <w:tr w:rsidR="00B7000A" w:rsidRPr="00B7000A" w14:paraId="31C24D6C" w14:textId="77777777" w:rsidTr="00BA1C53">
        <w:trPr>
          <w:trHeight w:val="300"/>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6D87F91" w14:textId="77777777" w:rsidR="00B7000A" w:rsidRPr="00B7000A" w:rsidRDefault="00B7000A" w:rsidP="005A6AD7">
            <w:pPr>
              <w:pStyle w:val="BodyText"/>
              <w:rPr>
                <w:rFonts w:ascii="Times New Roman" w:hAnsi="Times New Roman" w:cs="Times New Roman"/>
                <w:sz w:val="20"/>
                <w:szCs w:val="20"/>
                <w:lang w:val="en"/>
              </w:rPr>
            </w:pP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A2B1D2" w14:textId="77777777" w:rsidR="00B7000A" w:rsidRPr="00B7000A" w:rsidRDefault="00B7000A" w:rsidP="005A6AD7">
            <w:pPr>
              <w:pStyle w:val="BodyText"/>
              <w:rPr>
                <w:rFonts w:ascii="Times New Roman" w:hAnsi="Times New Roman" w:cs="Times New Roman"/>
                <w:sz w:val="20"/>
                <w:szCs w:val="20"/>
                <w:lang w:val="en"/>
              </w:rPr>
            </w:pP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E8C9E75" w14:textId="77777777" w:rsidR="00B7000A" w:rsidRPr="00B7000A" w:rsidRDefault="00B7000A" w:rsidP="005A6AD7">
            <w:pPr>
              <w:pStyle w:val="BodyText"/>
              <w:rPr>
                <w:rFonts w:ascii="Times New Roman" w:hAnsi="Times New Roman" w:cs="Times New Roman"/>
                <w:sz w:val="20"/>
                <w:szCs w:val="20"/>
                <w:lang w:val="en"/>
              </w:rPr>
            </w:pP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3A7A7D2" w14:textId="77777777" w:rsidR="00B7000A" w:rsidRPr="00B7000A" w:rsidRDefault="00B7000A" w:rsidP="005A6AD7">
            <w:pPr>
              <w:pStyle w:val="BodyText"/>
              <w:rPr>
                <w:rFonts w:ascii="Times New Roman" w:hAnsi="Times New Roman" w:cs="Times New Roman"/>
                <w:sz w:val="20"/>
                <w:szCs w:val="20"/>
                <w:lang w:val="en"/>
              </w:rPr>
            </w:pP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1DE21C5" w14:textId="77777777" w:rsidR="00B7000A" w:rsidRPr="00B7000A" w:rsidRDefault="00B7000A" w:rsidP="005A6AD7">
            <w:pPr>
              <w:pStyle w:val="BodyText"/>
              <w:rPr>
                <w:rFonts w:ascii="Times New Roman" w:hAnsi="Times New Roman" w:cs="Times New Roman"/>
                <w:sz w:val="20"/>
                <w:szCs w:val="20"/>
                <w:lang w:val="en"/>
              </w:rPr>
            </w:pPr>
          </w:p>
        </w:tc>
      </w:tr>
      <w:tr w:rsidR="00B7000A" w:rsidRPr="00B7000A" w14:paraId="2CB46F83" w14:textId="77777777" w:rsidTr="00BA1C53">
        <w:trPr>
          <w:trHeight w:val="573"/>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620ED52"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Neurologic sequelae after bacteremia without pneumonia (Bacteremia)</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83D2866"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0.02</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D43A115"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0.016</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68755CE"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0.022</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0F39BFF" w14:textId="3A3DAFF1" w:rsidR="00B7000A" w:rsidRPr="00B7000A" w:rsidRDefault="00B7000A" w:rsidP="005A6AD7">
            <w:pPr>
              <w:pStyle w:val="BodyText"/>
              <w:rPr>
                <w:rFonts w:ascii="Times New Roman" w:hAnsi="Times New Roman" w:cs="Times New Roman"/>
                <w:sz w:val="20"/>
                <w:szCs w:val="20"/>
                <w:lang w:val="en"/>
              </w:rPr>
            </w:pPr>
            <w:proofErr w:type="spellStart"/>
            <w:r w:rsidRPr="00B7000A">
              <w:rPr>
                <w:rFonts w:ascii="Times New Roman" w:hAnsi="Times New Roman" w:cs="Times New Roman"/>
                <w:sz w:val="20"/>
                <w:szCs w:val="20"/>
                <w:lang w:val="en"/>
              </w:rPr>
              <w:t>Ubukata</w:t>
            </w:r>
            <w:proofErr w:type="spellEnd"/>
            <w:r w:rsidRPr="00B7000A">
              <w:rPr>
                <w:rFonts w:ascii="Times New Roman" w:hAnsi="Times New Roman" w:cs="Times New Roman"/>
                <w:sz w:val="20"/>
                <w:szCs w:val="20"/>
                <w:lang w:val="en"/>
              </w:rPr>
              <w:t xml:space="preserve"> K. et al, 2013. </w:t>
            </w:r>
            <w:sdt>
              <w:sdtPr>
                <w:rPr>
                  <w:rFonts w:ascii="Times New Roman" w:hAnsi="Times New Roman" w:cs="Times New Roman"/>
                  <w:color w:val="000000"/>
                  <w:sz w:val="20"/>
                  <w:szCs w:val="20"/>
                  <w:lang w:val="en"/>
                </w:rPr>
                <w:tag w:val="MENDELEY_CITATION_v3_eyJjaXRhdGlvbklEIjoiTUVOREVMRVlfQ0lUQVRJT05fMTIwYzVhM2EtZmZlZC00ZDU4LWIyOTMtMjY1NDIxM2FkZGIz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
                <w:id w:val="-1727752895"/>
                <w:placeholder>
                  <w:docPart w:val="16932055FCD446DBBB1C7BC11A9C310C"/>
                </w:placeholder>
              </w:sdtPr>
              <w:sdtEndPr/>
              <w:sdtContent>
                <w:r w:rsidR="000C4CE5" w:rsidRPr="000C4CE5">
                  <w:rPr>
                    <w:rFonts w:ascii="Times New Roman" w:hAnsi="Times New Roman" w:cs="Times New Roman"/>
                    <w:color w:val="000000"/>
                    <w:sz w:val="20"/>
                    <w:szCs w:val="20"/>
                    <w:vertAlign w:val="superscript"/>
                    <w:lang w:val="en"/>
                  </w:rPr>
                  <w:t>13</w:t>
                </w:r>
              </w:sdtContent>
            </w:sdt>
            <w:r w:rsidRPr="00B7000A">
              <w:rPr>
                <w:rFonts w:ascii="Times New Roman" w:hAnsi="Times New Roman" w:cs="Times New Roman"/>
                <w:color w:val="000000"/>
                <w:sz w:val="20"/>
                <w:szCs w:val="20"/>
                <w:vertAlign w:val="superscript"/>
                <w:lang w:val="en"/>
              </w:rPr>
              <w:t xml:space="preserve"> </w:t>
            </w:r>
            <w:r w:rsidRPr="00B7000A">
              <w:rPr>
                <w:rFonts w:ascii="Times New Roman" w:hAnsi="Times New Roman" w:cs="Times New Roman"/>
                <w:sz w:val="20"/>
                <w:szCs w:val="20"/>
                <w:lang w:val="en"/>
              </w:rPr>
              <w:t>(Japanese CEA study); +/-20%</w:t>
            </w:r>
          </w:p>
        </w:tc>
      </w:tr>
      <w:tr w:rsidR="00B7000A" w:rsidRPr="00B7000A" w14:paraId="4CBE1C37" w14:textId="77777777" w:rsidTr="00BA1C53">
        <w:trPr>
          <w:trHeight w:val="555"/>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126C152" w14:textId="4A8992C5"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 xml:space="preserve">Bacteremia </w:t>
            </w:r>
            <w:r>
              <w:rPr>
                <w:rFonts w:ascii="Times New Roman" w:hAnsi="Times New Roman" w:cs="Times New Roman"/>
                <w:sz w:val="20"/>
                <w:szCs w:val="20"/>
                <w:lang w:val="en"/>
              </w:rPr>
              <w:t>s</w:t>
            </w:r>
            <w:r w:rsidRPr="00B7000A">
              <w:rPr>
                <w:rFonts w:ascii="Times New Roman" w:hAnsi="Times New Roman" w:cs="Times New Roman"/>
                <w:sz w:val="20"/>
                <w:szCs w:val="20"/>
                <w:lang w:val="en"/>
              </w:rPr>
              <w:t>eizure/</w:t>
            </w:r>
            <w:r>
              <w:rPr>
                <w:rFonts w:ascii="Times New Roman" w:hAnsi="Times New Roman" w:cs="Times New Roman"/>
                <w:sz w:val="20"/>
                <w:szCs w:val="20"/>
                <w:lang w:val="en"/>
              </w:rPr>
              <w:t>e</w:t>
            </w:r>
            <w:r w:rsidRPr="00B7000A">
              <w:rPr>
                <w:rFonts w:ascii="Times New Roman" w:hAnsi="Times New Roman" w:cs="Times New Roman"/>
                <w:sz w:val="20"/>
                <w:szCs w:val="20"/>
                <w:lang w:val="en"/>
              </w:rPr>
              <w:t>pilepsy</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6D31A43"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0.002</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BA37460"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0.0016</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8B46043"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0.0024</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ADDDEEE"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 Assumed the same proportion from the Edmond study</w:t>
            </w:r>
          </w:p>
        </w:tc>
      </w:tr>
      <w:tr w:rsidR="00B7000A" w:rsidRPr="00B7000A" w14:paraId="1F8A7C9A" w14:textId="77777777" w:rsidTr="00BA1C53">
        <w:trPr>
          <w:trHeight w:val="300"/>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44D35F5" w14:textId="46D8FE6E"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 xml:space="preserve">Bacteremia </w:t>
            </w:r>
            <w:r>
              <w:rPr>
                <w:rFonts w:ascii="Times New Roman" w:hAnsi="Times New Roman" w:cs="Times New Roman"/>
                <w:sz w:val="20"/>
                <w:szCs w:val="20"/>
                <w:lang w:val="en"/>
              </w:rPr>
              <w:t>b</w:t>
            </w:r>
            <w:r w:rsidRPr="00B7000A">
              <w:rPr>
                <w:rFonts w:ascii="Times New Roman" w:hAnsi="Times New Roman" w:cs="Times New Roman"/>
                <w:sz w:val="20"/>
                <w:szCs w:val="20"/>
                <w:lang w:val="en"/>
              </w:rPr>
              <w:t>earing loss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11BD8E4"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0.006</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45C50FB"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0.0048</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49BA931"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0.0072</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2B687F4"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w:t>
            </w:r>
          </w:p>
        </w:tc>
      </w:tr>
      <w:tr w:rsidR="00B7000A" w:rsidRPr="00B7000A" w14:paraId="796C7FAC" w14:textId="77777777" w:rsidTr="00BA1C53">
        <w:trPr>
          <w:trHeight w:val="330"/>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EDAD512" w14:textId="24E0FE73"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 xml:space="preserve">Bacteremia </w:t>
            </w:r>
            <w:r>
              <w:rPr>
                <w:rFonts w:ascii="Times New Roman" w:hAnsi="Times New Roman" w:cs="Times New Roman"/>
                <w:sz w:val="20"/>
                <w:szCs w:val="20"/>
                <w:lang w:val="en"/>
              </w:rPr>
              <w:t>n</w:t>
            </w:r>
            <w:r w:rsidRPr="00B7000A">
              <w:rPr>
                <w:rFonts w:ascii="Times New Roman" w:hAnsi="Times New Roman" w:cs="Times New Roman"/>
                <w:sz w:val="20"/>
                <w:szCs w:val="20"/>
                <w:lang w:val="en"/>
              </w:rPr>
              <w:t>eurocognitive impairment</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C2CE510"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0.009</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15C6243"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0.0072</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032A12D"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0.0108</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15DE024"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w:t>
            </w:r>
          </w:p>
        </w:tc>
      </w:tr>
      <w:tr w:rsidR="00B7000A" w:rsidRPr="00B7000A" w14:paraId="732A8257" w14:textId="77777777" w:rsidTr="00BA1C53">
        <w:trPr>
          <w:trHeight w:val="402"/>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26AD35B" w14:textId="7ADF964A"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 xml:space="preserve">Bacteremia </w:t>
            </w:r>
            <w:r>
              <w:rPr>
                <w:rFonts w:ascii="Times New Roman" w:hAnsi="Times New Roman" w:cs="Times New Roman"/>
                <w:sz w:val="20"/>
                <w:szCs w:val="20"/>
                <w:lang w:val="en"/>
              </w:rPr>
              <w:t>b</w:t>
            </w:r>
            <w:r w:rsidRPr="00B7000A">
              <w:rPr>
                <w:rFonts w:ascii="Times New Roman" w:hAnsi="Times New Roman" w:cs="Times New Roman"/>
                <w:sz w:val="20"/>
                <w:szCs w:val="20"/>
                <w:lang w:val="en"/>
              </w:rPr>
              <w:t>ehavioral problems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73B3D39"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0.004</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6A89483"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0.0032</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C565980"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0.0048</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7B483A1"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w:t>
            </w:r>
          </w:p>
        </w:tc>
      </w:tr>
      <w:tr w:rsidR="00BA1C53" w:rsidRPr="00B7000A" w14:paraId="1C8E7E3F" w14:textId="77777777" w:rsidTr="00BA1C53">
        <w:trPr>
          <w:trHeight w:val="402"/>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D57D696" w14:textId="77777777" w:rsidR="00BA1C53" w:rsidRPr="00B7000A" w:rsidRDefault="00BA1C53" w:rsidP="005A6AD7">
            <w:pPr>
              <w:pStyle w:val="BodyText"/>
              <w:rPr>
                <w:rFonts w:ascii="Times New Roman" w:hAnsi="Times New Roman" w:cs="Times New Roman"/>
                <w:sz w:val="20"/>
                <w:szCs w:val="20"/>
                <w:lang w:val="en"/>
              </w:rPr>
            </w:pP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DD03B8A" w14:textId="77777777" w:rsidR="00BA1C53" w:rsidRPr="00B7000A" w:rsidRDefault="00BA1C53" w:rsidP="005A6AD7">
            <w:pPr>
              <w:pStyle w:val="BodyText"/>
              <w:rPr>
                <w:rFonts w:ascii="Times New Roman" w:hAnsi="Times New Roman" w:cs="Times New Roman"/>
                <w:sz w:val="20"/>
                <w:szCs w:val="20"/>
                <w:lang w:val="en"/>
              </w:rPr>
            </w:pP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8891180" w14:textId="77777777" w:rsidR="00BA1C53" w:rsidRPr="00B7000A" w:rsidRDefault="00BA1C53" w:rsidP="005A6AD7">
            <w:pPr>
              <w:pStyle w:val="BodyText"/>
              <w:rPr>
                <w:rFonts w:ascii="Times New Roman" w:hAnsi="Times New Roman" w:cs="Times New Roman"/>
                <w:sz w:val="20"/>
                <w:szCs w:val="20"/>
                <w:lang w:val="en"/>
              </w:rPr>
            </w:pP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D711259" w14:textId="77777777" w:rsidR="00BA1C53" w:rsidRPr="00B7000A" w:rsidRDefault="00BA1C53" w:rsidP="005A6AD7">
            <w:pPr>
              <w:pStyle w:val="BodyText"/>
              <w:rPr>
                <w:rFonts w:ascii="Times New Roman" w:hAnsi="Times New Roman" w:cs="Times New Roman"/>
                <w:sz w:val="20"/>
                <w:szCs w:val="20"/>
                <w:lang w:val="en"/>
              </w:rPr>
            </w:pP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5D9B8AC" w14:textId="77777777" w:rsidR="00BA1C53" w:rsidRPr="00B7000A" w:rsidRDefault="00BA1C53" w:rsidP="005A6AD7">
            <w:pPr>
              <w:pStyle w:val="BodyText"/>
              <w:rPr>
                <w:rFonts w:ascii="Times New Roman" w:hAnsi="Times New Roman" w:cs="Times New Roman"/>
                <w:sz w:val="20"/>
                <w:szCs w:val="20"/>
                <w:lang w:val="en"/>
              </w:rPr>
            </w:pPr>
          </w:p>
        </w:tc>
      </w:tr>
      <w:tr w:rsidR="00B7000A" w:rsidRPr="00B7000A" w14:paraId="22092F53" w14:textId="77777777" w:rsidTr="00BA1C53">
        <w:trPr>
          <w:trHeight w:val="618"/>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81ADC61"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Neurologic sequelae after bacteremia with pneumococcal pneumonia (</w:t>
            </w:r>
            <w:proofErr w:type="spellStart"/>
            <w:r w:rsidRPr="00B7000A">
              <w:rPr>
                <w:rFonts w:ascii="Times New Roman" w:hAnsi="Times New Roman" w:cs="Times New Roman"/>
                <w:sz w:val="20"/>
                <w:szCs w:val="20"/>
                <w:lang w:val="en"/>
              </w:rPr>
              <w:t>BPnP</w:t>
            </w:r>
            <w:proofErr w:type="spellEnd"/>
            <w:r w:rsidRPr="00B7000A">
              <w:rPr>
                <w:rFonts w:ascii="Times New Roman" w:hAnsi="Times New Roman" w:cs="Times New Roman"/>
                <w:sz w:val="20"/>
                <w:szCs w:val="20"/>
                <w:lang w:val="en"/>
              </w:rPr>
              <w:t>)</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9855332"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0.07</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AD59CD3"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0.063</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FEE2791"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0.077</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E70A224" w14:textId="12AF608D" w:rsidR="00B7000A" w:rsidRPr="00B7000A" w:rsidRDefault="00B7000A" w:rsidP="005A6AD7">
            <w:pPr>
              <w:pStyle w:val="BodyText"/>
              <w:rPr>
                <w:rFonts w:ascii="Times New Roman" w:hAnsi="Times New Roman" w:cs="Times New Roman"/>
                <w:sz w:val="20"/>
                <w:szCs w:val="20"/>
                <w:lang w:val="en"/>
              </w:rPr>
            </w:pPr>
            <w:proofErr w:type="spellStart"/>
            <w:r w:rsidRPr="00B7000A">
              <w:rPr>
                <w:rFonts w:ascii="Times New Roman" w:hAnsi="Times New Roman" w:cs="Times New Roman"/>
                <w:sz w:val="20"/>
                <w:szCs w:val="20"/>
                <w:lang w:val="en"/>
              </w:rPr>
              <w:t>Ubukata</w:t>
            </w:r>
            <w:proofErr w:type="spellEnd"/>
            <w:r w:rsidRPr="00B7000A">
              <w:rPr>
                <w:rFonts w:ascii="Times New Roman" w:hAnsi="Times New Roman" w:cs="Times New Roman"/>
                <w:sz w:val="20"/>
                <w:szCs w:val="20"/>
                <w:lang w:val="en"/>
              </w:rPr>
              <w:t xml:space="preserve"> K. et al, 2013. </w:t>
            </w:r>
            <w:sdt>
              <w:sdtPr>
                <w:rPr>
                  <w:rFonts w:ascii="Times New Roman" w:hAnsi="Times New Roman" w:cs="Times New Roman"/>
                  <w:sz w:val="20"/>
                  <w:szCs w:val="20"/>
                  <w:lang w:val="en"/>
                </w:rPr>
                <w:tag w:val="MENDELEY_CITATION_v3_eyJjaXRhdGlvbklEIjoiTUVOREVMRVlfQ0lUQVRJT05fZGRmNDU0ODgtYmIwZS00NWYwLTljNzktZTQzYjJkNDk4MDUz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
                <w:id w:val="-211727652"/>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13</w:t>
                </w:r>
              </w:sdtContent>
            </w:sdt>
            <w:r w:rsidR="003D29A3">
              <w:rPr>
                <w:rFonts w:ascii="Times New Roman" w:hAnsi="Times New Roman" w:cs="Times New Roman"/>
                <w:sz w:val="20"/>
                <w:szCs w:val="20"/>
                <w:lang w:val="en"/>
              </w:rPr>
              <w:t xml:space="preserve"> </w:t>
            </w:r>
            <w:r w:rsidRPr="00B7000A">
              <w:rPr>
                <w:rFonts w:ascii="Times New Roman" w:hAnsi="Times New Roman" w:cs="Times New Roman"/>
                <w:sz w:val="20"/>
                <w:szCs w:val="20"/>
                <w:lang w:val="en"/>
              </w:rPr>
              <w:t>(Japanese CEA study); +/-20%</w:t>
            </w:r>
          </w:p>
        </w:tc>
      </w:tr>
      <w:tr w:rsidR="00B7000A" w:rsidRPr="00B7000A" w14:paraId="5A48D573" w14:textId="77777777" w:rsidTr="00BA1C53">
        <w:trPr>
          <w:trHeight w:val="546"/>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5693A60" w14:textId="53A37DF7" w:rsidR="00B7000A" w:rsidRPr="00B7000A" w:rsidRDefault="00B7000A" w:rsidP="005A6AD7">
            <w:pPr>
              <w:pStyle w:val="BodyText"/>
              <w:rPr>
                <w:rFonts w:ascii="Times New Roman" w:hAnsi="Times New Roman" w:cs="Times New Roman"/>
                <w:sz w:val="20"/>
                <w:szCs w:val="20"/>
                <w:lang w:val="en"/>
              </w:rPr>
            </w:pPr>
            <w:proofErr w:type="spellStart"/>
            <w:r w:rsidRPr="00B7000A">
              <w:rPr>
                <w:rFonts w:ascii="Times New Roman" w:hAnsi="Times New Roman" w:cs="Times New Roman"/>
                <w:sz w:val="20"/>
                <w:szCs w:val="20"/>
                <w:lang w:val="en"/>
              </w:rPr>
              <w:t>BPnP</w:t>
            </w:r>
            <w:proofErr w:type="spellEnd"/>
            <w:r w:rsidRPr="00B7000A">
              <w:rPr>
                <w:rFonts w:ascii="Times New Roman" w:hAnsi="Times New Roman" w:cs="Times New Roman"/>
                <w:sz w:val="20"/>
                <w:szCs w:val="20"/>
                <w:lang w:val="en"/>
              </w:rPr>
              <w:t xml:space="preserve"> </w:t>
            </w:r>
            <w:r w:rsidR="00F060D6">
              <w:rPr>
                <w:rFonts w:ascii="Times New Roman" w:hAnsi="Times New Roman" w:cs="Times New Roman"/>
                <w:sz w:val="20"/>
                <w:szCs w:val="20"/>
                <w:lang w:val="en"/>
              </w:rPr>
              <w:t>s</w:t>
            </w:r>
            <w:r w:rsidRPr="00B7000A">
              <w:rPr>
                <w:rFonts w:ascii="Times New Roman" w:hAnsi="Times New Roman" w:cs="Times New Roman"/>
                <w:sz w:val="20"/>
                <w:szCs w:val="20"/>
                <w:lang w:val="en"/>
              </w:rPr>
              <w:t>eizure/Epilepsy</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0F149B2"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0.007</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A4FCD2"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0.0056</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B83BEE1"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0.0084</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83EBF97"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 Assumed the same proportion from the Edmond study</w:t>
            </w:r>
          </w:p>
        </w:tc>
      </w:tr>
      <w:tr w:rsidR="00B7000A" w:rsidRPr="00B7000A" w14:paraId="53A0BDA3" w14:textId="77777777" w:rsidTr="00BA1C53">
        <w:trPr>
          <w:trHeight w:val="300"/>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7319590" w14:textId="07C4DD69" w:rsidR="00B7000A" w:rsidRPr="00B7000A" w:rsidRDefault="00B7000A" w:rsidP="005A6AD7">
            <w:pPr>
              <w:pStyle w:val="BodyText"/>
              <w:rPr>
                <w:rFonts w:ascii="Times New Roman" w:hAnsi="Times New Roman" w:cs="Times New Roman"/>
                <w:sz w:val="20"/>
                <w:szCs w:val="20"/>
                <w:lang w:val="en"/>
              </w:rPr>
            </w:pPr>
            <w:proofErr w:type="spellStart"/>
            <w:r w:rsidRPr="00B7000A">
              <w:rPr>
                <w:rFonts w:ascii="Times New Roman" w:hAnsi="Times New Roman" w:cs="Times New Roman"/>
                <w:sz w:val="20"/>
                <w:szCs w:val="20"/>
                <w:lang w:val="en"/>
              </w:rPr>
              <w:t>BPnP</w:t>
            </w:r>
            <w:proofErr w:type="spellEnd"/>
            <w:r w:rsidRPr="00B7000A">
              <w:rPr>
                <w:rFonts w:ascii="Times New Roman" w:hAnsi="Times New Roman" w:cs="Times New Roman"/>
                <w:sz w:val="20"/>
                <w:szCs w:val="20"/>
                <w:lang w:val="en"/>
              </w:rPr>
              <w:t xml:space="preserve"> </w:t>
            </w:r>
            <w:r w:rsidR="00F060D6">
              <w:rPr>
                <w:rFonts w:ascii="Times New Roman" w:hAnsi="Times New Roman" w:cs="Times New Roman"/>
                <w:sz w:val="20"/>
                <w:szCs w:val="20"/>
                <w:lang w:val="en"/>
              </w:rPr>
              <w:t>h</w:t>
            </w:r>
            <w:r w:rsidRPr="00B7000A">
              <w:rPr>
                <w:rFonts w:ascii="Times New Roman" w:hAnsi="Times New Roman" w:cs="Times New Roman"/>
                <w:sz w:val="20"/>
                <w:szCs w:val="20"/>
                <w:lang w:val="en"/>
              </w:rPr>
              <w:t>earing loss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44387AA"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0.02</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DB829C6"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0.016</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D27606F"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0.024</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AAB2B16"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w:t>
            </w:r>
          </w:p>
        </w:tc>
      </w:tr>
      <w:tr w:rsidR="00B7000A" w:rsidRPr="00B7000A" w14:paraId="4D544238" w14:textId="77777777" w:rsidTr="00BA1C53">
        <w:trPr>
          <w:trHeight w:val="384"/>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897FD77" w14:textId="7EBC33CE" w:rsidR="00B7000A" w:rsidRPr="00B7000A" w:rsidRDefault="00B7000A" w:rsidP="005A6AD7">
            <w:pPr>
              <w:pStyle w:val="BodyText"/>
              <w:rPr>
                <w:rFonts w:ascii="Times New Roman" w:hAnsi="Times New Roman" w:cs="Times New Roman"/>
                <w:sz w:val="20"/>
                <w:szCs w:val="20"/>
                <w:lang w:val="en"/>
              </w:rPr>
            </w:pPr>
            <w:proofErr w:type="spellStart"/>
            <w:r w:rsidRPr="00B7000A">
              <w:rPr>
                <w:rFonts w:ascii="Times New Roman" w:hAnsi="Times New Roman" w:cs="Times New Roman"/>
                <w:sz w:val="20"/>
                <w:szCs w:val="20"/>
                <w:lang w:val="en"/>
              </w:rPr>
              <w:t>BPnP</w:t>
            </w:r>
            <w:proofErr w:type="spellEnd"/>
            <w:r w:rsidRPr="00B7000A">
              <w:rPr>
                <w:rFonts w:ascii="Times New Roman" w:hAnsi="Times New Roman" w:cs="Times New Roman"/>
                <w:sz w:val="20"/>
                <w:szCs w:val="20"/>
                <w:lang w:val="en"/>
              </w:rPr>
              <w:t xml:space="preserve"> </w:t>
            </w:r>
            <w:r w:rsidR="00F060D6">
              <w:rPr>
                <w:rFonts w:ascii="Times New Roman" w:hAnsi="Times New Roman" w:cs="Times New Roman"/>
                <w:sz w:val="20"/>
                <w:szCs w:val="20"/>
                <w:lang w:val="en"/>
              </w:rPr>
              <w:t>n</w:t>
            </w:r>
            <w:r w:rsidRPr="00B7000A">
              <w:rPr>
                <w:rFonts w:ascii="Times New Roman" w:hAnsi="Times New Roman" w:cs="Times New Roman"/>
                <w:sz w:val="20"/>
                <w:szCs w:val="20"/>
                <w:lang w:val="en"/>
              </w:rPr>
              <w:t>eurocognitive impairment</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9E3A39B"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0.03</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D08684C"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0.024</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695F02C"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0.036</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12B832E"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w:t>
            </w:r>
          </w:p>
        </w:tc>
      </w:tr>
      <w:tr w:rsidR="00B7000A" w:rsidRPr="00B7000A" w14:paraId="01E94B2B" w14:textId="77777777" w:rsidTr="00BA1C53">
        <w:trPr>
          <w:trHeight w:val="348"/>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47D3543" w14:textId="7B0DDBA0" w:rsidR="00B7000A" w:rsidRPr="00B7000A" w:rsidRDefault="00B7000A" w:rsidP="005A6AD7">
            <w:pPr>
              <w:pStyle w:val="BodyText"/>
              <w:rPr>
                <w:rFonts w:ascii="Times New Roman" w:hAnsi="Times New Roman" w:cs="Times New Roman"/>
                <w:sz w:val="20"/>
                <w:szCs w:val="20"/>
                <w:lang w:val="en"/>
              </w:rPr>
            </w:pPr>
            <w:proofErr w:type="spellStart"/>
            <w:r w:rsidRPr="00B7000A">
              <w:rPr>
                <w:rFonts w:ascii="Times New Roman" w:hAnsi="Times New Roman" w:cs="Times New Roman"/>
                <w:sz w:val="20"/>
                <w:szCs w:val="20"/>
                <w:lang w:val="en"/>
              </w:rPr>
              <w:t>BPnP</w:t>
            </w:r>
            <w:proofErr w:type="spellEnd"/>
            <w:r w:rsidRPr="00B7000A">
              <w:rPr>
                <w:rFonts w:ascii="Times New Roman" w:hAnsi="Times New Roman" w:cs="Times New Roman"/>
                <w:sz w:val="20"/>
                <w:szCs w:val="20"/>
                <w:lang w:val="en"/>
              </w:rPr>
              <w:t xml:space="preserve"> </w:t>
            </w:r>
            <w:r w:rsidR="00F060D6">
              <w:rPr>
                <w:rFonts w:ascii="Times New Roman" w:hAnsi="Times New Roman" w:cs="Times New Roman"/>
                <w:sz w:val="20"/>
                <w:szCs w:val="20"/>
                <w:lang w:val="en"/>
              </w:rPr>
              <w:t>b</w:t>
            </w:r>
            <w:r w:rsidRPr="00B7000A">
              <w:rPr>
                <w:rFonts w:ascii="Times New Roman" w:hAnsi="Times New Roman" w:cs="Times New Roman"/>
                <w:sz w:val="20"/>
                <w:szCs w:val="20"/>
                <w:lang w:val="en"/>
              </w:rPr>
              <w:t>ehavioral problems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27119CA"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0.01</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7F73B0B"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0.008</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2A0D49D"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0.012</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F0946AD"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Assumption; +/-20%</w:t>
            </w:r>
          </w:p>
        </w:tc>
      </w:tr>
      <w:tr w:rsidR="00B7000A" w:rsidRPr="00B7000A" w14:paraId="14F3F3EA" w14:textId="77777777" w:rsidTr="00BA1C53">
        <w:trPr>
          <w:trHeight w:val="300"/>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DF56ECF" w14:textId="77777777" w:rsidR="00B7000A" w:rsidRPr="00B7000A" w:rsidRDefault="00B7000A" w:rsidP="005A6AD7">
            <w:pPr>
              <w:pStyle w:val="BodyText"/>
              <w:rPr>
                <w:rFonts w:ascii="Times New Roman" w:hAnsi="Times New Roman" w:cs="Times New Roman"/>
                <w:sz w:val="20"/>
                <w:szCs w:val="20"/>
                <w:lang w:val="en"/>
              </w:rPr>
            </w:pP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BA8F242" w14:textId="77777777" w:rsidR="00B7000A" w:rsidRPr="00B7000A" w:rsidRDefault="00B7000A" w:rsidP="005A6AD7">
            <w:pPr>
              <w:pStyle w:val="BodyText"/>
              <w:rPr>
                <w:rFonts w:ascii="Times New Roman" w:hAnsi="Times New Roman" w:cs="Times New Roman"/>
                <w:sz w:val="20"/>
                <w:szCs w:val="20"/>
                <w:lang w:val="en"/>
              </w:rPr>
            </w:pP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B62D6E0" w14:textId="77777777" w:rsidR="00B7000A" w:rsidRPr="00B7000A" w:rsidRDefault="00B7000A" w:rsidP="005A6AD7">
            <w:pPr>
              <w:pStyle w:val="BodyText"/>
              <w:rPr>
                <w:rFonts w:ascii="Times New Roman" w:hAnsi="Times New Roman" w:cs="Times New Roman"/>
                <w:sz w:val="20"/>
                <w:szCs w:val="20"/>
                <w:lang w:val="en"/>
              </w:rPr>
            </w:pP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9D9FD75" w14:textId="77777777" w:rsidR="00B7000A" w:rsidRPr="00B7000A" w:rsidRDefault="00B7000A" w:rsidP="005A6AD7">
            <w:pPr>
              <w:pStyle w:val="BodyText"/>
              <w:rPr>
                <w:rFonts w:ascii="Times New Roman" w:hAnsi="Times New Roman" w:cs="Times New Roman"/>
                <w:sz w:val="20"/>
                <w:szCs w:val="20"/>
                <w:lang w:val="en"/>
              </w:rPr>
            </w:pP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ADD402D" w14:textId="77777777" w:rsidR="00B7000A" w:rsidRPr="00B7000A" w:rsidRDefault="00B7000A" w:rsidP="005A6AD7">
            <w:pPr>
              <w:pStyle w:val="BodyText"/>
              <w:rPr>
                <w:rFonts w:ascii="Times New Roman" w:hAnsi="Times New Roman" w:cs="Times New Roman"/>
                <w:sz w:val="20"/>
                <w:szCs w:val="20"/>
                <w:lang w:val="en"/>
              </w:rPr>
            </w:pPr>
          </w:p>
        </w:tc>
      </w:tr>
      <w:tr w:rsidR="00B7000A" w:rsidRPr="00B7000A" w14:paraId="02E48AE2" w14:textId="77777777" w:rsidTr="00BA1C53">
        <w:trPr>
          <w:trHeight w:val="348"/>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DE10B55" w14:textId="2E69E571"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lastRenderedPageBreak/>
              <w:t>Neurologic sequelae after nonbacteremic pneumonia (</w:t>
            </w:r>
            <w:r w:rsidR="00BA1C53">
              <w:rPr>
                <w:rFonts w:ascii="Times New Roman" w:hAnsi="Times New Roman" w:cs="Times New Roman"/>
                <w:sz w:val="20"/>
                <w:szCs w:val="20"/>
                <w:lang w:val="en"/>
              </w:rPr>
              <w:t>NBPP</w:t>
            </w:r>
            <w:r w:rsidRPr="00B7000A">
              <w:rPr>
                <w:rFonts w:ascii="Times New Roman" w:hAnsi="Times New Roman" w:cs="Times New Roman"/>
                <w:sz w:val="20"/>
                <w:szCs w:val="20"/>
                <w:lang w:val="en"/>
              </w:rPr>
              <w:t>)</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D7CA5FA"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1F84973" w14:textId="77777777" w:rsidR="00B7000A" w:rsidRPr="00B7000A" w:rsidRDefault="00B7000A" w:rsidP="005A6AD7">
            <w:pPr>
              <w:pStyle w:val="BodyText"/>
              <w:rPr>
                <w:rFonts w:ascii="Times New Roman" w:hAnsi="Times New Roman" w:cs="Times New Roman"/>
                <w:sz w:val="20"/>
                <w:szCs w:val="20"/>
                <w:lang w:val="en"/>
              </w:rPr>
            </w:pP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D26B4B2" w14:textId="77777777" w:rsidR="00B7000A" w:rsidRPr="00B7000A" w:rsidRDefault="00B7000A" w:rsidP="005A6AD7">
            <w:pPr>
              <w:pStyle w:val="BodyText"/>
              <w:rPr>
                <w:rFonts w:ascii="Times New Roman" w:hAnsi="Times New Roman" w:cs="Times New Roman"/>
                <w:sz w:val="20"/>
                <w:szCs w:val="20"/>
                <w:lang w:val="en"/>
              </w:rPr>
            </w:pP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0EEC411"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Assume no neurologic sequelae after NBPP</w:t>
            </w:r>
          </w:p>
        </w:tc>
      </w:tr>
      <w:tr w:rsidR="00B7000A" w:rsidRPr="00B7000A" w14:paraId="3B81E1B0" w14:textId="77777777" w:rsidTr="00BA1C53">
        <w:trPr>
          <w:trHeight w:val="300"/>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4B0B740" w14:textId="77777777" w:rsidR="00B7000A" w:rsidRPr="00B7000A" w:rsidRDefault="00B7000A" w:rsidP="005A6AD7">
            <w:pPr>
              <w:pStyle w:val="BodyText"/>
              <w:rPr>
                <w:rFonts w:ascii="Times New Roman" w:hAnsi="Times New Roman" w:cs="Times New Roman"/>
                <w:sz w:val="20"/>
                <w:szCs w:val="20"/>
                <w:lang w:val="en"/>
              </w:rPr>
            </w:pP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72E01A" w14:textId="77777777" w:rsidR="00B7000A" w:rsidRPr="00B7000A" w:rsidRDefault="00B7000A" w:rsidP="005A6AD7">
            <w:pPr>
              <w:pStyle w:val="BodyText"/>
              <w:rPr>
                <w:rFonts w:ascii="Times New Roman" w:hAnsi="Times New Roman" w:cs="Times New Roman"/>
                <w:sz w:val="20"/>
                <w:szCs w:val="20"/>
                <w:lang w:val="en"/>
              </w:rPr>
            </w:pP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40C2BBA" w14:textId="77777777" w:rsidR="00B7000A" w:rsidRPr="00B7000A" w:rsidRDefault="00B7000A" w:rsidP="005A6AD7">
            <w:pPr>
              <w:pStyle w:val="BodyText"/>
              <w:rPr>
                <w:rFonts w:ascii="Times New Roman" w:hAnsi="Times New Roman" w:cs="Times New Roman"/>
                <w:sz w:val="20"/>
                <w:szCs w:val="20"/>
                <w:lang w:val="en"/>
              </w:rPr>
            </w:pP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1F62FB9" w14:textId="77777777" w:rsidR="00B7000A" w:rsidRPr="00B7000A" w:rsidRDefault="00B7000A" w:rsidP="005A6AD7">
            <w:pPr>
              <w:pStyle w:val="BodyText"/>
              <w:rPr>
                <w:rFonts w:ascii="Times New Roman" w:hAnsi="Times New Roman" w:cs="Times New Roman"/>
                <w:sz w:val="20"/>
                <w:szCs w:val="20"/>
                <w:lang w:val="en"/>
              </w:rPr>
            </w:pP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C91AC0A" w14:textId="77777777" w:rsidR="00B7000A" w:rsidRPr="00B7000A" w:rsidRDefault="00B7000A" w:rsidP="005A6AD7">
            <w:pPr>
              <w:pStyle w:val="BodyText"/>
              <w:rPr>
                <w:rFonts w:ascii="Times New Roman" w:hAnsi="Times New Roman" w:cs="Times New Roman"/>
                <w:sz w:val="20"/>
                <w:szCs w:val="20"/>
                <w:lang w:val="en"/>
              </w:rPr>
            </w:pPr>
          </w:p>
        </w:tc>
      </w:tr>
      <w:tr w:rsidR="00B7000A" w:rsidRPr="00B7000A" w14:paraId="131BD3AA" w14:textId="77777777" w:rsidTr="00BA1C53">
        <w:trPr>
          <w:trHeight w:val="393"/>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0BBDF8E"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Death after sequelae</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27BEA0E"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0.05</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6CF0004"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0.04</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E407217"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0.06</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965D7FD" w14:textId="5D53FB5A" w:rsidR="00B7000A" w:rsidRPr="00B7000A" w:rsidRDefault="00B7000A" w:rsidP="005A6AD7">
            <w:pPr>
              <w:pStyle w:val="BodyText"/>
              <w:rPr>
                <w:rFonts w:ascii="Times New Roman" w:hAnsi="Times New Roman" w:cs="Times New Roman"/>
                <w:sz w:val="20"/>
                <w:szCs w:val="20"/>
                <w:lang w:val="en"/>
              </w:rPr>
            </w:pPr>
            <w:proofErr w:type="spellStart"/>
            <w:r w:rsidRPr="00B7000A">
              <w:rPr>
                <w:rFonts w:ascii="Times New Roman" w:hAnsi="Times New Roman" w:cs="Times New Roman"/>
                <w:sz w:val="20"/>
                <w:szCs w:val="20"/>
                <w:lang w:val="en"/>
              </w:rPr>
              <w:t>Ubukata</w:t>
            </w:r>
            <w:proofErr w:type="spellEnd"/>
            <w:r w:rsidRPr="00B7000A">
              <w:rPr>
                <w:rFonts w:ascii="Times New Roman" w:hAnsi="Times New Roman" w:cs="Times New Roman"/>
                <w:sz w:val="20"/>
                <w:szCs w:val="20"/>
                <w:lang w:val="en"/>
              </w:rPr>
              <w:t xml:space="preserve"> K. et al, 2013. </w:t>
            </w:r>
            <w:sdt>
              <w:sdtPr>
                <w:rPr>
                  <w:rFonts w:ascii="Times New Roman" w:hAnsi="Times New Roman" w:cs="Times New Roman"/>
                  <w:sz w:val="20"/>
                  <w:szCs w:val="20"/>
                  <w:lang w:val="en"/>
                </w:rPr>
                <w:tag w:val="MENDELEY_CITATION_v3_eyJjaXRhdGlvbklEIjoiTUVOREVMRVlfQ0lUQVRJT05fM2FmMjhiZWQtOTQ0Mi00M2RlLTgzYWUtMDU5ZjlhYWU5NzBi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
                <w:id w:val="-1791820998"/>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13</w:t>
                </w:r>
              </w:sdtContent>
            </w:sdt>
            <w:r w:rsidR="003D29A3">
              <w:rPr>
                <w:rFonts w:ascii="Times New Roman" w:hAnsi="Times New Roman" w:cs="Times New Roman"/>
                <w:sz w:val="20"/>
                <w:szCs w:val="20"/>
                <w:lang w:val="en"/>
              </w:rPr>
              <w:t xml:space="preserve"> </w:t>
            </w:r>
            <w:r w:rsidRPr="00B7000A">
              <w:rPr>
                <w:rFonts w:ascii="Times New Roman" w:hAnsi="Times New Roman" w:cs="Times New Roman"/>
                <w:sz w:val="20"/>
                <w:szCs w:val="20"/>
                <w:lang w:val="en"/>
              </w:rPr>
              <w:t>(Japanese); +/-20%</w:t>
            </w:r>
          </w:p>
        </w:tc>
      </w:tr>
      <w:tr w:rsidR="00B7000A" w:rsidRPr="00B7000A" w14:paraId="4048B223" w14:textId="77777777" w:rsidTr="00BA1C53">
        <w:trPr>
          <w:trHeight w:val="384"/>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D93D090"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Disability after sequelae</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AB4F9CF"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0.95</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BE03758"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0.855</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3B7E6D6"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1.045</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11F7E9A"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Subtract from deaths after sequelae; +/-20%</w:t>
            </w:r>
          </w:p>
        </w:tc>
      </w:tr>
      <w:tr w:rsidR="00B7000A" w:rsidRPr="00B7000A" w14:paraId="04A4637B" w14:textId="77777777" w:rsidTr="00BA1C53">
        <w:trPr>
          <w:trHeight w:val="300"/>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FE6BA89" w14:textId="77777777" w:rsidR="00B7000A" w:rsidRPr="00B7000A" w:rsidRDefault="00B7000A" w:rsidP="005A6AD7">
            <w:pPr>
              <w:pStyle w:val="BodyText"/>
              <w:rPr>
                <w:rFonts w:ascii="Times New Roman" w:hAnsi="Times New Roman" w:cs="Times New Roman"/>
                <w:sz w:val="20"/>
                <w:szCs w:val="20"/>
                <w:lang w:val="en"/>
              </w:rPr>
            </w:pP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18F0119" w14:textId="77777777" w:rsidR="00B7000A" w:rsidRPr="00B7000A" w:rsidRDefault="00B7000A" w:rsidP="005A6AD7">
            <w:pPr>
              <w:pStyle w:val="BodyText"/>
              <w:rPr>
                <w:rFonts w:ascii="Times New Roman" w:hAnsi="Times New Roman" w:cs="Times New Roman"/>
                <w:sz w:val="20"/>
                <w:szCs w:val="20"/>
                <w:lang w:val="en"/>
              </w:rPr>
            </w:pP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629E211" w14:textId="77777777" w:rsidR="00B7000A" w:rsidRPr="00B7000A" w:rsidRDefault="00B7000A" w:rsidP="005A6AD7">
            <w:pPr>
              <w:pStyle w:val="BodyText"/>
              <w:rPr>
                <w:rFonts w:ascii="Times New Roman" w:hAnsi="Times New Roman" w:cs="Times New Roman"/>
                <w:sz w:val="20"/>
                <w:szCs w:val="20"/>
                <w:lang w:val="en"/>
              </w:rPr>
            </w:pP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FD272AD" w14:textId="77777777" w:rsidR="00B7000A" w:rsidRPr="00B7000A" w:rsidRDefault="00B7000A" w:rsidP="005A6AD7">
            <w:pPr>
              <w:pStyle w:val="BodyText"/>
              <w:rPr>
                <w:rFonts w:ascii="Times New Roman" w:hAnsi="Times New Roman" w:cs="Times New Roman"/>
                <w:sz w:val="20"/>
                <w:szCs w:val="20"/>
                <w:lang w:val="en"/>
              </w:rPr>
            </w:pP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7864225" w14:textId="77777777" w:rsidR="00B7000A" w:rsidRPr="00B7000A" w:rsidRDefault="00B7000A" w:rsidP="005A6AD7">
            <w:pPr>
              <w:pStyle w:val="BodyText"/>
              <w:rPr>
                <w:rFonts w:ascii="Times New Roman" w:hAnsi="Times New Roman" w:cs="Times New Roman"/>
                <w:sz w:val="20"/>
                <w:szCs w:val="20"/>
                <w:lang w:val="en"/>
              </w:rPr>
            </w:pPr>
          </w:p>
        </w:tc>
      </w:tr>
      <w:tr w:rsidR="00B7000A" w:rsidRPr="00B7000A" w14:paraId="7A3FBECB" w14:textId="77777777" w:rsidTr="00BA1C53">
        <w:trPr>
          <w:trHeight w:val="447"/>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1891796"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Death from other causes</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35AAE48"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0.035564</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8DCE35C"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0.032007</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D0B2D24"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0.03912</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0CFAD7F" w14:textId="094450D1"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Philippine Statistics Authority website</w:t>
            </w:r>
            <w:sdt>
              <w:sdtPr>
                <w:rPr>
                  <w:rFonts w:ascii="Times New Roman" w:hAnsi="Times New Roman" w:cs="Times New Roman"/>
                  <w:sz w:val="20"/>
                  <w:szCs w:val="20"/>
                  <w:lang w:val="en"/>
                </w:rPr>
                <w:tag w:val="MENDELEY_CITATION_v3_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"/>
                <w:id w:val="1932475212"/>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11</w:t>
                </w:r>
              </w:sdtContent>
            </w:sdt>
            <w:r w:rsidR="009311AB">
              <w:rPr>
                <w:rFonts w:ascii="Times New Roman" w:hAnsi="Times New Roman" w:cs="Times New Roman"/>
                <w:sz w:val="20"/>
                <w:szCs w:val="20"/>
                <w:lang w:val="en"/>
              </w:rPr>
              <w:t xml:space="preserve"> </w:t>
            </w:r>
            <w:r w:rsidRPr="00B7000A">
              <w:rPr>
                <w:rFonts w:ascii="Times New Roman" w:hAnsi="Times New Roman" w:cs="Times New Roman"/>
                <w:sz w:val="20"/>
                <w:szCs w:val="20"/>
                <w:lang w:val="en"/>
              </w:rPr>
              <w:t>;+/-20%</w:t>
            </w:r>
          </w:p>
        </w:tc>
      </w:tr>
      <w:tr w:rsidR="00B7000A" w:rsidRPr="00B7000A" w14:paraId="4EE8DA1C" w14:textId="77777777" w:rsidTr="00BA1C53">
        <w:trPr>
          <w:trHeight w:val="546"/>
          <w:jc w:val="center"/>
        </w:trPr>
        <w:tc>
          <w:tcPr>
            <w:tcW w:w="593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A8773E5" w14:textId="12FFD44C"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Did not get pneumococcal disease and did not die</w:t>
            </w:r>
          </w:p>
        </w:tc>
        <w:tc>
          <w:tcPr>
            <w:tcW w:w="10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97605AA"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0.928489</w:t>
            </w:r>
          </w:p>
        </w:tc>
        <w:tc>
          <w:tcPr>
            <w:tcW w:w="9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FC40CC4"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0.923467</w:t>
            </w:r>
          </w:p>
        </w:tc>
        <w:tc>
          <w:tcPr>
            <w:tcW w:w="118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F2ABC62"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0.93142</w:t>
            </w:r>
          </w:p>
        </w:tc>
        <w:tc>
          <w:tcPr>
            <w:tcW w:w="4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589B4C6" w14:textId="77777777" w:rsidR="00B7000A" w:rsidRPr="00B7000A" w:rsidRDefault="00B7000A" w:rsidP="005A6AD7">
            <w:pPr>
              <w:pStyle w:val="BodyText"/>
              <w:rPr>
                <w:rFonts w:ascii="Times New Roman" w:hAnsi="Times New Roman" w:cs="Times New Roman"/>
                <w:sz w:val="20"/>
                <w:szCs w:val="20"/>
                <w:lang w:val="en"/>
              </w:rPr>
            </w:pPr>
            <w:r w:rsidRPr="00B7000A">
              <w:rPr>
                <w:rFonts w:ascii="Times New Roman" w:hAnsi="Times New Roman" w:cs="Times New Roman"/>
                <w:sz w:val="20"/>
                <w:szCs w:val="20"/>
                <w:lang w:val="en"/>
              </w:rPr>
              <w:t>Assumed</w:t>
            </w:r>
          </w:p>
        </w:tc>
      </w:tr>
    </w:tbl>
    <w:p w14:paraId="2ADD68B0" w14:textId="77777777" w:rsidR="00A3537C" w:rsidRDefault="00A3537C" w:rsidP="00671FA0">
      <w:pPr>
        <w:spacing w:after="0" w:line="360" w:lineRule="auto"/>
        <w:rPr>
          <w:rFonts w:ascii="Times New Roman" w:hAnsi="Times New Roman" w:cs="Times New Roman"/>
          <w:sz w:val="20"/>
          <w:szCs w:val="20"/>
        </w:rPr>
      </w:pPr>
    </w:p>
    <w:p w14:paraId="134BFA22" w14:textId="2EF29225" w:rsidR="00B7000A" w:rsidRDefault="00BA1C53" w:rsidP="00671FA0">
      <w:pPr>
        <w:spacing w:after="0" w:line="360" w:lineRule="auto"/>
        <w:rPr>
          <w:rFonts w:ascii="Times New Roman" w:hAnsi="Times New Roman" w:cs="Times New Roman"/>
          <w:sz w:val="20"/>
          <w:szCs w:val="20"/>
        </w:rPr>
      </w:pPr>
      <w:r>
        <w:rPr>
          <w:rFonts w:ascii="Times New Roman" w:hAnsi="Times New Roman" w:cs="Times New Roman"/>
          <w:sz w:val="20"/>
          <w:szCs w:val="20"/>
        </w:rPr>
        <w:t>Abbreviations: NBPP, non-</w:t>
      </w:r>
      <w:proofErr w:type="spellStart"/>
      <w:r>
        <w:rPr>
          <w:rFonts w:ascii="Times New Roman" w:hAnsi="Times New Roman" w:cs="Times New Roman"/>
          <w:sz w:val="20"/>
          <w:szCs w:val="20"/>
        </w:rPr>
        <w:t>bacteremic</w:t>
      </w:r>
      <w:proofErr w:type="spellEnd"/>
      <w:r>
        <w:rPr>
          <w:rFonts w:ascii="Times New Roman" w:hAnsi="Times New Roman" w:cs="Times New Roman"/>
          <w:sz w:val="20"/>
          <w:szCs w:val="20"/>
        </w:rPr>
        <w:t xml:space="preserve"> pneumococcal pneumonia; </w:t>
      </w:r>
      <w:proofErr w:type="spellStart"/>
      <w:r>
        <w:rPr>
          <w:rFonts w:ascii="Times New Roman" w:hAnsi="Times New Roman" w:cs="Times New Roman"/>
          <w:sz w:val="20"/>
          <w:szCs w:val="20"/>
        </w:rPr>
        <w:t>BPnP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bacteremic</w:t>
      </w:r>
      <w:proofErr w:type="spellEnd"/>
      <w:r>
        <w:rPr>
          <w:rFonts w:ascii="Times New Roman" w:hAnsi="Times New Roman" w:cs="Times New Roman"/>
          <w:sz w:val="20"/>
          <w:szCs w:val="20"/>
        </w:rPr>
        <w:t xml:space="preserve"> pneumococcal pneumonia; CEA, cost-effectiveness assessment</w:t>
      </w:r>
      <w:r w:rsidR="00F060D6">
        <w:rPr>
          <w:rFonts w:ascii="Times New Roman" w:hAnsi="Times New Roman" w:cs="Times New Roman"/>
          <w:sz w:val="20"/>
          <w:szCs w:val="20"/>
        </w:rPr>
        <w:t>; SR-MA, systematic review and meta-analysis</w:t>
      </w:r>
    </w:p>
    <w:p w14:paraId="7F948199" w14:textId="77777777" w:rsidR="00F060D6" w:rsidRDefault="00F060D6" w:rsidP="00671FA0">
      <w:pPr>
        <w:spacing w:after="0" w:line="360" w:lineRule="auto"/>
        <w:rPr>
          <w:rFonts w:ascii="Times New Roman" w:hAnsi="Times New Roman" w:cs="Times New Roman"/>
          <w:sz w:val="20"/>
          <w:szCs w:val="20"/>
        </w:rPr>
      </w:pPr>
    </w:p>
    <w:p w14:paraId="299105D4" w14:textId="3B994BF7" w:rsidR="008A063F" w:rsidRDefault="008A063F">
      <w:pPr>
        <w:rPr>
          <w:rFonts w:ascii="Times New Roman" w:hAnsi="Times New Roman" w:cs="Times New Roman"/>
          <w:sz w:val="20"/>
          <w:szCs w:val="20"/>
        </w:rPr>
      </w:pPr>
      <w:r>
        <w:rPr>
          <w:rFonts w:ascii="Times New Roman" w:hAnsi="Times New Roman" w:cs="Times New Roman"/>
          <w:sz w:val="20"/>
          <w:szCs w:val="20"/>
        </w:rPr>
        <w:br w:type="page"/>
      </w:r>
    </w:p>
    <w:p w14:paraId="0304142E" w14:textId="0EBBFB97" w:rsidR="008A063F" w:rsidRDefault="008A063F" w:rsidP="009629C3">
      <w:pPr>
        <w:pStyle w:val="Heading1"/>
      </w:pPr>
      <w:bookmarkStart w:id="3" w:name="_Toc238651022"/>
      <w:r w:rsidRPr="008A063F">
        <w:lastRenderedPageBreak/>
        <w:t xml:space="preserve">Table </w:t>
      </w:r>
      <w:r w:rsidR="00CB7F92">
        <w:t>S</w:t>
      </w:r>
      <w:r w:rsidRPr="008A063F">
        <w:t>4. Vaccine efficacy/effectiveness estimates used in the economic model</w:t>
      </w:r>
      <w:bookmarkEnd w:id="3"/>
    </w:p>
    <w:p w14:paraId="478A7B87" w14:textId="77777777" w:rsidR="00F11C46" w:rsidRDefault="00F11C46" w:rsidP="00671FA0">
      <w:pPr>
        <w:spacing w:after="0" w:line="360" w:lineRule="auto"/>
        <w:rPr>
          <w:rFonts w:ascii="Times New Roman" w:hAnsi="Times New Roman" w:cs="Times New Roman"/>
          <w:sz w:val="20"/>
          <w:szCs w:val="20"/>
        </w:rPr>
      </w:pPr>
    </w:p>
    <w:tbl>
      <w:tblPr>
        <w:tblW w:w="13224" w:type="dxa"/>
        <w:jc w:val="center"/>
        <w:tblBorders>
          <w:top w:val="nil"/>
          <w:left w:val="nil"/>
          <w:bottom w:val="nil"/>
          <w:right w:val="nil"/>
          <w:insideH w:val="nil"/>
          <w:insideV w:val="nil"/>
        </w:tblBorders>
        <w:tblLayout w:type="fixed"/>
        <w:tblLook w:val="0600" w:firstRow="0" w:lastRow="0" w:firstColumn="0" w:lastColumn="0" w:noHBand="1" w:noVBand="1"/>
      </w:tblPr>
      <w:tblGrid>
        <w:gridCol w:w="3414"/>
        <w:gridCol w:w="810"/>
        <w:gridCol w:w="6"/>
        <w:gridCol w:w="894"/>
        <w:gridCol w:w="6"/>
        <w:gridCol w:w="804"/>
        <w:gridCol w:w="6"/>
        <w:gridCol w:w="7284"/>
      </w:tblGrid>
      <w:tr w:rsidR="00F11C46" w:rsidRPr="00F11C46" w14:paraId="4F5AD46F" w14:textId="77777777" w:rsidTr="00CC1820">
        <w:trPr>
          <w:trHeight w:val="300"/>
          <w:jc w:val="center"/>
        </w:trPr>
        <w:tc>
          <w:tcPr>
            <w:tcW w:w="13220" w:type="dxa"/>
            <w:gridSpan w:val="8"/>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tcPr>
          <w:p w14:paraId="0EE05648" w14:textId="7D48A64D"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b/>
                <w:sz w:val="20"/>
                <w:szCs w:val="20"/>
                <w:lang w:val="en"/>
              </w:rPr>
              <w:t>Vaccine Efficacies/Effectiveness (Base-case scenario) in %</w:t>
            </w:r>
            <w:r w:rsidR="009311AB">
              <w:rPr>
                <w:rFonts w:ascii="Times New Roman" w:hAnsi="Times New Roman" w:cs="Times New Roman"/>
                <w:b/>
                <w:sz w:val="20"/>
                <w:szCs w:val="20"/>
                <w:lang w:val="en"/>
              </w:rPr>
              <w:t xml:space="preserve"> (95% CI)</w:t>
            </w:r>
          </w:p>
        </w:tc>
      </w:tr>
      <w:tr w:rsidR="00F11C46" w:rsidRPr="00F11C46" w14:paraId="5B216E44" w14:textId="77777777" w:rsidTr="00CC1820">
        <w:trPr>
          <w:trHeight w:val="30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A947CB7" w14:textId="77777777" w:rsidR="00F11C46" w:rsidRPr="00F11C46" w:rsidRDefault="00F11C46" w:rsidP="00B76C70">
            <w:pPr>
              <w:spacing w:after="0" w:line="360" w:lineRule="auto"/>
              <w:rPr>
                <w:rFonts w:ascii="Times New Roman" w:hAnsi="Times New Roman" w:cs="Times New Roman"/>
                <w:sz w:val="20"/>
                <w:szCs w:val="20"/>
                <w:lang w:val="en"/>
              </w:rPr>
            </w:pPr>
            <w:r w:rsidRPr="00F11C46">
              <w:rPr>
                <w:rFonts w:ascii="Times New Roman" w:hAnsi="Times New Roman" w:cs="Times New Roman"/>
                <w:b/>
                <w:sz w:val="20"/>
                <w:szCs w:val="20"/>
                <w:lang w:val="en"/>
              </w:rPr>
              <w:t>Against vaccine-type IPD</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D8162E1" w14:textId="77777777" w:rsidR="00F11C46" w:rsidRPr="00F11C46" w:rsidRDefault="00F11C46" w:rsidP="00CC1820">
            <w:pPr>
              <w:spacing w:after="0" w:line="360" w:lineRule="auto"/>
              <w:jc w:val="center"/>
              <w:rPr>
                <w:rFonts w:ascii="Times New Roman" w:hAnsi="Times New Roman" w:cs="Times New Roman"/>
                <w:sz w:val="20"/>
                <w:szCs w:val="20"/>
                <w:lang w:val="en"/>
              </w:rPr>
            </w:pPr>
            <w:r w:rsidRPr="00F11C46">
              <w:rPr>
                <w:rFonts w:ascii="Times New Roman" w:hAnsi="Times New Roman" w:cs="Times New Roman"/>
                <w:sz w:val="20"/>
                <w:szCs w:val="20"/>
                <w:lang w:val="en"/>
              </w:rPr>
              <w:t>VE vs IPD*</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7BB28E1" w14:textId="77777777" w:rsidR="00F11C46" w:rsidRPr="00F11C46" w:rsidRDefault="00F11C46" w:rsidP="00CC1820">
            <w:pPr>
              <w:spacing w:after="0" w:line="360" w:lineRule="auto"/>
              <w:jc w:val="center"/>
              <w:rPr>
                <w:rFonts w:ascii="Times New Roman" w:hAnsi="Times New Roman" w:cs="Times New Roman"/>
                <w:sz w:val="20"/>
                <w:szCs w:val="20"/>
                <w:lang w:val="en"/>
              </w:rPr>
            </w:pPr>
            <w:r w:rsidRPr="00F11C46">
              <w:rPr>
                <w:rFonts w:ascii="Times New Roman" w:hAnsi="Times New Roman" w:cs="Times New Roman"/>
                <w:sz w:val="20"/>
                <w:szCs w:val="20"/>
                <w:lang w:val="en"/>
              </w:rPr>
              <w:t>Low</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21C2317" w14:textId="77777777" w:rsidR="00F11C46" w:rsidRPr="00F11C46" w:rsidRDefault="00F11C46" w:rsidP="00CC1820">
            <w:pPr>
              <w:spacing w:after="0" w:line="360" w:lineRule="auto"/>
              <w:jc w:val="center"/>
              <w:rPr>
                <w:rFonts w:ascii="Times New Roman" w:hAnsi="Times New Roman" w:cs="Times New Roman"/>
                <w:sz w:val="20"/>
                <w:szCs w:val="20"/>
                <w:lang w:val="en"/>
              </w:rPr>
            </w:pPr>
            <w:r w:rsidRPr="00F11C46">
              <w:rPr>
                <w:rFonts w:ascii="Times New Roman" w:hAnsi="Times New Roman" w:cs="Times New Roman"/>
                <w:sz w:val="20"/>
                <w:szCs w:val="20"/>
                <w:lang w:val="en"/>
              </w:rPr>
              <w:t>High</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C7B2403" w14:textId="77777777" w:rsidR="00F11C46" w:rsidRPr="00F11C46" w:rsidRDefault="00F11C46" w:rsidP="00CC1820">
            <w:pPr>
              <w:spacing w:after="0" w:line="360" w:lineRule="auto"/>
              <w:jc w:val="center"/>
              <w:rPr>
                <w:rFonts w:ascii="Times New Roman" w:hAnsi="Times New Roman" w:cs="Times New Roman"/>
                <w:sz w:val="20"/>
                <w:szCs w:val="20"/>
                <w:lang w:val="en"/>
              </w:rPr>
            </w:pPr>
          </w:p>
        </w:tc>
      </w:tr>
      <w:tr w:rsidR="00F11C46" w:rsidRPr="00F11C46" w14:paraId="48EA7AFB" w14:textId="77777777" w:rsidTr="00CC1820">
        <w:trPr>
          <w:trHeight w:val="1065"/>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C90051D"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PPV23 only</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C20FE48" w14:textId="74045C7A" w:rsidR="00F11C46" w:rsidRPr="00F11C46" w:rsidRDefault="008A68E9" w:rsidP="00CC1820">
            <w:pPr>
              <w:spacing w:after="0" w:line="360" w:lineRule="auto"/>
              <w:rPr>
                <w:rFonts w:ascii="Times New Roman" w:hAnsi="Times New Roman" w:cs="Times New Roman"/>
                <w:sz w:val="20"/>
                <w:szCs w:val="20"/>
                <w:lang w:val="en"/>
              </w:rPr>
            </w:pPr>
            <w:r>
              <w:rPr>
                <w:rFonts w:ascii="Times New Roman" w:hAnsi="Times New Roman" w:cs="Times New Roman"/>
                <w:sz w:val="20"/>
                <w:szCs w:val="20"/>
                <w:lang w:val="en"/>
              </w:rPr>
              <w:t>68.7%</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8C7D458"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48.82%</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529F2AE"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79.55%</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54FFEAF" w14:textId="115C4488"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Vaccine</w:t>
            </w:r>
            <w:r w:rsidR="00185844">
              <w:rPr>
                <w:rFonts w:ascii="Times New Roman" w:hAnsi="Times New Roman" w:cs="Times New Roman"/>
                <w:sz w:val="20"/>
                <w:szCs w:val="20"/>
                <w:lang w:val="en"/>
              </w:rPr>
              <w:t xml:space="preserve"> serotype</w:t>
            </w:r>
            <w:r w:rsidRPr="00F11C46">
              <w:rPr>
                <w:rFonts w:ascii="Times New Roman" w:hAnsi="Times New Roman" w:cs="Times New Roman"/>
                <w:sz w:val="20"/>
                <w:szCs w:val="20"/>
                <w:lang w:val="en"/>
              </w:rPr>
              <w:t xml:space="preserve"> VE from Tsai 2015 (Taiwan, observational, moderate GRADE) (76% (95% CI 54 to 88)</w:t>
            </w:r>
            <w:sdt>
              <w:sdtPr>
                <w:rPr>
                  <w:rFonts w:ascii="Times New Roman" w:hAnsi="Times New Roman" w:cs="Times New Roman"/>
                  <w:color w:val="000000"/>
                  <w:sz w:val="20"/>
                  <w:szCs w:val="20"/>
                  <w:lang w:val="en"/>
                </w:rPr>
                <w:tag w:val="MENDELEY_CITATION_v3_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"/>
                <w:id w:val="474263977"/>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14</w:t>
                </w:r>
              </w:sdtContent>
            </w:sdt>
            <w:r w:rsidRPr="00F11C46">
              <w:rPr>
                <w:rFonts w:ascii="Times New Roman" w:hAnsi="Times New Roman" w:cs="Times New Roman"/>
                <w:sz w:val="20"/>
                <w:szCs w:val="20"/>
                <w:lang w:val="en"/>
              </w:rPr>
              <w:t xml:space="preserve"> adjusted by vaccine serotype coverage (PPV23 90.40%)</w:t>
            </w:r>
          </w:p>
        </w:tc>
      </w:tr>
      <w:tr w:rsidR="00F11C46" w:rsidRPr="00F11C46" w14:paraId="03BE28CC" w14:textId="77777777" w:rsidTr="00CC1820">
        <w:trPr>
          <w:trHeight w:val="81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67CCF3D"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sequential PCV13 + PPV23</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D27521E" w14:textId="665CA682" w:rsidR="00F11C46" w:rsidRPr="00F11C46" w:rsidRDefault="008A68E9" w:rsidP="00CC1820">
            <w:pPr>
              <w:spacing w:after="0" w:line="360" w:lineRule="auto"/>
              <w:rPr>
                <w:rFonts w:ascii="Times New Roman" w:hAnsi="Times New Roman" w:cs="Times New Roman"/>
                <w:sz w:val="20"/>
                <w:szCs w:val="20"/>
                <w:lang w:val="en"/>
              </w:rPr>
            </w:pPr>
            <w:r>
              <w:rPr>
                <w:rFonts w:ascii="Times New Roman" w:hAnsi="Times New Roman" w:cs="Times New Roman"/>
                <w:sz w:val="20"/>
                <w:szCs w:val="20"/>
                <w:lang w:val="en"/>
              </w:rPr>
              <w:t>42.36</w:t>
            </w:r>
            <w:r w:rsidR="00F11C46" w:rsidRPr="00F11C46">
              <w:rPr>
                <w:rFonts w:ascii="Times New Roman" w:hAnsi="Times New Roman" w:cs="Times New Roman"/>
                <w:sz w:val="20"/>
                <w:szCs w:val="20"/>
                <w:lang w:val="en"/>
              </w:rPr>
              <w:t>%</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8862582" w14:textId="0B6CC28A"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w:t>
            </w:r>
            <w:r w:rsidR="008A68E9">
              <w:rPr>
                <w:rFonts w:ascii="Times New Roman" w:hAnsi="Times New Roman" w:cs="Times New Roman"/>
                <w:sz w:val="20"/>
                <w:szCs w:val="20"/>
                <w:lang w:val="en"/>
              </w:rPr>
              <w:t>5.65</w:t>
            </w:r>
            <w:r w:rsidRPr="00F11C46">
              <w:rPr>
                <w:rFonts w:ascii="Times New Roman" w:hAnsi="Times New Roman" w:cs="Times New Roman"/>
                <w:sz w:val="20"/>
                <w:szCs w:val="20"/>
                <w:lang w:val="en"/>
              </w:rPr>
              <w:t>%</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D59D98C" w14:textId="666FDE8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5</w:t>
            </w:r>
            <w:r w:rsidR="008A68E9">
              <w:rPr>
                <w:rFonts w:ascii="Times New Roman" w:hAnsi="Times New Roman" w:cs="Times New Roman"/>
                <w:sz w:val="20"/>
                <w:szCs w:val="20"/>
                <w:lang w:val="en"/>
              </w:rPr>
              <w:t>8.93</w:t>
            </w:r>
            <w:r w:rsidRPr="00F11C46">
              <w:rPr>
                <w:rFonts w:ascii="Times New Roman" w:hAnsi="Times New Roman" w:cs="Times New Roman"/>
                <w:sz w:val="20"/>
                <w:szCs w:val="20"/>
                <w:lang w:val="en"/>
              </w:rPr>
              <w:t>%</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FBAA39" w14:textId="0C229D8F" w:rsidR="00F11C46" w:rsidRPr="00F11C46" w:rsidRDefault="008A68E9" w:rsidP="00CC1820">
            <w:pPr>
              <w:spacing w:after="0" w:line="360" w:lineRule="auto"/>
              <w:rPr>
                <w:rFonts w:ascii="Times New Roman" w:hAnsi="Times New Roman" w:cs="Times New Roman"/>
                <w:sz w:val="20"/>
                <w:szCs w:val="20"/>
                <w:lang w:val="en"/>
              </w:rPr>
            </w:pPr>
            <w:r>
              <w:rPr>
                <w:rFonts w:ascii="Times New Roman" w:hAnsi="Times New Roman" w:cs="Times New Roman"/>
                <w:sz w:val="20"/>
                <w:szCs w:val="20"/>
                <w:lang w:val="en"/>
              </w:rPr>
              <w:t>Hasegawa</w:t>
            </w:r>
            <w:r w:rsidR="00F11C46" w:rsidRPr="00F11C46">
              <w:rPr>
                <w:rFonts w:ascii="Times New Roman" w:hAnsi="Times New Roman" w:cs="Times New Roman"/>
                <w:sz w:val="20"/>
                <w:szCs w:val="20"/>
                <w:lang w:val="en"/>
              </w:rPr>
              <w:t>, 202</w:t>
            </w:r>
            <w:r>
              <w:rPr>
                <w:rFonts w:ascii="Times New Roman" w:hAnsi="Times New Roman" w:cs="Times New Roman"/>
                <w:sz w:val="20"/>
                <w:szCs w:val="20"/>
                <w:lang w:val="en"/>
              </w:rPr>
              <w:t>4</w:t>
            </w:r>
            <w:r w:rsidR="00F11C46" w:rsidRPr="00F11C46">
              <w:rPr>
                <w:rFonts w:ascii="Times New Roman" w:hAnsi="Times New Roman" w:cs="Times New Roman"/>
                <w:sz w:val="20"/>
                <w:szCs w:val="20"/>
                <w:lang w:val="en"/>
              </w:rPr>
              <w:t xml:space="preserve"> (</w:t>
            </w:r>
            <w:r>
              <w:rPr>
                <w:rFonts w:ascii="Times New Roman" w:hAnsi="Times New Roman" w:cs="Times New Roman"/>
                <w:sz w:val="20"/>
                <w:szCs w:val="20"/>
                <w:lang w:val="en"/>
              </w:rPr>
              <w:t>USA</w:t>
            </w:r>
            <w:r w:rsidR="00F11C46" w:rsidRPr="00F11C46">
              <w:rPr>
                <w:rFonts w:ascii="Times New Roman" w:hAnsi="Times New Roman" w:cs="Times New Roman"/>
                <w:sz w:val="20"/>
                <w:szCs w:val="20"/>
                <w:lang w:val="en"/>
              </w:rPr>
              <w:t xml:space="preserve">, observational, </w:t>
            </w:r>
            <w:r>
              <w:rPr>
                <w:rFonts w:ascii="Times New Roman" w:hAnsi="Times New Roman" w:cs="Times New Roman"/>
                <w:sz w:val="20"/>
                <w:szCs w:val="20"/>
                <w:lang w:val="en"/>
              </w:rPr>
              <w:t xml:space="preserve">very </w:t>
            </w:r>
            <w:r w:rsidR="00F11C46" w:rsidRPr="00F11C46">
              <w:rPr>
                <w:rFonts w:ascii="Times New Roman" w:hAnsi="Times New Roman" w:cs="Times New Roman"/>
                <w:sz w:val="20"/>
                <w:szCs w:val="20"/>
                <w:lang w:val="en"/>
              </w:rPr>
              <w:t>low GRADE)</w:t>
            </w:r>
            <w:sdt>
              <w:sdtPr>
                <w:rPr>
                  <w:rFonts w:ascii="Times New Roman" w:hAnsi="Times New Roman" w:cs="Times New Roman"/>
                  <w:color w:val="000000"/>
                  <w:sz w:val="20"/>
                  <w:szCs w:val="20"/>
                  <w:lang w:val="en"/>
                </w:rPr>
                <w:tag w:val="MENDELEY_CITATION_v3_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"/>
                <w:id w:val="1031612776"/>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15</w:t>
                </w:r>
              </w:sdtContent>
            </w:sdt>
            <w:r w:rsidR="00F11C46" w:rsidRPr="00F11C46">
              <w:rPr>
                <w:rFonts w:ascii="Times New Roman" w:hAnsi="Times New Roman" w:cs="Times New Roman"/>
                <w:sz w:val="20"/>
                <w:szCs w:val="20"/>
                <w:lang w:val="en"/>
              </w:rPr>
              <w:t xml:space="preserve"> adjusted by vaccine ST coverage (PCV13+PPV23 92.08%)</w:t>
            </w:r>
          </w:p>
        </w:tc>
      </w:tr>
      <w:tr w:rsidR="00F11C46" w:rsidRPr="00F11C46" w14:paraId="0BE1108E"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12FD6A7"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sequential PCV15 + PPV23</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34A9585" w14:textId="27032C73" w:rsidR="00F11C46" w:rsidRPr="00F11C46" w:rsidRDefault="008A68E9" w:rsidP="00CC1820">
            <w:pPr>
              <w:spacing w:after="0" w:line="360" w:lineRule="auto"/>
              <w:rPr>
                <w:rFonts w:ascii="Times New Roman" w:hAnsi="Times New Roman" w:cs="Times New Roman"/>
                <w:sz w:val="20"/>
                <w:szCs w:val="20"/>
                <w:lang w:val="en"/>
              </w:rPr>
            </w:pPr>
            <w:r>
              <w:rPr>
                <w:rFonts w:ascii="Times New Roman" w:hAnsi="Times New Roman" w:cs="Times New Roman"/>
                <w:sz w:val="20"/>
                <w:szCs w:val="20"/>
                <w:lang w:val="en"/>
              </w:rPr>
              <w:t>42.36</w:t>
            </w:r>
            <w:r w:rsidR="00F11C46" w:rsidRPr="00F11C46">
              <w:rPr>
                <w:rFonts w:ascii="Times New Roman" w:hAnsi="Times New Roman" w:cs="Times New Roman"/>
                <w:sz w:val="20"/>
                <w:szCs w:val="20"/>
                <w:lang w:val="en"/>
              </w:rPr>
              <w:t>%</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F56C26B" w14:textId="3FCD05C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w:t>
            </w:r>
            <w:r w:rsidR="008A68E9">
              <w:rPr>
                <w:rFonts w:ascii="Times New Roman" w:hAnsi="Times New Roman" w:cs="Times New Roman"/>
                <w:sz w:val="20"/>
                <w:szCs w:val="20"/>
                <w:lang w:val="en"/>
              </w:rPr>
              <w:t>5.65</w:t>
            </w:r>
            <w:r w:rsidRPr="00F11C46">
              <w:rPr>
                <w:rFonts w:ascii="Times New Roman" w:hAnsi="Times New Roman" w:cs="Times New Roman"/>
                <w:sz w:val="20"/>
                <w:szCs w:val="20"/>
                <w:lang w:val="en"/>
              </w:rPr>
              <w:t>%</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E6D5811" w14:textId="37638081"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5</w:t>
            </w:r>
            <w:r w:rsidR="008A68E9">
              <w:rPr>
                <w:rFonts w:ascii="Times New Roman" w:hAnsi="Times New Roman" w:cs="Times New Roman"/>
                <w:sz w:val="20"/>
                <w:szCs w:val="20"/>
                <w:lang w:val="en"/>
              </w:rPr>
              <w:t>8.93</w:t>
            </w:r>
            <w:r w:rsidRPr="00F11C46">
              <w:rPr>
                <w:rFonts w:ascii="Times New Roman" w:hAnsi="Times New Roman" w:cs="Times New Roman"/>
                <w:sz w:val="20"/>
                <w:szCs w:val="20"/>
                <w:lang w:val="en"/>
              </w:rPr>
              <w:t>%</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3D84BCF" w14:textId="360F784C"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Assumed same VE as PCV13+PPV23 adjusted by vaccine</w:t>
            </w:r>
            <w:r w:rsidR="008E6180">
              <w:rPr>
                <w:rFonts w:ascii="Times New Roman" w:hAnsi="Times New Roman" w:cs="Times New Roman"/>
                <w:sz w:val="20"/>
                <w:szCs w:val="20"/>
                <w:lang w:val="en"/>
              </w:rPr>
              <w:t xml:space="preserve"> serotype</w:t>
            </w:r>
            <w:r w:rsidRPr="00F11C46">
              <w:rPr>
                <w:rFonts w:ascii="Times New Roman" w:hAnsi="Times New Roman" w:cs="Times New Roman"/>
                <w:sz w:val="20"/>
                <w:szCs w:val="20"/>
                <w:lang w:val="en"/>
              </w:rPr>
              <w:t xml:space="preserve"> coverage (PCV15+PPV23 92.08%)</w:t>
            </w:r>
          </w:p>
        </w:tc>
      </w:tr>
      <w:tr w:rsidR="00F11C46" w:rsidRPr="00F11C46" w14:paraId="6EB61067" w14:textId="77777777" w:rsidTr="00CC1820">
        <w:trPr>
          <w:trHeight w:val="300"/>
          <w:jc w:val="center"/>
        </w:trPr>
        <w:tc>
          <w:tcPr>
            <w:tcW w:w="13220" w:type="dxa"/>
            <w:gridSpan w:val="8"/>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444CE95"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IPD includes meningitis, pneumonia with bacteremia and bacteremia without pneumonia</w:t>
            </w:r>
          </w:p>
        </w:tc>
      </w:tr>
      <w:tr w:rsidR="00F11C46" w:rsidRPr="00F11C46" w14:paraId="3AAC58E3" w14:textId="77777777" w:rsidTr="00CC1820">
        <w:trPr>
          <w:trHeight w:val="30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9A03D4C"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b/>
                <w:sz w:val="20"/>
                <w:szCs w:val="20"/>
                <w:lang w:val="en"/>
              </w:rPr>
              <w:t>Against vaccine-type NBPP</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35C6C71"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NBPP</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BB9111B"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low</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5D1FB92"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high</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3ACE3D0" w14:textId="77777777" w:rsidR="00F11C46" w:rsidRPr="00F11C46" w:rsidRDefault="00F11C46" w:rsidP="00CC1820">
            <w:pPr>
              <w:spacing w:after="0" w:line="360" w:lineRule="auto"/>
              <w:rPr>
                <w:rFonts w:ascii="Times New Roman" w:hAnsi="Times New Roman" w:cs="Times New Roman"/>
                <w:sz w:val="20"/>
                <w:szCs w:val="20"/>
                <w:lang w:val="en"/>
              </w:rPr>
            </w:pPr>
          </w:p>
        </w:tc>
      </w:tr>
      <w:tr w:rsidR="00F11C46" w:rsidRPr="00F11C46" w14:paraId="44F11E1B"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0DACA65"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PPV23 only</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4933492"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56.05%</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E54A180"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25.31%</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FC4965A"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73.22%</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C8AF13" w14:textId="362707A6"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VE from Maruyama 2010 (Japan, RCT, moderate GRADE)</w:t>
            </w:r>
            <w:sdt>
              <w:sdtPr>
                <w:rPr>
                  <w:rFonts w:ascii="Times New Roman" w:hAnsi="Times New Roman" w:cs="Times New Roman"/>
                  <w:color w:val="000000"/>
                  <w:sz w:val="20"/>
                  <w:szCs w:val="20"/>
                  <w:lang w:val="en"/>
                </w:rPr>
                <w:tag w:val="MENDELEY_CITATION_v3_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"/>
                <w:id w:val="-1852095784"/>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16</w:t>
                </w:r>
              </w:sdtContent>
            </w:sdt>
            <w:r w:rsidRPr="00F11C46">
              <w:rPr>
                <w:rFonts w:ascii="Times New Roman" w:hAnsi="Times New Roman" w:cs="Times New Roman"/>
                <w:sz w:val="20"/>
                <w:szCs w:val="20"/>
                <w:lang w:val="en"/>
              </w:rPr>
              <w:t xml:space="preserve"> adjusted by vaccine </w:t>
            </w:r>
            <w:r w:rsidR="008E6180">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r>
      <w:tr w:rsidR="00F11C46" w:rsidRPr="00F11C46" w14:paraId="2C288FFC"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11CC01B"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sequential PCV13 + PPV23* (add PPV23 VE to PCV13 VE)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702C4E4"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33.61%</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0484D0C"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-23.02%</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0C0A6B1"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62.43%</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9C7AC44" w14:textId="26185958"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Heo, 2021 (South Korea, observational, very low GRADE)</w:t>
            </w:r>
            <w:sdt>
              <w:sdtPr>
                <w:rPr>
                  <w:rFonts w:ascii="Times New Roman" w:hAnsi="Times New Roman" w:cs="Times New Roman"/>
                  <w:color w:val="000000"/>
                  <w:sz w:val="20"/>
                  <w:szCs w:val="20"/>
                  <w:lang w:val="en"/>
                </w:rPr>
                <w:tag w:val="MENDELEY_CITATION_v3_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"/>
                <w:id w:val="-738790395"/>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17</w:t>
                </w:r>
              </w:sdtContent>
            </w:sdt>
            <w:r w:rsidRPr="00F11C46">
              <w:rPr>
                <w:rFonts w:ascii="Times New Roman" w:hAnsi="Times New Roman" w:cs="Times New Roman"/>
                <w:sz w:val="20"/>
                <w:szCs w:val="20"/>
                <w:lang w:val="en"/>
              </w:rPr>
              <w:t xml:space="preserve"> adjusted by vaccine </w:t>
            </w:r>
            <w:r w:rsidR="008E6180">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r>
      <w:tr w:rsidR="00F11C46" w:rsidRPr="00F11C46" w14:paraId="2786AF48"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B2883E0"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sequential PCV15 + PPV23** (add PPV23 VE to PCV15 VE)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C57ED3C"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33.61%</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434EDDD"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-23.02%</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D9613AC"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62.43%</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17D85E6" w14:textId="3EC6825E"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Assumed same VE as PCV13+PPV23 adjusted by vaccine</w:t>
            </w:r>
            <w:r w:rsidR="008E6180">
              <w:rPr>
                <w:rFonts w:ascii="Times New Roman" w:hAnsi="Times New Roman" w:cs="Times New Roman"/>
                <w:sz w:val="20"/>
                <w:szCs w:val="20"/>
                <w:lang w:val="en"/>
              </w:rPr>
              <w:t xml:space="preserve"> serotype</w:t>
            </w:r>
            <w:r w:rsidRPr="00F11C46">
              <w:rPr>
                <w:rFonts w:ascii="Times New Roman" w:hAnsi="Times New Roman" w:cs="Times New Roman"/>
                <w:sz w:val="20"/>
                <w:szCs w:val="20"/>
                <w:lang w:val="en"/>
              </w:rPr>
              <w:t xml:space="preserve"> coverage</w:t>
            </w:r>
          </w:p>
        </w:tc>
      </w:tr>
      <w:tr w:rsidR="00F11C46" w:rsidRPr="00745250" w14:paraId="7E18C45D" w14:textId="77777777" w:rsidTr="00CC1820">
        <w:trPr>
          <w:trHeight w:val="300"/>
          <w:jc w:val="center"/>
        </w:trPr>
        <w:tc>
          <w:tcPr>
            <w:tcW w:w="13220" w:type="dxa"/>
            <w:gridSpan w:val="8"/>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4FF381E" w14:textId="77777777" w:rsidR="00F11C46" w:rsidRPr="00F11C46" w:rsidRDefault="00F11C46" w:rsidP="00CC1820">
            <w:pPr>
              <w:spacing w:after="0" w:line="360" w:lineRule="auto"/>
              <w:rPr>
                <w:rFonts w:ascii="Times New Roman" w:hAnsi="Times New Roman" w:cs="Times New Roman"/>
                <w:sz w:val="20"/>
                <w:szCs w:val="20"/>
                <w:lang w:val="it-IT"/>
              </w:rPr>
            </w:pPr>
            <w:r w:rsidRPr="00CB7F92">
              <w:rPr>
                <w:rFonts w:ascii="Times New Roman" w:hAnsi="Times New Roman" w:cs="Times New Roman"/>
                <w:b/>
                <w:sz w:val="20"/>
                <w:szCs w:val="20"/>
                <w:lang w:val="it-IT"/>
              </w:rPr>
              <w:t>Vaccine Efficacies</w:t>
            </w:r>
            <w:r w:rsidRPr="00F11C46">
              <w:rPr>
                <w:rFonts w:ascii="Times New Roman" w:hAnsi="Times New Roman" w:cs="Times New Roman"/>
                <w:b/>
                <w:sz w:val="20"/>
                <w:szCs w:val="20"/>
                <w:lang w:val="it-IT"/>
              </w:rPr>
              <w:t xml:space="preserve"> (alternate-case scenario) in %</w:t>
            </w:r>
          </w:p>
        </w:tc>
      </w:tr>
      <w:tr w:rsidR="00F11C46" w:rsidRPr="00F11C46" w14:paraId="404D7D51"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7323287"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b/>
                <w:sz w:val="20"/>
                <w:szCs w:val="20"/>
                <w:lang w:val="en"/>
              </w:rPr>
              <w:t>Against vaccine-type IPD</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BC91990"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Point estimate</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CE6B62D"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Low</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9E7C8C4"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High</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C0E011C" w14:textId="77777777" w:rsidR="00F11C46" w:rsidRPr="00F11C46" w:rsidRDefault="00F11C46" w:rsidP="00CC1820">
            <w:pPr>
              <w:spacing w:after="0" w:line="360" w:lineRule="auto"/>
              <w:rPr>
                <w:rFonts w:ascii="Times New Roman" w:hAnsi="Times New Roman" w:cs="Times New Roman"/>
                <w:sz w:val="20"/>
                <w:szCs w:val="20"/>
                <w:lang w:val="en"/>
              </w:rPr>
            </w:pPr>
          </w:p>
        </w:tc>
      </w:tr>
      <w:tr w:rsidR="00F11C46" w:rsidRPr="00F11C46" w14:paraId="2DA0499E" w14:textId="77777777" w:rsidTr="00CC1820">
        <w:trPr>
          <w:trHeight w:val="81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7CD66DC"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PPV23 only</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DF00F58"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71.42%</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D895B8B"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-0.72%</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9899C4B"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88.59%</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F3DB6F2" w14:textId="25D54F16" w:rsidR="00F11C46" w:rsidRPr="00F11C46" w:rsidRDefault="00F11C46" w:rsidP="00CC1820">
            <w:pPr>
              <w:spacing w:after="0" w:line="360" w:lineRule="auto"/>
              <w:rPr>
                <w:rFonts w:ascii="Times New Roman" w:hAnsi="Times New Roman" w:cs="Times New Roman"/>
                <w:sz w:val="20"/>
                <w:szCs w:val="20"/>
                <w:lang w:val="en"/>
              </w:rPr>
            </w:pPr>
            <w:proofErr w:type="spellStart"/>
            <w:r w:rsidRPr="00F11C46">
              <w:rPr>
                <w:rFonts w:ascii="Times New Roman" w:hAnsi="Times New Roman" w:cs="Times New Roman"/>
                <w:sz w:val="20"/>
                <w:szCs w:val="20"/>
                <w:lang w:val="en"/>
              </w:rPr>
              <w:t>Ortqvist</w:t>
            </w:r>
            <w:proofErr w:type="spellEnd"/>
            <w:r w:rsidRPr="00F11C46">
              <w:rPr>
                <w:rFonts w:ascii="Times New Roman" w:hAnsi="Times New Roman" w:cs="Times New Roman"/>
                <w:sz w:val="20"/>
                <w:szCs w:val="20"/>
                <w:lang w:val="en"/>
              </w:rPr>
              <w:t xml:space="preserve"> 1998 (Sweden, RCT, Low GRADE)</w:t>
            </w:r>
            <w:sdt>
              <w:sdtPr>
                <w:rPr>
                  <w:rFonts w:ascii="Times New Roman" w:hAnsi="Times New Roman" w:cs="Times New Roman"/>
                  <w:color w:val="000000"/>
                  <w:sz w:val="20"/>
                  <w:szCs w:val="20"/>
                  <w:lang w:val="en"/>
                </w:rPr>
                <w:tag w:val="MENDELEY_CITATION_v3_eyJjaXRhdGlvbklEIjoiTUVOREVMRVlfQ0lUQVRJT05fNzYwMjEwMDUtNjM2Ni00ZWNiLTg1MTEtMGQxZWY5YTJkMDE5IiwicHJvcGVydGllcyI6eyJub3RlSW5kZXgiOjB9LCJpc0VkaXRlZCI6ZmFsc2UsIm1hbnVhbE92ZXJyaWRlIjp7ImlzTWFudWFsbHlPdmVycmlkZGVuIjpmYWxzZSwiY2l0ZXByb2NUZXh0IjoiPHN1cD4xOD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V19"/>
                <w:id w:val="-665397491"/>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18</w:t>
                </w:r>
              </w:sdtContent>
            </w:sdt>
            <w:r w:rsidRPr="00F11C46">
              <w:rPr>
                <w:rFonts w:ascii="Times New Roman" w:hAnsi="Times New Roman" w:cs="Times New Roman"/>
                <w:sz w:val="20"/>
                <w:szCs w:val="20"/>
                <w:lang w:val="en"/>
              </w:rPr>
              <w:t>, adjusted by vaccine serotype coverage (PPV23= 90.40%)</w:t>
            </w:r>
          </w:p>
        </w:tc>
      </w:tr>
      <w:tr w:rsidR="00F11C46" w:rsidRPr="00F11C46" w14:paraId="0F2894F8"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934F4DB" w14:textId="75CEFBEE"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lastRenderedPageBreak/>
              <w:t xml:space="preserve">Sequential PCV13 + PPV23 (PCV13 VE adjusted by </w:t>
            </w:r>
            <w:r w:rsidR="00D2242D">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FA27A2E"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61.35%</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7362409"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33.87%</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3112159"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74.27%</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3391007" w14:textId="310CB1CC"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VE from </w:t>
            </w:r>
            <w:proofErr w:type="spellStart"/>
            <w:r w:rsidRPr="00F11C46">
              <w:rPr>
                <w:rFonts w:ascii="Times New Roman" w:hAnsi="Times New Roman" w:cs="Times New Roman"/>
                <w:sz w:val="20"/>
                <w:szCs w:val="20"/>
                <w:lang w:val="en"/>
              </w:rPr>
              <w:t>Bonten</w:t>
            </w:r>
            <w:proofErr w:type="spellEnd"/>
            <w:r w:rsidRPr="00F11C46">
              <w:rPr>
                <w:rFonts w:ascii="Times New Roman" w:hAnsi="Times New Roman" w:cs="Times New Roman"/>
                <w:sz w:val="20"/>
                <w:szCs w:val="20"/>
                <w:lang w:val="en"/>
              </w:rPr>
              <w:t xml:space="preserve"> 2015 (VE= 75%, 95% CI 41.4 to 90.8)</w:t>
            </w:r>
            <w:r w:rsidR="00D2242D">
              <w:rPr>
                <w:rFonts w:ascii="Times New Roman" w:hAnsi="Times New Roman" w:cs="Times New Roman"/>
                <w:sz w:val="20"/>
                <w:szCs w:val="20"/>
                <w:lang w:val="en"/>
              </w:rPr>
              <w:t xml:space="preserve"> </w:t>
            </w:r>
            <w:sdt>
              <w:sdtPr>
                <w:rPr>
                  <w:rFonts w:ascii="Times New Roman" w:hAnsi="Times New Roman" w:cs="Times New Roman"/>
                  <w:color w:val="000000"/>
                  <w:sz w:val="20"/>
                  <w:szCs w:val="20"/>
                  <w:lang w:val="en"/>
                </w:rPr>
                <w:tag w:val="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"/>
                <w:id w:val="1012960602"/>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19</w:t>
                </w:r>
              </w:sdtContent>
            </w:sdt>
            <w:r w:rsidRPr="00F11C46">
              <w:rPr>
                <w:rFonts w:ascii="Times New Roman" w:hAnsi="Times New Roman" w:cs="Times New Roman"/>
                <w:sz w:val="20"/>
                <w:szCs w:val="20"/>
                <w:lang w:val="en"/>
              </w:rPr>
              <w:t xml:space="preserve"> adjusted by </w:t>
            </w:r>
            <w:r w:rsidR="00D2242D">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 (PCV13= 81.80%)</w:t>
            </w:r>
          </w:p>
        </w:tc>
      </w:tr>
      <w:tr w:rsidR="00F11C46" w:rsidRPr="00F11C46" w14:paraId="25BFB2EF"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2E798F4" w14:textId="7071725B"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Sequential PCV15 + PPV23 (PCV15 VE adjusted by </w:t>
            </w:r>
            <w:r w:rsidR="00D2242D">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9E39E96"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65.33%</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C47A115"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36.06%</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2FB6C23"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79.09%</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2703576" w14:textId="30BD5D54"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Assumed same VE as PCV13+PPV23 adjusted by vaccine</w:t>
            </w:r>
            <w:r w:rsidR="00D2242D">
              <w:rPr>
                <w:rFonts w:ascii="Times New Roman" w:hAnsi="Times New Roman" w:cs="Times New Roman"/>
                <w:sz w:val="20"/>
                <w:szCs w:val="20"/>
                <w:lang w:val="en"/>
              </w:rPr>
              <w:t xml:space="preserve"> serotype</w:t>
            </w:r>
            <w:r w:rsidRPr="00F11C46">
              <w:rPr>
                <w:rFonts w:ascii="Times New Roman" w:hAnsi="Times New Roman" w:cs="Times New Roman"/>
                <w:sz w:val="20"/>
                <w:szCs w:val="20"/>
                <w:lang w:val="en"/>
              </w:rPr>
              <w:t xml:space="preserve"> coverage (PCV15 87.10%)</w:t>
            </w:r>
          </w:p>
        </w:tc>
      </w:tr>
      <w:tr w:rsidR="00F11C46" w:rsidRPr="00F11C46" w14:paraId="7AB34BAD" w14:textId="77777777" w:rsidTr="00CC1820">
        <w:trPr>
          <w:trHeight w:val="81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64034BD" w14:textId="2FED0A7D"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sequential PCV13 + PPV23 (PPV23 VE for additional non PCV13/PPV23 </w:t>
            </w:r>
            <w:r w:rsidR="00D2242D">
              <w:rPr>
                <w:rFonts w:ascii="Times New Roman" w:hAnsi="Times New Roman" w:cs="Times New Roman"/>
                <w:sz w:val="20"/>
                <w:szCs w:val="20"/>
                <w:lang w:val="en"/>
              </w:rPr>
              <w:t xml:space="preserve">serotype </w:t>
            </w:r>
            <w:r w:rsidRPr="00F11C46">
              <w:rPr>
                <w:rFonts w:ascii="Times New Roman" w:hAnsi="Times New Roman" w:cs="Times New Roman"/>
                <w:sz w:val="20"/>
                <w:szCs w:val="20"/>
                <w:lang w:val="en"/>
              </w:rPr>
              <w:t>coverage)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8341885"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9.40%</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19D6255"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-0.10%</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DD243AD"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11.66%</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67B13CC" w14:textId="792A89B0" w:rsidR="00F11C46" w:rsidRPr="00F11C46" w:rsidRDefault="00F11C46" w:rsidP="00CC1820">
            <w:pPr>
              <w:spacing w:after="0" w:line="360" w:lineRule="auto"/>
              <w:rPr>
                <w:rFonts w:ascii="Times New Roman" w:hAnsi="Times New Roman" w:cs="Times New Roman"/>
                <w:sz w:val="20"/>
                <w:szCs w:val="20"/>
                <w:lang w:val="en"/>
              </w:rPr>
            </w:pPr>
            <w:proofErr w:type="spellStart"/>
            <w:r w:rsidRPr="00F11C46">
              <w:rPr>
                <w:rFonts w:ascii="Times New Roman" w:hAnsi="Times New Roman" w:cs="Times New Roman"/>
                <w:sz w:val="20"/>
                <w:szCs w:val="20"/>
                <w:lang w:val="en"/>
              </w:rPr>
              <w:t>Ortqvist</w:t>
            </w:r>
            <w:proofErr w:type="spellEnd"/>
            <w:r w:rsidRPr="00F11C46">
              <w:rPr>
                <w:rFonts w:ascii="Times New Roman" w:hAnsi="Times New Roman" w:cs="Times New Roman"/>
                <w:sz w:val="20"/>
                <w:szCs w:val="20"/>
                <w:lang w:val="en"/>
              </w:rPr>
              <w:t xml:space="preserve"> 1998 VE; PPV23 VE adjusted by nonPCV13/PPV23 </w:t>
            </w:r>
            <w:r w:rsidR="003F0848">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(11.90%)</w:t>
            </w:r>
            <w:sdt>
              <w:sdtPr>
                <w:rPr>
                  <w:rFonts w:ascii="Times New Roman" w:hAnsi="Times New Roman" w:cs="Times New Roman"/>
                  <w:color w:val="000000"/>
                  <w:sz w:val="20"/>
                  <w:szCs w:val="20"/>
                  <w:lang w:val="en"/>
                </w:rPr>
                <w:tag w:val="MENDELEY_CITATION_v3_eyJjaXRhdGlvbklEIjoiTUVOREVMRVlfQ0lUQVRJT05fNTNhMDc5YWEtYjdjNC00OWY0LThlMGYtMjU5ZDBlZWIwNGNhIiwicHJvcGVydGllcyI6eyJub3RlSW5kZXgiOjB9LCJpc0VkaXRlZCI6ZmFsc2UsIm1hbnVhbE92ZXJyaWRlIjp7ImlzTWFudWFsbHlPdmVycmlkZGVuIjpmYWxzZSwiY2l0ZXByb2NUZXh0IjoiPHN1cD4xOD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V19"/>
                <w:id w:val="-473836328"/>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18</w:t>
                </w:r>
              </w:sdtContent>
            </w:sdt>
          </w:p>
        </w:tc>
      </w:tr>
      <w:tr w:rsidR="00F11C46" w:rsidRPr="00F11C46" w14:paraId="7ABE9A82" w14:textId="77777777" w:rsidTr="00CC1820">
        <w:trPr>
          <w:trHeight w:val="81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B6B327E" w14:textId="08788414"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sequential PCV15 + PPV23 (PPV23 VE for additional nonPCV15/PPV23 </w:t>
            </w:r>
            <w:r w:rsidR="00D2242D">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A7CF558"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3.91%</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6DD2E8C"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-0.04%</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E4F9B2E"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4.85%</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F012A3F" w14:textId="4C1E9BE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As above; PPV23 VE adjusted by non</w:t>
            </w:r>
            <w:r w:rsidR="002919FD">
              <w:rPr>
                <w:rFonts w:ascii="Times New Roman" w:hAnsi="Times New Roman" w:cs="Times New Roman"/>
                <w:sz w:val="20"/>
                <w:szCs w:val="20"/>
                <w:lang w:val="en"/>
              </w:rPr>
              <w:t>-</w:t>
            </w:r>
            <w:r w:rsidRPr="00F11C46">
              <w:rPr>
                <w:rFonts w:ascii="Times New Roman" w:hAnsi="Times New Roman" w:cs="Times New Roman"/>
                <w:sz w:val="20"/>
                <w:szCs w:val="20"/>
                <w:lang w:val="en"/>
              </w:rPr>
              <w:t>PCV15/PPV23 ST (4.95%)</w:t>
            </w:r>
          </w:p>
        </w:tc>
      </w:tr>
      <w:tr w:rsidR="00F11C46" w:rsidRPr="00F11C46" w14:paraId="56E001C5" w14:textId="77777777" w:rsidTr="00CC1820">
        <w:trPr>
          <w:trHeight w:val="30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D3A7571"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b/>
                <w:sz w:val="20"/>
                <w:szCs w:val="20"/>
                <w:lang w:val="en"/>
              </w:rPr>
              <w:t>Against vaccine-type NBPP</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6B878F2" w14:textId="77777777" w:rsidR="00F11C46" w:rsidRPr="00F11C46" w:rsidRDefault="00F11C46" w:rsidP="00CC1820">
            <w:pPr>
              <w:spacing w:after="0" w:line="360" w:lineRule="auto"/>
              <w:rPr>
                <w:rFonts w:ascii="Times New Roman" w:hAnsi="Times New Roman" w:cs="Times New Roman"/>
                <w:sz w:val="20"/>
                <w:szCs w:val="20"/>
                <w:lang w:val="en"/>
              </w:rPr>
            </w:pP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E04B05C" w14:textId="77777777" w:rsidR="00F11C46" w:rsidRPr="00F11C46" w:rsidRDefault="00F11C46" w:rsidP="00CC1820">
            <w:pPr>
              <w:spacing w:after="0" w:line="360" w:lineRule="auto"/>
              <w:rPr>
                <w:rFonts w:ascii="Times New Roman" w:hAnsi="Times New Roman" w:cs="Times New Roman"/>
                <w:sz w:val="20"/>
                <w:szCs w:val="20"/>
                <w:lang w:val="en"/>
              </w:rPr>
            </w:pP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4EE881A" w14:textId="77777777" w:rsidR="00F11C46" w:rsidRPr="00F11C46" w:rsidRDefault="00F11C46" w:rsidP="00CC1820">
            <w:pPr>
              <w:spacing w:after="0" w:line="360" w:lineRule="auto"/>
              <w:rPr>
                <w:rFonts w:ascii="Times New Roman" w:hAnsi="Times New Roman" w:cs="Times New Roman"/>
                <w:sz w:val="20"/>
                <w:szCs w:val="20"/>
                <w:lang w:val="en"/>
              </w:rPr>
            </w:pP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DE7F648" w14:textId="77777777" w:rsidR="00F11C46" w:rsidRPr="00F11C46" w:rsidRDefault="00F11C46" w:rsidP="00CC1820">
            <w:pPr>
              <w:spacing w:after="0" w:line="360" w:lineRule="auto"/>
              <w:rPr>
                <w:rFonts w:ascii="Times New Roman" w:hAnsi="Times New Roman" w:cs="Times New Roman"/>
                <w:sz w:val="20"/>
                <w:szCs w:val="20"/>
                <w:lang w:val="en"/>
              </w:rPr>
            </w:pPr>
          </w:p>
        </w:tc>
      </w:tr>
      <w:tr w:rsidR="00F11C46" w:rsidRPr="00F11C46" w14:paraId="758F29AE" w14:textId="77777777" w:rsidTr="00CC1820">
        <w:trPr>
          <w:trHeight w:val="1065"/>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AB0C5B2"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PPV23 only</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A9D236B"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28.93%</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9648CFA"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-104.86%</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18102C6"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71.40%</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D54495D" w14:textId="2336EF53"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Pooled data of 2 RCTs (</w:t>
            </w:r>
            <w:proofErr w:type="spellStart"/>
            <w:r w:rsidRPr="00F11C46">
              <w:rPr>
                <w:rFonts w:ascii="Times New Roman" w:hAnsi="Times New Roman" w:cs="Times New Roman"/>
                <w:sz w:val="20"/>
                <w:szCs w:val="20"/>
                <w:lang w:val="en"/>
              </w:rPr>
              <w:t>Ortqvist</w:t>
            </w:r>
            <w:proofErr w:type="spellEnd"/>
            <w:r w:rsidRPr="00F11C46">
              <w:rPr>
                <w:rFonts w:ascii="Times New Roman" w:hAnsi="Times New Roman" w:cs="Times New Roman"/>
                <w:sz w:val="20"/>
                <w:szCs w:val="20"/>
                <w:lang w:val="en"/>
              </w:rPr>
              <w:t xml:space="preserve"> 1998 and Maruyama 2010)(VE= 32%, 95% CI -116 to 79)</w:t>
            </w:r>
            <w:sdt>
              <w:sdtPr>
                <w:rPr>
                  <w:rFonts w:ascii="Times New Roman" w:hAnsi="Times New Roman" w:cs="Times New Roman"/>
                  <w:color w:val="000000"/>
                  <w:sz w:val="20"/>
                  <w:szCs w:val="20"/>
                  <w:lang w:val="en"/>
                </w:rPr>
                <w:tag w:val="MENDELEY_CITATION_v3_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fSwiaXNUZW1wb3JhcnkiOmZhbHNlfV19"/>
                <w:id w:val="-1311937736"/>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16,18</w:t>
                </w:r>
              </w:sdtContent>
            </w:sdt>
            <w:r w:rsidRPr="00F11C46">
              <w:rPr>
                <w:rFonts w:ascii="Times New Roman" w:hAnsi="Times New Roman" w:cs="Times New Roman"/>
                <w:sz w:val="20"/>
                <w:szCs w:val="20"/>
                <w:lang w:val="en"/>
              </w:rPr>
              <w:t xml:space="preserve"> adjusted by vaccine serotype coverage (PPV23 90.40%)</w:t>
            </w:r>
          </w:p>
        </w:tc>
      </w:tr>
      <w:tr w:rsidR="00F11C46" w:rsidRPr="00F11C46" w14:paraId="6F7E8117"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03F018F" w14:textId="1BB2B415"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Sequential PCV13 + PPV23 (PCV13 VE adjusted by </w:t>
            </w:r>
            <w:r w:rsidR="003F0848">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C2B7C7A"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36.81%</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B5330A3"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11.62%</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17D884D"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53.42%</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7E2B676" w14:textId="6A6D6E9C"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VE from </w:t>
            </w:r>
            <w:proofErr w:type="spellStart"/>
            <w:r w:rsidRPr="00F11C46">
              <w:rPr>
                <w:rFonts w:ascii="Times New Roman" w:hAnsi="Times New Roman" w:cs="Times New Roman"/>
                <w:sz w:val="20"/>
                <w:szCs w:val="20"/>
                <w:lang w:val="en"/>
              </w:rPr>
              <w:t>Bonten</w:t>
            </w:r>
            <w:proofErr w:type="spellEnd"/>
            <w:r w:rsidRPr="00F11C46">
              <w:rPr>
                <w:rFonts w:ascii="Times New Roman" w:hAnsi="Times New Roman" w:cs="Times New Roman"/>
                <w:sz w:val="20"/>
                <w:szCs w:val="20"/>
                <w:lang w:val="en"/>
              </w:rPr>
              <w:t xml:space="preserve"> 2015 (VE= 45, 95% CI 14.2 to 65.30)</w:t>
            </w:r>
            <w:sdt>
              <w:sdtPr>
                <w:rPr>
                  <w:rFonts w:ascii="Times New Roman" w:hAnsi="Times New Roman" w:cs="Times New Roman"/>
                  <w:color w:val="000000"/>
                  <w:sz w:val="20"/>
                  <w:szCs w:val="20"/>
                  <w:lang w:val="en"/>
                </w:rPr>
                <w:tag w:val="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"/>
                <w:id w:val="1602987908"/>
                <w:placeholder>
                  <w:docPart w:val="72C4CEF71337465EBAD70470BF00087A"/>
                </w:placeholder>
              </w:sdtPr>
              <w:sdtEndPr/>
              <w:sdtContent>
                <w:r w:rsidR="000C4CE5" w:rsidRPr="000C4CE5">
                  <w:rPr>
                    <w:rFonts w:ascii="Times New Roman" w:hAnsi="Times New Roman" w:cs="Times New Roman"/>
                    <w:color w:val="000000"/>
                    <w:sz w:val="20"/>
                    <w:szCs w:val="20"/>
                    <w:vertAlign w:val="superscript"/>
                    <w:lang w:val="en"/>
                  </w:rPr>
                  <w:t>19</w:t>
                </w:r>
              </w:sdtContent>
            </w:sdt>
            <w:r w:rsidRPr="00F11C46">
              <w:rPr>
                <w:rFonts w:ascii="Times New Roman" w:hAnsi="Times New Roman" w:cs="Times New Roman"/>
                <w:sz w:val="20"/>
                <w:szCs w:val="20"/>
                <w:lang w:val="en"/>
              </w:rPr>
              <w:t xml:space="preserve"> adjusted by </w:t>
            </w:r>
            <w:r w:rsidR="003F0848">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 (PCV13 81.80%)</w:t>
            </w:r>
          </w:p>
        </w:tc>
      </w:tr>
      <w:tr w:rsidR="00F11C46" w:rsidRPr="00F11C46" w14:paraId="73FC9262" w14:textId="77777777" w:rsidTr="00CC1820">
        <w:trPr>
          <w:trHeight w:val="54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32B4058" w14:textId="690A3C66"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Sequential PCV15 + PPV23 (PCV15 VE adjusted by </w:t>
            </w:r>
            <w:r w:rsidR="0003066C">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D506CE1"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39.20%</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16D9F58"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12.37%</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586E83B"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56.88%</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3880389" w14:textId="18CF0F03"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Assumed same VE as PCV13+PPV23 adjusted by vaccine</w:t>
            </w:r>
            <w:r w:rsidR="0003066C">
              <w:rPr>
                <w:rFonts w:ascii="Times New Roman" w:hAnsi="Times New Roman" w:cs="Times New Roman"/>
                <w:sz w:val="20"/>
                <w:szCs w:val="20"/>
                <w:lang w:val="en"/>
              </w:rPr>
              <w:t xml:space="preserve"> serotype</w:t>
            </w:r>
            <w:r w:rsidRPr="00F11C46">
              <w:rPr>
                <w:rFonts w:ascii="Times New Roman" w:hAnsi="Times New Roman" w:cs="Times New Roman"/>
                <w:sz w:val="20"/>
                <w:szCs w:val="20"/>
                <w:lang w:val="en"/>
              </w:rPr>
              <w:t xml:space="preserve"> coverage (PCV15 87.10%)</w:t>
            </w:r>
          </w:p>
        </w:tc>
      </w:tr>
      <w:tr w:rsidR="00F11C46" w:rsidRPr="00F11C46" w14:paraId="0F1BEBA7" w14:textId="77777777" w:rsidTr="00CC1820">
        <w:trPr>
          <w:trHeight w:val="81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B889DDB" w14:textId="6E9955FA"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sequential PCV13 + PPV23 (PPV23 VE for additional non</w:t>
            </w:r>
            <w:r w:rsidR="00596681">
              <w:rPr>
                <w:rFonts w:ascii="Times New Roman" w:hAnsi="Times New Roman" w:cs="Times New Roman"/>
                <w:sz w:val="20"/>
                <w:szCs w:val="20"/>
                <w:lang w:val="en"/>
              </w:rPr>
              <w:t>-</w:t>
            </w:r>
            <w:r w:rsidRPr="00F11C46">
              <w:rPr>
                <w:rFonts w:ascii="Times New Roman" w:hAnsi="Times New Roman" w:cs="Times New Roman"/>
                <w:sz w:val="20"/>
                <w:szCs w:val="20"/>
                <w:lang w:val="en"/>
              </w:rPr>
              <w:t xml:space="preserve">PCV13/PPV23 </w:t>
            </w:r>
            <w:r w:rsidR="0003066C">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c>
          <w:tcPr>
            <w:tcW w:w="8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1CB5E6"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3.81%</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F7AFC23"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-13.80%</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C27C4C7"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9.40%</w:t>
            </w:r>
          </w:p>
        </w:tc>
        <w:tc>
          <w:tcPr>
            <w:tcW w:w="728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CB4CCA7" w14:textId="79564846"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 xml:space="preserve">VE from pooled data from </w:t>
            </w:r>
            <w:proofErr w:type="spellStart"/>
            <w:r w:rsidRPr="00F11C46">
              <w:rPr>
                <w:rFonts w:ascii="Times New Roman" w:hAnsi="Times New Roman" w:cs="Times New Roman"/>
                <w:sz w:val="20"/>
                <w:szCs w:val="20"/>
                <w:lang w:val="en"/>
              </w:rPr>
              <w:t>Ortqvist</w:t>
            </w:r>
            <w:proofErr w:type="spellEnd"/>
            <w:r w:rsidRPr="00F11C46">
              <w:rPr>
                <w:rFonts w:ascii="Times New Roman" w:hAnsi="Times New Roman" w:cs="Times New Roman"/>
                <w:sz w:val="20"/>
                <w:szCs w:val="20"/>
                <w:lang w:val="en"/>
              </w:rPr>
              <w:t xml:space="preserve"> 1998 and Maruyama 2010)</w:t>
            </w:r>
            <w:r w:rsidR="00016444">
              <w:rPr>
                <w:rFonts w:ascii="Times New Roman" w:hAnsi="Times New Roman" w:cs="Times New Roman"/>
                <w:sz w:val="20"/>
                <w:szCs w:val="20"/>
                <w:lang w:val="en"/>
              </w:rPr>
              <w:t xml:space="preserve"> </w:t>
            </w:r>
            <w:sdt>
              <w:sdtPr>
                <w:rPr>
                  <w:rFonts w:ascii="Times New Roman" w:hAnsi="Times New Roman" w:cs="Times New Roman"/>
                  <w:sz w:val="20"/>
                  <w:szCs w:val="20"/>
                  <w:lang w:val="en"/>
                </w:rPr>
                <w:tag w:val="MENDELEY_CITATION_v3_eyJjaXRhdGlvbklEIjoiTUVOREVMRVlfQ0lUQVRJT05fYjYyY2RiODUtYTM5Ni00YWExLThmODQtMDVmNDE4NjQ1ZmMyIiwicHJvcGVydGllcyI6eyJub3RlSW5kZXgiOjB9LCJpc0VkaXRlZCI6ZmFsc2UsIm1hbnVhbE92ZXJyaWRlIjp7ImlzTWFudWFsbHlPdmVycmlkZGVuIjpmYWxzZSwiY2l0ZXByb2NUZXh0IjoiPHN1cD4xNiwxOD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"/>
                <w:id w:val="-1316107252"/>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16,18</w:t>
                </w:r>
              </w:sdtContent>
            </w:sdt>
            <w:r w:rsidR="00016444">
              <w:rPr>
                <w:rFonts w:ascii="Times New Roman" w:hAnsi="Times New Roman" w:cs="Times New Roman"/>
                <w:sz w:val="20"/>
                <w:szCs w:val="20"/>
                <w:lang w:val="en"/>
              </w:rPr>
              <w:t xml:space="preserve"> </w:t>
            </w:r>
            <w:r w:rsidRPr="00F11C46">
              <w:rPr>
                <w:rFonts w:ascii="Times New Roman" w:hAnsi="Times New Roman" w:cs="Times New Roman"/>
                <w:sz w:val="20"/>
                <w:szCs w:val="20"/>
                <w:lang w:val="en"/>
              </w:rPr>
              <w:t>; PPV23 VE adjusted by non</w:t>
            </w:r>
            <w:r w:rsidR="00596681">
              <w:rPr>
                <w:rFonts w:ascii="Times New Roman" w:hAnsi="Times New Roman" w:cs="Times New Roman"/>
                <w:sz w:val="20"/>
                <w:szCs w:val="20"/>
                <w:lang w:val="en"/>
              </w:rPr>
              <w:t>-</w:t>
            </w:r>
            <w:r w:rsidRPr="00F11C46">
              <w:rPr>
                <w:rFonts w:ascii="Times New Roman" w:hAnsi="Times New Roman" w:cs="Times New Roman"/>
                <w:sz w:val="20"/>
                <w:szCs w:val="20"/>
                <w:lang w:val="en"/>
              </w:rPr>
              <w:t xml:space="preserve">PCV13/PPV23 </w:t>
            </w:r>
            <w:r w:rsidR="0003066C">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(11.90%)</w:t>
            </w:r>
          </w:p>
        </w:tc>
      </w:tr>
      <w:tr w:rsidR="00F11C46" w:rsidRPr="00F11C46" w14:paraId="7D056E2F" w14:textId="77777777" w:rsidTr="00CC1820">
        <w:trPr>
          <w:trHeight w:val="810"/>
          <w:jc w:val="center"/>
        </w:trPr>
        <w:tc>
          <w:tcPr>
            <w:tcW w:w="341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D2C15FF" w14:textId="3DE0898B"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sequential PCV15 + PPV23 (PPV23 VE for additional non</w:t>
            </w:r>
            <w:r w:rsidR="00596681">
              <w:rPr>
                <w:rFonts w:ascii="Times New Roman" w:hAnsi="Times New Roman" w:cs="Times New Roman"/>
                <w:sz w:val="20"/>
                <w:szCs w:val="20"/>
                <w:lang w:val="en"/>
              </w:rPr>
              <w:t>-</w:t>
            </w:r>
            <w:r w:rsidRPr="00F11C46">
              <w:rPr>
                <w:rFonts w:ascii="Times New Roman" w:hAnsi="Times New Roman" w:cs="Times New Roman"/>
                <w:sz w:val="20"/>
                <w:szCs w:val="20"/>
                <w:lang w:val="en"/>
              </w:rPr>
              <w:t xml:space="preserve">PCV15/PPV23 </w:t>
            </w:r>
            <w:r w:rsidR="0003066C">
              <w:rPr>
                <w:rFonts w:ascii="Times New Roman" w:hAnsi="Times New Roman" w:cs="Times New Roman"/>
                <w:sz w:val="20"/>
                <w:szCs w:val="20"/>
                <w:lang w:val="en"/>
              </w:rPr>
              <w:t>serotype</w:t>
            </w:r>
            <w:r w:rsidRPr="00F11C46">
              <w:rPr>
                <w:rFonts w:ascii="Times New Roman" w:hAnsi="Times New Roman" w:cs="Times New Roman"/>
                <w:sz w:val="20"/>
                <w:szCs w:val="20"/>
                <w:lang w:val="en"/>
              </w:rPr>
              <w:t xml:space="preserve"> coverage)</w:t>
            </w:r>
          </w:p>
        </w:tc>
        <w:tc>
          <w:tcPr>
            <w:tcW w:w="816"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F54B78B"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1.58%</w:t>
            </w:r>
          </w:p>
        </w:tc>
        <w:tc>
          <w:tcPr>
            <w:tcW w:w="90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0123C84"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-5.74%</w:t>
            </w:r>
          </w:p>
        </w:tc>
        <w:tc>
          <w:tcPr>
            <w:tcW w:w="81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6A878CE" w14:textId="77777777"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3.91%</w:t>
            </w:r>
          </w:p>
        </w:tc>
        <w:tc>
          <w:tcPr>
            <w:tcW w:w="7284"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82F6368" w14:textId="22D2E938" w:rsidR="00F11C46" w:rsidRPr="00F11C46" w:rsidRDefault="00F11C46" w:rsidP="00CC1820">
            <w:pPr>
              <w:spacing w:after="0" w:line="360" w:lineRule="auto"/>
              <w:rPr>
                <w:rFonts w:ascii="Times New Roman" w:hAnsi="Times New Roman" w:cs="Times New Roman"/>
                <w:sz w:val="20"/>
                <w:szCs w:val="20"/>
                <w:lang w:val="en"/>
              </w:rPr>
            </w:pPr>
            <w:r w:rsidRPr="00F11C46">
              <w:rPr>
                <w:rFonts w:ascii="Times New Roman" w:hAnsi="Times New Roman" w:cs="Times New Roman"/>
                <w:sz w:val="20"/>
                <w:szCs w:val="20"/>
                <w:lang w:val="en"/>
              </w:rPr>
              <w:t>As above; PPV23 VE adjusted by non</w:t>
            </w:r>
            <w:r w:rsidR="00CC1820">
              <w:rPr>
                <w:rFonts w:ascii="Times New Roman" w:hAnsi="Times New Roman" w:cs="Times New Roman"/>
                <w:sz w:val="20"/>
                <w:szCs w:val="20"/>
                <w:lang w:val="en"/>
              </w:rPr>
              <w:t>-</w:t>
            </w:r>
            <w:r w:rsidRPr="00F11C46">
              <w:rPr>
                <w:rFonts w:ascii="Times New Roman" w:hAnsi="Times New Roman" w:cs="Times New Roman"/>
                <w:sz w:val="20"/>
                <w:szCs w:val="20"/>
                <w:lang w:val="en"/>
              </w:rPr>
              <w:t>PCV15/PPV23 ST (4.95%)</w:t>
            </w:r>
          </w:p>
        </w:tc>
      </w:tr>
    </w:tbl>
    <w:p w14:paraId="0A58E1EF" w14:textId="77777777" w:rsidR="00F11C46" w:rsidRPr="008A063F" w:rsidRDefault="00F11C46" w:rsidP="00671FA0">
      <w:pPr>
        <w:spacing w:after="0" w:line="360" w:lineRule="auto"/>
        <w:rPr>
          <w:rFonts w:ascii="Times New Roman" w:hAnsi="Times New Roman" w:cs="Times New Roman"/>
          <w:sz w:val="20"/>
          <w:szCs w:val="20"/>
        </w:rPr>
      </w:pPr>
    </w:p>
    <w:p w14:paraId="3B5E550C" w14:textId="53F62847" w:rsidR="008A063F" w:rsidRPr="006130C1" w:rsidRDefault="00AF62E1" w:rsidP="00671FA0">
      <w:pPr>
        <w:spacing w:after="0" w:line="360" w:lineRule="auto"/>
        <w:rPr>
          <w:rFonts w:ascii="Times New Roman" w:hAnsi="Times New Roman" w:cs="Times New Roman"/>
          <w:sz w:val="20"/>
          <w:szCs w:val="20"/>
        </w:rPr>
      </w:pPr>
      <w:r w:rsidRPr="006130C1">
        <w:rPr>
          <w:rFonts w:ascii="Times New Roman" w:hAnsi="Times New Roman" w:cs="Times New Roman"/>
          <w:sz w:val="20"/>
          <w:szCs w:val="20"/>
        </w:rPr>
        <w:lastRenderedPageBreak/>
        <w:t>Abbreviations</w:t>
      </w:r>
      <w:r w:rsidR="009C39CB" w:rsidRPr="006130C1">
        <w:rPr>
          <w:rFonts w:ascii="Times New Roman" w:hAnsi="Times New Roman" w:cs="Times New Roman"/>
          <w:sz w:val="20"/>
          <w:szCs w:val="20"/>
        </w:rPr>
        <w:t>: IPD, invasive pneumococcal disease</w:t>
      </w:r>
      <w:r w:rsidR="00E12B0D">
        <w:rPr>
          <w:rFonts w:ascii="Times New Roman" w:hAnsi="Times New Roman" w:cs="Times New Roman"/>
          <w:sz w:val="20"/>
          <w:szCs w:val="20"/>
        </w:rPr>
        <w:t>; PPV23</w:t>
      </w:r>
      <w:r w:rsidR="00170EAE">
        <w:rPr>
          <w:rFonts w:ascii="Times New Roman" w:hAnsi="Times New Roman" w:cs="Times New Roman"/>
          <w:sz w:val="20"/>
          <w:szCs w:val="20"/>
        </w:rPr>
        <w:t xml:space="preserve">, 23-valent </w:t>
      </w:r>
      <w:r w:rsidR="00344787" w:rsidRPr="00344787">
        <w:rPr>
          <w:rFonts w:ascii="Times New Roman" w:hAnsi="Times New Roman" w:cs="Times New Roman"/>
          <w:sz w:val="20"/>
          <w:szCs w:val="20"/>
        </w:rPr>
        <w:t>pneumococcal polysaccharide vaccine</w:t>
      </w:r>
      <w:r w:rsidR="004F4E70">
        <w:rPr>
          <w:rFonts w:ascii="Times New Roman" w:hAnsi="Times New Roman" w:cs="Times New Roman"/>
          <w:sz w:val="20"/>
          <w:szCs w:val="20"/>
        </w:rPr>
        <w:t xml:space="preserve"> (Pneumovax 23®)</w:t>
      </w:r>
      <w:r w:rsidR="00E12B0D">
        <w:rPr>
          <w:rFonts w:ascii="Times New Roman" w:hAnsi="Times New Roman" w:cs="Times New Roman"/>
          <w:sz w:val="20"/>
          <w:szCs w:val="20"/>
        </w:rPr>
        <w:t>; PCV13</w:t>
      </w:r>
      <w:r w:rsidR="00344787">
        <w:rPr>
          <w:rFonts w:ascii="Times New Roman" w:hAnsi="Times New Roman" w:cs="Times New Roman"/>
          <w:sz w:val="20"/>
          <w:szCs w:val="20"/>
        </w:rPr>
        <w:t>, 13 valent pneumococcal conjugate vaccine</w:t>
      </w:r>
      <w:r w:rsidR="00446888">
        <w:rPr>
          <w:rFonts w:ascii="Times New Roman" w:hAnsi="Times New Roman" w:cs="Times New Roman"/>
          <w:sz w:val="20"/>
          <w:szCs w:val="20"/>
        </w:rPr>
        <w:t xml:space="preserve"> (Prevnar 13 ®)</w:t>
      </w:r>
      <w:r w:rsidR="00E12B0D">
        <w:rPr>
          <w:rFonts w:ascii="Times New Roman" w:hAnsi="Times New Roman" w:cs="Times New Roman"/>
          <w:sz w:val="20"/>
          <w:szCs w:val="20"/>
        </w:rPr>
        <w:t>; PCV15</w:t>
      </w:r>
      <w:r w:rsidR="00344787">
        <w:rPr>
          <w:rFonts w:ascii="Times New Roman" w:hAnsi="Times New Roman" w:cs="Times New Roman"/>
          <w:sz w:val="20"/>
          <w:szCs w:val="20"/>
        </w:rPr>
        <w:t>, 15-valent pneumococcal conjugate vaccine (</w:t>
      </w:r>
      <w:proofErr w:type="spellStart"/>
      <w:r w:rsidR="00B62606">
        <w:rPr>
          <w:rFonts w:ascii="Times New Roman" w:hAnsi="Times New Roman" w:cs="Times New Roman"/>
          <w:sz w:val="20"/>
          <w:szCs w:val="20"/>
        </w:rPr>
        <w:t>Vaxneuvance</w:t>
      </w:r>
      <w:proofErr w:type="spellEnd"/>
      <w:r w:rsidR="00B62606">
        <w:rPr>
          <w:rFonts w:ascii="Times New Roman" w:hAnsi="Times New Roman" w:cs="Times New Roman"/>
          <w:sz w:val="20"/>
          <w:szCs w:val="20"/>
        </w:rPr>
        <w:t xml:space="preserve"> ®)</w:t>
      </w:r>
      <w:r w:rsidR="00E12B0D">
        <w:rPr>
          <w:rFonts w:ascii="Times New Roman" w:hAnsi="Times New Roman" w:cs="Times New Roman"/>
          <w:sz w:val="20"/>
          <w:szCs w:val="20"/>
        </w:rPr>
        <w:t>; NBPP</w:t>
      </w:r>
      <w:r w:rsidR="00497D4E">
        <w:rPr>
          <w:rFonts w:ascii="Times New Roman" w:hAnsi="Times New Roman" w:cs="Times New Roman"/>
          <w:sz w:val="20"/>
          <w:szCs w:val="20"/>
        </w:rPr>
        <w:t>, non-</w:t>
      </w:r>
      <w:proofErr w:type="spellStart"/>
      <w:r w:rsidR="00497D4E">
        <w:rPr>
          <w:rFonts w:ascii="Times New Roman" w:hAnsi="Times New Roman" w:cs="Times New Roman"/>
          <w:sz w:val="20"/>
          <w:szCs w:val="20"/>
        </w:rPr>
        <w:t>bacteremic</w:t>
      </w:r>
      <w:proofErr w:type="spellEnd"/>
      <w:r w:rsidR="00497D4E">
        <w:rPr>
          <w:rFonts w:ascii="Times New Roman" w:hAnsi="Times New Roman" w:cs="Times New Roman"/>
          <w:sz w:val="20"/>
          <w:szCs w:val="20"/>
        </w:rPr>
        <w:t xml:space="preserve"> pneumococcal pneumonia</w:t>
      </w:r>
      <w:r w:rsidR="00E12B0D">
        <w:rPr>
          <w:rFonts w:ascii="Times New Roman" w:hAnsi="Times New Roman" w:cs="Times New Roman"/>
          <w:sz w:val="20"/>
          <w:szCs w:val="20"/>
        </w:rPr>
        <w:t>; VE</w:t>
      </w:r>
      <w:r w:rsidR="00497D4E">
        <w:rPr>
          <w:rFonts w:ascii="Times New Roman" w:hAnsi="Times New Roman" w:cs="Times New Roman"/>
          <w:sz w:val="20"/>
          <w:szCs w:val="20"/>
        </w:rPr>
        <w:t>, vaccine efficacy</w:t>
      </w:r>
      <w:r w:rsidR="00E12B0D">
        <w:rPr>
          <w:rFonts w:ascii="Times New Roman" w:hAnsi="Times New Roman" w:cs="Times New Roman"/>
          <w:sz w:val="20"/>
          <w:szCs w:val="20"/>
        </w:rPr>
        <w:t>;</w:t>
      </w:r>
      <w:r w:rsidR="00291071">
        <w:rPr>
          <w:rFonts w:ascii="Times New Roman" w:hAnsi="Times New Roman" w:cs="Times New Roman"/>
          <w:sz w:val="20"/>
          <w:szCs w:val="20"/>
        </w:rPr>
        <w:t xml:space="preserve"> ST</w:t>
      </w:r>
      <w:r w:rsidR="00497D4E">
        <w:rPr>
          <w:rFonts w:ascii="Times New Roman" w:hAnsi="Times New Roman" w:cs="Times New Roman"/>
          <w:sz w:val="20"/>
          <w:szCs w:val="20"/>
        </w:rPr>
        <w:t>, serotype</w:t>
      </w:r>
      <w:r w:rsidR="00291071">
        <w:rPr>
          <w:rFonts w:ascii="Times New Roman" w:hAnsi="Times New Roman" w:cs="Times New Roman"/>
          <w:sz w:val="20"/>
          <w:szCs w:val="20"/>
        </w:rPr>
        <w:t>; GRADE;</w:t>
      </w:r>
      <w:r w:rsidR="002919FD">
        <w:rPr>
          <w:rFonts w:ascii="Times New Roman" w:hAnsi="Times New Roman" w:cs="Times New Roman"/>
          <w:sz w:val="20"/>
          <w:szCs w:val="20"/>
        </w:rPr>
        <w:t xml:space="preserve"> RCT, randomized controlled trial</w:t>
      </w:r>
    </w:p>
    <w:p w14:paraId="45C324E5" w14:textId="77777777" w:rsidR="008A063F" w:rsidRDefault="008A063F" w:rsidP="00671FA0">
      <w:pPr>
        <w:spacing w:after="0" w:line="360" w:lineRule="auto"/>
        <w:rPr>
          <w:rFonts w:ascii="Times New Roman" w:hAnsi="Times New Roman" w:cs="Times New Roman"/>
          <w:sz w:val="20"/>
          <w:szCs w:val="20"/>
        </w:rPr>
      </w:pPr>
    </w:p>
    <w:p w14:paraId="71B7EA9D" w14:textId="77777777" w:rsidR="00B62606" w:rsidRDefault="00B62606" w:rsidP="00671FA0">
      <w:pPr>
        <w:spacing w:after="0" w:line="360" w:lineRule="auto"/>
        <w:rPr>
          <w:rFonts w:ascii="Times New Roman" w:hAnsi="Times New Roman" w:cs="Times New Roman"/>
          <w:sz w:val="20"/>
          <w:szCs w:val="20"/>
        </w:rPr>
      </w:pPr>
    </w:p>
    <w:p w14:paraId="74DD35C4" w14:textId="77777777" w:rsidR="00EE3C57" w:rsidRDefault="00EE3C57" w:rsidP="00EE3C57">
      <w:pPr>
        <w:rPr>
          <w:rFonts w:ascii="Times New Roman" w:hAnsi="Times New Roman" w:cs="Times New Roman"/>
          <w:sz w:val="20"/>
          <w:szCs w:val="20"/>
        </w:rPr>
        <w:sectPr w:rsidR="00EE3C57" w:rsidSect="009A1D8A">
          <w:pgSz w:w="16838" w:h="11906" w:orient="landscape" w:code="9"/>
          <w:pgMar w:top="1440" w:right="1088" w:bottom="1440" w:left="1080" w:header="720" w:footer="720" w:gutter="0"/>
          <w:cols w:space="720"/>
          <w:docGrid w:linePitch="360"/>
        </w:sectPr>
      </w:pPr>
    </w:p>
    <w:p w14:paraId="4B7C9A9F" w14:textId="5CAF8E32" w:rsidR="00B62606" w:rsidRDefault="004462B0" w:rsidP="009629C3">
      <w:pPr>
        <w:pStyle w:val="Heading1"/>
      </w:pPr>
      <w:bookmarkStart w:id="4" w:name="_Toc238651023"/>
      <w:r>
        <w:lastRenderedPageBreak/>
        <w:t xml:space="preserve">Table </w:t>
      </w:r>
      <w:r w:rsidR="00CB7F92">
        <w:t>S</w:t>
      </w:r>
      <w:r w:rsidR="00EE3C57">
        <w:t>5</w:t>
      </w:r>
      <w:r>
        <w:t>. Vaccine efficacy/effectiveness waning versus invasive pneumococcal disease and non-</w:t>
      </w:r>
      <w:proofErr w:type="spellStart"/>
      <w:r>
        <w:t>bacteremic</w:t>
      </w:r>
      <w:proofErr w:type="spellEnd"/>
      <w:r>
        <w:t xml:space="preserve"> </w:t>
      </w:r>
      <w:r w:rsidR="00EE3C57">
        <w:t>pneumococcal pneumonia (base-case scenario)</w:t>
      </w:r>
      <w:bookmarkEnd w:id="4"/>
    </w:p>
    <w:p w14:paraId="17214C38" w14:textId="77777777" w:rsidR="003442C3" w:rsidRDefault="003442C3" w:rsidP="00EE3C57">
      <w:pPr>
        <w:rPr>
          <w:rFonts w:ascii="Times New Roman" w:hAnsi="Times New Roman" w:cs="Times New Roman"/>
          <w:sz w:val="20"/>
          <w:szCs w:val="20"/>
        </w:rPr>
      </w:pPr>
    </w:p>
    <w:tbl>
      <w:tblPr>
        <w:tblW w:w="7500" w:type="dxa"/>
        <w:jc w:val="center"/>
        <w:tblBorders>
          <w:top w:val="nil"/>
          <w:left w:val="nil"/>
          <w:bottom w:val="nil"/>
          <w:right w:val="nil"/>
          <w:insideH w:val="nil"/>
          <w:insideV w:val="nil"/>
        </w:tblBorders>
        <w:tblLayout w:type="fixed"/>
        <w:tblLook w:val="0600" w:firstRow="0" w:lastRow="0" w:firstColumn="0" w:lastColumn="0" w:noHBand="1" w:noVBand="1"/>
      </w:tblPr>
      <w:tblGrid>
        <w:gridCol w:w="1500"/>
        <w:gridCol w:w="1500"/>
        <w:gridCol w:w="1500"/>
        <w:gridCol w:w="1500"/>
        <w:gridCol w:w="1500"/>
      </w:tblGrid>
      <w:tr w:rsidR="003442C3" w:rsidRPr="00B76C70" w14:paraId="4A923A93" w14:textId="77777777" w:rsidTr="004B1D63">
        <w:trPr>
          <w:trHeight w:val="540"/>
          <w:jc w:val="center"/>
        </w:trPr>
        <w:tc>
          <w:tcPr>
            <w:tcW w:w="1500" w:type="dxa"/>
            <w:vMerge w:val="restart"/>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tcPr>
          <w:p w14:paraId="2632527B" w14:textId="77777777" w:rsidR="003442C3" w:rsidRPr="00B76C70" w:rsidRDefault="003442C3" w:rsidP="004B1D63">
            <w:pPr>
              <w:spacing w:after="0" w:line="360" w:lineRule="auto"/>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Year</w:t>
            </w:r>
          </w:p>
        </w:tc>
        <w:tc>
          <w:tcPr>
            <w:tcW w:w="3000" w:type="dxa"/>
            <w:gridSpan w:val="2"/>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73930329" w14:textId="77777777" w:rsidR="003442C3" w:rsidRPr="00B76C70" w:rsidRDefault="003442C3" w:rsidP="004B1D63">
            <w:pPr>
              <w:spacing w:after="0" w:line="360" w:lineRule="auto"/>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VE (%) waning* against IPD (base-case scenario)</w:t>
            </w:r>
          </w:p>
        </w:tc>
        <w:tc>
          <w:tcPr>
            <w:tcW w:w="3000" w:type="dxa"/>
            <w:gridSpan w:val="2"/>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69ED2ADC" w14:textId="77777777" w:rsidR="003442C3" w:rsidRPr="00B76C70" w:rsidRDefault="003442C3" w:rsidP="004B1D63">
            <w:pPr>
              <w:spacing w:after="0" w:line="360" w:lineRule="auto"/>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VE (%) waning against NBPP (base-case-scenario)</w:t>
            </w:r>
          </w:p>
        </w:tc>
      </w:tr>
      <w:tr w:rsidR="003442C3" w:rsidRPr="003442C3" w14:paraId="34FE0A14" w14:textId="77777777" w:rsidTr="004B1D63">
        <w:trPr>
          <w:trHeight w:val="1065"/>
          <w:jc w:val="center"/>
        </w:trPr>
        <w:tc>
          <w:tcPr>
            <w:tcW w:w="150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6DDEE85" w14:textId="77777777" w:rsidR="003442C3" w:rsidRPr="003442C3" w:rsidRDefault="003442C3" w:rsidP="003442C3">
            <w:pPr>
              <w:spacing w:after="0" w:line="360" w:lineRule="auto"/>
              <w:rPr>
                <w:rFonts w:ascii="Times New Roman" w:hAnsi="Times New Roman" w:cs="Times New Roman"/>
                <w:sz w:val="20"/>
                <w:szCs w:val="20"/>
                <w:lang w:val="en"/>
              </w:rPr>
            </w:pP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B144B57" w14:textId="77777777" w:rsidR="003442C3" w:rsidRPr="003442C3" w:rsidRDefault="003442C3" w:rsidP="004B1D63">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PPV23 only (%)</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49B3F72" w14:textId="77777777" w:rsidR="003442C3" w:rsidRPr="003442C3" w:rsidRDefault="003442C3" w:rsidP="004B1D63">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Sequential PCV13 or PCV15 + PPV23 (%)</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2DDAF30" w14:textId="77777777" w:rsidR="003442C3" w:rsidRPr="003442C3" w:rsidRDefault="003442C3" w:rsidP="004B1D63">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PPV23 only (%)</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D9695D0" w14:textId="77777777" w:rsidR="003442C3" w:rsidRPr="003442C3" w:rsidRDefault="003442C3" w:rsidP="004B1D63">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Sequential PCV13 or PCV15 + PPV23 (%)</w:t>
            </w:r>
          </w:p>
        </w:tc>
      </w:tr>
      <w:tr w:rsidR="003442C3" w:rsidRPr="003442C3" w14:paraId="22B7BDEC"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0D57FFA"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0</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99B6412"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68.7</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95B06F8"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34.99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4271850"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56.05</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ADC5BB9"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33.61</w:t>
            </w:r>
          </w:p>
        </w:tc>
      </w:tr>
      <w:tr w:rsidR="003442C3" w:rsidRPr="003442C3" w14:paraId="2CCDB830"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DFDC7FE"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1</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BEE637F"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64.12</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36BBB4E"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34.99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6FD73B4"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52.31</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44CAE76"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33.61</w:t>
            </w:r>
          </w:p>
        </w:tc>
      </w:tr>
      <w:tr w:rsidR="003442C3" w:rsidRPr="003442C3" w14:paraId="3977CAA2"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B1FE2AD"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2</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147ED80"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59.54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F6F1BA4"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34.99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484621B"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48.58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5B485A4"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33.61</w:t>
            </w:r>
          </w:p>
        </w:tc>
      </w:tr>
      <w:tr w:rsidR="003442C3" w:rsidRPr="003442C3" w14:paraId="2308E9F3"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3A56B77"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3</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C187A10"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54.96</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20F9CBE"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34.99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BFCF232"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44.84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1E46BD0"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33.61</w:t>
            </w:r>
          </w:p>
        </w:tc>
      </w:tr>
      <w:tr w:rsidR="003442C3" w:rsidRPr="003442C3" w14:paraId="22C79D3D"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803CB85"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4A388A8"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50.38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0BE589F"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34.99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15A7918"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41.1</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6E46371"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33.61</w:t>
            </w:r>
          </w:p>
        </w:tc>
      </w:tr>
      <w:tr w:rsidR="003442C3" w:rsidRPr="003442C3" w14:paraId="26CD7E7A"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EE7EB50"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5</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23B3C76"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45.8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58B3550"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34.99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8890B9E"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37.37</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C8F76CD"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33.61</w:t>
            </w:r>
          </w:p>
        </w:tc>
      </w:tr>
      <w:tr w:rsidR="003442C3" w:rsidRPr="003442C3" w14:paraId="5905DD40"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479C64B"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6</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EB8F906"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41.22</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936237C"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31.491</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CFC30C1"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33.63</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1E71462"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30.25</w:t>
            </w:r>
          </w:p>
        </w:tc>
      </w:tr>
      <w:tr w:rsidR="003442C3" w:rsidRPr="003442C3" w14:paraId="4E25089D"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5105BE6F"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7</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4678E86"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36.64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3D3A197"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27.992</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8EB01D0"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29.89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AB14808"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26.89</w:t>
            </w:r>
          </w:p>
        </w:tc>
      </w:tr>
      <w:tr w:rsidR="003442C3" w:rsidRPr="003442C3" w14:paraId="74CD43EB"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DC8413A"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67B583E"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32.06</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4F4F3E7"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24.493</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43DB34C"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26.16</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E141DEF"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23.53</w:t>
            </w:r>
          </w:p>
        </w:tc>
      </w:tr>
      <w:tr w:rsidR="003442C3" w:rsidRPr="003442C3" w14:paraId="36D1E92B"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1B3965F"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19C61B3"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27.48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75CE9CB"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20.994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281F274"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22.42</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E3F2095"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20.17</w:t>
            </w:r>
          </w:p>
        </w:tc>
      </w:tr>
      <w:tr w:rsidR="003442C3" w:rsidRPr="003442C3" w14:paraId="25EE1D89"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2DEAE5D2"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10</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77F82E8"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22.9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1CDBB0C"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17.495</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C8DA11D"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18.68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06AA2A3"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16.81</w:t>
            </w:r>
          </w:p>
        </w:tc>
      </w:tr>
      <w:tr w:rsidR="003442C3" w:rsidRPr="003442C3" w14:paraId="16665B5B"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AEFCDD6"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11</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CB86602"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18.32</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92E1757"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13.996</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84262C9"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14.95</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5D48E5E"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13.44</w:t>
            </w:r>
          </w:p>
        </w:tc>
      </w:tr>
      <w:tr w:rsidR="003442C3" w:rsidRPr="003442C3" w14:paraId="3E4BFFF5"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FCB762A"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12</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B812DBB"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13.74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5C43E2B"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10.497</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491CC5D"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11.21</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859F655"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10.08</w:t>
            </w:r>
          </w:p>
        </w:tc>
      </w:tr>
      <w:tr w:rsidR="003442C3" w:rsidRPr="003442C3" w14:paraId="59D40562"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04A7351F"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13</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DAD94F2"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9.16</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737C19C"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6.998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10B5245"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7.47</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A5FD750"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6.72</w:t>
            </w:r>
          </w:p>
        </w:tc>
      </w:tr>
      <w:tr w:rsidR="003442C3" w:rsidRPr="003442C3" w14:paraId="68277FF6"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35DF5AF7"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14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4B191D1"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4.58</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B33E1D5"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3.499</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06B793A"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3.74</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6167F89"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3.36</w:t>
            </w:r>
          </w:p>
        </w:tc>
      </w:tr>
      <w:tr w:rsidR="003442C3" w:rsidRPr="003442C3" w14:paraId="597331E7" w14:textId="77777777" w:rsidTr="003442C3">
        <w:trPr>
          <w:trHeight w:val="300"/>
          <w:jc w:val="center"/>
        </w:trPr>
        <w:tc>
          <w:tcPr>
            <w:tcW w:w="15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E64EE5D" w14:textId="77777777" w:rsidR="003442C3" w:rsidRPr="003442C3" w:rsidRDefault="003442C3" w:rsidP="003442C3">
            <w:pPr>
              <w:spacing w:after="0" w:line="360" w:lineRule="auto"/>
              <w:rPr>
                <w:rFonts w:ascii="Times New Roman" w:hAnsi="Times New Roman" w:cs="Times New Roman"/>
                <w:sz w:val="20"/>
                <w:szCs w:val="20"/>
                <w:lang w:val="en"/>
              </w:rPr>
            </w:pPr>
            <w:r w:rsidRPr="003442C3">
              <w:rPr>
                <w:rFonts w:ascii="Times New Roman" w:hAnsi="Times New Roman" w:cs="Times New Roman"/>
                <w:sz w:val="20"/>
                <w:szCs w:val="20"/>
                <w:lang w:val="en"/>
              </w:rPr>
              <w:t>year 15</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1193224"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0</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EA54614"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0</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57E2D2D"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0</w:t>
            </w:r>
          </w:p>
        </w:tc>
        <w:tc>
          <w:tcPr>
            <w:tcW w:w="15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498153B" w14:textId="77777777" w:rsidR="003442C3" w:rsidRPr="003442C3" w:rsidRDefault="003442C3" w:rsidP="00BB4778">
            <w:pPr>
              <w:spacing w:after="0" w:line="360" w:lineRule="auto"/>
              <w:jc w:val="center"/>
              <w:rPr>
                <w:rFonts w:ascii="Times New Roman" w:hAnsi="Times New Roman" w:cs="Times New Roman"/>
                <w:sz w:val="20"/>
                <w:szCs w:val="20"/>
                <w:lang w:val="en"/>
              </w:rPr>
            </w:pPr>
            <w:r w:rsidRPr="003442C3">
              <w:rPr>
                <w:rFonts w:ascii="Times New Roman" w:hAnsi="Times New Roman" w:cs="Times New Roman"/>
                <w:sz w:val="20"/>
                <w:szCs w:val="20"/>
                <w:lang w:val="en"/>
              </w:rPr>
              <w:t>0</w:t>
            </w:r>
          </w:p>
        </w:tc>
      </w:tr>
    </w:tbl>
    <w:p w14:paraId="086BAF57" w14:textId="77777777" w:rsidR="003442C3" w:rsidRDefault="003442C3" w:rsidP="00EE3C57">
      <w:pPr>
        <w:rPr>
          <w:rFonts w:ascii="Times New Roman" w:hAnsi="Times New Roman" w:cs="Times New Roman"/>
          <w:sz w:val="20"/>
          <w:szCs w:val="20"/>
        </w:rPr>
      </w:pPr>
    </w:p>
    <w:p w14:paraId="609E4533" w14:textId="6F0CF5FA" w:rsidR="00EE3C57" w:rsidRDefault="004B1D63" w:rsidP="00EE3C57">
      <w:pPr>
        <w:rPr>
          <w:rFonts w:ascii="Times New Roman" w:hAnsi="Times New Roman" w:cs="Times New Roman"/>
          <w:sz w:val="20"/>
          <w:szCs w:val="20"/>
        </w:rPr>
      </w:pPr>
      <w:r>
        <w:rPr>
          <w:rFonts w:ascii="Times New Roman" w:hAnsi="Times New Roman" w:cs="Times New Roman"/>
          <w:sz w:val="20"/>
          <w:szCs w:val="20"/>
        </w:rPr>
        <w:t xml:space="preserve">Abbreviations: </w:t>
      </w:r>
      <w:r w:rsidR="00AE0C51">
        <w:rPr>
          <w:rFonts w:ascii="Times New Roman" w:hAnsi="Times New Roman" w:cs="Times New Roman"/>
          <w:sz w:val="20"/>
          <w:szCs w:val="20"/>
        </w:rPr>
        <w:t xml:space="preserve">VE, vaccine efficacy; PPV23, 23-valent </w:t>
      </w:r>
      <w:r w:rsidR="00AE0C51" w:rsidRPr="00344787">
        <w:rPr>
          <w:rFonts w:ascii="Times New Roman" w:hAnsi="Times New Roman" w:cs="Times New Roman"/>
          <w:sz w:val="20"/>
          <w:szCs w:val="20"/>
        </w:rPr>
        <w:t>pneumococcal polysaccharide vaccine</w:t>
      </w:r>
      <w:r w:rsidR="00AE0C51">
        <w:rPr>
          <w:rFonts w:ascii="Times New Roman" w:hAnsi="Times New Roman" w:cs="Times New Roman"/>
          <w:sz w:val="20"/>
          <w:szCs w:val="20"/>
        </w:rPr>
        <w:t xml:space="preserve"> (Pneumovax 23®); PCV13, 13 valent pneumococcal conjugate vaccine (Prevnar 13 ®); PCV15, 15-valent pneumococcal conjugate vaccine (</w:t>
      </w:r>
      <w:proofErr w:type="spellStart"/>
      <w:r w:rsidR="00AE0C51">
        <w:rPr>
          <w:rFonts w:ascii="Times New Roman" w:hAnsi="Times New Roman" w:cs="Times New Roman"/>
          <w:sz w:val="20"/>
          <w:szCs w:val="20"/>
        </w:rPr>
        <w:t>Vaxneuvance</w:t>
      </w:r>
      <w:proofErr w:type="spellEnd"/>
      <w:r w:rsidR="00AE0C51">
        <w:rPr>
          <w:rFonts w:ascii="Times New Roman" w:hAnsi="Times New Roman" w:cs="Times New Roman"/>
          <w:sz w:val="20"/>
          <w:szCs w:val="20"/>
        </w:rPr>
        <w:t xml:space="preserve"> ®); NBPP, non-</w:t>
      </w:r>
      <w:proofErr w:type="spellStart"/>
      <w:r w:rsidR="00AE0C51">
        <w:rPr>
          <w:rFonts w:ascii="Times New Roman" w:hAnsi="Times New Roman" w:cs="Times New Roman"/>
          <w:sz w:val="20"/>
          <w:szCs w:val="20"/>
        </w:rPr>
        <w:t>bacteremic</w:t>
      </w:r>
      <w:proofErr w:type="spellEnd"/>
      <w:r w:rsidR="00AE0C51">
        <w:rPr>
          <w:rFonts w:ascii="Times New Roman" w:hAnsi="Times New Roman" w:cs="Times New Roman"/>
          <w:sz w:val="20"/>
          <w:szCs w:val="20"/>
        </w:rPr>
        <w:t xml:space="preserve"> pneumococcal pneumonia; IPD, invasive pneumococcal disease</w:t>
      </w:r>
    </w:p>
    <w:p w14:paraId="2DD1AB2C" w14:textId="77777777" w:rsidR="00EE3C57" w:rsidRDefault="00EE3C57" w:rsidP="00EE3C57">
      <w:pPr>
        <w:rPr>
          <w:rFonts w:ascii="Times New Roman" w:hAnsi="Times New Roman" w:cs="Times New Roman"/>
          <w:sz w:val="20"/>
          <w:szCs w:val="20"/>
        </w:rPr>
      </w:pPr>
    </w:p>
    <w:p w14:paraId="00B929E5" w14:textId="0B54D324" w:rsidR="002518B2" w:rsidRDefault="002518B2">
      <w:pPr>
        <w:rPr>
          <w:rFonts w:ascii="Times New Roman" w:hAnsi="Times New Roman" w:cs="Times New Roman"/>
          <w:sz w:val="20"/>
          <w:szCs w:val="20"/>
        </w:rPr>
      </w:pPr>
      <w:r>
        <w:rPr>
          <w:rFonts w:ascii="Times New Roman" w:hAnsi="Times New Roman" w:cs="Times New Roman"/>
          <w:sz w:val="20"/>
          <w:szCs w:val="20"/>
        </w:rPr>
        <w:br w:type="page"/>
      </w:r>
    </w:p>
    <w:p w14:paraId="5034CE2A" w14:textId="55EEF2CC" w:rsidR="00EE3C57" w:rsidRDefault="002518B2" w:rsidP="00770193">
      <w:pPr>
        <w:pStyle w:val="Heading1"/>
      </w:pPr>
      <w:bookmarkStart w:id="5" w:name="_Toc238651024"/>
      <w:r>
        <w:lastRenderedPageBreak/>
        <w:t xml:space="preserve">Table </w:t>
      </w:r>
      <w:r w:rsidR="00CB7F92">
        <w:t>S</w:t>
      </w:r>
      <w:r>
        <w:t xml:space="preserve">6. </w:t>
      </w:r>
      <w:r w:rsidR="006C21E3">
        <w:t>Utility parameters and vaccine costs</w:t>
      </w:r>
      <w:bookmarkEnd w:id="5"/>
    </w:p>
    <w:p w14:paraId="18A36952" w14:textId="77777777" w:rsidR="00BB4778" w:rsidRDefault="00BB4778" w:rsidP="00671FA0">
      <w:pPr>
        <w:spacing w:after="0" w:line="360" w:lineRule="auto"/>
        <w:rPr>
          <w:rFonts w:ascii="Times New Roman" w:hAnsi="Times New Roman" w:cs="Times New Roman"/>
          <w:sz w:val="20"/>
          <w:szCs w:val="20"/>
        </w:rPr>
      </w:pPr>
    </w:p>
    <w:tbl>
      <w:tblPr>
        <w:tblW w:w="9165" w:type="dxa"/>
        <w:tblBorders>
          <w:top w:val="nil"/>
          <w:left w:val="nil"/>
          <w:bottom w:val="nil"/>
          <w:right w:val="nil"/>
          <w:insideH w:val="nil"/>
          <w:insideV w:val="nil"/>
        </w:tblBorders>
        <w:tblLayout w:type="fixed"/>
        <w:tblLook w:val="0600" w:firstRow="0" w:lastRow="0" w:firstColumn="0" w:lastColumn="0" w:noHBand="1" w:noVBand="1"/>
      </w:tblPr>
      <w:tblGrid>
        <w:gridCol w:w="2235"/>
        <w:gridCol w:w="1635"/>
        <w:gridCol w:w="1800"/>
        <w:gridCol w:w="1725"/>
        <w:gridCol w:w="1770"/>
      </w:tblGrid>
      <w:tr w:rsidR="00BB4778" w:rsidRPr="00B76C70" w14:paraId="63436D03" w14:textId="77777777" w:rsidTr="00BB4778">
        <w:trPr>
          <w:trHeight w:val="300"/>
        </w:trPr>
        <w:tc>
          <w:tcPr>
            <w:tcW w:w="9165" w:type="dxa"/>
            <w:gridSpan w:val="5"/>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tcPr>
          <w:p w14:paraId="009EB2F1" w14:textId="77777777" w:rsidR="00BB4778" w:rsidRPr="00B76C70" w:rsidRDefault="00BB4778" w:rsidP="00BB4778">
            <w:pPr>
              <w:rPr>
                <w:rFonts w:ascii="Times New Roman" w:hAnsi="Times New Roman" w:cs="Times New Roman"/>
                <w:bCs/>
                <w:sz w:val="20"/>
                <w:szCs w:val="20"/>
                <w:lang w:val="en"/>
              </w:rPr>
            </w:pPr>
            <w:r w:rsidRPr="00B76C70">
              <w:rPr>
                <w:rFonts w:ascii="Times New Roman" w:hAnsi="Times New Roman" w:cs="Times New Roman"/>
                <w:bCs/>
                <w:sz w:val="20"/>
                <w:szCs w:val="20"/>
                <w:lang w:val="en"/>
              </w:rPr>
              <w:t>Utility Parameters</w:t>
            </w:r>
          </w:p>
        </w:tc>
      </w:tr>
      <w:tr w:rsidR="00BB4778" w:rsidRPr="00BB4778" w14:paraId="1A87EA70" w14:textId="77777777" w:rsidTr="00BB4778">
        <w:trPr>
          <w:trHeight w:val="30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CBA0567" w14:textId="77777777" w:rsidR="00BB4778" w:rsidRPr="00BB4778" w:rsidRDefault="00BB4778" w:rsidP="00BB4778">
            <w:pPr>
              <w:rPr>
                <w:rFonts w:ascii="Times New Roman" w:hAnsi="Times New Roman" w:cs="Times New Roman"/>
                <w:sz w:val="20"/>
                <w:szCs w:val="20"/>
                <w:lang w:val="en"/>
              </w:rPr>
            </w:pP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76E0247"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Point estimate</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25A5108"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Low</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DE387D4"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High</w:t>
            </w:r>
          </w:p>
        </w:tc>
        <w:tc>
          <w:tcPr>
            <w:tcW w:w="17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CDECDBF"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References</w:t>
            </w:r>
          </w:p>
        </w:tc>
      </w:tr>
      <w:tr w:rsidR="00BB4778" w:rsidRPr="00BB4778" w14:paraId="6A198987" w14:textId="77777777" w:rsidTr="00BB4778">
        <w:trPr>
          <w:trHeight w:val="30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B397A31"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Meningitis</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71189C9"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0.4</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6DFB1B9"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0.32</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EB1C78C"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0.48</w:t>
            </w:r>
          </w:p>
        </w:tc>
        <w:tc>
          <w:tcPr>
            <w:tcW w:w="1770" w:type="dxa"/>
            <w:vMerge w:val="restart"/>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5410853" w14:textId="77FB936D" w:rsidR="00BB4778" w:rsidRPr="00BB4778" w:rsidRDefault="00BB4778" w:rsidP="00BB4778">
            <w:pPr>
              <w:rPr>
                <w:rFonts w:ascii="Times New Roman" w:hAnsi="Times New Roman" w:cs="Times New Roman"/>
                <w:sz w:val="20"/>
                <w:szCs w:val="20"/>
                <w:lang w:val="en"/>
              </w:rPr>
            </w:pPr>
            <w:bookmarkStart w:id="6" w:name="_Hlk211404315"/>
            <w:proofErr w:type="spellStart"/>
            <w:r w:rsidRPr="00BB4778">
              <w:rPr>
                <w:rFonts w:ascii="Times New Roman" w:hAnsi="Times New Roman" w:cs="Times New Roman"/>
                <w:sz w:val="20"/>
                <w:szCs w:val="20"/>
                <w:lang w:val="en"/>
              </w:rPr>
              <w:t>Ngamprasertchai</w:t>
            </w:r>
            <w:proofErr w:type="spellEnd"/>
            <w:r w:rsidRPr="00BB4778">
              <w:rPr>
                <w:rFonts w:ascii="Times New Roman" w:hAnsi="Times New Roman" w:cs="Times New Roman"/>
                <w:sz w:val="20"/>
                <w:szCs w:val="20"/>
                <w:lang w:val="en"/>
              </w:rPr>
              <w:t xml:space="preserve"> et </w:t>
            </w:r>
            <w:bookmarkEnd w:id="6"/>
            <w:r w:rsidRPr="00BB4778">
              <w:rPr>
                <w:rFonts w:ascii="Times New Roman" w:hAnsi="Times New Roman" w:cs="Times New Roman"/>
                <w:sz w:val="20"/>
                <w:szCs w:val="20"/>
                <w:lang w:val="en"/>
              </w:rPr>
              <w:t>al., 2023</w:t>
            </w:r>
            <w:r w:rsidR="00016444">
              <w:rPr>
                <w:rFonts w:ascii="Times New Roman" w:hAnsi="Times New Roman" w:cs="Times New Roman"/>
                <w:sz w:val="20"/>
                <w:szCs w:val="20"/>
                <w:lang w:val="en"/>
              </w:rPr>
              <w:t xml:space="preserve"> </w:t>
            </w:r>
            <w:sdt>
              <w:sdtPr>
                <w:rPr>
                  <w:rFonts w:ascii="Times New Roman" w:hAnsi="Times New Roman" w:cs="Times New Roman"/>
                  <w:color w:val="000000"/>
                  <w:sz w:val="20"/>
                  <w:szCs w:val="20"/>
                  <w:lang w:val="en"/>
                </w:rPr>
                <w:tag w:val="MENDELEY_CITATION_v3_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"/>
                <w:id w:val="1641992262"/>
                <w:placeholder>
                  <w:docPart w:val="012D68FA7A41492EAE0E80F31D06C7A7"/>
                </w:placeholder>
              </w:sdtPr>
              <w:sdtEndPr/>
              <w:sdtContent>
                <w:r w:rsidR="000C4CE5" w:rsidRPr="000C4CE5">
                  <w:rPr>
                    <w:rFonts w:ascii="Times New Roman" w:hAnsi="Times New Roman" w:cs="Times New Roman"/>
                    <w:color w:val="000000"/>
                    <w:sz w:val="20"/>
                    <w:szCs w:val="20"/>
                    <w:vertAlign w:val="superscript"/>
                    <w:lang w:val="en"/>
                  </w:rPr>
                  <w:t>20</w:t>
                </w:r>
              </w:sdtContent>
            </w:sdt>
          </w:p>
          <w:p w14:paraId="4AE9100C"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(+/- 20%)</w:t>
            </w:r>
          </w:p>
        </w:tc>
      </w:tr>
      <w:tr w:rsidR="00BB4778" w:rsidRPr="00BB4778" w14:paraId="5313BB05" w14:textId="77777777" w:rsidTr="00BB4778">
        <w:trPr>
          <w:trHeight w:val="30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0BDF2D5"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Bacteremia</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219B9B5"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0.5</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FF636FB"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0.4</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3A84068"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0.6</w:t>
            </w:r>
          </w:p>
        </w:tc>
        <w:tc>
          <w:tcPr>
            <w:tcW w:w="1770"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78BBAE1E" w14:textId="77777777" w:rsidR="00BB4778" w:rsidRPr="00BB4778" w:rsidRDefault="00BB4778" w:rsidP="00BB4778">
            <w:pPr>
              <w:rPr>
                <w:rFonts w:ascii="Times New Roman" w:hAnsi="Times New Roman" w:cs="Times New Roman"/>
                <w:sz w:val="20"/>
                <w:szCs w:val="20"/>
                <w:lang w:val="en"/>
              </w:rPr>
            </w:pPr>
          </w:p>
        </w:tc>
      </w:tr>
      <w:tr w:rsidR="00BB4778" w:rsidRPr="00BB4778" w14:paraId="269AA9CD" w14:textId="77777777" w:rsidTr="00BB4778">
        <w:trPr>
          <w:trHeight w:val="30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6FA8E0D"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Pneumonia</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5285D64"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0.5</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893A8E9"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0.4</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3C3B57C"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0.6</w:t>
            </w:r>
          </w:p>
        </w:tc>
        <w:tc>
          <w:tcPr>
            <w:tcW w:w="1770"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56160A6C" w14:textId="77777777" w:rsidR="00BB4778" w:rsidRPr="00BB4778" w:rsidRDefault="00BB4778" w:rsidP="00BB4778">
            <w:pPr>
              <w:rPr>
                <w:rFonts w:ascii="Times New Roman" w:hAnsi="Times New Roman" w:cs="Times New Roman"/>
                <w:sz w:val="20"/>
                <w:szCs w:val="20"/>
                <w:lang w:val="en"/>
              </w:rPr>
            </w:pPr>
          </w:p>
        </w:tc>
      </w:tr>
      <w:tr w:rsidR="00BB4778" w:rsidRPr="00BB4778" w14:paraId="57E09745" w14:textId="77777777" w:rsidTr="00BB4778">
        <w:trPr>
          <w:trHeight w:val="159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670EBC7"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Neurological sequelae (epilepsy, hearing loss, neurocognitive impairment, behavioral problems)</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511DDA8"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0.3</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9711787"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0.24</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2A050F0"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0.36</w:t>
            </w:r>
          </w:p>
        </w:tc>
        <w:tc>
          <w:tcPr>
            <w:tcW w:w="17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B4DD82F" w14:textId="61779E78" w:rsidR="00BB4778" w:rsidRPr="00BB4778" w:rsidRDefault="00BB4778" w:rsidP="00BB4778">
            <w:pPr>
              <w:rPr>
                <w:rFonts w:ascii="Times New Roman" w:hAnsi="Times New Roman" w:cs="Times New Roman"/>
                <w:sz w:val="20"/>
                <w:szCs w:val="20"/>
                <w:lang w:val="en"/>
              </w:rPr>
            </w:pPr>
            <w:proofErr w:type="spellStart"/>
            <w:r w:rsidRPr="00BB4778">
              <w:rPr>
                <w:rFonts w:ascii="Times New Roman" w:hAnsi="Times New Roman" w:cs="Times New Roman"/>
                <w:sz w:val="20"/>
                <w:szCs w:val="20"/>
                <w:lang w:val="en"/>
              </w:rPr>
              <w:t>Ubukata</w:t>
            </w:r>
            <w:proofErr w:type="spellEnd"/>
            <w:r w:rsidRPr="00BB4778">
              <w:rPr>
                <w:rFonts w:ascii="Times New Roman" w:hAnsi="Times New Roman" w:cs="Times New Roman"/>
                <w:sz w:val="20"/>
                <w:szCs w:val="20"/>
                <w:lang w:val="en"/>
              </w:rPr>
              <w:t>, 2013</w:t>
            </w:r>
            <w:r w:rsidR="00016444">
              <w:rPr>
                <w:rFonts w:ascii="Times New Roman" w:hAnsi="Times New Roman" w:cs="Times New Roman"/>
                <w:sz w:val="20"/>
                <w:szCs w:val="20"/>
                <w:lang w:val="en"/>
              </w:rPr>
              <w:t xml:space="preserve"> </w:t>
            </w:r>
            <w:sdt>
              <w:sdtPr>
                <w:rPr>
                  <w:rFonts w:ascii="Times New Roman" w:hAnsi="Times New Roman" w:cs="Times New Roman"/>
                  <w:color w:val="000000"/>
                  <w:sz w:val="20"/>
                  <w:szCs w:val="20"/>
                  <w:lang w:val="en"/>
                </w:rPr>
                <w:tag w:val="MENDELEY_CITATION_v3_eyJjaXRhdGlvbklEIjoiTUVOREVMRVlfQ0lUQVRJT05fZmEyZmQ0OTktNDJlYS00NTQ3LThmY2UtZTljMmExMjg4OGNi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
                <w:id w:val="-1178575346"/>
                <w:placeholder>
                  <w:docPart w:val="012D68FA7A41492EAE0E80F31D06C7A7"/>
                </w:placeholder>
              </w:sdtPr>
              <w:sdtEndPr/>
              <w:sdtContent>
                <w:r w:rsidR="000C4CE5" w:rsidRPr="000C4CE5">
                  <w:rPr>
                    <w:rFonts w:ascii="Times New Roman" w:hAnsi="Times New Roman" w:cs="Times New Roman"/>
                    <w:color w:val="000000"/>
                    <w:sz w:val="20"/>
                    <w:szCs w:val="20"/>
                    <w:vertAlign w:val="superscript"/>
                    <w:lang w:val="en"/>
                  </w:rPr>
                  <w:t>13</w:t>
                </w:r>
              </w:sdtContent>
            </w:sdt>
          </w:p>
          <w:p w14:paraId="746B6A79"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(+/- 20%)</w:t>
            </w:r>
          </w:p>
        </w:tc>
      </w:tr>
      <w:tr w:rsidR="00BB4778" w:rsidRPr="00BB4778" w14:paraId="5EB270BE" w14:textId="77777777" w:rsidTr="00BB4778">
        <w:trPr>
          <w:trHeight w:val="300"/>
        </w:trPr>
        <w:tc>
          <w:tcPr>
            <w:tcW w:w="9165" w:type="dxa"/>
            <w:gridSpan w:val="5"/>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E1820E2" w14:textId="77777777" w:rsidR="00BB4778" w:rsidRPr="00B76C70" w:rsidRDefault="00BB4778" w:rsidP="00BB4778">
            <w:pPr>
              <w:rPr>
                <w:rFonts w:ascii="Times New Roman" w:hAnsi="Times New Roman" w:cs="Times New Roman"/>
                <w:bCs/>
                <w:sz w:val="20"/>
                <w:szCs w:val="20"/>
                <w:lang w:val="en"/>
              </w:rPr>
            </w:pPr>
            <w:r w:rsidRPr="00B76C70">
              <w:rPr>
                <w:rFonts w:ascii="Times New Roman" w:hAnsi="Times New Roman" w:cs="Times New Roman"/>
                <w:bCs/>
                <w:sz w:val="20"/>
                <w:szCs w:val="20"/>
                <w:lang w:val="en"/>
              </w:rPr>
              <w:t>Vaccine Costs</w:t>
            </w:r>
          </w:p>
        </w:tc>
      </w:tr>
      <w:tr w:rsidR="00BB4778" w:rsidRPr="00BB4778" w14:paraId="11B6BEB7" w14:textId="77777777" w:rsidTr="00BB4778">
        <w:trPr>
          <w:trHeight w:val="54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E9BFF6A"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Vaccine</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1A26FE8"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Price per dose</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FABEE6D"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 xml:space="preserve">Wastage rate </w:t>
            </w:r>
          </w:p>
          <w:p w14:paraId="51E68897"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(5 or 10%)</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412DD27"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 xml:space="preserve">Storage </w:t>
            </w:r>
          </w:p>
          <w:p w14:paraId="32BAE1E8"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(4 or 8%)</w:t>
            </w:r>
          </w:p>
        </w:tc>
        <w:tc>
          <w:tcPr>
            <w:tcW w:w="17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67958B9"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 xml:space="preserve">Cost per dose </w:t>
            </w:r>
          </w:p>
          <w:p w14:paraId="384D8A13" w14:textId="3A713FBF"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 xml:space="preserve">(in </w:t>
            </w:r>
            <w:r w:rsidR="002D3DE3">
              <w:rPr>
                <w:rFonts w:ascii="Times New Roman" w:hAnsi="Times New Roman" w:cs="Times New Roman"/>
                <w:sz w:val="20"/>
                <w:szCs w:val="20"/>
                <w:lang w:val="en"/>
              </w:rPr>
              <w:t>PHP</w:t>
            </w:r>
            <w:r w:rsidRPr="00BB4778">
              <w:rPr>
                <w:rFonts w:ascii="Times New Roman" w:hAnsi="Times New Roman" w:cs="Times New Roman"/>
                <w:sz w:val="20"/>
                <w:szCs w:val="20"/>
                <w:lang w:val="en"/>
              </w:rPr>
              <w:t>)</w:t>
            </w:r>
          </w:p>
        </w:tc>
      </w:tr>
      <w:tr w:rsidR="00BB4778" w:rsidRPr="00BB4778" w14:paraId="086C6144" w14:textId="77777777" w:rsidTr="00BB4778">
        <w:trPr>
          <w:trHeight w:val="81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ABF34B8"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PPV23 (DOH procurement Feb 2024)</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4564034"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redacted</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BE9B7B2"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5% of price per dose</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0391954"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8% of price per dose</w:t>
            </w:r>
          </w:p>
        </w:tc>
        <w:tc>
          <w:tcPr>
            <w:tcW w:w="17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98D9A7C"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675.06</w:t>
            </w:r>
          </w:p>
        </w:tc>
      </w:tr>
      <w:tr w:rsidR="00BB4778" w:rsidRPr="00BB4778" w14:paraId="2E77AF30" w14:textId="77777777" w:rsidTr="00BB4778">
        <w:trPr>
          <w:trHeight w:val="30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0DC157E"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PCV13</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631478E"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redacted</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B93090C"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10% of price per dose</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2CEF1DF"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4% of price per dose</w:t>
            </w:r>
          </w:p>
        </w:tc>
        <w:tc>
          <w:tcPr>
            <w:tcW w:w="17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821A9B1"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764.52</w:t>
            </w:r>
          </w:p>
        </w:tc>
      </w:tr>
      <w:tr w:rsidR="00BB4778" w:rsidRPr="00BB4778" w14:paraId="42A69B81" w14:textId="77777777" w:rsidTr="00BB4778">
        <w:trPr>
          <w:trHeight w:val="300"/>
        </w:trPr>
        <w:tc>
          <w:tcPr>
            <w:tcW w:w="2235"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0888DA5"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PCV15</w:t>
            </w:r>
          </w:p>
        </w:tc>
        <w:tc>
          <w:tcPr>
            <w:tcW w:w="16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1AEB82D"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redacted</w:t>
            </w:r>
          </w:p>
        </w:tc>
        <w:tc>
          <w:tcPr>
            <w:tcW w:w="180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6DC69E5"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5% of price per dose</w:t>
            </w:r>
          </w:p>
        </w:tc>
        <w:tc>
          <w:tcPr>
            <w:tcW w:w="172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0D73DF9"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8% of price per dose</w:t>
            </w:r>
          </w:p>
        </w:tc>
        <w:tc>
          <w:tcPr>
            <w:tcW w:w="177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C7153C0" w14:textId="77777777" w:rsidR="00BB4778" w:rsidRPr="00BB4778" w:rsidRDefault="00BB4778" w:rsidP="00BB4778">
            <w:pPr>
              <w:rPr>
                <w:rFonts w:ascii="Times New Roman" w:hAnsi="Times New Roman" w:cs="Times New Roman"/>
                <w:sz w:val="20"/>
                <w:szCs w:val="20"/>
                <w:lang w:val="en"/>
              </w:rPr>
            </w:pPr>
            <w:r w:rsidRPr="00BB4778">
              <w:rPr>
                <w:rFonts w:ascii="Times New Roman" w:hAnsi="Times New Roman" w:cs="Times New Roman"/>
                <w:sz w:val="20"/>
                <w:szCs w:val="20"/>
                <w:lang w:val="en"/>
              </w:rPr>
              <w:t>1,042.72</w:t>
            </w:r>
          </w:p>
        </w:tc>
      </w:tr>
    </w:tbl>
    <w:p w14:paraId="33891DF3" w14:textId="77777777" w:rsidR="006C21E3" w:rsidRDefault="006C21E3" w:rsidP="00671FA0">
      <w:pPr>
        <w:spacing w:after="0" w:line="360" w:lineRule="auto"/>
        <w:rPr>
          <w:rFonts w:ascii="Times New Roman" w:hAnsi="Times New Roman" w:cs="Times New Roman"/>
          <w:sz w:val="20"/>
          <w:szCs w:val="20"/>
        </w:rPr>
      </w:pPr>
    </w:p>
    <w:p w14:paraId="5339829E" w14:textId="77777777" w:rsidR="00EE3C57" w:rsidRDefault="00EE3C57" w:rsidP="00671FA0">
      <w:pPr>
        <w:spacing w:after="0" w:line="360" w:lineRule="auto"/>
        <w:rPr>
          <w:rFonts w:ascii="Times New Roman" w:hAnsi="Times New Roman" w:cs="Times New Roman"/>
          <w:sz w:val="20"/>
          <w:szCs w:val="20"/>
        </w:rPr>
      </w:pPr>
    </w:p>
    <w:p w14:paraId="50F7C599" w14:textId="77777777" w:rsidR="00D34063" w:rsidRDefault="00D34063" w:rsidP="00671FA0">
      <w:pPr>
        <w:spacing w:after="0" w:line="360" w:lineRule="auto"/>
        <w:rPr>
          <w:rFonts w:ascii="Times New Roman" w:hAnsi="Times New Roman" w:cs="Times New Roman"/>
          <w:sz w:val="20"/>
          <w:szCs w:val="20"/>
        </w:rPr>
      </w:pPr>
    </w:p>
    <w:p w14:paraId="5EFA8167" w14:textId="4B4344C1" w:rsidR="00F17E74" w:rsidRDefault="00F17E74">
      <w:pPr>
        <w:rPr>
          <w:rFonts w:ascii="Times New Roman" w:hAnsi="Times New Roman" w:cs="Times New Roman"/>
          <w:sz w:val="20"/>
          <w:szCs w:val="20"/>
        </w:rPr>
      </w:pPr>
      <w:r>
        <w:rPr>
          <w:rFonts w:ascii="Times New Roman" w:hAnsi="Times New Roman" w:cs="Times New Roman"/>
          <w:sz w:val="20"/>
          <w:szCs w:val="20"/>
        </w:rPr>
        <w:br w:type="page"/>
      </w:r>
    </w:p>
    <w:p w14:paraId="6EB18603" w14:textId="4AE565C2" w:rsidR="00F17E74" w:rsidRDefault="00F17E74" w:rsidP="00770193">
      <w:pPr>
        <w:pStyle w:val="Heading1"/>
      </w:pPr>
      <w:bookmarkStart w:id="7" w:name="_Toc238651025"/>
      <w:r>
        <w:lastRenderedPageBreak/>
        <w:t xml:space="preserve">Table </w:t>
      </w:r>
      <w:r w:rsidR="00CB7F92">
        <w:t>S</w:t>
      </w:r>
      <w:r>
        <w:t>7. Direct medical costs and other data inputs</w:t>
      </w:r>
      <w:bookmarkEnd w:id="7"/>
    </w:p>
    <w:p w14:paraId="52923305" w14:textId="77777777" w:rsidR="00770193" w:rsidRDefault="00770193" w:rsidP="00770193"/>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3565"/>
        <w:gridCol w:w="1027"/>
        <w:gridCol w:w="890"/>
        <w:gridCol w:w="890"/>
        <w:gridCol w:w="2988"/>
      </w:tblGrid>
      <w:tr w:rsidR="00B76C70" w:rsidRPr="00B76C70" w14:paraId="27963B50" w14:textId="77777777" w:rsidTr="005A6AD7">
        <w:trPr>
          <w:trHeight w:val="300"/>
        </w:trPr>
        <w:tc>
          <w:tcPr>
            <w:tcW w:w="3563"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6AF05697" w14:textId="205BF0D0" w:rsidR="00B76C70" w:rsidRPr="00B76C70" w:rsidRDefault="00B76C70" w:rsidP="00B76C70">
            <w:pPr>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Direct Medical Costs (</w:t>
            </w:r>
            <w:r w:rsidR="002D3DE3">
              <w:rPr>
                <w:rFonts w:ascii="Times New Roman" w:hAnsi="Times New Roman" w:cs="Times New Roman"/>
                <w:bCs/>
                <w:sz w:val="20"/>
                <w:szCs w:val="20"/>
                <w:lang w:val="en"/>
              </w:rPr>
              <w:t>PHP</w:t>
            </w:r>
            <w:r w:rsidRPr="00B76C70">
              <w:rPr>
                <w:rFonts w:ascii="Times New Roman" w:hAnsi="Times New Roman" w:cs="Times New Roman"/>
                <w:bCs/>
                <w:sz w:val="20"/>
                <w:szCs w:val="20"/>
                <w:lang w:val="en"/>
              </w:rPr>
              <w:t>)</w:t>
            </w:r>
          </w:p>
        </w:tc>
        <w:tc>
          <w:tcPr>
            <w:tcW w:w="1027"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vAlign w:val="center"/>
          </w:tcPr>
          <w:p w14:paraId="2136BDCB" w14:textId="77777777" w:rsidR="00B76C70" w:rsidRPr="00B76C70" w:rsidRDefault="00B76C70" w:rsidP="00B76C70">
            <w:pPr>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Mean</w:t>
            </w:r>
          </w:p>
        </w:tc>
        <w:tc>
          <w:tcPr>
            <w:tcW w:w="890"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vAlign w:val="center"/>
          </w:tcPr>
          <w:p w14:paraId="4C1BCD9E" w14:textId="77777777" w:rsidR="00B76C70" w:rsidRPr="00B76C70" w:rsidRDefault="00B76C70" w:rsidP="00B76C70">
            <w:pPr>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Low</w:t>
            </w:r>
          </w:p>
        </w:tc>
        <w:tc>
          <w:tcPr>
            <w:tcW w:w="890"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vAlign w:val="center"/>
          </w:tcPr>
          <w:p w14:paraId="61ABFB11" w14:textId="77777777" w:rsidR="00B76C70" w:rsidRPr="00B76C70" w:rsidRDefault="00B76C70" w:rsidP="00B76C70">
            <w:pPr>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High</w:t>
            </w:r>
          </w:p>
        </w:tc>
        <w:tc>
          <w:tcPr>
            <w:tcW w:w="2987"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vAlign w:val="center"/>
          </w:tcPr>
          <w:p w14:paraId="1DCB9EC2" w14:textId="77777777" w:rsidR="00B76C70" w:rsidRPr="00B76C70" w:rsidRDefault="00B76C70" w:rsidP="00B76C70">
            <w:pPr>
              <w:jc w:val="center"/>
              <w:rPr>
                <w:rFonts w:ascii="Times New Roman" w:hAnsi="Times New Roman" w:cs="Times New Roman"/>
                <w:bCs/>
                <w:sz w:val="20"/>
                <w:szCs w:val="20"/>
                <w:lang w:val="en"/>
              </w:rPr>
            </w:pPr>
            <w:r w:rsidRPr="00B76C70">
              <w:rPr>
                <w:rFonts w:ascii="Times New Roman" w:hAnsi="Times New Roman" w:cs="Times New Roman"/>
                <w:bCs/>
                <w:sz w:val="20"/>
                <w:szCs w:val="20"/>
                <w:lang w:val="en"/>
              </w:rPr>
              <w:t>Remarks</w:t>
            </w:r>
          </w:p>
        </w:tc>
      </w:tr>
      <w:tr w:rsidR="00B76C70" w:rsidRPr="00B76C70" w14:paraId="629572BC" w14:textId="77777777" w:rsidTr="005A6AD7">
        <w:trPr>
          <w:trHeight w:val="30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496E46CD"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Meningitis (G00.1, G00.2, G00.9, G03.8, G03.9)</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69EFF0A"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50,115</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3CAAF0EF"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45,104</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4E9D38D"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55,127</w:t>
            </w:r>
          </w:p>
        </w:tc>
        <w:tc>
          <w:tcPr>
            <w:tcW w:w="2987" w:type="dxa"/>
            <w:vMerge w:val="restart"/>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96569B8" w14:textId="7606866B"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PhilHealth 2025 case rate</w:t>
            </w:r>
            <w:r w:rsidR="0030113B">
              <w:rPr>
                <w:rFonts w:ascii="Times New Roman" w:hAnsi="Times New Roman" w:cs="Times New Roman"/>
                <w:sz w:val="20"/>
                <w:szCs w:val="20"/>
                <w:lang w:val="en"/>
              </w:rPr>
              <w:t xml:space="preserve"> </w:t>
            </w:r>
            <w:sdt>
              <w:sdtPr>
                <w:rPr>
                  <w:rFonts w:ascii="Times New Roman" w:hAnsi="Times New Roman" w:cs="Times New Roman"/>
                  <w:sz w:val="20"/>
                  <w:szCs w:val="20"/>
                  <w:lang w:val="en"/>
                </w:rPr>
                <w:tag w:val="MENDELEY_CITATION_v3_eyJjaXRhdGlvbklEIjoiTUVOREVMRVlfQ0lUQVRJT05fNDE1ZTE0M2MtNmNkNi00ZWNhLWIzZjYtMTUwNzQyNGQ2Mjdj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
                <w:id w:val="-944296167"/>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21</w:t>
                </w:r>
              </w:sdtContent>
            </w:sdt>
            <w:r w:rsidR="0030113B">
              <w:rPr>
                <w:rFonts w:ascii="Times New Roman" w:hAnsi="Times New Roman" w:cs="Times New Roman"/>
                <w:sz w:val="20"/>
                <w:szCs w:val="20"/>
                <w:lang w:val="en"/>
              </w:rPr>
              <w:t xml:space="preserve"> </w:t>
            </w:r>
            <w:r w:rsidRPr="00B76C70">
              <w:rPr>
                <w:rFonts w:ascii="Times New Roman" w:hAnsi="Times New Roman" w:cs="Times New Roman"/>
                <w:sz w:val="20"/>
                <w:szCs w:val="20"/>
                <w:lang w:val="en"/>
              </w:rPr>
              <w:t>; Edmond, 2010 (ICD10 codes for sequelae)</w:t>
            </w:r>
            <w:r w:rsidR="00016444">
              <w:rPr>
                <w:rFonts w:ascii="Times New Roman" w:hAnsi="Times New Roman" w:cs="Times New Roman"/>
                <w:sz w:val="20"/>
                <w:szCs w:val="20"/>
                <w:lang w:val="en"/>
              </w:rPr>
              <w:t xml:space="preserve"> </w:t>
            </w:r>
            <w:sdt>
              <w:sdtPr>
                <w:rPr>
                  <w:rFonts w:ascii="Times New Roman" w:hAnsi="Times New Roman" w:cs="Times New Roman"/>
                  <w:color w:val="000000"/>
                  <w:sz w:val="20"/>
                  <w:szCs w:val="20"/>
                  <w:lang w:val="en"/>
                </w:rPr>
                <w:tag w:val="MENDELEY_CITATION_v3_eyJjaXRhdGlvbklEIjoiTUVOREVMRVlfQ0lUQVRJT05fYTRkYjY2NWYtYmVhMS00ZWFkLTllY2QtYjFiMTg1NWRmNWM0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
                <w:id w:val="993607536"/>
                <w:placeholder>
                  <w:docPart w:val="B528B715610C417BAFD16527D5CC4204"/>
                </w:placeholder>
              </w:sdtPr>
              <w:sdtEndPr/>
              <w:sdtContent>
                <w:r w:rsidR="000C4CE5" w:rsidRPr="000C4CE5">
                  <w:rPr>
                    <w:rFonts w:ascii="Times New Roman" w:hAnsi="Times New Roman" w:cs="Times New Roman"/>
                    <w:color w:val="000000"/>
                    <w:sz w:val="20"/>
                    <w:szCs w:val="20"/>
                    <w:vertAlign w:val="superscript"/>
                    <w:lang w:val="en"/>
                  </w:rPr>
                  <w:t>12</w:t>
                </w:r>
              </w:sdtContent>
            </w:sdt>
            <w:r w:rsidRPr="00B76C70">
              <w:rPr>
                <w:rFonts w:ascii="Times New Roman" w:hAnsi="Times New Roman" w:cs="Times New Roman"/>
                <w:sz w:val="20"/>
                <w:szCs w:val="20"/>
                <w:lang w:val="en"/>
              </w:rPr>
              <w:t>; +/-10%</w:t>
            </w:r>
          </w:p>
        </w:tc>
      </w:tr>
      <w:tr w:rsidR="00B76C70" w:rsidRPr="00B76C70" w14:paraId="663D728B" w14:textId="77777777" w:rsidTr="005A6AD7">
        <w:trPr>
          <w:trHeight w:val="54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1A5F8DA9"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Bacteremia without pneumonia (P36.1, P36.8,P36.9, A40.3, A40.8, A40.9, A41.8, A41.9)</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ECA4D6E"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62,400</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2096847"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56,160</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DF2342D"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68,640</w:t>
            </w:r>
          </w:p>
        </w:tc>
        <w:tc>
          <w:tcPr>
            <w:tcW w:w="2987"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1FC867A9" w14:textId="77777777" w:rsidR="00B76C70" w:rsidRPr="00B76C70" w:rsidRDefault="00B76C70" w:rsidP="005A6AD7">
            <w:pPr>
              <w:rPr>
                <w:rFonts w:ascii="Times New Roman" w:hAnsi="Times New Roman" w:cs="Times New Roman"/>
                <w:sz w:val="20"/>
                <w:szCs w:val="20"/>
                <w:lang w:val="en"/>
              </w:rPr>
            </w:pPr>
          </w:p>
        </w:tc>
      </w:tr>
      <w:tr w:rsidR="00B76C70" w:rsidRPr="00B76C70" w14:paraId="44EE186A" w14:textId="77777777" w:rsidTr="005A6AD7">
        <w:trPr>
          <w:trHeight w:val="54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5E602885"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Bacteremia with pneumonia (J10.0, J11.0, J12 to J18, J85.1, or J86)</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9FF50FB"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29,250</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2D27EC8"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26,325</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0569114"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32,175</w:t>
            </w:r>
          </w:p>
        </w:tc>
        <w:tc>
          <w:tcPr>
            <w:tcW w:w="2987"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34087E9D" w14:textId="77777777" w:rsidR="00B76C70" w:rsidRPr="00B76C70" w:rsidRDefault="00B76C70" w:rsidP="005A6AD7">
            <w:pPr>
              <w:rPr>
                <w:rFonts w:ascii="Times New Roman" w:hAnsi="Times New Roman" w:cs="Times New Roman"/>
                <w:sz w:val="20"/>
                <w:szCs w:val="20"/>
                <w:lang w:val="en"/>
              </w:rPr>
            </w:pPr>
          </w:p>
        </w:tc>
      </w:tr>
      <w:tr w:rsidR="00B76C70" w:rsidRPr="00B76C70" w14:paraId="4B4A86D7" w14:textId="77777777" w:rsidTr="005A6AD7">
        <w:trPr>
          <w:trHeight w:val="300"/>
        </w:trPr>
        <w:tc>
          <w:tcPr>
            <w:tcW w:w="6370" w:type="dxa"/>
            <w:gridSpan w:val="4"/>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7D2B6A01"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Sequelae</w:t>
            </w:r>
          </w:p>
        </w:tc>
        <w:tc>
          <w:tcPr>
            <w:tcW w:w="2987"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058E9DDB" w14:textId="77777777" w:rsidR="00B76C70" w:rsidRPr="00B76C70" w:rsidRDefault="00B76C70" w:rsidP="005A6AD7">
            <w:pPr>
              <w:rPr>
                <w:rFonts w:ascii="Times New Roman" w:hAnsi="Times New Roman" w:cs="Times New Roman"/>
                <w:sz w:val="20"/>
                <w:szCs w:val="20"/>
                <w:lang w:val="en"/>
              </w:rPr>
            </w:pPr>
          </w:p>
        </w:tc>
      </w:tr>
      <w:tr w:rsidR="00B76C70" w:rsidRPr="00B76C70" w14:paraId="6867284B" w14:textId="77777777" w:rsidTr="005A6AD7">
        <w:trPr>
          <w:trHeight w:val="30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0523CD5C"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Seizure/Epilepsy (G40.0-G40.9)</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98A0170"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15,210</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E65F64F"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13,689</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38A71F9F"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16,731</w:t>
            </w:r>
          </w:p>
        </w:tc>
        <w:tc>
          <w:tcPr>
            <w:tcW w:w="2987"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7E74F851" w14:textId="77777777" w:rsidR="00B76C70" w:rsidRPr="00B76C70" w:rsidRDefault="00B76C70" w:rsidP="005A6AD7">
            <w:pPr>
              <w:rPr>
                <w:rFonts w:ascii="Times New Roman" w:hAnsi="Times New Roman" w:cs="Times New Roman"/>
                <w:sz w:val="20"/>
                <w:szCs w:val="20"/>
                <w:lang w:val="en"/>
              </w:rPr>
            </w:pPr>
          </w:p>
        </w:tc>
      </w:tr>
      <w:tr w:rsidR="00B76C70" w:rsidRPr="00B76C70" w14:paraId="427C4606" w14:textId="77777777" w:rsidTr="005A6AD7">
        <w:trPr>
          <w:trHeight w:val="30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5881C29A"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Hearing loss (RVS 69502)</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513635E"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45,435</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3D7C352"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40,892</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76D0725"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49,979</w:t>
            </w:r>
          </w:p>
        </w:tc>
        <w:tc>
          <w:tcPr>
            <w:tcW w:w="2987"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4CB7CE90" w14:textId="77777777" w:rsidR="00B76C70" w:rsidRPr="00B76C70" w:rsidRDefault="00B76C70" w:rsidP="005A6AD7">
            <w:pPr>
              <w:rPr>
                <w:rFonts w:ascii="Times New Roman" w:hAnsi="Times New Roman" w:cs="Times New Roman"/>
                <w:sz w:val="20"/>
                <w:szCs w:val="20"/>
                <w:lang w:val="en"/>
              </w:rPr>
            </w:pPr>
          </w:p>
        </w:tc>
      </w:tr>
      <w:tr w:rsidR="00B76C70" w:rsidRPr="00B76C70" w14:paraId="229F23EB" w14:textId="77777777" w:rsidTr="005A6AD7">
        <w:trPr>
          <w:trHeight w:val="54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34973A9C"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Neurocognitive impairment (F70-79, F82, F89, F90.8, G24-25, G80-83)</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8B031C3"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18,525</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A71DD6F"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16,673</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D48ABC3"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20,378</w:t>
            </w:r>
          </w:p>
        </w:tc>
        <w:tc>
          <w:tcPr>
            <w:tcW w:w="2987"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77F239C5" w14:textId="77777777" w:rsidR="00B76C70" w:rsidRPr="00B76C70" w:rsidRDefault="00B76C70" w:rsidP="005A6AD7">
            <w:pPr>
              <w:rPr>
                <w:rFonts w:ascii="Times New Roman" w:hAnsi="Times New Roman" w:cs="Times New Roman"/>
                <w:sz w:val="20"/>
                <w:szCs w:val="20"/>
                <w:lang w:val="en"/>
              </w:rPr>
            </w:pPr>
          </w:p>
        </w:tc>
      </w:tr>
      <w:tr w:rsidR="00B76C70" w:rsidRPr="00B76C70" w14:paraId="5E8C6C30" w14:textId="77777777" w:rsidTr="005A6AD7">
        <w:trPr>
          <w:trHeight w:val="30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4E31B0D5" w14:textId="77777777" w:rsidR="00B76C70" w:rsidRPr="00B76C70" w:rsidRDefault="00B76C70" w:rsidP="005A6AD7">
            <w:pPr>
              <w:rPr>
                <w:rFonts w:ascii="Times New Roman" w:hAnsi="Times New Roman" w:cs="Times New Roman"/>
                <w:sz w:val="20"/>
                <w:szCs w:val="20"/>
                <w:lang w:val="en"/>
              </w:rPr>
            </w:pPr>
            <w:proofErr w:type="spellStart"/>
            <w:r w:rsidRPr="00B76C70">
              <w:rPr>
                <w:rFonts w:ascii="Times New Roman" w:hAnsi="Times New Roman" w:cs="Times New Roman"/>
                <w:sz w:val="20"/>
                <w:szCs w:val="20"/>
                <w:lang w:val="en"/>
              </w:rPr>
              <w:t>Behavioural</w:t>
            </w:r>
            <w:proofErr w:type="spellEnd"/>
            <w:r w:rsidRPr="00B76C70">
              <w:rPr>
                <w:rFonts w:ascii="Times New Roman" w:hAnsi="Times New Roman" w:cs="Times New Roman"/>
                <w:sz w:val="20"/>
                <w:szCs w:val="20"/>
                <w:lang w:val="en"/>
              </w:rPr>
              <w:t xml:space="preserve"> problems (F90-F99)</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359B9A3"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15,210</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4338F64"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13,689</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9109564"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16,731</w:t>
            </w:r>
          </w:p>
        </w:tc>
        <w:tc>
          <w:tcPr>
            <w:tcW w:w="2987" w:type="dxa"/>
            <w:vMerge/>
            <w:tcBorders>
              <w:top w:val="single" w:sz="5" w:space="0" w:color="CCCCCC"/>
              <w:left w:val="single" w:sz="5" w:space="0" w:color="CCCCCC"/>
              <w:bottom w:val="single" w:sz="5" w:space="0" w:color="000000"/>
              <w:right w:val="single" w:sz="5" w:space="0" w:color="000000"/>
            </w:tcBorders>
            <w:tcMar>
              <w:top w:w="100" w:type="dxa"/>
              <w:left w:w="100" w:type="dxa"/>
              <w:bottom w:w="100" w:type="dxa"/>
              <w:right w:w="100" w:type="dxa"/>
            </w:tcMar>
          </w:tcPr>
          <w:p w14:paraId="1C4001A9" w14:textId="77777777" w:rsidR="00B76C70" w:rsidRPr="00B76C70" w:rsidRDefault="00B76C70" w:rsidP="005A6AD7">
            <w:pPr>
              <w:rPr>
                <w:rFonts w:ascii="Times New Roman" w:hAnsi="Times New Roman" w:cs="Times New Roman"/>
                <w:sz w:val="20"/>
                <w:szCs w:val="20"/>
                <w:lang w:val="en"/>
              </w:rPr>
            </w:pPr>
          </w:p>
        </w:tc>
      </w:tr>
      <w:tr w:rsidR="00B76C70" w:rsidRPr="00B76C70" w14:paraId="6D884A2B" w14:textId="77777777" w:rsidTr="005A6AD7">
        <w:trPr>
          <w:trHeight w:val="81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4C1F4554"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Non-</w:t>
            </w:r>
            <w:proofErr w:type="spellStart"/>
            <w:r w:rsidRPr="00B76C70">
              <w:rPr>
                <w:rFonts w:ascii="Times New Roman" w:hAnsi="Times New Roman" w:cs="Times New Roman"/>
                <w:sz w:val="20"/>
                <w:szCs w:val="20"/>
                <w:lang w:val="en"/>
              </w:rPr>
              <w:t>bacteremic</w:t>
            </w:r>
            <w:proofErr w:type="spellEnd"/>
            <w:r w:rsidRPr="00B76C70">
              <w:rPr>
                <w:rFonts w:ascii="Times New Roman" w:hAnsi="Times New Roman" w:cs="Times New Roman"/>
                <w:sz w:val="20"/>
                <w:szCs w:val="20"/>
                <w:lang w:val="en"/>
              </w:rPr>
              <w:t xml:space="preserve"> </w:t>
            </w:r>
            <w:proofErr w:type="spellStart"/>
            <w:r w:rsidRPr="00B76C70">
              <w:rPr>
                <w:rFonts w:ascii="Times New Roman" w:hAnsi="Times New Roman" w:cs="Times New Roman"/>
                <w:sz w:val="20"/>
                <w:szCs w:val="20"/>
                <w:lang w:val="en"/>
              </w:rPr>
              <w:t>Pneumoccocal</w:t>
            </w:r>
            <w:proofErr w:type="spellEnd"/>
            <w:r w:rsidRPr="00B76C70">
              <w:rPr>
                <w:rFonts w:ascii="Times New Roman" w:hAnsi="Times New Roman" w:cs="Times New Roman"/>
                <w:sz w:val="20"/>
                <w:szCs w:val="20"/>
                <w:lang w:val="en"/>
              </w:rPr>
              <w:t xml:space="preserve"> pneumonia (ICD10 codes same as bacteremia with pneumonia)-hospitalized</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6B383D3"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29,250</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FD52D77"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26,325</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03DF2B8"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32,175</w:t>
            </w:r>
          </w:p>
        </w:tc>
        <w:tc>
          <w:tcPr>
            <w:tcW w:w="298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3953111" w14:textId="528509A9"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PhilHealth, 2025 case rates</w:t>
            </w:r>
            <w:sdt>
              <w:sdtPr>
                <w:rPr>
                  <w:rFonts w:ascii="Times New Roman" w:hAnsi="Times New Roman" w:cs="Times New Roman"/>
                  <w:sz w:val="20"/>
                  <w:szCs w:val="20"/>
                  <w:lang w:val="en"/>
                </w:rPr>
                <w:tag w:val="MENDELEY_CITATION_v3_eyJjaXRhdGlvbklEIjoiTUVOREVMRVlfQ0lUQVRJT05fMjIwNWYwZTAtZjIzYS00MDQ0LWFkYzMtMDhlNTdiMGNiNTZk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
                <w:id w:val="-298612464"/>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en"/>
                  </w:rPr>
                  <w:t>21</w:t>
                </w:r>
              </w:sdtContent>
            </w:sdt>
            <w:r w:rsidR="0030113B">
              <w:rPr>
                <w:rFonts w:ascii="Times New Roman" w:hAnsi="Times New Roman" w:cs="Times New Roman"/>
                <w:sz w:val="20"/>
                <w:szCs w:val="20"/>
                <w:lang w:val="en"/>
              </w:rPr>
              <w:t xml:space="preserve"> </w:t>
            </w:r>
            <w:r w:rsidRPr="00B76C70">
              <w:rPr>
                <w:rFonts w:ascii="Times New Roman" w:hAnsi="Times New Roman" w:cs="Times New Roman"/>
                <w:sz w:val="20"/>
                <w:szCs w:val="20"/>
                <w:lang w:val="en"/>
              </w:rPr>
              <w:t xml:space="preserve"> ; +/-10%</w:t>
            </w:r>
          </w:p>
        </w:tc>
      </w:tr>
      <w:tr w:rsidR="00B76C70" w:rsidRPr="00B76C70" w14:paraId="1C0638C6" w14:textId="77777777" w:rsidTr="005A6AD7">
        <w:trPr>
          <w:trHeight w:val="81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2092388D"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 xml:space="preserve">Nonbacteremic </w:t>
            </w:r>
            <w:proofErr w:type="spellStart"/>
            <w:r w:rsidRPr="00B76C70">
              <w:rPr>
                <w:rFonts w:ascii="Times New Roman" w:hAnsi="Times New Roman" w:cs="Times New Roman"/>
                <w:sz w:val="20"/>
                <w:szCs w:val="20"/>
                <w:lang w:val="en"/>
              </w:rPr>
              <w:t>Pneumoccocal</w:t>
            </w:r>
            <w:proofErr w:type="spellEnd"/>
            <w:r w:rsidRPr="00B76C70">
              <w:rPr>
                <w:rFonts w:ascii="Times New Roman" w:hAnsi="Times New Roman" w:cs="Times New Roman"/>
                <w:sz w:val="20"/>
                <w:szCs w:val="20"/>
                <w:lang w:val="en"/>
              </w:rPr>
              <w:t xml:space="preserve"> pneumonia-nonhospitalized</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490467A"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179.51</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DEC7436"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106.77</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33316CF"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478.28</w:t>
            </w:r>
          </w:p>
        </w:tc>
        <w:tc>
          <w:tcPr>
            <w:tcW w:w="298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9FEB8D9" w14:textId="14DD9E98"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Drug Price Reference Index</w:t>
            </w:r>
            <w:sdt>
              <w:sdtPr>
                <w:rPr>
                  <w:rFonts w:ascii="Times New Roman" w:hAnsi="Times New Roman" w:cs="Times New Roman"/>
                  <w:color w:val="000000"/>
                  <w:sz w:val="20"/>
                  <w:szCs w:val="20"/>
                  <w:lang w:val="en"/>
                </w:rPr>
                <w:tag w:val="MENDELEY_CITATION_v3_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"/>
                <w:id w:val="-883254630"/>
                <w:placeholder>
                  <w:docPart w:val="B528B715610C417BAFD16527D5CC4204"/>
                </w:placeholder>
              </w:sdtPr>
              <w:sdtEndPr/>
              <w:sdtContent>
                <w:r w:rsidR="000C4CE5" w:rsidRPr="000C4CE5">
                  <w:rPr>
                    <w:rFonts w:ascii="Times New Roman" w:hAnsi="Times New Roman" w:cs="Times New Roman"/>
                    <w:color w:val="000000"/>
                    <w:sz w:val="20"/>
                    <w:szCs w:val="20"/>
                    <w:vertAlign w:val="superscript"/>
                    <w:lang w:val="en"/>
                  </w:rPr>
                  <w:t>22</w:t>
                </w:r>
              </w:sdtContent>
            </w:sdt>
            <w:r w:rsidRPr="00B76C70">
              <w:rPr>
                <w:rFonts w:ascii="Times New Roman" w:hAnsi="Times New Roman" w:cs="Times New Roman"/>
                <w:sz w:val="20"/>
                <w:szCs w:val="20"/>
                <w:lang w:val="en"/>
              </w:rPr>
              <w:t>; PSMID 2020 Clinical Practice Guidelines</w:t>
            </w:r>
            <w:sdt>
              <w:sdtPr>
                <w:rPr>
                  <w:rFonts w:ascii="Times New Roman" w:hAnsi="Times New Roman" w:cs="Times New Roman"/>
                  <w:color w:val="000000"/>
                  <w:sz w:val="20"/>
                  <w:szCs w:val="20"/>
                  <w:lang w:val="en"/>
                </w:rPr>
                <w:tag w:val="MENDELEY_CITATION_v3_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"/>
                <w:id w:val="594980538"/>
                <w:placeholder>
                  <w:docPart w:val="B528B715610C417BAFD16527D5CC4204"/>
                </w:placeholder>
              </w:sdtPr>
              <w:sdtEndPr/>
              <w:sdtContent>
                <w:r w:rsidR="000C4CE5" w:rsidRPr="000C4CE5">
                  <w:rPr>
                    <w:rFonts w:ascii="Times New Roman" w:hAnsi="Times New Roman" w:cs="Times New Roman"/>
                    <w:color w:val="000000"/>
                    <w:sz w:val="20"/>
                    <w:szCs w:val="20"/>
                    <w:vertAlign w:val="superscript"/>
                    <w:lang w:val="en"/>
                  </w:rPr>
                  <w:t>23</w:t>
                </w:r>
              </w:sdtContent>
            </w:sdt>
            <w:r w:rsidRPr="00B76C70">
              <w:rPr>
                <w:rFonts w:ascii="Times New Roman" w:hAnsi="Times New Roman" w:cs="Times New Roman"/>
                <w:sz w:val="20"/>
                <w:szCs w:val="20"/>
                <w:lang w:val="en"/>
              </w:rPr>
              <w:t>; mean using minimum and maximum prices</w:t>
            </w:r>
          </w:p>
        </w:tc>
      </w:tr>
      <w:tr w:rsidR="00B76C70" w:rsidRPr="00B76C70" w14:paraId="268C8328" w14:textId="77777777" w:rsidTr="005A6AD7">
        <w:trPr>
          <w:trHeight w:val="300"/>
        </w:trPr>
        <w:tc>
          <w:tcPr>
            <w:tcW w:w="9357" w:type="dxa"/>
            <w:gridSpan w:val="5"/>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35BCC98A"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b/>
                <w:sz w:val="20"/>
                <w:szCs w:val="20"/>
                <w:lang w:val="en"/>
              </w:rPr>
              <w:t>Others</w:t>
            </w:r>
          </w:p>
        </w:tc>
      </w:tr>
      <w:tr w:rsidR="00B76C70" w:rsidRPr="00B76C70" w14:paraId="44B4D2A0" w14:textId="77777777" w:rsidTr="005A6AD7">
        <w:trPr>
          <w:trHeight w:val="54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77906F11" w14:textId="77777777" w:rsidR="00B76C70" w:rsidRPr="00B76C70" w:rsidRDefault="00B76C70" w:rsidP="005A6AD7">
            <w:pPr>
              <w:rPr>
                <w:rFonts w:ascii="Times New Roman" w:hAnsi="Times New Roman" w:cs="Times New Roman"/>
                <w:sz w:val="20"/>
                <w:szCs w:val="20"/>
                <w:lang w:val="en"/>
              </w:rPr>
            </w:pP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7B01E1B3"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Point estimate</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23C7A0E"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Low</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35231F76"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High</w:t>
            </w:r>
          </w:p>
        </w:tc>
        <w:tc>
          <w:tcPr>
            <w:tcW w:w="298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F7ACA6F"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Remarks</w:t>
            </w:r>
          </w:p>
        </w:tc>
      </w:tr>
      <w:tr w:rsidR="00B76C70" w:rsidRPr="00B76C70" w14:paraId="2F554290" w14:textId="77777777" w:rsidTr="005A6AD7">
        <w:trPr>
          <w:trHeight w:val="81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680116D8"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Vaccine coverage</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CD64AB1"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0.95</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3FC2333"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0.5</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ADF0629"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w:t>
            </w:r>
          </w:p>
        </w:tc>
        <w:tc>
          <w:tcPr>
            <w:tcW w:w="298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8FC3A4B"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Present coverage is only 7%; 16% if only indigent senior citizens are considered as numerator</w:t>
            </w:r>
          </w:p>
        </w:tc>
      </w:tr>
      <w:tr w:rsidR="00B76C70" w:rsidRPr="00B76C70" w14:paraId="57CF701C" w14:textId="77777777" w:rsidTr="005A6AD7">
        <w:trPr>
          <w:trHeight w:val="30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74E756B1"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Discount rate</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9F5AFF8"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0.07</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16CBE0C"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0.03</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3C39CFE"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0.1</w:t>
            </w:r>
          </w:p>
        </w:tc>
        <w:tc>
          <w:tcPr>
            <w:tcW w:w="298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26A6C74" w14:textId="77777777" w:rsidR="00B76C70" w:rsidRPr="00B76C70" w:rsidRDefault="00B76C70" w:rsidP="005A6AD7">
            <w:pPr>
              <w:rPr>
                <w:rFonts w:ascii="Times New Roman" w:hAnsi="Times New Roman" w:cs="Times New Roman"/>
                <w:sz w:val="20"/>
                <w:szCs w:val="20"/>
                <w:lang w:val="en"/>
              </w:rPr>
            </w:pPr>
          </w:p>
        </w:tc>
      </w:tr>
      <w:tr w:rsidR="00B76C70" w:rsidRPr="00745250" w14:paraId="2E7B9F48" w14:textId="77777777" w:rsidTr="005A6AD7">
        <w:trPr>
          <w:trHeight w:val="300"/>
        </w:trPr>
        <w:tc>
          <w:tcPr>
            <w:tcW w:w="356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4C0CD76F" w14:textId="5988557D"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 xml:space="preserve">Willingness-to-pay threshold (in </w:t>
            </w:r>
            <w:r w:rsidR="002D3DE3">
              <w:rPr>
                <w:rFonts w:ascii="Times New Roman" w:hAnsi="Times New Roman" w:cs="Times New Roman"/>
                <w:sz w:val="20"/>
                <w:szCs w:val="20"/>
                <w:lang w:val="en"/>
              </w:rPr>
              <w:t>PHP</w:t>
            </w:r>
            <w:r w:rsidRPr="00B76C70">
              <w:rPr>
                <w:rFonts w:ascii="Times New Roman" w:hAnsi="Times New Roman" w:cs="Times New Roman"/>
                <w:sz w:val="20"/>
                <w:szCs w:val="20"/>
                <w:lang w:val="en"/>
              </w:rPr>
              <w:t>)</w:t>
            </w:r>
          </w:p>
        </w:tc>
        <w:tc>
          <w:tcPr>
            <w:tcW w:w="102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3B1A16E" w14:textId="2F1283A6"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17</w:t>
            </w:r>
            <w:r w:rsidR="0030113B">
              <w:rPr>
                <w:rFonts w:ascii="Times New Roman" w:hAnsi="Times New Roman" w:cs="Times New Roman"/>
                <w:sz w:val="20"/>
                <w:szCs w:val="20"/>
                <w:lang w:val="en"/>
              </w:rPr>
              <w:t>3</w:t>
            </w:r>
            <w:r w:rsidRPr="00B76C70">
              <w:rPr>
                <w:rFonts w:ascii="Times New Roman" w:hAnsi="Times New Roman" w:cs="Times New Roman"/>
                <w:sz w:val="20"/>
                <w:szCs w:val="20"/>
                <w:lang w:val="en"/>
              </w:rPr>
              <w:t>,</w:t>
            </w:r>
            <w:r w:rsidR="0030113B">
              <w:rPr>
                <w:rFonts w:ascii="Times New Roman" w:hAnsi="Times New Roman" w:cs="Times New Roman"/>
                <w:sz w:val="20"/>
                <w:szCs w:val="20"/>
                <w:lang w:val="en"/>
              </w:rPr>
              <w:t>742.26</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708AC636"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NA</w:t>
            </w:r>
          </w:p>
        </w:tc>
        <w:tc>
          <w:tcPr>
            <w:tcW w:w="89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6E2E9E0" w14:textId="77777777" w:rsidR="00B76C70" w:rsidRPr="00B76C70" w:rsidRDefault="00B76C70" w:rsidP="005A6AD7">
            <w:pPr>
              <w:rPr>
                <w:rFonts w:ascii="Times New Roman" w:hAnsi="Times New Roman" w:cs="Times New Roman"/>
                <w:sz w:val="20"/>
                <w:szCs w:val="20"/>
                <w:lang w:val="en"/>
              </w:rPr>
            </w:pPr>
            <w:r w:rsidRPr="00B76C70">
              <w:rPr>
                <w:rFonts w:ascii="Times New Roman" w:hAnsi="Times New Roman" w:cs="Times New Roman"/>
                <w:sz w:val="20"/>
                <w:szCs w:val="20"/>
                <w:lang w:val="en"/>
              </w:rPr>
              <w:t>NA</w:t>
            </w:r>
          </w:p>
        </w:tc>
        <w:tc>
          <w:tcPr>
            <w:tcW w:w="298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A32EB5A" w14:textId="74515689" w:rsidR="00B76C70" w:rsidRPr="00B76C70" w:rsidRDefault="00B76C70" w:rsidP="005A6AD7">
            <w:pPr>
              <w:rPr>
                <w:rFonts w:ascii="Times New Roman" w:hAnsi="Times New Roman" w:cs="Times New Roman"/>
                <w:sz w:val="20"/>
                <w:szCs w:val="20"/>
                <w:lang w:val="it-IT"/>
              </w:rPr>
            </w:pPr>
            <w:r w:rsidRPr="00B76C70">
              <w:rPr>
                <w:rFonts w:ascii="Times New Roman" w:hAnsi="Times New Roman" w:cs="Times New Roman"/>
                <w:sz w:val="20"/>
                <w:szCs w:val="20"/>
                <w:lang w:val="it-IT"/>
              </w:rPr>
              <w:t xml:space="preserve">75% of 2024 GDP per capita (2024 GDP per capita= </w:t>
            </w:r>
            <w:r w:rsidR="002D3DE3">
              <w:rPr>
                <w:rFonts w:ascii="Times New Roman" w:hAnsi="Times New Roman" w:cs="Times New Roman"/>
                <w:sz w:val="20"/>
                <w:szCs w:val="20"/>
                <w:lang w:val="it-IT"/>
              </w:rPr>
              <w:t>PHP</w:t>
            </w:r>
            <w:r w:rsidR="0030113B">
              <w:rPr>
                <w:rFonts w:ascii="Times New Roman" w:hAnsi="Times New Roman" w:cs="Times New Roman"/>
                <w:sz w:val="20"/>
                <w:szCs w:val="20"/>
                <w:lang w:val="it-IT"/>
              </w:rPr>
              <w:t xml:space="preserve"> 173,742.26</w:t>
            </w:r>
            <w:r w:rsidRPr="00B76C70">
              <w:rPr>
                <w:rFonts w:ascii="Times New Roman" w:hAnsi="Times New Roman" w:cs="Times New Roman"/>
                <w:sz w:val="20"/>
                <w:szCs w:val="20"/>
                <w:lang w:val="it-IT"/>
              </w:rPr>
              <w:t>)</w:t>
            </w:r>
            <w:sdt>
              <w:sdtPr>
                <w:rPr>
                  <w:rFonts w:ascii="Times New Roman" w:hAnsi="Times New Roman" w:cs="Times New Roman"/>
                  <w:sz w:val="20"/>
                  <w:szCs w:val="20"/>
                  <w:lang w:val="it-IT"/>
                </w:rPr>
                <w:tag w:val="MENDELEY_CITATION_v3_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"/>
                <w:id w:val="1602300347"/>
                <w:placeholder>
                  <w:docPart w:val="DefaultPlaceholder_-1854013440"/>
                </w:placeholder>
              </w:sdtPr>
              <w:sdtEndPr/>
              <w:sdtContent>
                <w:r w:rsidR="000C4CE5" w:rsidRPr="000C4CE5">
                  <w:rPr>
                    <w:rFonts w:ascii="Times New Roman" w:hAnsi="Times New Roman" w:cs="Times New Roman"/>
                    <w:color w:val="000000"/>
                    <w:sz w:val="20"/>
                    <w:szCs w:val="20"/>
                    <w:vertAlign w:val="superscript"/>
                    <w:lang w:val="it-IT"/>
                  </w:rPr>
                  <w:t>24</w:t>
                </w:r>
              </w:sdtContent>
            </w:sdt>
            <w:r w:rsidR="0030113B">
              <w:rPr>
                <w:rFonts w:ascii="Times New Roman" w:hAnsi="Times New Roman" w:cs="Times New Roman"/>
                <w:sz w:val="20"/>
                <w:szCs w:val="20"/>
                <w:lang w:val="it-IT"/>
              </w:rPr>
              <w:t xml:space="preserve"> </w:t>
            </w:r>
          </w:p>
        </w:tc>
      </w:tr>
    </w:tbl>
    <w:p w14:paraId="4925F1B3" w14:textId="28FC7635" w:rsidR="00770193" w:rsidRDefault="00770193" w:rsidP="00770193">
      <w:pPr>
        <w:rPr>
          <w:lang w:val="it-IT"/>
        </w:rPr>
      </w:pPr>
    </w:p>
    <w:p w14:paraId="205F38D9" w14:textId="77777777" w:rsidR="0030113B" w:rsidRDefault="0030113B" w:rsidP="00770193">
      <w:pPr>
        <w:rPr>
          <w:lang w:val="it-IT"/>
        </w:rPr>
      </w:pPr>
    </w:p>
    <w:p w14:paraId="08DEF8E8" w14:textId="75F269F1" w:rsidR="00B76C70" w:rsidRDefault="00182934" w:rsidP="00182934">
      <w:pPr>
        <w:pStyle w:val="Heading1"/>
      </w:pPr>
      <w:bookmarkStart w:id="8" w:name="_Toc238651026"/>
      <w:r w:rsidRPr="00122919">
        <w:lastRenderedPageBreak/>
        <w:t xml:space="preserve">Figure S1. </w:t>
      </w:r>
      <w:r w:rsidR="00122919" w:rsidRPr="00122919">
        <w:t>Probabilistic sensitivity a</w:t>
      </w:r>
      <w:r w:rsidR="00122919">
        <w:t>nalysis comparing</w:t>
      </w:r>
      <w:r w:rsidR="00235350">
        <w:t xml:space="preserve"> </w:t>
      </w:r>
      <w:r w:rsidR="00180D64">
        <w:t>different vaccination regimen against each other</w:t>
      </w:r>
      <w:bookmarkEnd w:id="8"/>
    </w:p>
    <w:p w14:paraId="5FF714F4" w14:textId="77777777" w:rsidR="00180D64" w:rsidRDefault="00180D64" w:rsidP="00180D64"/>
    <w:p w14:paraId="40CBD60A" w14:textId="5251FB46" w:rsidR="00983B6B" w:rsidRDefault="00983B6B" w:rsidP="00CC55FE">
      <w:pPr>
        <w:spacing w:after="0" w:line="480" w:lineRule="auto"/>
        <w:rPr>
          <w:rFonts w:ascii="Times New Roman" w:hAnsi="Times New Roman" w:cs="Times New Roman"/>
          <w:sz w:val="22"/>
          <w:szCs w:val="22"/>
        </w:rPr>
      </w:pPr>
      <w:r w:rsidRPr="00983B6B">
        <w:rPr>
          <w:rFonts w:ascii="Times New Roman" w:hAnsi="Times New Roman" w:cs="Times New Roman"/>
          <w:sz w:val="22"/>
          <w:szCs w:val="22"/>
        </w:rPr>
        <w:t>Each point represents one simulation iteration mapping the incremental cost against incremental QALYs. The diagonal dotted line marks the willingness-to-pay threshold; points below the line indicate cost-effective outcomes. The ellipse represents the 95% confidence interval, enclosing the majority of simulated iterations to show the joint uncertainty of costs and QALYs. Red dots indicate simulations that</w:t>
      </w:r>
      <w:r w:rsidR="00CC55FE">
        <w:rPr>
          <w:rFonts w:ascii="Times New Roman" w:hAnsi="Times New Roman" w:cs="Times New Roman"/>
          <w:sz w:val="22"/>
          <w:szCs w:val="22"/>
        </w:rPr>
        <w:t xml:space="preserve"> </w:t>
      </w:r>
      <w:r w:rsidRPr="00983B6B">
        <w:rPr>
          <w:rFonts w:ascii="Times New Roman" w:hAnsi="Times New Roman" w:cs="Times New Roman"/>
          <w:sz w:val="22"/>
          <w:szCs w:val="22"/>
        </w:rPr>
        <w:t>crossed the willingness to pay threshold</w:t>
      </w:r>
      <w:r w:rsidR="00CC55FE">
        <w:rPr>
          <w:rFonts w:ascii="Times New Roman" w:hAnsi="Times New Roman" w:cs="Times New Roman"/>
          <w:sz w:val="22"/>
          <w:szCs w:val="22"/>
        </w:rPr>
        <w:t>.</w:t>
      </w:r>
    </w:p>
    <w:p w14:paraId="53273281" w14:textId="77777777" w:rsidR="00CC55FE" w:rsidRPr="003F31E6" w:rsidRDefault="00CC55FE" w:rsidP="00180D64">
      <w:pPr>
        <w:rPr>
          <w:rFonts w:ascii="Times New Roman" w:hAnsi="Times New Roman" w:cs="Times New Roman"/>
          <w:sz w:val="22"/>
          <w:szCs w:val="22"/>
        </w:rPr>
      </w:pPr>
    </w:p>
    <w:p w14:paraId="02DEBBD9" w14:textId="11069072" w:rsidR="00180D64" w:rsidRDefault="00180D64" w:rsidP="00180D64">
      <w:pPr>
        <w:pStyle w:val="Heading2"/>
        <w:numPr>
          <w:ilvl w:val="0"/>
          <w:numId w:val="1"/>
        </w:numPr>
      </w:pPr>
      <w:bookmarkStart w:id="9" w:name="_Toc238651027"/>
      <w:r>
        <w:t xml:space="preserve">PPV23 </w:t>
      </w:r>
      <w:r w:rsidR="00D16188">
        <w:t>only versus PCV13 + PPV23</w:t>
      </w:r>
      <w:bookmarkEnd w:id="9"/>
    </w:p>
    <w:p w14:paraId="1C50A545" w14:textId="77777777" w:rsidR="00B014E5" w:rsidRPr="00B014E5" w:rsidRDefault="00B014E5" w:rsidP="00B014E5">
      <w:pPr>
        <w:rPr>
          <w:rFonts w:ascii="Times New Roman" w:hAnsi="Times New Roman" w:cs="Times New Roman"/>
          <w:sz w:val="22"/>
          <w:szCs w:val="22"/>
        </w:rPr>
      </w:pPr>
    </w:p>
    <w:p w14:paraId="40699F25" w14:textId="187384DF" w:rsidR="00AE058E" w:rsidRDefault="00B014E5" w:rsidP="00AE058E">
      <w:pPr>
        <w:rPr>
          <w:rFonts w:ascii="Times New Roman" w:hAnsi="Times New Roman" w:cs="Times New Roman"/>
          <w:sz w:val="22"/>
          <w:szCs w:val="22"/>
        </w:rPr>
      </w:pPr>
      <w:r w:rsidRPr="00B014E5">
        <w:rPr>
          <w:rFonts w:ascii="Times New Roman" w:hAnsi="Times New Roman" w:cs="Times New Roman"/>
          <w:noProof/>
          <w:sz w:val="22"/>
          <w:szCs w:val="22"/>
        </w:rPr>
        <w:drawing>
          <wp:inline distT="0" distB="0" distL="0" distR="0" wp14:anchorId="22BD15C9" wp14:editId="68DB1DCC">
            <wp:extent cx="5730953" cy="2000250"/>
            <wp:effectExtent l="0" t="0" r="3175" b="0"/>
            <wp:docPr id="4675958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134" cy="2000662"/>
                    </a:xfrm>
                    <a:prstGeom prst="rect">
                      <a:avLst/>
                    </a:prstGeom>
                    <a:noFill/>
                  </pic:spPr>
                </pic:pic>
              </a:graphicData>
            </a:graphic>
          </wp:inline>
        </w:drawing>
      </w:r>
    </w:p>
    <w:p w14:paraId="32F5F5FC" w14:textId="0A96D1D5" w:rsidR="00384387" w:rsidRPr="00142805" w:rsidRDefault="00384387" w:rsidP="00AE058E">
      <w:pPr>
        <w:rPr>
          <w:rFonts w:ascii="Times New Roman" w:hAnsi="Times New Roman" w:cs="Times New Roman"/>
          <w:sz w:val="20"/>
          <w:szCs w:val="20"/>
        </w:rPr>
      </w:pPr>
      <w:r w:rsidRPr="00142805">
        <w:rPr>
          <w:rFonts w:ascii="Times New Roman" w:hAnsi="Times New Roman" w:cs="Times New Roman"/>
          <w:sz w:val="20"/>
          <w:szCs w:val="20"/>
        </w:rPr>
        <w:t>*Mean ICER</w:t>
      </w:r>
      <w:r w:rsidR="00142805" w:rsidRPr="00142805">
        <w:rPr>
          <w:rFonts w:ascii="Times New Roman" w:hAnsi="Times New Roman" w:cs="Times New Roman"/>
          <w:sz w:val="20"/>
          <w:szCs w:val="20"/>
        </w:rPr>
        <w:t xml:space="preserve"> </w:t>
      </w:r>
      <w:r w:rsidR="002D3DE3">
        <w:rPr>
          <w:rFonts w:ascii="Times New Roman" w:hAnsi="Times New Roman" w:cs="Times New Roman"/>
          <w:sz w:val="20"/>
          <w:szCs w:val="20"/>
        </w:rPr>
        <w:t>PHP</w:t>
      </w:r>
      <w:r w:rsidR="00142805" w:rsidRPr="00142805">
        <w:rPr>
          <w:rFonts w:ascii="Times New Roman" w:hAnsi="Times New Roman" w:cs="Times New Roman"/>
          <w:sz w:val="20"/>
          <w:szCs w:val="20"/>
        </w:rPr>
        <w:t xml:space="preserve"> 12,649.55/QALY</w:t>
      </w:r>
    </w:p>
    <w:p w14:paraId="6377B163" w14:textId="77777777" w:rsidR="00384387" w:rsidRPr="00142805" w:rsidRDefault="00384387" w:rsidP="00AE058E">
      <w:pPr>
        <w:rPr>
          <w:rFonts w:ascii="Times New Roman" w:hAnsi="Times New Roman" w:cs="Times New Roman"/>
          <w:sz w:val="20"/>
          <w:szCs w:val="20"/>
        </w:rPr>
      </w:pPr>
    </w:p>
    <w:p w14:paraId="23BE4498" w14:textId="77777777" w:rsidR="005F37C7" w:rsidRPr="00142805" w:rsidRDefault="005F37C7" w:rsidP="005F37C7">
      <w:pPr>
        <w:spacing w:after="0" w:line="480" w:lineRule="auto"/>
        <w:rPr>
          <w:rFonts w:ascii="Times New Roman" w:hAnsi="Times New Roman" w:cs="Times New Roman"/>
          <w:sz w:val="20"/>
          <w:szCs w:val="20"/>
        </w:rPr>
      </w:pPr>
      <w:r w:rsidRPr="00142805">
        <w:rPr>
          <w:rFonts w:ascii="Times New Roman" w:hAnsi="Times New Roman" w:cs="Times New Roman"/>
          <w:sz w:val="20"/>
          <w:szCs w:val="20"/>
        </w:rPr>
        <w:t>The scatterplot comparing PPV23 with PCV13 and PPV23 showed that nearly all simulations fell within the quadrant of lower costs and higher effectiveness for PPV23. The incremental cost values were consistently negative, meaning PPV23 was less expensive, while incremental effectiveness values were positive, which implies that it produced greater health gains compared to the sequential strategy. This distribution indicated that PPV23 strongly dominated PCV13 and PPV23 across almost all simulations.</w:t>
      </w:r>
    </w:p>
    <w:p w14:paraId="27CA5A43" w14:textId="0278B4EA" w:rsidR="00B014E5" w:rsidRPr="00142805" w:rsidRDefault="005F37C7" w:rsidP="005F37C7">
      <w:pPr>
        <w:spacing w:after="0" w:line="480" w:lineRule="auto"/>
        <w:rPr>
          <w:rFonts w:ascii="Times New Roman" w:hAnsi="Times New Roman" w:cs="Times New Roman"/>
          <w:sz w:val="20"/>
          <w:szCs w:val="20"/>
        </w:rPr>
      </w:pPr>
      <w:r w:rsidRPr="00142805">
        <w:rPr>
          <w:rFonts w:ascii="Times New Roman" w:hAnsi="Times New Roman" w:cs="Times New Roman"/>
          <w:sz w:val="20"/>
          <w:szCs w:val="20"/>
        </w:rPr>
        <w:t>In 100% of simulations, PPV23 was both more effective and less costly than PCV13 and PPV23, confirming that PPV23 dominated the sequential strategy. No iterations suggested cost-effectiveness of PCV13 and PPV23 when compared directly with PPV23. The results showed with high certainty that PPV23 was the more efficient and economically attractive strategy when the two options were compared head-to-head.</w:t>
      </w:r>
    </w:p>
    <w:p w14:paraId="06757C86" w14:textId="7C01D840" w:rsidR="00D16188" w:rsidRDefault="007721A1" w:rsidP="00D16188">
      <w:pPr>
        <w:pStyle w:val="Heading2"/>
        <w:numPr>
          <w:ilvl w:val="0"/>
          <w:numId w:val="1"/>
        </w:numPr>
      </w:pPr>
      <w:bookmarkStart w:id="10" w:name="_Toc238651028"/>
      <w:r>
        <w:lastRenderedPageBreak/>
        <w:t>PPV23</w:t>
      </w:r>
      <w:r w:rsidR="00841B21">
        <w:t xml:space="preserve"> only versus PCV15 + PPV23</w:t>
      </w:r>
      <w:bookmarkEnd w:id="10"/>
    </w:p>
    <w:p w14:paraId="2FD8D862" w14:textId="59C0F5EA" w:rsidR="005F37C7" w:rsidRDefault="00AE4B68" w:rsidP="005F37C7">
      <w:pPr>
        <w:rPr>
          <w:rFonts w:ascii="Arial" w:hAnsi="Arial" w:cs="Arial"/>
          <w:sz w:val="20"/>
          <w:szCs w:val="20"/>
        </w:rPr>
      </w:pPr>
      <w:r>
        <w:rPr>
          <w:rFonts w:ascii="Arial" w:eastAsia="Arial" w:hAnsi="Arial" w:cs="Arial"/>
          <w:b/>
          <w:noProof/>
          <w:sz w:val="22"/>
          <w:szCs w:val="22"/>
        </w:rPr>
        <w:drawing>
          <wp:inline distT="114300" distB="114300" distL="114300" distR="114300" wp14:anchorId="5AA700D3" wp14:editId="475EE1EB">
            <wp:extent cx="5730884" cy="2028825"/>
            <wp:effectExtent l="0" t="0" r="3175" b="0"/>
            <wp:docPr id="213195782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5731726" cy="2029123"/>
                    </a:xfrm>
                    <a:prstGeom prst="rect">
                      <a:avLst/>
                    </a:prstGeom>
                    <a:ln/>
                  </pic:spPr>
                </pic:pic>
              </a:graphicData>
            </a:graphic>
          </wp:inline>
        </w:drawing>
      </w:r>
    </w:p>
    <w:p w14:paraId="100954B0" w14:textId="30BC4BAC" w:rsidR="00AE4B68" w:rsidRDefault="00AE4B68" w:rsidP="00FF4DDB">
      <w:pPr>
        <w:jc w:val="center"/>
        <w:rPr>
          <w:rFonts w:ascii="Times New Roman" w:hAnsi="Times New Roman" w:cs="Times New Roman"/>
          <w:sz w:val="20"/>
          <w:szCs w:val="20"/>
        </w:rPr>
      </w:pPr>
      <w:r w:rsidRPr="00AE4B68">
        <w:rPr>
          <w:rFonts w:ascii="Times New Roman" w:hAnsi="Times New Roman" w:cs="Times New Roman"/>
          <w:sz w:val="20"/>
          <w:szCs w:val="20"/>
        </w:rPr>
        <w:t xml:space="preserve">*Mean ICER </w:t>
      </w:r>
      <w:r w:rsidR="002D3DE3">
        <w:rPr>
          <w:rFonts w:ascii="Times New Roman" w:hAnsi="Times New Roman" w:cs="Times New Roman"/>
          <w:sz w:val="20"/>
          <w:szCs w:val="20"/>
        </w:rPr>
        <w:t>PHP</w:t>
      </w:r>
      <w:r w:rsidR="00110624" w:rsidRPr="00110624">
        <w:rPr>
          <w:rFonts w:ascii="Times New Roman" w:hAnsi="Times New Roman" w:cs="Times New Roman"/>
          <w:sz w:val="20"/>
          <w:szCs w:val="20"/>
        </w:rPr>
        <w:t>16,803.49/QALY</w:t>
      </w:r>
    </w:p>
    <w:p w14:paraId="53A070E5" w14:textId="2005CDD4" w:rsidR="00B940E9" w:rsidRDefault="00B940E9" w:rsidP="00B940E9">
      <w:pPr>
        <w:spacing w:after="0" w:line="480" w:lineRule="auto"/>
        <w:rPr>
          <w:rFonts w:ascii="Times New Roman" w:hAnsi="Times New Roman" w:cs="Times New Roman"/>
          <w:sz w:val="20"/>
          <w:szCs w:val="20"/>
        </w:rPr>
      </w:pPr>
      <w:r w:rsidRPr="00B940E9">
        <w:rPr>
          <w:rFonts w:ascii="Times New Roman" w:hAnsi="Times New Roman" w:cs="Times New Roman"/>
          <w:sz w:val="20"/>
          <w:szCs w:val="20"/>
        </w:rPr>
        <w:t xml:space="preserve">The </w:t>
      </w:r>
      <w:r w:rsidR="00FF4DDB">
        <w:rPr>
          <w:rFonts w:ascii="Times New Roman" w:hAnsi="Times New Roman" w:cs="Times New Roman"/>
          <w:sz w:val="20"/>
          <w:szCs w:val="20"/>
        </w:rPr>
        <w:t>scatterplot</w:t>
      </w:r>
      <w:r w:rsidRPr="00B940E9">
        <w:rPr>
          <w:rFonts w:ascii="Times New Roman" w:hAnsi="Times New Roman" w:cs="Times New Roman"/>
          <w:sz w:val="20"/>
          <w:szCs w:val="20"/>
        </w:rPr>
        <w:t xml:space="preserve"> comparing PPV23 with PCV15 and PPV23 showed that nearly all simulations clustered in the region where PPV23 was both less costly and more effective. Incremental costs were consistently negative, while incremental effectiveness values were positive, which indicated that PPV23 dominated the sequential strategy across almost all parameter variations. The summary table confirmed this result, showing that in 100% of iterations PPV23 provided better health outcomes at lower costs compared with PCV15+PPV23. The findings reinforced PPV23 as the superior option when directly compared to the sequential strategy.</w:t>
      </w:r>
    </w:p>
    <w:p w14:paraId="6D872980" w14:textId="77777777" w:rsidR="00110624" w:rsidRPr="00AE4B68" w:rsidRDefault="00110624" w:rsidP="005F37C7">
      <w:pPr>
        <w:rPr>
          <w:rFonts w:ascii="Times New Roman" w:hAnsi="Times New Roman" w:cs="Times New Roman"/>
          <w:sz w:val="20"/>
          <w:szCs w:val="20"/>
        </w:rPr>
      </w:pPr>
    </w:p>
    <w:p w14:paraId="2F963C3B" w14:textId="663FE83E" w:rsidR="00841B21" w:rsidRDefault="009555FC" w:rsidP="00841B21">
      <w:pPr>
        <w:pStyle w:val="Heading2"/>
        <w:numPr>
          <w:ilvl w:val="0"/>
          <w:numId w:val="1"/>
        </w:numPr>
      </w:pPr>
      <w:bookmarkStart w:id="11" w:name="_Toc238651029"/>
      <w:r w:rsidRPr="006E3D63">
        <w:t xml:space="preserve">PCV13 </w:t>
      </w:r>
      <w:r w:rsidR="00A60B4D" w:rsidRPr="006E3D63">
        <w:t xml:space="preserve">+ PPV23 </w:t>
      </w:r>
      <w:r w:rsidR="006E3D63" w:rsidRPr="006E3D63">
        <w:t>versus PPV23 onl</w:t>
      </w:r>
      <w:r w:rsidR="006E3D63">
        <w:t>y</w:t>
      </w:r>
      <w:bookmarkEnd w:id="11"/>
    </w:p>
    <w:p w14:paraId="1B757920" w14:textId="06CBDB00" w:rsidR="00110624" w:rsidRDefault="00FF4DDB" w:rsidP="00110624">
      <w:pPr>
        <w:rPr>
          <w:rFonts w:ascii="Times New Roman" w:hAnsi="Times New Roman" w:cs="Times New Roman"/>
          <w:sz w:val="20"/>
          <w:szCs w:val="20"/>
        </w:rPr>
      </w:pPr>
      <w:r>
        <w:rPr>
          <w:rFonts w:ascii="Arial" w:eastAsia="Arial" w:hAnsi="Arial" w:cs="Arial"/>
          <w:b/>
          <w:noProof/>
          <w:sz w:val="22"/>
          <w:szCs w:val="22"/>
        </w:rPr>
        <w:drawing>
          <wp:inline distT="114300" distB="114300" distL="114300" distR="114300" wp14:anchorId="559D4E63" wp14:editId="19CC4CAB">
            <wp:extent cx="5730553" cy="2006221"/>
            <wp:effectExtent l="0" t="0" r="3810" b="0"/>
            <wp:docPr id="21319578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747079" cy="2012007"/>
                    </a:xfrm>
                    <a:prstGeom prst="rect">
                      <a:avLst/>
                    </a:prstGeom>
                    <a:ln/>
                  </pic:spPr>
                </pic:pic>
              </a:graphicData>
            </a:graphic>
          </wp:inline>
        </w:drawing>
      </w:r>
    </w:p>
    <w:p w14:paraId="5660B3EB" w14:textId="75C3F956" w:rsidR="00FF4DDB" w:rsidRDefault="00FF4DDB" w:rsidP="00FF4DDB">
      <w:pPr>
        <w:spacing w:after="0" w:line="480" w:lineRule="auto"/>
        <w:jc w:val="center"/>
        <w:rPr>
          <w:rFonts w:ascii="Times New Roman" w:hAnsi="Times New Roman" w:cs="Times New Roman"/>
          <w:sz w:val="20"/>
          <w:szCs w:val="20"/>
        </w:rPr>
      </w:pPr>
      <w:r>
        <w:rPr>
          <w:rFonts w:ascii="Times New Roman" w:hAnsi="Times New Roman" w:cs="Times New Roman"/>
          <w:sz w:val="20"/>
          <w:szCs w:val="20"/>
        </w:rPr>
        <w:t>*Mean</w:t>
      </w:r>
    </w:p>
    <w:p w14:paraId="6F86EF16" w14:textId="6BE1F384" w:rsidR="00646257" w:rsidRPr="00110624" w:rsidRDefault="00646257" w:rsidP="00FF4DDB">
      <w:pPr>
        <w:spacing w:after="0" w:line="480" w:lineRule="auto"/>
        <w:rPr>
          <w:rFonts w:ascii="Times New Roman" w:hAnsi="Times New Roman" w:cs="Times New Roman"/>
          <w:sz w:val="20"/>
          <w:szCs w:val="20"/>
        </w:rPr>
      </w:pPr>
      <w:r w:rsidRPr="00646257">
        <w:rPr>
          <w:rFonts w:ascii="Times New Roman" w:hAnsi="Times New Roman" w:cs="Times New Roman"/>
          <w:sz w:val="20"/>
          <w:szCs w:val="20"/>
        </w:rPr>
        <w:t>The</w:t>
      </w:r>
      <w:r w:rsidR="00FF4DDB">
        <w:rPr>
          <w:rFonts w:ascii="Times New Roman" w:hAnsi="Times New Roman" w:cs="Times New Roman"/>
          <w:sz w:val="20"/>
          <w:szCs w:val="20"/>
        </w:rPr>
        <w:t xml:space="preserve"> scatterplot</w:t>
      </w:r>
      <w:r w:rsidRPr="00646257">
        <w:rPr>
          <w:rFonts w:ascii="Times New Roman" w:hAnsi="Times New Roman" w:cs="Times New Roman"/>
          <w:sz w:val="20"/>
          <w:szCs w:val="20"/>
        </w:rPr>
        <w:t xml:space="preserve"> comparing PCV13 and PPV23 with PPV23 showed that nearly all simulations were concentrated in the region where the sequential strategy was both more costly and less effective. Incremental cost values were positive, while incremental effectiveness values were consistently negative, indicating that PCV13 and PPV23 was dominated by PPV23 across simulations. The accompanying table confirmed this finding, showing that in 100% of iterations, PPV23 provided greater health gains at lower costs compared with the sequential option. The results revealed that adding PCV13 to PPV23 did not improve efficiency and instead reduced its cost-effectiveness relative to PPV23 alone</w:t>
      </w:r>
    </w:p>
    <w:p w14:paraId="408DCB5B" w14:textId="77777777" w:rsidR="00342BAD" w:rsidRDefault="008A4483" w:rsidP="006E3D63">
      <w:pPr>
        <w:pStyle w:val="Heading2"/>
        <w:numPr>
          <w:ilvl w:val="0"/>
          <w:numId w:val="1"/>
        </w:numPr>
      </w:pPr>
      <w:bookmarkStart w:id="12" w:name="_Toc238651030"/>
      <w:r>
        <w:lastRenderedPageBreak/>
        <w:t>PCV13 +</w:t>
      </w:r>
      <w:r w:rsidR="00342BAD">
        <w:t xml:space="preserve"> </w:t>
      </w:r>
      <w:r>
        <w:t>PP</w:t>
      </w:r>
      <w:r w:rsidR="00342BAD">
        <w:t>V</w:t>
      </w:r>
      <w:r>
        <w:t>23 versus PCV15</w:t>
      </w:r>
      <w:r w:rsidR="00342BAD">
        <w:t xml:space="preserve"> + PPV23</w:t>
      </w:r>
      <w:bookmarkEnd w:id="12"/>
    </w:p>
    <w:p w14:paraId="60A33AD0" w14:textId="6F3A32F0" w:rsidR="00B90468" w:rsidRDefault="00D94DC3" w:rsidP="00B90468">
      <w:pPr>
        <w:rPr>
          <w:sz w:val="20"/>
          <w:szCs w:val="20"/>
        </w:rPr>
      </w:pPr>
      <w:r>
        <w:rPr>
          <w:rFonts w:ascii="Arial" w:eastAsia="Arial" w:hAnsi="Arial" w:cs="Arial"/>
          <w:b/>
          <w:noProof/>
          <w:sz w:val="22"/>
          <w:szCs w:val="22"/>
        </w:rPr>
        <w:drawing>
          <wp:inline distT="114300" distB="114300" distL="114300" distR="114300" wp14:anchorId="26C11661" wp14:editId="3262A3C3">
            <wp:extent cx="5730611" cy="1972954"/>
            <wp:effectExtent l="0" t="0" r="3810" b="8255"/>
            <wp:docPr id="21319578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750693" cy="1979868"/>
                    </a:xfrm>
                    <a:prstGeom prst="rect">
                      <a:avLst/>
                    </a:prstGeom>
                    <a:ln/>
                  </pic:spPr>
                </pic:pic>
              </a:graphicData>
            </a:graphic>
          </wp:inline>
        </w:drawing>
      </w:r>
    </w:p>
    <w:p w14:paraId="3803DCF3" w14:textId="6F1D3013" w:rsidR="00D94DC3" w:rsidRPr="00D94DC3" w:rsidRDefault="00D94DC3" w:rsidP="00D94DC3">
      <w:pPr>
        <w:jc w:val="center"/>
        <w:rPr>
          <w:rFonts w:ascii="Times New Roman" w:hAnsi="Times New Roman" w:cs="Times New Roman"/>
          <w:sz w:val="20"/>
          <w:szCs w:val="20"/>
        </w:rPr>
      </w:pPr>
      <w:r w:rsidRPr="00D94DC3">
        <w:rPr>
          <w:rFonts w:ascii="Times New Roman" w:hAnsi="Times New Roman" w:cs="Times New Roman"/>
          <w:sz w:val="20"/>
          <w:szCs w:val="20"/>
        </w:rPr>
        <w:t>*</w:t>
      </w:r>
      <w:r w:rsidR="00B47C9E" w:rsidRPr="00B47C9E">
        <w:t xml:space="preserve"> </w:t>
      </w:r>
      <w:r w:rsidR="00B47C9E" w:rsidRPr="00B47C9E">
        <w:rPr>
          <w:rFonts w:ascii="Times New Roman" w:hAnsi="Times New Roman" w:cs="Times New Roman"/>
          <w:sz w:val="20"/>
          <w:szCs w:val="20"/>
        </w:rPr>
        <w:t>Mean ICER–</w:t>
      </w:r>
      <w:r w:rsidR="002D3DE3">
        <w:rPr>
          <w:rFonts w:ascii="Times New Roman" w:hAnsi="Times New Roman" w:cs="Times New Roman"/>
          <w:sz w:val="20"/>
          <w:szCs w:val="20"/>
        </w:rPr>
        <w:t>PHP</w:t>
      </w:r>
      <w:r w:rsidR="00B47C9E">
        <w:rPr>
          <w:rFonts w:ascii="Times New Roman" w:hAnsi="Times New Roman" w:cs="Times New Roman"/>
          <w:sz w:val="20"/>
          <w:szCs w:val="20"/>
        </w:rPr>
        <w:t xml:space="preserve"> </w:t>
      </w:r>
      <w:r w:rsidR="00B47C9E" w:rsidRPr="00B47C9E">
        <w:rPr>
          <w:rFonts w:ascii="Times New Roman" w:hAnsi="Times New Roman" w:cs="Times New Roman"/>
          <w:sz w:val="20"/>
          <w:szCs w:val="20"/>
        </w:rPr>
        <w:t>1,572,196.24/QALY</w:t>
      </w:r>
    </w:p>
    <w:p w14:paraId="45ECF046" w14:textId="77777777" w:rsidR="00D94DC3" w:rsidRPr="00D94DC3" w:rsidRDefault="00D94DC3" w:rsidP="00B90468">
      <w:pPr>
        <w:rPr>
          <w:rFonts w:ascii="Times New Roman" w:hAnsi="Times New Roman" w:cs="Times New Roman"/>
          <w:sz w:val="20"/>
          <w:szCs w:val="20"/>
        </w:rPr>
      </w:pPr>
    </w:p>
    <w:p w14:paraId="2B1A78DC" w14:textId="5A8AB8B9" w:rsidR="00B90468" w:rsidRDefault="00896B46" w:rsidP="00896B46">
      <w:pPr>
        <w:spacing w:after="0" w:line="480" w:lineRule="auto"/>
        <w:rPr>
          <w:rFonts w:ascii="Times New Roman" w:hAnsi="Times New Roman" w:cs="Times New Roman"/>
          <w:sz w:val="20"/>
          <w:szCs w:val="20"/>
        </w:rPr>
      </w:pPr>
      <w:r w:rsidRPr="00D94DC3">
        <w:rPr>
          <w:rFonts w:ascii="Times New Roman" w:hAnsi="Times New Roman" w:cs="Times New Roman"/>
          <w:sz w:val="20"/>
          <w:szCs w:val="20"/>
        </w:rPr>
        <w:t>The scatterplot comparing PCV13 and PPV23 with PCV15 and PPV23</w:t>
      </w:r>
      <w:r w:rsidRPr="00896B46">
        <w:rPr>
          <w:rFonts w:ascii="Times New Roman" w:hAnsi="Times New Roman" w:cs="Times New Roman"/>
          <w:sz w:val="20"/>
          <w:szCs w:val="20"/>
        </w:rPr>
        <w:t xml:space="preserve"> showed that the simulations were divided across both strategies. A large proportion of simulations fell in the left-hand quadrant, where PCV13 and PPV23 was less costly but also less effective than PCV15 and PPV23. Meanwhile, many points on the right indicated that PCV15 and PPV23 provided higher effectiveness but at additional cost. The summary table reflected this balance, with neither strategy consistently dominating the other across iterations. Notably, PCV13 and PPV23 was cost-effective in 51% of simulations compared with PCV15 and PPV23, suggesting that the sequential strategy with PCV13 tended to be the more favorable option under a majority of parameter assumptions.</w:t>
      </w:r>
    </w:p>
    <w:p w14:paraId="497FC497" w14:textId="77777777" w:rsidR="00896B46" w:rsidRPr="00896B46" w:rsidRDefault="00896B46" w:rsidP="00B90468">
      <w:pPr>
        <w:rPr>
          <w:rFonts w:ascii="Times New Roman" w:hAnsi="Times New Roman" w:cs="Times New Roman"/>
          <w:sz w:val="20"/>
          <w:szCs w:val="20"/>
        </w:rPr>
      </w:pPr>
    </w:p>
    <w:p w14:paraId="4FB2BB3E" w14:textId="3EE20D76" w:rsidR="006E3D63" w:rsidRDefault="00BD0544" w:rsidP="006E3D63">
      <w:pPr>
        <w:pStyle w:val="Heading2"/>
        <w:numPr>
          <w:ilvl w:val="0"/>
          <w:numId w:val="1"/>
        </w:numPr>
      </w:pPr>
      <w:bookmarkStart w:id="13" w:name="_Toc238651031"/>
      <w:r>
        <w:t>PCV15 + PPV23 versus PPV23 only</w:t>
      </w:r>
      <w:bookmarkEnd w:id="13"/>
    </w:p>
    <w:p w14:paraId="4F78303C" w14:textId="77777777" w:rsidR="00F87C12" w:rsidRPr="00773B2B" w:rsidRDefault="00F87C12" w:rsidP="00F87C12">
      <w:pPr>
        <w:rPr>
          <w:rFonts w:ascii="Times New Roman" w:hAnsi="Times New Roman" w:cs="Times New Roman"/>
          <w:sz w:val="20"/>
          <w:szCs w:val="20"/>
        </w:rPr>
      </w:pPr>
    </w:p>
    <w:p w14:paraId="1FA11757" w14:textId="02091E3B" w:rsidR="00F87C12" w:rsidRDefault="00F87C12" w:rsidP="00F87C12">
      <w:r>
        <w:rPr>
          <w:rFonts w:ascii="Arial" w:eastAsia="Arial" w:hAnsi="Arial" w:cs="Arial"/>
          <w:b/>
          <w:noProof/>
          <w:sz w:val="22"/>
          <w:szCs w:val="22"/>
        </w:rPr>
        <w:drawing>
          <wp:inline distT="114300" distB="114300" distL="114300" distR="114300" wp14:anchorId="32D964B2" wp14:editId="3231D18C">
            <wp:extent cx="5729925" cy="2238232"/>
            <wp:effectExtent l="0" t="0" r="4445" b="0"/>
            <wp:docPr id="2131957828"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3"/>
                    <a:srcRect/>
                    <a:stretch>
                      <a:fillRect/>
                    </a:stretch>
                  </pic:blipFill>
                  <pic:spPr>
                    <a:xfrm>
                      <a:off x="0" y="0"/>
                      <a:ext cx="5742771" cy="2243250"/>
                    </a:xfrm>
                    <a:prstGeom prst="rect">
                      <a:avLst/>
                    </a:prstGeom>
                    <a:ln/>
                  </pic:spPr>
                </pic:pic>
              </a:graphicData>
            </a:graphic>
          </wp:inline>
        </w:drawing>
      </w:r>
    </w:p>
    <w:p w14:paraId="3A3E0141" w14:textId="608F2EBB" w:rsidR="00F87C12" w:rsidRDefault="00F87C12" w:rsidP="00F87C12">
      <w:pPr>
        <w:jc w:val="center"/>
        <w:rPr>
          <w:rFonts w:ascii="Times New Roman" w:hAnsi="Times New Roman" w:cs="Times New Roman"/>
          <w:sz w:val="20"/>
          <w:szCs w:val="20"/>
        </w:rPr>
      </w:pPr>
      <w:r w:rsidRPr="00F87C12">
        <w:rPr>
          <w:rFonts w:ascii="Times New Roman" w:hAnsi="Times New Roman" w:cs="Times New Roman"/>
          <w:sz w:val="20"/>
          <w:szCs w:val="20"/>
        </w:rPr>
        <w:t>*</w:t>
      </w:r>
      <w:r>
        <w:rPr>
          <w:rFonts w:ascii="Times New Roman" w:hAnsi="Times New Roman" w:cs="Times New Roman"/>
          <w:sz w:val="20"/>
          <w:szCs w:val="20"/>
        </w:rPr>
        <w:t xml:space="preserve">Mean </w:t>
      </w:r>
      <w:r w:rsidR="00875801" w:rsidRPr="00875801">
        <w:rPr>
          <w:rFonts w:ascii="Times New Roman" w:hAnsi="Times New Roman" w:cs="Times New Roman"/>
          <w:sz w:val="20"/>
          <w:szCs w:val="20"/>
        </w:rPr>
        <w:t>ICER –</w:t>
      </w:r>
      <w:r w:rsidR="002D3DE3">
        <w:rPr>
          <w:rFonts w:ascii="Times New Roman" w:hAnsi="Times New Roman" w:cs="Times New Roman"/>
          <w:sz w:val="20"/>
          <w:szCs w:val="20"/>
        </w:rPr>
        <w:t>PHP</w:t>
      </w:r>
      <w:r w:rsidR="00875801" w:rsidRPr="00875801">
        <w:rPr>
          <w:rFonts w:ascii="Times New Roman" w:hAnsi="Times New Roman" w:cs="Times New Roman"/>
          <w:sz w:val="20"/>
          <w:szCs w:val="20"/>
        </w:rPr>
        <w:t>16,803.49/QALY</w:t>
      </w:r>
    </w:p>
    <w:p w14:paraId="618FE129" w14:textId="77777777" w:rsidR="00F87C12" w:rsidRPr="00F87C12" w:rsidRDefault="00F87C12" w:rsidP="00F87C12">
      <w:pPr>
        <w:rPr>
          <w:rFonts w:ascii="Times New Roman" w:hAnsi="Times New Roman" w:cs="Times New Roman"/>
          <w:sz w:val="20"/>
          <w:szCs w:val="20"/>
        </w:rPr>
      </w:pPr>
    </w:p>
    <w:p w14:paraId="17E346A8" w14:textId="3A257A2B" w:rsidR="00B47C9E" w:rsidRDefault="0091440B" w:rsidP="0091440B">
      <w:pPr>
        <w:spacing w:after="0" w:line="480" w:lineRule="auto"/>
        <w:rPr>
          <w:rFonts w:ascii="Times New Roman" w:hAnsi="Times New Roman" w:cs="Times New Roman"/>
          <w:sz w:val="20"/>
          <w:szCs w:val="20"/>
        </w:rPr>
      </w:pPr>
      <w:r>
        <w:rPr>
          <w:rFonts w:ascii="Times New Roman" w:hAnsi="Times New Roman" w:cs="Times New Roman"/>
          <w:sz w:val="20"/>
          <w:szCs w:val="20"/>
        </w:rPr>
        <w:lastRenderedPageBreak/>
        <w:t>The scatterplot c</w:t>
      </w:r>
      <w:r w:rsidRPr="0091440B">
        <w:rPr>
          <w:rFonts w:ascii="Times New Roman" w:hAnsi="Times New Roman" w:cs="Times New Roman"/>
          <w:sz w:val="20"/>
          <w:szCs w:val="20"/>
        </w:rPr>
        <w:t>omparing PCV15 and PPV23 with PCV13 and PPV23 revealed that the simulations were distributed across both strategies, with many points falling on either side of the cost-effectiveness threshold. A notable share of the scatter points favored PCV15 and PPV23, where it was both more effective and more costly, while others fell in the region where PCV13 and PPV23 was less costly but provided similar effectiveness. The table confirmed that the differences in effectiveness between the two sequential schedules were marginal. Given the same effectiveness, PCV15 and PPV23 was found to be cost-effective in 45.80% of the iterations compared with PCV13 and PPV23. The findings suggested that the choice between the two strategies is less clear-cut, with outcomes depending heavily on parameter variability</w:t>
      </w:r>
      <w:r>
        <w:rPr>
          <w:rFonts w:ascii="Times New Roman" w:hAnsi="Times New Roman" w:cs="Times New Roman"/>
          <w:sz w:val="20"/>
          <w:szCs w:val="20"/>
        </w:rPr>
        <w:t>.</w:t>
      </w:r>
    </w:p>
    <w:p w14:paraId="3D2CA88D" w14:textId="77777777" w:rsidR="00435CF3" w:rsidRPr="00B47C9E" w:rsidRDefault="00435CF3" w:rsidP="00B47C9E">
      <w:pPr>
        <w:rPr>
          <w:rFonts w:ascii="Times New Roman" w:hAnsi="Times New Roman" w:cs="Times New Roman"/>
          <w:sz w:val="20"/>
          <w:szCs w:val="20"/>
        </w:rPr>
      </w:pPr>
    </w:p>
    <w:p w14:paraId="42D06D88" w14:textId="01CF60D5" w:rsidR="00796253" w:rsidRPr="00796253" w:rsidRDefault="00796253" w:rsidP="00796253">
      <w:pPr>
        <w:pStyle w:val="Heading2"/>
        <w:numPr>
          <w:ilvl w:val="0"/>
          <w:numId w:val="1"/>
        </w:numPr>
      </w:pPr>
      <w:bookmarkStart w:id="14" w:name="_Toc238651032"/>
      <w:r>
        <w:t>PCV15 + PPV23 versus PCV</w:t>
      </w:r>
      <w:r w:rsidR="00AE058E">
        <w:t>13 + PPV23</w:t>
      </w:r>
      <w:bookmarkEnd w:id="14"/>
    </w:p>
    <w:p w14:paraId="748BB911" w14:textId="77777777" w:rsidR="00C86C6A" w:rsidRPr="009B0962" w:rsidRDefault="00C86C6A" w:rsidP="009B0962">
      <w:pPr>
        <w:spacing w:after="0" w:line="480" w:lineRule="auto"/>
        <w:rPr>
          <w:rFonts w:ascii="Times New Roman" w:hAnsi="Times New Roman" w:cs="Times New Roman"/>
          <w:sz w:val="20"/>
          <w:szCs w:val="20"/>
        </w:rPr>
      </w:pPr>
    </w:p>
    <w:p w14:paraId="7388C516" w14:textId="77777777" w:rsidR="003F6331" w:rsidRDefault="003F6331" w:rsidP="003F6331">
      <w:pPr>
        <w:rPr>
          <w:rFonts w:ascii="Times New Roman" w:hAnsi="Times New Roman" w:cs="Times New Roman"/>
          <w:sz w:val="20"/>
          <w:szCs w:val="20"/>
        </w:rPr>
      </w:pPr>
      <w:r>
        <w:rPr>
          <w:rFonts w:ascii="Arial" w:eastAsia="Arial" w:hAnsi="Arial" w:cs="Arial"/>
          <w:b/>
          <w:noProof/>
          <w:sz w:val="22"/>
          <w:szCs w:val="22"/>
        </w:rPr>
        <w:drawing>
          <wp:inline distT="114300" distB="114300" distL="114300" distR="114300" wp14:anchorId="04A5E9BA" wp14:editId="6C043D37">
            <wp:extent cx="5731033" cy="2142698"/>
            <wp:effectExtent l="0" t="0" r="3175" b="0"/>
            <wp:docPr id="21319578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740604" cy="2146276"/>
                    </a:xfrm>
                    <a:prstGeom prst="rect">
                      <a:avLst/>
                    </a:prstGeom>
                    <a:ln/>
                  </pic:spPr>
                </pic:pic>
              </a:graphicData>
            </a:graphic>
          </wp:inline>
        </w:drawing>
      </w:r>
    </w:p>
    <w:p w14:paraId="60FDD374" w14:textId="6164BFC4" w:rsidR="003F6331" w:rsidRPr="00435CF3" w:rsidRDefault="003F6331" w:rsidP="003F6331">
      <w:pPr>
        <w:jc w:val="center"/>
        <w:rPr>
          <w:rFonts w:ascii="Times New Roman" w:hAnsi="Times New Roman" w:cs="Times New Roman"/>
          <w:sz w:val="20"/>
          <w:szCs w:val="20"/>
        </w:rPr>
      </w:pPr>
      <w:r w:rsidRPr="00435CF3">
        <w:rPr>
          <w:rFonts w:ascii="Times New Roman" w:hAnsi="Times New Roman" w:cs="Times New Roman"/>
          <w:sz w:val="20"/>
          <w:szCs w:val="20"/>
        </w:rPr>
        <w:t>*Mean ICER –</w:t>
      </w:r>
      <w:r w:rsidR="002D3DE3">
        <w:rPr>
          <w:rFonts w:ascii="Times New Roman" w:hAnsi="Times New Roman" w:cs="Times New Roman"/>
          <w:sz w:val="20"/>
          <w:szCs w:val="20"/>
        </w:rPr>
        <w:t>PHP</w:t>
      </w:r>
      <w:r w:rsidRPr="00435CF3">
        <w:rPr>
          <w:rFonts w:ascii="Times New Roman" w:hAnsi="Times New Roman" w:cs="Times New Roman"/>
          <w:sz w:val="20"/>
          <w:szCs w:val="20"/>
        </w:rPr>
        <w:t>1,572,196.24/QALY</w:t>
      </w:r>
    </w:p>
    <w:p w14:paraId="497DA0A5" w14:textId="77777777" w:rsidR="003F6331" w:rsidRDefault="003F6331" w:rsidP="00134D92"/>
    <w:p w14:paraId="2AB6182B" w14:textId="77777777" w:rsidR="00C86C6A" w:rsidRDefault="00C86C6A" w:rsidP="00C86C6A">
      <w:p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The scatterplot </w:t>
      </w:r>
      <w:r w:rsidRPr="009B0962">
        <w:rPr>
          <w:rFonts w:ascii="Times New Roman" w:hAnsi="Times New Roman" w:cs="Times New Roman"/>
          <w:sz w:val="20"/>
          <w:szCs w:val="20"/>
        </w:rPr>
        <w:t>comparing PCV15 and PPV23 with PCV13 and PPV23 revealed that the simulations were distributed across both strategies, with many points falling on either side of the cost-effectiveness threshold. A notable share of the scatter points favored PCV15 and PPV23, where it was both more effective and more costly, while others fell in the region where PCV13 and PPV23 was less costly but provided similar effectiveness. The table confirmed that the differences in effectiveness between the two sequential schedules were marginal. Given the same effectiveness, PCV15 and PPV23 was found to be cost-effective in 45.80% of the iterations compared with PCV13 and PPV23. The findings suggested that the choice between the two strategies is less clear-cut, with outcomes depending heavily on parameter variability.</w:t>
      </w:r>
    </w:p>
    <w:p w14:paraId="13C7CCA0" w14:textId="77777777" w:rsidR="003F6331" w:rsidRPr="006E3D63" w:rsidRDefault="003F6331" w:rsidP="00134D92"/>
    <w:p w14:paraId="2A365C40" w14:textId="77777777" w:rsidR="00134D92" w:rsidRPr="006E3D63" w:rsidRDefault="00134D92" w:rsidP="00134D92"/>
    <w:p w14:paraId="342A4293" w14:textId="77777777" w:rsidR="00B76C70" w:rsidRDefault="00B76C70" w:rsidP="00770193"/>
    <w:p w14:paraId="7885E86A" w14:textId="6F71C0CD" w:rsidR="00EB62E2" w:rsidRDefault="003C2D59" w:rsidP="003C2D59">
      <w:pPr>
        <w:pStyle w:val="Heading1"/>
      </w:pPr>
      <w:bookmarkStart w:id="15" w:name="_Toc238651033"/>
      <w:r>
        <w:lastRenderedPageBreak/>
        <w:t>Table S8</w:t>
      </w:r>
      <w:r w:rsidR="00F87947">
        <w:t xml:space="preserve">. </w:t>
      </w:r>
      <w:r w:rsidR="00C118BB">
        <w:t xml:space="preserve">Cost utility analysis </w:t>
      </w:r>
      <w:r w:rsidR="00BF7C1C">
        <w:t>results of alternat</w:t>
      </w:r>
      <w:r w:rsidR="0030113B">
        <w:t>e</w:t>
      </w:r>
      <w:r w:rsidR="00BF7C1C">
        <w:t xml:space="preserve"> scenario compared to </w:t>
      </w:r>
      <w:r w:rsidR="0030113B">
        <w:t xml:space="preserve">the </w:t>
      </w:r>
      <w:r w:rsidR="00BF7C1C">
        <w:t>base-case scenario</w:t>
      </w:r>
      <w:bookmarkEnd w:id="15"/>
    </w:p>
    <w:p w14:paraId="54A5CDF7" w14:textId="77777777" w:rsidR="00EB62E2" w:rsidRDefault="00EB62E2" w:rsidP="003C2D59">
      <w:pPr>
        <w:pStyle w:val="Heading1"/>
      </w:pPr>
    </w:p>
    <w:tbl>
      <w:tblPr>
        <w:tblW w:w="9600" w:type="dxa"/>
        <w:tblBorders>
          <w:top w:val="nil"/>
          <w:left w:val="nil"/>
          <w:bottom w:val="nil"/>
          <w:right w:val="nil"/>
          <w:insideH w:val="nil"/>
          <w:insideV w:val="nil"/>
        </w:tblBorders>
        <w:tblLayout w:type="fixed"/>
        <w:tblLook w:val="0600" w:firstRow="0" w:lastRow="0" w:firstColumn="0" w:lastColumn="0" w:noHBand="1" w:noVBand="1"/>
      </w:tblPr>
      <w:tblGrid>
        <w:gridCol w:w="1590"/>
        <w:gridCol w:w="1320"/>
        <w:gridCol w:w="1320"/>
        <w:gridCol w:w="1320"/>
        <w:gridCol w:w="1320"/>
        <w:gridCol w:w="1155"/>
        <w:gridCol w:w="1575"/>
      </w:tblGrid>
      <w:tr w:rsidR="00EB62E2" w:rsidRPr="00EB62E2" w14:paraId="363B7DB3" w14:textId="77777777" w:rsidTr="00D31380">
        <w:trPr>
          <w:trHeight w:val="300"/>
        </w:trPr>
        <w:tc>
          <w:tcPr>
            <w:tcW w:w="9600" w:type="dxa"/>
            <w:gridSpan w:val="7"/>
            <w:tcBorders>
              <w:top w:val="single" w:sz="5" w:space="0" w:color="CCCCCC"/>
              <w:left w:val="single" w:sz="5" w:space="0" w:color="CCCCCC"/>
              <w:bottom w:val="single" w:sz="5" w:space="0" w:color="000000"/>
              <w:right w:val="single" w:sz="5" w:space="0" w:color="CCCCCC"/>
            </w:tcBorders>
            <w:tcMar>
              <w:top w:w="0" w:type="dxa"/>
              <w:left w:w="40" w:type="dxa"/>
              <w:bottom w:w="0" w:type="dxa"/>
              <w:right w:w="40" w:type="dxa"/>
            </w:tcMar>
            <w:vAlign w:val="bottom"/>
          </w:tcPr>
          <w:p w14:paraId="77DB6195" w14:textId="79FE5C33" w:rsidR="00EB62E2" w:rsidRPr="005D5F76" w:rsidRDefault="00EB62E2" w:rsidP="00D31380">
            <w:pPr>
              <w:widowControl w:val="0"/>
              <w:spacing w:line="276" w:lineRule="auto"/>
              <w:rPr>
                <w:rFonts w:ascii="Times New Roman" w:eastAsia="Arial" w:hAnsi="Times New Roman" w:cs="Times New Roman"/>
                <w:sz w:val="20"/>
                <w:szCs w:val="20"/>
                <w:vertAlign w:val="superscript"/>
                <w:lang w:val="en"/>
              </w:rPr>
            </w:pPr>
            <w:r w:rsidRPr="00EB62E2">
              <w:rPr>
                <w:rFonts w:ascii="Times New Roman" w:eastAsia="Arial" w:hAnsi="Times New Roman" w:cs="Times New Roman"/>
                <w:b/>
                <w:sz w:val="20"/>
                <w:szCs w:val="20"/>
                <w:lang w:val="en"/>
              </w:rPr>
              <w:t>Alternate Scenario</w:t>
            </w:r>
            <w:r w:rsidR="0000215D">
              <w:rPr>
                <w:rFonts w:ascii="Times New Roman" w:eastAsia="Arial" w:hAnsi="Times New Roman" w:cs="Times New Roman"/>
                <w:b/>
                <w:sz w:val="20"/>
                <w:szCs w:val="20"/>
                <w:lang w:val="en"/>
              </w:rPr>
              <w:t xml:space="preserve"> </w:t>
            </w:r>
            <w:r w:rsidR="0000215D">
              <w:rPr>
                <w:rFonts w:ascii="Times New Roman" w:eastAsia="Arial" w:hAnsi="Times New Roman" w:cs="Times New Roman"/>
                <w:b/>
                <w:sz w:val="20"/>
                <w:szCs w:val="20"/>
                <w:vertAlign w:val="superscript"/>
                <w:lang w:val="en"/>
              </w:rPr>
              <w:t>a</w:t>
            </w:r>
          </w:p>
        </w:tc>
      </w:tr>
      <w:tr w:rsidR="00EB62E2" w:rsidRPr="00EB62E2" w14:paraId="79AA60D8" w14:textId="77777777" w:rsidTr="00D31380">
        <w:trPr>
          <w:trHeight w:val="810"/>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23521D83" w14:textId="77777777" w:rsidR="00EB62E2" w:rsidRPr="00EB62E2" w:rsidRDefault="00EB62E2" w:rsidP="00D31380">
            <w:pPr>
              <w:widowControl w:val="0"/>
              <w:spacing w:line="276" w:lineRule="auto"/>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Strategy</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042EA22" w14:textId="17B8E684"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Cost (</w:t>
            </w:r>
            <w:r w:rsidR="002D3DE3">
              <w:rPr>
                <w:rFonts w:ascii="Times New Roman" w:eastAsia="Arial" w:hAnsi="Times New Roman" w:cs="Times New Roman"/>
                <w:bCs/>
                <w:sz w:val="20"/>
                <w:szCs w:val="20"/>
                <w:lang w:val="en"/>
              </w:rPr>
              <w:t>PHP</w:t>
            </w:r>
            <w:r w:rsidRPr="00EB62E2">
              <w:rPr>
                <w:rFonts w:ascii="Times New Roman" w:eastAsia="Arial" w:hAnsi="Times New Roman" w:cs="Times New Roman"/>
                <w:bCs/>
                <w:sz w:val="20"/>
                <w:szCs w:val="20"/>
                <w:lang w:val="en"/>
              </w:rPr>
              <w:t>) per person</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21CCF07" w14:textId="062BFB5C"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Incremental Cost (</w:t>
            </w:r>
            <w:r w:rsidR="002D3DE3">
              <w:rPr>
                <w:rFonts w:ascii="Times New Roman" w:eastAsia="Arial" w:hAnsi="Times New Roman" w:cs="Times New Roman"/>
                <w:bCs/>
                <w:sz w:val="20"/>
                <w:szCs w:val="20"/>
                <w:lang w:val="en"/>
              </w:rPr>
              <w:t>PHP</w:t>
            </w:r>
            <w:r w:rsidRPr="00EB62E2">
              <w:rPr>
                <w:rFonts w:ascii="Times New Roman" w:eastAsia="Arial" w:hAnsi="Times New Roman" w:cs="Times New Roman"/>
                <w:bCs/>
                <w:sz w:val="20"/>
                <w:szCs w:val="20"/>
                <w:lang w:val="en"/>
              </w:rPr>
              <w:t>)</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63F0D9E" w14:textId="77777777"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Effectiveness/QALY per person</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BFA4A95" w14:textId="77777777"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Incremental Effectiveness</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C0BE3FC" w14:textId="77777777"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ICER</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F361AAF" w14:textId="760DBF3E"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NMB (</w:t>
            </w:r>
            <w:r w:rsidR="002D3DE3">
              <w:rPr>
                <w:rFonts w:ascii="Times New Roman" w:eastAsia="Arial" w:hAnsi="Times New Roman" w:cs="Times New Roman"/>
                <w:bCs/>
                <w:sz w:val="20"/>
                <w:szCs w:val="20"/>
                <w:lang w:val="en"/>
              </w:rPr>
              <w:t>PHP</w:t>
            </w:r>
            <w:r w:rsidRPr="00EB62E2">
              <w:rPr>
                <w:rFonts w:ascii="Times New Roman" w:eastAsia="Arial" w:hAnsi="Times New Roman" w:cs="Times New Roman"/>
                <w:bCs/>
                <w:sz w:val="20"/>
                <w:szCs w:val="20"/>
                <w:lang w:val="en"/>
              </w:rPr>
              <w:t>)</w:t>
            </w:r>
          </w:p>
        </w:tc>
      </w:tr>
      <w:tr w:rsidR="00EB62E2" w:rsidRPr="00EB62E2" w14:paraId="0FC78F0F" w14:textId="77777777" w:rsidTr="005D5F76">
        <w:trPr>
          <w:trHeight w:val="302"/>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852444B" w14:textId="77777777" w:rsidR="00EB62E2" w:rsidRPr="00EB62E2" w:rsidRDefault="00EB62E2" w:rsidP="005D5F76">
            <w:pPr>
              <w:widowControl w:val="0"/>
              <w:spacing w:after="0"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No Vaccine</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712B49C" w14:textId="2E2407BD"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Pr>
                <w:rFonts w:ascii="Times New Roman" w:eastAsia="Arial" w:hAnsi="Times New Roman" w:cs="Times New Roman"/>
                <w:sz w:val="20"/>
                <w:szCs w:val="20"/>
                <w:lang w:val="en"/>
              </w:rPr>
              <w:t>300.45</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3A78377" w14:textId="77777777" w:rsidR="00EB62E2" w:rsidRPr="00EB62E2" w:rsidRDefault="00EB62E2" w:rsidP="005D5F76">
            <w:pPr>
              <w:widowControl w:val="0"/>
              <w:spacing w:after="0" w:line="276" w:lineRule="auto"/>
              <w:rPr>
                <w:rFonts w:ascii="Times New Roman" w:eastAsia="Arial" w:hAnsi="Times New Roman" w:cs="Times New Roman"/>
                <w:sz w:val="20"/>
                <w:szCs w:val="20"/>
                <w:lang w:val="en"/>
              </w:rPr>
            </w:pP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C6B27F3" w14:textId="77777777"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7.4</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5E86633" w14:textId="77777777" w:rsidR="00EB62E2" w:rsidRPr="00EB62E2" w:rsidRDefault="00EB62E2" w:rsidP="005D5F76">
            <w:pPr>
              <w:widowControl w:val="0"/>
              <w:spacing w:after="0" w:line="276" w:lineRule="auto"/>
              <w:rPr>
                <w:rFonts w:ascii="Times New Roman" w:eastAsia="Arial" w:hAnsi="Times New Roman" w:cs="Times New Roman"/>
                <w:sz w:val="20"/>
                <w:szCs w:val="20"/>
                <w:lang w:val="en"/>
              </w:rPr>
            </w:pP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FA592F6" w14:textId="77777777" w:rsidR="00EB62E2" w:rsidRPr="00EB62E2" w:rsidRDefault="00EB62E2" w:rsidP="005D5F76">
            <w:pPr>
              <w:widowControl w:val="0"/>
              <w:spacing w:after="0" w:line="276" w:lineRule="auto"/>
              <w:rPr>
                <w:rFonts w:ascii="Times New Roman" w:eastAsia="Arial" w:hAnsi="Times New Roman" w:cs="Times New Roman"/>
                <w:sz w:val="20"/>
                <w:szCs w:val="20"/>
                <w:lang w:val="en"/>
              </w:rPr>
            </w:pP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E03B871" w14:textId="3749B733"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Pr>
                <w:rFonts w:ascii="Times New Roman" w:eastAsia="Arial" w:hAnsi="Times New Roman" w:cs="Times New Roman"/>
                <w:sz w:val="20"/>
                <w:szCs w:val="20"/>
                <w:lang w:val="en"/>
              </w:rPr>
              <w:t>1,284,957.93</w:t>
            </w:r>
          </w:p>
        </w:tc>
      </w:tr>
      <w:tr w:rsidR="00EB62E2" w:rsidRPr="00EB62E2" w14:paraId="77A3F2D6" w14:textId="77777777" w:rsidTr="005D5F76">
        <w:trPr>
          <w:trHeight w:val="302"/>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75C7FB47" w14:textId="77777777" w:rsidR="00EB62E2" w:rsidRPr="00EB62E2" w:rsidRDefault="00EB62E2" w:rsidP="005D5F76">
            <w:pPr>
              <w:widowControl w:val="0"/>
              <w:spacing w:after="0"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PPV23</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3FFC1EA" w14:textId="2205FBB1"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Pr>
                <w:rFonts w:ascii="Times New Roman" w:eastAsia="Arial" w:hAnsi="Times New Roman" w:cs="Times New Roman"/>
                <w:sz w:val="20"/>
                <w:szCs w:val="20"/>
                <w:lang w:val="en"/>
              </w:rPr>
              <w:t>808.87</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5BEEFDE" w14:textId="5A9578CF"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Pr>
                <w:rFonts w:ascii="Times New Roman" w:eastAsia="Arial" w:hAnsi="Times New Roman" w:cs="Times New Roman"/>
                <w:sz w:val="20"/>
                <w:szCs w:val="20"/>
                <w:lang w:val="en"/>
              </w:rPr>
              <w:t>508.42</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9050AE4" w14:textId="3348904A"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w:t>
            </w:r>
            <w:r w:rsidR="004578DF">
              <w:rPr>
                <w:rFonts w:ascii="Times New Roman" w:eastAsia="Arial" w:hAnsi="Times New Roman" w:cs="Times New Roman"/>
                <w:sz w:val="20"/>
                <w:szCs w:val="20"/>
                <w:lang w:val="en"/>
              </w:rPr>
              <w:t>49</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17F8E3D" w14:textId="01D440BA"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0.</w:t>
            </w:r>
            <w:r w:rsidR="004578DF">
              <w:rPr>
                <w:rFonts w:ascii="Times New Roman" w:eastAsia="Arial" w:hAnsi="Times New Roman" w:cs="Times New Roman"/>
                <w:sz w:val="20"/>
                <w:szCs w:val="20"/>
                <w:lang w:val="en"/>
              </w:rPr>
              <w:t>09</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580A9F4" w14:textId="46C3CAE1"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sidRPr="004578DF">
              <w:rPr>
                <w:rFonts w:ascii="Times New Roman" w:eastAsia="Arial" w:hAnsi="Times New Roman" w:cs="Times New Roman"/>
                <w:sz w:val="20"/>
                <w:szCs w:val="20"/>
                <w:lang w:val="en-PH"/>
              </w:rPr>
              <w:t xml:space="preserve">5,642.87 </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404CFC7" w14:textId="604AF321"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sidRPr="004578DF">
              <w:rPr>
                <w:rFonts w:ascii="Times New Roman" w:eastAsia="Arial" w:hAnsi="Times New Roman" w:cs="Times New Roman"/>
                <w:sz w:val="20"/>
                <w:szCs w:val="20"/>
                <w:lang w:val="en"/>
              </w:rPr>
              <w:t xml:space="preserve">           1,300,103.68 </w:t>
            </w:r>
          </w:p>
        </w:tc>
      </w:tr>
      <w:tr w:rsidR="00EB62E2" w:rsidRPr="00EB62E2" w14:paraId="3D2147D7" w14:textId="77777777" w:rsidTr="005D5F76">
        <w:trPr>
          <w:trHeight w:val="302"/>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7A7EB29" w14:textId="77777777" w:rsidR="00EB62E2" w:rsidRPr="00EB62E2" w:rsidRDefault="00EB62E2" w:rsidP="005D5F76">
            <w:pPr>
              <w:widowControl w:val="0"/>
              <w:spacing w:after="0"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PCV13 &amp; PPV23</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FF561A2" w14:textId="365E1E38"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w:t>
            </w:r>
            <w:r w:rsidR="004578DF">
              <w:rPr>
                <w:rFonts w:ascii="Times New Roman" w:eastAsia="Arial" w:hAnsi="Times New Roman" w:cs="Times New Roman"/>
                <w:sz w:val="20"/>
                <w:szCs w:val="20"/>
                <w:lang w:val="en"/>
              </w:rPr>
              <w:t>566.35</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3AF403E" w14:textId="53BA0D07"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1,2</w:t>
            </w:r>
            <w:r w:rsidR="004578DF">
              <w:rPr>
                <w:rFonts w:ascii="Times New Roman" w:eastAsia="Arial" w:hAnsi="Times New Roman" w:cs="Times New Roman"/>
                <w:sz w:val="20"/>
                <w:szCs w:val="20"/>
                <w:lang w:val="en"/>
              </w:rPr>
              <w:t>65.90</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54073CD" w14:textId="2392B8B6"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w:t>
            </w:r>
            <w:r w:rsidR="004578DF">
              <w:rPr>
                <w:rFonts w:ascii="Times New Roman" w:eastAsia="Arial" w:hAnsi="Times New Roman" w:cs="Times New Roman"/>
                <w:sz w:val="20"/>
                <w:szCs w:val="20"/>
                <w:lang w:val="en"/>
              </w:rPr>
              <w:t>48</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4A73AE4" w14:textId="4EC4D890"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0.</w:t>
            </w:r>
            <w:r w:rsidR="004578DF">
              <w:rPr>
                <w:rFonts w:ascii="Times New Roman" w:eastAsia="Arial" w:hAnsi="Times New Roman" w:cs="Times New Roman"/>
                <w:sz w:val="20"/>
                <w:szCs w:val="20"/>
                <w:lang w:val="en"/>
              </w:rPr>
              <w:t>09</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E8B183E" w14:textId="70B4D9DC"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sidRPr="004578DF">
              <w:rPr>
                <w:rFonts w:ascii="Times New Roman" w:eastAsia="Arial" w:hAnsi="Times New Roman" w:cs="Times New Roman"/>
                <w:sz w:val="20"/>
                <w:szCs w:val="20"/>
                <w:lang w:val="en-PH"/>
              </w:rPr>
              <w:t xml:space="preserve">14,840.57 </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92DCD15" w14:textId="6516CD0C"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sidRPr="004578DF">
              <w:rPr>
                <w:rFonts w:ascii="Times New Roman" w:eastAsia="Arial" w:hAnsi="Times New Roman" w:cs="Times New Roman"/>
                <w:sz w:val="20"/>
                <w:szCs w:val="20"/>
                <w:lang w:val="en"/>
              </w:rPr>
              <w:t xml:space="preserve">           1,298,512.24 </w:t>
            </w:r>
          </w:p>
        </w:tc>
      </w:tr>
      <w:tr w:rsidR="00EB62E2" w:rsidRPr="00EB62E2" w14:paraId="43F2351A" w14:textId="77777777" w:rsidTr="005D5F76">
        <w:trPr>
          <w:trHeight w:val="302"/>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0CDD933" w14:textId="77777777" w:rsidR="00EB62E2" w:rsidRPr="00EB62E2" w:rsidRDefault="00EB62E2" w:rsidP="005D5F76">
            <w:pPr>
              <w:widowControl w:val="0"/>
              <w:spacing w:after="0"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PCV15 &amp; PPV23</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412480E" w14:textId="36C53694"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w:t>
            </w:r>
            <w:r w:rsidR="004578DF">
              <w:rPr>
                <w:rFonts w:ascii="Times New Roman" w:eastAsia="Arial" w:hAnsi="Times New Roman" w:cs="Times New Roman"/>
                <w:sz w:val="20"/>
                <w:szCs w:val="20"/>
                <w:lang w:val="en"/>
              </w:rPr>
              <w:t>825,71</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C630259" w14:textId="46CB90D9"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w:t>
            </w:r>
            <w:r w:rsidR="004578DF">
              <w:rPr>
                <w:rFonts w:ascii="Times New Roman" w:eastAsia="Arial" w:hAnsi="Times New Roman" w:cs="Times New Roman"/>
                <w:sz w:val="20"/>
                <w:szCs w:val="20"/>
                <w:lang w:val="en"/>
              </w:rPr>
              <w:t>525.26</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D5DF230" w14:textId="0A80C0CF"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w:t>
            </w:r>
            <w:r w:rsidR="004578DF">
              <w:rPr>
                <w:rFonts w:ascii="Times New Roman" w:eastAsia="Arial" w:hAnsi="Times New Roman" w:cs="Times New Roman"/>
                <w:sz w:val="20"/>
                <w:szCs w:val="20"/>
                <w:lang w:val="en"/>
              </w:rPr>
              <w:t>50</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820FDD1" w14:textId="08716EDD" w:rsidR="00EB62E2" w:rsidRPr="00EB62E2" w:rsidRDefault="00EB62E2" w:rsidP="005D5F76">
            <w:pPr>
              <w:widowControl w:val="0"/>
              <w:spacing w:after="0"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0.1</w:t>
            </w:r>
            <w:r w:rsidR="004578DF">
              <w:rPr>
                <w:rFonts w:ascii="Times New Roman" w:eastAsia="Arial" w:hAnsi="Times New Roman" w:cs="Times New Roman"/>
                <w:sz w:val="20"/>
                <w:szCs w:val="20"/>
                <w:lang w:val="en"/>
              </w:rPr>
              <w:t>0</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4B627BA" w14:textId="02B6C777"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sidRPr="004578DF">
              <w:rPr>
                <w:rFonts w:ascii="Times New Roman" w:eastAsia="Arial" w:hAnsi="Times New Roman" w:cs="Times New Roman"/>
                <w:sz w:val="20"/>
                <w:szCs w:val="20"/>
                <w:lang w:val="en-PH"/>
              </w:rPr>
              <w:t xml:space="preserve">15,453.45 </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B1EB427" w14:textId="390ED608" w:rsidR="00EB62E2" w:rsidRPr="00EB62E2" w:rsidRDefault="004578DF" w:rsidP="005D5F76">
            <w:pPr>
              <w:widowControl w:val="0"/>
              <w:spacing w:after="0" w:line="276" w:lineRule="auto"/>
              <w:jc w:val="right"/>
              <w:rPr>
                <w:rFonts w:ascii="Times New Roman" w:eastAsia="Arial" w:hAnsi="Times New Roman" w:cs="Times New Roman"/>
                <w:sz w:val="20"/>
                <w:szCs w:val="20"/>
                <w:lang w:val="en"/>
              </w:rPr>
            </w:pPr>
            <w:r w:rsidRPr="004578DF">
              <w:rPr>
                <w:rFonts w:ascii="Times New Roman" w:eastAsia="Arial" w:hAnsi="Times New Roman" w:cs="Times New Roman"/>
                <w:sz w:val="20"/>
                <w:szCs w:val="20"/>
                <w:lang w:val="en"/>
              </w:rPr>
              <w:t xml:space="preserve">           1,300,581.03 </w:t>
            </w:r>
          </w:p>
        </w:tc>
      </w:tr>
      <w:tr w:rsidR="00EB62E2" w:rsidRPr="00EB62E2" w14:paraId="22CAF712" w14:textId="77777777" w:rsidTr="00D31380">
        <w:trPr>
          <w:trHeight w:val="300"/>
        </w:trPr>
        <w:tc>
          <w:tcPr>
            <w:tcW w:w="9600" w:type="dxa"/>
            <w:gridSpan w:val="7"/>
            <w:tcBorders>
              <w:top w:val="single" w:sz="5" w:space="0" w:color="CCCCCC"/>
              <w:left w:val="single" w:sz="5" w:space="0" w:color="CCCCCC"/>
              <w:bottom w:val="single" w:sz="5" w:space="0" w:color="000000"/>
              <w:right w:val="single" w:sz="5" w:space="0" w:color="CCCCCC"/>
            </w:tcBorders>
            <w:tcMar>
              <w:top w:w="0" w:type="dxa"/>
              <w:left w:w="40" w:type="dxa"/>
              <w:bottom w:w="0" w:type="dxa"/>
              <w:right w:w="40" w:type="dxa"/>
            </w:tcMar>
            <w:vAlign w:val="bottom"/>
          </w:tcPr>
          <w:p w14:paraId="3DEC06BB" w14:textId="62E94882" w:rsidR="00EB62E2" w:rsidRPr="005D5F76" w:rsidRDefault="00EB62E2" w:rsidP="00D31380">
            <w:pPr>
              <w:widowControl w:val="0"/>
              <w:spacing w:line="276" w:lineRule="auto"/>
              <w:rPr>
                <w:rFonts w:ascii="Times New Roman" w:eastAsia="Arial" w:hAnsi="Times New Roman" w:cs="Times New Roman"/>
                <w:sz w:val="20"/>
                <w:szCs w:val="20"/>
                <w:vertAlign w:val="superscript"/>
                <w:lang w:val="en"/>
              </w:rPr>
            </w:pPr>
            <w:r w:rsidRPr="00EB62E2">
              <w:rPr>
                <w:rFonts w:ascii="Times New Roman" w:eastAsia="Arial" w:hAnsi="Times New Roman" w:cs="Times New Roman"/>
                <w:b/>
                <w:sz w:val="20"/>
                <w:szCs w:val="20"/>
                <w:lang w:val="en"/>
              </w:rPr>
              <w:t>Base Case Scenario</w:t>
            </w:r>
            <w:r w:rsidR="0000215D">
              <w:rPr>
                <w:rFonts w:ascii="Times New Roman" w:eastAsia="Arial" w:hAnsi="Times New Roman" w:cs="Times New Roman"/>
                <w:b/>
                <w:sz w:val="20"/>
                <w:szCs w:val="20"/>
                <w:lang w:val="en"/>
              </w:rPr>
              <w:t xml:space="preserve"> </w:t>
            </w:r>
            <w:r w:rsidR="0000215D">
              <w:rPr>
                <w:rFonts w:ascii="Times New Roman" w:eastAsia="Arial" w:hAnsi="Times New Roman" w:cs="Times New Roman"/>
                <w:b/>
                <w:sz w:val="20"/>
                <w:szCs w:val="20"/>
                <w:vertAlign w:val="superscript"/>
                <w:lang w:val="en"/>
              </w:rPr>
              <w:t>b</w:t>
            </w:r>
          </w:p>
        </w:tc>
      </w:tr>
      <w:tr w:rsidR="00EB62E2" w:rsidRPr="00EB62E2" w14:paraId="113F8135" w14:textId="77777777" w:rsidTr="00D31380">
        <w:trPr>
          <w:trHeight w:val="810"/>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5F753DC9" w14:textId="77777777" w:rsidR="00EB62E2" w:rsidRPr="00EB62E2" w:rsidRDefault="00EB62E2" w:rsidP="00D31380">
            <w:pPr>
              <w:widowControl w:val="0"/>
              <w:spacing w:line="276" w:lineRule="auto"/>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Strategy</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FD03677" w14:textId="19AC8314"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Cost (</w:t>
            </w:r>
            <w:r w:rsidR="002D3DE3">
              <w:rPr>
                <w:rFonts w:ascii="Times New Roman" w:eastAsia="Arial" w:hAnsi="Times New Roman" w:cs="Times New Roman"/>
                <w:bCs/>
                <w:sz w:val="20"/>
                <w:szCs w:val="20"/>
                <w:lang w:val="en"/>
              </w:rPr>
              <w:t>PHP</w:t>
            </w:r>
            <w:r w:rsidRPr="00EB62E2">
              <w:rPr>
                <w:rFonts w:ascii="Times New Roman" w:eastAsia="Arial" w:hAnsi="Times New Roman" w:cs="Times New Roman"/>
                <w:bCs/>
                <w:sz w:val="20"/>
                <w:szCs w:val="20"/>
                <w:lang w:val="en"/>
              </w:rPr>
              <w:t>) per person</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1C64307" w14:textId="0755E57B"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Incremental Cost (</w:t>
            </w:r>
            <w:r w:rsidR="002D3DE3">
              <w:rPr>
                <w:rFonts w:ascii="Times New Roman" w:eastAsia="Arial" w:hAnsi="Times New Roman" w:cs="Times New Roman"/>
                <w:bCs/>
                <w:sz w:val="20"/>
                <w:szCs w:val="20"/>
                <w:lang w:val="en"/>
              </w:rPr>
              <w:t>PHP</w:t>
            </w:r>
            <w:r w:rsidRPr="00EB62E2">
              <w:rPr>
                <w:rFonts w:ascii="Times New Roman" w:eastAsia="Arial" w:hAnsi="Times New Roman" w:cs="Times New Roman"/>
                <w:bCs/>
                <w:sz w:val="20"/>
                <w:szCs w:val="20"/>
                <w:lang w:val="en"/>
              </w:rPr>
              <w:t>)</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E064E8B" w14:textId="77777777"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Effectiveness/QALY per person</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22FFECA9" w14:textId="77777777"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Incremental Effectiveness</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4F26D1C8" w14:textId="77777777"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ICER</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F4ABCF3" w14:textId="1ED2DC55" w:rsidR="00EB62E2" w:rsidRPr="00EB62E2" w:rsidRDefault="00EB62E2" w:rsidP="00D31380">
            <w:pPr>
              <w:widowControl w:val="0"/>
              <w:spacing w:line="276" w:lineRule="auto"/>
              <w:jc w:val="center"/>
              <w:rPr>
                <w:rFonts w:ascii="Times New Roman" w:eastAsia="Arial" w:hAnsi="Times New Roman" w:cs="Times New Roman"/>
                <w:bCs/>
                <w:sz w:val="20"/>
                <w:szCs w:val="20"/>
                <w:lang w:val="en"/>
              </w:rPr>
            </w:pPr>
            <w:r w:rsidRPr="00EB62E2">
              <w:rPr>
                <w:rFonts w:ascii="Times New Roman" w:eastAsia="Arial" w:hAnsi="Times New Roman" w:cs="Times New Roman"/>
                <w:bCs/>
                <w:sz w:val="20"/>
                <w:szCs w:val="20"/>
                <w:lang w:val="en"/>
              </w:rPr>
              <w:t>NMB (</w:t>
            </w:r>
            <w:r w:rsidR="002D3DE3">
              <w:rPr>
                <w:rFonts w:ascii="Times New Roman" w:eastAsia="Arial" w:hAnsi="Times New Roman" w:cs="Times New Roman"/>
                <w:bCs/>
                <w:sz w:val="20"/>
                <w:szCs w:val="20"/>
                <w:lang w:val="en"/>
              </w:rPr>
              <w:t>PHP</w:t>
            </w:r>
            <w:r w:rsidRPr="00EB62E2">
              <w:rPr>
                <w:rFonts w:ascii="Times New Roman" w:eastAsia="Arial" w:hAnsi="Times New Roman" w:cs="Times New Roman"/>
                <w:bCs/>
                <w:sz w:val="20"/>
                <w:szCs w:val="20"/>
                <w:lang w:val="en"/>
              </w:rPr>
              <w:t>)</w:t>
            </w:r>
          </w:p>
        </w:tc>
      </w:tr>
      <w:tr w:rsidR="00EB62E2" w:rsidRPr="00EB62E2" w14:paraId="34D51586" w14:textId="77777777" w:rsidTr="00D31380">
        <w:trPr>
          <w:trHeight w:val="300"/>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C4C9A4E" w14:textId="77777777" w:rsidR="00EB62E2" w:rsidRPr="00EB62E2" w:rsidRDefault="00EB62E2" w:rsidP="00D31380">
            <w:pPr>
              <w:widowControl w:val="0"/>
              <w:spacing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No Vaccine</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1C88A30" w14:textId="0935B46C" w:rsidR="00EB62E2" w:rsidRPr="00EB62E2" w:rsidRDefault="0000215D" w:rsidP="00D31380">
            <w:pPr>
              <w:widowControl w:val="0"/>
              <w:spacing w:line="276" w:lineRule="auto"/>
              <w:jc w:val="right"/>
              <w:rPr>
                <w:rFonts w:ascii="Times New Roman" w:eastAsia="Arial" w:hAnsi="Times New Roman" w:cs="Times New Roman"/>
                <w:sz w:val="20"/>
                <w:szCs w:val="20"/>
                <w:lang w:val="en"/>
              </w:rPr>
            </w:pPr>
            <w:r>
              <w:rPr>
                <w:rFonts w:ascii="Times New Roman" w:eastAsia="Arial" w:hAnsi="Times New Roman" w:cs="Times New Roman"/>
                <w:sz w:val="20"/>
                <w:szCs w:val="20"/>
                <w:lang w:val="en"/>
              </w:rPr>
              <w:t>300.45</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56A23D5" w14:textId="77777777" w:rsidR="00EB62E2" w:rsidRPr="00EB62E2" w:rsidRDefault="00EB62E2" w:rsidP="00D31380">
            <w:pPr>
              <w:widowControl w:val="0"/>
              <w:spacing w:line="276" w:lineRule="auto"/>
              <w:rPr>
                <w:rFonts w:ascii="Times New Roman" w:eastAsia="Arial" w:hAnsi="Times New Roman" w:cs="Times New Roman"/>
                <w:sz w:val="20"/>
                <w:szCs w:val="20"/>
                <w:lang w:val="en"/>
              </w:rPr>
            </w:pP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3ED9EC4" w14:textId="77777777"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7.4</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DF06665" w14:textId="77777777" w:rsidR="00EB62E2" w:rsidRPr="00EB62E2" w:rsidRDefault="00EB62E2" w:rsidP="00D31380">
            <w:pPr>
              <w:widowControl w:val="0"/>
              <w:spacing w:line="276" w:lineRule="auto"/>
              <w:rPr>
                <w:rFonts w:ascii="Times New Roman" w:eastAsia="Arial" w:hAnsi="Times New Roman" w:cs="Times New Roman"/>
                <w:sz w:val="20"/>
                <w:szCs w:val="20"/>
                <w:lang w:val="en"/>
              </w:rPr>
            </w:pP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A951C71" w14:textId="77777777" w:rsidR="00EB62E2" w:rsidRPr="00EB62E2" w:rsidRDefault="00EB62E2" w:rsidP="00D31380">
            <w:pPr>
              <w:widowControl w:val="0"/>
              <w:spacing w:line="276" w:lineRule="auto"/>
              <w:rPr>
                <w:rFonts w:ascii="Times New Roman" w:eastAsia="Arial" w:hAnsi="Times New Roman" w:cs="Times New Roman"/>
                <w:sz w:val="20"/>
                <w:szCs w:val="20"/>
                <w:lang w:val="en"/>
              </w:rPr>
            </w:pP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570D62B" w14:textId="6C575099"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w:t>
            </w:r>
            <w:r w:rsidR="0000215D">
              <w:rPr>
                <w:rFonts w:ascii="Times New Roman" w:eastAsia="Arial" w:hAnsi="Times New Roman" w:cs="Times New Roman"/>
                <w:sz w:val="20"/>
                <w:szCs w:val="20"/>
                <w:lang w:val="en"/>
              </w:rPr>
              <w:t>284,957.93</w:t>
            </w:r>
          </w:p>
        </w:tc>
      </w:tr>
      <w:tr w:rsidR="00EB62E2" w:rsidRPr="00EB62E2" w14:paraId="5F4069E6" w14:textId="77777777" w:rsidTr="00D31380">
        <w:trPr>
          <w:trHeight w:val="300"/>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6DA790B7" w14:textId="77777777" w:rsidR="00EB62E2" w:rsidRPr="00EB62E2" w:rsidRDefault="00EB62E2" w:rsidP="00D31380">
            <w:pPr>
              <w:widowControl w:val="0"/>
              <w:spacing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PPV23</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067B0EB" w14:textId="6CBBF4B7"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w:t>
            </w:r>
            <w:r w:rsidR="0000215D">
              <w:rPr>
                <w:rFonts w:ascii="Times New Roman" w:eastAsia="Arial" w:hAnsi="Times New Roman" w:cs="Times New Roman"/>
                <w:sz w:val="20"/>
                <w:szCs w:val="20"/>
                <w:lang w:val="en"/>
              </w:rPr>
              <w:t>94.43</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4FB0BB3" w14:textId="01A8097E"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4</w:t>
            </w:r>
            <w:r w:rsidR="0000215D">
              <w:rPr>
                <w:rFonts w:ascii="Times New Roman" w:eastAsia="Arial" w:hAnsi="Times New Roman" w:cs="Times New Roman"/>
                <w:sz w:val="20"/>
                <w:szCs w:val="20"/>
                <w:lang w:val="en"/>
              </w:rPr>
              <w:t>93.98</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1DFCB430" w14:textId="2680E7BD"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w:t>
            </w:r>
            <w:r w:rsidR="0000215D">
              <w:rPr>
                <w:rFonts w:ascii="Times New Roman" w:eastAsia="Arial" w:hAnsi="Times New Roman" w:cs="Times New Roman"/>
                <w:sz w:val="20"/>
                <w:szCs w:val="20"/>
                <w:lang w:val="en"/>
              </w:rPr>
              <w:t>48</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29946F8" w14:textId="3A4703A5"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0.</w:t>
            </w:r>
            <w:r w:rsidR="0000215D">
              <w:rPr>
                <w:rFonts w:ascii="Times New Roman" w:eastAsia="Arial" w:hAnsi="Times New Roman" w:cs="Times New Roman"/>
                <w:sz w:val="20"/>
                <w:szCs w:val="20"/>
                <w:lang w:val="en"/>
              </w:rPr>
              <w:t>09</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D444E0B" w14:textId="5163A8F2" w:rsidR="00EB62E2" w:rsidRPr="00EB62E2" w:rsidRDefault="0000215D" w:rsidP="00D31380">
            <w:pPr>
              <w:widowControl w:val="0"/>
              <w:spacing w:line="276" w:lineRule="auto"/>
              <w:jc w:val="right"/>
              <w:rPr>
                <w:rFonts w:ascii="Times New Roman" w:eastAsia="Arial" w:hAnsi="Times New Roman" w:cs="Times New Roman"/>
                <w:sz w:val="20"/>
                <w:szCs w:val="20"/>
                <w:lang w:val="en"/>
              </w:rPr>
            </w:pPr>
            <w:r>
              <w:rPr>
                <w:rFonts w:ascii="Times New Roman" w:eastAsia="Arial" w:hAnsi="Times New Roman" w:cs="Times New Roman"/>
                <w:sz w:val="20"/>
                <w:szCs w:val="20"/>
                <w:lang w:val="en"/>
              </w:rPr>
              <w:t>5,710.75</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072CD72" w14:textId="77551F88" w:rsidR="00EB62E2" w:rsidRPr="00EB62E2" w:rsidRDefault="0000215D" w:rsidP="00D31380">
            <w:pPr>
              <w:widowControl w:val="0"/>
              <w:spacing w:line="276" w:lineRule="auto"/>
              <w:jc w:val="right"/>
              <w:rPr>
                <w:rFonts w:ascii="Times New Roman" w:eastAsia="Arial" w:hAnsi="Times New Roman" w:cs="Times New Roman"/>
                <w:sz w:val="20"/>
                <w:szCs w:val="20"/>
                <w:lang w:val="en"/>
              </w:rPr>
            </w:pPr>
            <w:r w:rsidRPr="00066B00">
              <w:rPr>
                <w:rFonts w:ascii="Times New Roman" w:hAnsi="Times New Roman" w:cs="Times New Roman"/>
                <w:sz w:val="20"/>
                <w:szCs w:val="20"/>
                <w:lang w:val="en"/>
              </w:rPr>
              <w:t>1,</w:t>
            </w:r>
            <w:r>
              <w:rPr>
                <w:rFonts w:ascii="Times New Roman" w:hAnsi="Times New Roman" w:cs="Times New Roman"/>
                <w:sz w:val="20"/>
                <w:szCs w:val="20"/>
                <w:lang w:val="en"/>
              </w:rPr>
              <w:t>299,492.65</w:t>
            </w:r>
          </w:p>
        </w:tc>
      </w:tr>
      <w:tr w:rsidR="00EB62E2" w:rsidRPr="00EB62E2" w14:paraId="631ACCB9" w14:textId="77777777" w:rsidTr="00D31380">
        <w:trPr>
          <w:trHeight w:val="300"/>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452B9471" w14:textId="77777777" w:rsidR="00EB62E2" w:rsidRPr="00EB62E2" w:rsidRDefault="00EB62E2" w:rsidP="00D31380">
            <w:pPr>
              <w:widowControl w:val="0"/>
              <w:spacing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PCV13 &amp; PPV23</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33EA7E81" w14:textId="17A79986"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1,5</w:t>
            </w:r>
            <w:r w:rsidR="0000215D">
              <w:rPr>
                <w:rFonts w:ascii="Times New Roman" w:eastAsia="Arial" w:hAnsi="Times New Roman" w:cs="Times New Roman"/>
                <w:sz w:val="20"/>
                <w:szCs w:val="20"/>
                <w:lang w:val="en"/>
              </w:rPr>
              <w:t>88.97</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4603F155" w14:textId="13B95990"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1,2</w:t>
            </w:r>
            <w:r w:rsidR="0000215D">
              <w:rPr>
                <w:rFonts w:ascii="Times New Roman" w:eastAsia="Arial" w:hAnsi="Times New Roman" w:cs="Times New Roman"/>
                <w:sz w:val="20"/>
                <w:szCs w:val="20"/>
                <w:lang w:val="en"/>
              </w:rPr>
              <w:t>88.52</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204E14E2" w14:textId="48AD9F69"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7.4</w:t>
            </w:r>
            <w:r w:rsidR="0000215D">
              <w:rPr>
                <w:rFonts w:ascii="Times New Roman" w:eastAsia="Arial" w:hAnsi="Times New Roman" w:cs="Times New Roman"/>
                <w:sz w:val="20"/>
                <w:szCs w:val="20"/>
                <w:lang w:val="en"/>
              </w:rPr>
              <w:t>6</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E83F51F" w14:textId="77777777"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0.07</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75F89FD" w14:textId="47C95E87" w:rsidR="00EB62E2" w:rsidRPr="00EB62E2" w:rsidRDefault="0000215D" w:rsidP="00D31380">
            <w:pPr>
              <w:widowControl w:val="0"/>
              <w:spacing w:line="276" w:lineRule="auto"/>
              <w:jc w:val="right"/>
              <w:rPr>
                <w:rFonts w:ascii="Times New Roman" w:eastAsia="Arial" w:hAnsi="Times New Roman" w:cs="Times New Roman"/>
                <w:sz w:val="20"/>
                <w:szCs w:val="20"/>
                <w:lang w:val="en"/>
              </w:rPr>
            </w:pPr>
            <w:r>
              <w:rPr>
                <w:rFonts w:ascii="Times New Roman" w:eastAsia="Arial" w:hAnsi="Times New Roman" w:cs="Times New Roman"/>
                <w:sz w:val="20"/>
                <w:szCs w:val="20"/>
                <w:lang w:val="en"/>
              </w:rPr>
              <w:t>19,289.21</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73DA620" w14:textId="133C43A7" w:rsidR="00EB62E2" w:rsidRPr="00EB62E2" w:rsidRDefault="0000215D" w:rsidP="00D31380">
            <w:pPr>
              <w:widowControl w:val="0"/>
              <w:spacing w:line="276" w:lineRule="auto"/>
              <w:jc w:val="right"/>
              <w:rPr>
                <w:rFonts w:ascii="Times New Roman" w:eastAsia="Arial" w:hAnsi="Times New Roman" w:cs="Times New Roman"/>
                <w:sz w:val="20"/>
                <w:szCs w:val="20"/>
                <w:lang w:val="en"/>
              </w:rPr>
            </w:pPr>
            <w:r w:rsidRPr="00066B00">
              <w:rPr>
                <w:rFonts w:ascii="Times New Roman" w:hAnsi="Times New Roman" w:cs="Times New Roman"/>
                <w:sz w:val="20"/>
                <w:szCs w:val="20"/>
                <w:lang w:val="en"/>
              </w:rPr>
              <w:t>1,</w:t>
            </w:r>
            <w:r>
              <w:rPr>
                <w:rFonts w:ascii="Times New Roman" w:hAnsi="Times New Roman" w:cs="Times New Roman"/>
                <w:sz w:val="20"/>
                <w:szCs w:val="20"/>
                <w:lang w:val="en"/>
              </w:rPr>
              <w:t>295,275.39</w:t>
            </w:r>
          </w:p>
        </w:tc>
      </w:tr>
      <w:tr w:rsidR="00EB62E2" w:rsidRPr="00EB62E2" w14:paraId="592D34DC" w14:textId="77777777" w:rsidTr="00D31380">
        <w:trPr>
          <w:trHeight w:val="300"/>
        </w:trPr>
        <w:tc>
          <w:tcPr>
            <w:tcW w:w="159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bottom"/>
          </w:tcPr>
          <w:p w14:paraId="162CD0C4" w14:textId="77777777" w:rsidR="00EB62E2" w:rsidRPr="00EB62E2" w:rsidRDefault="00EB62E2" w:rsidP="00D31380">
            <w:pPr>
              <w:widowControl w:val="0"/>
              <w:spacing w:line="276" w:lineRule="auto"/>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PCV15 &amp; PPV23</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051B6D5" w14:textId="09FC12A5"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w:t>
            </w:r>
            <w:r w:rsidR="0000215D">
              <w:rPr>
                <w:rFonts w:ascii="Times New Roman" w:eastAsia="Arial" w:hAnsi="Times New Roman" w:cs="Times New Roman"/>
                <w:sz w:val="20"/>
                <w:szCs w:val="20"/>
                <w:lang w:val="en"/>
              </w:rPr>
              <w:t>867.17</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9DFFC18" w14:textId="26640787"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1,</w:t>
            </w:r>
            <w:r w:rsidR="0000215D">
              <w:rPr>
                <w:rFonts w:ascii="Times New Roman" w:eastAsia="Arial" w:hAnsi="Times New Roman" w:cs="Times New Roman"/>
                <w:sz w:val="20"/>
                <w:szCs w:val="20"/>
                <w:lang w:val="en"/>
              </w:rPr>
              <w:t>566.72</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0D70214" w14:textId="668199BC"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7.4</w:t>
            </w:r>
            <w:r w:rsidR="0000215D">
              <w:rPr>
                <w:rFonts w:ascii="Times New Roman" w:eastAsia="Arial" w:hAnsi="Times New Roman" w:cs="Times New Roman"/>
                <w:sz w:val="20"/>
                <w:szCs w:val="20"/>
                <w:lang w:val="en"/>
              </w:rPr>
              <w:t>6</w:t>
            </w:r>
          </w:p>
        </w:tc>
        <w:tc>
          <w:tcPr>
            <w:tcW w:w="132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3779F8A" w14:textId="77777777"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0.07</w:t>
            </w:r>
          </w:p>
        </w:tc>
        <w:tc>
          <w:tcPr>
            <w:tcW w:w="115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7F306F02" w14:textId="14F3BD62" w:rsidR="00EB62E2" w:rsidRPr="00EB62E2" w:rsidRDefault="00EB62E2" w:rsidP="00D31380">
            <w:pPr>
              <w:widowControl w:val="0"/>
              <w:spacing w:line="276" w:lineRule="auto"/>
              <w:jc w:val="right"/>
              <w:rPr>
                <w:rFonts w:ascii="Times New Roman" w:eastAsia="Arial" w:hAnsi="Times New Roman" w:cs="Times New Roman"/>
                <w:sz w:val="20"/>
                <w:szCs w:val="20"/>
                <w:lang w:val="en"/>
              </w:rPr>
            </w:pPr>
            <w:r w:rsidRPr="00EB62E2">
              <w:rPr>
                <w:rFonts w:ascii="Times New Roman" w:eastAsia="Arial" w:hAnsi="Times New Roman" w:cs="Times New Roman"/>
                <w:sz w:val="20"/>
                <w:szCs w:val="20"/>
                <w:lang w:val="en"/>
              </w:rPr>
              <w:t>2</w:t>
            </w:r>
            <w:r w:rsidR="0000215D">
              <w:rPr>
                <w:rFonts w:ascii="Times New Roman" w:eastAsia="Arial" w:hAnsi="Times New Roman" w:cs="Times New Roman"/>
                <w:sz w:val="20"/>
                <w:szCs w:val="20"/>
                <w:lang w:val="en"/>
              </w:rPr>
              <w:t>3,453.88</w:t>
            </w:r>
          </w:p>
        </w:tc>
        <w:tc>
          <w:tcPr>
            <w:tcW w:w="157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001FA5ED" w14:textId="65B50448" w:rsidR="00EB62E2" w:rsidRPr="00EB62E2" w:rsidRDefault="0000215D" w:rsidP="00D31380">
            <w:pPr>
              <w:widowControl w:val="0"/>
              <w:spacing w:line="276" w:lineRule="auto"/>
              <w:jc w:val="right"/>
              <w:rPr>
                <w:rFonts w:ascii="Times New Roman" w:eastAsia="Arial" w:hAnsi="Times New Roman" w:cs="Times New Roman"/>
                <w:sz w:val="20"/>
                <w:szCs w:val="20"/>
                <w:lang w:val="en"/>
              </w:rPr>
            </w:pPr>
            <w:r w:rsidRPr="00066B00">
              <w:rPr>
                <w:rFonts w:ascii="Times New Roman" w:hAnsi="Times New Roman" w:cs="Times New Roman"/>
                <w:sz w:val="20"/>
                <w:szCs w:val="20"/>
                <w:lang w:val="en"/>
              </w:rPr>
              <w:t>1,</w:t>
            </w:r>
            <w:r>
              <w:rPr>
                <w:rFonts w:ascii="Times New Roman" w:hAnsi="Times New Roman" w:cs="Times New Roman"/>
                <w:sz w:val="20"/>
                <w:szCs w:val="20"/>
                <w:lang w:val="en"/>
              </w:rPr>
              <w:t>294,997.19</w:t>
            </w:r>
          </w:p>
        </w:tc>
      </w:tr>
    </w:tbl>
    <w:p w14:paraId="1705AB90" w14:textId="6C723A63" w:rsidR="003C2D59" w:rsidRPr="005D5F76" w:rsidRDefault="0000215D" w:rsidP="003C2D59">
      <w:pPr>
        <w:pStyle w:val="Heading1"/>
        <w:rPr>
          <w:sz w:val="20"/>
          <w:szCs w:val="20"/>
        </w:rPr>
      </w:pPr>
      <w:r w:rsidRPr="005D5F76">
        <w:rPr>
          <w:sz w:val="20"/>
          <w:szCs w:val="20"/>
          <w:vertAlign w:val="superscript"/>
        </w:rPr>
        <w:t xml:space="preserve">a </w:t>
      </w:r>
      <w:r w:rsidRPr="0002663E">
        <w:rPr>
          <w:rFonts w:cs="Times New Roman"/>
          <w:sz w:val="20"/>
          <w:szCs w:val="20"/>
        </w:rPr>
        <w:t>Based on the following scenario: Vaccinated 95% of target population</w:t>
      </w:r>
      <w:r>
        <w:rPr>
          <w:rFonts w:cs="Times New Roman"/>
          <w:sz w:val="20"/>
          <w:szCs w:val="20"/>
        </w:rPr>
        <w:t xml:space="preserve"> using alternate--case VEs </w:t>
      </w:r>
      <w:r w:rsidRPr="0002663E">
        <w:rPr>
          <w:rFonts w:cs="Times New Roman"/>
          <w:sz w:val="20"/>
          <w:szCs w:val="20"/>
        </w:rPr>
        <w:t>with linear waning of effectiveness of PPV23 to zero on year 15; and stable effectiveness of PCV13 and PCV15 regimens in the first five years after vaccination followed by linear waning to zero on year 15.</w:t>
      </w:r>
    </w:p>
    <w:p w14:paraId="1C8CB44F" w14:textId="6C47AB98" w:rsidR="0000215D" w:rsidRPr="005D5F76" w:rsidRDefault="0000215D" w:rsidP="005D5F76">
      <w:pPr>
        <w:rPr>
          <w:rFonts w:cs="Times New Roman"/>
          <w:sz w:val="20"/>
          <w:szCs w:val="20"/>
        </w:rPr>
      </w:pPr>
      <w:r w:rsidRPr="005D5F76">
        <w:rPr>
          <w:rFonts w:ascii="Times New Roman" w:hAnsi="Times New Roman" w:cs="Times New Roman"/>
          <w:sz w:val="20"/>
          <w:szCs w:val="20"/>
          <w:vertAlign w:val="superscript"/>
        </w:rPr>
        <w:t xml:space="preserve">b. </w:t>
      </w:r>
      <w:r w:rsidRPr="005D5F76">
        <w:rPr>
          <w:rFonts w:ascii="Times New Roman" w:hAnsi="Times New Roman" w:cs="Times New Roman"/>
          <w:sz w:val="20"/>
          <w:szCs w:val="20"/>
        </w:rPr>
        <w:t>Based on the following scenario: Vaccinated 95% of target population</w:t>
      </w:r>
      <w:r>
        <w:rPr>
          <w:rFonts w:ascii="Times New Roman" w:hAnsi="Times New Roman" w:cs="Times New Roman"/>
          <w:sz w:val="20"/>
          <w:szCs w:val="20"/>
        </w:rPr>
        <w:t xml:space="preserve"> using base-case VEs </w:t>
      </w:r>
      <w:r w:rsidRPr="005D5F76">
        <w:rPr>
          <w:rFonts w:ascii="Times New Roman" w:hAnsi="Times New Roman" w:cs="Times New Roman"/>
          <w:sz w:val="20"/>
          <w:szCs w:val="20"/>
        </w:rPr>
        <w:t>with linear waning of effectiveness of PPV23 to zero on year 15; and stable effectiveness of PCV13 and PCV15 regimens in the first five years after vaccination followed by linear waning to zero on year 15.</w:t>
      </w:r>
    </w:p>
    <w:p w14:paraId="3F72EC23" w14:textId="40236783" w:rsidR="00056418" w:rsidRPr="00CC7D7E" w:rsidRDefault="00056418" w:rsidP="00056418">
      <w:pPr>
        <w:spacing w:after="0" w:line="480" w:lineRule="auto"/>
        <w:rPr>
          <w:rFonts w:ascii="Times New Roman" w:hAnsi="Times New Roman" w:cs="Times New Roman"/>
          <w:sz w:val="20"/>
          <w:szCs w:val="20"/>
        </w:rPr>
      </w:pPr>
      <w:r>
        <w:rPr>
          <w:rFonts w:ascii="Times New Roman" w:hAnsi="Times New Roman" w:cs="Times New Roman"/>
          <w:sz w:val="20"/>
          <w:szCs w:val="20"/>
        </w:rPr>
        <w:t xml:space="preserve">NMB, net monetary benefit; ICER, incremental cost-effectiveness ratio; QALY, quality-adjusted life years; PCV, pneumococcal conjugate vaccine; </w:t>
      </w:r>
      <w:r w:rsidR="002D3DE3">
        <w:rPr>
          <w:rFonts w:ascii="Times New Roman" w:hAnsi="Times New Roman" w:cs="Times New Roman"/>
          <w:sz w:val="20"/>
          <w:szCs w:val="20"/>
        </w:rPr>
        <w:t>PHP</w:t>
      </w:r>
      <w:r>
        <w:rPr>
          <w:rFonts w:ascii="Times New Roman" w:hAnsi="Times New Roman" w:cs="Times New Roman"/>
          <w:sz w:val="20"/>
          <w:szCs w:val="20"/>
        </w:rPr>
        <w:t xml:space="preserve">, Philippine peso; </w:t>
      </w:r>
      <w:r w:rsidRPr="00BC5FDA">
        <w:rPr>
          <w:rFonts w:ascii="Times New Roman" w:hAnsi="Times New Roman" w:cs="Times New Roman"/>
          <w:sz w:val="20"/>
          <w:szCs w:val="20"/>
        </w:rPr>
        <w:t>PPV23, 23-valent pneumococcal polysaccharide vaccine (Pneumovax 23®); PCV13, 13 valent pneumococcal conjugate vaccine (Prevnar 13 ®); PCV15, 15-valent pneumococcal conjugate vaccine (</w:t>
      </w:r>
      <w:proofErr w:type="spellStart"/>
      <w:r w:rsidRPr="00BC5FDA">
        <w:rPr>
          <w:rFonts w:ascii="Times New Roman" w:hAnsi="Times New Roman" w:cs="Times New Roman"/>
          <w:sz w:val="20"/>
          <w:szCs w:val="20"/>
        </w:rPr>
        <w:t>Vaxneuvance</w:t>
      </w:r>
      <w:proofErr w:type="spellEnd"/>
      <w:r w:rsidRPr="00BC5FDA">
        <w:rPr>
          <w:rFonts w:ascii="Times New Roman" w:hAnsi="Times New Roman" w:cs="Times New Roman"/>
          <w:sz w:val="20"/>
          <w:szCs w:val="20"/>
        </w:rPr>
        <w:t xml:space="preserve"> ®)</w:t>
      </w:r>
    </w:p>
    <w:p w14:paraId="2D73683E" w14:textId="77777777" w:rsidR="00056418" w:rsidRDefault="00056418" w:rsidP="00056418"/>
    <w:p w14:paraId="15605CE9" w14:textId="2CD91DFA" w:rsidR="001E5AF8" w:rsidRDefault="001E5AF8">
      <w:r>
        <w:br w:type="page"/>
      </w:r>
    </w:p>
    <w:p w14:paraId="205FD6AA" w14:textId="12791B79" w:rsidR="001E5AF8" w:rsidRDefault="001D6590" w:rsidP="001D6590">
      <w:pPr>
        <w:pStyle w:val="Heading1"/>
      </w:pPr>
      <w:bookmarkStart w:id="16" w:name="_Toc238651034"/>
      <w:r>
        <w:lastRenderedPageBreak/>
        <w:t xml:space="preserve">Table S9. </w:t>
      </w:r>
      <w:r w:rsidR="00B04B16" w:rsidRPr="00B04B16">
        <w:t xml:space="preserve">Summary of assumptions and sources of costing for </w:t>
      </w:r>
      <w:r w:rsidR="00B04B16">
        <w:t>budget impact analysis</w:t>
      </w:r>
      <w:bookmarkEnd w:id="16"/>
    </w:p>
    <w:tbl>
      <w:tblPr>
        <w:tblW w:w="9270" w:type="dxa"/>
        <w:tblBorders>
          <w:top w:val="nil"/>
          <w:left w:val="nil"/>
          <w:bottom w:val="nil"/>
          <w:right w:val="nil"/>
          <w:insideH w:val="nil"/>
          <w:insideV w:val="nil"/>
        </w:tblBorders>
        <w:tblLayout w:type="fixed"/>
        <w:tblLook w:val="0600" w:firstRow="0" w:lastRow="0" w:firstColumn="0" w:lastColumn="0" w:noHBand="1" w:noVBand="1"/>
      </w:tblPr>
      <w:tblGrid>
        <w:gridCol w:w="3000"/>
        <w:gridCol w:w="2535"/>
        <w:gridCol w:w="3735"/>
      </w:tblGrid>
      <w:tr w:rsidR="00206337" w:rsidRPr="00206337" w14:paraId="6576A8D5" w14:textId="77777777" w:rsidTr="00D31380">
        <w:trPr>
          <w:trHeight w:val="300"/>
        </w:trPr>
        <w:tc>
          <w:tcPr>
            <w:tcW w:w="3000"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tcPr>
          <w:p w14:paraId="11674B0D" w14:textId="77777777" w:rsidR="00206337" w:rsidRPr="00EC21B5" w:rsidRDefault="00206337" w:rsidP="00D31380">
            <w:pPr>
              <w:widowControl w:val="0"/>
              <w:spacing w:line="276" w:lineRule="auto"/>
              <w:rPr>
                <w:rFonts w:ascii="Times New Roman" w:eastAsia="Arial" w:hAnsi="Times New Roman" w:cs="Times New Roman"/>
                <w:sz w:val="20"/>
                <w:szCs w:val="20"/>
                <w:lang w:val="en"/>
              </w:rPr>
            </w:pPr>
          </w:p>
        </w:tc>
        <w:tc>
          <w:tcPr>
            <w:tcW w:w="2535"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42B6FDED" w14:textId="77777777"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b/>
                <w:sz w:val="20"/>
                <w:szCs w:val="20"/>
                <w:lang w:val="en"/>
              </w:rPr>
              <w:t>Source of costs</w:t>
            </w:r>
          </w:p>
        </w:tc>
        <w:tc>
          <w:tcPr>
            <w:tcW w:w="3735" w:type="dxa"/>
            <w:tcBorders>
              <w:top w:val="single" w:sz="5" w:space="0" w:color="000000"/>
              <w:left w:val="single" w:sz="5" w:space="0" w:color="CCCCCC"/>
              <w:bottom w:val="single" w:sz="5" w:space="0" w:color="000000"/>
              <w:right w:val="single" w:sz="5" w:space="0" w:color="000000"/>
            </w:tcBorders>
            <w:tcMar>
              <w:top w:w="0" w:type="dxa"/>
              <w:left w:w="40" w:type="dxa"/>
              <w:bottom w:w="0" w:type="dxa"/>
              <w:right w:w="40" w:type="dxa"/>
            </w:tcMar>
          </w:tcPr>
          <w:p w14:paraId="01383C87" w14:textId="77777777"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b/>
                <w:sz w:val="20"/>
                <w:szCs w:val="20"/>
                <w:lang w:val="en"/>
              </w:rPr>
              <w:t>Vaccine efficacy/effectiveness used</w:t>
            </w:r>
          </w:p>
        </w:tc>
      </w:tr>
      <w:tr w:rsidR="00206337" w:rsidRPr="00206337" w14:paraId="123CD679"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437F083" w14:textId="77777777"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Base cost scenario using base-case VE</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1129D91" w14:textId="14CB9D3B"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PhilHealth case rates</w:t>
            </w:r>
            <w:r w:rsidR="00EC21B5" w:rsidRPr="00EC21B5">
              <w:rPr>
                <w:rFonts w:ascii="Times New Roman" w:eastAsia="Calibri" w:hAnsi="Times New Roman" w:cs="Times New Roman"/>
                <w:sz w:val="20"/>
                <w:szCs w:val="20"/>
                <w:lang w:val="en"/>
              </w:rPr>
              <w:t xml:space="preserve"> </w:t>
            </w:r>
            <w:sdt>
              <w:sdtPr>
                <w:rPr>
                  <w:rFonts w:ascii="Times New Roman" w:eastAsia="Calibri" w:hAnsi="Times New Roman" w:cs="Times New Roman"/>
                  <w:sz w:val="20"/>
                  <w:szCs w:val="20"/>
                  <w:lang w:val="en"/>
                </w:rPr>
                <w:tag w:val="MENDELEY_CITATION_v3_eyJjaXRhdGlvbklEIjoiTUVOREVMRVlfQ0lUQVRJT05fNGY3ZTgxM2EtM2QzZi00YmJhLTlmZDAtNjYzNTM5MDgzM2Nm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
                <w:id w:val="447897509"/>
                <w:placeholder>
                  <w:docPart w:val="DefaultPlaceholder_-1854013440"/>
                </w:placeholder>
              </w:sdtPr>
              <w:sdtEndPr/>
              <w:sdtContent>
                <w:r w:rsidR="000C4CE5" w:rsidRPr="000C4CE5">
                  <w:rPr>
                    <w:rFonts w:ascii="Times New Roman" w:eastAsia="Calibri" w:hAnsi="Times New Roman" w:cs="Times New Roman"/>
                    <w:color w:val="000000"/>
                    <w:sz w:val="20"/>
                    <w:szCs w:val="20"/>
                    <w:vertAlign w:val="superscript"/>
                    <w:lang w:val="en"/>
                  </w:rPr>
                  <w:t>21</w:t>
                </w:r>
              </w:sdtContent>
            </w:sdt>
            <w:r w:rsidR="00EC21B5" w:rsidRPr="00EC21B5">
              <w:rPr>
                <w:rFonts w:ascii="Times New Roman" w:eastAsia="Calibri" w:hAnsi="Times New Roman" w:cs="Times New Roman"/>
                <w:sz w:val="20"/>
                <w:szCs w:val="20"/>
                <w:lang w:val="en"/>
              </w:rPr>
              <w:t xml:space="preserve"> </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233A490" w14:textId="3E399CC6"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Base-case VE</w:t>
            </w:r>
            <w:r w:rsidR="00EC21B5">
              <w:rPr>
                <w:rFonts w:ascii="Times New Roman" w:eastAsia="Calibri" w:hAnsi="Times New Roman" w:cs="Times New Roman"/>
                <w:sz w:val="20"/>
                <w:szCs w:val="20"/>
                <w:lang w:val="en"/>
              </w:rPr>
              <w:t xml:space="preserve"> </w:t>
            </w:r>
            <w:sdt>
              <w:sdtPr>
                <w:rPr>
                  <w:rFonts w:ascii="Times New Roman" w:eastAsia="Calibri" w:hAnsi="Times New Roman" w:cs="Times New Roman"/>
                  <w:sz w:val="20"/>
                  <w:szCs w:val="20"/>
                  <w:lang w:val="en"/>
                </w:rPr>
                <w:tag w:val="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"/>
                <w:id w:val="1085344545"/>
                <w:placeholder>
                  <w:docPart w:val="DefaultPlaceholder_-1854013440"/>
                </w:placeholder>
              </w:sdtPr>
              <w:sdtEndPr/>
              <w:sdtContent>
                <w:r w:rsidR="000C4CE5" w:rsidRPr="000C4CE5">
                  <w:rPr>
                    <w:rFonts w:ascii="Times New Roman" w:eastAsia="Calibri" w:hAnsi="Times New Roman" w:cs="Times New Roman"/>
                    <w:color w:val="000000"/>
                    <w:sz w:val="20"/>
                    <w:szCs w:val="20"/>
                    <w:vertAlign w:val="superscript"/>
                    <w:lang w:val="en"/>
                  </w:rPr>
                  <w:t>14–17</w:t>
                </w:r>
              </w:sdtContent>
            </w:sdt>
            <w:r w:rsidR="008F0429">
              <w:rPr>
                <w:rFonts w:ascii="Times New Roman" w:eastAsia="Calibri" w:hAnsi="Times New Roman" w:cs="Times New Roman"/>
                <w:sz w:val="20"/>
                <w:szCs w:val="20"/>
                <w:lang w:val="en"/>
              </w:rPr>
              <w:t xml:space="preserve"> </w:t>
            </w:r>
          </w:p>
        </w:tc>
      </w:tr>
      <w:tr w:rsidR="00206337" w:rsidRPr="00206337" w14:paraId="368745D9"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2FC8F3D" w14:textId="7536C7F2"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Alternate cost scenario using base-case VE</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E0FF93D" w14:textId="77777777"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Median of actual hospitalization costs</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5D99071" w14:textId="40AD488F"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Base-case VE</w:t>
            </w:r>
            <w:r w:rsidR="008F0429">
              <w:rPr>
                <w:rFonts w:ascii="Times New Roman" w:eastAsia="Calibri" w:hAnsi="Times New Roman" w:cs="Times New Roman"/>
                <w:sz w:val="20"/>
                <w:szCs w:val="20"/>
                <w:lang w:val="en"/>
              </w:rPr>
              <w:t xml:space="preserve"> </w:t>
            </w:r>
            <w:sdt>
              <w:sdtPr>
                <w:rPr>
                  <w:rFonts w:ascii="Times New Roman" w:eastAsia="Calibri" w:hAnsi="Times New Roman" w:cs="Times New Roman"/>
                  <w:sz w:val="20"/>
                  <w:szCs w:val="20"/>
                  <w:lang w:val="en"/>
                </w:rPr>
                <w:tag w:val="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"/>
                <w:id w:val="1584416082"/>
                <w:placeholder>
                  <w:docPart w:val="DefaultPlaceholder_-1854013440"/>
                </w:placeholder>
              </w:sdtPr>
              <w:sdtEndPr/>
              <w:sdtContent>
                <w:r w:rsidR="000C4CE5" w:rsidRPr="000C4CE5">
                  <w:rPr>
                    <w:rFonts w:ascii="Times New Roman" w:eastAsia="Calibri" w:hAnsi="Times New Roman" w:cs="Times New Roman"/>
                    <w:color w:val="000000"/>
                    <w:sz w:val="20"/>
                    <w:szCs w:val="20"/>
                    <w:vertAlign w:val="superscript"/>
                    <w:lang w:val="en"/>
                  </w:rPr>
                  <w:t>14–17</w:t>
                </w:r>
              </w:sdtContent>
            </w:sdt>
            <w:r w:rsidR="008F0429">
              <w:rPr>
                <w:rFonts w:ascii="Times New Roman" w:eastAsia="Calibri" w:hAnsi="Times New Roman" w:cs="Times New Roman"/>
                <w:sz w:val="20"/>
                <w:szCs w:val="20"/>
                <w:lang w:val="en"/>
              </w:rPr>
              <w:t xml:space="preserve"> </w:t>
            </w:r>
          </w:p>
        </w:tc>
      </w:tr>
      <w:tr w:rsidR="00206337" w:rsidRPr="00206337" w14:paraId="7A6E322D"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E8F66FA" w14:textId="77777777"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Base cost scenario using alternative VE</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E6E7A28" w14:textId="6638B6AB"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PhilHealth case rates</w:t>
            </w:r>
            <w:r w:rsidR="00EC21B5">
              <w:rPr>
                <w:rFonts w:ascii="Times New Roman" w:eastAsia="Calibri" w:hAnsi="Times New Roman" w:cs="Times New Roman"/>
                <w:sz w:val="20"/>
                <w:szCs w:val="20"/>
                <w:lang w:val="en"/>
              </w:rPr>
              <w:t xml:space="preserve"> </w:t>
            </w:r>
            <w:sdt>
              <w:sdtPr>
                <w:rPr>
                  <w:rFonts w:ascii="Times New Roman" w:eastAsia="Calibri" w:hAnsi="Times New Roman" w:cs="Times New Roman"/>
                  <w:sz w:val="20"/>
                  <w:szCs w:val="20"/>
                  <w:lang w:val="en"/>
                </w:rPr>
                <w:tag w:val="MENDELEY_CITATION_v3_eyJjaXRhdGlvbklEIjoiTUVOREVMRVlfQ0lUQVRJT05fMGRmYzIzNmEtOTRmYS00NWIxLWE0YjQtOGY1OTcxNzg2YWJl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
                <w:id w:val="-674872948"/>
                <w:placeholder>
                  <w:docPart w:val="DefaultPlaceholder_-1854013440"/>
                </w:placeholder>
              </w:sdtPr>
              <w:sdtEndPr/>
              <w:sdtContent>
                <w:r w:rsidR="000C4CE5" w:rsidRPr="000C4CE5">
                  <w:rPr>
                    <w:rFonts w:ascii="Times New Roman" w:eastAsia="Calibri" w:hAnsi="Times New Roman" w:cs="Times New Roman"/>
                    <w:color w:val="000000"/>
                    <w:sz w:val="20"/>
                    <w:szCs w:val="20"/>
                    <w:vertAlign w:val="superscript"/>
                    <w:lang w:val="en"/>
                  </w:rPr>
                  <w:t>21</w:t>
                </w:r>
              </w:sdtContent>
            </w:sdt>
            <w:r w:rsidR="00EC21B5">
              <w:rPr>
                <w:rFonts w:ascii="Times New Roman" w:eastAsia="Calibri" w:hAnsi="Times New Roman" w:cs="Times New Roman"/>
                <w:sz w:val="20"/>
                <w:szCs w:val="20"/>
                <w:lang w:val="en"/>
              </w:rPr>
              <w:t xml:space="preserve"> </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F513BC1" w14:textId="51A182FA"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Alternate VE</w:t>
            </w:r>
            <w:r w:rsidR="008F0429">
              <w:rPr>
                <w:rFonts w:ascii="Times New Roman" w:eastAsia="Calibri" w:hAnsi="Times New Roman" w:cs="Times New Roman"/>
                <w:sz w:val="20"/>
                <w:szCs w:val="20"/>
                <w:lang w:val="en"/>
              </w:rPr>
              <w:t xml:space="preserve"> </w:t>
            </w:r>
            <w:sdt>
              <w:sdtPr>
                <w:rPr>
                  <w:rFonts w:ascii="Times New Roman" w:eastAsia="Calibri" w:hAnsi="Times New Roman" w:cs="Times New Roman"/>
                  <w:sz w:val="20"/>
                  <w:szCs w:val="20"/>
                  <w:lang w:val="en"/>
                </w:rPr>
                <w:tag w:val="MENDELEY_CITATION_v3_eyJjaXRhdGlvbklEIjoiTUVOREVMRVlfQ0lUQVRJT05fZTU5NjcwZTktZDU4My00ZTk1LThkOWQtNGI1OWEwZWNlNjZmIiwicHJvcGVydGllcyI6eyJub3RlSW5kZXgiOjB9LCJpc0VkaXRlZCI6ZmFsc2UsIm1hbnVhbE92ZXJyaWRlIjp7ImlzTWFudWFsbHlPdmVycmlkZGVuIjpmYWxzZSwiY2l0ZXByb2NUZXh0IjoiPHN1cD4xNiwxOCwxOT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"/>
                <w:id w:val="1940102904"/>
                <w:placeholder>
                  <w:docPart w:val="DefaultPlaceholder_-1854013440"/>
                </w:placeholder>
              </w:sdtPr>
              <w:sdtEndPr/>
              <w:sdtContent>
                <w:r w:rsidR="000C4CE5" w:rsidRPr="000C4CE5">
                  <w:rPr>
                    <w:rFonts w:ascii="Times New Roman" w:eastAsia="Calibri" w:hAnsi="Times New Roman" w:cs="Times New Roman"/>
                    <w:color w:val="000000"/>
                    <w:sz w:val="20"/>
                    <w:szCs w:val="20"/>
                    <w:vertAlign w:val="superscript"/>
                    <w:lang w:val="en"/>
                  </w:rPr>
                  <w:t>16,18,19</w:t>
                </w:r>
              </w:sdtContent>
            </w:sdt>
            <w:r w:rsidR="008F0429">
              <w:rPr>
                <w:rFonts w:ascii="Times New Roman" w:eastAsia="Calibri" w:hAnsi="Times New Roman" w:cs="Times New Roman"/>
                <w:sz w:val="20"/>
                <w:szCs w:val="20"/>
                <w:lang w:val="en"/>
              </w:rPr>
              <w:t xml:space="preserve"> </w:t>
            </w:r>
          </w:p>
        </w:tc>
      </w:tr>
      <w:tr w:rsidR="00206337" w:rsidRPr="00206337" w14:paraId="5D25DF02"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087EB18" w14:textId="3C2A9899"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Alternate cost scenario using alternative VE</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952F693" w14:textId="77777777"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Median of actual hospitalization costs</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ECA2CCE" w14:textId="492CEF03" w:rsidR="00206337" w:rsidRPr="00EC21B5" w:rsidRDefault="00206337" w:rsidP="00D31380">
            <w:pPr>
              <w:widowControl w:val="0"/>
              <w:spacing w:line="276" w:lineRule="auto"/>
              <w:rPr>
                <w:rFonts w:ascii="Times New Roman" w:eastAsia="Arial" w:hAnsi="Times New Roman" w:cs="Times New Roman"/>
                <w:sz w:val="20"/>
                <w:szCs w:val="20"/>
                <w:lang w:val="en"/>
              </w:rPr>
            </w:pPr>
            <w:r w:rsidRPr="00EC21B5">
              <w:rPr>
                <w:rFonts w:ascii="Times New Roman" w:eastAsia="Calibri" w:hAnsi="Times New Roman" w:cs="Times New Roman"/>
                <w:sz w:val="20"/>
                <w:szCs w:val="20"/>
                <w:lang w:val="en"/>
              </w:rPr>
              <w:t>Alternate VE</w:t>
            </w:r>
            <w:r w:rsidR="008F0429">
              <w:rPr>
                <w:rFonts w:ascii="Times New Roman" w:eastAsia="Calibri" w:hAnsi="Times New Roman" w:cs="Times New Roman"/>
                <w:sz w:val="20"/>
                <w:szCs w:val="20"/>
                <w:lang w:val="en"/>
              </w:rPr>
              <w:t xml:space="preserve"> </w:t>
            </w:r>
            <w:sdt>
              <w:sdtPr>
                <w:rPr>
                  <w:rFonts w:ascii="Times New Roman" w:eastAsia="Calibri" w:hAnsi="Times New Roman" w:cs="Times New Roman"/>
                  <w:sz w:val="20"/>
                  <w:szCs w:val="20"/>
                  <w:lang w:val="en"/>
                </w:rPr>
                <w:tag w:val="MENDELEY_CITATION_v3_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"/>
                <w:id w:val="1148480271"/>
                <w:placeholder>
                  <w:docPart w:val="DefaultPlaceholder_-1854013440"/>
                </w:placeholder>
              </w:sdtPr>
              <w:sdtEndPr/>
              <w:sdtContent>
                <w:r w:rsidR="000C4CE5" w:rsidRPr="000C4CE5">
                  <w:rPr>
                    <w:rFonts w:ascii="Times New Roman" w:eastAsia="Calibri" w:hAnsi="Times New Roman" w:cs="Times New Roman"/>
                    <w:color w:val="000000"/>
                    <w:sz w:val="20"/>
                    <w:szCs w:val="20"/>
                    <w:vertAlign w:val="superscript"/>
                    <w:lang w:val="en"/>
                  </w:rPr>
                  <w:t>16,18,19</w:t>
                </w:r>
              </w:sdtContent>
            </w:sdt>
            <w:r w:rsidR="008F0429">
              <w:rPr>
                <w:rFonts w:ascii="Times New Roman" w:eastAsia="Calibri" w:hAnsi="Times New Roman" w:cs="Times New Roman"/>
                <w:sz w:val="20"/>
                <w:szCs w:val="20"/>
                <w:lang w:val="en"/>
              </w:rPr>
              <w:t xml:space="preserve"> </w:t>
            </w:r>
          </w:p>
        </w:tc>
      </w:tr>
      <w:tr w:rsidR="00206337" w:rsidRPr="00206337" w14:paraId="6B14ED8A"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0E93974"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627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5E4DD5EE" w14:textId="203F38EB" w:rsidR="00206337" w:rsidRPr="00206337" w:rsidRDefault="00206337" w:rsidP="00D31380">
            <w:pPr>
              <w:widowControl w:val="0"/>
              <w:spacing w:line="276" w:lineRule="auto"/>
              <w:jc w:val="center"/>
              <w:rPr>
                <w:rFonts w:ascii="Times New Roman" w:eastAsia="Arial" w:hAnsi="Times New Roman" w:cs="Times New Roman"/>
                <w:sz w:val="20"/>
                <w:szCs w:val="20"/>
                <w:lang w:val="en"/>
              </w:rPr>
            </w:pPr>
            <w:r w:rsidRPr="00206337">
              <w:rPr>
                <w:rFonts w:ascii="Times New Roman" w:eastAsia="Calibri" w:hAnsi="Times New Roman" w:cs="Times New Roman"/>
                <w:b/>
                <w:sz w:val="20"/>
                <w:szCs w:val="20"/>
                <w:lang w:val="en"/>
              </w:rPr>
              <w:t xml:space="preserve">Cost per case (in </w:t>
            </w:r>
            <w:r w:rsidR="002D3DE3">
              <w:rPr>
                <w:rFonts w:ascii="Times New Roman" w:eastAsia="Calibri" w:hAnsi="Times New Roman" w:cs="Times New Roman"/>
                <w:b/>
                <w:sz w:val="20"/>
                <w:szCs w:val="20"/>
                <w:lang w:val="en"/>
              </w:rPr>
              <w:t>PHP</w:t>
            </w:r>
            <w:r w:rsidRPr="00206337">
              <w:rPr>
                <w:rFonts w:ascii="Times New Roman" w:eastAsia="Calibri" w:hAnsi="Times New Roman" w:cs="Times New Roman"/>
                <w:b/>
                <w:sz w:val="20"/>
                <w:szCs w:val="20"/>
                <w:lang w:val="en"/>
              </w:rPr>
              <w:t>)</w:t>
            </w:r>
          </w:p>
        </w:tc>
      </w:tr>
      <w:tr w:rsidR="00206337" w:rsidRPr="00206337" w14:paraId="55E20826"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CE9BE6C"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E3AEF4E" w14:textId="62824001" w:rsidR="00206337" w:rsidRPr="00206337" w:rsidRDefault="00206337" w:rsidP="00D31380">
            <w:pPr>
              <w:widowControl w:val="0"/>
              <w:spacing w:line="276" w:lineRule="auto"/>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 xml:space="preserve">Base cost (PhilHealth case rates) per case in </w:t>
            </w:r>
            <w:r w:rsidR="002D3DE3">
              <w:rPr>
                <w:rFonts w:ascii="Times New Roman" w:eastAsia="Calibri" w:hAnsi="Times New Roman" w:cs="Times New Roman"/>
                <w:sz w:val="20"/>
                <w:szCs w:val="20"/>
                <w:lang w:val="en"/>
              </w:rPr>
              <w:t>PHP</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5FB5469" w14:textId="5BDA203A" w:rsidR="00206337" w:rsidRPr="00206337" w:rsidRDefault="00206337" w:rsidP="00D31380">
            <w:pPr>
              <w:widowControl w:val="0"/>
              <w:spacing w:line="276" w:lineRule="auto"/>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 xml:space="preserve">Alternate cost (Median hospitalization costs) per case in </w:t>
            </w:r>
            <w:r w:rsidR="002D3DE3">
              <w:rPr>
                <w:rFonts w:ascii="Times New Roman" w:eastAsia="Calibri" w:hAnsi="Times New Roman" w:cs="Times New Roman"/>
                <w:sz w:val="20"/>
                <w:szCs w:val="20"/>
                <w:lang w:val="en"/>
              </w:rPr>
              <w:t>PHP</w:t>
            </w:r>
          </w:p>
        </w:tc>
      </w:tr>
      <w:tr w:rsidR="00206337" w:rsidRPr="00206337" w14:paraId="6A57AFC2"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B5F88FF"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Invasive pneumococcal disease (IPD)</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B178DC1"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1A60D43"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r>
      <w:tr w:rsidR="00206337" w:rsidRPr="00206337" w14:paraId="2AA9C6C4"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0FE9F4F"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Pneumococcal meningitis</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3280E1"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50,115.00</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386EFC9"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96,117.34</w:t>
            </w:r>
          </w:p>
        </w:tc>
      </w:tr>
      <w:tr w:rsidR="00206337" w:rsidRPr="00206337" w14:paraId="01443A78"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E3B2864"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Bacteremia without pneumonia</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E896057"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62,400.00</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741C58C"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119,830.15</w:t>
            </w:r>
          </w:p>
        </w:tc>
      </w:tr>
      <w:tr w:rsidR="00206337" w:rsidRPr="00206337" w14:paraId="172A2B13"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183C052"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Bacteremia with pneumonia</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675E282" w14:textId="5A133E9D" w:rsidR="00206337" w:rsidRPr="00206337" w:rsidRDefault="008F0429" w:rsidP="00D31380">
            <w:pPr>
              <w:widowControl w:val="0"/>
              <w:spacing w:line="276" w:lineRule="auto"/>
              <w:jc w:val="right"/>
              <w:rPr>
                <w:rFonts w:ascii="Times New Roman" w:eastAsia="Arial" w:hAnsi="Times New Roman" w:cs="Times New Roman"/>
                <w:sz w:val="20"/>
                <w:szCs w:val="20"/>
                <w:lang w:val="en"/>
              </w:rPr>
            </w:pPr>
            <w:r>
              <w:rPr>
                <w:rFonts w:ascii="Times New Roman" w:eastAsia="Calibri" w:hAnsi="Times New Roman" w:cs="Times New Roman"/>
                <w:sz w:val="20"/>
                <w:szCs w:val="20"/>
                <w:lang w:val="en"/>
              </w:rPr>
              <w:t>62,400.00</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37F569B" w14:textId="2F55FC4E" w:rsidR="00206337" w:rsidRPr="00206337" w:rsidRDefault="008F0429" w:rsidP="00D31380">
            <w:pPr>
              <w:widowControl w:val="0"/>
              <w:spacing w:line="276" w:lineRule="auto"/>
              <w:jc w:val="right"/>
              <w:rPr>
                <w:rFonts w:ascii="Times New Roman" w:eastAsia="Arial" w:hAnsi="Times New Roman" w:cs="Times New Roman"/>
                <w:sz w:val="20"/>
                <w:szCs w:val="20"/>
                <w:lang w:val="en"/>
              </w:rPr>
            </w:pPr>
            <w:r>
              <w:rPr>
                <w:rFonts w:ascii="Times New Roman" w:eastAsia="Calibri" w:hAnsi="Times New Roman" w:cs="Times New Roman"/>
                <w:sz w:val="20"/>
                <w:szCs w:val="20"/>
                <w:lang w:val="en"/>
              </w:rPr>
              <w:t>146,714.53</w:t>
            </w:r>
          </w:p>
        </w:tc>
      </w:tr>
      <w:tr w:rsidR="00206337" w:rsidRPr="00206337" w14:paraId="78067EDA"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7C340EB"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Nonbacteremic pneumococcal pneumonia (NBPP)</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89E64BB"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F8B2490"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r>
      <w:tr w:rsidR="00206337" w:rsidRPr="00206337" w14:paraId="754A1115"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C3D6988"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Pneumococcal pneumonia (hospitalized)</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B065575"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29,250.00</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D09352E"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26,884.38</w:t>
            </w:r>
          </w:p>
        </w:tc>
      </w:tr>
      <w:tr w:rsidR="00206337" w:rsidRPr="00206337" w14:paraId="26B48828"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57E37A2"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Pneumococcal pneumonia (outpatient)</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62915FF"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179.51</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13DB0CD"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179.51</w:t>
            </w:r>
          </w:p>
        </w:tc>
      </w:tr>
      <w:tr w:rsidR="00206337" w:rsidRPr="00206337" w14:paraId="46B2B70E"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6D83EA5"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627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bottom"/>
          </w:tcPr>
          <w:p w14:paraId="60E83128" w14:textId="77777777" w:rsidR="00206337" w:rsidRPr="00206337" w:rsidRDefault="00206337" w:rsidP="00D31380">
            <w:pPr>
              <w:widowControl w:val="0"/>
              <w:spacing w:line="276" w:lineRule="auto"/>
              <w:jc w:val="center"/>
              <w:rPr>
                <w:rFonts w:ascii="Times New Roman" w:eastAsia="Arial" w:hAnsi="Times New Roman" w:cs="Times New Roman"/>
                <w:sz w:val="20"/>
                <w:szCs w:val="20"/>
                <w:lang w:val="en"/>
              </w:rPr>
            </w:pPr>
            <w:r w:rsidRPr="00206337">
              <w:rPr>
                <w:rFonts w:ascii="Times New Roman" w:eastAsia="Calibri" w:hAnsi="Times New Roman" w:cs="Times New Roman"/>
                <w:b/>
                <w:sz w:val="20"/>
                <w:szCs w:val="20"/>
                <w:lang w:val="en"/>
              </w:rPr>
              <w:t>Vaccine efficacy/effectiveness (in %)</w:t>
            </w:r>
          </w:p>
        </w:tc>
      </w:tr>
      <w:tr w:rsidR="00206337" w:rsidRPr="00206337" w14:paraId="185D1558"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12560A9"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1FA25AA" w14:textId="77777777" w:rsidR="00206337" w:rsidRPr="00206337" w:rsidRDefault="00206337" w:rsidP="00D31380">
            <w:pPr>
              <w:widowControl w:val="0"/>
              <w:spacing w:line="276" w:lineRule="auto"/>
              <w:jc w:val="center"/>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Base-case VE</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4839E50" w14:textId="77777777" w:rsidR="00206337" w:rsidRPr="00206337" w:rsidRDefault="00206337" w:rsidP="00D31380">
            <w:pPr>
              <w:widowControl w:val="0"/>
              <w:spacing w:line="276" w:lineRule="auto"/>
              <w:jc w:val="center"/>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Alternate VE</w:t>
            </w:r>
          </w:p>
        </w:tc>
      </w:tr>
      <w:tr w:rsidR="00206337" w:rsidRPr="00206337" w14:paraId="1497C576"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6087FE0"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IPD</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F1E82F9"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093790D"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r>
      <w:tr w:rsidR="00206337" w:rsidRPr="00206337" w14:paraId="51C60473"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D7EFC43"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PPV23 only</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BA05941"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68.7</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18CCDF5"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71.42</w:t>
            </w:r>
          </w:p>
        </w:tc>
      </w:tr>
      <w:tr w:rsidR="00206337" w:rsidRPr="00206337" w14:paraId="1ABBAD7A"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4A57E74"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PCV13 + PPV23</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BF0F757" w14:textId="10BD0C10" w:rsidR="00206337" w:rsidRPr="00206337" w:rsidRDefault="008F0429" w:rsidP="00D31380">
            <w:pPr>
              <w:widowControl w:val="0"/>
              <w:spacing w:line="276" w:lineRule="auto"/>
              <w:jc w:val="right"/>
              <w:rPr>
                <w:rFonts w:ascii="Times New Roman" w:eastAsia="Arial" w:hAnsi="Times New Roman" w:cs="Times New Roman"/>
                <w:sz w:val="20"/>
                <w:szCs w:val="20"/>
                <w:lang w:val="en"/>
              </w:rPr>
            </w:pPr>
            <w:r>
              <w:rPr>
                <w:rFonts w:ascii="Times New Roman" w:eastAsia="Calibri" w:hAnsi="Times New Roman" w:cs="Times New Roman"/>
                <w:sz w:val="20"/>
                <w:szCs w:val="20"/>
                <w:lang w:val="en"/>
              </w:rPr>
              <w:t>42.4</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64D9E37"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61.35 (for PCV13 serotypes) + 9.40 (for nonPCV13-PPV23 serotypes)</w:t>
            </w:r>
          </w:p>
        </w:tc>
      </w:tr>
      <w:tr w:rsidR="00206337" w:rsidRPr="00206337" w14:paraId="3128E407"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CFAE0C9"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PCV15 + PPV23</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F8E5317" w14:textId="3F847F7B" w:rsidR="00206337" w:rsidRPr="00206337" w:rsidRDefault="008F0429" w:rsidP="00D31380">
            <w:pPr>
              <w:widowControl w:val="0"/>
              <w:spacing w:line="276" w:lineRule="auto"/>
              <w:jc w:val="right"/>
              <w:rPr>
                <w:rFonts w:ascii="Times New Roman" w:eastAsia="Arial" w:hAnsi="Times New Roman" w:cs="Times New Roman"/>
                <w:sz w:val="20"/>
                <w:szCs w:val="20"/>
                <w:lang w:val="en"/>
              </w:rPr>
            </w:pPr>
            <w:r>
              <w:rPr>
                <w:rFonts w:ascii="Times New Roman" w:eastAsia="Calibri" w:hAnsi="Times New Roman" w:cs="Times New Roman"/>
                <w:sz w:val="20"/>
                <w:szCs w:val="20"/>
                <w:lang w:val="en"/>
              </w:rPr>
              <w:t>42.4</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2166B8E"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65.33 (for PCV15 ST) + 3.91 (for nonPCV15-PPV23 ST)</w:t>
            </w:r>
          </w:p>
        </w:tc>
      </w:tr>
      <w:tr w:rsidR="00206337" w:rsidRPr="00206337" w14:paraId="2C6BA646"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8C0B84A"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NBPP</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46AADE5"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B9E212D" w14:textId="77777777" w:rsidR="00206337" w:rsidRPr="00206337" w:rsidRDefault="00206337" w:rsidP="00D31380">
            <w:pPr>
              <w:widowControl w:val="0"/>
              <w:spacing w:line="276" w:lineRule="auto"/>
              <w:rPr>
                <w:rFonts w:ascii="Times New Roman" w:eastAsia="Arial" w:hAnsi="Times New Roman" w:cs="Times New Roman"/>
                <w:sz w:val="20"/>
                <w:szCs w:val="20"/>
                <w:lang w:val="en"/>
              </w:rPr>
            </w:pPr>
          </w:p>
        </w:tc>
      </w:tr>
      <w:tr w:rsidR="00206337" w:rsidRPr="00206337" w14:paraId="55BB8B38" w14:textId="77777777" w:rsidTr="00D31380">
        <w:trPr>
          <w:trHeight w:val="30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8D686B3"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PPV23 only</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8FA4E82"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56.06</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5A27DA8"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28.93</w:t>
            </w:r>
          </w:p>
        </w:tc>
      </w:tr>
      <w:tr w:rsidR="00206337" w:rsidRPr="00206337" w14:paraId="4F106E70"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6D8C07C"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PCV13 + PPV23</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45D000F"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33.61</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ED7FCF7"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36.81 (for PCV13 serotypes) + 3.81 (for nonPCV13-PPV23 serotypes)</w:t>
            </w:r>
          </w:p>
        </w:tc>
      </w:tr>
      <w:tr w:rsidR="00206337" w:rsidRPr="00206337" w14:paraId="214AEBE1" w14:textId="77777777" w:rsidTr="00D31380">
        <w:trPr>
          <w:trHeight w:val="540"/>
        </w:trPr>
        <w:tc>
          <w:tcPr>
            <w:tcW w:w="300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469AF4E"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PCV15 + PPV23</w:t>
            </w:r>
          </w:p>
        </w:tc>
        <w:tc>
          <w:tcPr>
            <w:tcW w:w="25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5771D67"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33.61</w:t>
            </w:r>
          </w:p>
        </w:tc>
        <w:tc>
          <w:tcPr>
            <w:tcW w:w="37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5AFB8A1" w14:textId="77777777" w:rsidR="00206337" w:rsidRPr="00206337" w:rsidRDefault="00206337" w:rsidP="00D31380">
            <w:pPr>
              <w:widowControl w:val="0"/>
              <w:spacing w:line="276" w:lineRule="auto"/>
              <w:jc w:val="right"/>
              <w:rPr>
                <w:rFonts w:ascii="Times New Roman" w:eastAsia="Arial" w:hAnsi="Times New Roman" w:cs="Times New Roman"/>
                <w:sz w:val="20"/>
                <w:szCs w:val="20"/>
                <w:lang w:val="en"/>
              </w:rPr>
            </w:pPr>
            <w:r w:rsidRPr="00206337">
              <w:rPr>
                <w:rFonts w:ascii="Times New Roman" w:eastAsia="Calibri" w:hAnsi="Times New Roman" w:cs="Times New Roman"/>
                <w:sz w:val="20"/>
                <w:szCs w:val="20"/>
                <w:lang w:val="en"/>
              </w:rPr>
              <w:t>39.20 (for PCV15 ST) + 1.58 (for nonPCV15-PPV23 ST)</w:t>
            </w:r>
          </w:p>
        </w:tc>
      </w:tr>
    </w:tbl>
    <w:p w14:paraId="45F07CFA" w14:textId="77777777" w:rsidR="00DC1B5A" w:rsidRDefault="00DC1B5A" w:rsidP="00B04B16">
      <w:pPr>
        <w:sectPr w:rsidR="00DC1B5A" w:rsidSect="00EE3C57">
          <w:pgSz w:w="11906" w:h="16838" w:code="9"/>
          <w:pgMar w:top="1088" w:right="1440" w:bottom="1080" w:left="1440" w:header="720" w:footer="720" w:gutter="0"/>
          <w:cols w:space="720"/>
          <w:docGrid w:linePitch="360"/>
        </w:sectPr>
      </w:pPr>
    </w:p>
    <w:p w14:paraId="21AEB207" w14:textId="330A3ECA" w:rsidR="00DC1B5A" w:rsidRDefault="00524495" w:rsidP="00524495">
      <w:pPr>
        <w:pStyle w:val="Heading1"/>
      </w:pPr>
      <w:bookmarkStart w:id="17" w:name="_Toc238651035"/>
      <w:r>
        <w:lastRenderedPageBreak/>
        <w:t xml:space="preserve">Table S10. </w:t>
      </w:r>
      <w:r w:rsidR="00DB4830">
        <w:t>Summary of net costs per year in budget impact analysis using different scenarios and different input parameters</w:t>
      </w:r>
      <w:bookmarkEnd w:id="17"/>
    </w:p>
    <w:p w14:paraId="089D4EC5" w14:textId="77777777" w:rsidR="003C65A1" w:rsidRPr="003C65A1" w:rsidRDefault="003C65A1" w:rsidP="003C65A1"/>
    <w:p w14:paraId="689EE3D8" w14:textId="4EAFD7E8" w:rsidR="00447A28" w:rsidRDefault="00D8761A" w:rsidP="00447A28">
      <w:r>
        <w:rPr>
          <w:noProof/>
        </w:rPr>
        <w:drawing>
          <wp:inline distT="0" distB="0" distL="0" distR="0" wp14:anchorId="4AFAC256" wp14:editId="62509DA5">
            <wp:extent cx="5731510" cy="1824990"/>
            <wp:effectExtent l="0" t="0" r="2540" b="3810"/>
            <wp:docPr id="1414649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49376" name="Picture 14146493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1824990"/>
                    </a:xfrm>
                    <a:prstGeom prst="rect">
                      <a:avLst/>
                    </a:prstGeom>
                  </pic:spPr>
                </pic:pic>
              </a:graphicData>
            </a:graphic>
          </wp:inline>
        </w:drawing>
      </w:r>
    </w:p>
    <w:p w14:paraId="3430066C" w14:textId="591B57F7" w:rsidR="00E940FD" w:rsidRDefault="00D8761A" w:rsidP="00447A28">
      <w:r>
        <w:rPr>
          <w:noProof/>
        </w:rPr>
        <w:drawing>
          <wp:inline distT="0" distB="0" distL="0" distR="0" wp14:anchorId="69735EC4" wp14:editId="671D18E3">
            <wp:extent cx="5731510" cy="1927860"/>
            <wp:effectExtent l="0" t="0" r="2540" b="0"/>
            <wp:docPr id="9806390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39012" name="Picture 9806390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1927860"/>
                    </a:xfrm>
                    <a:prstGeom prst="rect">
                      <a:avLst/>
                    </a:prstGeom>
                  </pic:spPr>
                </pic:pic>
              </a:graphicData>
            </a:graphic>
          </wp:inline>
        </w:drawing>
      </w:r>
    </w:p>
    <w:p w14:paraId="1299DB8D" w14:textId="090A871C" w:rsidR="00E940FD" w:rsidRDefault="00D8761A" w:rsidP="00447A28">
      <w:r>
        <w:rPr>
          <w:noProof/>
        </w:rPr>
        <w:drawing>
          <wp:inline distT="0" distB="0" distL="0" distR="0" wp14:anchorId="14BB88A9" wp14:editId="6B4592C9">
            <wp:extent cx="5731510" cy="1957070"/>
            <wp:effectExtent l="0" t="0" r="2540" b="5080"/>
            <wp:docPr id="748246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46364" name="Picture 74824636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1957070"/>
                    </a:xfrm>
                    <a:prstGeom prst="rect">
                      <a:avLst/>
                    </a:prstGeom>
                  </pic:spPr>
                </pic:pic>
              </a:graphicData>
            </a:graphic>
          </wp:inline>
        </w:drawing>
      </w:r>
    </w:p>
    <w:p w14:paraId="3D97ADE3" w14:textId="49899159" w:rsidR="00D8761A" w:rsidRDefault="00D8761A" w:rsidP="00447A28">
      <w:r>
        <w:rPr>
          <w:noProof/>
        </w:rPr>
        <w:drawing>
          <wp:inline distT="0" distB="0" distL="0" distR="0" wp14:anchorId="0F786FE7" wp14:editId="788040DF">
            <wp:extent cx="5731510" cy="2038350"/>
            <wp:effectExtent l="0" t="0" r="2540" b="0"/>
            <wp:docPr id="16525416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41619" name="Picture 165254161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2038350"/>
                    </a:xfrm>
                    <a:prstGeom prst="rect">
                      <a:avLst/>
                    </a:prstGeom>
                  </pic:spPr>
                </pic:pic>
              </a:graphicData>
            </a:graphic>
          </wp:inline>
        </w:drawing>
      </w:r>
    </w:p>
    <w:p w14:paraId="34626C9A" w14:textId="77777777" w:rsidR="0030113B" w:rsidRDefault="0030113B" w:rsidP="00193F9A"/>
    <w:p w14:paraId="154CE9A2" w14:textId="6A556742" w:rsidR="00193F9A" w:rsidRPr="005D5F76" w:rsidRDefault="0030113B" w:rsidP="00447A28">
      <w:pPr>
        <w:rPr>
          <w:rFonts w:ascii="Times New Roman" w:hAnsi="Times New Roman" w:cs="Times New Roman"/>
          <w:sz w:val="22"/>
          <w:szCs w:val="22"/>
        </w:rPr>
      </w:pPr>
      <w:r w:rsidRPr="005D5F76">
        <w:rPr>
          <w:rFonts w:ascii="Times New Roman" w:hAnsi="Times New Roman" w:cs="Times New Roman"/>
          <w:sz w:val="22"/>
          <w:szCs w:val="22"/>
        </w:rPr>
        <w:lastRenderedPageBreak/>
        <w:t>References:</w:t>
      </w:r>
    </w:p>
    <w:p w14:paraId="3359E1CD" w14:textId="668301D5" w:rsidR="0030113B" w:rsidRPr="005D5F76" w:rsidRDefault="0030113B">
      <w:pPr>
        <w:autoSpaceDE w:val="0"/>
        <w:autoSpaceDN w:val="0"/>
        <w:ind w:hanging="640"/>
        <w:divId w:val="269050780"/>
        <w:rPr>
          <w:rFonts w:ascii="Times New Roman" w:eastAsia="Times New Roman" w:hAnsi="Times New Roman" w:cs="Times New Roman"/>
          <w:color w:val="000000"/>
          <w:kern w:val="0"/>
          <w:sz w:val="22"/>
          <w:szCs w:val="22"/>
          <w14:ligatures w14:val="none"/>
        </w:rPr>
      </w:pPr>
      <w:r w:rsidRPr="005D5F76">
        <w:rPr>
          <w:rFonts w:ascii="Times New Roman" w:eastAsia="Times New Roman" w:hAnsi="Times New Roman" w:cs="Times New Roman"/>
          <w:color w:val="000000"/>
          <w:sz w:val="22"/>
          <w:szCs w:val="22"/>
        </w:rPr>
        <w:t>1.</w:t>
      </w:r>
      <w:r w:rsidRPr="005D5F76">
        <w:rPr>
          <w:rFonts w:ascii="Times New Roman" w:eastAsia="Times New Roman" w:hAnsi="Times New Roman" w:cs="Times New Roman"/>
          <w:color w:val="000000"/>
          <w:sz w:val="22"/>
          <w:szCs w:val="22"/>
        </w:rPr>
        <w:tab/>
        <w:t>Philippine Statistics Authority. Philippine Population Projection Statistics [Internet]. 2024 [cited 2025 Oct 14]. Available from: https://psa.gov.ph/statistics/census/projected-population</w:t>
      </w:r>
    </w:p>
    <w:p w14:paraId="1A383949" w14:textId="77777777" w:rsidR="0030113B" w:rsidRPr="005D5F76" w:rsidRDefault="0030113B">
      <w:pPr>
        <w:autoSpaceDE w:val="0"/>
        <w:autoSpaceDN w:val="0"/>
        <w:ind w:hanging="640"/>
        <w:divId w:val="1537113908"/>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2.</w:t>
      </w:r>
      <w:r w:rsidRPr="005D5F76">
        <w:rPr>
          <w:rFonts w:ascii="Times New Roman" w:eastAsia="Times New Roman" w:hAnsi="Times New Roman" w:cs="Times New Roman"/>
          <w:color w:val="000000"/>
          <w:sz w:val="22"/>
          <w:szCs w:val="22"/>
        </w:rPr>
        <w:tab/>
        <w:t xml:space="preserve">Wunrow HY, Bender RG, </w:t>
      </w:r>
      <w:proofErr w:type="spellStart"/>
      <w:r w:rsidRPr="005D5F76">
        <w:rPr>
          <w:rFonts w:ascii="Times New Roman" w:eastAsia="Times New Roman" w:hAnsi="Times New Roman" w:cs="Times New Roman"/>
          <w:color w:val="000000"/>
          <w:sz w:val="22"/>
          <w:szCs w:val="22"/>
        </w:rPr>
        <w:t>Vongpradith</w:t>
      </w:r>
      <w:proofErr w:type="spellEnd"/>
      <w:r w:rsidRPr="005D5F76">
        <w:rPr>
          <w:rFonts w:ascii="Times New Roman" w:eastAsia="Times New Roman" w:hAnsi="Times New Roman" w:cs="Times New Roman"/>
          <w:color w:val="000000"/>
          <w:sz w:val="22"/>
          <w:szCs w:val="22"/>
        </w:rPr>
        <w:t xml:space="preserve"> A, Sirota SB, </w:t>
      </w:r>
      <w:proofErr w:type="spellStart"/>
      <w:r w:rsidRPr="005D5F76">
        <w:rPr>
          <w:rFonts w:ascii="Times New Roman" w:eastAsia="Times New Roman" w:hAnsi="Times New Roman" w:cs="Times New Roman"/>
          <w:color w:val="000000"/>
          <w:sz w:val="22"/>
          <w:szCs w:val="22"/>
        </w:rPr>
        <w:t>Swetschinski</w:t>
      </w:r>
      <w:proofErr w:type="spellEnd"/>
      <w:r w:rsidRPr="005D5F76">
        <w:rPr>
          <w:rFonts w:ascii="Times New Roman" w:eastAsia="Times New Roman" w:hAnsi="Times New Roman" w:cs="Times New Roman"/>
          <w:color w:val="000000"/>
          <w:sz w:val="22"/>
          <w:szCs w:val="22"/>
        </w:rPr>
        <w:t xml:space="preserve"> LR, Novotney A, et al. Global, regional, and national burden of meningitis and its </w:t>
      </w:r>
      <w:proofErr w:type="spellStart"/>
      <w:r w:rsidRPr="005D5F76">
        <w:rPr>
          <w:rFonts w:ascii="Times New Roman" w:eastAsia="Times New Roman" w:hAnsi="Times New Roman" w:cs="Times New Roman"/>
          <w:color w:val="000000"/>
          <w:sz w:val="22"/>
          <w:szCs w:val="22"/>
        </w:rPr>
        <w:t>aetiologies</w:t>
      </w:r>
      <w:proofErr w:type="spellEnd"/>
      <w:r w:rsidRPr="005D5F76">
        <w:rPr>
          <w:rFonts w:ascii="Times New Roman" w:eastAsia="Times New Roman" w:hAnsi="Times New Roman" w:cs="Times New Roman"/>
          <w:color w:val="000000"/>
          <w:sz w:val="22"/>
          <w:szCs w:val="22"/>
        </w:rPr>
        <w:t>, 1990–2019: a systematic analysis for the Global Burden of Disease Study 2019. Lancet Neurol. 2023 Aug;22(8):685–711. doi:10.1016/S1474-4422(23)00195-3</w:t>
      </w:r>
    </w:p>
    <w:p w14:paraId="79FA67C1" w14:textId="77777777" w:rsidR="0030113B" w:rsidRPr="005D5F76" w:rsidRDefault="0030113B">
      <w:pPr>
        <w:autoSpaceDE w:val="0"/>
        <w:autoSpaceDN w:val="0"/>
        <w:ind w:hanging="640"/>
        <w:divId w:val="1484925374"/>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3.</w:t>
      </w:r>
      <w:r w:rsidRPr="005D5F76">
        <w:rPr>
          <w:rFonts w:ascii="Times New Roman" w:eastAsia="Times New Roman" w:hAnsi="Times New Roman" w:cs="Times New Roman"/>
          <w:color w:val="000000"/>
          <w:sz w:val="22"/>
          <w:szCs w:val="22"/>
        </w:rPr>
        <w:tab/>
        <w:t xml:space="preserve">Rhodes J, </w:t>
      </w:r>
      <w:proofErr w:type="spellStart"/>
      <w:r w:rsidRPr="005D5F76">
        <w:rPr>
          <w:rFonts w:ascii="Times New Roman" w:eastAsia="Times New Roman" w:hAnsi="Times New Roman" w:cs="Times New Roman"/>
          <w:color w:val="000000"/>
          <w:sz w:val="22"/>
          <w:szCs w:val="22"/>
        </w:rPr>
        <w:t>Dejsirilert</w:t>
      </w:r>
      <w:proofErr w:type="spellEnd"/>
      <w:r w:rsidRPr="005D5F76">
        <w:rPr>
          <w:rFonts w:ascii="Times New Roman" w:eastAsia="Times New Roman" w:hAnsi="Times New Roman" w:cs="Times New Roman"/>
          <w:color w:val="000000"/>
          <w:sz w:val="22"/>
          <w:szCs w:val="22"/>
        </w:rPr>
        <w:t xml:space="preserve"> S, Maloney SA, </w:t>
      </w:r>
      <w:proofErr w:type="spellStart"/>
      <w:r w:rsidRPr="005D5F76">
        <w:rPr>
          <w:rFonts w:ascii="Times New Roman" w:eastAsia="Times New Roman" w:hAnsi="Times New Roman" w:cs="Times New Roman"/>
          <w:color w:val="000000"/>
          <w:sz w:val="22"/>
          <w:szCs w:val="22"/>
        </w:rPr>
        <w:t>Jorakate</w:t>
      </w:r>
      <w:proofErr w:type="spellEnd"/>
      <w:r w:rsidRPr="005D5F76">
        <w:rPr>
          <w:rFonts w:ascii="Times New Roman" w:eastAsia="Times New Roman" w:hAnsi="Times New Roman" w:cs="Times New Roman"/>
          <w:color w:val="000000"/>
          <w:sz w:val="22"/>
          <w:szCs w:val="22"/>
        </w:rPr>
        <w:t xml:space="preserve"> P, </w:t>
      </w:r>
      <w:proofErr w:type="spellStart"/>
      <w:r w:rsidRPr="005D5F76">
        <w:rPr>
          <w:rFonts w:ascii="Times New Roman" w:eastAsia="Times New Roman" w:hAnsi="Times New Roman" w:cs="Times New Roman"/>
          <w:color w:val="000000"/>
          <w:sz w:val="22"/>
          <w:szCs w:val="22"/>
        </w:rPr>
        <w:t>Kaewpan</w:t>
      </w:r>
      <w:proofErr w:type="spellEnd"/>
      <w:r w:rsidRPr="005D5F76">
        <w:rPr>
          <w:rFonts w:ascii="Times New Roman" w:eastAsia="Times New Roman" w:hAnsi="Times New Roman" w:cs="Times New Roman"/>
          <w:color w:val="000000"/>
          <w:sz w:val="22"/>
          <w:szCs w:val="22"/>
        </w:rPr>
        <w:t xml:space="preserve"> A, Salika P, et al. Pneumococcal Bacteremia Requiring Hospitalization in Rural Thailand: An Update on Incidence, Clinical Characteristics, Serotype Distribution, and Antimicrobial Susceptibility, 2005-2010. </w:t>
      </w:r>
      <w:proofErr w:type="spellStart"/>
      <w:r w:rsidRPr="005D5F76">
        <w:rPr>
          <w:rFonts w:ascii="Times New Roman" w:eastAsia="Times New Roman" w:hAnsi="Times New Roman" w:cs="Times New Roman"/>
          <w:color w:val="000000"/>
          <w:sz w:val="22"/>
          <w:szCs w:val="22"/>
        </w:rPr>
        <w:t>PLoS</w:t>
      </w:r>
      <w:proofErr w:type="spellEnd"/>
      <w:r w:rsidRPr="005D5F76">
        <w:rPr>
          <w:rFonts w:ascii="Times New Roman" w:eastAsia="Times New Roman" w:hAnsi="Times New Roman" w:cs="Times New Roman"/>
          <w:color w:val="000000"/>
          <w:sz w:val="22"/>
          <w:szCs w:val="22"/>
        </w:rPr>
        <w:t xml:space="preserve"> One. 2013 Jun 26;8(6). doi:10.1371/journal.pone.0066038 PubMed PMID: 23840395.</w:t>
      </w:r>
    </w:p>
    <w:p w14:paraId="166B46D6" w14:textId="77777777" w:rsidR="0030113B" w:rsidRPr="005D5F76" w:rsidRDefault="0030113B">
      <w:pPr>
        <w:autoSpaceDE w:val="0"/>
        <w:autoSpaceDN w:val="0"/>
        <w:ind w:hanging="640"/>
        <w:divId w:val="1554192461"/>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4.</w:t>
      </w:r>
      <w:r w:rsidRPr="005D5F76">
        <w:rPr>
          <w:rFonts w:ascii="Times New Roman" w:eastAsia="Times New Roman" w:hAnsi="Times New Roman" w:cs="Times New Roman"/>
          <w:color w:val="000000"/>
          <w:sz w:val="22"/>
          <w:szCs w:val="22"/>
        </w:rPr>
        <w:tab/>
        <w:t xml:space="preserve">Backhaus E, Berg S, Andersson R, </w:t>
      </w:r>
      <w:proofErr w:type="spellStart"/>
      <w:r w:rsidRPr="005D5F76">
        <w:rPr>
          <w:rFonts w:ascii="Times New Roman" w:eastAsia="Times New Roman" w:hAnsi="Times New Roman" w:cs="Times New Roman"/>
          <w:color w:val="000000"/>
          <w:sz w:val="22"/>
          <w:szCs w:val="22"/>
        </w:rPr>
        <w:t>Ockborn</w:t>
      </w:r>
      <w:proofErr w:type="spellEnd"/>
      <w:r w:rsidRPr="005D5F76">
        <w:rPr>
          <w:rFonts w:ascii="Times New Roman" w:eastAsia="Times New Roman" w:hAnsi="Times New Roman" w:cs="Times New Roman"/>
          <w:color w:val="000000"/>
          <w:sz w:val="22"/>
          <w:szCs w:val="22"/>
        </w:rPr>
        <w:t xml:space="preserve"> G, Malmström P, Dahl M, et al. Epidemiology of invasive pneumococcal infections: Manifestations, incidence and case fatality rate correlated to age, gender and risk factors. BMC Infect Dis. 2016 Aug 3;16(1). doi:10.1186/s12879-016-1648-2 PubMed PMID: 27487784.</w:t>
      </w:r>
    </w:p>
    <w:p w14:paraId="2C892CA0" w14:textId="77777777" w:rsidR="0030113B" w:rsidRPr="005D5F76" w:rsidRDefault="0030113B">
      <w:pPr>
        <w:autoSpaceDE w:val="0"/>
        <w:autoSpaceDN w:val="0"/>
        <w:ind w:hanging="640"/>
        <w:divId w:val="705178199"/>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5.</w:t>
      </w:r>
      <w:r w:rsidRPr="005D5F76">
        <w:rPr>
          <w:rFonts w:ascii="Times New Roman" w:eastAsia="Times New Roman" w:hAnsi="Times New Roman" w:cs="Times New Roman"/>
          <w:color w:val="000000"/>
          <w:sz w:val="22"/>
          <w:szCs w:val="22"/>
        </w:rPr>
        <w:tab/>
        <w:t xml:space="preserve">Bender RG, Sirota SB, </w:t>
      </w:r>
      <w:proofErr w:type="spellStart"/>
      <w:r w:rsidRPr="005D5F76">
        <w:rPr>
          <w:rFonts w:ascii="Times New Roman" w:eastAsia="Times New Roman" w:hAnsi="Times New Roman" w:cs="Times New Roman"/>
          <w:color w:val="000000"/>
          <w:sz w:val="22"/>
          <w:szCs w:val="22"/>
        </w:rPr>
        <w:t>Swetschinski</w:t>
      </w:r>
      <w:proofErr w:type="spellEnd"/>
      <w:r w:rsidRPr="005D5F76">
        <w:rPr>
          <w:rFonts w:ascii="Times New Roman" w:eastAsia="Times New Roman" w:hAnsi="Times New Roman" w:cs="Times New Roman"/>
          <w:color w:val="000000"/>
          <w:sz w:val="22"/>
          <w:szCs w:val="22"/>
        </w:rPr>
        <w:t xml:space="preserve"> LR, Dominguez RMV, Novotney A, Wool EE, et al. Global, regional, and national incidence and mortality burden of non-COVID-19 lower respiratory infections and </w:t>
      </w:r>
      <w:proofErr w:type="spellStart"/>
      <w:r w:rsidRPr="005D5F76">
        <w:rPr>
          <w:rFonts w:ascii="Times New Roman" w:eastAsia="Times New Roman" w:hAnsi="Times New Roman" w:cs="Times New Roman"/>
          <w:color w:val="000000"/>
          <w:sz w:val="22"/>
          <w:szCs w:val="22"/>
        </w:rPr>
        <w:t>aetiologies</w:t>
      </w:r>
      <w:proofErr w:type="spellEnd"/>
      <w:r w:rsidRPr="005D5F76">
        <w:rPr>
          <w:rFonts w:ascii="Times New Roman" w:eastAsia="Times New Roman" w:hAnsi="Times New Roman" w:cs="Times New Roman"/>
          <w:color w:val="000000"/>
          <w:sz w:val="22"/>
          <w:szCs w:val="22"/>
        </w:rPr>
        <w:t>, 1990–2021: a systematic analysis from the Global Burden of Disease Study 2021. Lancet Infect Dis. 2024 Sep 1;24(9):974–1002. doi:10.1016/S1473-3099(24)00176-2 PubMed PMID: 38636536.</w:t>
      </w:r>
    </w:p>
    <w:p w14:paraId="2581C866" w14:textId="77777777" w:rsidR="0030113B" w:rsidRPr="005D5F76" w:rsidRDefault="0030113B">
      <w:pPr>
        <w:autoSpaceDE w:val="0"/>
        <w:autoSpaceDN w:val="0"/>
        <w:ind w:hanging="640"/>
        <w:divId w:val="1867257141"/>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6.</w:t>
      </w:r>
      <w:r w:rsidRPr="005D5F76">
        <w:rPr>
          <w:rFonts w:ascii="Times New Roman" w:eastAsia="Times New Roman" w:hAnsi="Times New Roman" w:cs="Times New Roman"/>
          <w:color w:val="000000"/>
          <w:sz w:val="22"/>
          <w:szCs w:val="22"/>
        </w:rPr>
        <w:tab/>
        <w:t>Morrill HJ, Caffrey AR, Noh E, LaPlante KL. Epidemiology of Pneumococcal Disease in a National Cohort of Older Adults. Infect Dis Ther. 2014;3(1):19–33. doi:10.1007/s40121-014-0025-y</w:t>
      </w:r>
    </w:p>
    <w:p w14:paraId="7EF1B576" w14:textId="77777777" w:rsidR="0030113B" w:rsidRPr="005D5F76" w:rsidRDefault="0030113B">
      <w:pPr>
        <w:autoSpaceDE w:val="0"/>
        <w:autoSpaceDN w:val="0"/>
        <w:ind w:hanging="640"/>
        <w:divId w:val="2133163586"/>
        <w:rPr>
          <w:rFonts w:ascii="Times New Roman" w:eastAsia="Times New Roman" w:hAnsi="Times New Roman" w:cs="Times New Roman"/>
          <w:color w:val="000000"/>
          <w:sz w:val="22"/>
          <w:szCs w:val="22"/>
        </w:rPr>
      </w:pPr>
      <w:r w:rsidRPr="00745250">
        <w:rPr>
          <w:rFonts w:ascii="Times New Roman" w:eastAsia="Times New Roman" w:hAnsi="Times New Roman" w:cs="Times New Roman"/>
          <w:color w:val="000000"/>
          <w:sz w:val="22"/>
          <w:szCs w:val="22"/>
          <w:lang w:val="it-IT"/>
        </w:rPr>
        <w:t>7.</w:t>
      </w:r>
      <w:r w:rsidRPr="00745250">
        <w:rPr>
          <w:rFonts w:ascii="Times New Roman" w:eastAsia="Times New Roman" w:hAnsi="Times New Roman" w:cs="Times New Roman"/>
          <w:color w:val="000000"/>
          <w:sz w:val="22"/>
          <w:szCs w:val="22"/>
          <w:lang w:val="it-IT"/>
        </w:rPr>
        <w:tab/>
      </w:r>
      <w:proofErr w:type="spellStart"/>
      <w:r w:rsidRPr="00745250">
        <w:rPr>
          <w:rFonts w:ascii="Times New Roman" w:eastAsia="Times New Roman" w:hAnsi="Times New Roman" w:cs="Times New Roman"/>
          <w:color w:val="000000"/>
          <w:sz w:val="22"/>
          <w:szCs w:val="22"/>
          <w:lang w:val="it-IT"/>
        </w:rPr>
        <w:t>Lupisan</w:t>
      </w:r>
      <w:proofErr w:type="spellEnd"/>
      <w:r w:rsidRPr="00745250">
        <w:rPr>
          <w:rFonts w:ascii="Times New Roman" w:eastAsia="Times New Roman" w:hAnsi="Times New Roman" w:cs="Times New Roman"/>
          <w:color w:val="000000"/>
          <w:sz w:val="22"/>
          <w:szCs w:val="22"/>
          <w:lang w:val="it-IT"/>
        </w:rPr>
        <w:t xml:space="preserve"> S, Suzuki A, Macalalad N, </w:t>
      </w:r>
      <w:proofErr w:type="spellStart"/>
      <w:r w:rsidRPr="00745250">
        <w:rPr>
          <w:rFonts w:ascii="Times New Roman" w:eastAsia="Times New Roman" w:hAnsi="Times New Roman" w:cs="Times New Roman"/>
          <w:color w:val="000000"/>
          <w:sz w:val="22"/>
          <w:szCs w:val="22"/>
          <w:lang w:val="it-IT"/>
        </w:rPr>
        <w:t>Egos</w:t>
      </w:r>
      <w:proofErr w:type="spellEnd"/>
      <w:r w:rsidRPr="00745250">
        <w:rPr>
          <w:rFonts w:ascii="Times New Roman" w:eastAsia="Times New Roman" w:hAnsi="Times New Roman" w:cs="Times New Roman"/>
          <w:color w:val="000000"/>
          <w:sz w:val="22"/>
          <w:szCs w:val="22"/>
          <w:lang w:val="it-IT"/>
        </w:rPr>
        <w:t xml:space="preserve"> R, Sombrero L, Okamoto M, et al. </w:t>
      </w:r>
      <w:r w:rsidRPr="005D5F76">
        <w:rPr>
          <w:rFonts w:ascii="Times New Roman" w:eastAsia="Times New Roman" w:hAnsi="Times New Roman" w:cs="Times New Roman"/>
          <w:color w:val="000000"/>
          <w:sz w:val="22"/>
          <w:szCs w:val="22"/>
        </w:rPr>
        <w:t>Etiology and epidemiology of community-acquired pneumonia in adults requiring hospital admission: A prospective study in rural Central Philippines. International Journal of Infectious Diseases. 2019 Mar 1;80:46–53. doi:10.1016/j.ijid.2018.12.005 PubMed PMID: 30550945.</w:t>
      </w:r>
    </w:p>
    <w:p w14:paraId="19CB69DA" w14:textId="77777777" w:rsidR="0030113B" w:rsidRPr="005D5F76" w:rsidRDefault="0030113B">
      <w:pPr>
        <w:autoSpaceDE w:val="0"/>
        <w:autoSpaceDN w:val="0"/>
        <w:ind w:hanging="640"/>
        <w:divId w:val="735708014"/>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8.</w:t>
      </w:r>
      <w:r w:rsidRPr="005D5F76">
        <w:rPr>
          <w:rFonts w:ascii="Times New Roman" w:eastAsia="Times New Roman" w:hAnsi="Times New Roman" w:cs="Times New Roman"/>
          <w:color w:val="000000"/>
          <w:sz w:val="22"/>
          <w:szCs w:val="22"/>
        </w:rPr>
        <w:tab/>
        <w:t xml:space="preserve">Van </w:t>
      </w:r>
      <w:proofErr w:type="spellStart"/>
      <w:r w:rsidRPr="005D5F76">
        <w:rPr>
          <w:rFonts w:ascii="Times New Roman" w:eastAsia="Times New Roman" w:hAnsi="Times New Roman" w:cs="Times New Roman"/>
          <w:color w:val="000000"/>
          <w:sz w:val="22"/>
          <w:szCs w:val="22"/>
        </w:rPr>
        <w:t>Ettekoven</w:t>
      </w:r>
      <w:proofErr w:type="spellEnd"/>
      <w:r w:rsidRPr="005D5F76">
        <w:rPr>
          <w:rFonts w:ascii="Times New Roman" w:eastAsia="Times New Roman" w:hAnsi="Times New Roman" w:cs="Times New Roman"/>
          <w:color w:val="000000"/>
          <w:sz w:val="22"/>
          <w:szCs w:val="22"/>
        </w:rPr>
        <w:t xml:space="preserve"> CN, Liechti FD, Brouwer MC, Bijlsma MW, Van De Beek D. Global Case Fatality of Bacterial Meningitis during an 80-Year Period: A Systematic Review and Meta-Analysis. JAMA </w:t>
      </w:r>
      <w:proofErr w:type="spellStart"/>
      <w:r w:rsidRPr="005D5F76">
        <w:rPr>
          <w:rFonts w:ascii="Times New Roman" w:eastAsia="Times New Roman" w:hAnsi="Times New Roman" w:cs="Times New Roman"/>
          <w:color w:val="000000"/>
          <w:sz w:val="22"/>
          <w:szCs w:val="22"/>
        </w:rPr>
        <w:t>Netw</w:t>
      </w:r>
      <w:proofErr w:type="spellEnd"/>
      <w:r w:rsidRPr="005D5F76">
        <w:rPr>
          <w:rFonts w:ascii="Times New Roman" w:eastAsia="Times New Roman" w:hAnsi="Times New Roman" w:cs="Times New Roman"/>
          <w:color w:val="000000"/>
          <w:sz w:val="22"/>
          <w:szCs w:val="22"/>
        </w:rPr>
        <w:t xml:space="preserve"> Open. 2024 Aug 2;7(8):e2424802. doi:10.1001/jamanetworkopen.2024.24802 PubMed PMID: 39093565.</w:t>
      </w:r>
    </w:p>
    <w:p w14:paraId="2BA89EF2" w14:textId="77777777" w:rsidR="0030113B" w:rsidRPr="005D5F76" w:rsidRDefault="0030113B">
      <w:pPr>
        <w:autoSpaceDE w:val="0"/>
        <w:autoSpaceDN w:val="0"/>
        <w:ind w:hanging="640"/>
        <w:divId w:val="1353070062"/>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9.</w:t>
      </w:r>
      <w:r w:rsidRPr="005D5F76">
        <w:rPr>
          <w:rFonts w:ascii="Times New Roman" w:eastAsia="Times New Roman" w:hAnsi="Times New Roman" w:cs="Times New Roman"/>
          <w:color w:val="000000"/>
          <w:sz w:val="22"/>
          <w:szCs w:val="22"/>
        </w:rPr>
        <w:tab/>
        <w:t xml:space="preserve">Thomas K, </w:t>
      </w:r>
      <w:proofErr w:type="spellStart"/>
      <w:r w:rsidRPr="005D5F76">
        <w:rPr>
          <w:rFonts w:ascii="Times New Roman" w:eastAsia="Times New Roman" w:hAnsi="Times New Roman" w:cs="Times New Roman"/>
          <w:color w:val="000000"/>
          <w:sz w:val="22"/>
          <w:szCs w:val="22"/>
        </w:rPr>
        <w:t>Mukkai</w:t>
      </w:r>
      <w:proofErr w:type="spellEnd"/>
      <w:r w:rsidRPr="005D5F76">
        <w:rPr>
          <w:rFonts w:ascii="Times New Roman" w:eastAsia="Times New Roman" w:hAnsi="Times New Roman" w:cs="Times New Roman"/>
          <w:color w:val="000000"/>
          <w:sz w:val="22"/>
          <w:szCs w:val="22"/>
        </w:rPr>
        <w:t xml:space="preserve"> Kesavan L, Veeraraghavan B, Jasmine S, Jude J, </w:t>
      </w:r>
      <w:proofErr w:type="spellStart"/>
      <w:r w:rsidRPr="005D5F76">
        <w:rPr>
          <w:rFonts w:ascii="Times New Roman" w:eastAsia="Times New Roman" w:hAnsi="Times New Roman" w:cs="Times New Roman"/>
          <w:color w:val="000000"/>
          <w:sz w:val="22"/>
          <w:szCs w:val="22"/>
        </w:rPr>
        <w:t>Shubankar</w:t>
      </w:r>
      <w:proofErr w:type="spellEnd"/>
      <w:r w:rsidRPr="005D5F76">
        <w:rPr>
          <w:rFonts w:ascii="Times New Roman" w:eastAsia="Times New Roman" w:hAnsi="Times New Roman" w:cs="Times New Roman"/>
          <w:color w:val="000000"/>
          <w:sz w:val="22"/>
          <w:szCs w:val="22"/>
        </w:rPr>
        <w:t xml:space="preserve"> M, et al. Invasive pneumococcal disease associated with high case fatality in India. J Clin Epidemiol. 2013 Jan;66(1):36–43. doi:10.1016/j.jclinepi.2012.04.006 PubMed PMID: 23177893.</w:t>
      </w:r>
    </w:p>
    <w:p w14:paraId="7EE68014" w14:textId="77777777" w:rsidR="0030113B" w:rsidRPr="005D5F76" w:rsidRDefault="0030113B">
      <w:pPr>
        <w:autoSpaceDE w:val="0"/>
        <w:autoSpaceDN w:val="0"/>
        <w:ind w:hanging="640"/>
        <w:divId w:val="1602683822"/>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10.</w:t>
      </w:r>
      <w:r w:rsidRPr="005D5F76">
        <w:rPr>
          <w:rFonts w:ascii="Times New Roman" w:eastAsia="Times New Roman" w:hAnsi="Times New Roman" w:cs="Times New Roman"/>
          <w:color w:val="000000"/>
          <w:sz w:val="22"/>
          <w:szCs w:val="22"/>
        </w:rPr>
        <w:tab/>
        <w:t xml:space="preserve">Kolditz M, Tesch F, </w:t>
      </w:r>
      <w:proofErr w:type="spellStart"/>
      <w:r w:rsidRPr="005D5F76">
        <w:rPr>
          <w:rFonts w:ascii="Times New Roman" w:eastAsia="Times New Roman" w:hAnsi="Times New Roman" w:cs="Times New Roman"/>
          <w:color w:val="000000"/>
          <w:sz w:val="22"/>
          <w:szCs w:val="22"/>
        </w:rPr>
        <w:t>Mocke</w:t>
      </w:r>
      <w:proofErr w:type="spellEnd"/>
      <w:r w:rsidRPr="005D5F76">
        <w:rPr>
          <w:rFonts w:ascii="Times New Roman" w:eastAsia="Times New Roman" w:hAnsi="Times New Roman" w:cs="Times New Roman"/>
          <w:color w:val="000000"/>
          <w:sz w:val="22"/>
          <w:szCs w:val="22"/>
        </w:rPr>
        <w:t xml:space="preserve"> L, </w:t>
      </w:r>
      <w:proofErr w:type="spellStart"/>
      <w:r w:rsidRPr="005D5F76">
        <w:rPr>
          <w:rFonts w:ascii="Times New Roman" w:eastAsia="Times New Roman" w:hAnsi="Times New Roman" w:cs="Times New Roman"/>
          <w:color w:val="000000"/>
          <w:sz w:val="22"/>
          <w:szCs w:val="22"/>
        </w:rPr>
        <w:t>Höffken</w:t>
      </w:r>
      <w:proofErr w:type="spellEnd"/>
      <w:r w:rsidRPr="005D5F76">
        <w:rPr>
          <w:rFonts w:ascii="Times New Roman" w:eastAsia="Times New Roman" w:hAnsi="Times New Roman" w:cs="Times New Roman"/>
          <w:color w:val="000000"/>
          <w:sz w:val="22"/>
          <w:szCs w:val="22"/>
        </w:rPr>
        <w:t xml:space="preserve"> G, Ewig S, Schmitt J. Burden and risk factors of ambulatory or hospitalized CAP: A </w:t>
      </w:r>
      <w:proofErr w:type="gramStart"/>
      <w:r w:rsidRPr="005D5F76">
        <w:rPr>
          <w:rFonts w:ascii="Times New Roman" w:eastAsia="Times New Roman" w:hAnsi="Times New Roman" w:cs="Times New Roman"/>
          <w:color w:val="000000"/>
          <w:sz w:val="22"/>
          <w:szCs w:val="22"/>
        </w:rPr>
        <w:t>population based</w:t>
      </w:r>
      <w:proofErr w:type="gramEnd"/>
      <w:r w:rsidRPr="005D5F76">
        <w:rPr>
          <w:rFonts w:ascii="Times New Roman" w:eastAsia="Times New Roman" w:hAnsi="Times New Roman" w:cs="Times New Roman"/>
          <w:color w:val="000000"/>
          <w:sz w:val="22"/>
          <w:szCs w:val="22"/>
        </w:rPr>
        <w:t xml:space="preserve"> cohort study. Respir Med. 2016 Dec 1;121:32–8. doi:10.1016/j.rmed.2016.10.015 PubMed PMID: 27888989.</w:t>
      </w:r>
    </w:p>
    <w:p w14:paraId="6BCC7B1F" w14:textId="77777777" w:rsidR="0030113B" w:rsidRPr="005D5F76" w:rsidRDefault="0030113B">
      <w:pPr>
        <w:autoSpaceDE w:val="0"/>
        <w:autoSpaceDN w:val="0"/>
        <w:ind w:hanging="640"/>
        <w:divId w:val="677314900"/>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11.</w:t>
      </w:r>
      <w:r w:rsidRPr="005D5F76">
        <w:rPr>
          <w:rFonts w:ascii="Times New Roman" w:eastAsia="Times New Roman" w:hAnsi="Times New Roman" w:cs="Times New Roman"/>
          <w:color w:val="000000"/>
          <w:sz w:val="22"/>
          <w:szCs w:val="22"/>
        </w:rPr>
        <w:tab/>
        <w:t>Philippine Statistics Authority. Registered Deaths in the Philippines, 2023 [Internet]. 2025 [cited 2025 May 2]. Available from: https://psa.gov.ph/statistics/vital-statistics/node/1684066658</w:t>
      </w:r>
    </w:p>
    <w:p w14:paraId="1E9C37D8" w14:textId="77777777" w:rsidR="0030113B" w:rsidRPr="005D5F76" w:rsidRDefault="0030113B">
      <w:pPr>
        <w:autoSpaceDE w:val="0"/>
        <w:autoSpaceDN w:val="0"/>
        <w:ind w:hanging="640"/>
        <w:divId w:val="1996376688"/>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12.</w:t>
      </w:r>
      <w:r w:rsidRPr="005D5F76">
        <w:rPr>
          <w:rFonts w:ascii="Times New Roman" w:eastAsia="Times New Roman" w:hAnsi="Times New Roman" w:cs="Times New Roman"/>
          <w:color w:val="000000"/>
          <w:sz w:val="22"/>
          <w:szCs w:val="22"/>
        </w:rPr>
        <w:tab/>
        <w:t xml:space="preserve">Edmond K, Clark A, Korczak VS, Sanderson C, Griffiths UK, Rudan I. Global and regional risk of disabling sequelae from bacterial meningitis: A systematic review and meta-analysis. </w:t>
      </w:r>
      <w:r w:rsidRPr="005D5F76">
        <w:rPr>
          <w:rFonts w:ascii="Times New Roman" w:eastAsia="Times New Roman" w:hAnsi="Times New Roman" w:cs="Times New Roman"/>
          <w:color w:val="000000"/>
          <w:sz w:val="22"/>
          <w:szCs w:val="22"/>
        </w:rPr>
        <w:lastRenderedPageBreak/>
        <w:t>The Lancet Infectious Diseases. 2010. p. 317–28. doi:10.1016/S1473-3099(10)70048-7 PubMed PMID: 20417414.</w:t>
      </w:r>
    </w:p>
    <w:p w14:paraId="6A171C61" w14:textId="77777777" w:rsidR="0030113B" w:rsidRPr="005D5F76" w:rsidRDefault="0030113B">
      <w:pPr>
        <w:autoSpaceDE w:val="0"/>
        <w:autoSpaceDN w:val="0"/>
        <w:ind w:hanging="640"/>
        <w:divId w:val="2099591971"/>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13.</w:t>
      </w:r>
      <w:r w:rsidRPr="005D5F76">
        <w:rPr>
          <w:rFonts w:ascii="Times New Roman" w:eastAsia="Times New Roman" w:hAnsi="Times New Roman" w:cs="Times New Roman"/>
          <w:color w:val="000000"/>
          <w:sz w:val="22"/>
          <w:szCs w:val="22"/>
        </w:rPr>
        <w:tab/>
      </w:r>
      <w:proofErr w:type="spellStart"/>
      <w:r w:rsidRPr="005D5F76">
        <w:rPr>
          <w:rFonts w:ascii="Times New Roman" w:eastAsia="Times New Roman" w:hAnsi="Times New Roman" w:cs="Times New Roman"/>
          <w:color w:val="000000"/>
          <w:sz w:val="22"/>
          <w:szCs w:val="22"/>
        </w:rPr>
        <w:t>Ubukata</w:t>
      </w:r>
      <w:proofErr w:type="spellEnd"/>
      <w:r w:rsidRPr="005D5F76">
        <w:rPr>
          <w:rFonts w:ascii="Times New Roman" w:eastAsia="Times New Roman" w:hAnsi="Times New Roman" w:cs="Times New Roman"/>
          <w:color w:val="000000"/>
          <w:sz w:val="22"/>
          <w:szCs w:val="22"/>
        </w:rPr>
        <w:t xml:space="preserve"> K. </w:t>
      </w:r>
      <w:proofErr w:type="spellStart"/>
      <w:r w:rsidRPr="005D5F76">
        <w:rPr>
          <w:rFonts w:ascii="Times New Roman" w:eastAsia="Times New Roman" w:hAnsi="Times New Roman" w:cs="Times New Roman"/>
          <w:color w:val="000000"/>
          <w:sz w:val="22"/>
          <w:szCs w:val="22"/>
        </w:rPr>
        <w:t>Juusyougata</w:t>
      </w:r>
      <w:proofErr w:type="spellEnd"/>
      <w:r w:rsidRPr="005D5F76">
        <w:rPr>
          <w:rFonts w:ascii="Times New Roman" w:eastAsia="Times New Roman" w:hAnsi="Times New Roman" w:cs="Times New Roman"/>
          <w:color w:val="000000"/>
          <w:sz w:val="22"/>
          <w:szCs w:val="22"/>
        </w:rPr>
        <w:t xml:space="preserve"> no </w:t>
      </w:r>
      <w:proofErr w:type="spellStart"/>
      <w:r w:rsidRPr="005D5F76">
        <w:rPr>
          <w:rFonts w:ascii="Times New Roman" w:eastAsia="Times New Roman" w:hAnsi="Times New Roman" w:cs="Times New Roman"/>
          <w:color w:val="000000"/>
          <w:sz w:val="22"/>
          <w:szCs w:val="22"/>
        </w:rPr>
        <w:t>rensa</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kyuujinn</w:t>
      </w:r>
      <w:proofErr w:type="spellEnd"/>
      <w:r w:rsidRPr="005D5F76">
        <w:rPr>
          <w:rFonts w:ascii="Times New Roman" w:eastAsia="Times New Roman" w:hAnsi="Times New Roman" w:cs="Times New Roman"/>
          <w:color w:val="000000"/>
          <w:sz w:val="22"/>
          <w:szCs w:val="22"/>
        </w:rPr>
        <w:separator/>
      </w:r>
      <w:proofErr w:type="spellStart"/>
      <w:r w:rsidRPr="005D5F76">
        <w:rPr>
          <w:rFonts w:ascii="Times New Roman" w:eastAsia="Times New Roman" w:hAnsi="Times New Roman" w:cs="Times New Roman"/>
          <w:color w:val="000000"/>
          <w:sz w:val="22"/>
          <w:szCs w:val="22"/>
        </w:rPr>
        <w:t>haiennkyuukin</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kannsennsyou</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ni</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taisuru</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sa-berannsu</w:t>
      </w:r>
      <w:proofErr w:type="spellEnd"/>
      <w:r w:rsidRPr="005D5F76">
        <w:rPr>
          <w:rFonts w:ascii="Times New Roman" w:eastAsia="Times New Roman" w:hAnsi="Times New Roman" w:cs="Times New Roman"/>
          <w:color w:val="000000"/>
          <w:sz w:val="22"/>
          <w:szCs w:val="22"/>
        </w:rPr>
        <w:t xml:space="preserve"> no </w:t>
      </w:r>
      <w:proofErr w:type="spellStart"/>
      <w:r w:rsidRPr="005D5F76">
        <w:rPr>
          <w:rFonts w:ascii="Times New Roman" w:eastAsia="Times New Roman" w:hAnsi="Times New Roman" w:cs="Times New Roman"/>
          <w:color w:val="000000"/>
          <w:sz w:val="22"/>
          <w:szCs w:val="22"/>
        </w:rPr>
        <w:t>koutiku</w:t>
      </w:r>
      <w:proofErr w:type="spellEnd"/>
      <w:r w:rsidRPr="005D5F76">
        <w:rPr>
          <w:rFonts w:ascii="Times New Roman" w:eastAsia="Times New Roman" w:hAnsi="Times New Roman" w:cs="Times New Roman"/>
          <w:color w:val="000000"/>
          <w:sz w:val="22"/>
          <w:szCs w:val="22"/>
        </w:rPr>
        <w:t xml:space="preserve"> to </w:t>
      </w:r>
      <w:proofErr w:type="spellStart"/>
      <w:r w:rsidRPr="005D5F76">
        <w:rPr>
          <w:rFonts w:ascii="Times New Roman" w:eastAsia="Times New Roman" w:hAnsi="Times New Roman" w:cs="Times New Roman"/>
          <w:color w:val="000000"/>
          <w:sz w:val="22"/>
          <w:szCs w:val="22"/>
        </w:rPr>
        <w:t>byouinn</w:t>
      </w:r>
      <w:proofErr w:type="spellEnd"/>
      <w:r w:rsidRPr="005D5F76">
        <w:rPr>
          <w:rFonts w:ascii="Times New Roman" w:eastAsia="Times New Roman" w:hAnsi="Times New Roman" w:cs="Times New Roman"/>
          <w:color w:val="000000"/>
          <w:sz w:val="22"/>
          <w:szCs w:val="22"/>
        </w:rPr>
        <w:t xml:space="preserve"> kaiseki, </w:t>
      </w:r>
      <w:proofErr w:type="spellStart"/>
      <w:r w:rsidRPr="005D5F76">
        <w:rPr>
          <w:rFonts w:ascii="Times New Roman" w:eastAsia="Times New Roman" w:hAnsi="Times New Roman" w:cs="Times New Roman"/>
          <w:color w:val="000000"/>
          <w:sz w:val="22"/>
          <w:szCs w:val="22"/>
        </w:rPr>
        <w:t>sono</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sinndann</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tiryou</w:t>
      </w:r>
      <w:proofErr w:type="spellEnd"/>
      <w:r w:rsidRPr="005D5F76">
        <w:rPr>
          <w:rFonts w:ascii="Times New Roman" w:eastAsia="Times New Roman" w:hAnsi="Times New Roman" w:cs="Times New Roman"/>
          <w:color w:val="000000"/>
          <w:sz w:val="22"/>
          <w:szCs w:val="22"/>
        </w:rPr>
        <w:t xml:space="preserve"> ni </w:t>
      </w:r>
      <w:proofErr w:type="spellStart"/>
      <w:r w:rsidRPr="005D5F76">
        <w:rPr>
          <w:rFonts w:ascii="Times New Roman" w:eastAsia="Times New Roman" w:hAnsi="Times New Roman" w:cs="Times New Roman"/>
          <w:color w:val="000000"/>
          <w:sz w:val="22"/>
          <w:szCs w:val="22"/>
        </w:rPr>
        <w:t>kannsuru</w:t>
      </w:r>
      <w:proofErr w:type="spellEnd"/>
      <w:r w:rsidRPr="005D5F76">
        <w:rPr>
          <w:rFonts w:ascii="Times New Roman" w:eastAsia="Times New Roman" w:hAnsi="Times New Roman" w:cs="Times New Roman"/>
          <w:color w:val="000000"/>
          <w:sz w:val="22"/>
          <w:szCs w:val="22"/>
        </w:rPr>
        <w:t xml:space="preserve"> </w:t>
      </w:r>
      <w:proofErr w:type="spellStart"/>
      <w:r w:rsidRPr="005D5F76">
        <w:rPr>
          <w:rFonts w:ascii="Times New Roman" w:eastAsia="Times New Roman" w:hAnsi="Times New Roman" w:cs="Times New Roman"/>
          <w:color w:val="000000"/>
          <w:sz w:val="22"/>
          <w:szCs w:val="22"/>
        </w:rPr>
        <w:t>kennkyuu</w:t>
      </w:r>
      <w:proofErr w:type="spellEnd"/>
      <w:r w:rsidRPr="005D5F76">
        <w:rPr>
          <w:rFonts w:ascii="Times New Roman" w:eastAsia="Times New Roman" w:hAnsi="Times New Roman" w:cs="Times New Roman"/>
          <w:color w:val="000000"/>
          <w:sz w:val="22"/>
          <w:szCs w:val="22"/>
        </w:rPr>
        <w:t xml:space="preserve">. Report of Health and </w:t>
      </w:r>
      <w:proofErr w:type="spellStart"/>
      <w:r w:rsidRPr="005D5F76">
        <w:rPr>
          <w:rFonts w:ascii="Times New Roman" w:eastAsia="Times New Roman" w:hAnsi="Times New Roman" w:cs="Times New Roman"/>
          <w:color w:val="000000"/>
          <w:sz w:val="22"/>
          <w:szCs w:val="22"/>
        </w:rPr>
        <w:t>Labour</w:t>
      </w:r>
      <w:proofErr w:type="spellEnd"/>
      <w:r w:rsidRPr="005D5F76">
        <w:rPr>
          <w:rFonts w:ascii="Times New Roman" w:eastAsia="Times New Roman" w:hAnsi="Times New Roman" w:cs="Times New Roman"/>
          <w:color w:val="000000"/>
          <w:sz w:val="22"/>
          <w:szCs w:val="22"/>
        </w:rPr>
        <w:t xml:space="preserve"> Sciences Research Grants. Tokyo; 2013.</w:t>
      </w:r>
    </w:p>
    <w:p w14:paraId="13A896F3" w14:textId="77777777" w:rsidR="0030113B" w:rsidRPr="005D5F76" w:rsidRDefault="0030113B">
      <w:pPr>
        <w:autoSpaceDE w:val="0"/>
        <w:autoSpaceDN w:val="0"/>
        <w:ind w:hanging="640"/>
        <w:divId w:val="1248921167"/>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14.</w:t>
      </w:r>
      <w:r w:rsidRPr="005D5F76">
        <w:rPr>
          <w:rFonts w:ascii="Times New Roman" w:eastAsia="Times New Roman" w:hAnsi="Times New Roman" w:cs="Times New Roman"/>
          <w:color w:val="000000"/>
          <w:sz w:val="22"/>
          <w:szCs w:val="22"/>
        </w:rPr>
        <w:tab/>
        <w:t>Tsai YH, Hsieh MJ, Chang CJ, Wen YW, Hu HC, Chao YN, et al. The 23-valent pneumococcal polysaccharide vaccine is effective in elderly adults over 75 years old-Taiwan’s PPV vaccination program. Vaccine. 2015 Jun 9;33(25):2897–902. doi:10.1016/j.vaccine.2015.04.068 PubMed PMID: 25936662.</w:t>
      </w:r>
    </w:p>
    <w:p w14:paraId="45B3965C" w14:textId="77777777" w:rsidR="0030113B" w:rsidRPr="005D5F76" w:rsidRDefault="0030113B">
      <w:pPr>
        <w:autoSpaceDE w:val="0"/>
        <w:autoSpaceDN w:val="0"/>
        <w:ind w:hanging="640"/>
        <w:divId w:val="1434788311"/>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15.</w:t>
      </w:r>
      <w:r w:rsidRPr="005D5F76">
        <w:rPr>
          <w:rFonts w:ascii="Times New Roman" w:eastAsia="Times New Roman" w:hAnsi="Times New Roman" w:cs="Times New Roman"/>
          <w:color w:val="000000"/>
          <w:sz w:val="22"/>
          <w:szCs w:val="22"/>
        </w:rPr>
        <w:tab/>
        <w:t xml:space="preserve">Hasegawa S, Jones MP, </w:t>
      </w:r>
      <w:proofErr w:type="spellStart"/>
      <w:r w:rsidRPr="005D5F76">
        <w:rPr>
          <w:rFonts w:ascii="Times New Roman" w:eastAsia="Times New Roman" w:hAnsi="Times New Roman" w:cs="Times New Roman"/>
          <w:color w:val="000000"/>
          <w:sz w:val="22"/>
          <w:szCs w:val="22"/>
        </w:rPr>
        <w:t>Kakiuchi</w:t>
      </w:r>
      <w:proofErr w:type="spellEnd"/>
      <w:r w:rsidRPr="005D5F76">
        <w:rPr>
          <w:rFonts w:ascii="Times New Roman" w:eastAsia="Times New Roman" w:hAnsi="Times New Roman" w:cs="Times New Roman"/>
          <w:color w:val="000000"/>
          <w:sz w:val="22"/>
          <w:szCs w:val="22"/>
        </w:rPr>
        <w:t xml:space="preserve"> S, Perencevich EN, Goto M. Comparative effectiveness of pneumococcal vaccination strategies to prevent invasive pneumococcal disease: a population-based cohort study at the </w:t>
      </w:r>
      <w:proofErr w:type="gramStart"/>
      <w:r w:rsidRPr="005D5F76">
        <w:rPr>
          <w:rFonts w:ascii="Times New Roman" w:eastAsia="Times New Roman" w:hAnsi="Times New Roman" w:cs="Times New Roman"/>
          <w:color w:val="000000"/>
          <w:sz w:val="22"/>
          <w:szCs w:val="22"/>
        </w:rPr>
        <w:t>veterans</w:t>
      </w:r>
      <w:proofErr w:type="gramEnd"/>
      <w:r w:rsidRPr="005D5F76">
        <w:rPr>
          <w:rFonts w:ascii="Times New Roman" w:eastAsia="Times New Roman" w:hAnsi="Times New Roman" w:cs="Times New Roman"/>
          <w:color w:val="000000"/>
          <w:sz w:val="22"/>
          <w:szCs w:val="22"/>
        </w:rPr>
        <w:t xml:space="preserve"> health administration in the United States. Clinical Microbiology and Infection. 2025 Mar 1;31(3):402–7. doi:10.1016/j.cmi.2024.09.006</w:t>
      </w:r>
    </w:p>
    <w:p w14:paraId="159C1619" w14:textId="77777777" w:rsidR="0030113B" w:rsidRPr="005D5F76" w:rsidRDefault="0030113B">
      <w:pPr>
        <w:autoSpaceDE w:val="0"/>
        <w:autoSpaceDN w:val="0"/>
        <w:ind w:hanging="640"/>
        <w:divId w:val="26686748"/>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16.</w:t>
      </w:r>
      <w:r w:rsidRPr="005D5F76">
        <w:rPr>
          <w:rFonts w:ascii="Times New Roman" w:eastAsia="Times New Roman" w:hAnsi="Times New Roman" w:cs="Times New Roman"/>
          <w:color w:val="000000"/>
          <w:sz w:val="22"/>
          <w:szCs w:val="22"/>
        </w:rPr>
        <w:tab/>
        <w:t xml:space="preserve">Maruyama T, Taguchi O, Niederman MS, Morser J, Kobayashi H, Kobayashi T, et al. Efficacy of 23-valent pneumococcal vaccine in preventing pneumonia and improving survival in nursing home residents: Double blind, </w:t>
      </w:r>
      <w:proofErr w:type="spellStart"/>
      <w:r w:rsidRPr="005D5F76">
        <w:rPr>
          <w:rFonts w:ascii="Times New Roman" w:eastAsia="Times New Roman" w:hAnsi="Times New Roman" w:cs="Times New Roman"/>
          <w:color w:val="000000"/>
          <w:sz w:val="22"/>
          <w:szCs w:val="22"/>
        </w:rPr>
        <w:t>randomised</w:t>
      </w:r>
      <w:proofErr w:type="spellEnd"/>
      <w:r w:rsidRPr="005D5F76">
        <w:rPr>
          <w:rFonts w:ascii="Times New Roman" w:eastAsia="Times New Roman" w:hAnsi="Times New Roman" w:cs="Times New Roman"/>
          <w:color w:val="000000"/>
          <w:sz w:val="22"/>
          <w:szCs w:val="22"/>
        </w:rPr>
        <w:t xml:space="preserve"> and </w:t>
      </w:r>
      <w:proofErr w:type="gramStart"/>
      <w:r w:rsidRPr="005D5F76">
        <w:rPr>
          <w:rFonts w:ascii="Times New Roman" w:eastAsia="Times New Roman" w:hAnsi="Times New Roman" w:cs="Times New Roman"/>
          <w:color w:val="000000"/>
          <w:sz w:val="22"/>
          <w:szCs w:val="22"/>
        </w:rPr>
        <w:t>placebo controlled</w:t>
      </w:r>
      <w:proofErr w:type="gramEnd"/>
      <w:r w:rsidRPr="005D5F76">
        <w:rPr>
          <w:rFonts w:ascii="Times New Roman" w:eastAsia="Times New Roman" w:hAnsi="Times New Roman" w:cs="Times New Roman"/>
          <w:color w:val="000000"/>
          <w:sz w:val="22"/>
          <w:szCs w:val="22"/>
        </w:rPr>
        <w:t xml:space="preserve"> trial. BMJ (Online). 2010 Mar 13;340(7746):579. doi:10.1136/bmj.c1004 PubMed PMID: 20211953.</w:t>
      </w:r>
    </w:p>
    <w:p w14:paraId="20088C49" w14:textId="77777777" w:rsidR="0030113B" w:rsidRPr="005D5F76" w:rsidRDefault="0030113B">
      <w:pPr>
        <w:autoSpaceDE w:val="0"/>
        <w:autoSpaceDN w:val="0"/>
        <w:ind w:hanging="640"/>
        <w:divId w:val="600064842"/>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17.</w:t>
      </w:r>
      <w:r w:rsidRPr="005D5F76">
        <w:rPr>
          <w:rFonts w:ascii="Times New Roman" w:eastAsia="Times New Roman" w:hAnsi="Times New Roman" w:cs="Times New Roman"/>
          <w:color w:val="000000"/>
          <w:sz w:val="22"/>
          <w:szCs w:val="22"/>
        </w:rPr>
        <w:tab/>
        <w:t>Heo JY, Seo Y Bin, Choi WS, Kim EJ, Jeong HW, Lee J, et al. Effectiveness of Pneumococcal Vaccination Against Pneumococcal Pneumonia Hospitalization in Older Adults: A Prospective, Test-Negative Study. Journal of Infectious Diseases. 2022 Mar 1;225(5):836–45. doi:10.1093/</w:t>
      </w:r>
      <w:proofErr w:type="spellStart"/>
      <w:r w:rsidRPr="005D5F76">
        <w:rPr>
          <w:rFonts w:ascii="Times New Roman" w:eastAsia="Times New Roman" w:hAnsi="Times New Roman" w:cs="Times New Roman"/>
          <w:color w:val="000000"/>
          <w:sz w:val="22"/>
          <w:szCs w:val="22"/>
        </w:rPr>
        <w:t>infdis</w:t>
      </w:r>
      <w:proofErr w:type="spellEnd"/>
      <w:r w:rsidRPr="005D5F76">
        <w:rPr>
          <w:rFonts w:ascii="Times New Roman" w:eastAsia="Times New Roman" w:hAnsi="Times New Roman" w:cs="Times New Roman"/>
          <w:color w:val="000000"/>
          <w:sz w:val="22"/>
          <w:szCs w:val="22"/>
        </w:rPr>
        <w:t>/jiab474 PubMed PMID: 34537847.</w:t>
      </w:r>
    </w:p>
    <w:p w14:paraId="02FA7FC6" w14:textId="77777777" w:rsidR="0030113B" w:rsidRPr="005D5F76" w:rsidRDefault="0030113B">
      <w:pPr>
        <w:autoSpaceDE w:val="0"/>
        <w:autoSpaceDN w:val="0"/>
        <w:ind w:hanging="640"/>
        <w:divId w:val="808091046"/>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18.</w:t>
      </w:r>
      <w:r w:rsidRPr="005D5F76">
        <w:rPr>
          <w:rFonts w:ascii="Times New Roman" w:eastAsia="Times New Roman" w:hAnsi="Times New Roman" w:cs="Times New Roman"/>
          <w:color w:val="000000"/>
          <w:sz w:val="22"/>
          <w:szCs w:val="22"/>
        </w:rPr>
        <w:tab/>
      </w:r>
      <w:proofErr w:type="spellStart"/>
      <w:r w:rsidRPr="005D5F76">
        <w:rPr>
          <w:rFonts w:ascii="Times New Roman" w:eastAsia="Times New Roman" w:hAnsi="Times New Roman" w:cs="Times New Roman"/>
          <w:color w:val="000000"/>
          <w:sz w:val="22"/>
          <w:szCs w:val="22"/>
        </w:rPr>
        <w:t>Örtqvist</w:t>
      </w:r>
      <w:proofErr w:type="spellEnd"/>
      <w:r w:rsidRPr="005D5F76">
        <w:rPr>
          <w:rFonts w:ascii="Times New Roman" w:eastAsia="Times New Roman" w:hAnsi="Times New Roman" w:cs="Times New Roman"/>
          <w:color w:val="000000"/>
          <w:sz w:val="22"/>
          <w:szCs w:val="22"/>
        </w:rPr>
        <w:t xml:space="preserve"> Å, Hedlund J, Burman LÅ, Elbel E, Höfer M, Leinonen M, et al. </w:t>
      </w:r>
      <w:proofErr w:type="spellStart"/>
      <w:r w:rsidRPr="005D5F76">
        <w:rPr>
          <w:rFonts w:ascii="Times New Roman" w:eastAsia="Times New Roman" w:hAnsi="Times New Roman" w:cs="Times New Roman"/>
          <w:color w:val="000000"/>
          <w:sz w:val="22"/>
          <w:szCs w:val="22"/>
        </w:rPr>
        <w:t>Randomised</w:t>
      </w:r>
      <w:proofErr w:type="spellEnd"/>
      <w:r w:rsidRPr="005D5F76">
        <w:rPr>
          <w:rFonts w:ascii="Times New Roman" w:eastAsia="Times New Roman" w:hAnsi="Times New Roman" w:cs="Times New Roman"/>
          <w:color w:val="000000"/>
          <w:sz w:val="22"/>
          <w:szCs w:val="22"/>
        </w:rPr>
        <w:t xml:space="preserve"> trial of 23-valent pneumococcal capsular polysaccharide vaccine in prevention of pneumonia in middle-aged and elderly people. THE LANCET •. 1998.</w:t>
      </w:r>
    </w:p>
    <w:p w14:paraId="5F048BB2" w14:textId="77777777" w:rsidR="0030113B" w:rsidRPr="005D5F76" w:rsidRDefault="0030113B">
      <w:pPr>
        <w:autoSpaceDE w:val="0"/>
        <w:autoSpaceDN w:val="0"/>
        <w:ind w:hanging="640"/>
        <w:divId w:val="1482382119"/>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19.</w:t>
      </w:r>
      <w:r w:rsidRPr="005D5F76">
        <w:rPr>
          <w:rFonts w:ascii="Times New Roman" w:eastAsia="Times New Roman" w:hAnsi="Times New Roman" w:cs="Times New Roman"/>
          <w:color w:val="000000"/>
          <w:sz w:val="22"/>
          <w:szCs w:val="22"/>
        </w:rPr>
        <w:tab/>
      </w:r>
      <w:proofErr w:type="spellStart"/>
      <w:r w:rsidRPr="005D5F76">
        <w:rPr>
          <w:rFonts w:ascii="Times New Roman" w:eastAsia="Times New Roman" w:hAnsi="Times New Roman" w:cs="Times New Roman"/>
          <w:color w:val="000000"/>
          <w:sz w:val="22"/>
          <w:szCs w:val="22"/>
        </w:rPr>
        <w:t>Bonten</w:t>
      </w:r>
      <w:proofErr w:type="spellEnd"/>
      <w:r w:rsidRPr="005D5F76">
        <w:rPr>
          <w:rFonts w:ascii="Times New Roman" w:eastAsia="Times New Roman" w:hAnsi="Times New Roman" w:cs="Times New Roman"/>
          <w:color w:val="000000"/>
          <w:sz w:val="22"/>
          <w:szCs w:val="22"/>
        </w:rPr>
        <w:t xml:space="preserve"> MJM, </w:t>
      </w:r>
      <w:proofErr w:type="spellStart"/>
      <w:r w:rsidRPr="005D5F76">
        <w:rPr>
          <w:rFonts w:ascii="Times New Roman" w:eastAsia="Times New Roman" w:hAnsi="Times New Roman" w:cs="Times New Roman"/>
          <w:color w:val="000000"/>
          <w:sz w:val="22"/>
          <w:szCs w:val="22"/>
        </w:rPr>
        <w:t>Huijts</w:t>
      </w:r>
      <w:proofErr w:type="spellEnd"/>
      <w:r w:rsidRPr="005D5F76">
        <w:rPr>
          <w:rFonts w:ascii="Times New Roman" w:eastAsia="Times New Roman" w:hAnsi="Times New Roman" w:cs="Times New Roman"/>
          <w:color w:val="000000"/>
          <w:sz w:val="22"/>
          <w:szCs w:val="22"/>
        </w:rPr>
        <w:t xml:space="preserve"> SM, </w:t>
      </w:r>
      <w:proofErr w:type="spellStart"/>
      <w:r w:rsidRPr="005D5F76">
        <w:rPr>
          <w:rFonts w:ascii="Times New Roman" w:eastAsia="Times New Roman" w:hAnsi="Times New Roman" w:cs="Times New Roman"/>
          <w:color w:val="000000"/>
          <w:sz w:val="22"/>
          <w:szCs w:val="22"/>
        </w:rPr>
        <w:t>Bolkenbaas</w:t>
      </w:r>
      <w:proofErr w:type="spellEnd"/>
      <w:r w:rsidRPr="005D5F76">
        <w:rPr>
          <w:rFonts w:ascii="Times New Roman" w:eastAsia="Times New Roman" w:hAnsi="Times New Roman" w:cs="Times New Roman"/>
          <w:color w:val="000000"/>
          <w:sz w:val="22"/>
          <w:szCs w:val="22"/>
        </w:rPr>
        <w:t xml:space="preserve"> M, Webber C, Patterson S, Gault S, et al. Polysaccharide Conjugate Vaccine against Pneumococcal Pneumonia in Adults. New England Journal of Medicine. 2015 Mar 19;372(12):1114–25. doi:10.1056/nejmoa1408544 PubMed PMID: 25785969.</w:t>
      </w:r>
    </w:p>
    <w:p w14:paraId="4C70116B" w14:textId="77777777" w:rsidR="0030113B" w:rsidRPr="005D5F76" w:rsidRDefault="0030113B">
      <w:pPr>
        <w:autoSpaceDE w:val="0"/>
        <w:autoSpaceDN w:val="0"/>
        <w:ind w:hanging="640"/>
        <w:divId w:val="1325860122"/>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20.</w:t>
      </w:r>
      <w:r w:rsidRPr="005D5F76">
        <w:rPr>
          <w:rFonts w:ascii="Times New Roman" w:eastAsia="Times New Roman" w:hAnsi="Times New Roman" w:cs="Times New Roman"/>
          <w:color w:val="000000"/>
          <w:sz w:val="22"/>
          <w:szCs w:val="22"/>
        </w:rPr>
        <w:tab/>
      </w:r>
      <w:proofErr w:type="spellStart"/>
      <w:r w:rsidRPr="005D5F76">
        <w:rPr>
          <w:rFonts w:ascii="Times New Roman" w:eastAsia="Times New Roman" w:hAnsi="Times New Roman" w:cs="Times New Roman"/>
          <w:color w:val="000000"/>
          <w:sz w:val="22"/>
          <w:szCs w:val="22"/>
        </w:rPr>
        <w:t>Ngamprasertchai</w:t>
      </w:r>
      <w:proofErr w:type="spellEnd"/>
      <w:r w:rsidRPr="005D5F76">
        <w:rPr>
          <w:rFonts w:ascii="Times New Roman" w:eastAsia="Times New Roman" w:hAnsi="Times New Roman" w:cs="Times New Roman"/>
          <w:color w:val="000000"/>
          <w:sz w:val="22"/>
          <w:szCs w:val="22"/>
        </w:rPr>
        <w:t xml:space="preserve"> T, </w:t>
      </w:r>
      <w:proofErr w:type="spellStart"/>
      <w:r w:rsidRPr="005D5F76">
        <w:rPr>
          <w:rFonts w:ascii="Times New Roman" w:eastAsia="Times New Roman" w:hAnsi="Times New Roman" w:cs="Times New Roman"/>
          <w:color w:val="000000"/>
          <w:sz w:val="22"/>
          <w:szCs w:val="22"/>
        </w:rPr>
        <w:t>Kositamongkol</w:t>
      </w:r>
      <w:proofErr w:type="spellEnd"/>
      <w:r w:rsidRPr="005D5F76">
        <w:rPr>
          <w:rFonts w:ascii="Times New Roman" w:eastAsia="Times New Roman" w:hAnsi="Times New Roman" w:cs="Times New Roman"/>
          <w:color w:val="000000"/>
          <w:sz w:val="22"/>
          <w:szCs w:val="22"/>
        </w:rPr>
        <w:t xml:space="preserve"> C, </w:t>
      </w:r>
      <w:proofErr w:type="spellStart"/>
      <w:r w:rsidRPr="005D5F76">
        <w:rPr>
          <w:rFonts w:ascii="Times New Roman" w:eastAsia="Times New Roman" w:hAnsi="Times New Roman" w:cs="Times New Roman"/>
          <w:color w:val="000000"/>
          <w:sz w:val="22"/>
          <w:szCs w:val="22"/>
        </w:rPr>
        <w:t>Lawpoolsri</w:t>
      </w:r>
      <w:proofErr w:type="spellEnd"/>
      <w:r w:rsidRPr="005D5F76">
        <w:rPr>
          <w:rFonts w:ascii="Times New Roman" w:eastAsia="Times New Roman" w:hAnsi="Times New Roman" w:cs="Times New Roman"/>
          <w:color w:val="000000"/>
          <w:sz w:val="22"/>
          <w:szCs w:val="22"/>
        </w:rPr>
        <w:t xml:space="preserve"> S, </w:t>
      </w:r>
      <w:proofErr w:type="spellStart"/>
      <w:r w:rsidRPr="005D5F76">
        <w:rPr>
          <w:rFonts w:ascii="Times New Roman" w:eastAsia="Times New Roman" w:hAnsi="Times New Roman" w:cs="Times New Roman"/>
          <w:color w:val="000000"/>
          <w:sz w:val="22"/>
          <w:szCs w:val="22"/>
        </w:rPr>
        <w:t>Rattanaumpawan</w:t>
      </w:r>
      <w:proofErr w:type="spellEnd"/>
      <w:r w:rsidRPr="005D5F76">
        <w:rPr>
          <w:rFonts w:ascii="Times New Roman" w:eastAsia="Times New Roman" w:hAnsi="Times New Roman" w:cs="Times New Roman"/>
          <w:color w:val="000000"/>
          <w:sz w:val="22"/>
          <w:szCs w:val="22"/>
        </w:rPr>
        <w:t xml:space="preserve"> P, </w:t>
      </w:r>
      <w:proofErr w:type="spellStart"/>
      <w:r w:rsidRPr="005D5F76">
        <w:rPr>
          <w:rFonts w:ascii="Times New Roman" w:eastAsia="Times New Roman" w:hAnsi="Times New Roman" w:cs="Times New Roman"/>
          <w:color w:val="000000"/>
          <w:sz w:val="22"/>
          <w:szCs w:val="22"/>
        </w:rPr>
        <w:t>Luvira</w:t>
      </w:r>
      <w:proofErr w:type="spellEnd"/>
      <w:r w:rsidRPr="005D5F76">
        <w:rPr>
          <w:rFonts w:ascii="Times New Roman" w:eastAsia="Times New Roman" w:hAnsi="Times New Roman" w:cs="Times New Roman"/>
          <w:color w:val="000000"/>
          <w:sz w:val="22"/>
          <w:szCs w:val="22"/>
        </w:rPr>
        <w:t xml:space="preserve"> V, </w:t>
      </w:r>
      <w:proofErr w:type="spellStart"/>
      <w:r w:rsidRPr="005D5F76">
        <w:rPr>
          <w:rFonts w:ascii="Times New Roman" w:eastAsia="Times New Roman" w:hAnsi="Times New Roman" w:cs="Times New Roman"/>
          <w:color w:val="000000"/>
          <w:sz w:val="22"/>
          <w:szCs w:val="22"/>
        </w:rPr>
        <w:t>Chongtrakool</w:t>
      </w:r>
      <w:proofErr w:type="spellEnd"/>
      <w:r w:rsidRPr="005D5F76">
        <w:rPr>
          <w:rFonts w:ascii="Times New Roman" w:eastAsia="Times New Roman" w:hAnsi="Times New Roman" w:cs="Times New Roman"/>
          <w:color w:val="000000"/>
          <w:sz w:val="22"/>
          <w:szCs w:val="22"/>
        </w:rPr>
        <w:t xml:space="preserve"> P, et al. A cost-effectiveness analysis of the 13-valent pneumococcal conjugated vaccine and the 23-valent pneumococcal polysaccharide vaccine among Thai older adult. Front Public Health. 2023;11. doi:10.3389/fpubh.2023.1071117 PubMed PMID: 37457251.</w:t>
      </w:r>
    </w:p>
    <w:p w14:paraId="025919FB" w14:textId="77777777" w:rsidR="0030113B" w:rsidRPr="005D5F76" w:rsidRDefault="0030113B">
      <w:pPr>
        <w:autoSpaceDE w:val="0"/>
        <w:autoSpaceDN w:val="0"/>
        <w:ind w:hanging="640"/>
        <w:divId w:val="1027564548"/>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21.</w:t>
      </w:r>
      <w:r w:rsidRPr="005D5F76">
        <w:rPr>
          <w:rFonts w:ascii="Times New Roman" w:eastAsia="Times New Roman" w:hAnsi="Times New Roman" w:cs="Times New Roman"/>
          <w:color w:val="000000"/>
          <w:sz w:val="22"/>
          <w:szCs w:val="22"/>
        </w:rPr>
        <w:tab/>
        <w:t>Philippine Health Insurance Corporation. PhilHealth Circular 2024. Annex A- List of Medical Case Rates [Internet]. 2025 [cited 2025 Sep 8]. Available from: https://www.philhealth.gov.ph/circulars/2024/archives.php</w:t>
      </w:r>
    </w:p>
    <w:p w14:paraId="2F465913" w14:textId="77777777" w:rsidR="0030113B" w:rsidRPr="005D5F76" w:rsidRDefault="0030113B">
      <w:pPr>
        <w:autoSpaceDE w:val="0"/>
        <w:autoSpaceDN w:val="0"/>
        <w:ind w:hanging="640"/>
        <w:divId w:val="1164126423"/>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22.</w:t>
      </w:r>
      <w:r w:rsidRPr="005D5F76">
        <w:rPr>
          <w:rFonts w:ascii="Times New Roman" w:eastAsia="Times New Roman" w:hAnsi="Times New Roman" w:cs="Times New Roman"/>
          <w:color w:val="000000"/>
          <w:sz w:val="22"/>
          <w:szCs w:val="22"/>
        </w:rPr>
        <w:tab/>
        <w:t>Department of Health. The Philippine Drug Price Reference Index. Manila; 2021.</w:t>
      </w:r>
    </w:p>
    <w:p w14:paraId="38D3EBCC" w14:textId="77777777" w:rsidR="0030113B" w:rsidRPr="005D5F76" w:rsidRDefault="0030113B">
      <w:pPr>
        <w:autoSpaceDE w:val="0"/>
        <w:autoSpaceDN w:val="0"/>
        <w:ind w:hanging="640"/>
        <w:divId w:val="606159242"/>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23.</w:t>
      </w:r>
      <w:r w:rsidRPr="005D5F76">
        <w:rPr>
          <w:rFonts w:ascii="Times New Roman" w:eastAsia="Times New Roman" w:hAnsi="Times New Roman" w:cs="Times New Roman"/>
          <w:color w:val="000000"/>
          <w:sz w:val="22"/>
          <w:szCs w:val="22"/>
        </w:rPr>
        <w:tab/>
        <w:t>Philippine Society for Microbiology and Infectious Diseases. Clinical Practice Guidelines Management and Prevention of Adult Community Acquired Pneumonia [Internet]. 2020 [cited 2025 May 8]. Available from: https://www.psmid.org/wp-content/uploads/2021/12/2020-Community-Acquired-Pneumonia-Clin</w:t>
      </w:r>
    </w:p>
    <w:p w14:paraId="7A47D2A1" w14:textId="5D38BB04" w:rsidR="0030113B" w:rsidRPr="005D5F76" w:rsidRDefault="0030113B" w:rsidP="005D5F76">
      <w:pPr>
        <w:autoSpaceDE w:val="0"/>
        <w:autoSpaceDN w:val="0"/>
        <w:ind w:left="640" w:hanging="640"/>
        <w:divId w:val="530612124"/>
        <w:rPr>
          <w:rFonts w:ascii="Times New Roman" w:eastAsia="Times New Roman" w:hAnsi="Times New Roman" w:cs="Times New Roman"/>
          <w:color w:val="000000"/>
          <w:sz w:val="22"/>
          <w:szCs w:val="22"/>
        </w:rPr>
      </w:pPr>
      <w:r w:rsidRPr="005D5F76">
        <w:rPr>
          <w:rFonts w:ascii="Times New Roman" w:eastAsia="Times New Roman" w:hAnsi="Times New Roman" w:cs="Times New Roman"/>
          <w:color w:val="000000"/>
          <w:sz w:val="22"/>
          <w:szCs w:val="22"/>
        </w:rPr>
        <w:t>24.</w:t>
      </w:r>
      <w:r w:rsidRPr="005D5F76">
        <w:rPr>
          <w:rFonts w:ascii="Times New Roman" w:eastAsia="Times New Roman" w:hAnsi="Times New Roman" w:cs="Times New Roman"/>
          <w:color w:val="000000"/>
          <w:sz w:val="22"/>
          <w:szCs w:val="22"/>
        </w:rPr>
        <w:tab/>
        <w:t>World Bank Group. GDP per capita (current US$)- Philippines [Internet]. 2024 [cited 2024 Feb 3]. Available from: https://data.worldbank.org/indicator/NY.GDP.PCAP.CD?locations=PH</w:t>
      </w:r>
    </w:p>
    <w:sectPr w:rsidR="0030113B" w:rsidRPr="005D5F76" w:rsidSect="00E940FD">
      <w:pgSz w:w="11906" w:h="16838" w:code="9"/>
      <w:pgMar w:top="108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01C64" w14:textId="77777777" w:rsidR="00F04127" w:rsidRDefault="00F04127" w:rsidP="009629C3">
      <w:pPr>
        <w:spacing w:after="0" w:line="240" w:lineRule="auto"/>
      </w:pPr>
      <w:r>
        <w:separator/>
      </w:r>
    </w:p>
  </w:endnote>
  <w:endnote w:type="continuationSeparator" w:id="0">
    <w:p w14:paraId="252E7DB3" w14:textId="77777777" w:rsidR="00F04127" w:rsidRDefault="00F04127" w:rsidP="00962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90684704"/>
      <w:docPartObj>
        <w:docPartGallery w:val="Page Numbers (Bottom of Page)"/>
        <w:docPartUnique/>
      </w:docPartObj>
    </w:sdtPr>
    <w:sdtEndPr>
      <w:rPr>
        <w:noProof/>
      </w:rPr>
    </w:sdtEndPr>
    <w:sdtContent>
      <w:p w14:paraId="1837A800" w14:textId="448D430B" w:rsidR="009629C3" w:rsidRPr="009629C3" w:rsidRDefault="009629C3">
        <w:pPr>
          <w:pStyle w:val="Footer"/>
          <w:jc w:val="center"/>
          <w:rPr>
            <w:rFonts w:ascii="Times New Roman" w:hAnsi="Times New Roman" w:cs="Times New Roman"/>
            <w:sz w:val="20"/>
            <w:szCs w:val="20"/>
          </w:rPr>
        </w:pPr>
        <w:r w:rsidRPr="009629C3">
          <w:rPr>
            <w:rFonts w:ascii="Times New Roman" w:hAnsi="Times New Roman" w:cs="Times New Roman"/>
            <w:sz w:val="20"/>
            <w:szCs w:val="20"/>
          </w:rPr>
          <w:fldChar w:fldCharType="begin"/>
        </w:r>
        <w:r w:rsidRPr="009629C3">
          <w:rPr>
            <w:rFonts w:ascii="Times New Roman" w:hAnsi="Times New Roman" w:cs="Times New Roman"/>
            <w:sz w:val="20"/>
            <w:szCs w:val="20"/>
          </w:rPr>
          <w:instrText xml:space="preserve"> PAGE   \* MERGEFORMAT </w:instrText>
        </w:r>
        <w:r w:rsidRPr="009629C3">
          <w:rPr>
            <w:rFonts w:ascii="Times New Roman" w:hAnsi="Times New Roman" w:cs="Times New Roman"/>
            <w:sz w:val="20"/>
            <w:szCs w:val="20"/>
          </w:rPr>
          <w:fldChar w:fldCharType="separate"/>
        </w:r>
        <w:r w:rsidRPr="009629C3">
          <w:rPr>
            <w:rFonts w:ascii="Times New Roman" w:hAnsi="Times New Roman" w:cs="Times New Roman"/>
            <w:noProof/>
            <w:sz w:val="20"/>
            <w:szCs w:val="20"/>
          </w:rPr>
          <w:t>2</w:t>
        </w:r>
        <w:r w:rsidRPr="009629C3">
          <w:rPr>
            <w:rFonts w:ascii="Times New Roman" w:hAnsi="Times New Roman" w:cs="Times New Roman"/>
            <w:noProof/>
            <w:sz w:val="20"/>
            <w:szCs w:val="20"/>
          </w:rPr>
          <w:fldChar w:fldCharType="end"/>
        </w:r>
      </w:p>
    </w:sdtContent>
  </w:sdt>
  <w:p w14:paraId="3F63828E" w14:textId="77777777" w:rsidR="009629C3" w:rsidRPr="009629C3" w:rsidRDefault="009629C3">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BDD2" w14:textId="77777777" w:rsidR="00F04127" w:rsidRDefault="00F04127" w:rsidP="009629C3">
      <w:pPr>
        <w:spacing w:after="0" w:line="240" w:lineRule="auto"/>
      </w:pPr>
      <w:r>
        <w:separator/>
      </w:r>
    </w:p>
  </w:footnote>
  <w:footnote w:type="continuationSeparator" w:id="0">
    <w:p w14:paraId="07F9FBFA" w14:textId="77777777" w:rsidR="00F04127" w:rsidRDefault="00F04127" w:rsidP="009629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E905C2"/>
    <w:multiLevelType w:val="hybridMultilevel"/>
    <w:tmpl w:val="62EC76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175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8E9"/>
    <w:rsid w:val="0000215D"/>
    <w:rsid w:val="000139ED"/>
    <w:rsid w:val="00016444"/>
    <w:rsid w:val="00021447"/>
    <w:rsid w:val="0003066C"/>
    <w:rsid w:val="00056418"/>
    <w:rsid w:val="00071B6E"/>
    <w:rsid w:val="000752C8"/>
    <w:rsid w:val="00080A64"/>
    <w:rsid w:val="000C4CE5"/>
    <w:rsid w:val="00110624"/>
    <w:rsid w:val="00122919"/>
    <w:rsid w:val="00134D92"/>
    <w:rsid w:val="00142805"/>
    <w:rsid w:val="00170EAE"/>
    <w:rsid w:val="00180D64"/>
    <w:rsid w:val="00182934"/>
    <w:rsid w:val="00185844"/>
    <w:rsid w:val="00193F9A"/>
    <w:rsid w:val="001D6590"/>
    <w:rsid w:val="001E5AF8"/>
    <w:rsid w:val="00206337"/>
    <w:rsid w:val="0022112F"/>
    <w:rsid w:val="00235350"/>
    <w:rsid w:val="002518B2"/>
    <w:rsid w:val="00291071"/>
    <w:rsid w:val="002919FD"/>
    <w:rsid w:val="002D3DE3"/>
    <w:rsid w:val="0030113B"/>
    <w:rsid w:val="00342BAD"/>
    <w:rsid w:val="003442C3"/>
    <w:rsid w:val="00344787"/>
    <w:rsid w:val="00361D59"/>
    <w:rsid w:val="00384387"/>
    <w:rsid w:val="00395225"/>
    <w:rsid w:val="003B7789"/>
    <w:rsid w:val="003C2D59"/>
    <w:rsid w:val="003C65A1"/>
    <w:rsid w:val="003D29A3"/>
    <w:rsid w:val="003E1BB6"/>
    <w:rsid w:val="003F0677"/>
    <w:rsid w:val="003F0848"/>
    <w:rsid w:val="003F31E6"/>
    <w:rsid w:val="003F567A"/>
    <w:rsid w:val="003F6331"/>
    <w:rsid w:val="00435CF3"/>
    <w:rsid w:val="004462B0"/>
    <w:rsid w:val="00446888"/>
    <w:rsid w:val="00447A28"/>
    <w:rsid w:val="004513C4"/>
    <w:rsid w:val="00455E8B"/>
    <w:rsid w:val="004578DF"/>
    <w:rsid w:val="00474129"/>
    <w:rsid w:val="004873E7"/>
    <w:rsid w:val="00496A3C"/>
    <w:rsid w:val="00497D4E"/>
    <w:rsid w:val="004A5978"/>
    <w:rsid w:val="004B1D63"/>
    <w:rsid w:val="004C7A1C"/>
    <w:rsid w:val="004F4E70"/>
    <w:rsid w:val="00500323"/>
    <w:rsid w:val="0050497B"/>
    <w:rsid w:val="00524495"/>
    <w:rsid w:val="0058182C"/>
    <w:rsid w:val="00596681"/>
    <w:rsid w:val="005B4781"/>
    <w:rsid w:val="005D5F76"/>
    <w:rsid w:val="005F37C7"/>
    <w:rsid w:val="006130C1"/>
    <w:rsid w:val="00623F95"/>
    <w:rsid w:val="006320FD"/>
    <w:rsid w:val="00646257"/>
    <w:rsid w:val="00671FA0"/>
    <w:rsid w:val="006C21E3"/>
    <w:rsid w:val="006E3BFC"/>
    <w:rsid w:val="006E3D63"/>
    <w:rsid w:val="006F3B94"/>
    <w:rsid w:val="007029C1"/>
    <w:rsid w:val="00707DB9"/>
    <w:rsid w:val="0072001A"/>
    <w:rsid w:val="0073525D"/>
    <w:rsid w:val="00745250"/>
    <w:rsid w:val="00770193"/>
    <w:rsid w:val="007721A1"/>
    <w:rsid w:val="00773B2B"/>
    <w:rsid w:val="00780F25"/>
    <w:rsid w:val="00796253"/>
    <w:rsid w:val="007A5450"/>
    <w:rsid w:val="00801FBE"/>
    <w:rsid w:val="00841B21"/>
    <w:rsid w:val="00875801"/>
    <w:rsid w:val="00896B46"/>
    <w:rsid w:val="008A063F"/>
    <w:rsid w:val="008A4483"/>
    <w:rsid w:val="008A68E9"/>
    <w:rsid w:val="008E6180"/>
    <w:rsid w:val="008F0429"/>
    <w:rsid w:val="0091440B"/>
    <w:rsid w:val="009311AB"/>
    <w:rsid w:val="009555FC"/>
    <w:rsid w:val="009629C3"/>
    <w:rsid w:val="00983B6B"/>
    <w:rsid w:val="009A1D8A"/>
    <w:rsid w:val="009B0962"/>
    <w:rsid w:val="009B4C32"/>
    <w:rsid w:val="009C06FE"/>
    <w:rsid w:val="009C39CB"/>
    <w:rsid w:val="00A24BC0"/>
    <w:rsid w:val="00A3537C"/>
    <w:rsid w:val="00A5143D"/>
    <w:rsid w:val="00A60691"/>
    <w:rsid w:val="00A60B4D"/>
    <w:rsid w:val="00AA0411"/>
    <w:rsid w:val="00AB5377"/>
    <w:rsid w:val="00AD4B68"/>
    <w:rsid w:val="00AE058E"/>
    <w:rsid w:val="00AE0C51"/>
    <w:rsid w:val="00AE4B68"/>
    <w:rsid w:val="00AE4F4B"/>
    <w:rsid w:val="00AF62E1"/>
    <w:rsid w:val="00B014E5"/>
    <w:rsid w:val="00B04B16"/>
    <w:rsid w:val="00B129DA"/>
    <w:rsid w:val="00B2587F"/>
    <w:rsid w:val="00B41663"/>
    <w:rsid w:val="00B47C9E"/>
    <w:rsid w:val="00B57CAF"/>
    <w:rsid w:val="00B62606"/>
    <w:rsid w:val="00B7000A"/>
    <w:rsid w:val="00B76C70"/>
    <w:rsid w:val="00B90468"/>
    <w:rsid w:val="00B940E9"/>
    <w:rsid w:val="00B968E9"/>
    <w:rsid w:val="00BA1C53"/>
    <w:rsid w:val="00BA1EF0"/>
    <w:rsid w:val="00BB4778"/>
    <w:rsid w:val="00BD0544"/>
    <w:rsid w:val="00BD124D"/>
    <w:rsid w:val="00BF7C1C"/>
    <w:rsid w:val="00C118BB"/>
    <w:rsid w:val="00C65651"/>
    <w:rsid w:val="00C86C6A"/>
    <w:rsid w:val="00CA6EB3"/>
    <w:rsid w:val="00CB7F92"/>
    <w:rsid w:val="00CC1820"/>
    <w:rsid w:val="00CC55FE"/>
    <w:rsid w:val="00CE7BEF"/>
    <w:rsid w:val="00CF1CF5"/>
    <w:rsid w:val="00D00B95"/>
    <w:rsid w:val="00D05363"/>
    <w:rsid w:val="00D16188"/>
    <w:rsid w:val="00D2242D"/>
    <w:rsid w:val="00D34063"/>
    <w:rsid w:val="00D363DC"/>
    <w:rsid w:val="00D405BE"/>
    <w:rsid w:val="00D517E6"/>
    <w:rsid w:val="00D8761A"/>
    <w:rsid w:val="00D94DC3"/>
    <w:rsid w:val="00DA2492"/>
    <w:rsid w:val="00DB4830"/>
    <w:rsid w:val="00DC1B5A"/>
    <w:rsid w:val="00DE4AF8"/>
    <w:rsid w:val="00E108E6"/>
    <w:rsid w:val="00E12B0D"/>
    <w:rsid w:val="00E72998"/>
    <w:rsid w:val="00E940FD"/>
    <w:rsid w:val="00EB62E2"/>
    <w:rsid w:val="00EC21B5"/>
    <w:rsid w:val="00EE3C57"/>
    <w:rsid w:val="00EF4210"/>
    <w:rsid w:val="00F04127"/>
    <w:rsid w:val="00F060D6"/>
    <w:rsid w:val="00F11C46"/>
    <w:rsid w:val="00F17E74"/>
    <w:rsid w:val="00F31DAE"/>
    <w:rsid w:val="00F40F0C"/>
    <w:rsid w:val="00F41A39"/>
    <w:rsid w:val="00F537B9"/>
    <w:rsid w:val="00F67779"/>
    <w:rsid w:val="00F74E23"/>
    <w:rsid w:val="00F81A22"/>
    <w:rsid w:val="00F87947"/>
    <w:rsid w:val="00F87C12"/>
    <w:rsid w:val="00FC2442"/>
    <w:rsid w:val="00FF4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43D9"/>
  <w15:chartTrackingRefBased/>
  <w15:docId w15:val="{4D6507FD-A90F-405F-8FF6-EE6323015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29C3"/>
    <w:pPr>
      <w:keepNext/>
      <w:keepLines/>
      <w:spacing w:after="0"/>
      <w:outlineLvl w:val="0"/>
    </w:pPr>
    <w:rPr>
      <w:rFonts w:ascii="Times New Roman" w:eastAsiaTheme="majorEastAsia" w:hAnsi="Times New Roman" w:cstheme="majorBidi"/>
      <w:color w:val="000000" w:themeColor="text1"/>
      <w:sz w:val="22"/>
      <w:szCs w:val="40"/>
    </w:rPr>
  </w:style>
  <w:style w:type="paragraph" w:styleId="Heading2">
    <w:name w:val="heading 2"/>
    <w:basedOn w:val="Normal"/>
    <w:next w:val="Normal"/>
    <w:link w:val="Heading2Char"/>
    <w:uiPriority w:val="9"/>
    <w:unhideWhenUsed/>
    <w:qFormat/>
    <w:rsid w:val="00B57CAF"/>
    <w:pPr>
      <w:keepNext/>
      <w:keepLines/>
      <w:spacing w:before="160" w:after="80"/>
      <w:outlineLvl w:val="1"/>
    </w:pPr>
    <w:rPr>
      <w:rFonts w:ascii="Times New Roman" w:eastAsiaTheme="majorEastAsia" w:hAnsi="Times New Roman" w:cstheme="majorBidi"/>
      <w:i/>
      <w:color w:val="000000" w:themeColor="text1"/>
      <w:sz w:val="20"/>
      <w:szCs w:val="32"/>
    </w:rPr>
  </w:style>
  <w:style w:type="paragraph" w:styleId="Heading3">
    <w:name w:val="heading 3"/>
    <w:basedOn w:val="Normal"/>
    <w:next w:val="Normal"/>
    <w:link w:val="Heading3Char"/>
    <w:uiPriority w:val="9"/>
    <w:semiHidden/>
    <w:unhideWhenUsed/>
    <w:qFormat/>
    <w:rsid w:val="00B96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8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8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8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8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9C3"/>
    <w:rPr>
      <w:rFonts w:ascii="Times New Roman" w:eastAsiaTheme="majorEastAsia" w:hAnsi="Times New Roman" w:cstheme="majorBidi"/>
      <w:color w:val="000000" w:themeColor="text1"/>
      <w:sz w:val="22"/>
      <w:szCs w:val="40"/>
    </w:rPr>
  </w:style>
  <w:style w:type="character" w:customStyle="1" w:styleId="Heading2Char">
    <w:name w:val="Heading 2 Char"/>
    <w:basedOn w:val="DefaultParagraphFont"/>
    <w:link w:val="Heading2"/>
    <w:uiPriority w:val="9"/>
    <w:rsid w:val="00B57CAF"/>
    <w:rPr>
      <w:rFonts w:ascii="Times New Roman" w:eastAsiaTheme="majorEastAsia" w:hAnsi="Times New Roman" w:cstheme="majorBidi"/>
      <w:i/>
      <w:color w:val="000000" w:themeColor="text1"/>
      <w:sz w:val="20"/>
      <w:szCs w:val="32"/>
    </w:rPr>
  </w:style>
  <w:style w:type="character" w:customStyle="1" w:styleId="Heading3Char">
    <w:name w:val="Heading 3 Char"/>
    <w:basedOn w:val="DefaultParagraphFont"/>
    <w:link w:val="Heading3"/>
    <w:uiPriority w:val="9"/>
    <w:semiHidden/>
    <w:rsid w:val="00B96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8E9"/>
    <w:rPr>
      <w:rFonts w:eastAsiaTheme="majorEastAsia" w:cstheme="majorBidi"/>
      <w:color w:val="272727" w:themeColor="text1" w:themeTint="D8"/>
    </w:rPr>
  </w:style>
  <w:style w:type="paragraph" w:styleId="Title">
    <w:name w:val="Title"/>
    <w:basedOn w:val="Normal"/>
    <w:next w:val="Normal"/>
    <w:link w:val="TitleChar"/>
    <w:uiPriority w:val="10"/>
    <w:qFormat/>
    <w:rsid w:val="00B968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8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8E9"/>
    <w:pPr>
      <w:spacing w:before="160"/>
      <w:jc w:val="center"/>
    </w:pPr>
    <w:rPr>
      <w:i/>
      <w:iCs/>
      <w:color w:val="404040" w:themeColor="text1" w:themeTint="BF"/>
    </w:rPr>
  </w:style>
  <w:style w:type="character" w:customStyle="1" w:styleId="QuoteChar">
    <w:name w:val="Quote Char"/>
    <w:basedOn w:val="DefaultParagraphFont"/>
    <w:link w:val="Quote"/>
    <w:uiPriority w:val="29"/>
    <w:rsid w:val="00B968E9"/>
    <w:rPr>
      <w:i/>
      <w:iCs/>
      <w:color w:val="404040" w:themeColor="text1" w:themeTint="BF"/>
    </w:rPr>
  </w:style>
  <w:style w:type="paragraph" w:styleId="ListParagraph">
    <w:name w:val="List Paragraph"/>
    <w:basedOn w:val="Normal"/>
    <w:uiPriority w:val="34"/>
    <w:qFormat/>
    <w:rsid w:val="00B968E9"/>
    <w:pPr>
      <w:ind w:left="720"/>
      <w:contextualSpacing/>
    </w:pPr>
  </w:style>
  <w:style w:type="character" w:styleId="IntenseEmphasis">
    <w:name w:val="Intense Emphasis"/>
    <w:basedOn w:val="DefaultParagraphFont"/>
    <w:uiPriority w:val="21"/>
    <w:qFormat/>
    <w:rsid w:val="00B968E9"/>
    <w:rPr>
      <w:i/>
      <w:iCs/>
      <w:color w:val="0F4761" w:themeColor="accent1" w:themeShade="BF"/>
    </w:rPr>
  </w:style>
  <w:style w:type="paragraph" w:styleId="IntenseQuote">
    <w:name w:val="Intense Quote"/>
    <w:basedOn w:val="Normal"/>
    <w:next w:val="Normal"/>
    <w:link w:val="IntenseQuoteChar"/>
    <w:uiPriority w:val="30"/>
    <w:qFormat/>
    <w:rsid w:val="00B96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8E9"/>
    <w:rPr>
      <w:i/>
      <w:iCs/>
      <w:color w:val="0F4761" w:themeColor="accent1" w:themeShade="BF"/>
    </w:rPr>
  </w:style>
  <w:style w:type="character" w:styleId="IntenseReference">
    <w:name w:val="Intense Reference"/>
    <w:basedOn w:val="DefaultParagraphFont"/>
    <w:uiPriority w:val="32"/>
    <w:qFormat/>
    <w:rsid w:val="00B968E9"/>
    <w:rPr>
      <w:b/>
      <w:bCs/>
      <w:smallCaps/>
      <w:color w:val="0F4761" w:themeColor="accent1" w:themeShade="BF"/>
      <w:spacing w:val="5"/>
    </w:rPr>
  </w:style>
  <w:style w:type="paragraph" w:styleId="BodyText">
    <w:name w:val="Body Text"/>
    <w:basedOn w:val="Normal"/>
    <w:link w:val="BodyTextChar"/>
    <w:uiPriority w:val="1"/>
    <w:qFormat/>
    <w:rsid w:val="00B7000A"/>
    <w:pPr>
      <w:widowControl w:val="0"/>
      <w:autoSpaceDE w:val="0"/>
      <w:autoSpaceDN w:val="0"/>
      <w:spacing w:after="0" w:line="240" w:lineRule="auto"/>
    </w:pPr>
    <w:rPr>
      <w:rFonts w:ascii="Trebuchet MS" w:eastAsia="Trebuchet MS" w:hAnsi="Trebuchet MS" w:cs="Trebuchet MS"/>
      <w:kern w:val="0"/>
      <w:sz w:val="21"/>
      <w:szCs w:val="21"/>
      <w14:ligatures w14:val="none"/>
    </w:rPr>
  </w:style>
  <w:style w:type="character" w:customStyle="1" w:styleId="BodyTextChar">
    <w:name w:val="Body Text Char"/>
    <w:basedOn w:val="DefaultParagraphFont"/>
    <w:link w:val="BodyText"/>
    <w:uiPriority w:val="1"/>
    <w:rsid w:val="00B7000A"/>
    <w:rPr>
      <w:rFonts w:ascii="Trebuchet MS" w:eastAsia="Trebuchet MS" w:hAnsi="Trebuchet MS" w:cs="Trebuchet MS"/>
      <w:kern w:val="0"/>
      <w:sz w:val="21"/>
      <w:szCs w:val="21"/>
      <w14:ligatures w14:val="none"/>
    </w:rPr>
  </w:style>
  <w:style w:type="paragraph" w:styleId="Header">
    <w:name w:val="header"/>
    <w:basedOn w:val="Normal"/>
    <w:link w:val="HeaderChar"/>
    <w:uiPriority w:val="99"/>
    <w:unhideWhenUsed/>
    <w:rsid w:val="00962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9C3"/>
  </w:style>
  <w:style w:type="paragraph" w:styleId="Footer">
    <w:name w:val="footer"/>
    <w:basedOn w:val="Normal"/>
    <w:link w:val="FooterChar"/>
    <w:uiPriority w:val="99"/>
    <w:unhideWhenUsed/>
    <w:rsid w:val="00962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9C3"/>
  </w:style>
  <w:style w:type="paragraph" w:styleId="TOCHeading">
    <w:name w:val="TOC Heading"/>
    <w:basedOn w:val="Heading1"/>
    <w:next w:val="Normal"/>
    <w:uiPriority w:val="39"/>
    <w:unhideWhenUsed/>
    <w:qFormat/>
    <w:rsid w:val="00071B6E"/>
    <w:pPr>
      <w:spacing w:line="480" w:lineRule="auto"/>
      <w:outlineLvl w:val="9"/>
    </w:pPr>
    <w:rPr>
      <w:b/>
      <w:color w:val="auto"/>
      <w:kern w:val="0"/>
      <w:sz w:val="20"/>
      <w:szCs w:val="32"/>
      <w14:ligatures w14:val="none"/>
    </w:rPr>
  </w:style>
  <w:style w:type="paragraph" w:styleId="TOC1">
    <w:name w:val="toc 1"/>
    <w:basedOn w:val="Normal"/>
    <w:next w:val="Normal"/>
    <w:autoRedefine/>
    <w:uiPriority w:val="39"/>
    <w:unhideWhenUsed/>
    <w:rsid w:val="00071B6E"/>
    <w:pPr>
      <w:spacing w:after="0"/>
    </w:pPr>
    <w:rPr>
      <w:rFonts w:ascii="Times New Roman" w:hAnsi="Times New Roman"/>
      <w:sz w:val="20"/>
    </w:rPr>
  </w:style>
  <w:style w:type="character" w:styleId="Hyperlink">
    <w:name w:val="Hyperlink"/>
    <w:basedOn w:val="DefaultParagraphFont"/>
    <w:uiPriority w:val="99"/>
    <w:unhideWhenUsed/>
    <w:rsid w:val="009629C3"/>
    <w:rPr>
      <w:color w:val="467886" w:themeColor="hyperlink"/>
      <w:u w:val="single"/>
    </w:rPr>
  </w:style>
  <w:style w:type="paragraph" w:styleId="TOC2">
    <w:name w:val="toc 2"/>
    <w:basedOn w:val="Normal"/>
    <w:next w:val="Normal"/>
    <w:autoRedefine/>
    <w:uiPriority w:val="39"/>
    <w:unhideWhenUsed/>
    <w:rsid w:val="00623F95"/>
    <w:pPr>
      <w:spacing w:after="100"/>
      <w:ind w:left="240"/>
    </w:pPr>
  </w:style>
  <w:style w:type="paragraph" w:styleId="Revision">
    <w:name w:val="Revision"/>
    <w:hidden/>
    <w:uiPriority w:val="99"/>
    <w:semiHidden/>
    <w:rsid w:val="004C7A1C"/>
    <w:pPr>
      <w:spacing w:after="0" w:line="240" w:lineRule="auto"/>
    </w:pPr>
  </w:style>
  <w:style w:type="character" w:styleId="PlaceholderText">
    <w:name w:val="Placeholder Text"/>
    <w:basedOn w:val="DefaultParagraphFont"/>
    <w:uiPriority w:val="99"/>
    <w:semiHidden/>
    <w:rsid w:val="00B41663"/>
    <w:rPr>
      <w:color w:val="666666"/>
    </w:rPr>
  </w:style>
  <w:style w:type="character" w:styleId="UnresolvedMention">
    <w:name w:val="Unresolved Mention"/>
    <w:basedOn w:val="DefaultParagraphFont"/>
    <w:uiPriority w:val="99"/>
    <w:semiHidden/>
    <w:unhideWhenUsed/>
    <w:rsid w:val="009311AB"/>
    <w:rPr>
      <w:color w:val="605E5C"/>
      <w:shd w:val="clear" w:color="auto" w:fill="E1DFDD"/>
    </w:rPr>
  </w:style>
  <w:style w:type="character" w:styleId="CommentReference">
    <w:name w:val="annotation reference"/>
    <w:basedOn w:val="DefaultParagraphFont"/>
    <w:uiPriority w:val="99"/>
    <w:semiHidden/>
    <w:unhideWhenUsed/>
    <w:rsid w:val="00EC21B5"/>
    <w:rPr>
      <w:sz w:val="16"/>
      <w:szCs w:val="16"/>
    </w:rPr>
  </w:style>
  <w:style w:type="paragraph" w:styleId="CommentText">
    <w:name w:val="annotation text"/>
    <w:basedOn w:val="Normal"/>
    <w:link w:val="CommentTextChar"/>
    <w:uiPriority w:val="99"/>
    <w:semiHidden/>
    <w:unhideWhenUsed/>
    <w:rsid w:val="00EC21B5"/>
    <w:pPr>
      <w:spacing w:line="240" w:lineRule="auto"/>
    </w:pPr>
    <w:rPr>
      <w:sz w:val="20"/>
      <w:szCs w:val="20"/>
    </w:rPr>
  </w:style>
  <w:style w:type="character" w:customStyle="1" w:styleId="CommentTextChar">
    <w:name w:val="Comment Text Char"/>
    <w:basedOn w:val="DefaultParagraphFont"/>
    <w:link w:val="CommentText"/>
    <w:uiPriority w:val="99"/>
    <w:semiHidden/>
    <w:rsid w:val="00EC21B5"/>
    <w:rPr>
      <w:sz w:val="20"/>
      <w:szCs w:val="20"/>
    </w:rPr>
  </w:style>
  <w:style w:type="paragraph" w:styleId="CommentSubject">
    <w:name w:val="annotation subject"/>
    <w:basedOn w:val="CommentText"/>
    <w:next w:val="CommentText"/>
    <w:link w:val="CommentSubjectChar"/>
    <w:uiPriority w:val="99"/>
    <w:semiHidden/>
    <w:unhideWhenUsed/>
    <w:rsid w:val="00EC21B5"/>
    <w:rPr>
      <w:b/>
      <w:bCs/>
    </w:rPr>
  </w:style>
  <w:style w:type="character" w:customStyle="1" w:styleId="CommentSubjectChar">
    <w:name w:val="Comment Subject Char"/>
    <w:basedOn w:val="CommentTextChar"/>
    <w:link w:val="CommentSubject"/>
    <w:uiPriority w:val="99"/>
    <w:semiHidden/>
    <w:rsid w:val="00EC21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6748">
      <w:marLeft w:val="640"/>
      <w:marRight w:val="0"/>
      <w:marTop w:val="0"/>
      <w:marBottom w:val="0"/>
      <w:divBdr>
        <w:top w:val="none" w:sz="0" w:space="0" w:color="auto"/>
        <w:left w:val="none" w:sz="0" w:space="0" w:color="auto"/>
        <w:bottom w:val="none" w:sz="0" w:space="0" w:color="auto"/>
        <w:right w:val="none" w:sz="0" w:space="0" w:color="auto"/>
      </w:divBdr>
    </w:div>
    <w:div w:id="55202611">
      <w:marLeft w:val="640"/>
      <w:marRight w:val="0"/>
      <w:marTop w:val="0"/>
      <w:marBottom w:val="0"/>
      <w:divBdr>
        <w:top w:val="none" w:sz="0" w:space="0" w:color="auto"/>
        <w:left w:val="none" w:sz="0" w:space="0" w:color="auto"/>
        <w:bottom w:val="none" w:sz="0" w:space="0" w:color="auto"/>
        <w:right w:val="none" w:sz="0" w:space="0" w:color="auto"/>
      </w:divBdr>
    </w:div>
    <w:div w:id="60907295">
      <w:marLeft w:val="640"/>
      <w:marRight w:val="0"/>
      <w:marTop w:val="0"/>
      <w:marBottom w:val="0"/>
      <w:divBdr>
        <w:top w:val="none" w:sz="0" w:space="0" w:color="auto"/>
        <w:left w:val="none" w:sz="0" w:space="0" w:color="auto"/>
        <w:bottom w:val="none" w:sz="0" w:space="0" w:color="auto"/>
        <w:right w:val="none" w:sz="0" w:space="0" w:color="auto"/>
      </w:divBdr>
    </w:div>
    <w:div w:id="129790307">
      <w:marLeft w:val="640"/>
      <w:marRight w:val="0"/>
      <w:marTop w:val="0"/>
      <w:marBottom w:val="0"/>
      <w:divBdr>
        <w:top w:val="none" w:sz="0" w:space="0" w:color="auto"/>
        <w:left w:val="none" w:sz="0" w:space="0" w:color="auto"/>
        <w:bottom w:val="none" w:sz="0" w:space="0" w:color="auto"/>
        <w:right w:val="none" w:sz="0" w:space="0" w:color="auto"/>
      </w:divBdr>
    </w:div>
    <w:div w:id="175268650">
      <w:marLeft w:val="640"/>
      <w:marRight w:val="0"/>
      <w:marTop w:val="0"/>
      <w:marBottom w:val="0"/>
      <w:divBdr>
        <w:top w:val="none" w:sz="0" w:space="0" w:color="auto"/>
        <w:left w:val="none" w:sz="0" w:space="0" w:color="auto"/>
        <w:bottom w:val="none" w:sz="0" w:space="0" w:color="auto"/>
        <w:right w:val="none" w:sz="0" w:space="0" w:color="auto"/>
      </w:divBdr>
    </w:div>
    <w:div w:id="228275913">
      <w:marLeft w:val="640"/>
      <w:marRight w:val="0"/>
      <w:marTop w:val="0"/>
      <w:marBottom w:val="0"/>
      <w:divBdr>
        <w:top w:val="none" w:sz="0" w:space="0" w:color="auto"/>
        <w:left w:val="none" w:sz="0" w:space="0" w:color="auto"/>
        <w:bottom w:val="none" w:sz="0" w:space="0" w:color="auto"/>
        <w:right w:val="none" w:sz="0" w:space="0" w:color="auto"/>
      </w:divBdr>
    </w:div>
    <w:div w:id="269050780">
      <w:marLeft w:val="640"/>
      <w:marRight w:val="0"/>
      <w:marTop w:val="0"/>
      <w:marBottom w:val="0"/>
      <w:divBdr>
        <w:top w:val="none" w:sz="0" w:space="0" w:color="auto"/>
        <w:left w:val="none" w:sz="0" w:space="0" w:color="auto"/>
        <w:bottom w:val="none" w:sz="0" w:space="0" w:color="auto"/>
        <w:right w:val="none" w:sz="0" w:space="0" w:color="auto"/>
      </w:divBdr>
    </w:div>
    <w:div w:id="309747125">
      <w:marLeft w:val="640"/>
      <w:marRight w:val="0"/>
      <w:marTop w:val="0"/>
      <w:marBottom w:val="0"/>
      <w:divBdr>
        <w:top w:val="none" w:sz="0" w:space="0" w:color="auto"/>
        <w:left w:val="none" w:sz="0" w:space="0" w:color="auto"/>
        <w:bottom w:val="none" w:sz="0" w:space="0" w:color="auto"/>
        <w:right w:val="none" w:sz="0" w:space="0" w:color="auto"/>
      </w:divBdr>
    </w:div>
    <w:div w:id="446891652">
      <w:marLeft w:val="640"/>
      <w:marRight w:val="0"/>
      <w:marTop w:val="0"/>
      <w:marBottom w:val="0"/>
      <w:divBdr>
        <w:top w:val="none" w:sz="0" w:space="0" w:color="auto"/>
        <w:left w:val="none" w:sz="0" w:space="0" w:color="auto"/>
        <w:bottom w:val="none" w:sz="0" w:space="0" w:color="auto"/>
        <w:right w:val="none" w:sz="0" w:space="0" w:color="auto"/>
      </w:divBdr>
    </w:div>
    <w:div w:id="501510054">
      <w:marLeft w:val="640"/>
      <w:marRight w:val="0"/>
      <w:marTop w:val="0"/>
      <w:marBottom w:val="0"/>
      <w:divBdr>
        <w:top w:val="none" w:sz="0" w:space="0" w:color="auto"/>
        <w:left w:val="none" w:sz="0" w:space="0" w:color="auto"/>
        <w:bottom w:val="none" w:sz="0" w:space="0" w:color="auto"/>
        <w:right w:val="none" w:sz="0" w:space="0" w:color="auto"/>
      </w:divBdr>
    </w:div>
    <w:div w:id="530612124">
      <w:marLeft w:val="640"/>
      <w:marRight w:val="0"/>
      <w:marTop w:val="0"/>
      <w:marBottom w:val="0"/>
      <w:divBdr>
        <w:top w:val="none" w:sz="0" w:space="0" w:color="auto"/>
        <w:left w:val="none" w:sz="0" w:space="0" w:color="auto"/>
        <w:bottom w:val="none" w:sz="0" w:space="0" w:color="auto"/>
        <w:right w:val="none" w:sz="0" w:space="0" w:color="auto"/>
      </w:divBdr>
    </w:div>
    <w:div w:id="546917915">
      <w:marLeft w:val="640"/>
      <w:marRight w:val="0"/>
      <w:marTop w:val="0"/>
      <w:marBottom w:val="0"/>
      <w:divBdr>
        <w:top w:val="none" w:sz="0" w:space="0" w:color="auto"/>
        <w:left w:val="none" w:sz="0" w:space="0" w:color="auto"/>
        <w:bottom w:val="none" w:sz="0" w:space="0" w:color="auto"/>
        <w:right w:val="none" w:sz="0" w:space="0" w:color="auto"/>
      </w:divBdr>
    </w:div>
    <w:div w:id="554463831">
      <w:marLeft w:val="640"/>
      <w:marRight w:val="0"/>
      <w:marTop w:val="0"/>
      <w:marBottom w:val="0"/>
      <w:divBdr>
        <w:top w:val="none" w:sz="0" w:space="0" w:color="auto"/>
        <w:left w:val="none" w:sz="0" w:space="0" w:color="auto"/>
        <w:bottom w:val="none" w:sz="0" w:space="0" w:color="auto"/>
        <w:right w:val="none" w:sz="0" w:space="0" w:color="auto"/>
      </w:divBdr>
    </w:div>
    <w:div w:id="600064842">
      <w:marLeft w:val="640"/>
      <w:marRight w:val="0"/>
      <w:marTop w:val="0"/>
      <w:marBottom w:val="0"/>
      <w:divBdr>
        <w:top w:val="none" w:sz="0" w:space="0" w:color="auto"/>
        <w:left w:val="none" w:sz="0" w:space="0" w:color="auto"/>
        <w:bottom w:val="none" w:sz="0" w:space="0" w:color="auto"/>
        <w:right w:val="none" w:sz="0" w:space="0" w:color="auto"/>
      </w:divBdr>
    </w:div>
    <w:div w:id="602420955">
      <w:marLeft w:val="640"/>
      <w:marRight w:val="0"/>
      <w:marTop w:val="0"/>
      <w:marBottom w:val="0"/>
      <w:divBdr>
        <w:top w:val="none" w:sz="0" w:space="0" w:color="auto"/>
        <w:left w:val="none" w:sz="0" w:space="0" w:color="auto"/>
        <w:bottom w:val="none" w:sz="0" w:space="0" w:color="auto"/>
        <w:right w:val="none" w:sz="0" w:space="0" w:color="auto"/>
      </w:divBdr>
    </w:div>
    <w:div w:id="606159242">
      <w:marLeft w:val="640"/>
      <w:marRight w:val="0"/>
      <w:marTop w:val="0"/>
      <w:marBottom w:val="0"/>
      <w:divBdr>
        <w:top w:val="none" w:sz="0" w:space="0" w:color="auto"/>
        <w:left w:val="none" w:sz="0" w:space="0" w:color="auto"/>
        <w:bottom w:val="none" w:sz="0" w:space="0" w:color="auto"/>
        <w:right w:val="none" w:sz="0" w:space="0" w:color="auto"/>
      </w:divBdr>
    </w:div>
    <w:div w:id="652415438">
      <w:marLeft w:val="640"/>
      <w:marRight w:val="0"/>
      <w:marTop w:val="0"/>
      <w:marBottom w:val="0"/>
      <w:divBdr>
        <w:top w:val="none" w:sz="0" w:space="0" w:color="auto"/>
        <w:left w:val="none" w:sz="0" w:space="0" w:color="auto"/>
        <w:bottom w:val="none" w:sz="0" w:space="0" w:color="auto"/>
        <w:right w:val="none" w:sz="0" w:space="0" w:color="auto"/>
      </w:divBdr>
    </w:div>
    <w:div w:id="677314900">
      <w:marLeft w:val="640"/>
      <w:marRight w:val="0"/>
      <w:marTop w:val="0"/>
      <w:marBottom w:val="0"/>
      <w:divBdr>
        <w:top w:val="none" w:sz="0" w:space="0" w:color="auto"/>
        <w:left w:val="none" w:sz="0" w:space="0" w:color="auto"/>
        <w:bottom w:val="none" w:sz="0" w:space="0" w:color="auto"/>
        <w:right w:val="none" w:sz="0" w:space="0" w:color="auto"/>
      </w:divBdr>
    </w:div>
    <w:div w:id="705178199">
      <w:marLeft w:val="640"/>
      <w:marRight w:val="0"/>
      <w:marTop w:val="0"/>
      <w:marBottom w:val="0"/>
      <w:divBdr>
        <w:top w:val="none" w:sz="0" w:space="0" w:color="auto"/>
        <w:left w:val="none" w:sz="0" w:space="0" w:color="auto"/>
        <w:bottom w:val="none" w:sz="0" w:space="0" w:color="auto"/>
        <w:right w:val="none" w:sz="0" w:space="0" w:color="auto"/>
      </w:divBdr>
    </w:div>
    <w:div w:id="735708014">
      <w:marLeft w:val="640"/>
      <w:marRight w:val="0"/>
      <w:marTop w:val="0"/>
      <w:marBottom w:val="0"/>
      <w:divBdr>
        <w:top w:val="none" w:sz="0" w:space="0" w:color="auto"/>
        <w:left w:val="none" w:sz="0" w:space="0" w:color="auto"/>
        <w:bottom w:val="none" w:sz="0" w:space="0" w:color="auto"/>
        <w:right w:val="none" w:sz="0" w:space="0" w:color="auto"/>
      </w:divBdr>
    </w:div>
    <w:div w:id="808091046">
      <w:marLeft w:val="640"/>
      <w:marRight w:val="0"/>
      <w:marTop w:val="0"/>
      <w:marBottom w:val="0"/>
      <w:divBdr>
        <w:top w:val="none" w:sz="0" w:space="0" w:color="auto"/>
        <w:left w:val="none" w:sz="0" w:space="0" w:color="auto"/>
        <w:bottom w:val="none" w:sz="0" w:space="0" w:color="auto"/>
        <w:right w:val="none" w:sz="0" w:space="0" w:color="auto"/>
      </w:divBdr>
    </w:div>
    <w:div w:id="810170863">
      <w:marLeft w:val="640"/>
      <w:marRight w:val="0"/>
      <w:marTop w:val="0"/>
      <w:marBottom w:val="0"/>
      <w:divBdr>
        <w:top w:val="none" w:sz="0" w:space="0" w:color="auto"/>
        <w:left w:val="none" w:sz="0" w:space="0" w:color="auto"/>
        <w:bottom w:val="none" w:sz="0" w:space="0" w:color="auto"/>
        <w:right w:val="none" w:sz="0" w:space="0" w:color="auto"/>
      </w:divBdr>
    </w:div>
    <w:div w:id="828208100">
      <w:marLeft w:val="640"/>
      <w:marRight w:val="0"/>
      <w:marTop w:val="0"/>
      <w:marBottom w:val="0"/>
      <w:divBdr>
        <w:top w:val="none" w:sz="0" w:space="0" w:color="auto"/>
        <w:left w:val="none" w:sz="0" w:space="0" w:color="auto"/>
        <w:bottom w:val="none" w:sz="0" w:space="0" w:color="auto"/>
        <w:right w:val="none" w:sz="0" w:space="0" w:color="auto"/>
      </w:divBdr>
    </w:div>
    <w:div w:id="850729431">
      <w:marLeft w:val="640"/>
      <w:marRight w:val="0"/>
      <w:marTop w:val="0"/>
      <w:marBottom w:val="0"/>
      <w:divBdr>
        <w:top w:val="none" w:sz="0" w:space="0" w:color="auto"/>
        <w:left w:val="none" w:sz="0" w:space="0" w:color="auto"/>
        <w:bottom w:val="none" w:sz="0" w:space="0" w:color="auto"/>
        <w:right w:val="none" w:sz="0" w:space="0" w:color="auto"/>
      </w:divBdr>
    </w:div>
    <w:div w:id="850920060">
      <w:marLeft w:val="640"/>
      <w:marRight w:val="0"/>
      <w:marTop w:val="0"/>
      <w:marBottom w:val="0"/>
      <w:divBdr>
        <w:top w:val="none" w:sz="0" w:space="0" w:color="auto"/>
        <w:left w:val="none" w:sz="0" w:space="0" w:color="auto"/>
        <w:bottom w:val="none" w:sz="0" w:space="0" w:color="auto"/>
        <w:right w:val="none" w:sz="0" w:space="0" w:color="auto"/>
      </w:divBdr>
    </w:div>
    <w:div w:id="908346137">
      <w:marLeft w:val="640"/>
      <w:marRight w:val="0"/>
      <w:marTop w:val="0"/>
      <w:marBottom w:val="0"/>
      <w:divBdr>
        <w:top w:val="none" w:sz="0" w:space="0" w:color="auto"/>
        <w:left w:val="none" w:sz="0" w:space="0" w:color="auto"/>
        <w:bottom w:val="none" w:sz="0" w:space="0" w:color="auto"/>
        <w:right w:val="none" w:sz="0" w:space="0" w:color="auto"/>
      </w:divBdr>
    </w:div>
    <w:div w:id="928151744">
      <w:marLeft w:val="640"/>
      <w:marRight w:val="0"/>
      <w:marTop w:val="0"/>
      <w:marBottom w:val="0"/>
      <w:divBdr>
        <w:top w:val="none" w:sz="0" w:space="0" w:color="auto"/>
        <w:left w:val="none" w:sz="0" w:space="0" w:color="auto"/>
        <w:bottom w:val="none" w:sz="0" w:space="0" w:color="auto"/>
        <w:right w:val="none" w:sz="0" w:space="0" w:color="auto"/>
      </w:divBdr>
    </w:div>
    <w:div w:id="941693891">
      <w:marLeft w:val="640"/>
      <w:marRight w:val="0"/>
      <w:marTop w:val="0"/>
      <w:marBottom w:val="0"/>
      <w:divBdr>
        <w:top w:val="none" w:sz="0" w:space="0" w:color="auto"/>
        <w:left w:val="none" w:sz="0" w:space="0" w:color="auto"/>
        <w:bottom w:val="none" w:sz="0" w:space="0" w:color="auto"/>
        <w:right w:val="none" w:sz="0" w:space="0" w:color="auto"/>
      </w:divBdr>
    </w:div>
    <w:div w:id="970936437">
      <w:marLeft w:val="640"/>
      <w:marRight w:val="0"/>
      <w:marTop w:val="0"/>
      <w:marBottom w:val="0"/>
      <w:divBdr>
        <w:top w:val="none" w:sz="0" w:space="0" w:color="auto"/>
        <w:left w:val="none" w:sz="0" w:space="0" w:color="auto"/>
        <w:bottom w:val="none" w:sz="0" w:space="0" w:color="auto"/>
        <w:right w:val="none" w:sz="0" w:space="0" w:color="auto"/>
      </w:divBdr>
    </w:div>
    <w:div w:id="1013263808">
      <w:marLeft w:val="640"/>
      <w:marRight w:val="0"/>
      <w:marTop w:val="0"/>
      <w:marBottom w:val="0"/>
      <w:divBdr>
        <w:top w:val="none" w:sz="0" w:space="0" w:color="auto"/>
        <w:left w:val="none" w:sz="0" w:space="0" w:color="auto"/>
        <w:bottom w:val="none" w:sz="0" w:space="0" w:color="auto"/>
        <w:right w:val="none" w:sz="0" w:space="0" w:color="auto"/>
      </w:divBdr>
    </w:div>
    <w:div w:id="1027564548">
      <w:marLeft w:val="640"/>
      <w:marRight w:val="0"/>
      <w:marTop w:val="0"/>
      <w:marBottom w:val="0"/>
      <w:divBdr>
        <w:top w:val="none" w:sz="0" w:space="0" w:color="auto"/>
        <w:left w:val="none" w:sz="0" w:space="0" w:color="auto"/>
        <w:bottom w:val="none" w:sz="0" w:space="0" w:color="auto"/>
        <w:right w:val="none" w:sz="0" w:space="0" w:color="auto"/>
      </w:divBdr>
    </w:div>
    <w:div w:id="1038817496">
      <w:marLeft w:val="640"/>
      <w:marRight w:val="0"/>
      <w:marTop w:val="0"/>
      <w:marBottom w:val="0"/>
      <w:divBdr>
        <w:top w:val="none" w:sz="0" w:space="0" w:color="auto"/>
        <w:left w:val="none" w:sz="0" w:space="0" w:color="auto"/>
        <w:bottom w:val="none" w:sz="0" w:space="0" w:color="auto"/>
        <w:right w:val="none" w:sz="0" w:space="0" w:color="auto"/>
      </w:divBdr>
    </w:div>
    <w:div w:id="1060246865">
      <w:marLeft w:val="640"/>
      <w:marRight w:val="0"/>
      <w:marTop w:val="0"/>
      <w:marBottom w:val="0"/>
      <w:divBdr>
        <w:top w:val="none" w:sz="0" w:space="0" w:color="auto"/>
        <w:left w:val="none" w:sz="0" w:space="0" w:color="auto"/>
        <w:bottom w:val="none" w:sz="0" w:space="0" w:color="auto"/>
        <w:right w:val="none" w:sz="0" w:space="0" w:color="auto"/>
      </w:divBdr>
      <w:divsChild>
        <w:div w:id="680158721">
          <w:marLeft w:val="640"/>
          <w:marRight w:val="0"/>
          <w:marTop w:val="0"/>
          <w:marBottom w:val="0"/>
          <w:divBdr>
            <w:top w:val="none" w:sz="0" w:space="0" w:color="auto"/>
            <w:left w:val="none" w:sz="0" w:space="0" w:color="auto"/>
            <w:bottom w:val="none" w:sz="0" w:space="0" w:color="auto"/>
            <w:right w:val="none" w:sz="0" w:space="0" w:color="auto"/>
          </w:divBdr>
          <w:divsChild>
            <w:div w:id="589392379">
              <w:marLeft w:val="640"/>
              <w:marRight w:val="0"/>
              <w:marTop w:val="0"/>
              <w:marBottom w:val="0"/>
              <w:divBdr>
                <w:top w:val="none" w:sz="0" w:space="0" w:color="auto"/>
                <w:left w:val="none" w:sz="0" w:space="0" w:color="auto"/>
                <w:bottom w:val="none" w:sz="0" w:space="0" w:color="auto"/>
                <w:right w:val="none" w:sz="0" w:space="0" w:color="auto"/>
              </w:divBdr>
            </w:div>
            <w:div w:id="433668636">
              <w:marLeft w:val="640"/>
              <w:marRight w:val="0"/>
              <w:marTop w:val="0"/>
              <w:marBottom w:val="0"/>
              <w:divBdr>
                <w:top w:val="none" w:sz="0" w:space="0" w:color="auto"/>
                <w:left w:val="none" w:sz="0" w:space="0" w:color="auto"/>
                <w:bottom w:val="none" w:sz="0" w:space="0" w:color="auto"/>
                <w:right w:val="none" w:sz="0" w:space="0" w:color="auto"/>
              </w:divBdr>
            </w:div>
            <w:div w:id="1083725783">
              <w:marLeft w:val="640"/>
              <w:marRight w:val="0"/>
              <w:marTop w:val="0"/>
              <w:marBottom w:val="0"/>
              <w:divBdr>
                <w:top w:val="none" w:sz="0" w:space="0" w:color="auto"/>
                <w:left w:val="none" w:sz="0" w:space="0" w:color="auto"/>
                <w:bottom w:val="none" w:sz="0" w:space="0" w:color="auto"/>
                <w:right w:val="none" w:sz="0" w:space="0" w:color="auto"/>
              </w:divBdr>
            </w:div>
            <w:div w:id="1700009583">
              <w:marLeft w:val="640"/>
              <w:marRight w:val="0"/>
              <w:marTop w:val="0"/>
              <w:marBottom w:val="0"/>
              <w:divBdr>
                <w:top w:val="none" w:sz="0" w:space="0" w:color="auto"/>
                <w:left w:val="none" w:sz="0" w:space="0" w:color="auto"/>
                <w:bottom w:val="none" w:sz="0" w:space="0" w:color="auto"/>
                <w:right w:val="none" w:sz="0" w:space="0" w:color="auto"/>
              </w:divBdr>
            </w:div>
            <w:div w:id="243615483">
              <w:marLeft w:val="640"/>
              <w:marRight w:val="0"/>
              <w:marTop w:val="0"/>
              <w:marBottom w:val="0"/>
              <w:divBdr>
                <w:top w:val="none" w:sz="0" w:space="0" w:color="auto"/>
                <w:left w:val="none" w:sz="0" w:space="0" w:color="auto"/>
                <w:bottom w:val="none" w:sz="0" w:space="0" w:color="auto"/>
                <w:right w:val="none" w:sz="0" w:space="0" w:color="auto"/>
              </w:divBdr>
            </w:div>
            <w:div w:id="1822040801">
              <w:marLeft w:val="640"/>
              <w:marRight w:val="0"/>
              <w:marTop w:val="0"/>
              <w:marBottom w:val="0"/>
              <w:divBdr>
                <w:top w:val="none" w:sz="0" w:space="0" w:color="auto"/>
                <w:left w:val="none" w:sz="0" w:space="0" w:color="auto"/>
                <w:bottom w:val="none" w:sz="0" w:space="0" w:color="auto"/>
                <w:right w:val="none" w:sz="0" w:space="0" w:color="auto"/>
              </w:divBdr>
            </w:div>
            <w:div w:id="1209076067">
              <w:marLeft w:val="640"/>
              <w:marRight w:val="0"/>
              <w:marTop w:val="0"/>
              <w:marBottom w:val="0"/>
              <w:divBdr>
                <w:top w:val="none" w:sz="0" w:space="0" w:color="auto"/>
                <w:left w:val="none" w:sz="0" w:space="0" w:color="auto"/>
                <w:bottom w:val="none" w:sz="0" w:space="0" w:color="auto"/>
                <w:right w:val="none" w:sz="0" w:space="0" w:color="auto"/>
              </w:divBdr>
            </w:div>
            <w:div w:id="248468040">
              <w:marLeft w:val="640"/>
              <w:marRight w:val="0"/>
              <w:marTop w:val="0"/>
              <w:marBottom w:val="0"/>
              <w:divBdr>
                <w:top w:val="none" w:sz="0" w:space="0" w:color="auto"/>
                <w:left w:val="none" w:sz="0" w:space="0" w:color="auto"/>
                <w:bottom w:val="none" w:sz="0" w:space="0" w:color="auto"/>
                <w:right w:val="none" w:sz="0" w:space="0" w:color="auto"/>
              </w:divBdr>
            </w:div>
            <w:div w:id="1219321607">
              <w:marLeft w:val="640"/>
              <w:marRight w:val="0"/>
              <w:marTop w:val="0"/>
              <w:marBottom w:val="0"/>
              <w:divBdr>
                <w:top w:val="none" w:sz="0" w:space="0" w:color="auto"/>
                <w:left w:val="none" w:sz="0" w:space="0" w:color="auto"/>
                <w:bottom w:val="none" w:sz="0" w:space="0" w:color="auto"/>
                <w:right w:val="none" w:sz="0" w:space="0" w:color="auto"/>
              </w:divBdr>
            </w:div>
            <w:div w:id="1896307463">
              <w:marLeft w:val="640"/>
              <w:marRight w:val="0"/>
              <w:marTop w:val="0"/>
              <w:marBottom w:val="0"/>
              <w:divBdr>
                <w:top w:val="none" w:sz="0" w:space="0" w:color="auto"/>
                <w:left w:val="none" w:sz="0" w:space="0" w:color="auto"/>
                <w:bottom w:val="none" w:sz="0" w:space="0" w:color="auto"/>
                <w:right w:val="none" w:sz="0" w:space="0" w:color="auto"/>
              </w:divBdr>
            </w:div>
            <w:div w:id="1095397027">
              <w:marLeft w:val="640"/>
              <w:marRight w:val="0"/>
              <w:marTop w:val="0"/>
              <w:marBottom w:val="0"/>
              <w:divBdr>
                <w:top w:val="none" w:sz="0" w:space="0" w:color="auto"/>
                <w:left w:val="none" w:sz="0" w:space="0" w:color="auto"/>
                <w:bottom w:val="none" w:sz="0" w:space="0" w:color="auto"/>
                <w:right w:val="none" w:sz="0" w:space="0" w:color="auto"/>
              </w:divBdr>
            </w:div>
            <w:div w:id="19474193">
              <w:marLeft w:val="640"/>
              <w:marRight w:val="0"/>
              <w:marTop w:val="0"/>
              <w:marBottom w:val="0"/>
              <w:divBdr>
                <w:top w:val="none" w:sz="0" w:space="0" w:color="auto"/>
                <w:left w:val="none" w:sz="0" w:space="0" w:color="auto"/>
                <w:bottom w:val="none" w:sz="0" w:space="0" w:color="auto"/>
                <w:right w:val="none" w:sz="0" w:space="0" w:color="auto"/>
              </w:divBdr>
            </w:div>
            <w:div w:id="440145245">
              <w:marLeft w:val="640"/>
              <w:marRight w:val="0"/>
              <w:marTop w:val="0"/>
              <w:marBottom w:val="0"/>
              <w:divBdr>
                <w:top w:val="none" w:sz="0" w:space="0" w:color="auto"/>
                <w:left w:val="none" w:sz="0" w:space="0" w:color="auto"/>
                <w:bottom w:val="none" w:sz="0" w:space="0" w:color="auto"/>
                <w:right w:val="none" w:sz="0" w:space="0" w:color="auto"/>
              </w:divBdr>
            </w:div>
            <w:div w:id="1007711518">
              <w:marLeft w:val="640"/>
              <w:marRight w:val="0"/>
              <w:marTop w:val="0"/>
              <w:marBottom w:val="0"/>
              <w:divBdr>
                <w:top w:val="none" w:sz="0" w:space="0" w:color="auto"/>
                <w:left w:val="none" w:sz="0" w:space="0" w:color="auto"/>
                <w:bottom w:val="none" w:sz="0" w:space="0" w:color="auto"/>
                <w:right w:val="none" w:sz="0" w:space="0" w:color="auto"/>
              </w:divBdr>
            </w:div>
            <w:div w:id="1267343244">
              <w:marLeft w:val="640"/>
              <w:marRight w:val="0"/>
              <w:marTop w:val="0"/>
              <w:marBottom w:val="0"/>
              <w:divBdr>
                <w:top w:val="none" w:sz="0" w:space="0" w:color="auto"/>
                <w:left w:val="none" w:sz="0" w:space="0" w:color="auto"/>
                <w:bottom w:val="none" w:sz="0" w:space="0" w:color="auto"/>
                <w:right w:val="none" w:sz="0" w:space="0" w:color="auto"/>
              </w:divBdr>
            </w:div>
            <w:div w:id="1336835538">
              <w:marLeft w:val="640"/>
              <w:marRight w:val="0"/>
              <w:marTop w:val="0"/>
              <w:marBottom w:val="0"/>
              <w:divBdr>
                <w:top w:val="none" w:sz="0" w:space="0" w:color="auto"/>
                <w:left w:val="none" w:sz="0" w:space="0" w:color="auto"/>
                <w:bottom w:val="none" w:sz="0" w:space="0" w:color="auto"/>
                <w:right w:val="none" w:sz="0" w:space="0" w:color="auto"/>
              </w:divBdr>
            </w:div>
            <w:div w:id="2038581279">
              <w:marLeft w:val="640"/>
              <w:marRight w:val="0"/>
              <w:marTop w:val="0"/>
              <w:marBottom w:val="0"/>
              <w:divBdr>
                <w:top w:val="none" w:sz="0" w:space="0" w:color="auto"/>
                <w:left w:val="none" w:sz="0" w:space="0" w:color="auto"/>
                <w:bottom w:val="none" w:sz="0" w:space="0" w:color="auto"/>
                <w:right w:val="none" w:sz="0" w:space="0" w:color="auto"/>
              </w:divBdr>
            </w:div>
            <w:div w:id="104858828">
              <w:marLeft w:val="640"/>
              <w:marRight w:val="0"/>
              <w:marTop w:val="0"/>
              <w:marBottom w:val="0"/>
              <w:divBdr>
                <w:top w:val="none" w:sz="0" w:space="0" w:color="auto"/>
                <w:left w:val="none" w:sz="0" w:space="0" w:color="auto"/>
                <w:bottom w:val="none" w:sz="0" w:space="0" w:color="auto"/>
                <w:right w:val="none" w:sz="0" w:space="0" w:color="auto"/>
              </w:divBdr>
            </w:div>
            <w:div w:id="577441654">
              <w:marLeft w:val="640"/>
              <w:marRight w:val="0"/>
              <w:marTop w:val="0"/>
              <w:marBottom w:val="0"/>
              <w:divBdr>
                <w:top w:val="none" w:sz="0" w:space="0" w:color="auto"/>
                <w:left w:val="none" w:sz="0" w:space="0" w:color="auto"/>
                <w:bottom w:val="none" w:sz="0" w:space="0" w:color="auto"/>
                <w:right w:val="none" w:sz="0" w:space="0" w:color="auto"/>
              </w:divBdr>
            </w:div>
            <w:div w:id="404689287">
              <w:marLeft w:val="640"/>
              <w:marRight w:val="0"/>
              <w:marTop w:val="0"/>
              <w:marBottom w:val="0"/>
              <w:divBdr>
                <w:top w:val="none" w:sz="0" w:space="0" w:color="auto"/>
                <w:left w:val="none" w:sz="0" w:space="0" w:color="auto"/>
                <w:bottom w:val="none" w:sz="0" w:space="0" w:color="auto"/>
                <w:right w:val="none" w:sz="0" w:space="0" w:color="auto"/>
              </w:divBdr>
            </w:div>
            <w:div w:id="262762154">
              <w:marLeft w:val="640"/>
              <w:marRight w:val="0"/>
              <w:marTop w:val="0"/>
              <w:marBottom w:val="0"/>
              <w:divBdr>
                <w:top w:val="none" w:sz="0" w:space="0" w:color="auto"/>
                <w:left w:val="none" w:sz="0" w:space="0" w:color="auto"/>
                <w:bottom w:val="none" w:sz="0" w:space="0" w:color="auto"/>
                <w:right w:val="none" w:sz="0" w:space="0" w:color="auto"/>
              </w:divBdr>
            </w:div>
            <w:div w:id="1455521706">
              <w:marLeft w:val="640"/>
              <w:marRight w:val="0"/>
              <w:marTop w:val="0"/>
              <w:marBottom w:val="0"/>
              <w:divBdr>
                <w:top w:val="none" w:sz="0" w:space="0" w:color="auto"/>
                <w:left w:val="none" w:sz="0" w:space="0" w:color="auto"/>
                <w:bottom w:val="none" w:sz="0" w:space="0" w:color="auto"/>
                <w:right w:val="none" w:sz="0" w:space="0" w:color="auto"/>
              </w:divBdr>
            </w:div>
            <w:div w:id="648291096">
              <w:marLeft w:val="640"/>
              <w:marRight w:val="0"/>
              <w:marTop w:val="0"/>
              <w:marBottom w:val="0"/>
              <w:divBdr>
                <w:top w:val="none" w:sz="0" w:space="0" w:color="auto"/>
                <w:left w:val="none" w:sz="0" w:space="0" w:color="auto"/>
                <w:bottom w:val="none" w:sz="0" w:space="0" w:color="auto"/>
                <w:right w:val="none" w:sz="0" w:space="0" w:color="auto"/>
              </w:divBdr>
            </w:div>
            <w:div w:id="1047028059">
              <w:marLeft w:val="640"/>
              <w:marRight w:val="0"/>
              <w:marTop w:val="0"/>
              <w:marBottom w:val="0"/>
              <w:divBdr>
                <w:top w:val="none" w:sz="0" w:space="0" w:color="auto"/>
                <w:left w:val="none" w:sz="0" w:space="0" w:color="auto"/>
                <w:bottom w:val="none" w:sz="0" w:space="0" w:color="auto"/>
                <w:right w:val="none" w:sz="0" w:space="0" w:color="auto"/>
              </w:divBdr>
            </w:div>
            <w:div w:id="1771580626">
              <w:marLeft w:val="640"/>
              <w:marRight w:val="0"/>
              <w:marTop w:val="0"/>
              <w:marBottom w:val="0"/>
              <w:divBdr>
                <w:top w:val="none" w:sz="0" w:space="0" w:color="auto"/>
                <w:left w:val="none" w:sz="0" w:space="0" w:color="auto"/>
                <w:bottom w:val="none" w:sz="0" w:space="0" w:color="auto"/>
                <w:right w:val="none" w:sz="0" w:space="0" w:color="auto"/>
              </w:divBdr>
            </w:div>
            <w:div w:id="1759909237">
              <w:marLeft w:val="640"/>
              <w:marRight w:val="0"/>
              <w:marTop w:val="0"/>
              <w:marBottom w:val="0"/>
              <w:divBdr>
                <w:top w:val="none" w:sz="0" w:space="0" w:color="auto"/>
                <w:left w:val="none" w:sz="0" w:space="0" w:color="auto"/>
                <w:bottom w:val="none" w:sz="0" w:space="0" w:color="auto"/>
                <w:right w:val="none" w:sz="0" w:space="0" w:color="auto"/>
              </w:divBdr>
            </w:div>
            <w:div w:id="1340154814">
              <w:marLeft w:val="640"/>
              <w:marRight w:val="0"/>
              <w:marTop w:val="0"/>
              <w:marBottom w:val="0"/>
              <w:divBdr>
                <w:top w:val="none" w:sz="0" w:space="0" w:color="auto"/>
                <w:left w:val="none" w:sz="0" w:space="0" w:color="auto"/>
                <w:bottom w:val="none" w:sz="0" w:space="0" w:color="auto"/>
                <w:right w:val="none" w:sz="0" w:space="0" w:color="auto"/>
              </w:divBdr>
            </w:div>
            <w:div w:id="914824762">
              <w:marLeft w:val="640"/>
              <w:marRight w:val="0"/>
              <w:marTop w:val="0"/>
              <w:marBottom w:val="0"/>
              <w:divBdr>
                <w:top w:val="none" w:sz="0" w:space="0" w:color="auto"/>
                <w:left w:val="none" w:sz="0" w:space="0" w:color="auto"/>
                <w:bottom w:val="none" w:sz="0" w:space="0" w:color="auto"/>
                <w:right w:val="none" w:sz="0" w:space="0" w:color="auto"/>
              </w:divBdr>
            </w:div>
            <w:div w:id="1879395975">
              <w:marLeft w:val="640"/>
              <w:marRight w:val="0"/>
              <w:marTop w:val="0"/>
              <w:marBottom w:val="0"/>
              <w:divBdr>
                <w:top w:val="none" w:sz="0" w:space="0" w:color="auto"/>
                <w:left w:val="none" w:sz="0" w:space="0" w:color="auto"/>
                <w:bottom w:val="none" w:sz="0" w:space="0" w:color="auto"/>
                <w:right w:val="none" w:sz="0" w:space="0" w:color="auto"/>
              </w:divBdr>
            </w:div>
            <w:div w:id="1814828961">
              <w:marLeft w:val="640"/>
              <w:marRight w:val="0"/>
              <w:marTop w:val="0"/>
              <w:marBottom w:val="0"/>
              <w:divBdr>
                <w:top w:val="none" w:sz="0" w:space="0" w:color="auto"/>
                <w:left w:val="none" w:sz="0" w:space="0" w:color="auto"/>
                <w:bottom w:val="none" w:sz="0" w:space="0" w:color="auto"/>
                <w:right w:val="none" w:sz="0" w:space="0" w:color="auto"/>
              </w:divBdr>
            </w:div>
            <w:div w:id="1697149733">
              <w:marLeft w:val="640"/>
              <w:marRight w:val="0"/>
              <w:marTop w:val="0"/>
              <w:marBottom w:val="0"/>
              <w:divBdr>
                <w:top w:val="none" w:sz="0" w:space="0" w:color="auto"/>
                <w:left w:val="none" w:sz="0" w:space="0" w:color="auto"/>
                <w:bottom w:val="none" w:sz="0" w:space="0" w:color="auto"/>
                <w:right w:val="none" w:sz="0" w:space="0" w:color="auto"/>
              </w:divBdr>
            </w:div>
            <w:div w:id="212693409">
              <w:marLeft w:val="640"/>
              <w:marRight w:val="0"/>
              <w:marTop w:val="0"/>
              <w:marBottom w:val="0"/>
              <w:divBdr>
                <w:top w:val="none" w:sz="0" w:space="0" w:color="auto"/>
                <w:left w:val="none" w:sz="0" w:space="0" w:color="auto"/>
                <w:bottom w:val="none" w:sz="0" w:space="0" w:color="auto"/>
                <w:right w:val="none" w:sz="0" w:space="0" w:color="auto"/>
              </w:divBdr>
            </w:div>
            <w:div w:id="936250823">
              <w:marLeft w:val="640"/>
              <w:marRight w:val="0"/>
              <w:marTop w:val="0"/>
              <w:marBottom w:val="0"/>
              <w:divBdr>
                <w:top w:val="none" w:sz="0" w:space="0" w:color="auto"/>
                <w:left w:val="none" w:sz="0" w:space="0" w:color="auto"/>
                <w:bottom w:val="none" w:sz="0" w:space="0" w:color="auto"/>
                <w:right w:val="none" w:sz="0" w:space="0" w:color="auto"/>
              </w:divBdr>
            </w:div>
            <w:div w:id="1586571402">
              <w:marLeft w:val="640"/>
              <w:marRight w:val="0"/>
              <w:marTop w:val="0"/>
              <w:marBottom w:val="0"/>
              <w:divBdr>
                <w:top w:val="none" w:sz="0" w:space="0" w:color="auto"/>
                <w:left w:val="none" w:sz="0" w:space="0" w:color="auto"/>
                <w:bottom w:val="none" w:sz="0" w:space="0" w:color="auto"/>
                <w:right w:val="none" w:sz="0" w:space="0" w:color="auto"/>
              </w:divBdr>
            </w:div>
            <w:div w:id="259485202">
              <w:marLeft w:val="640"/>
              <w:marRight w:val="0"/>
              <w:marTop w:val="0"/>
              <w:marBottom w:val="0"/>
              <w:divBdr>
                <w:top w:val="none" w:sz="0" w:space="0" w:color="auto"/>
                <w:left w:val="none" w:sz="0" w:space="0" w:color="auto"/>
                <w:bottom w:val="none" w:sz="0" w:space="0" w:color="auto"/>
                <w:right w:val="none" w:sz="0" w:space="0" w:color="auto"/>
              </w:divBdr>
            </w:div>
            <w:div w:id="376706138">
              <w:marLeft w:val="640"/>
              <w:marRight w:val="0"/>
              <w:marTop w:val="0"/>
              <w:marBottom w:val="0"/>
              <w:divBdr>
                <w:top w:val="none" w:sz="0" w:space="0" w:color="auto"/>
                <w:left w:val="none" w:sz="0" w:space="0" w:color="auto"/>
                <w:bottom w:val="none" w:sz="0" w:space="0" w:color="auto"/>
                <w:right w:val="none" w:sz="0" w:space="0" w:color="auto"/>
              </w:divBdr>
            </w:div>
            <w:div w:id="1942839575">
              <w:marLeft w:val="640"/>
              <w:marRight w:val="0"/>
              <w:marTop w:val="0"/>
              <w:marBottom w:val="0"/>
              <w:divBdr>
                <w:top w:val="none" w:sz="0" w:space="0" w:color="auto"/>
                <w:left w:val="none" w:sz="0" w:space="0" w:color="auto"/>
                <w:bottom w:val="none" w:sz="0" w:space="0" w:color="auto"/>
                <w:right w:val="none" w:sz="0" w:space="0" w:color="auto"/>
              </w:divBdr>
            </w:div>
            <w:div w:id="868179543">
              <w:marLeft w:val="640"/>
              <w:marRight w:val="0"/>
              <w:marTop w:val="0"/>
              <w:marBottom w:val="0"/>
              <w:divBdr>
                <w:top w:val="none" w:sz="0" w:space="0" w:color="auto"/>
                <w:left w:val="none" w:sz="0" w:space="0" w:color="auto"/>
                <w:bottom w:val="none" w:sz="0" w:space="0" w:color="auto"/>
                <w:right w:val="none" w:sz="0" w:space="0" w:color="auto"/>
              </w:divBdr>
            </w:div>
            <w:div w:id="644554848">
              <w:marLeft w:val="640"/>
              <w:marRight w:val="0"/>
              <w:marTop w:val="0"/>
              <w:marBottom w:val="0"/>
              <w:divBdr>
                <w:top w:val="none" w:sz="0" w:space="0" w:color="auto"/>
                <w:left w:val="none" w:sz="0" w:space="0" w:color="auto"/>
                <w:bottom w:val="none" w:sz="0" w:space="0" w:color="auto"/>
                <w:right w:val="none" w:sz="0" w:space="0" w:color="auto"/>
              </w:divBdr>
            </w:div>
            <w:div w:id="1100295963">
              <w:marLeft w:val="640"/>
              <w:marRight w:val="0"/>
              <w:marTop w:val="0"/>
              <w:marBottom w:val="0"/>
              <w:divBdr>
                <w:top w:val="none" w:sz="0" w:space="0" w:color="auto"/>
                <w:left w:val="none" w:sz="0" w:space="0" w:color="auto"/>
                <w:bottom w:val="none" w:sz="0" w:space="0" w:color="auto"/>
                <w:right w:val="none" w:sz="0" w:space="0" w:color="auto"/>
              </w:divBdr>
            </w:div>
            <w:div w:id="1920751240">
              <w:marLeft w:val="640"/>
              <w:marRight w:val="0"/>
              <w:marTop w:val="0"/>
              <w:marBottom w:val="0"/>
              <w:divBdr>
                <w:top w:val="none" w:sz="0" w:space="0" w:color="auto"/>
                <w:left w:val="none" w:sz="0" w:space="0" w:color="auto"/>
                <w:bottom w:val="none" w:sz="0" w:space="0" w:color="auto"/>
                <w:right w:val="none" w:sz="0" w:space="0" w:color="auto"/>
              </w:divBdr>
            </w:div>
            <w:div w:id="483861701">
              <w:marLeft w:val="640"/>
              <w:marRight w:val="0"/>
              <w:marTop w:val="0"/>
              <w:marBottom w:val="0"/>
              <w:divBdr>
                <w:top w:val="none" w:sz="0" w:space="0" w:color="auto"/>
                <w:left w:val="none" w:sz="0" w:space="0" w:color="auto"/>
                <w:bottom w:val="none" w:sz="0" w:space="0" w:color="auto"/>
                <w:right w:val="none" w:sz="0" w:space="0" w:color="auto"/>
              </w:divBdr>
            </w:div>
            <w:div w:id="783811578">
              <w:marLeft w:val="640"/>
              <w:marRight w:val="0"/>
              <w:marTop w:val="0"/>
              <w:marBottom w:val="0"/>
              <w:divBdr>
                <w:top w:val="none" w:sz="0" w:space="0" w:color="auto"/>
                <w:left w:val="none" w:sz="0" w:space="0" w:color="auto"/>
                <w:bottom w:val="none" w:sz="0" w:space="0" w:color="auto"/>
                <w:right w:val="none" w:sz="0" w:space="0" w:color="auto"/>
              </w:divBdr>
            </w:div>
            <w:div w:id="362249649">
              <w:marLeft w:val="640"/>
              <w:marRight w:val="0"/>
              <w:marTop w:val="0"/>
              <w:marBottom w:val="0"/>
              <w:divBdr>
                <w:top w:val="none" w:sz="0" w:space="0" w:color="auto"/>
                <w:left w:val="none" w:sz="0" w:space="0" w:color="auto"/>
                <w:bottom w:val="none" w:sz="0" w:space="0" w:color="auto"/>
                <w:right w:val="none" w:sz="0" w:space="0" w:color="auto"/>
              </w:divBdr>
            </w:div>
          </w:divsChild>
        </w:div>
        <w:div w:id="80957072">
          <w:marLeft w:val="640"/>
          <w:marRight w:val="0"/>
          <w:marTop w:val="0"/>
          <w:marBottom w:val="0"/>
          <w:divBdr>
            <w:top w:val="none" w:sz="0" w:space="0" w:color="auto"/>
            <w:left w:val="none" w:sz="0" w:space="0" w:color="auto"/>
            <w:bottom w:val="none" w:sz="0" w:space="0" w:color="auto"/>
            <w:right w:val="none" w:sz="0" w:space="0" w:color="auto"/>
          </w:divBdr>
        </w:div>
        <w:div w:id="405881303">
          <w:marLeft w:val="640"/>
          <w:marRight w:val="0"/>
          <w:marTop w:val="0"/>
          <w:marBottom w:val="0"/>
          <w:divBdr>
            <w:top w:val="none" w:sz="0" w:space="0" w:color="auto"/>
            <w:left w:val="none" w:sz="0" w:space="0" w:color="auto"/>
            <w:bottom w:val="none" w:sz="0" w:space="0" w:color="auto"/>
            <w:right w:val="none" w:sz="0" w:space="0" w:color="auto"/>
          </w:divBdr>
        </w:div>
        <w:div w:id="337194231">
          <w:marLeft w:val="640"/>
          <w:marRight w:val="0"/>
          <w:marTop w:val="0"/>
          <w:marBottom w:val="0"/>
          <w:divBdr>
            <w:top w:val="none" w:sz="0" w:space="0" w:color="auto"/>
            <w:left w:val="none" w:sz="0" w:space="0" w:color="auto"/>
            <w:bottom w:val="none" w:sz="0" w:space="0" w:color="auto"/>
            <w:right w:val="none" w:sz="0" w:space="0" w:color="auto"/>
          </w:divBdr>
        </w:div>
        <w:div w:id="346251100">
          <w:marLeft w:val="640"/>
          <w:marRight w:val="0"/>
          <w:marTop w:val="0"/>
          <w:marBottom w:val="0"/>
          <w:divBdr>
            <w:top w:val="none" w:sz="0" w:space="0" w:color="auto"/>
            <w:left w:val="none" w:sz="0" w:space="0" w:color="auto"/>
            <w:bottom w:val="none" w:sz="0" w:space="0" w:color="auto"/>
            <w:right w:val="none" w:sz="0" w:space="0" w:color="auto"/>
          </w:divBdr>
        </w:div>
        <w:div w:id="304701459">
          <w:marLeft w:val="640"/>
          <w:marRight w:val="0"/>
          <w:marTop w:val="0"/>
          <w:marBottom w:val="0"/>
          <w:divBdr>
            <w:top w:val="none" w:sz="0" w:space="0" w:color="auto"/>
            <w:left w:val="none" w:sz="0" w:space="0" w:color="auto"/>
            <w:bottom w:val="none" w:sz="0" w:space="0" w:color="auto"/>
            <w:right w:val="none" w:sz="0" w:space="0" w:color="auto"/>
          </w:divBdr>
        </w:div>
        <w:div w:id="1330059234">
          <w:marLeft w:val="640"/>
          <w:marRight w:val="0"/>
          <w:marTop w:val="0"/>
          <w:marBottom w:val="0"/>
          <w:divBdr>
            <w:top w:val="none" w:sz="0" w:space="0" w:color="auto"/>
            <w:left w:val="none" w:sz="0" w:space="0" w:color="auto"/>
            <w:bottom w:val="none" w:sz="0" w:space="0" w:color="auto"/>
            <w:right w:val="none" w:sz="0" w:space="0" w:color="auto"/>
          </w:divBdr>
        </w:div>
        <w:div w:id="33622271">
          <w:marLeft w:val="640"/>
          <w:marRight w:val="0"/>
          <w:marTop w:val="0"/>
          <w:marBottom w:val="0"/>
          <w:divBdr>
            <w:top w:val="none" w:sz="0" w:space="0" w:color="auto"/>
            <w:left w:val="none" w:sz="0" w:space="0" w:color="auto"/>
            <w:bottom w:val="none" w:sz="0" w:space="0" w:color="auto"/>
            <w:right w:val="none" w:sz="0" w:space="0" w:color="auto"/>
          </w:divBdr>
        </w:div>
        <w:div w:id="2134857303">
          <w:marLeft w:val="640"/>
          <w:marRight w:val="0"/>
          <w:marTop w:val="0"/>
          <w:marBottom w:val="0"/>
          <w:divBdr>
            <w:top w:val="none" w:sz="0" w:space="0" w:color="auto"/>
            <w:left w:val="none" w:sz="0" w:space="0" w:color="auto"/>
            <w:bottom w:val="none" w:sz="0" w:space="0" w:color="auto"/>
            <w:right w:val="none" w:sz="0" w:space="0" w:color="auto"/>
          </w:divBdr>
        </w:div>
        <w:div w:id="1001350364">
          <w:marLeft w:val="640"/>
          <w:marRight w:val="0"/>
          <w:marTop w:val="0"/>
          <w:marBottom w:val="0"/>
          <w:divBdr>
            <w:top w:val="none" w:sz="0" w:space="0" w:color="auto"/>
            <w:left w:val="none" w:sz="0" w:space="0" w:color="auto"/>
            <w:bottom w:val="none" w:sz="0" w:space="0" w:color="auto"/>
            <w:right w:val="none" w:sz="0" w:space="0" w:color="auto"/>
          </w:divBdr>
        </w:div>
        <w:div w:id="1810513239">
          <w:marLeft w:val="640"/>
          <w:marRight w:val="0"/>
          <w:marTop w:val="0"/>
          <w:marBottom w:val="0"/>
          <w:divBdr>
            <w:top w:val="none" w:sz="0" w:space="0" w:color="auto"/>
            <w:left w:val="none" w:sz="0" w:space="0" w:color="auto"/>
            <w:bottom w:val="none" w:sz="0" w:space="0" w:color="auto"/>
            <w:right w:val="none" w:sz="0" w:space="0" w:color="auto"/>
          </w:divBdr>
        </w:div>
        <w:div w:id="1127698602">
          <w:marLeft w:val="640"/>
          <w:marRight w:val="0"/>
          <w:marTop w:val="0"/>
          <w:marBottom w:val="0"/>
          <w:divBdr>
            <w:top w:val="none" w:sz="0" w:space="0" w:color="auto"/>
            <w:left w:val="none" w:sz="0" w:space="0" w:color="auto"/>
            <w:bottom w:val="none" w:sz="0" w:space="0" w:color="auto"/>
            <w:right w:val="none" w:sz="0" w:space="0" w:color="auto"/>
          </w:divBdr>
        </w:div>
        <w:div w:id="2136219699">
          <w:marLeft w:val="640"/>
          <w:marRight w:val="0"/>
          <w:marTop w:val="0"/>
          <w:marBottom w:val="0"/>
          <w:divBdr>
            <w:top w:val="none" w:sz="0" w:space="0" w:color="auto"/>
            <w:left w:val="none" w:sz="0" w:space="0" w:color="auto"/>
            <w:bottom w:val="none" w:sz="0" w:space="0" w:color="auto"/>
            <w:right w:val="none" w:sz="0" w:space="0" w:color="auto"/>
          </w:divBdr>
        </w:div>
        <w:div w:id="916984073">
          <w:marLeft w:val="640"/>
          <w:marRight w:val="0"/>
          <w:marTop w:val="0"/>
          <w:marBottom w:val="0"/>
          <w:divBdr>
            <w:top w:val="none" w:sz="0" w:space="0" w:color="auto"/>
            <w:left w:val="none" w:sz="0" w:space="0" w:color="auto"/>
            <w:bottom w:val="none" w:sz="0" w:space="0" w:color="auto"/>
            <w:right w:val="none" w:sz="0" w:space="0" w:color="auto"/>
          </w:divBdr>
        </w:div>
        <w:div w:id="161704105">
          <w:marLeft w:val="640"/>
          <w:marRight w:val="0"/>
          <w:marTop w:val="0"/>
          <w:marBottom w:val="0"/>
          <w:divBdr>
            <w:top w:val="none" w:sz="0" w:space="0" w:color="auto"/>
            <w:left w:val="none" w:sz="0" w:space="0" w:color="auto"/>
            <w:bottom w:val="none" w:sz="0" w:space="0" w:color="auto"/>
            <w:right w:val="none" w:sz="0" w:space="0" w:color="auto"/>
          </w:divBdr>
        </w:div>
        <w:div w:id="1534226796">
          <w:marLeft w:val="640"/>
          <w:marRight w:val="0"/>
          <w:marTop w:val="0"/>
          <w:marBottom w:val="0"/>
          <w:divBdr>
            <w:top w:val="none" w:sz="0" w:space="0" w:color="auto"/>
            <w:left w:val="none" w:sz="0" w:space="0" w:color="auto"/>
            <w:bottom w:val="none" w:sz="0" w:space="0" w:color="auto"/>
            <w:right w:val="none" w:sz="0" w:space="0" w:color="auto"/>
          </w:divBdr>
        </w:div>
        <w:div w:id="1067338688">
          <w:marLeft w:val="640"/>
          <w:marRight w:val="0"/>
          <w:marTop w:val="0"/>
          <w:marBottom w:val="0"/>
          <w:divBdr>
            <w:top w:val="none" w:sz="0" w:space="0" w:color="auto"/>
            <w:left w:val="none" w:sz="0" w:space="0" w:color="auto"/>
            <w:bottom w:val="none" w:sz="0" w:space="0" w:color="auto"/>
            <w:right w:val="none" w:sz="0" w:space="0" w:color="auto"/>
          </w:divBdr>
        </w:div>
        <w:div w:id="2058359894">
          <w:marLeft w:val="640"/>
          <w:marRight w:val="0"/>
          <w:marTop w:val="0"/>
          <w:marBottom w:val="0"/>
          <w:divBdr>
            <w:top w:val="none" w:sz="0" w:space="0" w:color="auto"/>
            <w:left w:val="none" w:sz="0" w:space="0" w:color="auto"/>
            <w:bottom w:val="none" w:sz="0" w:space="0" w:color="auto"/>
            <w:right w:val="none" w:sz="0" w:space="0" w:color="auto"/>
          </w:divBdr>
        </w:div>
        <w:div w:id="515466041">
          <w:marLeft w:val="640"/>
          <w:marRight w:val="0"/>
          <w:marTop w:val="0"/>
          <w:marBottom w:val="0"/>
          <w:divBdr>
            <w:top w:val="none" w:sz="0" w:space="0" w:color="auto"/>
            <w:left w:val="none" w:sz="0" w:space="0" w:color="auto"/>
            <w:bottom w:val="none" w:sz="0" w:space="0" w:color="auto"/>
            <w:right w:val="none" w:sz="0" w:space="0" w:color="auto"/>
          </w:divBdr>
        </w:div>
        <w:div w:id="383868532">
          <w:marLeft w:val="640"/>
          <w:marRight w:val="0"/>
          <w:marTop w:val="0"/>
          <w:marBottom w:val="0"/>
          <w:divBdr>
            <w:top w:val="none" w:sz="0" w:space="0" w:color="auto"/>
            <w:left w:val="none" w:sz="0" w:space="0" w:color="auto"/>
            <w:bottom w:val="none" w:sz="0" w:space="0" w:color="auto"/>
            <w:right w:val="none" w:sz="0" w:space="0" w:color="auto"/>
          </w:divBdr>
        </w:div>
        <w:div w:id="1680812008">
          <w:marLeft w:val="640"/>
          <w:marRight w:val="0"/>
          <w:marTop w:val="0"/>
          <w:marBottom w:val="0"/>
          <w:divBdr>
            <w:top w:val="none" w:sz="0" w:space="0" w:color="auto"/>
            <w:left w:val="none" w:sz="0" w:space="0" w:color="auto"/>
            <w:bottom w:val="none" w:sz="0" w:space="0" w:color="auto"/>
            <w:right w:val="none" w:sz="0" w:space="0" w:color="auto"/>
          </w:divBdr>
        </w:div>
        <w:div w:id="870149565">
          <w:marLeft w:val="640"/>
          <w:marRight w:val="0"/>
          <w:marTop w:val="0"/>
          <w:marBottom w:val="0"/>
          <w:divBdr>
            <w:top w:val="none" w:sz="0" w:space="0" w:color="auto"/>
            <w:left w:val="none" w:sz="0" w:space="0" w:color="auto"/>
            <w:bottom w:val="none" w:sz="0" w:space="0" w:color="auto"/>
            <w:right w:val="none" w:sz="0" w:space="0" w:color="auto"/>
          </w:divBdr>
        </w:div>
      </w:divsChild>
    </w:div>
    <w:div w:id="1091387412">
      <w:marLeft w:val="640"/>
      <w:marRight w:val="0"/>
      <w:marTop w:val="0"/>
      <w:marBottom w:val="0"/>
      <w:divBdr>
        <w:top w:val="none" w:sz="0" w:space="0" w:color="auto"/>
        <w:left w:val="none" w:sz="0" w:space="0" w:color="auto"/>
        <w:bottom w:val="none" w:sz="0" w:space="0" w:color="auto"/>
        <w:right w:val="none" w:sz="0" w:space="0" w:color="auto"/>
      </w:divBdr>
    </w:div>
    <w:div w:id="1164126423">
      <w:marLeft w:val="640"/>
      <w:marRight w:val="0"/>
      <w:marTop w:val="0"/>
      <w:marBottom w:val="0"/>
      <w:divBdr>
        <w:top w:val="none" w:sz="0" w:space="0" w:color="auto"/>
        <w:left w:val="none" w:sz="0" w:space="0" w:color="auto"/>
        <w:bottom w:val="none" w:sz="0" w:space="0" w:color="auto"/>
        <w:right w:val="none" w:sz="0" w:space="0" w:color="auto"/>
      </w:divBdr>
    </w:div>
    <w:div w:id="1168980469">
      <w:marLeft w:val="640"/>
      <w:marRight w:val="0"/>
      <w:marTop w:val="0"/>
      <w:marBottom w:val="0"/>
      <w:divBdr>
        <w:top w:val="none" w:sz="0" w:space="0" w:color="auto"/>
        <w:left w:val="none" w:sz="0" w:space="0" w:color="auto"/>
        <w:bottom w:val="none" w:sz="0" w:space="0" w:color="auto"/>
        <w:right w:val="none" w:sz="0" w:space="0" w:color="auto"/>
      </w:divBdr>
    </w:div>
    <w:div w:id="1235435568">
      <w:marLeft w:val="640"/>
      <w:marRight w:val="0"/>
      <w:marTop w:val="0"/>
      <w:marBottom w:val="0"/>
      <w:divBdr>
        <w:top w:val="none" w:sz="0" w:space="0" w:color="auto"/>
        <w:left w:val="none" w:sz="0" w:space="0" w:color="auto"/>
        <w:bottom w:val="none" w:sz="0" w:space="0" w:color="auto"/>
        <w:right w:val="none" w:sz="0" w:space="0" w:color="auto"/>
      </w:divBdr>
    </w:div>
    <w:div w:id="1240677743">
      <w:marLeft w:val="640"/>
      <w:marRight w:val="0"/>
      <w:marTop w:val="0"/>
      <w:marBottom w:val="0"/>
      <w:divBdr>
        <w:top w:val="none" w:sz="0" w:space="0" w:color="auto"/>
        <w:left w:val="none" w:sz="0" w:space="0" w:color="auto"/>
        <w:bottom w:val="none" w:sz="0" w:space="0" w:color="auto"/>
        <w:right w:val="none" w:sz="0" w:space="0" w:color="auto"/>
      </w:divBdr>
    </w:div>
    <w:div w:id="1245455647">
      <w:marLeft w:val="640"/>
      <w:marRight w:val="0"/>
      <w:marTop w:val="0"/>
      <w:marBottom w:val="0"/>
      <w:divBdr>
        <w:top w:val="none" w:sz="0" w:space="0" w:color="auto"/>
        <w:left w:val="none" w:sz="0" w:space="0" w:color="auto"/>
        <w:bottom w:val="none" w:sz="0" w:space="0" w:color="auto"/>
        <w:right w:val="none" w:sz="0" w:space="0" w:color="auto"/>
      </w:divBdr>
    </w:div>
    <w:div w:id="1248921167">
      <w:marLeft w:val="640"/>
      <w:marRight w:val="0"/>
      <w:marTop w:val="0"/>
      <w:marBottom w:val="0"/>
      <w:divBdr>
        <w:top w:val="none" w:sz="0" w:space="0" w:color="auto"/>
        <w:left w:val="none" w:sz="0" w:space="0" w:color="auto"/>
        <w:bottom w:val="none" w:sz="0" w:space="0" w:color="auto"/>
        <w:right w:val="none" w:sz="0" w:space="0" w:color="auto"/>
      </w:divBdr>
    </w:div>
    <w:div w:id="1260872071">
      <w:marLeft w:val="640"/>
      <w:marRight w:val="0"/>
      <w:marTop w:val="0"/>
      <w:marBottom w:val="0"/>
      <w:divBdr>
        <w:top w:val="none" w:sz="0" w:space="0" w:color="auto"/>
        <w:left w:val="none" w:sz="0" w:space="0" w:color="auto"/>
        <w:bottom w:val="none" w:sz="0" w:space="0" w:color="auto"/>
        <w:right w:val="none" w:sz="0" w:space="0" w:color="auto"/>
      </w:divBdr>
    </w:div>
    <w:div w:id="1325860122">
      <w:marLeft w:val="640"/>
      <w:marRight w:val="0"/>
      <w:marTop w:val="0"/>
      <w:marBottom w:val="0"/>
      <w:divBdr>
        <w:top w:val="none" w:sz="0" w:space="0" w:color="auto"/>
        <w:left w:val="none" w:sz="0" w:space="0" w:color="auto"/>
        <w:bottom w:val="none" w:sz="0" w:space="0" w:color="auto"/>
        <w:right w:val="none" w:sz="0" w:space="0" w:color="auto"/>
      </w:divBdr>
    </w:div>
    <w:div w:id="1353070062">
      <w:marLeft w:val="640"/>
      <w:marRight w:val="0"/>
      <w:marTop w:val="0"/>
      <w:marBottom w:val="0"/>
      <w:divBdr>
        <w:top w:val="none" w:sz="0" w:space="0" w:color="auto"/>
        <w:left w:val="none" w:sz="0" w:space="0" w:color="auto"/>
        <w:bottom w:val="none" w:sz="0" w:space="0" w:color="auto"/>
        <w:right w:val="none" w:sz="0" w:space="0" w:color="auto"/>
      </w:divBdr>
    </w:div>
    <w:div w:id="1370757621">
      <w:marLeft w:val="640"/>
      <w:marRight w:val="0"/>
      <w:marTop w:val="0"/>
      <w:marBottom w:val="0"/>
      <w:divBdr>
        <w:top w:val="none" w:sz="0" w:space="0" w:color="auto"/>
        <w:left w:val="none" w:sz="0" w:space="0" w:color="auto"/>
        <w:bottom w:val="none" w:sz="0" w:space="0" w:color="auto"/>
        <w:right w:val="none" w:sz="0" w:space="0" w:color="auto"/>
      </w:divBdr>
    </w:div>
    <w:div w:id="1434788311">
      <w:marLeft w:val="640"/>
      <w:marRight w:val="0"/>
      <w:marTop w:val="0"/>
      <w:marBottom w:val="0"/>
      <w:divBdr>
        <w:top w:val="none" w:sz="0" w:space="0" w:color="auto"/>
        <w:left w:val="none" w:sz="0" w:space="0" w:color="auto"/>
        <w:bottom w:val="none" w:sz="0" w:space="0" w:color="auto"/>
        <w:right w:val="none" w:sz="0" w:space="0" w:color="auto"/>
      </w:divBdr>
    </w:div>
    <w:div w:id="1482382119">
      <w:marLeft w:val="640"/>
      <w:marRight w:val="0"/>
      <w:marTop w:val="0"/>
      <w:marBottom w:val="0"/>
      <w:divBdr>
        <w:top w:val="none" w:sz="0" w:space="0" w:color="auto"/>
        <w:left w:val="none" w:sz="0" w:space="0" w:color="auto"/>
        <w:bottom w:val="none" w:sz="0" w:space="0" w:color="auto"/>
        <w:right w:val="none" w:sz="0" w:space="0" w:color="auto"/>
      </w:divBdr>
    </w:div>
    <w:div w:id="1484925374">
      <w:marLeft w:val="640"/>
      <w:marRight w:val="0"/>
      <w:marTop w:val="0"/>
      <w:marBottom w:val="0"/>
      <w:divBdr>
        <w:top w:val="none" w:sz="0" w:space="0" w:color="auto"/>
        <w:left w:val="none" w:sz="0" w:space="0" w:color="auto"/>
        <w:bottom w:val="none" w:sz="0" w:space="0" w:color="auto"/>
        <w:right w:val="none" w:sz="0" w:space="0" w:color="auto"/>
      </w:divBdr>
    </w:div>
    <w:div w:id="1485702786">
      <w:marLeft w:val="640"/>
      <w:marRight w:val="0"/>
      <w:marTop w:val="0"/>
      <w:marBottom w:val="0"/>
      <w:divBdr>
        <w:top w:val="none" w:sz="0" w:space="0" w:color="auto"/>
        <w:left w:val="none" w:sz="0" w:space="0" w:color="auto"/>
        <w:bottom w:val="none" w:sz="0" w:space="0" w:color="auto"/>
        <w:right w:val="none" w:sz="0" w:space="0" w:color="auto"/>
      </w:divBdr>
    </w:div>
    <w:div w:id="1528055468">
      <w:marLeft w:val="640"/>
      <w:marRight w:val="0"/>
      <w:marTop w:val="0"/>
      <w:marBottom w:val="0"/>
      <w:divBdr>
        <w:top w:val="none" w:sz="0" w:space="0" w:color="auto"/>
        <w:left w:val="none" w:sz="0" w:space="0" w:color="auto"/>
        <w:bottom w:val="none" w:sz="0" w:space="0" w:color="auto"/>
        <w:right w:val="none" w:sz="0" w:space="0" w:color="auto"/>
      </w:divBdr>
    </w:div>
    <w:div w:id="1537113908">
      <w:marLeft w:val="640"/>
      <w:marRight w:val="0"/>
      <w:marTop w:val="0"/>
      <w:marBottom w:val="0"/>
      <w:divBdr>
        <w:top w:val="none" w:sz="0" w:space="0" w:color="auto"/>
        <w:left w:val="none" w:sz="0" w:space="0" w:color="auto"/>
        <w:bottom w:val="none" w:sz="0" w:space="0" w:color="auto"/>
        <w:right w:val="none" w:sz="0" w:space="0" w:color="auto"/>
      </w:divBdr>
    </w:div>
    <w:div w:id="1554192461">
      <w:marLeft w:val="640"/>
      <w:marRight w:val="0"/>
      <w:marTop w:val="0"/>
      <w:marBottom w:val="0"/>
      <w:divBdr>
        <w:top w:val="none" w:sz="0" w:space="0" w:color="auto"/>
        <w:left w:val="none" w:sz="0" w:space="0" w:color="auto"/>
        <w:bottom w:val="none" w:sz="0" w:space="0" w:color="auto"/>
        <w:right w:val="none" w:sz="0" w:space="0" w:color="auto"/>
      </w:divBdr>
    </w:div>
    <w:div w:id="1593583665">
      <w:marLeft w:val="640"/>
      <w:marRight w:val="0"/>
      <w:marTop w:val="0"/>
      <w:marBottom w:val="0"/>
      <w:divBdr>
        <w:top w:val="none" w:sz="0" w:space="0" w:color="auto"/>
        <w:left w:val="none" w:sz="0" w:space="0" w:color="auto"/>
        <w:bottom w:val="none" w:sz="0" w:space="0" w:color="auto"/>
        <w:right w:val="none" w:sz="0" w:space="0" w:color="auto"/>
      </w:divBdr>
    </w:div>
    <w:div w:id="1602683822">
      <w:marLeft w:val="640"/>
      <w:marRight w:val="0"/>
      <w:marTop w:val="0"/>
      <w:marBottom w:val="0"/>
      <w:divBdr>
        <w:top w:val="none" w:sz="0" w:space="0" w:color="auto"/>
        <w:left w:val="none" w:sz="0" w:space="0" w:color="auto"/>
        <w:bottom w:val="none" w:sz="0" w:space="0" w:color="auto"/>
        <w:right w:val="none" w:sz="0" w:space="0" w:color="auto"/>
      </w:divBdr>
    </w:div>
    <w:div w:id="1608387959">
      <w:marLeft w:val="640"/>
      <w:marRight w:val="0"/>
      <w:marTop w:val="0"/>
      <w:marBottom w:val="0"/>
      <w:divBdr>
        <w:top w:val="none" w:sz="0" w:space="0" w:color="auto"/>
        <w:left w:val="none" w:sz="0" w:space="0" w:color="auto"/>
        <w:bottom w:val="none" w:sz="0" w:space="0" w:color="auto"/>
        <w:right w:val="none" w:sz="0" w:space="0" w:color="auto"/>
      </w:divBdr>
    </w:div>
    <w:div w:id="1773359816">
      <w:marLeft w:val="640"/>
      <w:marRight w:val="0"/>
      <w:marTop w:val="0"/>
      <w:marBottom w:val="0"/>
      <w:divBdr>
        <w:top w:val="none" w:sz="0" w:space="0" w:color="auto"/>
        <w:left w:val="none" w:sz="0" w:space="0" w:color="auto"/>
        <w:bottom w:val="none" w:sz="0" w:space="0" w:color="auto"/>
        <w:right w:val="none" w:sz="0" w:space="0" w:color="auto"/>
      </w:divBdr>
    </w:div>
    <w:div w:id="1859734897">
      <w:marLeft w:val="640"/>
      <w:marRight w:val="0"/>
      <w:marTop w:val="0"/>
      <w:marBottom w:val="0"/>
      <w:divBdr>
        <w:top w:val="none" w:sz="0" w:space="0" w:color="auto"/>
        <w:left w:val="none" w:sz="0" w:space="0" w:color="auto"/>
        <w:bottom w:val="none" w:sz="0" w:space="0" w:color="auto"/>
        <w:right w:val="none" w:sz="0" w:space="0" w:color="auto"/>
      </w:divBdr>
    </w:div>
    <w:div w:id="1867257141">
      <w:marLeft w:val="640"/>
      <w:marRight w:val="0"/>
      <w:marTop w:val="0"/>
      <w:marBottom w:val="0"/>
      <w:divBdr>
        <w:top w:val="none" w:sz="0" w:space="0" w:color="auto"/>
        <w:left w:val="none" w:sz="0" w:space="0" w:color="auto"/>
        <w:bottom w:val="none" w:sz="0" w:space="0" w:color="auto"/>
        <w:right w:val="none" w:sz="0" w:space="0" w:color="auto"/>
      </w:divBdr>
    </w:div>
    <w:div w:id="1879314141">
      <w:marLeft w:val="640"/>
      <w:marRight w:val="0"/>
      <w:marTop w:val="0"/>
      <w:marBottom w:val="0"/>
      <w:divBdr>
        <w:top w:val="none" w:sz="0" w:space="0" w:color="auto"/>
        <w:left w:val="none" w:sz="0" w:space="0" w:color="auto"/>
        <w:bottom w:val="none" w:sz="0" w:space="0" w:color="auto"/>
        <w:right w:val="none" w:sz="0" w:space="0" w:color="auto"/>
      </w:divBdr>
    </w:div>
    <w:div w:id="1918903593">
      <w:marLeft w:val="640"/>
      <w:marRight w:val="0"/>
      <w:marTop w:val="0"/>
      <w:marBottom w:val="0"/>
      <w:divBdr>
        <w:top w:val="none" w:sz="0" w:space="0" w:color="auto"/>
        <w:left w:val="none" w:sz="0" w:space="0" w:color="auto"/>
        <w:bottom w:val="none" w:sz="0" w:space="0" w:color="auto"/>
        <w:right w:val="none" w:sz="0" w:space="0" w:color="auto"/>
      </w:divBdr>
    </w:div>
    <w:div w:id="1966354426">
      <w:marLeft w:val="640"/>
      <w:marRight w:val="0"/>
      <w:marTop w:val="0"/>
      <w:marBottom w:val="0"/>
      <w:divBdr>
        <w:top w:val="none" w:sz="0" w:space="0" w:color="auto"/>
        <w:left w:val="none" w:sz="0" w:space="0" w:color="auto"/>
        <w:bottom w:val="none" w:sz="0" w:space="0" w:color="auto"/>
        <w:right w:val="none" w:sz="0" w:space="0" w:color="auto"/>
      </w:divBdr>
    </w:div>
    <w:div w:id="1990667259">
      <w:marLeft w:val="640"/>
      <w:marRight w:val="0"/>
      <w:marTop w:val="0"/>
      <w:marBottom w:val="0"/>
      <w:divBdr>
        <w:top w:val="none" w:sz="0" w:space="0" w:color="auto"/>
        <w:left w:val="none" w:sz="0" w:space="0" w:color="auto"/>
        <w:bottom w:val="none" w:sz="0" w:space="0" w:color="auto"/>
        <w:right w:val="none" w:sz="0" w:space="0" w:color="auto"/>
      </w:divBdr>
    </w:div>
    <w:div w:id="1996376688">
      <w:marLeft w:val="640"/>
      <w:marRight w:val="0"/>
      <w:marTop w:val="0"/>
      <w:marBottom w:val="0"/>
      <w:divBdr>
        <w:top w:val="none" w:sz="0" w:space="0" w:color="auto"/>
        <w:left w:val="none" w:sz="0" w:space="0" w:color="auto"/>
        <w:bottom w:val="none" w:sz="0" w:space="0" w:color="auto"/>
        <w:right w:val="none" w:sz="0" w:space="0" w:color="auto"/>
      </w:divBdr>
    </w:div>
    <w:div w:id="2017418179">
      <w:marLeft w:val="640"/>
      <w:marRight w:val="0"/>
      <w:marTop w:val="0"/>
      <w:marBottom w:val="0"/>
      <w:divBdr>
        <w:top w:val="none" w:sz="0" w:space="0" w:color="auto"/>
        <w:left w:val="none" w:sz="0" w:space="0" w:color="auto"/>
        <w:bottom w:val="none" w:sz="0" w:space="0" w:color="auto"/>
        <w:right w:val="none" w:sz="0" w:space="0" w:color="auto"/>
      </w:divBdr>
    </w:div>
    <w:div w:id="2056998759">
      <w:marLeft w:val="640"/>
      <w:marRight w:val="0"/>
      <w:marTop w:val="0"/>
      <w:marBottom w:val="0"/>
      <w:divBdr>
        <w:top w:val="none" w:sz="0" w:space="0" w:color="auto"/>
        <w:left w:val="none" w:sz="0" w:space="0" w:color="auto"/>
        <w:bottom w:val="none" w:sz="0" w:space="0" w:color="auto"/>
        <w:right w:val="none" w:sz="0" w:space="0" w:color="auto"/>
      </w:divBdr>
    </w:div>
    <w:div w:id="2067022569">
      <w:marLeft w:val="640"/>
      <w:marRight w:val="0"/>
      <w:marTop w:val="0"/>
      <w:marBottom w:val="0"/>
      <w:divBdr>
        <w:top w:val="none" w:sz="0" w:space="0" w:color="auto"/>
        <w:left w:val="none" w:sz="0" w:space="0" w:color="auto"/>
        <w:bottom w:val="none" w:sz="0" w:space="0" w:color="auto"/>
        <w:right w:val="none" w:sz="0" w:space="0" w:color="auto"/>
      </w:divBdr>
    </w:div>
    <w:div w:id="2099591971">
      <w:marLeft w:val="640"/>
      <w:marRight w:val="0"/>
      <w:marTop w:val="0"/>
      <w:marBottom w:val="0"/>
      <w:divBdr>
        <w:top w:val="none" w:sz="0" w:space="0" w:color="auto"/>
        <w:left w:val="none" w:sz="0" w:space="0" w:color="auto"/>
        <w:bottom w:val="none" w:sz="0" w:space="0" w:color="auto"/>
        <w:right w:val="none" w:sz="0" w:space="0" w:color="auto"/>
      </w:divBdr>
    </w:div>
    <w:div w:id="2133163586">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tmp"/><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tmp"/><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tmp"/><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9294EEFF354D1FB0910FD2E73224E2"/>
        <w:category>
          <w:name w:val="General"/>
          <w:gallery w:val="placeholder"/>
        </w:category>
        <w:types>
          <w:type w:val="bbPlcHdr"/>
        </w:types>
        <w:behaviors>
          <w:behavior w:val="content"/>
        </w:behaviors>
        <w:guid w:val="{627E5ADD-1327-4B2E-B3BB-9EE26F9A9BAA}"/>
      </w:docPartPr>
      <w:docPartBody>
        <w:p w:rsidR="0064782C" w:rsidRDefault="00DC0C11" w:rsidP="00DC0C11">
          <w:pPr>
            <w:pStyle w:val="969294EEFF354D1FB0910FD2E73224E2"/>
          </w:pPr>
          <w:r w:rsidRPr="00554871">
            <w:rPr>
              <w:rStyle w:val="PlaceholderText"/>
            </w:rPr>
            <w:t>Click or tap here to enter text.</w:t>
          </w:r>
        </w:p>
      </w:docPartBody>
    </w:docPart>
    <w:docPart>
      <w:docPartPr>
        <w:name w:val="DBB94A602EB64DEAB25B0B6AC3EBC6AB"/>
        <w:category>
          <w:name w:val="General"/>
          <w:gallery w:val="placeholder"/>
        </w:category>
        <w:types>
          <w:type w:val="bbPlcHdr"/>
        </w:types>
        <w:behaviors>
          <w:behavior w:val="content"/>
        </w:behaviors>
        <w:guid w:val="{96F789F3-3A0F-45F6-9F59-538A6F3D454D}"/>
      </w:docPartPr>
      <w:docPartBody>
        <w:p w:rsidR="0064782C" w:rsidRDefault="00DC0C11" w:rsidP="00DC0C11">
          <w:pPr>
            <w:pStyle w:val="DBB94A602EB64DEAB25B0B6AC3EBC6AB"/>
          </w:pPr>
          <w:r w:rsidRPr="00554871">
            <w:rPr>
              <w:rStyle w:val="PlaceholderText"/>
            </w:rPr>
            <w:t>Click or tap here to enter text.</w:t>
          </w:r>
        </w:p>
      </w:docPartBody>
    </w:docPart>
    <w:docPart>
      <w:docPartPr>
        <w:name w:val="A572DD9CB2F14287A7F2752FFB37ED0F"/>
        <w:category>
          <w:name w:val="General"/>
          <w:gallery w:val="placeholder"/>
        </w:category>
        <w:types>
          <w:type w:val="bbPlcHdr"/>
        </w:types>
        <w:behaviors>
          <w:behavior w:val="content"/>
        </w:behaviors>
        <w:guid w:val="{F2883706-696F-41F3-9DBC-C385E025959B}"/>
      </w:docPartPr>
      <w:docPartBody>
        <w:p w:rsidR="0064782C" w:rsidRDefault="00DC0C11" w:rsidP="00DC0C11">
          <w:pPr>
            <w:pStyle w:val="A572DD9CB2F14287A7F2752FFB37ED0F"/>
          </w:pPr>
          <w:r w:rsidRPr="00554871">
            <w:rPr>
              <w:rStyle w:val="PlaceholderText"/>
            </w:rPr>
            <w:t>Click or tap here to enter text.</w:t>
          </w:r>
        </w:p>
      </w:docPartBody>
    </w:docPart>
    <w:docPart>
      <w:docPartPr>
        <w:name w:val="95A1C2F7DEC34BE38FD5FE2899F5FCEF"/>
        <w:category>
          <w:name w:val="General"/>
          <w:gallery w:val="placeholder"/>
        </w:category>
        <w:types>
          <w:type w:val="bbPlcHdr"/>
        </w:types>
        <w:behaviors>
          <w:behavior w:val="content"/>
        </w:behaviors>
        <w:guid w:val="{BCAF11DA-B8E0-4A61-B00A-22771D8A5D13}"/>
      </w:docPartPr>
      <w:docPartBody>
        <w:p w:rsidR="0064782C" w:rsidRDefault="00DC0C11" w:rsidP="00DC0C11">
          <w:pPr>
            <w:pStyle w:val="95A1C2F7DEC34BE38FD5FE2899F5FCEF"/>
          </w:pPr>
          <w:r w:rsidRPr="00554871">
            <w:rPr>
              <w:rStyle w:val="PlaceholderText"/>
            </w:rPr>
            <w:t>Click or tap here to enter text.</w:t>
          </w:r>
        </w:p>
      </w:docPartBody>
    </w:docPart>
    <w:docPart>
      <w:docPartPr>
        <w:name w:val="16932055FCD446DBBB1C7BC11A9C310C"/>
        <w:category>
          <w:name w:val="General"/>
          <w:gallery w:val="placeholder"/>
        </w:category>
        <w:types>
          <w:type w:val="bbPlcHdr"/>
        </w:types>
        <w:behaviors>
          <w:behavior w:val="content"/>
        </w:behaviors>
        <w:guid w:val="{9D957B57-A69B-4078-BEEA-B03F33D62FFE}"/>
      </w:docPartPr>
      <w:docPartBody>
        <w:p w:rsidR="0064782C" w:rsidRDefault="00DC0C11" w:rsidP="00DC0C11">
          <w:pPr>
            <w:pStyle w:val="16932055FCD446DBBB1C7BC11A9C310C"/>
          </w:pPr>
          <w:r w:rsidRPr="00554871">
            <w:rPr>
              <w:rStyle w:val="PlaceholderText"/>
            </w:rPr>
            <w:t>Click or tap here to enter text.</w:t>
          </w:r>
        </w:p>
      </w:docPartBody>
    </w:docPart>
    <w:docPart>
      <w:docPartPr>
        <w:name w:val="72C4CEF71337465EBAD70470BF00087A"/>
        <w:category>
          <w:name w:val="General"/>
          <w:gallery w:val="placeholder"/>
        </w:category>
        <w:types>
          <w:type w:val="bbPlcHdr"/>
        </w:types>
        <w:behaviors>
          <w:behavior w:val="content"/>
        </w:behaviors>
        <w:guid w:val="{3BBEDEC9-E00B-4169-A163-9918E7983284}"/>
      </w:docPartPr>
      <w:docPartBody>
        <w:p w:rsidR="0064782C" w:rsidRDefault="00DC0C11" w:rsidP="00DC0C11">
          <w:pPr>
            <w:pStyle w:val="72C4CEF71337465EBAD70470BF00087A"/>
          </w:pPr>
          <w:r w:rsidRPr="00554871">
            <w:rPr>
              <w:rStyle w:val="PlaceholderText"/>
            </w:rPr>
            <w:t>Click or tap here to enter text.</w:t>
          </w:r>
        </w:p>
      </w:docPartBody>
    </w:docPart>
    <w:docPart>
      <w:docPartPr>
        <w:name w:val="012D68FA7A41492EAE0E80F31D06C7A7"/>
        <w:category>
          <w:name w:val="General"/>
          <w:gallery w:val="placeholder"/>
        </w:category>
        <w:types>
          <w:type w:val="bbPlcHdr"/>
        </w:types>
        <w:behaviors>
          <w:behavior w:val="content"/>
        </w:behaviors>
        <w:guid w:val="{AFA26BB1-B6C7-4CD0-8559-60CC1CA193F6}"/>
      </w:docPartPr>
      <w:docPartBody>
        <w:p w:rsidR="0064782C" w:rsidRDefault="00DC0C11" w:rsidP="00DC0C11">
          <w:pPr>
            <w:pStyle w:val="012D68FA7A41492EAE0E80F31D06C7A7"/>
          </w:pPr>
          <w:r w:rsidRPr="00554871">
            <w:rPr>
              <w:rStyle w:val="PlaceholderText"/>
            </w:rPr>
            <w:t>Click or tap here to enter text.</w:t>
          </w:r>
        </w:p>
      </w:docPartBody>
    </w:docPart>
    <w:docPart>
      <w:docPartPr>
        <w:name w:val="B528B715610C417BAFD16527D5CC4204"/>
        <w:category>
          <w:name w:val="General"/>
          <w:gallery w:val="placeholder"/>
        </w:category>
        <w:types>
          <w:type w:val="bbPlcHdr"/>
        </w:types>
        <w:behaviors>
          <w:behavior w:val="content"/>
        </w:behaviors>
        <w:guid w:val="{4CDF750F-F8CF-48F5-A098-11DF60E1E563}"/>
      </w:docPartPr>
      <w:docPartBody>
        <w:p w:rsidR="0064782C" w:rsidRDefault="00DC0C11" w:rsidP="00DC0C11">
          <w:pPr>
            <w:pStyle w:val="B528B715610C417BAFD16527D5CC4204"/>
          </w:pPr>
          <w:r w:rsidRPr="0055487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39F5868-8CF5-4A42-9C90-375E5F3C31DD}"/>
      </w:docPartPr>
      <w:docPartBody>
        <w:p w:rsidR="00DD40BB" w:rsidRDefault="000B27C1">
          <w:r w:rsidRPr="003E61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C11"/>
    <w:rsid w:val="000041CE"/>
    <w:rsid w:val="000752C8"/>
    <w:rsid w:val="000B27C1"/>
    <w:rsid w:val="0038670D"/>
    <w:rsid w:val="003E1BB6"/>
    <w:rsid w:val="00627087"/>
    <w:rsid w:val="0064782C"/>
    <w:rsid w:val="00936668"/>
    <w:rsid w:val="009C06FE"/>
    <w:rsid w:val="00A15881"/>
    <w:rsid w:val="00A5143D"/>
    <w:rsid w:val="00B06A47"/>
    <w:rsid w:val="00BA5985"/>
    <w:rsid w:val="00C53E29"/>
    <w:rsid w:val="00CF1CF5"/>
    <w:rsid w:val="00DC0C11"/>
    <w:rsid w:val="00DD40BB"/>
    <w:rsid w:val="00E108E6"/>
    <w:rsid w:val="00EF4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27C1"/>
    <w:rPr>
      <w:color w:val="666666"/>
    </w:rPr>
  </w:style>
  <w:style w:type="paragraph" w:customStyle="1" w:styleId="969294EEFF354D1FB0910FD2E73224E2">
    <w:name w:val="969294EEFF354D1FB0910FD2E73224E2"/>
    <w:rsid w:val="00DC0C11"/>
  </w:style>
  <w:style w:type="paragraph" w:customStyle="1" w:styleId="DBB94A602EB64DEAB25B0B6AC3EBC6AB">
    <w:name w:val="DBB94A602EB64DEAB25B0B6AC3EBC6AB"/>
    <w:rsid w:val="00DC0C11"/>
  </w:style>
  <w:style w:type="paragraph" w:customStyle="1" w:styleId="A572DD9CB2F14287A7F2752FFB37ED0F">
    <w:name w:val="A572DD9CB2F14287A7F2752FFB37ED0F"/>
    <w:rsid w:val="00DC0C11"/>
  </w:style>
  <w:style w:type="paragraph" w:customStyle="1" w:styleId="95A1C2F7DEC34BE38FD5FE2899F5FCEF">
    <w:name w:val="95A1C2F7DEC34BE38FD5FE2899F5FCEF"/>
    <w:rsid w:val="00DC0C11"/>
  </w:style>
  <w:style w:type="paragraph" w:customStyle="1" w:styleId="16932055FCD446DBBB1C7BC11A9C310C">
    <w:name w:val="16932055FCD446DBBB1C7BC11A9C310C"/>
    <w:rsid w:val="00DC0C11"/>
  </w:style>
  <w:style w:type="paragraph" w:customStyle="1" w:styleId="72C4CEF71337465EBAD70470BF00087A">
    <w:name w:val="72C4CEF71337465EBAD70470BF00087A"/>
    <w:rsid w:val="00DC0C11"/>
  </w:style>
  <w:style w:type="paragraph" w:customStyle="1" w:styleId="012D68FA7A41492EAE0E80F31D06C7A7">
    <w:name w:val="012D68FA7A41492EAE0E80F31D06C7A7"/>
    <w:rsid w:val="00DC0C11"/>
  </w:style>
  <w:style w:type="paragraph" w:customStyle="1" w:styleId="B528B715610C417BAFD16527D5CC4204">
    <w:name w:val="B528B715610C417BAFD16527D5CC4204"/>
    <w:rsid w:val="00DC0C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9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DA02975-A762-47BA-A28D-DD75241FDF6A}">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9657148814"/>
    <we:property name="MENDELEY_CITATIONS" value="[{&quot;citationID&quot;:&quot;MENDELEY_CITATION_476de720-5795-4e63-9fca-f9748ddde0ec&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&quot;,&quot;citationItems&quot;:[{&quot;id&quot;:&quot;c5c7a19d-c54a-3b57-88ea-caff9e83206e&quot;,&quot;itemData&quot;:{&quot;type&quot;:&quot;webpage&quot;,&quot;id&quot;:&quot;c5c7a19d-c54a-3b57-88ea-caff9e83206e&quot;,&quot;title&quot;:&quot;Philippine Population Projection Statistics&quot;,&quot;author&quot;:[{&quot;family&quot;:&quot;Philippine Statistics Authority&quot;,&quot;given&quot;:&quot;&quot;,&quot;parse-names&quot;:false,&quot;dropping-particle&quot;:&quot;&quot;,&quot;non-dropping-particle&quot;:&quot;&quot;}],&quot;accessed&quot;:{&quot;date-parts&quot;:[[2025,10,14]]},&quot;URL&quot;:&quot;https://psa.gov.ph/statistics/census/projected-population&quot;,&quot;issued&quot;:{&quot;date-parts&quot;:[[2024]]},&quot;container-title-short&quot;:&quot;&quot;},&quot;isTemporary&quot;:false}]},{&quot;citationID&quot;:&quot;MENDELEY_CITATION_4566db54-09a4-4cde-8c33-827a853f6d5c&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&quot;,&quot;citationItems&quot;:[{&quot;id&quot;:&quot;c4fa70f5-4238-3f00-aa4b-015db1de06df&quot;,&quot;itemData&quot;:{&quot;type&quot;:&quot;article-journal&quot;,&quot;id&quot;:&quot;c4fa70f5-4238-3f00-aa4b-015db1de06df&quot;,&quot;title&quot;:&quot;Global, regional, and national burden of meningitis and its aetiologies, 1990–2019: a systematic analysis for the Global Burden of Disease Study 2019&quot;,&quot;author&quot;:[{&quot;family&quot;:&quot;Wunrow&quot;,&quot;given&quot;:&quot;Han Yong&quot;,&quot;parse-names&quot;:false,&quot;dropping-particle&quot;:&quot;&quot;,&quot;non-dropping-particle&quot;:&quot;&quot;},{&quot;family&quot;:&quot;Bender&quot;,&quot;given&quot;:&quot;Rose G&quot;,&quot;parse-names&quot;:false,&quot;dropping-particle&quot;:&quot;&quot;,&quot;non-dropping-particle&quot;:&quot;&quot;},{&quot;family&quot;:&quot;Vongpradith&quot;,&quot;given&quot;:&quot;Avina&quot;,&quot;parse-names&quot;:false,&quot;dropping-particle&quot;:&quot;&quot;,&quot;non-dropping-particle&quot;:&quot;&quot;},{&quot;family&quot;:&quot;Sirota&quot;,&quot;given&quot;:&quot;Sarah Brooke&quot;,&quot;parse-names&quot;:false,&quot;dropping-particle&quot;:&quot;&quot;,&quot;non-dropping-particle&quot;:&quot;&quot;},{&quot;family&quot;:&quot;Swetschinski&quot;,&quot;given&quot;:&quot;Lucien R&quot;,&quot;parse-names&quot;:false,&quot;dropping-particle&quot;:&quot;&quot;,&quot;non-dropping-particle&quot;:&quot;&quot;},{&quot;family&quot;:&quot;Novotney&quot;,&quot;given&quot;:&quot;Amanda&quot;,&quot;parse-names&quot;:false,&quot;dropping-particle&quot;:&quot;&quot;,&quot;non-dropping-particle&quot;:&quot;&quot;},{&quot;family&quot;:&quot;Gray&quot;,&quot;given&quot;:&quot;Authia P&quot;,&quot;parse-names&quot;:false,&quot;dropping-particle&quot;:&quot;&quot;,&quot;non-dropping-particle&quot;:&quot;&quot;},{&quot;family&quot;:&quot;Ikuta&quot;,&quot;given&quot;:&quot;Kevin S&quot;,&quot;parse-names&quot;:false,&quot;dropping-particle&quot;:&quot;&quot;,&quot;non-dropping-particle&quot;:&quot;&quot;},{&quot;family&quot;:&quot;Sharara&quot;,&quot;given&quot;:&quot;Fablina&quot;,&quot;parse-names&quot;:false,&quot;dropping-particle&quot;:&quot;&quot;,&quot;non-dropping-particle&quot;:&quot;&quot;},{&quot;family&quot;:&quot;Wool&quot;,&quot;given&quot;:&quot;Eve E&quot;,&quot;parse-names&quot;:false,&quot;dropping-particle&quot;:&quot;&quot;,&quot;non-dropping-particle&quot;:&quot;&quot;},{&quot;family&quot;:&quot;Aali&quot;,&quot;given&quot;:&quot;Amirali&quot;,&quot;parse-names&quot;:false,&quot;dropping-particle&quot;:&quot;&quot;,&quot;non-dropping-particle&quot;:&quot;&quot;},{&quot;family&quot;:&quot;Abd-Elsalam&quot;,&quot;given&quot;:&quot;Sherief&quot;,&quot;parse-names&quot;:false,&quot;dropping-particle&quot;:&quot;&quot;,&quot;non-dropping-particle&quot;:&quot;&quot;},{&quot;family&quot;:&quot;Abdollahi&quot;,&quot;given&quot;:&quot;Ashkan&quot;,&quot;parse-names&quot;:false,&quot;dropping-particle&quot;:&quot;&quot;,&quot;non-dropping-particle&quot;:&quot;&quot;},{&quot;family&quot;:&quot;Abdul Aziz&quot;,&quot;given&quot;:&quot;Jeza Muhamad&quot;,&quot;parse-names&quot;:false,&quot;dropping-particle&quot;:&quot;&quot;,&quot;non-dropping-particle&quot;:&quot;&quot;},{&quot;family&quot;:&quot;Abidi&quot;,&quot;given&quot;:&quot;Hassan&quot;,&quot;parse-names&quot;:false,&quot;dropping-particle&quot;:&quot;&quot;,&quot;non-dropping-particle&quot;:&quot;&quot;},{&quot;family&quot;:&quot;Aboagye&quot;,&quot;given&quot;:&quot;Richard Gyan&quot;,&quot;parse-names&quot;:false,&quot;dropping-particle&quot;:&quot;&quot;,&quot;non-dropping-particle&quot;:&quot;&quot;},{&quot;family&quot;:&quot;Abolhassani&quot;,&quot;given&quot;:&quot;Hassan&quot;,&quot;parse-names&quot;:false,&quot;dropping-particle&quot;:&quot;&quot;,&quot;non-dropping-particle&quot;:&quot;&quot;},{&quot;family&quot;:&quot;Abu-Gharbieh&quot;,&quot;given&quot;:&quot;Eman&quot;,&quot;parse-names&quot;:false,&quot;dropping-particle&quot;:&quot;&quot;,&quot;non-dropping-particle&quot;:&quot;&quot;},{&quot;family&quot;:&quot;Adamu&quot;,&quot;given&quot;:&quot;Lawan Hassan&quot;,&quot;parse-names&quot;:false,&quot;dropping-particle&quot;:&quot;&quot;,&quot;non-dropping-particle&quot;:&quot;&quot;},{&quot;family&quot;:&quot;Adane&quot;,&quot;given&quot;:&quot;Tigist Demssew&quot;,&quot;parse-names&quot;:false,&quot;dropping-particle&quot;:&quot;&quot;,&quot;non-dropping-particle&quot;:&quot;&quot;},{&quot;family&quot;:&quot;Addo&quot;,&quot;given&quot;:&quot;Isaac Yeboah&quot;,&quot;parse-names&quot;:false,&quot;dropping-particle&quot;:&quot;&quot;,&quot;non-dropping-particle&quot;:&quot;&quot;},{&quot;family&quot;:&quot;Adegboye&quot;,&quot;given&quot;:&quot;Oyelola A&quot;,&quot;parse-names&quot;:false,&quot;dropping-particle&quot;:&quot;&quot;,&quot;non-dropping-particle&quot;:&quot;&quot;},{&quot;family&quot;:&quot;Adekiya&quot;,&quot;given&quot;:&quot;Tayo Alex&quot;,&quot;parse-names&quot;:false,&quot;dropping-particle&quot;:&quot;&quot;,&quot;non-dropping-particle&quot;:&quot;&quot;},{&quot;family&quot;:&quot;Adnan&quot;,&quot;given&quot;:&quot;Mohammad&quot;,&quot;parse-names&quot;:false,&quot;dropping-particle&quot;:&quot;&quot;,&quot;non-dropping-particle&quot;:&quot;&quot;},{&quot;family&quot;:&quot;Adnani&quot;,&quot;given&quot;:&quot;Qorinah Estiningtyas Sakilah&quot;,&quot;parse-names&quot;:false,&quot;dropping-particle&quot;:&quot;&quot;,&quot;non-dropping-particle&quot;:&quot;&quot;},{&quot;family&quot;:&quot;Afzal&quot;,&quot;given&quot;:&quot;Saira&quot;,&quot;parse-names&quot;:false,&quot;dropping-particle&quot;:&quot;&quot;,&quot;non-dropping-particle&quot;:&quot;&quot;},{&quot;family&quot;:&quot;Aghamiri&quot;,&quot;given&quot;:&quot;Shahin&quot;,&quot;parse-names&quot;:false,&quot;dropping-particle&quot;:&quot;&quot;,&quot;non-dropping-particle&quot;:&quot;&quot;},{&quot;family&quot;:&quot;Aghdam&quot;,&quot;given&quot;:&quot;Zahra Babaei&quot;,&quot;parse-names&quot;:false,&quot;dropping-particle&quot;:&quot;&quot;,&quot;non-dropping-particle&quot;:&quot;&quot;},{&quot;family&quot;:&quot;Agodi&quot;,&quot;given&quot;:&quot;Antonella&quot;,&quot;parse-names&quot;:false,&quot;dropping-particle&quot;:&quot;&quot;,&quot;non-dropping-particle&quot;:&quot;&quot;},{&quot;family&quot;:&quot;Ahinkorah&quot;,&quot;given&quot;:&quot;Bright Opoku&quot;,&quot;parse-names&quot;:false,&quot;dropping-particle&quot;:&quot;&quot;,&quot;non-dropping-particle&quot;:&quot;&quot;},{&quot;family&quot;:&quot;Ahmad&quot;,&quot;given&quot;:&quot;Aqeel&quot;,&quot;parse-names&quot;:false,&quot;dropping-particle&quot;:&quot;&quot;,&quot;non-dropping-particle&quot;:&quot;&quot;},{&quot;family&quot;:&quot;Ahmad&quot;,&quot;given&quot;:&quot;Sajjad&quot;,&quot;parse-names&quot;:false,&quot;dropping-particle&quot;:&quot;&quot;,&quot;non-dropping-particle&quot;:&quot;&quot;},{&quot;family&quot;:&quot;Ahmadzade&quot;,&quot;given&quot;:&quot;Mohadese&quot;,&quot;parse-names&quot;:false,&quot;dropping-particle&quot;:&quot;&quot;,&quot;non-dropping-particle&quot;:&quot;&quot;},{&quot;family&quot;:&quot;Ahmed&quot;,&quot;given&quot;:&quot;Ali&quot;,&quot;parse-names&quot;:false,&quot;dropping-particle&quot;:&quot;&quot;,&quot;non-dropping-particle&quot;:&quot;&quot;},{&quot;family&quot;:&quot;Ahmed&quot;,&quot;given&quot;:&quot;Ayman&quot;,&quot;parse-names&quot;:false,&quot;dropping-particle&quot;:&quot;&quot;,&quot;non-dropping-particle&quot;:&quot;&quot;},{&quot;family&quot;:&quot;Ahmed&quot;,&quot;given&quot;:&quot;Jivan Qasim&quot;,&quot;parse-names&quot;:false,&quot;dropping-particle&quot;:&quot;&quot;,&quot;non-dropping-particle&quot;:&quot;&quot;},{&quot;family&quot;:&quot;Ahmed&quot;,&quot;given&quot;:&quot;Meqdad Saleh&quot;,&quot;parse-names&quot;:false,&quot;dropping-particle&quot;:&quot;&quot;,&quot;non-dropping-particle&quot;:&quot;&quot;},{&quot;family&quot;:&quot;Akinosoglou&quot;,&quot;given&quot;:&quot;Karolina&quot;,&quot;parse-names&quot;:false,&quot;dropping-particle&quot;:&quot;&quot;,&quot;non-dropping-particle&quot;:&quot;&quot;},{&quot;family&quot;:&quot;Aklilu&quot;,&quot;given&quot;:&quot;Addis&quot;,&quot;parse-names&quot;:false,&quot;dropping-particle&quot;:&quot;&quot;,&quot;non-dropping-particle&quot;:&quot;&quot;},{&quot;family&quot;:&quot;Akonde&quot;,&quot;given&quot;:&quot;Maxwell&quot;,&quot;parse-names&quot;:false,&quot;dropping-particle&quot;:&quot;&quot;,&quot;non-dropping-particle&quot;:&quot;&quot;},{&quot;family&quot;:&quot;Alahdab&quot;,&quot;given&quot;:&quot;Fares&quot;,&quot;parse-names&quot;:false,&quot;dropping-particle&quot;:&quot;&quot;,&quot;non-dropping-particle&quot;:&quot;&quot;},{&quot;family&quot;:&quot;AL-Ahdal&quot;,&quot;given&quot;:&quot;Tareq Mohammed Ali&quot;,&quot;parse-names&quot;:false,&quot;dropping-particle&quot;:&quot;&quot;,&quot;non-dropping-particle&quot;:&quot;&quot;},{&quot;family&quot;:&quot;Alanezi&quot;,&quot;given&quot;:&quot;Fahad Mashhour&quot;,&quot;parse-names&quot;:false,&quot;dropping-particle&quot;:&quot;&quot;,&quot;non-dropping-particle&quot;:&quot;&quot;},{&quot;family&quot;:&quot;Albelbeisi&quot;,&quot;given&quot;:&quot;Ahmed Hassan&quot;,&quot;parse-names&quot;:false,&quot;dropping-particle&quot;:&quot;&quot;,&quot;non-dropping-particle&quot;:&quot;&quot;},{&quot;family&quot;:&quot;Alemayehu&quot;,&quot;given&quot;:&quot;Tsegaye Begashaw B&quot;,&quot;parse-names&quot;:false,&quot;dropping-particle&quot;:&quot;&quot;,&quot;non-dropping-particle&quot;:&quot;&quot;},{&quot;family&quot;:&quot;Alene&quot;,&quot;given&quot;:&quot;Kefyalew Addis&quot;,&quot;parse-names&quot;:false,&quot;dropping-particle&quot;:&quot;&quot;,&quot;non-dropping-particle&quot;:&quot;&quot;},{&quot;family&quot;:&quot;Al-Eyadhy&quot;,&quot;given&quot;:&quot;Ayman&quot;,&quot;parse-names&quot;:false,&quot;dropping-particle&quot;:&quot;&quot;,&quot;non-dropping-particle&quot;:&quot;&quot;},{&quot;family&quot;:&quot;Al-Gheethi&quot;,&quot;given&quot;:&quot;Adel Ali Saeed&quot;,&quot;parse-names&quot;:false,&quot;dropping-particle&quot;:&quot;&quot;,&quot;non-dropping-particle&quot;:&quot;&quot;},{&quot;family&quot;:&quot;Ali&quot;,&quot;given&quot;:&quot;Abid&quot;,&quot;parse-names&quot;:false,&quot;dropping-particle&quot;:&quot;&quot;,&quot;non-dropping-particle&quot;:&quot;&quot;},{&quot;family&quot;:&quot;Ali&quot;,&quot;given&quot;:&quot;Beriwan Abdulqadir&quot;,&quot;parse-names&quot;:false,&quot;dropping-particle&quot;:&quot;&quot;,&quot;non-dropping-particle&quot;:&quot;&quot;},{&quot;family&quot;:&quot;Ali&quot;,&quot;given&quot;:&quot;Liaqat&quot;,&quot;parse-names&quot;:false,&quot;dropping-particle&quot;:&quot;&quot;,&quot;non-dropping-particle&quot;:&quot;&quot;},{&quot;family&quot;:&quot;Ali&quot;,&quot;given&quot;:&quot;Syed Shujait&quot;,&quot;parse-names&quot;:false,&quot;dropping-particle&quot;:&quot;&quot;,&quot;non-dropping-particle&quot;:&quot;&quot;},{&quot;family&quot;:&quot;Alimohamadi&quot;,&quot;given&quot;:&quot;Yousef&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mustanyir&quot;,&quot;given&quot;:&quot;Sami&quot;,&quot;parse-names&quot;:false,&quot;dropping-particle&quot;:&quot;&quot;,&quot;non-dropping-particle&quot;:&quot;&quot;},{&quot;family&quot;:&quot;Al-Raddadi&quot;,&quot;given&quot;:&quot;Rajaa M&quot;,&quot;parse-names&quot;:false,&quot;dropping-particle&quot;:&quot;&quot;,&quot;non-dropping-particle&quot;:&quot;&quot;},{&quot;family&quot;:&quot;Alvis-Guzman&quot;,&quot;given&quot;:&quot;Nelson&quot;,&quot;parse-names&quot;:false,&quot;dropping-particle&quot;:&quot;&quot;,&quot;non-dropping-particle&quot;:&quot;&quot;},{&quot;family&quot;:&quot;Al-Worafi&quot;,&quot;given&quot;:&quot;Yaser Mohammed&quot;,&quot;parse-names&quot;:false,&quot;dropping-particle&quot;:&quot;&quot;,&quot;non-dropping-particle&quot;:&quot;&quot;},{&quot;family&quot;:&quot;Aly&quot;,&quot;given&quot;:&quot;Hany&quot;,&quot;parse-names&quot;:false,&quot;dropping-particle&quot;:&quot;&quot;,&quot;non-dropping-particle&quot;:&quot;&quot;},{&quot;family&quot;:&quot;Ameyaw&quot;,&quot;given&quot;:&quot;Edward Kwabena&quot;,&quot;parse-names&quot;:false,&quot;dropping-particle&quot;:&quot;&quot;,&quot;non-dropping-particle&quot;:&quot;&quot;},{&quot;family&quot;:&quot;Ancuceanu&quot;,&quot;given&quot;:&quot;Robert&quot;,&quot;parse-names&quot;:false,&quot;dropping-particle&quot;:&quot;&quot;,&quot;non-dropping-particle&quot;:&quot;&quot;},{&quot;family&quot;:&quot;Ansar&quot;,&quot;given&quot;:&quot;Adnan&quot;,&quot;parse-names&quot;:false,&quot;dropping-particle&quot;:&quot;&quot;,&quot;non-dropping-particle&quot;:&quot;&quot;},{&quot;family&quot;:&quot;Ansari&quot;,&quot;given&quot;:&quot;Golnoosh&quot;,&quot;parse-names&quot;:false,&quot;dropping-particle&quot;:&quot;&quot;,&quot;non-dropping-particle&quot;:&quot;&quot;},{&quot;family&quot;:&quot;Anyasodor&quot;,&quot;given&quot;:&quot;Anayochukwu Edward&quot;,&quot;parse-names&quot;:false,&quot;dropping-particle&quot;:&quot;&quot;,&quot;non-dropping-particle&quot;:&quot;&quot;},{&quot;family&quot;:&quot;Arabloo&quot;,&quot;given&quot;:&quot;Jalal&quot;,&quot;parse-names&quot;:false,&quot;dropping-particle&quot;:&quot;&quot;,&quot;non-dropping-particle&quot;:&quot;&quot;},{&quot;family&quot;:&quot;Aravkin&quot;,&quot;given&quot;:&quot;Aleksandr Y&quot;,&quot;parse-names&quot;:false,&quot;dropping-particle&quot;:&quot;&quot;,&quot;non-dropping-particle&quot;:&quot;&quot;},{&quot;family&quot;:&quot;Areda&quot;,&quot;given&quot;:&quot;Demelash&quot;,&quot;parse-names&quot;:false,&quot;dropping-particle&quot;:&quot;&quot;,&quot;non-dropping-particle&quot;:&quot;&quot;},{&quot;family&quot;:&quot;Artamonov&quot;,&quot;given&quot;:&quot;Anton A&quot;,&quot;parse-names&quot;:false,&quot;dropping-particle&quot;:&quot;&quot;,&quot;non-dropping-particle&quot;:&quot;&quot;},{&quot;family&quot;:&quot;Arulappan&quot;,&quot;given&quot;:&quot;Judie&quot;,&quot;parse-names&quot;:false,&quot;dropping-particle&quot;:&quot;&quot;,&quot;non-dropping-particle&quot;:&quot;&quot;},{&quot;family&quot;:&quot;Aruleba&quot;,&quot;given&quot;:&quot;Raphael Taiwo&quot;,&quot;parse-names&quot;:false,&quot;dropping-particle&quot;:&quot;&quot;,&quot;non-dropping-particle&quot;:&quot;&quot;},{&quot;family&quot;:&quot;Asaduzzaman&quot;,&quot;given&quot;:&quot;Muhammad&quot;,&quot;parse-names&quot;:false,&quot;dropping-particle&quot;:&quot;&quot;,&quot;non-dropping-particle&quot;:&quot;&quot;},{&quot;family&quot;:&quot;Atalell&quot;,&quot;given&quot;:&quot;Kendalem Asmare&quot;,&quot;parse-names&quot;:false,&quot;dropping-particle&quot;:&quot;&quot;,&quot;non-dropping-particle&quot;:&quot;&quot;},{&quot;family&quot;:&quot;Athari&quot;,&quot;given&quot;:&quot;Seyyed Shamsadin&quot;,&quot;parse-names&quot;:false,&quot;dropping-particle&quot;:&quot;&quot;,&quot;non-dropping-particle&quot;:&quot;&quot;},{&quot;family&quot;:&quot;Atlaw&quot;,&quot;given&quot;:&quot;Daniel&quot;,&quot;parse-names&quot;:false,&quot;dropping-particle&quot;:&quot;&quot;,&quot;non-dropping-particle&quot;:&quot;&quot;},{&quot;family&quot;:&quot;Atout&quot;,&quot;given&quot;:&quot;Maha Moh'd Wahbi&quot;,&quot;parse-names&quot;:false,&quot;dropping-particle&quot;:&quot;&quot;,&quot;non-dropping-particle&quot;:&quot;&quot;},{&quot;family&quot;:&quot;Attia&quot;,&quot;given&quot;:&quot;Sameh&quot;,&quot;parse-names&quot;:false,&quot;dropping-particle&quot;:&quot;&quot;,&quot;non-dropping-particle&quot;:&quot;&quot;},{&quot;family&quot;:&quot;Awoke&quot;,&quot;given&quot;:&quot;Tewachew&quot;,&quot;parse-names&quot;:false,&quot;dropping-particle&quot;:&quot;&quot;,&quot;non-dropping-particle&quot;:&quot;&quot;},{&quot;family&quot;:&quot;Ayalew&quot;,&quot;given&quot;:&quot;Melese Kitu&quot;,&quot;parse-names&quot;:false,&quot;dropping-particle&quot;:&quot;&quot;,&quot;non-dropping-particle&quot;:&quot;&quot;},{&quot;family&quot;:&quot;Ayana&quot;,&quot;given&quot;:&quot;Tegegn Mulatu&quot;,&quot;parse-names&quot;:false,&quot;dropping-particle&quot;:&quot;&quot;,&quot;non-dropping-particle&quot;:&quot;&quot;},{&quot;family&quot;:&quot;Ayele&quot;,&quot;given&quot;:&quot;Alemu Degu&quot;,&quot;parse-names&quot;:false,&quot;dropping-particle&quot;:&quot;&quot;,&quot;non-dropping-particle&quot;:&quot;&quot;},{&quot;family&quot;:&quot;Azadnajafabad&quot;,&quot;given&quot;:&quot;Sina&quot;,&quot;parse-names&quot;:false,&quot;dropping-particle&quot;:&quot;&quot;,&quot;non-dropping-particle&quot;:&quot;&quot;},{&quot;family&quot;:&quot;Azizian&quot;,&quot;given&quot;:&quot;Khalil&quot;,&quot;parse-names&quot;:false,&quot;dropping-particle&quot;:&quot;&quot;,&quot;non-dropping-particle&quot;:&quot;&quot;},{&quot;family&quot;:&quot;Badar&quot;,&quot;given&quot;:&quot;Muhammad&quot;,&quot;parse-names&quot;:false,&quot;dropping-particle&quot;:&quot;&quot;,&quot;non-dropping-particle&quot;:&quot;&quot;},{&quot;family&quot;:&quot;Badiye&quot;,&quot;given&quot;:&quot;Ashish D&quot;,&quot;parse-names&quot;:false,&quot;dropping-particle&quot;:&quot;&quot;,&quot;non-dropping-particle&quot;:&quot;&quot;},{&quot;family&quot;:&quot;Baghcheghi&quot;,&quot;given&quot;:&quot;Nayereh&quot;,&quot;parse-names&quot;:false,&quot;dropping-particle&quot;:&quot;&quot;,&quot;non-dropping-particle&quot;:&quot;&quot;},{&quot;family&quot;:&quot;Bagheri&quot;,&quot;given&quot;:&quot;Mahboube&quot;,&quot;parse-names&quot;:false,&quot;dropping-particle&quot;:&quot;&quot;,&quot;non-dropping-particle&quot;:&quot;&quot;},{&quot;family&quot;:&quot;Bagherieh&quot;,&quot;given&quot;:&quot;Sara&quot;,&quot;parse-names&quot;:false,&quot;dropping-particle&quot;:&quot;&quot;,&quot;non-dropping-particle&quot;:&quot;&quot;},{&quot;family&quot;:&quot;Bahadory&quot;,&quot;given&quot;:&quot;Saeed&quot;,&quot;parse-names&quot;:false,&quot;dropping-particle&quot;:&quot;&quot;,&quot;non-dropping-particle&quot;:&quot;&quot;},{&quot;family&quot;:&quot;Baig&quot;,&quot;given&quot;:&quot;Atif Amin&quot;,&quot;parse-names&quot;:false,&quot;dropping-particle&quot;:&quot;&quot;,&quot;non-dropping-particle&quot;:&quot;&quot;},{&quot;family&quot;:&quot;Barac&quot;,&quot;given&quot;:&quot;Aleksandra&quot;,&quot;parse-names&quot;:false,&quot;dropping-particle&quot;:&quot;&quot;,&quot;non-dropping-particle&quot;:&quot;&quot;},{&quot;family&quot;:&quot;Barati&quot;,&quot;given&quot;:&quot;Shirin&quot;,&quot;parse-names&quot;:false,&quot;dropping-particle&quot;:&quot;&quot;,&quot;non-dropping-particle&quot;:&quot;&quot;},{&quot;family&quot;:&quot;Bardhan&quot;,&quot;given&quot;:&quot;Mainak&quot;,&quot;parse-names&quot;:false,&quot;dropping-particle&quot;:&quot;&quot;,&quot;non-dropping-particle&quot;:&quot;&quot;},{&quot;family&quot;:&quot;Basharat&quot;,&quot;given&quot;:&quot;Zarrin&quot;,&quot;parse-names&quot;:false,&quot;dropping-particle&quot;:&quot;&quot;,&quot;non-dropping-particle&quot;:&quot;&quot;},{&quot;family&quot;:&quot;Bashiri&quot;,&quot;given&quot;:&quot;Azadeh&quot;,&quot;parse-names&quot;:false,&quot;dropping-particle&quot;:&quot;&quot;,&quot;non-dropping-particle&quot;:&quot;&quot;},{&quot;family&quot;:&quot;Basnyat&quot;,&quot;given&quot;:&quot;Buddha&quot;,&quot;parse-names&quot;:false,&quot;dropping-particle&quot;:&quot;&quot;,&quot;non-dropping-particle&quot;:&quot;&quot;},{&quot;family&quot;:&quot;Bassat&quot;,&quot;given&quot;:&quot;Quique&quot;,&quot;parse-names&quot;:false,&quot;dropping-particle&quot;:&quot;&quot;,&quot;non-dropping-particle&quot;:&quot;&quot;},{&quot;family&quot;:&quot;Basu&quot;,&quot;given&quot;:&quot;Saurav&quot;,&quot;parse-names&quot;:false,&quot;dropping-particle&quot;:&quot;&quot;,&quot;non-dropping-particle&quot;:&quot;&quot;},{&quot;family&quot;:&quot;Bayileyegn&quot;,&quot;given&quot;:&quot;Nebiyou Simegnew&quot;,&quot;parse-names&quot;:false,&quot;dropping-particle&quot;:&quot;&quot;,&quot;non-dropping-particle&quot;:&quot;&quot;},{&quot;family&quot;:&quot;Bedi&quot;,&quot;given&quot;:&quot;Neeraj&quot;,&quot;parse-names&quot;:false,&quot;dropping-particle&quot;:&quot;&quot;,&quot;non-dropping-particle&quot;:&quot;&quot;},{&quot;family&quot;:&quot;Behnoush&quot;,&quot;given&quot;:&quot;Amir Hossein&quot;,&quot;parse-names&quot;:false,&quot;dropping-particle&quot;:&quot;&quot;,&quot;non-dropping-particle&quot;:&quot;&quot;},{&quot;family&quot;:&quot;Bekel&quot;,&quot;given&quot;:&quot;Abebe Ayalew&quot;,&quot;parse-names&quot;:false,&quot;dropping-particle&quot;:&quot;&quot;,&quot;non-dropping-particle&quot;:&quot;&quot;},{&quot;family&quot;:&quot;Belete&quot;,&quot;given&quot;:&quot;Melaku Ashagrie&quot;,&quot;parse-names&quot;:false,&quot;dropping-particle&quot;:&quot;&quot;,&quot;non-dropping-particle&quot;:&quot;&quot;},{&quot;family&quot;:&quot;Bello&quot;,&quot;given&quot;:&quot;Olorunjuwon Omolaja&quot;,&quot;parse-names&quot;:false,&quot;dropping-particle&quot;:&quot;&quot;,&quot;non-dropping-particle&quot;:&quot;&quot;},{&quot;family&quot;:&quot;Bhagavathula&quot;,&quot;given&quot;:&quot;Akshaya Srikanth&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skar&quot;,&quot;given&quot;:&quot;Sonu&quot;,&quot;parse-names&quot;:false,&quot;dropping-particle&quot;:&quot;&quot;,&quot;non-dropping-particle&quot;:&quot;&quot;},{&quot;family&quot;:&quot;Bhat&quot;,&quot;given&quot;:&quot;Ajay Nagesh&quot;,&quot;parse-names&quot;:false,&quot;dropping-particle&quot;:&quot;&quot;,&quot;non-dropping-particle&quot;:&quot;&quot;},{&quot;family&quot;:&quot;Bijani&quot;,&quot;given&quot;:&quot;Ali&quot;,&quot;parse-names&quot;:false,&quot;dropping-particle&quot;:&quot;&quot;,&quot;non-dropping-particle&quot;:&quot;&quot;},{&quot;family&quot;:&quot;Bineshfar&quot;,&quot;given&quot;:&quot;Niloufar&quot;,&quot;parse-names&quot;:false,&quot;dropping-particle&quot;:&quot;&quot;,&quot;non-dropping-particle&quot;:&quot;&quot;},{&quot;family&quot;:&quot;Boloor&quot;,&quot;given&quot;:&quot;Archith&quot;,&quot;parse-names&quot;:false,&quot;dropping-particle&quot;:&quot;&quot;,&quot;non-dropping-particle&quot;:&quot;&quot;},{&quot;family&quot;:&quot;Bouaoud&quot;,&quot;given&quot;:&quot;Souad&quot;,&quot;parse-names&quot;:false,&quot;dropping-particle&quot;:&quot;&quot;,&quot;non-dropping-particle&quot;:&quot;&quot;},{&quot;family&quot;:&quot;Buonsenso&quot;,&quot;given&quot;:&quot;Danilo&quot;,&quot;parse-names&quot;:false,&quot;dropping-particle&quot;:&quot;&quot;,&quot;non-dropping-particle&quot;:&quot;&quot;},{&quot;family&quot;:&quot;Burkart&quot;,&quot;given&quot;:&quot;Katrin&quot;,&quot;parse-names&quot;:false,&quot;dropping-particle&quot;:&quot;&quot;,&quot;non-dropping-particle&quot;:&quot;&quot;},{&quot;family&quot;:&quot;Cámera&quot;,&quot;given&quot;:&quot;Luis Alberto&quot;,&quot;parse-names&quot;:false,&quot;dropping-particle&quot;:&quot;&quot;,&quot;non-dropping-particle&quot;:&quot;&quot;},{&quot;family&quot;:&quot;Castañeda-Orjuela&quot;,&quot;given&quot;:&quot;Carlos A&quot;,&quot;parse-names&quot;:false,&quot;dropping-particle&quot;:&quot;&quot;,&quot;non-dropping-particle&quot;:&quot;&quot;},{&quot;family&quot;:&quot;Cernigliaro&quot;,&quot;given&quot;:&quot;Achille&quot;,&quot;parse-names&quot;:false,&quot;dropping-particle&quot;:&quot;&quot;,&quot;non-dropping-particle&quot;:&quot;&quot;},{&quot;family&quot;:&quot;Charan&quot;,&quot;given&quot;:&quot;Jaykaran&quot;,&quot;parse-names&quot;:false,&quot;dropping-particle&quot;:&quot;&quot;,&quot;non-dropping-particle&quot;:&quot;&quot;},{&quot;family&quot;:&quot;Chattu&quot;,&quot;given&quot;:&quot;Vijay Kumar&quot;,&quot;parse-names&quot;:false,&quot;dropping-particle&quot;:&quot;&quot;,&quot;non-dropping-particle&quot;:&quot;&quot;},{&quot;family&quot;:&quot;Ching&quot;,&quot;given&quot;:&quot;Patrick R&quot;,&quot;parse-names&quot;:false,&quot;dropping-particle&quot;:&quot;&quot;,&quot;non-dropping-particle&quot;:&quot;&quot;},{&quot;family&quot;:&quot;Chopra&quot;,&quot;given&quot;:&quot;Hitesh&quot;,&quot;parse-names&quot;:false,&quot;dropping-particle&quot;:&quot;&quot;,&quot;non-dropping-particle&quot;:&quot;&quot;},{&quot;family&quot;:&quot;Choudhari&quot;,&quot;given&quot;:&quot;Sonali Gajanan&quot;,&quot;parse-names&quot;:false,&quot;dropping-particle&quot;:&quot;&quot;,&quot;non-dropping-particle&quot;:&quot;&quot;},{&quot;family&quot;:&quot;Christopher&quot;,&quot;given&quot;:&quot;Devasahayam J&quot;,&quot;parse-names&quot;:false,&quot;dropping-particle&quot;:&quot;&quot;,&quot;non-dropping-particle&quot;:&quot;&quot;},{&quot;family&quot;:&quot;Chu&quot;,&quot;given&quot;:&quot;Dinh-Toi&quot;,&quot;parse-names&quot;:false,&quot;dropping-particle&quot;:&quot;&quot;,&quot;non-dropping-particle&quot;:&quot;&quot;},{&quot;family&quot;:&quot;Couto&quot;,&quot;given&quot;:&quot;Rosa A S&quot;,&quot;parse-names&quot;:false,&quot;dropping-particle&quot;:&quot;&quot;,&quot;non-dropping-particle&quot;:&quot;&quot;},{&quot;family&quot;:&quot;Cruz-Martins&quot;,&quot;given&quot;:&quot;Natália&quot;,&quot;parse-names&quot;:false,&quot;dropping-particle&quot;:&quot;&quot;,&quot;non-dropping-particle&quot;:&quot;&quot;},{&quot;family&quot;:&quot;Dadras&quot;,&quot;given&quot;:&quot;Omid&quot;,&quot;parse-names&quot;:false,&quot;dropping-particle&quot;:&quot;&quot;,&quot;non-dropping-particle&quot;:&quot;&quot;},{&quot;family&quot;:&quot;Dai&quot;,&quot;given&quot;:&quot;Xiaochen&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s&quot;,&quot;given&quot;:&quot;Saswati&quot;,&quot;parse-names&quot;:false,&quot;dropping-particle&quot;:&quot;&quot;,&quot;non-dropping-particle&quot;:&quot;&quot;},{&quot;family&quot;:&quot;Dash&quot;,&quot;given&quot;:&quot;Nihar Ranjan&quot;,&quot;parse-names&quot;:false,&quot;dropping-particle&quot;:&quot;&quot;,&quot;non-dropping-particle&quot;:&quot;&quot;},{&quot;family&quot;:&quot;Dashti&quot;,&quot;given&quot;:&quot;Mohsen&quot;,&quot;parse-names&quot;:false,&quot;dropping-particle&quot;:&quot;&quot;,&quot;non-dropping-particle&quot;:&quot;&quot;},{&quot;family&quot;:&quot;la Hoz&quot;,&quot;given&quot;:&quot;Fernando Pio&quot;,&quot;parse-names&quot;:false,&quot;dropping-particle&quot;:&quot;&quot;,&quot;non-dropping-particle&quot;:&quot;De&quot;},{&quot;family&quot;:&quot;Debela&quot;,&quot;given&quot;:&quot;Sisay Abebe&quot;,&quot;parse-names&quot;:false,&quot;dropping-particle&quot;:&quot;&quot;,&quot;non-dropping-particle&quot;:&quot;&quot;},{&quot;family&quot;:&quot;Dejen&quot;,&quot;given&quot;:&quot;Demeke&quot;,&quot;parse-names&quot;:false,&quot;dropping-particle&quot;:&quot;&quot;,&quot;non-dropping-particle&quot;:&quot;&quot;},{&quot;family&quot;:&quot;Dejene&quot;,&quot;given&quot;:&quot;Hiwot&quot;,&quot;parse-names&quot;:false,&quot;dropping-particle&quot;:&quot;&quot;,&quot;non-dropping-particle&quot;:&quot;&quot;},{&quot;family&quot;:&quot;Demeke&quot;,&quot;given&quot;:&quot;Dessalegn&quot;,&quot;parse-names&quot;:false,&quot;dropping-particle&quot;:&quot;&quot;,&quot;non-dropping-particle&quot;:&quot;&quot;},{&quot;family&quot;:&quot;Demeke&quot;,&quot;given&quot;:&quot;Feleke Mekonnen&quot;,&quot;parse-names&quot;:false,&quot;dropping-particle&quot;:&quot;&quot;,&quot;non-dropping-particle&quot;:&quot;&quot;},{&quot;family&quot;:&quot;Demessa&quot;,&quot;given&quot;:&quot;Berecha Hundessa&quot;,&quot;parse-names&quot;:false,&quot;dropping-particle&quot;:&quot;&quot;,&quot;non-dropping-particle&quot;:&quot;&quot;},{&quot;family&quot;:&quot;Demetriades&quot;,&quot;given&quot;:&quot;Andreas K&quot;,&quot;parse-names&quot;:false,&quot;dropping-particle&quot;:&quot;&quot;,&quot;non-dropping-particle&quot;:&quot;&quot;},{&quot;family&quot;:&quot;Demissie&quot;,&quot;given&quot;:&quot;Solomon&quot;,&quot;parse-names&quot;:false,&quot;dropping-particle&quot;:&quot;&quot;,&quot;non-dropping-particle&quot;:&quot;&quot;},{&quot;family&quot;:&quot;Dereje&quot;,&quot;given&quot;:&quot;Diriba&quot;,&quot;parse-names&quot;:false,&quot;dropping-particle&quot;:&quot;&quot;,&quot;non-dropping-particle&quot;:&quot;&quot;},{&quot;family&quot;:&quot;Dervišević&quot;,&quot;given&quot;:&quot;Emina&quot;,&quot;parse-names&quot;:false,&quot;dropping-particle&quot;:&quot;&quot;,&quot;non-dropping-particle&quot;:&quot;&quot;},{&quot;family&quot;:&quot;Desai&quot;,&quot;given&quot;:&quot;Hardik Dineshbhai&quot;,&quot;parse-names&quot;:false,&quot;dropping-particle&quot;:&quot;&quot;,&quot;non-dropping-particle&quot;:&quot;&quot;},{&quot;family&quot;:&quot;Dessie&quot;,&quot;given&quot;:&quot;Anteneh Mengist&quot;,&quot;parse-names&quot;:false,&quot;dropping-particle&quot;:&quot;&quot;,&quot;non-dropping-particle&quot;:&quot;&quot;},{&quot;family&quot;:&quot;Desta&quot;,&quot;given&quot;:&quot;Fikreab&quot;,&quot;parse-names&quot;:false,&quot;dropping-particle&quot;:&quot;&quot;,&quot;non-dropping-particle&quot;:&quot;&quot;},{&quot;family&quot;:&quot;Dhama&quot;,&quot;given&quot;:&quot;Kuldeep&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Thanh Chi&quot;,&quot;parse-names&quot;:false,&quot;dropping-particle&quot;:&quot;&quot;,&quot;non-dropping-particle&quot;:&quot;&quot;},{&quot;family&quot;:&quot;Dodangeh&quot;,&quot;given&quot;:&quot;Masoud&quot;,&quot;parse-names&quot;:false,&quot;dropping-particle&quot;:&quot;&quot;,&quot;non-dropping-particle&quot;:&quot;&quot;},{&quot;family&quot;:&quot;Dodangeh&quot;,&quot;given&quot;:&quot;Milad&quot;,&quot;parse-names&quot;:false,&quot;dropping-particle&quot;:&quot;&quot;,&quot;non-dropping-particle&quot;:&quot;&quot;},{&quot;family&quot;:&quot;Dominguez&quot;,&quot;given&quot;:&quot;Regina-Mae Villanueva&quot;,&quot;parse-names&quot;:false,&quot;dropping-particle&quot;:&quot;&quot;,&quot;non-dropping-particle&quot;:&quot;&quot;},{&quot;family&quot;:&quot;Dongarwar&quot;,&quot;given&quot;:&quot;Deepa&quot;,&quot;parse-names&quot;:false,&quot;dropping-particle&quot;:&quot;&quot;,&quot;non-dropping-particle&quot;:&quot;&quot;},{&quot;family&quot;:&quot;Dsouza&quot;,&quot;given&quot;:&quot;Haneil Larson&quot;,&quot;parse-names&quot;:false,&quot;dropping-particle&quot;:&quot;&quot;,&quot;non-dropping-particle&quot;:&quot;&quot;},{&quot;family&quot;:&quot;Durojaiye&quot;,&quot;given&quot;:&quot;Oyewole Christopher&quot;,&quot;parse-names&quot;:false,&quot;dropping-particle&quot;:&quot;&quot;,&quot;non-dropping-particle&quot;:&quot;&quot;},{&quot;family&quot;:&quot;Dziedzic&quot;,&quot;given&quot;:&quot;Arkadiusz Marian&quot;,&quot;parse-names&quot;:false,&quot;dropping-particle&quot;:&quot;&quot;,&quot;non-dropping-particle&quot;:&quot;&quot;},{&quot;family&quot;:&quot;Ekat&quot;,&quot;given&quot;:&quot;Martin Herbas&quot;,&quot;parse-names&quot;:false,&quot;dropping-particle&quot;:&quot;&quot;,&quot;non-dropping-particle&quot;:&quot;&quot;},{&quot;family&quot;:&quot;Ekholuenetale&quot;,&quot;given&quot;:&quot;Michael&quot;,&quot;parse-names&quot;:false,&quot;dropping-particle&quot;:&quot;&quot;,&quot;non-dropping-particle&quot;:&quot;&quot;},{&quot;family&quot;:&quot;Ekundayo&quot;,&quot;given&quot;:&quot;Temitope Cyrus&quot;,&quot;parse-names&quot;:false,&quot;dropping-particle&quot;:&quot;&quot;,&quot;non-dropping-particle&quot;:&quot;&quot;},{&quot;family&quot;:&quot;Sayed Zaki&quot;,&quot;given&quot;:&quot;Maysaa&quot;,&quot;parse-names&quot;:false,&quot;dropping-particle&quot;:&quot;&quot;,&quot;non-dropping-particle&quot;:&quot;El&quot;},{&quot;family&quot;:&quot;El-Abid&quot;,&quot;given&quot;:&quot;Hassan&quot;,&quot;parse-names&quot;:false,&quot;dropping-particle&quot;:&quot;&quot;,&quot;non-dropping-particle&quot;:&quot;&quot;},{&quot;family&quot;:&quot;Elhadi&quot;,&quot;given&quot;:&quot;Muhammed&quot;,&quot;parse-names&quot;:false,&quot;dropping-particle&quot;:&quot;&quot;,&quot;non-dropping-particle&quot;:&quot;&quot;},{&quot;family&quot;:&quot;El-Hajj&quot;,&quot;given&quot;:&quot;Victor Gabriel&quot;,&quot;parse-names&quot;:false,&quot;dropping-particle&quot;:&quot;&quot;,&quot;non-dropping-particle&quot;:&quot;&quot;},{&quot;family&quot;:&quot;El-Huneidi&quot;,&quot;given&quot;:&quot;Waseem&quot;,&quot;parse-names&quot;:false,&quot;dropping-particle&quot;:&quot;&quot;,&quot;non-dropping-particle&quot;:&quot;&quot;},{&quot;family&quot;:&quot;El-Sakka&quot;,&quot;given&quot;:&quot;Amro A&quot;,&quot;parse-names&quot;:false,&quot;dropping-particle&quot;:&quot;&quot;,&quot;non-dropping-particle&quot;:&quot;&quot;},{&quot;family&quot;:&quot;Esayas&quot;,&quot;given&quot;:&quot;Hawi Leul&quot;,&quot;parse-names&quot;:false,&quot;dropping-particle&quot;:&quot;&quot;,&quot;non-dropping-particle&quot;:&quot;&quot;},{&quot;family&quot;:&quot;Fagbamigbe&quot;,&quot;given&quot;:&quot;Adeniyi Francis&quot;,&quot;parse-names&quot;:false,&quot;dropping-particle&quot;:&quot;&quot;,&quot;non-dropping-particle&quot;:&quot;&quot;},{&quot;family&quot;:&quot;Falahi&quot;,&quot;given&quot;:&quot;Shahab&quot;,&quot;parse-names&quot;:false,&quot;dropping-particle&quot;:&quot;&quot;,&quot;non-dropping-particle&quot;:&quot;&quot;},{&quot;family&quot;:&quot;Fares&quot;,&quot;given&quot;:&quot;Jawad&quot;,&quot;parse-names&quot;:false,&quot;dropping-particle&quot;:&quot;&quot;,&quot;non-dropping-particle&quot;:&quot;&quot;},{&quot;family&quot;:&quot;Fatehizadeh&quot;,&quot;given&quot;:&quot;Ali&quot;,&quot;parse-names&quot;:false,&quot;dropping-particle&quot;:&quot;&quot;,&quot;non-dropping-particle&quot;:&quot;&quot;},{&quot;family&quot;:&quot;Fatima&quot;,&quot;given&quot;:&quot;Syeda Anum Fatima&quot;,&quot;parse-names&quot;:false,&quot;dropping-particle&quot;:&quot;&quot;,&quot;non-dropping-particle&quot;:&quot;&quot;},{&quot;family&quot;:&quot;Feasey&quot;,&quot;given&quot;:&quot;Nicholas A&quot;,&quot;parse-names&quot;:false,&quot;dropping-particle&quot;:&quot;&quot;,&quot;non-dropping-particle&quot;:&quot;&quot;},{&quot;family&quot;:&quot;Fekadu&quot;,&quot;given&quot;:&quot;Ginenus&quot;,&quot;parse-names&quot;:false,&quot;dropping-particle&quot;:&quot;&quot;,&quot;non-dropping-particle&quot;:&quot;&quot;},{&quot;family&quot;:&quot;Fetensa&quot;,&quot;given&quot;:&quot;Getahun&quot;,&quot;parse-names&quot;:false,&quot;dropping-particle&quot;:&quot;&quot;,&quot;non-dropping-particle&quot;:&quot;&quot;},{&quot;family&quot;:&quot;Feyissa&quot;,&quot;given&quot;:&quot;Desalegn&quot;,&quot;parse-names&quot;:false,&quot;dropping-particle&quot;:&quot;&quot;,&quot;non-dropping-particle&quot;:&quot;&quot;},{&quot;family&quot;:&quot;Fischer&quot;,&quot;given&quot;:&quot;Florian&quot;,&quot;parse-names&quot;:false,&quot;dropping-particle&quot;:&quot;&quot;,&quot;non-dropping-particle&quot;:&quot;&quot;},{&quot;family&quot;:&quot;Foroutan&quot;,&quot;given&quot;:&quot;Behzad&quot;,&quot;parse-names&quot;:false,&quot;dropping-particle&quot;:&quot;&quot;,&quot;non-dropping-particle&quot;:&quot;&quot;},{&quot;family&quot;:&quot;Gaal&quot;,&quot;given&quot;:&quot;Peter Andras&quot;,&quot;parse-names&quot;:false,&quot;dropping-particle&quot;:&quot;&quot;,&quot;non-dropping-particle&quot;:&quot;&quot;},{&quot;family&quot;:&quot;Gadanya&quot;,&quot;given&quot;:&quot;Muktar A&quot;,&quot;parse-names&quot;:false,&quot;dropping-particle&quot;:&quot;&quot;,&quot;non-dropping-particle&quot;:&quot;&quot;},{&quot;family&quot;:&quot;Gaipov&quot;,&quot;given&quot;:&quot;Abduzhappar&quot;,&quot;parse-names&quot;:false,&quot;dropping-particle&quot;:&quot;&quot;,&quot;non-dropping-particle&quot;:&quot;&quot;},{&quot;family&quot;:&quot;Ganesan&quot;,&quot;given&quot;:&quot;Balasankar&quot;,&quot;parse-names&quot;:false,&quot;dropping-particle&quot;:&quot;&quot;,&quot;non-dropping-particle&quot;:&quot;&quot;},{&quot;family&quot;:&quot;Gebrehiwot&quot;,&quot;given&quot;:&quot;Mesfin&quot;,&quot;parse-names&quot;:false,&quot;dropping-particle&quot;:&quot;&quot;,&quot;non-dropping-particle&quot;:&quot;&quot;},{&quot;family&quot;:&quot;Gebrekidan&quot;,&quot;given&quot;:&quot;Kahsu Gebrekirstos&quot;,&quot;parse-names&quot;:false,&quot;dropping-particle&quot;:&quot;&quot;,&quot;non-dropping-particle&quot;:&quot;&quot;},{&quot;family&quot;:&quot;Gebremeskel&quot;,&quot;given&quot;:&quot;Teferi Gebru&quot;,&quot;parse-names&quot;:false,&quot;dropping-particle&quot;:&quot;&quot;,&quot;non-dropping-particle&quot;:&quot;&quot;},{&quot;family&quot;:&quot;Gedef&quot;,&quot;given&quot;:&quot;Getachew Muluye&quot;,&quot;parse-names&quot;:false,&quot;dropping-particle&quot;:&quot;&quot;,&quot;non-dropping-particle&quot;:&quot;&quot;},{&quot;family&quot;:&quot;Gela&quot;,&quot;given&quot;:&quot;Yibeltal Yismaw&quot;,&quot;parse-names&quot;:false,&quot;dropping-particle&quot;:&quot;&quot;,&quot;non-dropping-particle&quot;:&quot;&quot;},{&quot;family&quot;:&quot;Gerema&quot;,&quot;given&quot;:&quot;Urge&quot;,&quot;parse-names&quot;:false,&quot;dropping-particle&quot;:&quot;&quot;,&quot;non-dropping-particle&quot;:&quot;&quot;},{&quot;family&quot;:&quot;Gessner&quot;,&quot;given&quot;:&quot;Bradford D&quot;,&quot;parse-names&quot;:false,&quot;dropping-particle&quot;:&quot;&quot;,&quot;non-dropping-particle&quot;:&quot;&quot;},{&quot;family&quot;:&quot;Getachew&quot;,&quot;given&quot;:&quot;Motuma Erena&quot;,&quot;parse-names&quot;:false,&quot;dropping-particle&quot;:&quot;&quot;,&quot;non-dropping-particle&quot;:&quot;&quot;},{&quot;family&quot;:&quot;Ghadiri&quot;,&quot;given&quot;:&quot;Keyghobad&quot;,&quot;parse-names&quot;:false,&quot;dropping-particle&quot;:&quot;&quot;,&quot;non-dropping-particle&quot;:&quot;&quot;},{&quot;family&quot;:&quot;Ghaffari&quot;,&quot;given&quot;:&quot;Kazem&quot;,&quot;parse-names&quot;:false,&quot;dropping-particle&quot;:&quot;&quot;,&quot;non-dropping-particle&quot;:&quot;&quot;},{&quot;family&quot;:&quot;Ghamari&quot;,&quot;given&quot;:&quot;Seyyed-Hadi&quot;,&quot;parse-names&quot;:false,&quot;dropping-particle&quot;:&quot;&quot;,&quot;non-dropping-particle&quot;:&quot;&quot;},{&quot;family&quot;:&quot;Ghanbari&quot;,&quot;given&quot;:&quot;Reza&quot;,&quot;parse-names&quot;:false,&quot;dropping-particle&quot;:&quot;&quot;,&quot;non-dropping-particle&quot;:&quot;&quot;},{&quot;family&quot;:&quot;Ghazy&quot;,&quot;given&quot;:&quot;Ramy Mohamed Mohmaed&quot;,&quot;parse-names&quot;:false,&quot;dropping-particle&quot;:&quot;&quot;,&quot;non-dropping-particle&quot;:&quot;&quot;},{&quot;family&quot;:&quot;Ghozali&quot;,&quot;given&quot;:&quot;Ghozali&quot;,&quot;parse-names&quot;:false,&quot;dropping-particle&quot;:&quot;&quot;,&quot;non-dropping-particle&quot;:&quot;&quot;},{&quot;family&quot;:&quot;Gizaw&quot;,&quot;given&quot;:&quot;Admasu Belay AB&quot;,&quot;parse-names&quot;:false,&quot;dropping-particle&quot;:&quot;&quot;,&quot;non-dropping-particle&quot;:&quot;&quot;},{&quot;family&quot;:&quot;Glushkova&quot;,&quot;given&quot;:&quot;Ekaterina Vladimirovna&quot;,&quot;parse-names&quot;:false,&quot;dropping-particle&quot;:&quot;&quot;,&quot;non-dropping-particle&quot;:&quot;&quot;},{&quot;family&quot;:&quot;Goldust&quot;,&quot;given&quot;:&quot;Mohamad&quot;,&quot;parse-names&quot;:false,&quot;dropping-particle&quot;:&quot;&quot;,&quot;non-dropping-particle&quot;:&quot;&quot;},{&quot;family&quot;:&quot;Golechha&quot;,&quot;given&quot;:&quot;Mahaveer&quot;,&quot;parse-names&quot;:false,&quot;dropping-particle&quot;:&quot;&quot;,&quot;non-dropping-particle&quot;:&quot;&quot;},{&quot;family&quot;:&quot;Guadie&quot;,&quot;given&quot;:&quot;Habtamu Alganeh&quot;,&quot;parse-names&quot;:false,&quot;dropping-particle&quot;:&quot;&quot;,&quot;non-dropping-particle&quot;:&quot;&quot;},{&quot;family&quot;:&quot;Guled&quot;,&quot;given&quot;:&quot;Rashid Abdi&quot;,&quot;parse-names&quot;:false,&quot;dropping-particle&quot;:&quot;&quot;,&quot;non-dropping-particle&quot;:&quot;&quot;},{&quot;family&quot;:&quot;Gupta&quot;,&quot;given&quot;:&quot;Mohak&quot;,&quot;parse-names&quot;:false,&quot;dropping-particle&quot;:&quot;&quot;,&quot;non-dropping-particle&quot;:&quot;&quot;},{&quot;family&quot;:&quot;Gupta&quot;,&quot;given&quot;:&quot;Sapna&quot;,&quot;parse-names&quot;:false,&quot;dropping-particle&quot;:&quot;&quot;,&quot;non-dropping-particle&quot;:&quot;&quot;},{&quot;family&quot;:&quot;Gupta&quot;,&quot;given&quot;:&quot;Veer Bala&quot;,&quot;parse-names&quot;:false,&quot;dropping-particle&quot;:&quot;&quot;,&quot;non-dropping-particle&quot;:&quot;&quot;},{&quot;family&quot;:&quot;Gupta&quot;,&quot;given&quot;:&quot;Vijai Kumar&quot;,&quot;parse-names&quot;:false,&quot;dropping-particle&quot;:&quot;&quot;,&quot;non-dropping-particle&quot;:&quot;&quot;},{&quot;family&quot;:&quot;Gupta&quot;,&quot;given&quot;:&quot;Vivek Kumar&quot;,&quot;parse-names&quot;:false,&quot;dropping-particle&quot;:&quot;&quot;,&quot;non-dropping-particle&quot;:&quot;&quot;},{&quot;family&quot;:&quot;Hadi&quot;,&quot;given&quot;:&quot;Najah R&quot;,&quot;parse-names&quot;:false,&quot;dropping-particle&quot;:&quot;&quot;,&quot;non-dropping-particle&quot;:&quot;&quot;},{&quot;family&quot;:&quot;Haj-Mirzaian&quot;,&quot;given&quot;:&quot;Arvin&quot;,&quot;parse-names&quot;:false,&quot;dropping-particle&quot;:&quot;&quot;,&quot;non-dropping-particle&quot;:&quot;&quot;},{&quot;family&quot;:&quot;Haller&quot;,&quot;given&quot;:&quot;Sebastian&quot;,&quot;parse-names&quot;:false,&quot;dropping-particle&quot;:&quot;&quot;,&quot;non-dropping-particle&quot;:&quot;&quot;},{&quot;family&quot;:&quot;Hamidi&quot;,&quot;given&quot;:&quot;Samer&quot;,&quot;parse-names&quot;:false,&quot;dropping-particle&quot;:&quot;&quot;,&quot;non-dropping-particle&quot;:&quot;&quot;},{&quot;family&quot;:&quot;Haque&quot;,&quot;given&quot;:&quot;Shafiul&quot;,&quot;parse-names&quot;:false,&quot;dropping-particle&quot;:&quot;&quot;,&quot;non-dropping-particle&quot;:&quot;&quot;},{&quot;family&quot;:&quot;Harapan&quot;,&quot;given&quot;:&quot;Harapan&quot;,&quot;parse-names&quot;:false,&quot;dropping-particle&quot;:&quot;&quot;,&quot;non-dropping-particle&quot;:&quot;&quot;},{&quot;family&quot;:&quot;Hasaballah&quot;,&quot;given&quot;:&quot;Ahmed I&quot;,&quot;parse-names&quot;:false,&quot;dropping-particle&quot;:&quot;&quot;,&quot;non-dropping-particle&quot;:&quot;&quot;},{&quot;family&quot;:&quot;Hasan&quot;,&quot;given&quot;:&quot;Ikramul&quot;,&quot;parse-names&quot;:false,&quot;dropping-particle&quot;:&quot;&quot;,&quot;non-dropping-particle&quot;:&quot;&quot;},{&quot;family&quot;:&quot;Hasani&quot;,&quot;given&quot;:&quot;Hamidreza&quot;,&quot;parse-names&quot;:false,&quot;dropping-particle&quot;:&quot;&quot;,&quot;non-dropping-particle&quot;:&quot;&quot;},{&quot;family&quot;:&quot;Hasanian&quot;,&quot;given&quot;:&quot;Mohammad&quot;,&quot;parse-names&quot;:false,&quot;dropping-particle&quot;:&quot;&quot;,&quot;non-dropping-particle&quot;:&quot;&quot;},{&quot;family&quot;:&quot;Hassankhani&quot;,&quot;given&quot;:&quot;Hadi&quot;,&quot;parse-names&quot;:false,&quot;dropping-particle&quot;:&quot;&quot;,&quot;non-dropping-particle&quot;:&quot;&quot;},{&quot;family&quot;:&quot;Hassen&quot;,&quot;given&quot;:&quot;Mohammed Bheser&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Mohammad&quot;,&quot;parse-names&quot;:false,&quot;dropping-particle&quot;:&quot;&quot;,&quot;non-dropping-particle&quot;:&quot;&quot;},{&quot;family&quot;:&quot;Heidari-Foroozan&quot;,&quot;given&quot;:&quot;Mahsa&quot;,&quot;parse-names&quot;:false,&quot;dropping-particle&quot;:&quot;&quot;,&quot;non-dropping-particle&quot;:&quot;&quot;},{&quot;family&quot;:&quot;Heidari-Soureshjani&quot;,&quot;given&quot;:&quot;Reza&quot;,&quot;parse-names&quot;:false,&quot;dropping-particle&quot;:&quot;&quot;,&quot;non-dropping-particle&quot;:&quot;&quot;},{&quot;family&quot;:&quot;Hezam&quot;,&quot;given&quot;:&quot;Kamal&quot;,&quot;parse-names&quot;:false,&quot;dropping-particle&quot;:&quot;&quot;,&quot;non-dropping-particle&quot;:&quot;&quot;},{&quot;family&quot;:&quot;Holla&quot;,&quot;given&quot;:&quot;Ramesh&quot;,&quot;parse-names&quot;:false,&quot;dropping-particle&quot;:&quot;&quot;,&quot;non-dropping-particle&quot;:&quot;&quot;},{&quot;family&quot;:&quot;Horita&quot;,&quot;given&quot;:&quot;Nobuyuki&quot;,&quot;parse-names&quot;:false,&quot;dropping-particle&quot;:&quot;&quot;,&quot;non-dropping-particle&quot;:&quot;&quot;},{&quot;family&quot;:&quot;Hossain&quot;,&quot;given&quot;:&quot;Md Mahbub&quot;,&quot;parse-names&quot;:false,&quot;dropping-particle&quot;:&quot;&quot;,&quot;non-dropping-particle&quot;:&quot;&quot;},{&quot;family&quot;:&quot;Hosseini&quot;,&quot;given&quot;:&quot;Mohammad-Salar&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Sorin&quot;,&quot;parse-names&quot;:false,&quot;dropping-particle&quot;:&quot;&quot;,&quot;non-dropping-particle&quot;:&quot;&quot;},{&quot;family&quot;:&quot;Hussain&quot;,&quot;given&quot;:&quot;Salman&quot;,&quot;parse-names&quot;:false,&quot;dropping-particle&quot;:&quot;&quot;,&quot;non-dropping-particle&quot;:&quot;&quot;},{&quot;family&quot;:&quot;Hussein&quot;,&quot;given&quot;:&quot;Nawfal R&quot;,&quot;parse-names&quot;:false,&quot;dropping-particle&quot;:&quot;&quot;,&quot;non-dropping-particle&quot;:&quot;&quot;},{&quot;family&quot;:&quot;Ibitoye&quot;,&quot;given&quot;:&quot;Segun Emmanuel&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mam&quot;,&quot;given&quot;:&quot;Mohammad Tarique&quot;,&quot;parse-names&quot;:false,&quot;dropping-particle&quot;:&quot;&quot;,&quot;non-dropping-particle&quot;:&quot;&quot;},{&quot;family&quot;:&quot;Iregbu&quot;,&quot;given&quot;:&quot;Kenneth Chukwuemeka&quot;,&quot;parse-names&quot;:false,&quot;dropping-particle&quot;:&quot;&quot;,&quot;non-dropping-particle&quot;:&quot;&quot;},{&quot;family&quot;:&quot;Ismail&quot;,&quot;given&quot;:&quot;Nahlah Elkudssiah&quot;,&quot;parse-names&quot;:false,&quot;dropping-particle&quot;:&quot;&quot;,&quot;non-dropping-particle&quot;:&quot;&quot;},{&quot;family&quot;:&quot;Iwu&quot;,&quot;given&quot;:&quot;Chidozie C D&quot;,&quot;parse-names&quot;:false,&quot;dropping-particle&quot;:&quot;&quot;,&quot;non-dropping-particle&quot;:&quot;&quot;},{&quot;family&quot;:&quot;Jaja&quot;,&quot;given&quot;:&quot;Chinwe&quot;,&quot;parse-names&quot;:false,&quot;dropping-particle&quot;:&quot;&quot;,&quot;non-dropping-particle&quot;:&quot;&quot;},{&quot;family&quot;:&quot;Jakovljevic&quot;,&quot;given&quot;:&quot;Mihajlo&quot;,&quot;parse-names&quot;:false,&quot;dropping-particle&quot;:&quot;&quot;,&quot;non-dropping-particle&quot;:&quot;&quot;},{&quot;family&quot;:&quot;Jamshidi&quot;,&quot;given&quot;:&quot;Elham&quot;,&quot;parse-names&quot;:false,&quot;dropping-particle&quot;:&quot;&quot;,&quot;non-dropping-particle&quot;:&quot;&quot;},{&quot;family&quot;:&quot;Javadi Mamaghani&quot;,&quot;given&quot;:&quot;Amirreza&quot;,&quot;parse-names&quot;:false,&quot;dropping-particle&quot;:&quot;&quot;,&quot;non-dropping-particle&quot;:&quot;&quot;},{&quot;family&quot;:&quot;Javidnia&quot;,&quot;given&quot;:&quot;Javad&quot;,&quot;parse-names&quot;:false,&quot;dropping-particle&quot;:&quot;&quot;,&quot;non-dropping-particle&quot;:&quot;&quot;},{&quot;family&quot;:&quot;Jokar&quot;,&quot;given&quot;:&quot;Mohammad&quot;,&quot;parse-names&quot;:false,&quot;dropping-particle&quot;:&quot;&quot;,&quot;non-dropping-particle&quot;:&quot;&quot;},{&quot;family&quot;:&quot;Jomehzadeh&quot;,&quot;given&quot;:&quot;Nabi&quot;,&quot;parse-names&quot;:false,&quot;dropping-particle&quot;:&quot;&quot;,&quot;non-dropping-particle&quot;:&quot;&quot;},{&quot;family&quot;:&quot;Joseph&quot;,&quot;given&quot;:&quot;Nitin&quot;,&quot;parse-names&quot;:false,&quot;dropping-particle&quot;:&quot;&quot;,&quot;non-dropping-particle&quot;:&quot;&quot;},{&quot;family&quot;:&quot;Joshua&quot;,&quot;given&quot;:&quot;Charity Ehimwenma&quot;,&quot;parse-names&quot;:false,&quot;dropping-particle&quot;:&quot;&quot;,&quot;non-dropping-particle&quot;:&quot;&quot;},{&quot;family&quot;:&quot;Jozwiak&quot;,&quot;given&quot;:&quot;Jacek Jerzy&quot;,&quot;parse-names&quot;:false,&quot;dropping-particle&quot;:&quot;&quot;,&quot;non-dropping-particle&quot;:&quot;&quot;},{&quot;family&quot;:&quot;Kabir&quot;,&quot;given&quot;:&quot;Zubair&quot;,&quot;parse-names&quot;:false,&quot;dropping-particle&quot;:&quot;&quot;,&quot;non-dropping-particle&quot;:&quot;&quot;},{&quot;family&quot;:&quot;Kalankesh&quot;,&quot;given&quot;:&quot;Laleh R&quot;,&quot;parse-names&quot;:false,&quot;dropping-particle&quot;:&quot;&quot;,&quot;non-dropping-particle&quot;:&quot;&quot;},{&quot;family&quot;:&quot;Kalhor&quot;,&quot;given&quot;:&quot;Rohollah&quot;,&quot;parse-names&quot;:false,&quot;dropping-particle&quot;:&quot;&quot;,&quot;non-dropping-particle&quot;:&quot;&quot;},{&quot;family&quot;:&quot;Kamal&quot;,&quot;given&quot;:&quot;Vineet Kumar&quot;,&quot;parse-names&quot;:false,&quot;dropping-particle&quot;:&quot;&quot;,&quot;non-dropping-particle&quot;:&quot;&quot;},{&quot;family&quot;:&quot;Kandel&quot;,&quot;given&quot;:&quot;Himal&quot;,&quot;parse-names&quot;:false,&quot;dropping-particle&quot;:&quot;&quot;,&quot;non-dropping-particle&quot;:&quot;&quot;},{&quot;family&quot;:&quot;Karaye&quot;,&quot;given&quot;:&quot;Ibraheem M&quot;,&quot;parse-names&quot;:false,&quot;dropping-particle&quot;:&quot;&quot;,&quot;non-dropping-particle&quot;:&quot;&quot;},{&quot;family&quot;:&quot;Karch&quot;,&quot;given&quot;:&quot;André&quot;,&quot;parse-names&quot;:false,&quot;dropping-particle&quot;:&quot;&quot;,&quot;non-dropping-particle&quot;:&quot;&quot;},{&quot;family&quot;:&quot;Karimi&quot;,&quot;given&quot;:&quot;Hanie&quot;,&quot;parse-names&quot;:false,&quot;dropping-particle&quot;:&quot;&quot;,&quot;non-dropping-particle&quot;:&quot;&quot;},{&quot;family&quot;:&quot;Kaur&quot;,&quot;given&quot;:&quot;Harkiran&quot;,&quot;parse-names&quot;:false,&quot;dropping-particle&quot;:&quot;&quot;,&quot;non-dropping-particle&quot;:&quot;&quot;},{&quot;family&quot;:&quot;Kaur&quot;,&quot;given&quot;:&quot;Navjot&quot;,&quot;parse-names&quot;:false,&quot;dropping-particle&quot;:&quot;&quot;,&quot;non-dropping-particle&quot;:&quot;&quot;},{&quot;family&quot;:&quot;Keykhaei&quot;,&quot;given&quot;:&quot;Mohammad&quot;,&quot;parse-names&quot;:false,&quot;dropping-particle&quot;:&quot;&quot;,&quot;non-dropping-particle&quot;:&quot;&quot;},{&quot;family&quot;:&quot;Khajuria&quot;,&quot;given&quot;:&quot;Himanshu&quot;,&quot;parse-names&quot;:false,&quot;dropping-particle&quot;:&quot;&quot;,&quot;non-dropping-particle&quot;:&quot;&quot;},{&quot;family&quot;:&quot;Khalaji&quot;,&quot;given&quot;:&quot;Amirmohammad&quot;,&quot;parse-names&quot;:false,&quot;dropping-particle&quot;:&quot;&quot;,&quot;non-dropping-particle&quot;:&quot;&quot;},{&quot;family&quot;:&quot;Khan&quot;,&quot;given&quot;:&quot;Ajmal&quot;,&quot;parse-names&quot;:false,&quot;dropping-particle&quot;:&quot;&quot;,&quot;non-dropping-particle&quot;:&quot;&quot;},{&quot;family&quot;:&quot;Khan&quot;,&quot;given&quot;:&quot;Imteyaz A&quot;,&quot;parse-names&quot;:false,&quot;dropping-particle&quot;:&quot;&quot;,&quot;non-dropping-particle&quot;:&quot;&quot;},{&quot;family&quot;:&quot;Khan&quot;,&quot;given&quot;:&quot;Maseer&quot;,&quot;parse-names&quot;:false,&quot;dropping-particle&quot;:&quot;&quot;,&quot;non-dropping-particle&quot;:&quot;&quot;},{&quot;family&quot;:&quot;Khan&quot;,&quot;given&quot;:&quot;Taimoor&quot;,&quot;parse-names&quot;:false,&quot;dropping-particle&quot;:&quot;&quot;,&quot;non-dropping-particle&quot;:&quot;&quot;},{&quot;family&quot;:&quot;Khatab&quot;,&quot;given&quot;:&quot;Khaled&quot;,&quot;parse-names&quot;:false,&quot;dropping-particle&quot;:&quot;&quot;,&quot;non-dropping-particle&quot;:&quot;&quot;},{&quot;family&quot;:&quot;Khatatbeh&quot;,&quot;given&quot;:&quot;Moawiah Mohammad&quot;,&quot;parse-names&quot;:false,&quot;dropping-particle&quot;:&quot;&quot;,&quot;non-dropping-particle&quot;:&quot;&quot;},{&quot;family&quot;:&quot;Khayat Kashani&quot;,&quot;given&quot;:&quot;Hamid Reza&quot;,&quot;parse-names&quot;:false,&quot;dropping-particle&quot;:&quot;&quot;,&quot;non-dropping-particle&quot;:&quot;&quot;},{&quot;family&quot;:&quot;Khubchandani&quot;,&quot;given&quot;:&quot;Jagdish&quot;,&quot;parse-names&quot;:false,&quot;dropping-particle&quot;:&quot;&quot;,&quot;non-dropping-particle&quot;:&quot;&quot;},{&quot;family&quot;:&quot;Kim&quot;,&quot;given&quot;:&quot;Min Seo&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ompani&quot;,&quot;given&quot;:&quot;Farzad&quot;,&quot;parse-names&quot;:false,&quot;dropping-particle&quot;:&quot;&quot;,&quot;non-dropping-particle&quot;:&quot;&quot;},{&quot;family&quot;:&quot;Koohestani&quot;,&quot;given&quot;:&quot;Hamid Reza&quot;,&quot;parse-names&quot;:false,&quot;dropping-particle&quot;:&quot;&quot;,&quot;non-dropping-particle&quot;:&quot;&quot;},{&quot;family&quot;:&quot;Kothari&quot;,&quot;given&quot;:&quot;Nikhil&quot;,&quot;parse-names&quot;:false,&quot;dropping-particle&quot;:&quot;&quot;,&quot;non-dropping-particle&quot;:&quot;&quot;},{&quot;family&quot;:&quot;Krishan&quot;,&quot;given&quot;:&quot;Kewal&quot;,&quot;parse-names&quot;:false,&quot;dropping-particle&quot;:&quot;&quot;,&quot;non-dropping-particle&quot;:&quot;&quot;},{&quot;family&quot;:&quot;Krishnamoorthy&quot;,&quot;given&quot;:&quot;Yuvaraj&quot;,&quot;parse-names&quot;:false,&quot;dropping-particle&quot;:&quot;&quot;,&quot;non-dropping-particle&quot;:&quot;&quot;},{&quot;family&quot;:&quot;Kulimbet&quot;,&quot;given&quot;:&quot;Mukhtar&quot;,&quot;parse-names&quot;:false,&quot;dropping-particle&quot;:&quot;&quot;,&quot;non-dropping-particle&quot;:&quot;&quot;},{&quot;family&quot;:&quot;Kumar&quot;,&quot;given&quot;:&quot;Manoj&quot;,&quot;parse-names&quot;:false,&quot;dropping-particle&quot;:&quot;&quot;,&quot;non-dropping-particle&quot;:&quot;&quot;},{&quot;family&quot;:&quot;Kumaran&quot;,&quot;given&quot;:&quot;Senthil D&quot;,&quot;parse-names&quot;:false,&quot;dropping-particle&quot;:&quot;&quot;,&quot;non-dropping-particle&quot;:&quot;&quot;},{&quot;family&quot;:&quot;Kuttikkattu&quot;,&quot;given&quot;:&quot;Ambily&quot;,&quot;parse-names&quot;:false,&quot;dropping-particle&quot;:&quot;&quot;,&quot;non-dropping-particle&quot;:&quot;&quot;},{&quot;family&quot;:&quot;Kwarteng&quot;,&quot;given&quot;:&quot;Alexander&quot;,&quot;parse-names&quot;:false,&quot;dropping-particle&quot;:&quot;&quot;,&quot;non-dropping-particle&quot;:&quot;&quot;},{&quot;family&quot;:&quot;Laksono&quot;,&quot;given&quot;:&quot;Tri&quot;,&quot;parse-names&quot;:false,&quot;dropping-particle&quot;:&quot;&quot;,&quot;non-dropping-particle&quot;:&quot;&quot;},{&quot;family&quot;:&quot;Landires&quot;,&quot;given&quot;:&quot;Iván&quot;,&quot;parse-names&quot;:false,&quot;dropping-particle&quot;:&quot;&quot;,&quot;non-dropping-particle&quot;:&quot;&quot;},{&quot;family&quot;:&quot;Laryea&quot;,&quot;given&quot;:&quot;Dennis Odai&quot;,&quot;parse-names&quot;:false,&quot;dropping-particle&quot;:&quot;&quot;,&quot;non-dropping-particle&quot;:&quot;&quot;},{&quot;family&quot;:&quot;Lawal&quot;,&quot;given&quot;:&quot;Basira Kankia&quot;,&quot;parse-names&quot;:false,&quot;dropping-particle&quot;:&quot;&quot;,&quot;non-dropping-particle&quot;:&quot;&quot;},{&quot;family&quot;:&quot;Le&quot;,&quot;given&quot;:&quot;Thao Thi Thu&quot;,&quot;parse-names&quot;:false,&quot;dropping-particle&quot;:&quot;&quot;,&quot;non-dropping-particle&quot;:&quot;&quot;},{&quot;family&quot;:&quot;Ledda&quot;,&quot;given&quot;:&quot;Caterina&quot;,&quot;parse-names&quot;:false,&quot;dropping-particle&quot;:&quot;&quot;,&quot;non-dropping-particle&quot;:&quot;&quot;},{&quot;family&quot;:&quot;Lee&quot;,&quot;given&quot;:&quot;Sang-woong&quot;,&quot;parse-names&quot;:false,&quot;dropping-particle&quot;:&quot;&quot;,&quot;non-dropping-particle&quot;:&quot;&quot;},{&quot;family&quot;:&quot;Lee&quot;,&quot;given&quot;:&quot;Seung&quot;,&quot;parse-names&quot;:false,&quot;dropping-particle&quot;:&quot;&quot;,&quot;non-dropping-particle&quot;:&quot;&quot;},{&quot;family&quot;:&quot;Lema&quot;,&quot;given&quot;:&quot;Gebretsadik Kiros&quot;,&quot;parse-names&quot;:false,&quot;dropping-particle&quot;:&quot;&quot;,&quot;non-dropping-particle&quot;:&quot;&quot;},{&quot;family&quot;:&quot;Levi&quot;,&quot;given&quot;:&quot;Miriam&quot;,&quot;parse-names&quot;:false,&quot;dropping-particle&quot;:&quot;&quot;,&quot;non-dropping-particle&quot;:&quot;&quot;},{&quot;family&quot;:&quot;Lim&quot;,&quot;given&quot;:&quot;Stephen S&quot;,&quot;parse-names&quot;:false,&quot;dropping-particle&quot;:&quot;&quot;,&quot;non-dropping-particle&quot;:&quot;&quot;},{&quot;family&quot;:&quot;Liu&quot;,&quot;given&quot;:&quot;Xuefeng&quot;,&quot;parse-names&quot;:false,&quot;dropping-particle&quot;:&quot;&quot;,&quot;non-dropping-particle&quot;:&quot;&quot;},{&quot;family&quot;:&quot;Lopes&quot;,&quot;given&quot;:&quot;Graciliana&quot;,&quot;parse-names&quot;:false,&quot;dropping-particle&quot;:&quot;&quot;,&quot;non-dropping-particle&quot;:&quot;&quot;},{&quot;family&quot;:&quot;Lutzky Saute&quot;,&quot;given&quot;:&quot;Ricardo&quot;,&quot;parse-names&quot;:false,&quot;dropping-particle&quot;:&quot;&quot;,&quot;non-dropping-particle&quot;:&quot;&quot;},{&quot;family&quot;:&quot;Machado Teixeira&quot;,&quot;given&quot;:&quot;Pedro Henrique&quot;,&quot;parse-names&quot;:false,&quot;dropping-particle&quot;:&quot;&quot;,&quot;non-dropping-particle&quot;:&quot;&quot;},{&quot;family&quot;:&quot;Mahmoodpoor&quot;,&quot;given&quot;:&quot;Ata&quot;,&quot;parse-names&quot;:false,&quot;dropping-particle&quot;:&quot;&quot;,&quot;non-dropping-particle&quot;:&quot;&quot;},{&quot;family&quot;:&quot;Mahmoud&quot;,&quot;given&quot;:&quot;Mansour Adam&quot;,&quot;parse-names&quot;:false,&quot;dropping-particle&quot;:&quot;&quot;,&quot;non-dropping-particle&quot;:&quot;&quot;},{&quot;family&quot;:&quot;Malakan Rad&quot;,&quot;given&quot;:&quot;Elaheh&quot;,&quot;parse-names&quot;:false,&quot;dropping-particle&quot;:&quot;&quot;,&quot;non-dropping-particle&quot;:&quot;&quot;},{&quot;family&quot;:&quot;Malhotra&quot;,&quot;given&quot;:&quot;Kashish&quot;,&quot;parse-names&quot;:false,&quot;dropping-particle&quot;:&quot;&quot;,&quot;non-dropping-particle&quot;:&quot;&quot;},{&quot;family&quot;:&quot;Malik&quot;,&quot;given&quot;:&quot;Ahmad Azam&quot;,&quot;parse-names&quot;:false,&quot;dropping-particle&quot;:&quot;&quot;,&quot;non-dropping-particle&quot;:&quot;&quot;},{&quot;family&quot;:&quot;Martinez-Guerra&quot;,&quot;given&quot;:&quot;Bernardo Alfonso&quot;,&quot;parse-names&quot;:false,&quot;dropping-particle&quot;:&quot;&quot;,&quot;non-dropping-particle&quot;:&quot;&quot;},{&quot;family&quot;:&quot;Martorell&quot;,&quot;given&quot;:&quot;Miquel&quot;,&quot;parse-names&quot;:false,&quot;dropping-particle&quot;:&quot;&quot;,&quot;non-dropping-particle&quot;:&quot;&quot;},{&quot;family&quot;:&quot;Mathur&quot;,&quot;given&quot;:&quot;Vasundhara&quot;,&quot;parse-names&quot;:false,&quot;dropping-particle&quot;:&quot;&quot;,&quot;non-dropping-particle&quot;:&quot;&quot;},{&quot;family&quot;:&quot;Mayeli&quot;,&quot;given&quot;:&quot;Mahsa&quot;,&quot;parse-names&quot;:false,&quot;dropping-particle&quot;:&quot;&quot;,&quot;non-dropping-particle&quot;:&quot;&quot;},{&quot;family&quot;:&quot;Medina&quot;,&quot;given&quot;:&quot;John Robert Carabeo&quot;,&quot;parse-names&quot;:false,&quot;dropping-particle&quot;:&quot;&quot;,&quot;non-dropping-particle&quot;:&quot;&quot;},{&quot;family&quot;:&quot;Melese&quot;,&quot;given&quot;:&quot;Addisu&quot;,&quot;parse-names&quot;:false,&quot;dropping-particle&quot;:&quot;&quot;,&quot;non-dropping-particle&quot;:&quot;&quot;},{&quot;family&quot;:&quot;Memish&quot;,&quot;given&quot;:&quot;Ziad A&quot;,&quot;parse-names&quot;:false,&quot;dropping-particle&quot;:&quot;&quot;,&quot;non-dropping-particle&quot;:&quot;&quot;},{&quot;family&quot;:&quot;Mentis&quot;,&quot;given&quot;:&quot;Alexios-Fotios A&quot;,&quot;parse-names&quot;:false,&quot;dropping-particle&quot;:&quot;&quot;,&quot;non-dropping-particle&quot;:&quot;&quot;},{&quot;family&quot;:&quot;Merza&quot;,&quot;given&quot;:&quot;Muayad Aghali&quot;,&quot;parse-names&quot;:false,&quot;dropping-particle&quot;:&quot;&quot;,&quot;non-dropping-particle&quot;:&quot;&quot;},{&quot;family&quot;:&quot;Mestrovic&quot;,&quot;given&quot;:&quot;Tomislav&quot;,&quot;parse-names&quot;:false,&quot;dropping-particle&quot;:&quot;&quot;,&quot;non-dropping-particle&quot;:&quot;&quot;},{&quot;family&quot;:&quot;Michalek&quot;,&quot;given&quot;:&quot;Irmina Maria&quot;,&quot;parse-names&quot;:false,&quot;dropping-particle&quot;:&quot;&quot;,&quot;non-dropping-particle&quot;:&quot;&quot;},{&quot;family&quot;:&quot;Minh&quot;,&quot;given&quot;:&quot;Le Huu Nhat&quot;,&quot;parse-names&quot;:false,&quot;dropping-particle&quot;:&quot;&quot;,&quot;non-dropping-particle&quot;:&quot;&quot;},{&quot;family&quot;:&quot;Mirahmadi&quot;,&quot;given&quot;:&quot;Alireza&quot;,&quot;parse-names&quot;:false,&quot;dropping-particle&quot;:&quot;&quot;,&quot;non-dropping-particle&quot;:&quot;&quot;},{&quot;family&quot;:&quot;Mirmosayyeb&quot;,&quot;given&quot;:&quot;Omid&quot;,&quot;parse-names&quot;:false,&quot;dropping-particle&quot;:&quot;&quot;,&quot;non-dropping-particle&quot;:&quot;&quot;},{&quot;family&quot;:&quot;Misganaw&quot;,&quot;given&quot;:&quot;Awoke&quot;,&quot;parse-names&quot;:false,&quot;dropping-particle&quot;:&quot;&quot;,&quot;non-dropping-particle&quot;:&quot;&quot;},{&quot;family&quot;:&quot;Misra&quot;,&quot;given&quot;:&quot;Arup Kumar&quot;,&quot;parse-names&quot;:false,&quot;dropping-particle&quot;:&quot;&quot;,&quot;non-dropping-particle&quot;:&quot;&quot;},{&quot;family&quot;:&quot;Moghadasi&quot;,&quot;given&quot;:&quot;Javad&quot;,&quot;parse-names&quot;:false,&quot;dropping-particle&quot;:&quot;&quot;,&quot;non-dropping-particle&quot;:&quot;&quot;},{&quot;family&quot;:&quot;Mohamed&quot;,&quot;given&quot;:&quot;Nouh Saad&quot;,&quot;parse-names&quot;:false,&quot;dropping-particle&quot;:&quot;&quot;,&quot;non-dropping-particle&quot;:&quot;&quot;},{&quot;family&quot;:&quot;Mohammad&quot;,&quot;given&quot;:&quot;Yousef&quot;,&quot;parse-names&quot;:false,&quot;dropping-particle&quot;:&quot;&quot;,&quot;non-dropping-particle&quot;:&quot;&quot;},{&quot;family&quot;:&quot;Mohammadi&quot;,&quot;given&quot;:&quot;Esmaeil&quot;,&quot;parse-names&quot;:false,&quot;dropping-particle&quot;:&quot;&quot;,&quot;non-dropping-particle&quot;:&quot;&quot;},{&quot;family&quot;:&quot;Mohammed&quot;,&quot;given&quot;:&quot;Shafiu&quot;,&quot;parse-names&quot;:false,&quot;dropping-particle&quot;:&quot;&quot;,&quot;non-dropping-particle&quot;:&quot;&quot;},{&quot;family&quot;:&quot;Mojarrad Sani&quot;,&quot;given&quot;:&quot;Maryam&quot;,&quot;parse-names&quot;:false,&quot;dropping-particle&quot;:&quot;&quot;,&quot;non-dropping-particle&quot;:&quot;&quot;},{&quot;family&quot;:&quot;Mojiri-forushani&quot;,&quot;given&quot;:&quot;Hoda&quot;,&quot;parse-names&quot;:false,&quot;dropping-particle&quot;:&quot;&quot;,&quot;non-dropping-particle&quot;:&quot;&quot;},{&quot;family&quot;:&quot;Mokdad&quot;,&quot;given&quot;:&quot;Ali H&quot;,&quot;parse-names&quot;:false,&quot;dropping-particle&quot;:&quot;&quot;,&quot;non-dropping-particle&quot;:&quot;&quot;},{&quot;family&quot;:&quot;Momtazmanesh&quot;,&quot;given&quot;:&quot;Sara&quot;,&quot;parse-names&quot;:false,&quot;dropping-particle&quot;:&quot;&quot;,&quot;non-dropping-particle&quot;:&quot;&quot;},{&quot;family&quot;:&quot;Monasta&quot;,&quot;given&quot;:&quot;Lorenzo&quot;,&quot;parse-names&quot;:false,&quot;dropping-particle&quot;:&quot;&quot;,&quot;non-dropping-particle&quot;:&quot;&quot;},{&quot;family&quot;:&quot;Moni&quot;,&quot;given&quot;:&quot;Mohammad Ali&quot;,&quot;parse-names&quot;:false,&quot;dropping-particle&quot;:&quot;&quot;,&quot;non-dropping-particle&quot;:&quot;&quot;},{&quot;family&quot;:&quot;Mossialos&quot;,&quot;given&quot;:&quot;Elias&quot;,&quot;parse-names&quot;:false,&quot;dropping-particle&quot;:&quot;&quot;,&quot;non-dropping-particle&quot;:&quot;&quot;},{&quot;family&quot;:&quot;Mostafavi&quot;,&quot;given&quot;:&quot;Ebrahim&quot;,&quot;parse-names&quot;:false,&quot;dropping-particle&quot;:&quot;&quot;,&quot;non-dropping-particle&quot;:&quot;&quot;},{&quot;family&quot;:&quot;Motaghinejad&quot;,&quot;given&quot;:&quot;Majid&quot;,&quot;parse-names&quot;:false,&quot;dropping-particle&quot;:&quot;&quot;,&quot;non-dropping-particle&quot;:&quot;&quot;},{&quot;family&quot;:&quot;Mousavi Khaneghah&quot;,&quot;given&quot;:&quot;Amin&quot;,&quot;parse-names&quot;:false,&quot;dropping-particle&quot;:&quot;&quot;,&quot;non-dropping-particle&quot;:&quot;&quot;},{&quot;family&quot;:&quot;Mubarik&quot;,&quot;given&quot;:&quot;Sumaira&quot;,&quot;parse-names&quot;:false,&quot;dropping-particle&quot;:&quot;&quot;,&quot;non-dropping-particle&quot;:&quot;&quot;},{&quot;family&quot;:&quot;Muccioli&quot;,&quot;given&quot;:&quot;Lorenzo&quot;,&quot;parse-names&quot;:false,&quot;dropping-particle&quot;:&quot;&quot;,&quot;non-dropping-particle&quot;:&quot;&quot;},{&quot;family&quot;:&quot;Muhammad&quot;,&quot;given&quot;:&quot;Jibran Sualeh&quot;,&quot;parse-names&quot;:false,&quot;dropping-particle&quot;:&quot;&quot;,&quot;non-dropping-particle&quot;:&quot;&quot;},{&quot;family&quot;:&quot;Mulita&quot;,&quot;given&quot;:&quot;Francesk&quot;,&quot;parse-names&quot;:false,&quot;dropping-particle&quot;:&quot;&quot;,&quot;non-dropping-particle&quot;:&quot;&quot;},{&quot;family&quot;:&quot;Mulugeta&quot;,&quot;given&quot;:&quot;Temesgen&quot;,&quot;parse-names&quot;:false,&quot;dropping-particle&quot;:&quot;&quot;,&quot;non-dropping-particle&quot;:&quot;&quot;},{&quot;family&quot;:&quot;Murillo-Zamora&quot;,&quot;given&quot;:&quot;Efrén&quot;,&quot;parse-names&quot;:false,&quot;dropping-particle&quot;:&quot;&quot;,&quot;non-dropping-particle&quot;:&quot;&quot;},{&quot;family&quot;:&quot;Mustafa&quot;,&quot;given&quot;:&quot;Ghulam&quot;,&quot;parse-names&quot;:false,&quot;dropping-particle&quot;:&quot;&quot;,&quot;non-dropping-particle&quot;:&quot;&quot;},{&quot;family&quot;:&quot;Muthupandian&quot;,&quot;given&quot;:&quot;Saravanan&quot;,&quot;parse-names&quot;:false,&quot;dropping-particle&quot;:&quot;&quot;,&quot;non-dropping-particle&quot;:&quot;&quot;},{&quot;family&quot;:&quot;Nagarajan&quot;,&quot;given&quot;:&quot;Ahamarshan Jayaraman&quot;,&quot;parse-names&quot;:false,&quot;dropping-particle&quot;:&quot;&quot;,&quot;non-dropping-particle&quot;:&quot;&quot;},{&quot;family&quot;:&quot;Nainu&quot;,&quot;given&quot;:&quot;Firzan&quot;,&quot;parse-names&quot;:false,&quot;dropping-particle&quot;:&quot;&quot;,&quot;non-dropping-particle&quot;:&quot;&quot;},{&quot;family&quot;:&quot;Nair&quot;,&quot;given&quot;:&quot;Tapas Sadasivan&quot;,&quot;parse-names&quot;:false,&quot;dropping-particle&quot;:&quot;&quot;,&quot;non-dropping-particle&quot;:&quot;&quot;},{&quot;family&quot;:&quot;Nargus&quot;,&quot;given&quot;:&quot;Shumaila&quot;,&quot;parse-names&quot;:false,&quot;dropping-particle&quot;:&quot;&quot;,&quot;non-dropping-particle&quot;:&quot;&quot;},{&quot;family&quot;:&quot;Nassereldine&quot;,&quot;given&quot;:&quot;Hasan&quot;,&quot;parse-names&quot;:false,&quot;dropping-particle&quot;:&quot;&quot;,&quot;non-dropping-particle&quot;:&quot;&quot;},{&quot;family&quot;:&quot;Natto&quot;,&quot;given&quot;:&quot;Zuhair S&quot;,&quot;parse-names&quot;:false,&quot;dropping-particle&quot;:&quot;&quot;,&quot;non-dropping-particle&quot;:&quot;&quot;},{&quot;family&quot;:&quot;Nayak&quot;,&quot;given&quot;:&quot;Biswa Prakash&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jadghaderi&quot;,&quot;given&quot;:&quot;Seyed Aria&quot;,&quot;parse-names&quot;:false,&quot;dropping-particle&quot;:&quot;&quot;,&quot;non-dropping-particle&quot;:&quot;&quot;},{&quot;family&quot;:&quot;Nguyen&quot;,&quot;given&quot;:&quot;Hien Quang&quot;,&quot;parse-names&quot;:false,&quot;dropping-particle&quot;:&quot;&quot;,&quot;non-dropping-particle&quot;:&quot;&quot;},{&quot;family&quot;:&quot;Nguyen&quot;,&quot;given&quot;:&quot;Phat Tuan&quot;,&quot;parse-names&quot;:false,&quot;dropping-particle&quot;:&quot;&quot;,&quot;non-dropping-particle&quot;:&quot;&quot;},{&quot;family&quot;:&quot;Nguyen&quot;,&quot;given&quot;:&quot;Van Thanh&quot;,&quot;parse-names&quot;:false,&quot;dropping-particle&quot;:&quot;&quot;,&quot;non-dropping-particle&quot;:&quot;&quot;},{&quot;family&quot;:&quot;Niazi&quot;,&quot;given&quot;:&quot;Robina Khan&quot;,&quot;parse-names&quot;:false,&quot;dropping-particle&quot;:&quot;&quot;,&quot;non-dropping-particle&quot;:&quot;&quot;},{&quot;family&quot;:&quot;Noroozi&quot;,&quot;given&quot;:&quot;Nafise&quot;,&quot;parse-names&quot;:false,&quot;dropping-particle&quot;:&quot;&quot;,&quot;non-dropping-particle&quot;:&quot;&quot;},{&quot;family&quot;:&quot;Nouraei&quot;,&quot;given&quot;:&quot;Hasti&quot;,&quot;parse-names&quot;:false,&quot;dropping-particle&quot;:&quot;&quot;,&quot;non-dropping-particle&quot;:&quot;&quot;},{&quot;family&quot;:&quot;Nuñez-Samudio&quot;,&quot;given&quot;:&quot;Virginia&quot;,&quot;parse-names&quot;:false,&quot;dropping-particle&quot;:&quot;&quot;,&quot;non-dropping-particle&quot;:&quot;&quot;},{&quot;family&quot;:&quot;Nuruzzaman&quot;,&quot;given&quot;:&quot;Khan M&quot;,&quot;parse-names&quot;:false,&quot;dropping-particle&quot;:&quot;&quot;,&quot;non-dropping-particle&quot;:&quot;&quot;},{&quot;family&quot;:&quot;Nwatah&quot;,&quot;given&quot;:&quot;Vincent Ebuka&quot;,&quot;parse-names&quot;:false,&quot;dropping-particle&quot;:&quot;&quot;,&quot;non-dropping-particle&quot;:&quot;&quot;},{&quot;family&quot;:&quot;Nzoputam&quot;,&quot;given&quot;:&quot;Chimezie Igwegbe&quot;,&quot;parse-names&quot;:false,&quot;dropping-particle&quot;:&quot;&quot;,&quot;non-dropping-particle&quot;:&quot;&quot;},{&quot;family&quot;:&quot;Nzoputam&quot;,&quot;given&quot;:&quot;Ogochukwu Janet&quot;,&quot;parse-names&quot;:false,&quot;dropping-particle&quot;:&quot;&quot;,&quot;non-dropping-particle&quot;:&quot;&quot;},{&quot;family&quot;:&quot;Oancea&quot;,&quot;given&quot;:&quot;Bogdan&quot;,&quot;parse-names&quot;:false,&quot;dropping-particle&quot;:&quot;&quot;,&quot;non-dropping-particle&quot;:&quot;&quot;},{&quot;family&quot;:&quot;Obaidur&quot;,&quot;given&quot;:&quot;Rahman Md&quot;,&quot;parse-names&quot;:false,&quot;dropping-particle&quot;:&quot;&quot;,&quot;non-dropping-particle&quot;:&quot;&quot;},{&quot;family&quot;:&quot;Odetokun&quot;,&quot;given&quot;:&quot;Ismail A&quot;,&quot;parse-names&quot;:false,&quot;dropping-particle&quot;:&quot;&quot;,&quot;non-dropping-particle&quot;:&quot;&quot;},{&quot;family&quot;:&quot;Ogunsakin&quot;,&quot;given&quot;:&quot;Ropo Ebenezer&quot;,&quot;parse-names&quot;:false,&quot;dropping-particle&quot;:&quot;&quot;,&quot;non-dropping-particle&quot;:&quot;&quot;},{&quot;family&quot;:&quot;Okonji&quot;,&quot;given&quot;:&quot;Osaretin Christabel&quot;,&quot;parse-names&quot;:false,&quot;dropping-particle&quot;:&quot;&quot;,&quot;non-dropping-particle&quot;:&quot;&quot;},{&quot;family&quot;:&quot;Olagunju&quot;,&quot;given&quot;:&quot;Andrew T&quot;,&quot;parse-names&quot;:false,&quot;dropping-particle&quot;:&quot;&quot;,&quot;non-dropping-particle&quot;:&quot;&quot;},{&quot;family&quot;:&quot;Olana&quot;,&quot;given&quot;:&quot;Latera Tesfaye&quot;,&quot;parse-names&quot;:false,&quot;dropping-particle&quot;:&quot;&quot;,&quot;non-dropping-particle&quot;:&quot;&quot;},{&quot;family&quot;:&quot;Olufadewa&quot;,&quot;given&quot;:&quot;Isaac Iyinoluwa&quot;,&quot;parse-names&quot;:false,&quot;dropping-particle&quot;:&quot;&quot;,&quot;non-dropping-particle&quot;:&quot;&quot;},{&quot;family&quot;:&quot;Oluwafemi&quot;,&quot;given&quot;:&quot;Yinka Doris&quot;,&quot;parse-names&quot;:false,&quot;dropping-particle&quot;:&quot;&quot;,&quot;non-dropping-particle&quot;:&quot;&quot;},{&quot;family&quot;:&quot;Oumer&quot;,&quot;given&quot;:&quot;Kemal Sherefa&quot;,&quot;parse-names&quot;:false,&quot;dropping-particle&quot;:&quot;&quot;,&quot;non-dropping-particle&quot;:&quot;&quot;},{&quot;family&quot;:&quot;Ouyahia&quot;,&quot;given&quot;:&quot;Amel&quot;,&quot;parse-names&quot;:false,&quot;dropping-particle&quot;:&quot;&quot;,&quot;non-dropping-particle&quot;:&quot;&quot;},{&quot;family&quot;:&quot;P A&quot;,&quot;given&quot;:&quot;Mahesh&quot;,&quot;parse-names&quot;:false,&quot;dropping-particle&quot;:&quot;&quot;,&quot;non-dropping-particle&quot;:&quot;&quot;},{&quot;family&quot;:&quot;Pakshir&quot;,&quot;given&quot;:&quot;Keyvan&quot;,&quot;parse-names&quot;:false,&quot;dropping-particle&quot;:&quot;&quot;,&quot;non-dropping-particle&quot;:&quot;&quot;},{&quot;family&quot;:&quot;Palange&quot;,&quot;given&quot;:&quot;Padmavali Nanaji&quot;,&quot;parse-names&quot;:false,&quot;dropping-particle&quot;:&quot;&quot;,&quot;non-dropping-particle&quot;:&quot;&quot;},{&quot;family&quot;:&quot;Pardhan&quot;,&quot;given&quot;:&quot;Shahina&quot;,&quot;parse-names&quot;:false,&quot;dropping-particle&quot;:&quot;&quot;,&quot;non-dropping-particle&quot;:&quot;&quot;},{&quot;family&quot;:&quot;Parikh&quot;,&quot;given&quot;:&quot;Romil R&quot;,&quot;parse-names&quot;:false,&quot;dropping-particle&quot;:&quot;&quot;,&quot;non-dropping-particle&quot;:&quot;&quot;},{&quot;family&quot;:&quot;Patel&quot;,&quot;given&quot;:&quot;Jay&quot;,&quot;parse-names&quot;:false,&quot;dropping-particle&quot;:&quot;&quot;,&quot;non-dropping-particle&quot;:&quot;&quot;},{&quot;family&quot;:&quot;Patel&quot;,&quot;given&quot;:&quot;Urvish K&quot;,&quot;parse-names&quot;:false,&quot;dropping-particle&quot;:&quot;&quot;,&quot;non-dropping-particle&quot;:&quot;&quot;},{&quot;family&quot;:&quot;Patil&quot;,&quot;given&quot;:&quot;Shankargouda&quot;,&quot;parse-names&quot;:false,&quot;dropping-particle&quot;:&quot;&quot;,&quot;non-dropping-particle&quot;:&quot;&quot;},{&quot;family&quot;:&quot;Paudel&quot;,&quot;given&quot;:&quot;Uttam&quot;,&quot;parse-names&quot;:false,&quot;dropping-particle&quot;:&quot;&quot;,&quot;non-dropping-particle&quot;:&quot;&quot;},{&quot;family&quot;:&quot;Pawar&quot;,&quot;given&quot;:&quot;Shrikant&quot;,&quot;parse-names&quot;:false,&quot;dropping-particle&quot;:&quot;&quot;,&quot;non-dropping-particle&quot;:&quot;&quot;},{&quot;family&quot;:&quot;Pensato&quot;,&quot;given&quot;:&quot;Umberto&quot;,&quot;parse-names&quot;:false,&quot;dropping-particle&quot;:&quot;&quot;,&quot;non-dropping-particle&quot;:&quot;&quot;},{&quot;family&quot;:&quot;Perdigão&quot;,&quot;given&quot;:&quot;João&quot;,&quot;parse-names&quot;:false,&quot;dropping-particle&quot;:&quot;&quot;,&quot;non-dropping-particle&quot;:&quot;&quot;},{&quot;family&quot;:&quot;Pereira&quot;,&quot;given&quot;:&quot;Marcos&quot;,&quot;parse-names&quot;:false,&quot;dropping-particle&quot;:&quot;&quot;,&quot;non-dropping-particle&quot;:&quot;&quot;},{&quot;family&quot;:&quot;Peres&quot;,&quot;given&quot;:&quot;Mario F P&quot;,&quot;parse-names&quot;:false,&quot;dropping-particle&quot;:&quot;&quot;,&quot;non-dropping-particle&quot;:&quot;&quot;},{&quot;family&quot;:&quot;Petcu&quot;,&quot;given&quot;:&quot;Ionela-Roxana&quot;,&quot;parse-names&quot;:false,&quot;dropping-particle&quot;:&quot;&quot;,&quot;non-dropping-particle&quot;:&quot;&quot;},{&quot;family&quot;:&quot;Pinheiro&quot;,&quot;given&quot;:&quot;Marina&quot;,&quot;parse-names&quot;:false,&quot;dropping-particle&quot;:&quot;&quot;,&quot;non-dropping-particle&quot;:&quot;&quot;},{&quot;family&quot;:&quot;Piracha&quot;,&quot;given&quot;:&quot;Zahra Zahid&quot;,&quot;parse-names&quot;:false,&quot;dropping-particle&quot;:&quot;&quot;,&quot;non-dropping-particle&quot;:&quot;&quot;},{&quot;family&quot;:&quot;Pokhrel&quot;,&quot;given&quot;:&quot;Nayanum&quot;,&quot;parse-names&quot;:false,&quot;dropping-particle&quot;:&quot;&quot;,&quot;non-dropping-particle&quot;:&quot;&quot;},{&quot;family&quot;:&quot;Postma&quot;,&quot;given&quot;:&quot;Maarten J&quot;,&quot;parse-names&quot;:false,&quot;dropping-particle&quot;:&quot;&quot;,&quot;non-dropping-particle&quot;:&quot;&quot;},{&quot;family&quot;:&quot;Prates&quot;,&quot;given&quot;:&quot;Elton Junio Sady&quot;,&quot;parse-names&quot;:false,&quot;dropping-particle&quot;:&quot;&quot;,&quot;non-dropping-particle&quot;:&quot;&quot;},{&quot;family&quot;:&quot;Qattea&quot;,&quot;given&quot;:&quot;Ibrahim&quot;,&quot;parse-names&quot;:false,&quot;dropping-particle&quot;:&quot;&quot;,&quot;non-dropping-particle&quot;:&quot;&quot;},{&quot;family&quot;:&quot;Raghav&quot;,&quot;given&quot;:&quot;Pankaja Raghav&quot;,&quot;parse-names&quot;:false,&quot;dropping-particle&quot;:&quot;&quot;,&quot;non-dropping-particle&quot;:&quot;&quot;},{&quot;family&quot;:&quot;Rahbarnia&quot;,&quot;given&quot;:&quot;Leila&quot;,&quot;parse-names&quot;:false,&quot;dropping-particle&quot;:&quot;&quot;,&quot;non-dropping-particle&quot;:&quot;&quot;},{&quot;family&quot;:&quot;Rahimi-Movaghar&quot;,&quot;given&quot;:&quot;Vafa&quot;,&quot;parse-names&quot;:false,&quot;dropping-particle&quot;:&quot;&quot;,&quot;non-dropping-particle&quot;:&quot;&quot;},{&quot;family&quot;:&quot;Rahman&quot;,&quot;given&quot;:&quot;Mosiur&quot;,&quot;parse-names&quot;:false,&quot;dropping-particle&quot;:&quot;&quot;,&quot;non-dropping-particle&quot;:&quot;&quot;},{&quot;family&quot;:&quot;Rahman&quot;,&quot;given&quot;:&quot;Muhammad Aziz&quot;,&quot;parse-names&quot;:false,&quot;dropping-particle&quot;:&quot;&quot;,&quot;non-dropping-particle&quot;:&quot;&quot;},{&quot;family&quot;:&quot;Rahmanian&quot;,&quot;given&quot;:&quot;Vahid&quot;,&quot;parse-names&quot;:false,&quot;dropping-particle&quot;:&quot;&quot;,&quot;non-dropping-particle&quot;:&quot;&quot;},{&quot;family&quot;:&quot;Rahnavard&quot;,&quot;given&quot;:&quot;Niloufar&quot;,&quot;parse-names&quot;:false,&quot;dropping-particle&quot;:&quot;&quot;,&quot;non-dropping-particle&quot;:&quot;&quot;},{&quot;family&quot;:&quot;Ramadan&quot;,&quot;given&quot;:&quot;Hazem&quot;,&quot;parse-names&quot;:false,&quot;dropping-particle&quot;:&quot;&quot;,&quot;non-dropping-particle&quot;:&quot;&quot;},{&quot;family&quot;:&quot;Ramasubramani&quot;,&quot;given&quot;:&quot;Premkumar&quot;,&quot;parse-names&quot;:false,&quot;dropping-particle&quot;:&quot;&quot;,&quot;non-dropping-particle&quot;:&quot;&quot;},{&quot;family&quot;:&quot;Rani&quot;,&quot;given&quot;:&quot;Usha&quot;,&quot;parse-names&quot;:false,&quot;dropping-particle&quot;:&quot;&quot;,&quot;non-dropping-particle&quot;:&quot;&quot;},{&quot;family&quot;:&quot;Rao&quot;,&quot;given&quot;:&quot;Indu Ramachandra&quot;,&quot;parse-names&quot;:false,&quot;dropping-particle&quot;:&quot;&quot;,&quot;non-dropping-particle&quot;:&quot;&quot;},{&quot;family&quot;:&quot;Rapaka&quot;,&quot;given&quot;:&quot;Deepthi&quot;,&quot;parse-names&quot;:false,&quot;dropping-particle&quot;:&quot;&quot;,&quot;non-dropping-particle&quot;:&quot;&quot;},{&quot;family&quot;:&quot;Ratan&quot;,&quot;given&quot;:&quot;Zubair Ahmed&quot;,&quot;parse-names&quot;:false,&quot;dropping-particle&quot;:&quot;&quot;,&quot;non-dropping-particle&quot;:&quot;&quot;},{&quot;family&quot;:&quot;Rawaf&quot;,&quot;given&quot;:&quot;Salman&quot;,&quot;parse-names&quot;:false,&quot;dropping-particle&quot;:&quot;&quot;,&quot;non-dropping-particle&quot;:&quot;&quot;},{&quot;family&quot;:&quot;Redwan&quot;,&quot;given&quot;:&quot;Elrashdy Moustafa Mohamed&quot;,&quot;parse-names&quot;:false,&quot;dropping-particle&quot;:&quot;&quot;,&quot;non-dropping-particle&quot;:&quot;&quot;},{&quot;family&quot;:&quot;Reiner Jr&quot;,&quot;given&quot;:&quot;Robert C&quot;,&quot;parse-names&quot;:false,&quot;dropping-particle&quot;:&quot;&quot;,&quot;non-dropping-particle&quot;:&quot;&quot;},{&quot;family&quot;:&quot;Rezaei&quot;,&quot;given&quot;:&quot;Nazila&quot;,&quot;parse-names&quot;:false,&quot;dropping-particle&quot;:&quot;&quot;,&quot;non-dropping-particle&quot;:&quot;&quot;},{&quot;family&quot;:&quot;Riad&quot;,&quot;given&quot;:&quot;Abanoub&quot;,&quot;parse-names&quot;:false,&quot;dropping-particle&quot;:&quot;&quot;,&quot;non-dropping-particle&quot;:&quot;&quot;},{&quot;family&quot;:&quot;Ribeiro da Silva&quot;,&quot;given&quot;:&quot;Tércia Moreira&quot;,&quot;parse-names&quot;:false,&quot;dropping-particle&quot;:&quot;&quot;,&quot;non-dropping-particle&quot;:&quot;&quot;},{&quot;family&quot;:&quot;Roberts&quot;,&quot;given&quot;:&quot;Tamalee&quot;,&quot;parse-names&quot;:false,&quot;dropping-particle&quot;:&quot;&quot;,&quot;non-dropping-particle&quot;:&quot;&quot;},{&quot;family&quot;:&quot;Robles Aguilar&quot;,&quot;given&quot;:&quot;Gisela&quot;,&quot;parse-names&quot;:false,&quot;dropping-particle&quot;:&quot;&quot;,&quot;non-dropping-particle&quot;:&quot;&quot;},{&quot;family&quot;:&quot;Rodriguez&quot;,&quot;given&quot;:&quot;Jefferson Antonio Buendia&quot;,&quot;parse-names&quot;:false,&quot;dropping-particle&quot;:&quot;&quot;,&quot;non-dropping-particle&quot;:&quot;&quot;},{&quot;family&quot;:&quot;Rosenthal&quot;,&quot;given&quot;:&quot;Victor Daniel&quot;,&quot;parse-names&quot;:false,&quot;dropping-particle&quot;:&quot;&quot;,&quot;non-dropping-particle&quot;:&quot;&quot;},{&quot;family&quot;:&quot;Saddik&quot;,&quot;given&quot;:&quot;Basema&quot;,&quot;parse-names&quot;:false,&quot;dropping-particle&quot;:&quot;&quot;,&quot;non-dropping-particle&quot;:&quot;&quot;},{&quot;family&quot;:&quot;Sadeghian&quot;,&quot;given&quot;:&quot;Saeid&quot;,&quot;parse-names&quot;:false,&quot;dropping-particle&quot;:&quot;&quot;,&quot;non-dropping-particle&quot;:&quot;&quot;},{&quot;family&quot;:&quot;Saeed&quot;,&quot;given&quot;:&quot;Umar&quot;,&quot;parse-names&quot;:false,&quot;dropping-particle&quot;:&quot;&quot;,&quot;non-dropping-particle&quot;:&quot;&quot;},{&quot;family&quot;:&quot;Safary&quot;,&quot;given&quot;:&quot;Azam&quot;,&quot;parse-names&quot;:false,&quot;dropping-particle&quot;:&quot;&quot;,&quot;non-dropping-particle&quot;:&quot;&quot;},{&quot;family&quot;:&quot;Saheb Sharif-Askari&quot;,&quot;given&quot;:&quot;Fatemeh&quot;,&quot;parse-names&quot;:false,&quot;dropping-particle&quot;:&quot;&quot;,&quot;non-dropping-particle&quot;:&quot;&quot;},{&quot;family&quot;:&quot;Saheb Sharif-Askari&quot;,&quot;given&quot;:&quot;Narjes&quot;,&quot;parse-names&quot;:false,&quot;dropping-particle&quot;:&quot;&quot;,&quot;non-dropping-particle&quot;:&quot;&quot;},{&quot;family&quot;:&quot;Sahebkar&quot;,&quot;given&quot;:&quot;Amirhossein&quot;,&quot;parse-names&quot;:false,&quot;dropping-particle&quot;:&quot;&quot;,&quot;non-dropping-particle&quot;:&quot;&quot;},{&quot;family&quot;:&quot;Sahu&quot;,&quot;given&quot;:&quot;Monalisha&quot;,&quot;parse-names&quot;:false,&quot;dropping-particle&quot;:&quot;&quot;,&quot;non-dropping-particle&quot;:&quot;&quot;},{&quot;family&quot;:&quot;Sajedi&quot;,&quot;given&quot;:&quot;Seyed Aidin&quot;,&quot;parse-names&quot;:false,&quot;dropping-particle&quot;:&quot;&quot;,&quot;non-dropping-particle&quot;:&quot;&quot;},{&quot;family&quot;:&quot;Saki&quot;,&quot;given&quot;:&quot;Morteza&quot;,&quot;parse-names&quot;:false,&quot;dropping-particle&quot;:&quot;&quot;,&quot;non-dropping-particle&quot;:&quot;&quot;},{&quot;family&quot;:&quot;Salahi&quot;,&quot;given&quot;:&quot;Saina&quot;,&quot;parse-names&quot;:false,&quot;dropping-particle&quot;:&quot;&quot;,&quot;non-dropping-particle&quot;:&quot;&quot;},{&quot;family&quot;:&quot;Salahi&quot;,&quot;given&quot;:&quot;Sarvenaz&quot;,&quot;parse-names&quot;:false,&quot;dropping-particle&quot;:&quot;&quot;,&quot;non-dropping-particle&quot;:&quot;&quot;},{&quot;family&quot;:&quot;Saleh&quot;,&quot;given&quot;:&quot;Mohamed A&quot;,&quot;parse-names&quot;:false,&quot;dropping-particle&quot;:&quot;&quot;,&quot;non-dropping-particle&quot;:&quot;&quot;},{&quot;family&quot;:&quot;Sallam&quot;,&quot;given&quot;:&quot;Malik&quot;,&quot;parse-names&quot;:false,&quot;dropping-particle&quot;:&quot;&quot;,&quot;non-dropping-particle&quot;:&quot;&quot;},{&quot;family&quot;:&quot;Samadzadeh&quot;,&quot;given&quot;:&quot;Sara&quot;,&quot;parse-names&quot;:false,&quot;dropping-particle&quot;:&quot;&quot;,&quot;non-dropping-particle&quot;:&quot;&quot;},{&quot;family&quot;:&quot;Samy&quot;,&quot;given&quot;:&quot;Abdallah M&quot;,&quot;parse-names&quot;:false,&quot;dropping-particle&quot;:&quot;&quot;,&quot;non-dropping-particle&quot;:&quot;&quot;},{&quot;family&quot;:&quot;Sanjeev&quot;,&quot;given&quot;:&quot;Rama Krishna&quot;,&quot;parse-names&quot;:false,&quot;dropping-particle&quot;:&quot;&quot;,&quot;non-dropping-particle&quot;:&quot;&quot;},{&quot;family&quot;:&quot;Satpathy&quot;,&quot;given&quot;:&quot;Maheswar&quot;,&quot;parse-names&quot;:false,&quot;dropping-particle&quot;:&quot;&quot;,&quot;non-dropping-particle&quot;:&quot;&quot;},{&quot;family&quot;:&quot;Seylani&quot;,&quot;given&quot;:&quot;Allen&quot;,&quot;parse-names&quot;:false,&quot;dropping-particle&quot;:&quot;&quot;,&quot;non-dropping-particle&quot;:&quot;&quot;},{&quot;family&quot;:&quot;Sha'aban&quot;,&quot;given&quot;:&quot;Abubakar&quot;,&quot;parse-names&quot;:false,&quot;dropping-particle&quot;:&quot;&quot;,&quot;non-dropping-particle&quot;:&quot;&quot;},{&quot;family&quot;:&quot;Shafie&quot;,&quot;given&quot;:&quot;Mahan&quot;,&quot;parse-names&quot;:false,&quot;dropping-particle&quot;:&quot;&quot;,&quot;non-dropping-particle&quot;:&quot;&quot;},{&quot;family&quot;:&quot;Shah&quot;,&quot;given&quot;:&quot;Pritik A&quot;,&quot;parse-names&quot;:false,&quot;dropping-particle&quot;:&quot;&quot;,&quot;non-dropping-particle&quot;:&quot;&quot;},{&quot;family&quot;:&quot;Shahrokhi&quot;,&quot;given&quot;:&quot;Shayan&quot;,&quot;parse-names&quot;:false,&quot;dropping-particle&quot;:&quot;&quot;,&quot;non-dropping-particle&quot;:&quot;&quot;},{&quot;family&quot;:&quot;Shahzamani&quot;,&quot;given&quot;:&quot;Kiana&quot;,&quot;parse-names&quot;:false,&quot;dropping-particle&quot;:&quot;&quot;,&quot;non-dropping-particle&quot;:&quot;&quot;},{&quot;family&quot;:&quot;Shaikh&quot;,&quot;given&quot;:&quot;Masood Ali&quot;,&quot;parse-names&quot;:false,&quot;dropping-particle&quot;:&quot;&quot;,&quot;non-dropping-particle&quot;:&quot;&quot;},{&quot;family&quot;:&quot;Sham&quot;,&quot;given&quot;:&quot;Sunder&quot;,&quot;parse-names&quot;:false,&quot;dropping-particle&quot;:&quot;&quot;,&quot;non-dropping-particle&quot;:&quot;&quot;},{&quot;family&quot;:&quot;Shannawaz&quot;,&quot;given&quot;:&quot;Mohammed&quot;,&quot;parse-names&quot;:false,&quot;dropping-particle&quot;:&quot;&quot;,&quot;non-dropping-particle&quot;:&quot;&quot;},{&quot;family&quot;:&quot;Sheikh&quot;,&quot;given&quot;:&quot;Aziz&quot;,&quot;parse-names&quot;:false,&quot;dropping-particle&quot;:&quot;&quot;,&quot;non-dropping-particle&quot;:&quot;&quot;},{&quot;family&quot;:&quot;Shenoy&quot;,&quot;given&quot;:&quot;Suchitra M&quot;,&quot;parse-names&quot;:false,&quot;dropping-particle&quot;:&quot;&quot;,&quot;non-dropping-particle&quot;:&quot;&quot;},{&quot;family&quot;:&quot;Shetty&quot;,&quot;given&quot;:&quot;Pavanchand H&quot;,&quot;parse-names&quot;:false,&quot;dropping-particle&quot;:&quot;&quot;,&quot;non-dropping-particle&quot;:&quot;&quot;},{&quot;family&quot;:&quot;Shin&quot;,&quot;given&quot;:&quot;Jae&quot;,&quot;parse-names&quot;:false,&quot;dropping-particle&quot;:&quot;Il&quot;,&quot;non-dropping-particle&quot;:&quot;&quot;},{&quot;family&quot;:&quot;Shokri&quot;,&quot;given&quot;:&quot;Fereshteh&quot;,&quot;parse-names&quot;:false,&quot;dropping-particle&quot;:&quot;&quot;,&quot;non-dropping-particle&quot;:&quot;&quot;},{&quot;family&quot;:&quot;Shorofi&quot;,&quot;given&quot;:&quot;Seyed Afshin&quot;,&quot;parse-names&quot;:false,&quot;dropping-particle&quot;:&quot;&quot;,&quot;non-dropping-particle&quot;:&quot;&quot;},{&quot;family&quot;:&quot;Shrestha&quot;,&quot;given&quot;:&quot;Sunil&quot;,&quot;parse-names&quot;:false,&quot;dropping-particle&quot;:&quot;&quot;,&quot;non-dropping-particle&quot;:&quot;&quot;},{&quot;family&quot;:&quot;Sibhat&quot;,&quot;given&quot;:&quot;Migbar Mekonnen&quot;,&quot;parse-names&quot;:false,&quot;dropping-particle&quot;:&quot;&quot;,&quot;non-dropping-particle&quot;:&quot;&quot;},{&quot;family&quot;:&quot;Siddig&quot;,&quot;given&quot;:&quot;Emmanuel Edwar&quot;,&quot;parse-names&quot;:false,&quot;dropping-particle&quot;:&quot;&quot;,&quot;non-dropping-particle&quot;:&quot;&quot;},{&quot;family&quot;:&quot;Silva&quot;,&quot;given&quot;:&quot;Luís Manuel Lopes Rodrigues&quot;,&quot;parse-names&quot;:false,&quot;dropping-particle&quot;:&quot;&quot;,&quot;non-dropping-particle&quot;:&quot;&quot;},{&quot;family&quot;:&quot;Singh&quot;,&quot;given&quot;:&quot;Harpreet&quot;,&quot;parse-names&quot;:false,&quot;dropping-particle&quot;:&quot;&quot;,&quot;non-dropping-particle&quot;:&quot;&quot;},{&quot;family&quot;:&quot;Singh&quot;,&quot;given&quot;:&quot;Jasvinder A&quot;,&quot;parse-names&quot;:false,&quot;dropping-particle&quot;:&quot;&quot;,&quot;non-dropping-particle&quot;:&quot;&quot;},{&quot;family&quot;:&quot;Singh&quot;,&quot;given&quot;:&quot;Paramdeep&quot;,&quot;parse-names&quot;:false,&quot;dropping-particle&quot;:&quot;&quot;,&quot;non-dropping-particle&quot;:&quot;&quot;},{&quot;family&quot;:&quot;Singh&quot;,&quot;given&quot;:&quot;Surjit&quot;,&quot;parse-names&quot;:false,&quot;dropping-particle&quot;:&quot;&quot;,&quot;non-dropping-particle&quot;:&quot;&quot;},{&quot;family&quot;:&quot;Sinto&quot;,&quot;given&quot;:&quot;Robert&quot;,&quot;parse-names&quot;:false,&quot;dropping-particle&quot;:&quot;&quot;,&quot;non-dropping-particle&quot;:&quot;&quot;},{&quot;family&quot;:&quot;Skryabina&quot;,&quot;given&quot;:&quot;Anna Aleksandrovna&quot;,&quot;parse-names&quot;:false,&quot;dropping-particle&quot;:&quot;&quot;,&quot;non-dropping-particle&quot;:&quot;&quot;},{&quot;family&quot;:&quot;Socea&quot;,&quot;given&quot;:&quot;Bogdan&quot;,&quot;parse-names&quot;:false,&quot;dropping-particle&quot;:&quot;&quot;,&quot;non-dropping-particle&quot;:&quot;&quot;},{&quot;family&quot;:&quot;Sokhan&quot;,&quot;given&quot;:&quot;Anton&quot;,&quot;parse-names&quot;:false,&quot;dropping-particle&quot;:&quot;&quot;,&quot;non-dropping-particle&quot;:&quot;&quot;},{&quot;family&quot;:&quot;Solanki&quot;,&quot;given&quot;:&quot;Ranjan&quot;,&quot;parse-names&quot;:false,&quot;dropping-particle&quot;:&quot;&quot;,&quot;non-dropping-particle&quot;:&quot;&quot;},{&quot;family&quot;:&quot;Solomon&quot;,&quot;given&quot;:&quot;Yonatan&quot;,&quot;parse-names&quot;:false,&quot;dropping-particle&quot;:&quot;&quot;,&quot;non-dropping-particle&quot;:&quot;&quot;},{&quot;family&quot;:&quot;Sood&quot;,&quot;given&quot;:&quot;Prashant&quot;,&quot;parse-names&quot;:false,&quot;dropping-particle&quot;:&quot;&quot;,&quot;non-dropping-particle&quot;:&quot;&quot;},{&quot;family&quot;:&quot;Soshnikov&quot;,&quot;given&quot;:&quot;Sergey&quot;,&quot;parse-names&quot;:false,&quot;dropping-particle&quot;:&quot;&quot;,&quot;non-dropping-particle&quot;:&quot;&quot;},{&quot;family&quot;:&quot;Stergachis&quot;,&quot;given&quot;:&quot;Andy&quot;,&quot;parse-names&quot;:false,&quot;dropping-particle&quot;:&quot;&quot;,&quot;non-dropping-particle&quot;:&quot;&quot;},{&quot;family&quot;:&quot;Sufiyan&quot;,&quot;given&quot;:&quot;Mu'awiyyah Babale&quot;,&quot;parse-names&quot;:false,&quot;dropping-particle&quot;:&quot;&quot;,&quot;non-dropping-particle&quot;:&quot;&quot;},{&quot;family&quot;:&quot;Suliankatchi Abdulkader&quot;,&quot;given&quot;:&quot;Rizwan&quot;,&quot;parse-names&quot;:false,&quot;dropping-particle&quot;:&quot;&quot;,&quot;non-dropping-particle&quot;:&quot;&quot;},{&quot;family&quot;:&quot;Sultana&quot;,&quot;given&quot;:&quot;Abida&quot;,&quot;parse-names&quot;:false,&quot;dropping-particle&quot;:&quot;&quot;,&quot;non-dropping-particle&quot;:&quot;&quot;},{&quot;family&quot;:&quot;T Y&quot;,&quot;given&quot;:&quot;Sree Sudha&quot;,&quot;parse-names&quot;:false,&quot;dropping-particle&quot;:&quot;&quot;,&quot;non-dropping-particle&quot;:&quot;&quot;},{&quot;family&quot;:&quot;Taheri&quot;,&quot;given&quot;:&quot;Ensiyeh&quot;,&quot;parse-names&quot;:false,&quot;dropping-particle&quot;:&quot;&quot;,&quot;non-dropping-particle&quot;:&quot;&quot;},{&quot;family&quot;:&quot;Taki&quot;,&quot;given&quot;:&quot;Elahe&quot;,&quot;parse-names&quot;:false,&quot;dropping-particle&quot;:&quot;&quot;,&quot;non-dropping-particle&quot;:&quot;&quot;},{&quot;family&quot;:&quot;Tamuzi&quot;,&quot;given&quot;:&quot;Jacques JL Lukenze&quot;,&quot;parse-names&quot;:false,&quot;dropping-particle&quot;:&quot;&quot;,&quot;non-dropping-particle&quot;:&quot;&quot;},{&quot;family&quot;:&quot;Tan&quot;,&quot;given&quot;:&quot;Ker-Kan&quot;,&quot;parse-names&quot;:false,&quot;dropping-particle&quot;:&quot;&quot;,&quot;non-dropping-particle&quot;:&quot;&quot;},{&quot;family&quot;:&quot;Tat&quot;,&quot;given&quot;:&quot;Nathan Y&quot;,&quot;parse-names&quot;:false,&quot;dropping-particle&quot;:&quot;&quot;,&quot;non-dropping-particle&quot;:&quot;&quot;},{&quot;family&quot;:&quot;Temsah&quot;,&quot;given&quot;:&quot;Mohamad-Hani&quot;,&quot;parse-names&quot;:false,&quot;dropping-particle&quot;:&quot;&quot;,&quot;non-dropping-particle&quot;:&quot;&quot;},{&quot;family&quot;:&quot;Terefa&quot;,&quot;given&quot;:&quot;Dufera Rikitu&quot;,&quot;parse-names&quot;:false,&quot;dropping-particle&quot;:&quot;&quot;,&quot;non-dropping-particle&quot;:&quot;&quot;},{&quot;family&quot;:&quot;Thangaraju&quot;,&quot;given&quot;:&quot;Pugazhenthan&quot;,&quot;parse-names&quot;:false,&quot;dropping-particle&quot;:&quot;&quot;,&quot;non-dropping-particle&quot;:&quot;&quot;},{&quot;family&quot;:&quot;Tibebu&quot;,&quot;given&quot;:&quot;Nigusie Selomon&quot;,&quot;parse-names&quot;:false,&quot;dropping-particle&quot;:&quot;&quot;,&quot;non-dropping-particle&quot;:&quot;&quot;},{&quot;family&quot;:&quot;Ticoalu&quot;,&quot;given&quot;:&quot;Jansje Henny Vera&quot;,&quot;parse-names&quot;:false,&quot;dropping-particle&quot;:&quot;&quot;,&quot;non-dropping-particle&quot;:&quot;&quot;},{&quot;family&quot;:&quot;Tillawi&quot;,&quot;given&quot;:&quot;Tala&quot;,&quot;parse-names&quot;:false,&quot;dropping-particle&quot;:&quot;&quot;,&quot;non-dropping-particle&quot;:&quot;&quot;},{&quot;family&quot;:&quot;Tincho&quot;,&quot;given&quot;:&quot;Marius Belmondo&quot;,&quot;parse-names&quot;:false,&quot;dropping-particle&quot;:&quot;&quot;,&quot;non-dropping-particle&quot;:&quot;&quot;},{&quot;family&quot;:&quot;Tleyjeh&quot;,&quot;given&quot;:&quot;Imad I&quot;,&quot;parse-names&quot;:false,&quot;dropping-particle&quot;:&quot;&quot;,&quot;non-dropping-particle&quot;:&quot;&quot;},{&quot;family&quot;:&quot;Toghroli&quot;,&quot;given&quot;:&quot;Razie&quot;,&quot;parse-names&quot;:false,&quot;dropping-particle&quot;:&quot;&quot;,&quot;non-dropping-particle&quot;:&quot;&quot;},{&quot;family&quot;:&quot;Tovani-Palone&quot;,&quot;given&quot;:&quot;Marcos Roberto&quot;,&quot;parse-names&quot;:false,&quot;dropping-particle&quot;:&quot;&quot;,&quot;non-dropping-particle&quot;:&quot;&quot;},{&quot;family&quot;:&quot;Tufa&quot;,&quot;given&quot;:&quot;Derara Girma&quot;,&quot;parse-names&quot;:false,&quot;dropping-particle&quot;:&quot;&quot;,&quot;non-dropping-particle&quot;:&quot;&quot;},{&quot;family&quot;:&quot;Turner&quot;,&quot;given&quot;:&quot;Paul&quot;,&quot;parse-names&quot;:false,&quot;dropping-particle&quot;:&quot;&quot;,&quot;non-dropping-particle&quot;:&quot;&quot;},{&quot;family&quot;:&quot;Ullah&quot;,&quot;given&quot;:&quot;Irfan&quot;,&quot;parse-names&quot;:false,&quot;dropping-particle&quot;:&quot;&quot;,&quot;non-dropping-particle&quot;:&quot;&quot;},{&quot;family&quot;:&quot;Umeokonkwo&quot;,&quot;given&quot;:&quot;Chukwuma David&quot;,&quot;parse-names&quot;:false,&quot;dropping-particle&quot;:&quot;&quot;,&quot;non-dropping-particle&quot;:&quot;&quot;},{&quot;family&quot;:&quot;Unnikrishnan&quot;,&quot;given&quot;:&quot;Bhaskaran&quot;,&quot;parse-names&quot;:false,&quot;dropping-particle&quot;:&quot;&quot;,&quot;non-dropping-particle&quot;:&quot;&quot;},{&quot;family&quot;:&quot;Vahabi&quot;,&quot;given&quot;:&quot;Seyed Mohammad&quot;,&quot;parse-names&quot;:false,&quot;dropping-particle&quot;:&quot;&quot;,&quot;non-dropping-particle&quot;:&quot;&quot;},{&quot;family&quot;:&quot;Vaithinathan&quot;,&quot;given&quot;:&quot;Asokan Govindaraj&quot;,&quot;parse-names&quot;:false,&quot;dropping-particle&quot;:&quot;&quot;,&quot;non-dropping-particle&quot;:&quot;&quot;},{&quot;family&quot;:&quot;Valizadeh&quot;,&quot;given&quot;:&quot;Rohollah&quot;,&quot;parse-names&quot;:false,&quot;dropping-particle&quot;:&quot;&quot;,&quot;non-dropping-particle&quot;:&quot;&quot;},{&quot;family&quot;:&quot;Varthya&quot;,&quot;given&quot;:&quot;Shoban Babu&quot;,&quot;parse-names&quot;:false,&quot;dropping-particle&quot;:&quot;&quot;,&quot;non-dropping-particle&quot;:&quot;&quot;},{&quot;family&quot;:&quot;Vos&quot;,&quot;given&quot;:&quot;Theo&quot;,&quot;parse-names&quot;:false,&quot;dropping-particle&quot;:&quot;&quot;,&quot;non-dropping-particle&quot;:&quot;&quot;},{&quot;family&quot;:&quot;Waheed&quot;,&quot;given&quot;:&quot;Yasir&quot;,&quot;parse-names&quot;:false,&quot;dropping-particle&quot;:&quot;&quot;,&quot;non-dropping-particle&quot;:&quot;&quot;},{&quot;family&quot;:&quot;Walde&quot;,&quot;given&quot;:&quot;Mandaras Tariku&quot;,&quot;parse-names&quot;:false,&quot;dropping-particle&quot;:&quot;&quot;,&quot;non-dropping-particle&quot;:&quot;&quot;},{&quot;family&quot;:&quot;Wang&quot;,&quot;given&quot;:&quot;Cong&quot;,&quot;parse-names&quot;:false,&quot;dropping-particle&quot;:&quot;&quot;,&quot;non-dropping-particle&quot;:&quot;&quot;},{&quot;family&quot;:&quot;Weerakoon&quot;,&quot;given&quot;:&quot;Kosala Gayan&quot;,&quot;parse-names&quot;:false,&quot;dropping-particle&quot;:&quot;&quot;,&quot;non-dropping-particle&quot;:&quot;&quot;},{&quot;family&quot;:&quot;Wickramasinghe&quot;,&quot;given&quot;:&quot;Nuwan Darshana&quot;,&quot;parse-names&quot;:false,&quot;dropping-particle&quot;:&quot;&quot;,&quot;non-dropping-particle&quot;:&quot;&quot;},{&quot;family&quot;:&quot;Winkler&quot;,&quot;given&quot;:&quot;Andrea Sylvia&quot;,&quot;parse-names&quot;:false,&quot;dropping-particle&quot;:&quot;&quot;,&quot;non-dropping-particle&quot;:&quot;&quot;},{&quot;family&quot;:&quot;Woldemariam&quot;,&quot;given&quot;:&quot;Melat&quot;,&quot;parse-names&quot;:false,&quot;dropping-particle&quot;:&quot;&quot;,&quot;non-dropping-particle&quot;:&quot;&quot;},{&quot;family&quot;:&quot;Worku&quot;,&quot;given&quot;:&quot;Nahom Alemseged&quot;,&quot;parse-names&quot;:false,&quot;dropping-particle&quot;:&quot;&quot;,&quot;non-dropping-particle&quot;:&quot;&quot;},{&quot;family&quot;:&quot;Wright&quot;,&quot;given&quot;:&quot;Claire&quot;,&quot;parse-names&quot;:false,&quot;dropping-particle&quot;:&quot;&quot;,&quot;non-dropping-particle&quot;:&quot;&quot;},{&quot;family&quot;:&quot;Yada&quot;,&quot;given&quot;:&quot;Dereje Y&quot;,&quot;parse-names&quot;:false,&quot;dropping-particle&quot;:&quot;&quot;,&quot;non-dropping-particle&quot;:&quot;&quot;},{&quot;family&quot;:&quot;Yaghoubi&quot;,&quot;given&quot;:&quot;Sajad&quot;,&quot;parse-names&quot;:false,&quot;dropping-particle&quot;:&quot;&quot;,&quot;non-dropping-particle&quot;:&quot;&quot;},{&quot;family&quot;:&quot;Yahya&quot;,&quot;given&quot;:&quot;Gahin Abdulraheem Tayib Yahya&quot;,&quot;parse-names&quot;:false,&quot;dropping-particle&quot;:&quot;&quot;,&quot;non-dropping-particle&quot;:&quot;&quot;},{&quot;family&quot;:&quot;Yenew&quot;,&quot;given&quot;:&quot;Chalachew Yenew Yenew&quot;,&quot;parse-names&quot;:false,&quot;dropping-particle&quot;:&quot;&quot;,&quot;non-dropping-particle&quot;:&quot;&quot;},{&quot;family&quot;:&quot;Yesiltepe&quot;,&quot;given&quot;:&quot;Metin&quot;,&quot;parse-names&quot;:false,&quot;dropping-particle&quot;:&quot;&quot;,&quot;non-dropping-particle&quot;:&quot;&quot;},{&quot;family&quot;:&quot;Yi&quot;,&quot;given&quot;:&quot;Siyan&quot;,&quot;parse-names&quot;:false,&quot;dropping-particle&quot;:&quot;&quot;,&quot;non-dropping-particle&quot;:&quot;&quot;},{&quot;family&quot;:&quot;Yiğit&quot;,&quot;given&quot;:&quot;Vahit&quot;,&quot;parse-names&quot;:false,&quot;dropping-particle&quot;:&quot;&quot;,&quot;non-dropping-particle&quot;:&quot;&quot;},{&quot;family&quot;:&quot;You&quot;,&quot;given&quot;:&quot;Yuyi&quot;,&quot;parse-names&quot;:false,&quot;dropping-particle&quot;:&quot;&quot;,&quot;non-dropping-particle&quot;:&quot;&quot;},{&quot;family&quot;:&quot;Yusuf&quot;,&quot;given&quot;:&quot;Hadiza&quot;,&quot;parse-names&quot;:false,&quot;dropping-particle&quot;:&quot;&quot;,&quot;non-dropping-particle&quot;:&quot;&quot;},{&quot;family&quot;:&quot;Zakham&quot;,&quot;given&quot;:&quot;Fathiah&quot;,&quot;parse-names&quot;:false,&quot;dropping-particle&quot;:&quot;&quot;,&quot;non-dropping-particle&quot;:&quot;&quot;},{&quot;family&quot;:&quot;Zaman&quot;,&quot;given&quot;:&quot;Muhammad&quot;,&quot;parse-names&quot;:false,&quot;dropping-particle&quot;:&quot;&quot;,&quot;non-dropping-particle&quot;:&quot;&quot;},{&quot;family&quot;:&quot;Zaman&quot;,&quot;given&quot;:&quot;Sojib&quot;,&quot;parse-names&quot;:false,&quot;dropping-particle&quot;:&quot;Bin&quot;,&quot;non-dropping-particle&quot;:&quot;&quot;},{&quot;family&quot;:&quot;Zare&quot;,&quot;given&quot;:&quot;Iman&quot;,&quot;parse-names&quot;:false,&quot;dropping-particle&quot;:&quot;&quot;,&quot;non-dropping-particle&quot;:&quot;&quot;},{&quot;family&quot;:&quot;Zareshahrabadi&quot;,&quot;given&quot;:&quot;Zahra&quot;,&quot;parse-names&quot;:false,&quot;dropping-particle&quot;:&quot;&quot;,&quot;non-dropping-particle&quot;:&quot;&quot;},{&quot;family&quot;:&quot;Zarrintan&quot;,&quot;given&quot;:&quot;Armin&quot;,&quot;parse-names&quot;:false,&quot;dropping-particle&quot;:&quot;&quot;,&quot;non-dropping-particle&quot;:&quot;&quot;},{&quot;family&quot;:&quot;Zastrozhin&quot;,&quot;given&quot;:&quot;Mikhail Sergeevich&quot;,&quot;parse-names&quot;:false,&quot;dropping-particle&quot;:&quot;&quot;,&quot;non-dropping-particle&quot;:&quot;&quot;},{&quot;family&quot;:&quot;Zhang&quot;,&quot;given&quot;:&quot;Haijun&quot;,&quot;parse-names&quot;:false,&quot;dropping-particle&quot;:&quot;&quot;,&quot;non-dropping-particle&quot;:&quot;&quot;},{&quot;family&quot;:&quot;Zhang&quot;,&quot;given&quot;:&quot;Jingya&quot;,&quot;parse-names&quot;:false,&quot;dropping-particle&quot;:&quot;&quot;,&quot;non-dropping-particle&quot;:&quot;&quot;},{&quot;family&quot;:&quot;Zhang&quot;,&quot;given&quot;:&quot;Zhi-Jiang&quot;,&quot;parse-names&quot;:false,&quot;dropping-particle&quot;:&quot;&quot;,&quot;non-dropping-particle&quot;:&quot;&quot;},{&quot;family&quot;:&quot;Zheng&quot;,&quot;given&quot;:&quot;Peng&quot;,&quot;parse-names&quot;:false,&quot;dropping-particle&quot;:&quot;&quot;,&quot;non-dropping-particle&quot;:&quot;&quot;},{&quot;family&quot;:&quot;Zoladl&quot;,&quot;given&quot;:&quot;Mohammad&quot;,&quot;parse-names&quot;:false,&quot;dropping-particle&quot;:&quot;&quot;,&quot;non-dropping-particle&quot;:&quot;&quot;},{&quot;family&quot;:&quot;Zumla&quot;,&quot;given&quot;:&quot;Alimuddin&quot;,&quot;parse-names&quot;:false,&quot;dropping-particle&quot;:&quot;&quot;,&quot;non-dropping-particle&quot;:&quot;&quot;},{&quot;family&quot;:&quot;Hay&quot;,&quot;given&quot;:&quot;Simon I&quot;,&quot;parse-names&quot;:false,&quot;dropping-particle&quot;:&quot;&quot;,&quot;non-dropping-particle&quot;:&quot;&quot;},{&quot;family&quot;:&quot;Murray&quot;,&quot;given&quot;:&quot;Christopher J L&quot;,&quot;parse-names&quot;:false,&quot;dropping-particle&quot;:&quot;&quot;,&quot;non-dropping-particle&quot;:&quot;&quot;},{&quot;family&quot;:&quot;Naghavi&quot;,&quot;given&quot;:&quot;Mohsen&quot;,&quot;parse-names&quot;:false,&quot;dropping-particle&quot;:&quot;&quot;,&quot;non-dropping-particle&quot;:&quot;&quot;},{&quot;family&quot;:&quot;Kyu&quot;,&quot;given&quot;:&quot;Hmwe Hmwe&quot;,&quot;parse-names&quot;:false,&quot;dropping-particle&quot;:&quot;&quot;,&quot;non-dropping-particle&quot;:&quot;&quot;}],&quot;container-title&quot;:&quot;The Lancet Neurology&quot;,&quot;container-title-short&quot;:&quot;Lancet Neurol.&quot;,&quot;DOI&quot;:&quot;10.1016/S1474-4422(23)00195-3&quot;,&quot;ISSN&quot;:&quot;14744422&quot;,&quot;URL&quot;:&quot;https://linkinghub.elsevier.com/retrieve/pii/S1474442223001953&quot;,&quot;issued&quot;:{&quot;date-parts&quot;:[[2023,8]]},&quot;page&quot;:&quot;685-711&quot;,&quot;issue&quot;:&quot;8&quot;,&quot;volume&quot;:&quot;22&quot;},&quot;isTemporary&quot;:false}]},{&quot;citationID&quot;:&quot;MENDELEY_CITATION_bf7750d0-c09d-46c7-88b2-5a2e158670e8&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&quot;,&quot;citationItems&quot;:[{&quot;id&quot;:&quot;2a4be922-f7e3-36b4-9eef-a805f44ac205&quot;,&quot;itemData&quot;:{&quot;type&quot;:&quot;article-journal&quot;,&quot;id&quot;:&quot;2a4be922-f7e3-36b4-9eef-a805f44ac205&quot;,&quot;title&quot;:&quot;Pneumococcal Bacteremia Requiring Hospitalization in Rural Thailand: An Update on Incidence, Clinical Characteristics, Serotype Distribution, and Antimicrobial Susceptibility, 2005-2010&quot;,&quot;author&quot;:[{&quot;family&quot;:&quot;Rhodes&quot;,&quot;given&quot;:&quot;Julia&quot;,&quot;parse-names&quot;:false,&quot;dropping-particle&quot;:&quot;&quot;,&quot;non-dropping-particle&quot;:&quot;&quot;},{&quot;family&quot;:&quot;Dejsirilert&quot;,&quot;given&quot;:&quot;Surang&quot;,&quot;parse-names&quot;:false,&quot;dropping-particle&quot;:&quot;&quot;,&quot;non-dropping-particle&quot;:&quot;&quot;},{&quot;family&quot;:&quot;Maloney&quot;,&quot;given&quot;:&quot;Susan A.&quot;,&quot;parse-names&quot;:false,&quot;dropping-particle&quot;:&quot;&quot;,&quot;non-dropping-particle&quot;:&quot;&quot;},{&quot;family&quot;:&quot;Jorakate&quot;,&quot;given&quot;:&quot;Possawat&quot;,&quot;parse-names&quot;:false,&quot;dropping-particle&quot;:&quot;&quot;,&quot;non-dropping-particle&quot;:&quot;&quot;},{&quot;family&quot;:&quot;Kaewpan&quot;,&quot;given&quot;:&quot;Anek&quot;,&quot;parse-names&quot;:false,&quot;dropping-particle&quot;:&quot;&quot;,&quot;non-dropping-particle&quot;:&quot;&quot;},{&quot;family&quot;:&quot;Salika&quot;,&quot;given&quot;:&quot;Prasert&quot;,&quot;parse-names&quot;:false,&quot;dropping-particle&quot;:&quot;&quot;,&quot;non-dropping-particle&quot;:&quot;&quot;},{&quot;family&quot;:&quot;Akarachotpong&quot;,&quot;given&quot;:&quot;Thantapat&quot;,&quot;parse-names&quot;:false,&quot;dropping-particle&quot;:&quot;&quot;,&quot;non-dropping-particle&quot;:&quot;&quot;},{&quot;family&quot;:&quot;Prapasiri&quot;,&quot;given&quot;:&quot;Prabda&quot;,&quot;parse-names&quot;:false,&quot;dropping-particle&quot;:&quot;&quot;,&quot;non-dropping-particle&quot;:&quot;&quot;},{&quot;family&quot;:&quot;Naorat&quot;,&quot;given&quot;:&quot;Sathapana&quot;,&quot;parse-names&quot;:false,&quot;dropping-particle&quot;:&quot;&quot;,&quot;non-dropping-particle&quot;:&quot;&quot;},{&quot;family&quot;:&quot;Areerat&quot;,&quot;given&quot;:&quot;Peera&quot;,&quot;parse-names&quot;:false,&quot;dropping-particle&quot;:&quot;&quot;,&quot;non-dropping-particle&quot;:&quot;&quot;},{&quot;family&quot;:&quot;Ruayajin&quot;,&quot;given&quot;:&quot;Asadang&quot;,&quot;parse-names&quot;:false,&quot;dropping-particle&quot;:&quot;&quot;,&quot;non-dropping-particle&quot;:&quot;&quot;},{&quot;family&quot;:&quot;Sawanpanyalert&quot;,&quot;given&quot;:&quot;Pathom&quot;,&quot;parse-names&quot;:false,&quot;dropping-particle&quot;:&quot;&quot;,&quot;non-dropping-particle&quot;:&quot;&quot;},{&quot;family&quot;:&quot;Akarasewi&quot;,&quot;given&quot;:&quot;Pasakorn&quot;,&quot;parse-names&quot;:false,&quot;dropping-particle&quot;:&quot;&quot;,&quot;non-dropping-particle&quot;:&quot;&quot;},{&quot;family&quot;:&quot;Peruski&quot;,&quot;given&quot;:&quot;Leonard F.&quot;,&quot;parse-names&quot;:false,&quot;dropping-particle&quot;:&quot;&quot;,&quot;non-dropping-particle&quot;:&quot;&quot;},{&quot;family&quot;:&quot;Baggett&quot;,&quot;given&quot;:&quot;Henry C.&quot;,&quot;parse-names&quot;:false,&quot;dropping-particle&quot;:&quot;&quot;,&quot;non-dropping-particle&quot;:&quot;&quot;}],&quot;container-title&quot;:&quot;PLoS ONE&quot;,&quot;container-title-short&quot;:&quot;PLoS One&quot;,&quot;DOI&quot;:&quot;10.1371/journal.pone.0066038&quot;,&quot;ISSN&quot;:&quot;19326203&quot;,&quot;PMID&quot;:&quot;23840395&quot;,&quot;issued&quot;:{&quot;date-parts&quot;:[[2013,6,26]]},&quot;abstract&quot;:&quot;Background:Streptococcus pneumoniae is an important cause of morbidity and mortality in Southeast Asia, but regional data is limited. Updated burden estimates are critical as pneumococcal conjugate vaccine (PCV) is highly effective, but not yet included in the Expanded Program on Immunization of Thailand or neighboring countries.Methods:We implemented automated blood culture systems in two rural Thailand provinces as part of population-based surveillance for bacteremia. Blood cultures were collected from hospitalized patients as clinically indicated.Results:From May 2005- March 2010, 196 cases of pneumococcal bacteremia were confirmed in hospitalized patients. Of these, 57% had clinical pneumonia, 20% required mechanical ventilation, and 23% (n = 46) died. Antibiotic use before blood culture was confirmed in 25% of those with blood culture. Annual incidence of hospitalized pneumococcal bacteremia was 3.6 per 100,000 person-years; rates were higher among children aged &lt;5 years at 11.7 and adults ≥65 years at 14.2, and highest among infants &lt;1 year at 33.8. The median monthly case count was higher during December-March compared to the rest of the year 6.0 vs. 1.0 (p&lt;0.001). The most common serotypes were 23F (16%) and 14 (14%); 61% (74% in patients &lt;5 years) were serotypes in the 10-valent PCV (PCV 10) and 82% (92% in &lt;5 years) in PCV 13. All isolates were sensitive to penicillin, but non-susceptibility was high for co-trimoxazole (57%), erythromycin (30%), and clindamycin (20%).Conclusions:We demonstrated a high pneumococcal bacteremia burden, yet underestimated incidence because we captured only hospitalized cases, and because pre-culture antibiotics were frequently used. Our findings together with prior research indicate that PCV would likely have high serotype coverage in Thailand. These findings will complement ongoing cost effectiveness analyses and support vaccine policy evaluation in Thailand and the region.&quot;,&quot;publisher&quot;:&quot;Public Library of Science&quot;,&quot;issue&quot;:&quot;6&quot;,&quot;volume&quot;:&quot;8&quot;},&quot;isTemporary&quot;:false}]},{&quot;citationID&quot;:&quot;MENDELEY_CITATION_0d7cbf1a-9d3c-4525-b3a1-cdb95f70be34&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&quot;,&quot;citationItems&quot;:[{&quot;id&quot;:&quot;c652810f-d4f4-337d-8c21-056819d9ffcc&quot;,&quot;itemData&quot;:{&quot;type&quot;:&quot;article-journal&quot;,&quot;id&quot;:&quot;c652810f-d4f4-337d-8c21-056819d9ffcc&quot;,&quot;title&quot;:&quot;Epidemiology of invasive pneumococcal infections: Manifestations, incidence and case fatality rate correlated to age, gender and risk factors&quot;,&quot;author&quot;:[{&quot;family&quot;:&quot;Backhaus&quot;,&quot;given&quot;:&quot;Erik&quot;,&quot;parse-names&quot;:false,&quot;dropping-particle&quot;:&quot;&quot;,&quot;non-dropping-particle&quot;:&quot;&quot;},{&quot;family&quot;:&quot;Berg&quot;,&quot;given&quot;:&quot;Stefan&quot;,&quot;parse-names&quot;:false,&quot;dropping-particle&quot;:&quot;&quot;,&quot;non-dropping-particle&quot;:&quot;&quot;},{&quot;family&quot;:&quot;Andersson&quot;,&quot;given&quot;:&quot;Rune&quot;,&quot;parse-names&quot;:false,&quot;dropping-particle&quot;:&quot;&quot;,&quot;non-dropping-particle&quot;:&quot;&quot;},{&quot;family&quot;:&quot;Ockborn&quot;,&quot;given&quot;:&quot;Gunilla&quot;,&quot;parse-names&quot;:false,&quot;dropping-particle&quot;:&quot;&quot;,&quot;non-dropping-particle&quot;:&quot;&quot;},{&quot;family&quot;:&quot;Malmström&quot;,&quot;given&quot;:&quot;Petter&quot;,&quot;parse-names&quot;:false,&quot;dropping-particle&quot;:&quot;&quot;,&quot;non-dropping-particle&quot;:&quot;&quot;},{&quot;family&quot;:&quot;Dahl&quot;,&quot;given&quot;:&quot;Mats&quot;,&quot;parse-names&quot;:false,&quot;dropping-particle&quot;:&quot;&quot;,&quot;non-dropping-particle&quot;:&quot;&quot;},{&quot;family&quot;:&quot;Nasic&quot;,&quot;given&quot;:&quot;Salmir&quot;,&quot;parse-names&quot;:false,&quot;dropping-particle&quot;:&quot;&quot;,&quot;non-dropping-particle&quot;:&quot;&quot;},{&quot;family&quot;:&quot;Trollfors&quot;,&quot;given&quot;:&quot;Birger&quot;,&quot;parse-names&quot;:false,&quot;dropping-particle&quot;:&quot;&quot;,&quot;non-dropping-particle&quot;:&quot;&quot;}],&quot;container-title&quot;:&quot;BMC Infectious Diseases&quot;,&quot;container-title-short&quot;:&quot;BMC Infect. Dis.&quot;,&quot;DOI&quot;:&quot;10.1186/s12879-016-1648-2&quot;,&quot;ISSN&quot;:&quot;14712334&quot;,&quot;PMID&quot;:&quot;27487784&quot;,&quot;issued&quot;:{&quot;date-parts&quot;:[[2016,8,3]]},&quot;abstract&quot;:&quot;Background: Incidence, manifestations and case-fatality rate (CFR) of invasive pneumococcal disease (IPD) vary with age and comorbidities. New vaccines, changing age distribution, prolonged survival among immunocompromised patients and improved sepsis management have created a need for an update of basic facts to inform vaccine recommendations. Methods: Age, gender and comorbidities were related to manifestations and death for 2977 consecutive patients with IPD in a Swedish region with 1.5 million inhabitants during 13 years before introduction of pneumococcal conjugate vaccines (PCV) in the infant vaccination program. These data were related to population statistics and prevalence of several comorbidities, and compared with two previous studies giving a total follow-up of 45 years in the same area. Results: The annual incidence was 15/100,000 for any IPD and 1.1/100,000 for meningitis; highest among elderly followed by children &lt; 2 years. It was 2238/100,000 among myeloma patients, followed by chronic lymphatic leukemia, hemodialysis and lung cancer, but not elevated among asthma patients. CFR was 10 % among all patients, varying from 3 % below 18 years to 22 % ≥ 80 years. During 45 years, the IPD incidence increased threefold and CFR dropped from 20 to 10 %. Meningitis incidence remained stable (1.1/100,000/year) but CFR dropped from 33 to 13 %. IPD-specific mortality decreased among children &lt;2 years from 3.1 to 0.46/100,000/year but tripled among those ≥65 years. Conclusions: IPD incidence and CFR vary widely between age and risk groups and over time even without general infant vaccination. Knowledge about specific epidemiological characteristics is important for informing and evaluating vaccination policies.&quot;,&quot;publisher&quot;:&quot;BioMed Central Ltd.&quot;,&quot;issue&quot;:&quot;1&quot;,&quot;volume&quot;:&quot;16&quot;},&quot;isTemporary&quot;:false}]},{&quot;citationID&quot;:&quot;MENDELEY_CITATION_6268c539-aef6-426b-9cf6-337a23d0d75c&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&quot;,&quot;citationItems&quot;:[{&quot;id&quot;:&quot;197a21f4-5d57-374d-992d-1c2467ff2626&quot;,&quot;itemData&quot;:{&quot;type&quot;:&quot;article-journal&quot;,&quot;id&quot;:&quot;197a21f4-5d57-374d-992d-1c2467ff2626&quot;,&quot;title&quot;:&quot;Global, regional, and national incidence and mortality burden of non-COVID-19 lower respiratory infections and aetiologies, 1990–2021: a systematic analysis from the Global Burden of Disease Study 2021&quot;,&quot;author&quot;:[{&quot;family&quot;:&quot;Bender&quot;,&quot;given&quot;:&quot;Rose Grace&quot;,&quot;parse-names&quot;:false,&quot;dropping-particle&quot;:&quot;&quot;,&quot;non-dropping-particle&quot;:&quot;&quot;},{&quot;family&quot;:&quot;Sirota&quot;,&quot;given&quot;:&quot;Sarah Brooke&quot;,&quot;parse-names&quot;:false,&quot;dropping-particle&quot;:&quot;&quot;,&quot;non-dropping-particle&quot;:&quot;&quot;},{&quot;family&quot;:&quot;Swetschinski&quot;,&quot;given&quot;:&quot;Lucien R.&quot;,&quot;parse-names&quot;:false,&quot;dropping-particle&quot;:&quot;&quot;,&quot;non-dropping-particle&quot;:&quot;&quot;},{&quot;family&quot;:&quot;Dominguez&quot;,&quot;given&quot;:&quot;Regina Mae Villanueva&quot;,&quot;parse-names&quot;:false,&quot;dropping-particle&quot;:&quot;&quot;,&quot;non-dropping-particle&quot;:&quot;&quot;},{&quot;family&quot;:&quot;Novotney&quot;,&quot;given&quot;:&quot;Amanda&quot;,&quot;parse-names&quot;:false,&quot;dropping-particle&quot;:&quot;&quot;,&quot;non-dropping-particle&quot;:&quot;&quot;},{&quot;family&quot;:&quot;Wool&quot;,&quot;given&quot;:&quot;Eve E.&quot;,&quot;parse-names&quot;:false,&quot;dropping-particle&quot;:&quot;&quot;,&quot;non-dropping-particle&quot;:&quot;&quot;},{&quot;family&quot;:&quot;Ikuta&quot;,&quot;given&quot;:&quot;Kevin S.&quot;,&quot;parse-names&quot;:false,&quot;dropping-particle&quot;:&quot;&quot;,&quot;non-dropping-particle&quot;:&quot;&quot;},{&quot;family&quot;:&quot;Vongpradith&quot;,&quot;given&quot;:&quot;Avina&quot;,&quot;parse-names&quot;:false,&quot;dropping-particle&quot;:&quot;&quot;,&quot;non-dropping-particle&quot;:&quot;&quot;},{&quot;family&quot;:&quot;Rogowski&quot;,&quot;given&quot;:&quot;Emma Lynn Best&quot;,&quot;parse-names&quot;:false,&quot;dropping-particle&quot;:&quot;&quot;,&quot;non-dropping-particle&quot;:&quot;&quot;},{&quot;family&quot;:&quot;Doxey&quot;,&quot;given&quot;:&quot;Matthew&quot;,&quot;parse-names&quot;:false,&quot;dropping-particle&quot;:&quot;&quot;,&quot;non-dropping-particle&quot;:&quot;&quot;},{&quot;family&quot;:&quot;Troeger&quot;,&quot;given&quot;:&quot;Christopher E.&quot;,&quot;parse-names&quot;:false,&quot;dropping-particle&quot;:&quot;&quot;,&quot;non-dropping-particle&quot;:&quot;&quot;},{&quot;family&quot;:&quot;Albertson&quot;,&quot;given&quot;:&quot;Samuel B.&quot;,&quot;parse-names&quot;:false,&quot;dropping-particle&quot;:&quot;&quot;,&quot;non-dropping-particle&quot;:&quot;&quot;},{&quot;family&quot;:&quot;Ma&quot;,&quot;given&quot;:&quot;Jianing&quot;,&quot;parse-names&quot;:false,&quot;dropping-particle&quot;:&quot;&quot;,&quot;non-dropping-particle&quot;:&quot;&quot;},{&quot;family&quot;:&quot;He&quot;,&quot;given&quot;:&quot;Jiawei&quot;,&quot;parse-names&quot;:false,&quot;dropping-particle&quot;:&quot;&quot;,&quot;non-dropping-particle&quot;:&quot;&quot;},{&quot;family&quot;:&quot;Maass&quot;,&quot;given&quot;:&quot;Kelsey Lynn&quot;,&quot;parse-names&quot;:false,&quot;dropping-particle&quot;:&quot;&quot;,&quot;non-dropping-particle&quot;:&quot;&quot;},{&quot;family&quot;:&quot;Simões&quot;,&quot;given&quot;:&quot;Eric A.F.&quot;,&quot;parse-names&quot;:false,&quot;dropping-particle&quot;:&quot;&quot;,&quot;non-dropping-particle&quot;:&quot;&quot;},{&quot;family&quot;:&quot;Abdoun&quot;,&quot;given&quot;:&quot;Meriem&quot;,&quot;parse-names&quot;:false,&quot;dropping-particle&quot;:&quot;&quot;,&quot;non-dropping-particle&quot;:&quot;&quot;},{&quot;family&quot;:&quot;Aziz&quot;,&quot;given&quot;:&quot;Jeza Muhamad Abdul&quot;,&quot;parse-names&quot;:false,&quot;dropping-particle&quot;:&quot;&quot;,&quot;non-dropping-particle&quot;:&quot;&quot;},{&quot;family&quot;:&quot;Abdulah&quot;,&quot;given&quot;:&quot;Deldar Morad&quot;,&quot;parse-names&quot;:false,&quot;dropping-particle&quot;:&quot;&quot;,&quot;non-dropping-particle&quot;:&quot;&quot;},{&quot;family&quot;:&quot;Rumeileh&quot;,&quot;given&quot;:&quot;Samir Abu&quot;,&quot;parse-names&quot;:false,&quot;dropping-particle&quot;:&quot;&quot;,&quot;non-dropping-particle&quot;:&quot;&quot;},{&quot;family&quot;:&quot;Abualruz&quot;,&quot;given&quot;:&quot;Hasan&quot;,&quot;parse-names&quot;:false,&quot;dropping-particle&quot;:&quot;&quot;,&quot;non-dropping-particle&quot;:&quot;&quot;},{&quot;family&quot;:&quot;Aburuz&quot;,&quot;given&quot;:&quot;Salahdein&quot;,&quot;parse-names&quot;:false,&quot;dropping-particle&quot;:&quot;&quot;,&quot;non-dropping-particle&quot;:&quot;&quot;},{&quot;family&quot;:&quot;Adepoju&quot;,&quot;given&quot;:&quot;Abiola Victor&quot;,&quot;parse-names&quot;:false,&quot;dropping-particle&quot;:&quot;&quot;,&quot;non-dropping-particle&quot;:&quot;&quot;},{&quot;family&quot;:&quot;Adha&quot;,&quot;given&quot;:&quot;Rishan&quot;,&quot;parse-names&quot;:false,&quot;dropping-particle&quot;:&quot;&quot;,&quot;non-dropping-particle&quot;:&quot;&quot;},{&quot;family&quot;:&quot;Adikusuma&quot;,&quot;given&quot;:&quot;Wirawan&quot;,&quot;parse-names&quot;:false,&quot;dropping-particle&quot;:&quot;&quot;,&quot;non-dropping-particle&quot;:&quot;&quot;},{&quot;family&quot;:&quot;Adra&quot;,&quot;given&quot;:&quot;Saryia&quot;,&quot;parse-names&quot;:false,&quot;dropping-particle&quot;:&quot;&quot;,&quot;non-dropping-particle&quot;:&quot;&quot;},{&quot;family&quot;:&quot;Afraz&quot;,&quot;given&quot;:&quot;Ali&quot;,&quot;parse-names&quot;:false,&quot;dropping-particle&quot;:&quot;&quot;,&quot;non-dropping-particle&quot;:&quot;&quot;},{&quot;family&quot;:&quot;Aghamiri&quot;,&quot;given&quot;:&quot;Shahin&quot;,&quot;parse-names&quot;:false,&quot;dropping-particle&quot;:&quot;&quot;,&quot;non-dropping-particle&quot;:&quot;&quot;},{&quot;family&quot;:&quot;Agodi&quot;,&quot;given&quot;:&quot;Antonella&quot;,&quot;parse-names&quot;:false,&quot;dropping-particle&quot;:&quot;&quot;,&quot;non-dropping-particle&quot;:&quot;&quot;},{&quot;family&quot;:&quot;Ahmadzade&quot;,&quot;given&quot;:&quot;Amir Mahmoud&quot;,&quot;parse-names&quot;:false,&quot;dropping-particle&quot;:&quot;&quot;,&quot;non-dropping-particle&quot;:&quot;&quot;},{&quot;family&quot;:&quot;Ahmed&quot;,&quot;given&quot;:&quot;Haroon&quot;,&quot;parse-names&quot;:false,&quot;dropping-particle&quot;:&quot;&quot;,&quot;non-dropping-particle&quot;:&quot;&quot;},{&quot;family&quot;:&quot;Ahmed&quot;,&quot;given&quot;:&quot;Ayman&quot;,&quot;parse-names&quot;:false,&quot;dropping-particle&quot;:&quot;&quot;,&quot;non-dropping-particle&quot;:&quot;&quot;},{&quot;family&quot;:&quot;Akinosoglou&quot;,&quot;given&quot;:&quot;Karolina&quot;,&quot;parse-names&quot;:false,&quot;dropping-particle&quot;:&quot;&quot;,&quot;non-dropping-particle&quot;:&quot;&quot;},{&quot;family&quot;:&quot;AL-Ahdal&quot;,&quot;given&quot;:&quot;Tareq Mohammed Ali&quot;,&quot;parse-names&quot;:false,&quot;dropping-particle&quot;:&quot;&quot;,&quot;non-dropping-particle&quot;:&quot;&quot;},{&quot;family&quot;:&quot;Al-Amer&quot;,&quot;given&quot;:&quot;Rasmieh Mustafa&quot;,&quot;parse-names&quot;:false,&quot;dropping-particle&quot;:&quot;&quot;,&quot;non-dropping-particle&quot;:&quot;&quot;},{&quot;family&quot;:&quot;Albashtawy&quot;,&quot;given&quot;:&quot;Mohammed&quot;,&quot;parse-names&quot;:false,&quot;dropping-particle&quot;:&quot;&quot;,&quot;non-dropping-particle&quot;:&quot;&quot;},{&quot;family&quot;:&quot;AlBataineh&quot;,&quot;given&quot;:&quot;Mohammad T.&quot;,&quot;parse-names&quot;:false,&quot;dropping-particle&quot;:&quot;&quot;,&quot;non-dropping-particle&quot;:&quot;&quot;},{&quot;family&quot;:&quot;Alemi&quot;,&quot;given&quot;:&quot;Hediyeh&quot;,&quot;parse-names&quot;:false,&quot;dropping-particle&quot;:&quot;&quot;,&quot;non-dropping-particle&quot;:&quot;&quot;},{&quot;family&quot;:&quot;Al-Gheethi&quot;,&quot;given&quot;:&quot;Adel Ali Saeed&quot;,&quot;parse-names&quot;:false,&quot;dropping-particle&quot;:&quot;&quot;,&quot;non-dropping-particle&quot;:&quot;&quot;},{&quot;family&quot;:&quot;Ali&quot;,&quot;given&quot;:&quot;Abid&quot;,&quot;parse-names&quot;:false,&quot;dropping-particle&quot;:&quot;&quot;,&quot;non-dropping-particle&quot;:&quot;&quot;},{&quot;family&quot;:&quot;Ali&quot;,&quot;given&quot;:&quot;Syed Shujait Shujait&quot;,&quot;parse-names&quot;:false,&quot;dropping-particle&quot;:&quot;&quot;,&quot;non-dropping-particle&quot;:&quot;&quot;},{&quot;family&quot;:&quot;Alqahtani&quot;,&quot;given&quot;:&quot;Jaber S.&quot;,&quot;parse-names&quot;:false,&quot;dropping-particle&quot;:&quot;&quot;,&quot;non-dropping-particle&quot;:&quot;&quot;},{&quot;family&quot;:&quot;AlQudah&quot;,&quot;given&quot;:&quot;Mohammad&quot;,&quot;parse-names&quot;:false,&quot;dropping-particle&quot;:&quot;&quot;,&quot;non-dropping-particle&quot;:&quot;&quot;},{&quot;family&quot;:&quot;Al-Tawfiq&quot;,&quot;given&quot;:&quot;Jaffar A.&quot;,&quot;parse-names&quot;:false,&quot;dropping-particle&quot;:&quot;&quot;,&quot;non-dropping-particle&quot;:&quot;&quot;},{&quot;family&quot;:&quot;Al-Worafi&quot;,&quot;given&quot;:&quot;Yaser Mohammed&quot;,&quot;parse-names&quot;:false,&quot;dropping-particle&quot;:&quot;&quot;,&quot;non-dropping-particle&quot;:&quot;&quot;},{&quot;family&quot;:&quot;Alzoubi&quot;,&quot;given&quot;:&quot;Karem H.&quot;,&quot;parse-names&quot;:false,&quot;dropping-particle&quot;:&quot;&quot;,&quot;non-dropping-particle&quot;:&quot;&quot;},{&quot;family&quot;:&quot;Amani&quot;,&quot;given&quot;:&quot;Reza&quot;,&quot;parse-names&quot;:false,&quot;dropping-particle&quot;:&quot;&quot;,&quot;non-dropping-particle&quot;:&quot;&quot;},{&quot;family&quot;:&quot;Amegbor&quot;,&quot;given&quot;:&quot;Prince M.&quot;,&quot;parse-names&quot;:false,&quot;dropping-particle&quot;:&quot;&quot;,&quot;non-dropping-particle&quot;:&quot;&quot;},{&quot;family&quot;:&quot;Ameyaw&quot;,&quot;given&quot;:&quot;Edward Kwabena&quot;,&quot;parse-names&quot;:false,&quot;dropping-particle&quot;:&quot;&quot;,&quot;non-dropping-particle&quot;:&quot;&quot;},{&quot;family&quot;:&quot;Amuasi&quot;,&quot;given&quot;:&quot;John H.&quot;,&quot;parse-names&quot;:false,&quot;dropping-particle&quot;:&quot;&quot;,&quot;non-dropping-particle&quot;:&quot;&quot;},{&quot;family&quot;:&quot;Anil&quot;,&quot;given&quot;:&quot;Abhishek&quot;,&quot;parse-names&quot;:false,&quot;dropping-particle&quot;:&quot;&quot;,&quot;non-dropping-particle&quot;:&quot;&quot;},{&quot;family&quot;:&quot;Anyanwu&quot;,&quot;given&quot;:&quot;Philip Emeka&quot;,&quot;parse-names&quot;:false,&quot;dropping-particle&quot;:&quot;&quot;,&quot;non-dropping-particle&quot;:&quot;&quot;},{&quot;family&quot;:&quot;Arafat&quot;,&quot;given&quot;:&quot;Mosab&quot;,&quot;parse-names&quot;:false,&quot;dropping-particle&quot;:&quot;&quot;,&quot;non-dropping-particle&quot;:&quot;&quot;},{&quot;family&quot;:&quot;Areda&quot;,&quot;given&quot;:&quot;Damelash&quot;,&quot;parse-names&quot;:false,&quot;dropping-particle&quot;:&quot;&quot;,&quot;non-dropping-particle&quot;:&quot;&quot;},{&quot;family&quot;:&quot;Arefnezhad&quot;,&quot;given&quot;:&quot;Reza&quot;,&quot;parse-names&quot;:false,&quot;dropping-particle&quot;:&quot;&quot;,&quot;non-dropping-particle&quot;:&quot;&quot;},{&quot;family&quot;:&quot;Atalell&quot;,&quot;given&quot;:&quot;Kendalem Asmare&quot;,&quot;parse-names&quot;:false,&quot;dropping-particle&quot;:&quot;&quot;,&quot;non-dropping-particle&quot;:&quot;&quot;},{&quot;family&quot;:&quot;Ayele&quot;,&quot;given&quot;:&quot;Firayad&quot;,&quot;parse-names&quot;:false,&quot;dropping-particle&quot;:&quot;&quot;,&quot;non-dropping-particle&quot;:&quot;&quot;},{&quot;family&quot;:&quot;Azzam&quot;,&quot;given&quot;:&quot;Ahmed Y.&quot;,&quot;parse-names&quot;:false,&quot;dropping-particle&quot;:&quot;&quot;,&quot;non-dropping-particle&quot;:&quot;&quot;},{&quot;family&quot;:&quot;Babamohamadi&quot;,&quot;given&quot;:&quot;Hassan&quot;,&quot;parse-names&quot;:false,&quot;dropping-particle&quot;:&quot;&quot;,&quot;non-dropping-particle&quot;:&quot;&quot;},{&quot;family&quot;:&quot;Babin&quot;,&quot;given&quot;:&quot;François Xavier&quot;,&quot;parse-names&quot;:false,&quot;dropping-particle&quot;:&quot;&quot;,&quot;non-dropping-particle&quot;:&quot;&quot;},{&quot;family&quot;:&quot;Bahurupi&quot;,&quot;given&quot;:&quot;Yogesh&quot;,&quot;parse-names&quot;:false,&quot;dropping-particle&quot;:&quot;&quot;,&quot;non-dropping-particle&quot;:&quot;&quot;},{&quot;family&quot;:&quot;Baker&quot;,&quot;given&quot;:&quot;Stephen&quot;,&quot;parse-names&quot;:false,&quot;dropping-particle&quot;:&quot;&quot;,&quot;non-dropping-particle&quot;:&quot;&quot;},{&quot;family&quot;:&quot;Banik&quot;,&quot;given&quot;:&quot;Biswajit&quot;,&quot;parse-names&quot;:false,&quot;dropping-particle&quot;:&quot;&quot;,&quot;non-dropping-particle&quot;:&quot;&quot;},{&quot;family&quot;:&quot;Barchitta&quot;,&quot;given&quot;:&quot;Martina&quot;,&quot;parse-names&quot;:false,&quot;dropping-particle&quot;:&quot;&quot;,&quot;non-dropping-particle&quot;:&quot;&quot;},{&quot;family&quot;:&quot;Barqawi&quot;,&quot;given&quot;:&quot;Hiba Jawdat&quot;,&quot;parse-names&quot;:false,&quot;dropping-particle&quot;:&quot;&quot;,&quot;non-dropping-particle&quot;:&quot;&quot;},{&quot;family&quot;:&quot;Basharat&quot;,&quot;given&quot;:&quot;Zarrin&quot;,&quot;parse-names&quot;:false,&quot;dropping-particle&quot;:&quot;&quot;,&quot;non-dropping-particle&quot;:&quot;&quot;},{&quot;family&quot;:&quot;Baskaran&quot;,&quot;given&quot;:&quot;Pritish&quot;,&quot;parse-names&quot;:false,&quot;dropping-particle&quot;:&quot;&quot;,&quot;non-dropping-particle&quot;:&quot;&quot;},{&quot;family&quot;:&quot;Batra&quot;,&quot;given&quot;:&quot;Kavita&quot;,&quot;parse-names&quot;:false,&quot;dropping-particle&quot;:&quot;&quot;,&quot;non-dropping-particle&quot;:&quot;&quot;},{&quot;family&quot;:&quot;Batra&quot;,&quot;given&quot;:&quot;Ravi&quot;,&quot;parse-names&quot;:false,&quot;dropping-particle&quot;:&quot;&quot;,&quot;non-dropping-particle&quot;:&quot;&quot;},{&quot;family&quot;:&quot;Bayileyegn&quot;,&quot;given&quot;:&quot;Nebiyou Simegnew&quot;,&quot;parse-names&quot;:false,&quot;dropping-particle&quot;:&quot;&quot;,&quot;non-dropping-particle&quot;:&quot;&quot;},{&quot;family&quot;:&quot;Beloukas&quot;,&quot;given&quot;:&quot;Apostolos&quot;,&quot;parse-names&quot;:false,&quot;dropping-particle&quot;:&quot;&quot;,&quot;non-dropping-particle&quot;:&quot;&quot;},{&quot;family&quot;:&quot;Berkley&quot;,&quot;given&quot;:&quot;James A.&quot;,&quot;parse-names&quot;:false,&quot;dropping-particle&quot;:&quot;&quot;,&quot;non-dropping-particle&quot;:&quot;&quot;},{&quot;family&quot;:&quot;Beyene&quot;,&quot;given&quot;:&quot;Kebede A.&quot;,&quot;parse-names&quot;:false,&quot;dropping-particle&quot;:&quot;&quot;,&quot;non-dropping-particle&quot;:&quot;&quot;},{&quot;family&quot;:&quot;Bhargava&quot;,&quot;given&quot;:&quot;Ashish&quot;,&quot;parse-names&quot;:false,&quot;dropping-particle&quot;:&quot;&quot;,&quot;non-dropping-particle&quot;:&quot;&quot;},{&quot;family&quot;:&quot;Bhattacharjee&quot;,&quot;given&quot;:&quot;Priyadarshini&quot;,&quot;parse-names&quot;:false,&quot;dropping-particle&quot;:&quot;&quot;,&quot;non-dropping-particle&quot;:&quot;&quot;},{&quot;family&quot;:&quot;Bielicki&quot;,&quot;given&quot;:&quot;Julia A.&quot;,&quot;parse-names&quot;:false,&quot;dropping-particle&quot;:&quot;&quot;,&quot;non-dropping-particle&quot;:&quot;&quot;},{&quot;family&quot;:&quot;Bilalaga&quot;,&quot;given&quot;:&quot;Mariah Malak&quot;,&quot;parse-names&quot;:false,&quot;dropping-particle&quot;:&quot;&quot;,&quot;non-dropping-particle&quot;:&quot;&quot;},{&quot;family&quot;:&quot;Bitra&quot;,&quot;given&quot;:&quot;Veera R.&quot;,&quot;parse-names&quot;:false,&quot;dropping-particle&quot;:&quot;&quot;,&quot;non-dropping-particle&quot;:&quot;&quot;},{&quot;family&quot;:&quot;Brown&quot;,&quot;given&quot;:&quot;Colin Stewart&quot;,&quot;parse-names&quot;:false,&quot;dropping-particle&quot;:&quot;&quot;,&quot;non-dropping-particle&quot;:&quot;&quot;},{&quot;family&quot;:&quot;Burkart&quot;,&quot;given&quot;:&quot;Katrin&quot;,&quot;parse-names&quot;:false,&quot;dropping-particle&quot;:&quot;&quot;,&quot;non-dropping-particle&quot;:&quot;&quot;},{&quot;family&quot;:&quot;Bustanji&quot;,&quot;given&quot;:&quot;Yasser&quot;,&quot;parse-names&quot;:false,&quot;dropping-particle&quot;:&quot;&quot;,&quot;non-dropping-particle&quot;:&quot;&quot;},{&quot;family&quot;:&quot;Carr&quot;,&quot;given&quot;:&quot;Sinclair&quot;,&quot;parse-names&quot;:false,&quot;dropping-particle&quot;:&quot;&quot;,&quot;non-dropping-particle&quot;:&quot;&quot;},{&quot;family&quot;:&quot;Chahine&quot;,&quot;given&quot;:&quot;Yaacoub&quot;,&quot;parse-names&quot;:false,&quot;dropping-particle&quot;:&quot;&quot;,&quot;non-dropping-particle&quot;:&quot;&quot;},{&quot;family&quot;:&quot;Chattu&quot;,&quot;given&quot;:&quot;Vijay Kumar&quot;,&quot;parse-names&quot;:false,&quot;dropping-particle&quot;:&quot;&quot;,&quot;non-dropping-particle&quot;:&quot;&quot;},{&quot;family&quot;:&quot;Chichagi&quot;,&quot;given&quot;:&quot;Fatemeh&quot;,&quot;parse-names&quot;:false,&quot;dropping-particle&quot;:&quot;&quot;,&quot;non-dropping-particle&quot;:&quot;&quot;},{&quot;family&quot;:&quot;Chopra&quot;,&quot;given&quot;:&quot;Hitesh&quot;,&quot;parse-names&quot;:false,&quot;dropping-particle&quot;:&quot;&quot;,&quot;non-dropping-particle&quot;:&quot;&quot;},{&quot;family&quot;:&quot;Chukwu&quot;,&quot;given&quot;:&quot;Isaac Sunday&quot;,&quot;parse-names&quot;:false,&quot;dropping-particle&quot;:&quot;&quot;,&quot;non-dropping-particle&quot;:&quot;&quot;},{&quot;family&quot;:&quot;Chung&quot;,&quot;given&quot;:&quot;Eunice&quot;,&quot;parse-names&quot;:false,&quot;dropping-particle&quot;:&quot;&quot;,&quot;non-dropping-particle&quot;:&quot;&quot;},{&quot;family&quot;:&quot;Dadana&quot;,&quot;given&quot;:&quot;Sriharsha&quot;,&quot;parse-names&quot;:false,&quot;dropping-particle&quot;:&quot;&quot;,&quot;non-dropping-particle&quot;:&quot;&quot;},{&quot;family&quot;:&quot;Dai&quot;,&quot;given&quot;:&quot;Xiaochen&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ban&quot;,&quot;given&quot;:&quot;Isaac&quot;,&quot;parse-names&quot;:false,&quot;dropping-particle&quot;:&quot;&quot;,&quot;non-dropping-particle&quot;:&quot;&quot;},{&quot;family&quot;:&quot;Dash&quot;,&quot;given&quot;:&quot;Nihar Ranjan&quot;,&quot;parse-names&quot;:false,&quot;dropping-particle&quot;:&quot;&quot;,&quot;non-dropping-particle&quot;:&quot;&quot;},{&quot;family&quot;:&quot;Dashti&quot;,&quot;given&quot;:&quot;Mohsen&quot;,&quot;parse-names&quot;:false,&quot;dropping-particle&quot;:&quot;&quot;,&quot;non-dropping-particle&quot;:&quot;&quot;},{&quot;family&quot;:&quot;Dashtkoohi&quot;,&quot;given&quot;:&quot;Mohadese&quot;,&quot;parse-names&quot;:false,&quot;dropping-particle&quot;:&quot;&quot;,&quot;non-dropping-particle&quot;:&quot;&quot;},{&quot;family&quot;:&quot;Dekker&quot;,&quot;given&quot;:&quot;Denise Myriam&quot;,&quot;parse-names&quot;:false,&quot;dropping-particle&quot;:&quot;&quot;,&quot;non-dropping-particle&quot;:&quot;&quot;},{&quot;family&quot;:&quot;Delgado-Enciso&quot;,&quot;given&quot;:&quot;Ivan&quot;,&quot;parse-names&quot;:false,&quot;dropping-particle&quot;:&quot;&quot;,&quot;non-dropping-particle&quot;:&quot;&quot;},{&quot;family&quot;:&quot;Devanbu&quot;,&quot;given&quot;:&quot;Vinoth Gnana Chellaiyan&quot;,&quot;parse-names&quot;:false,&quot;dropping-particle&quot;:&quot;&quot;,&quot;non-dropping-particle&quot;:&quot;&quot;},{&quot;family&quot;:&quot;Dhama&quot;,&quot;given&quot;:&quot;Kuldeep&quot;,&quot;parse-names&quot;:false,&quot;dropping-particle&quot;:&quot;&quot;,&quot;non-dropping-particle&quot;:&quot;&quot;},{&quot;family&quot;:&quot;Diao&quot;,&quot;given&quot;:&quot;Nancy&quot;,&quot;parse-names&quot;:false,&quot;dropping-particle&quot;:&quot;&quot;,&quot;non-dropping-particle&quot;:&quot;&quot;},{&quot;family&quot;:&quot;Do&quot;,&quot;given&quot;:&quot;Thao Huynh Phuong&quot;,&quot;parse-names&quot;:false,&quot;dropping-particle&quot;:&quot;&quot;,&quot;non-dropping-particle&quot;:&quot;&quot;},{&quot;family&quot;:&quot;Dokova&quot;,&quot;given&quot;:&quot;Klara Georgieva&quot;,&quot;parse-names&quot;:false,&quot;dropping-particle&quot;:&quot;&quot;,&quot;non-dropping-particle&quot;:&quot;&quot;},{&quot;family&quot;:&quot;Dolecek&quot;,&quot;given&quot;:&quot;Christiane&quot;,&quot;parse-names&quot;:false,&quot;dropping-particle&quot;:&quot;&quot;,&quot;non-dropping-particle&quot;:&quot;&quot;},{&quot;family&quot;:&quot;Dziedzic&quot;,&quot;given&quot;:&quot;Arkadiusz Marian&quot;,&quot;parse-names&quot;:false,&quot;dropping-particle&quot;:&quot;&quot;,&quot;non-dropping-particle&quot;:&quot;&quot;},{&quot;family&quot;:&quot;Eckmanns&quot;,&quot;given&quot;:&quot;Tim&quot;,&quot;parse-names&quot;:false,&quot;dropping-particle&quot;:&quot;&quot;,&quot;non-dropping-particle&quot;:&quot;&quot;},{&quot;family&quot;:&quot;Ed-Dra&quot;,&quot;given&quot;:&quot;Abdelaziz&quot;,&quot;parse-names&quot;:false,&quot;dropping-particle&quot;:&quot;&quot;,&quot;non-dropping-particle&quot;:&quot;&quot;},{&quot;family&quot;:&quot;Efendi&quot;,&quot;given&quot;:&quot;Ferry&quot;,&quot;parse-names&quot;:false,&quot;dropping-particle&quot;:&quot;&quot;,&quot;non-dropping-particle&quot;:&quot;&quot;},{&quot;family&quot;:&quot;Eftekharimehrabad&quot;,&quot;given&quot;:&quot;Aziz&quot;,&quot;parse-names&quot;:false,&quot;dropping-particle&quot;:&quot;&quot;,&quot;non-dropping-particle&quot;:&quot;&quot;},{&quot;family&quot;:&quot;Eyre&quot;,&quot;given&quot;:&quot;David William&quot;,&quot;parse-names&quot;:false,&quot;dropping-particle&quot;:&quot;&quot;,&quot;non-dropping-particle&quot;:&quot;&quot;},{&quot;family&quot;:&quot;Fahim&quot;,&quot;given&quot;:&quot;Ayesha&quot;,&quot;parse-names&quot;:false,&quot;dropping-particle&quot;:&quot;&quot;,&quot;non-dropping-particle&quot;:&quot;&quot;},{&quot;family&quot;:&quot;Feizkhah&quot;,&quot;given&quot;:&quot;Alireza&quot;,&quot;parse-names&quot;:false,&quot;dropping-particle&quot;:&quot;&quot;,&quot;non-dropping-particle&quot;:&quot;&quot;},{&quot;family&quot;:&quot;Felton&quot;,&quot;given&quot;:&quot;Timothy William&quot;,&quot;parse-names&quot;:false,&quot;dropping-particle&quot;:&quot;&quot;,&quot;non-dropping-particle&quot;:&quot;&quot;},{&quot;family&quot;:&quot;Ferreira&quot;,&quot;given&quot;:&quot;Nuno&quot;,&quot;parse-names&quot;:false,&quot;dropping-particle&quot;:&quot;&quot;,&quot;non-dropping-particle&quot;:&quot;&quot;},{&quot;family&quot;:&quot;Flor&quot;,&quot;given&quot;:&quot;Luisa S.&quot;,&quot;parse-names&quot;:false,&quot;dropping-particle&quot;:&quot;&quot;,&quot;non-dropping-particle&quot;:&quot;&quot;},{&quot;family&quot;:&quot;Gaihre&quot;,&quot;given&quot;:&quot;Santosh&quot;,&quot;parse-names&quot;:false,&quot;dropping-particle&quot;:&quot;&quot;,&quot;non-dropping-particle&quot;:&quot;&quot;},{&quot;family&quot;:&quot;Gebregergis&quot;,&quot;given&quot;:&quot;Miglas W.&quot;,&quot;parse-names&quot;:false,&quot;dropping-particle&quot;:&quot;&quot;,&quot;non-dropping-particle&quot;:&quot;&quot;},{&quot;family&quot;:&quot;Gebrehiwot&quot;,&quot;given&quot;:&quot;Mesfin&quot;,&quot;parse-names&quot;:false,&quot;dropping-particle&quot;:&quot;&quot;,&quot;non-dropping-particle&quot;:&quot;&quot;},{&quot;family&quot;:&quot;Geffers&quot;,&quot;given&quot;:&quot;Christine&quot;,&quot;parse-names&quot;:false,&quot;dropping-particle&quot;:&quot;&quot;,&quot;non-dropping-particle&quot;:&quot;&quot;},{&quot;family&quot;:&quot;Gerema&quot;,&quot;given&quot;:&quot;Urge&quot;,&quot;parse-names&quot;:false,&quot;dropping-particle&quot;:&quot;&quot;,&quot;non-dropping-particle&quot;:&quot;&quot;},{&quot;family&quot;:&quot;Ghaffari&quot;,&quot;given&quot;:&quot;Kazem&quot;,&quot;parse-names&quot;:false,&quot;dropping-particle&quot;:&quot;&quot;,&quot;non-dropping-particle&quot;:&quot;&quot;},{&quot;family&quot;:&quot;Goldust&quot;,&quot;given&quot;:&quot;Mohamad&quot;,&quot;parse-names&quot;:false,&quot;dropping-particle&quot;:&quot;&quot;,&quot;non-dropping-particle&quot;:&quot;&quot;},{&quot;family&quot;:&quot;Goleij&quot;,&quot;given&quot;:&quot;Pouya&quot;,&quot;parse-names&quot;:false,&quot;dropping-particle&quot;:&quot;&quot;,&quot;non-dropping-particle&quot;:&quot;&quot;},{&quot;family&quot;:&quot;Guan&quot;,&quot;given&quot;:&quot;Shi Yang&quot;,&quot;parse-names&quot;:false,&quot;dropping-particle&quot;:&quot;&quot;,&quot;non-dropping-particle&quot;:&quot;&quot;},{&quot;family&quot;:&quot;Gudeta&quot;,&quot;given&quot;:&quot;Mesay Dechasa&quot;,&quot;parse-names&quot;:false,&quot;dropping-particle&quot;:&quot;&quot;,&quot;non-dropping-particle&quot;:&quot;&quot;},{&quot;family&quot;:&quot;Guo&quot;,&quot;given&quot;:&quot;Cui&quot;,&quot;parse-names&quot;:false,&quot;dropping-particle&quot;:&quot;&quot;,&quot;non-dropping-particle&quot;:&quot;&quot;},{&quot;family&quot;:&quot;Gupta&quot;,&quot;given&quot;:&quot;Veer Bala&quot;,&quot;parse-names&quot;:false,&quot;dropping-particle&quot;:&quot;&quot;,&quot;non-dropping-particle&quot;:&quot;&quot;},{&quot;family&quot;:&quot;Gupta&quot;,&quot;given&quot;:&quot;Ishita&quot;,&quot;parse-names&quot;:false,&quot;dropping-particle&quot;:&quot;&quot;,&quot;non-dropping-particle&quot;:&quot;&quot;},{&quot;family&quot;:&quot;Habibzadeh&quot;,&quot;given&quot;:&quot;Farrokh&quot;,&quot;parse-names&quot;:false,&quot;dropping-particle&quot;:&quot;&quot;,&quot;non-dropping-particle&quot;:&quot;&quot;},{&quot;family&quot;:&quot;Hadi&quot;,&quot;given&quot;:&quot;Najah R.&quot;,&quot;parse-names&quot;:false,&quot;dropping-particle&quot;:&quot;&quot;,&quot;non-dropping-particle&quot;:&quot;&quot;},{&quot;family&quot;:&quot;Haeuser&quot;,&quot;given&quot;:&quot;Emily&quot;,&quot;parse-names&quot;:false,&quot;dropping-particle&quot;:&quot;&quot;,&quot;non-dropping-particle&quot;:&quot;&quot;},{&quot;family&quot;:&quot;Hailu&quot;,&quot;given&quot;:&quot;Wase Benti&quot;,&quot;parse-names&quot;:false,&quot;dropping-particle&quot;:&quot;&quot;,&quot;non-dropping-particle&quot;:&quot;&quot;},{&quot;family&quot;:&quot;Hajibeygi&quot;,&quot;given&quot;:&quot;Ramtin&quot;,&quot;parse-names&quot;:false,&quot;dropping-particle&quot;:&quot;&quot;,&quot;non-dropping-particle&quot;:&quot;&quot;},{&quot;family&quot;:&quot;Haj-Mirzaian&quot;,&quot;given&quot;:&quot;Arvin&quot;,&quot;parse-names&quot;:false,&quot;dropping-particle&quot;:&quot;&quot;,&quot;non-dropping-particle&quot;:&quot;&quot;},{&quot;family&quot;:&quot;Haller&quot;,&quot;given&quot;:&quot;Sebastian&quot;,&quot;parse-names&quot;:false,&quot;dropping-particle&quot;:&quot;&quot;,&quot;non-dropping-particle&quot;:&quot;&quot;},{&quot;family&quot;:&quot;Hamiduzzaman&quot;,&quot;given&quot;:&quot;Mohammad&quot;,&quot;parse-names&quot;:false,&quot;dropping-particle&quot;:&quot;&quot;,&quot;non-dropping-particle&quot;:&quot;&quot;},{&quot;family&quot;:&quot;Hanifi&quot;,&quot;given&quot;:&quot;Nasrin&quot;,&quot;parse-names&quot;:false,&quot;dropping-particle&quot;:&quot;&quot;,&quot;non-dropping-particle&quot;:&quot;&quot;},{&quot;family&quot;:&quot;Hansel&quot;,&quot;given&quot;:&quot;Jan&quot;,&quot;parse-names&quot;:false,&quot;dropping-particle&quot;:&quot;&quot;,&quot;non-dropping-particle&quot;:&quot;&quot;},{&quot;family&quot;:&quot;Hasnain&quot;,&quot;given&quot;:&quot;Md Saquib&quot;,&quot;parse-names&quot;:false,&quot;dropping-particle&quot;:&quot;&quot;,&quot;non-dropping-particle&quot;:&quot;&quot;},{&quot;family&quot;:&quot;Haubold&quot;,&quot;given&quot;:&quot;Johannes&quot;,&quot;parse-names&quot;:false,&quot;dropping-particle&quot;:&quot;&quot;,&quot;non-dropping-particle&quot;:&quot;&quot;},{&quot;family&quot;:&quot;Hoan&quot;,&quot;given&quot;:&quot;Nguyen Quoc&quot;,&quot;parse-names&quot;:false,&quot;dropping-particle&quot;:&quot;&quot;,&quot;non-dropping-particle&quot;:&quot;&quot;},{&quot;family&quot;:&quot;Huynh&quot;,&quot;given&quot;:&quot;Hong Han&quot;,&quot;parse-names&quot;:false,&quot;dropping-particle&quot;:&quot;&quot;,&quot;non-dropping-particle&quot;:&quot;&quot;},{&quot;family&quot;:&quot;Iregbu&quot;,&quot;given&quot;:&quot;Kenneth Chukwuemeka&quot;,&quot;parse-names&quot;:false,&quot;dropping-particle&quot;:&quot;&quot;,&quot;non-dropping-particle&quot;:&quot;&quot;},{&quot;family&quot;:&quot;Islam&quot;,&quot;given&quot;:&quot;Md Rabiul&quot;,&quot;parse-names&quot;:false,&quot;dropping-particle&quot;:&quot;&quot;,&quot;non-dropping-particle&quot;:&quot;&quot;},{&quot;family&quot;:&quot;Jafarzadeh&quot;,&quot;given&quot;:&quot;Abdollah&quot;,&quot;parse-names&quot;:false,&quot;dropping-particle&quot;:&quot;&quot;,&quot;non-dropping-particle&quot;:&quot;&quot;},{&quot;family&quot;:&quot;Jairoun&quot;,&quot;given&quot;:&quot;Ammar Abdulrahman&quot;,&quot;parse-names&quot;:false,&quot;dropping-particle&quot;:&quot;&quot;,&quot;non-dropping-particle&quot;:&quot;&quot;},{&quot;family&quot;:&quot;Jalili&quot;,&quot;given&quot;:&quot;Mahsa&quot;,&quot;parse-names&quot;:false,&quot;dropping-particle&quot;:&quot;&quot;,&quot;non-dropping-particle&quot;:&quot;&quot;},{&quot;family&quot;:&quot;Jomehzadeh&quot;,&quot;given&quot;:&quot;Nabi&quot;,&quot;parse-names&quot;:false,&quot;dropping-particle&quot;:&quot;&quot;,&quot;non-dropping-particle&quot;:&quot;&quot;},{&quot;family&quot;:&quot;Joshua&quot;,&quot;given&quot;:&quot;Charity Ehimwenma&quot;,&quot;parse-names&quot;:false,&quot;dropping-particle&quot;:&quot;&quot;,&quot;non-dropping-particle&quot;:&quot;&quot;},{&quot;family&quot;:&quot;Kabir&quot;,&quot;given&quot;:&quot;Md Awal&quot;,&quot;parse-names&quot;:false,&quot;dropping-particle&quot;:&quot;&quot;,&quot;non-dropping-particle&quot;:&quot;&quot;},{&quot;family&quot;:&quot;Kamal&quot;,&quot;given&quot;:&quot;Zul&quot;,&quot;parse-names&quot;:false,&quot;dropping-particle&quot;:&quot;&quot;,&quot;non-dropping-particle&quot;:&quot;&quot;},{&quot;family&quot;:&quot;Kanmodi&quot;,&quot;given&quot;:&quot;Kehinde Kazeem&quot;,&quot;parse-names&quot;:false,&quot;dropping-particle&quot;:&quot;&quot;,&quot;non-dropping-particle&quot;:&quot;&quot;},{&quot;family&quot;:&quot;Kantar&quot;,&quot;given&quot;:&quot;Rami S.&quot;,&quot;parse-names&quot;:false,&quot;dropping-particle&quot;:&quot;&quot;,&quot;non-dropping-particle&quot;:&quot;&quot;},{&quot;family&quot;:&quot;Behnagh&quot;,&quot;given&quot;:&quot;Arman Karimi&quot;,&quot;parse-names&quot;:false,&quot;dropping-particle&quot;:&quot;&quot;,&quot;non-dropping-particle&quot;:&quot;&quot;},{&quot;family&quot;:&quot;Kaur&quot;,&quot;given&quot;:&quot;Navjot&quot;,&quot;parse-names&quot;:false,&quot;dropping-particle&quot;:&quot;&quot;,&quot;non-dropping-particle&quot;:&quot;&quot;},{&quot;family&quot;:&quot;Kaur&quot;,&quot;given&quot;:&quot;Harkiran&quot;,&quot;parse-names&quot;:false,&quot;dropping-particle&quot;:&quot;&quot;,&quot;non-dropping-particle&quot;:&quot;&quot;},{&quot;family&quot;:&quot;Khamesipour&quot;,&quot;given&quot;:&quot;Faham&quot;,&quot;parse-names&quot;:false,&quot;dropping-particle&quot;:&quot;&quot;,&quot;non-dropping-particle&quot;:&quot;&quot;},{&quot;family&quot;:&quot;Khan&quot;,&quot;given&quot;:&quot;M. Nuruzzaman&quot;,&quot;parse-names&quot;:false,&quot;dropping-particle&quot;:&quot;&quot;,&quot;non-dropping-particle&quot;:&quot;&quot;},{&quot;family&quot;:&quot;Khan Suheb&quot;,&quot;given&quot;:&quot;Mahammed Ziauddin&quot;,&quot;parse-names&quot;:false,&quot;dropping-particle&quot;:&quot;&quot;,&quot;non-dropping-particle&quot;:&quot;&quot;},{&quot;family&quot;:&quot;Khanal&quot;,&quot;given&quot;:&quot;Vishnu&quot;,&quot;parse-names&quot;:false,&quot;dropping-particle&quot;:&quot;&quot;,&quot;non-dropping-particle&quot;:&quot;&quot;},{&quot;family&quot;:&quot;Khatab&quot;,&quot;given&quot;:&quot;Khaled&quot;,&quot;parse-names&quot;:false,&quot;dropping-particle&quot;:&quot;&quot;,&quot;non-dropping-particle&quot;:&quot;&quot;},{&quot;family&quot;:&quot;Khatib&quot;,&quot;given&quot;:&quot;Mahalaqua Nazli&quot;,&quot;parse-names&quot;:false,&quot;dropping-particle&quot;:&quot;&quot;,&quot;non-dropping-particle&quot;:&quot;&quot;},{&quot;family&quot;:&quot;Kim&quot;,&quot;given&quot;:&quot;Grace&quot;,&quot;parse-names&quot;:false,&quot;dropping-particle&quot;:&quot;&quot;,&quot;non-dropping-particle&quot;:&quot;&quot;},{&quot;family&quot;:&quot;Kim&quot;,&quot;given&quot;:&quot;Kwanghyun&quot;,&quot;parse-names&quot;:false,&quot;dropping-particle&quot;:&quot;&quot;,&quot;non-dropping-particle&quot;:&quot;&quot;},{&quot;family&quot;:&quot;Kitila&quot;,&quot;given&quot;:&quot;Aiggan Tamene Tamene&quot;,&quot;parse-names&quot;:false,&quot;dropping-particle&quot;:&quot;&quot;,&quot;non-dropping-particle&quot;:&quot;&quot;},{&quot;family&quot;:&quot;Komaki&quot;,&quot;given&quot;:&quot;Somayeh&quot;,&quot;parse-names&quot;:false,&quot;dropping-particle&quot;:&quot;&quot;,&quot;non-dropping-particle&quot;:&quot;&quot;},{&quot;family&quot;:&quot;Krishan&quot;,&quot;given&quot;:&quot;Kewal&quot;,&quot;parse-names&quot;:false,&quot;dropping-particle&quot;:&quot;&quot;,&quot;non-dropping-particle&quot;:&quot;&quot;},{&quot;family&quot;:&quot;Krumkamp&quot;,&quot;given&quot;:&quot;Ralf&quot;,&quot;parse-names&quot;:false,&quot;dropping-particle&quot;:&quot;&quot;,&quot;non-dropping-particle&quot;:&quot;&quot;},{&quot;family&quot;:&quot;Kuddus&quot;,&quot;given&quot;:&quot;Md Abdul&quot;,&quot;parse-names&quot;:false,&quot;dropping-particle&quot;:&quot;&quot;,&quot;non-dropping-particle&quot;:&quot;&quot;},{&quot;family&quot;:&quot;Kurniasari&quot;,&quot;given&quot;:&quot;Maria Dyah&quot;,&quot;parse-names&quot;:false,&quot;dropping-particle&quot;:&quot;&quot;,&quot;non-dropping-particle&quot;:&quot;&quot;},{&quot;family&quot;:&quot;Lahariya&quot;,&quot;given&quot;:&quot;Chandrakant&quot;,&quot;parse-names&quot;:false,&quot;dropping-particle&quot;:&quot;&quot;,&quot;non-dropping-particle&quot;:&quot;&quot;},{&quot;family&quot;:&quot;Latifinaibin&quot;,&quot;given&quot;:&quot;Kaveh&quot;,&quot;parse-names&quot;:false,&quot;dropping-particle&quot;:&quot;&quot;,&quot;non-dropping-particle&quot;:&quot;&quot;},{&quot;family&quot;:&quot;Le&quot;,&quot;given&quot;:&quot;Nhi Huu Hanh&quot;,&quot;parse-names&quot;:false,&quot;dropping-particle&quot;:&quot;&quot;,&quot;non-dropping-particle&quot;:&quot;&quot;},{&quot;family&quot;:&quot;Le&quot;,&quot;given&quot;:&quot;Thao Thi Thu&quot;,&quot;parse-names&quot;:false,&quot;dropping-particle&quot;:&quot;&quot;,&quot;non-dropping-particle&quot;:&quot;&quot;},{&quot;family&quot;:&quot;Le&quot;,&quot;given&quot;:&quot;Trang Diep Thanh&quot;,&quot;parse-names&quot;:false,&quot;dropping-particle&quot;:&quot;&quot;,&quot;non-dropping-particle&quot;:&quot;&quot;},{&quot;family&quot;:&quot;Lee&quot;,&quot;given&quot;:&quot;Seung Won&quot;,&quot;parse-names&quot;:false,&quot;dropping-particle&quot;:&quot;&quot;,&quot;non-dropping-particle&quot;:&quot;&quot;},{&quot;family&quot;:&quot;Lepape&quot;,&quot;given&quot;:&quot;Alain&quot;,&quot;parse-names&quot;:false,&quot;dropping-particle&quot;:&quot;&quot;,&quot;non-dropping-particle&quot;:&quot;&quot;},{&quot;family&quot;:&quot;Lerango&quot;,&quot;given&quot;:&quot;Temesgen L.&quot;,&quot;parse-names&quot;:false,&quot;dropping-particle&quot;:&quot;&quot;,&quot;non-dropping-particle&quot;:&quot;&quot;},{&quot;family&quot;:&quot;Li&quot;,&quot;given&quot;:&quot;Ming Chieh&quot;,&quot;parse-names&quot;:false,&quot;dropping-particle&quot;:&quot;&quot;,&quot;non-dropping-particle&quot;:&quot;&quot;},{&quot;family&quot;:&quot;Mahboobipour&quot;,&quot;given&quot;:&quot;Amir Ali&quot;,&quot;parse-names&quot;:false,&quot;dropping-particle&quot;:&quot;&quot;,&quot;non-dropping-particle&quot;:&quot;&quot;},{&quot;family&quot;:&quot;Malhotra&quot;,&quot;given&quot;:&quot;Kashish&quot;,&quot;parse-names&quot;:false,&quot;dropping-particle&quot;:&quot;&quot;,&quot;non-dropping-particle&quot;:&quot;&quot;},{&quot;family&quot;:&quot;Mallhi&quot;,&quot;given&quot;:&quot;Tauqeer Hussain&quot;,&quot;parse-names&quot;:false,&quot;dropping-particle&quot;:&quot;&quot;,&quot;non-dropping-particle&quot;:&quot;&quot;},{&quot;family&quot;:&quot;Manoharan&quot;,&quot;given&quot;:&quot;Anand&quot;,&quot;parse-names&quot;:false,&quot;dropping-particle&quot;:&quot;&quot;,&quot;non-dropping-particle&quot;:&quot;&quot;},{&quot;family&quot;:&quot;Martinez-Guerra&quot;,&quot;given&quot;:&quot;Bernardo Alfonso&quot;,&quot;parse-names&quot;:false,&quot;dropping-particle&quot;:&quot;&quot;,&quot;non-dropping-particle&quot;:&quot;&quot;},{&quot;family&quot;:&quot;Mathioudakis&quot;,&quot;given&quot;:&quot;Alexander G.&quot;,&quot;parse-names&quot;:false,&quot;dropping-particle&quot;:&quot;&quot;,&quot;non-dropping-particle&quot;:&quot;&quot;},{&quot;family&quot;:&quot;Mattiello&quot;,&quot;given&quot;:&quot;Rita&quot;,&quot;parse-names&quot;:false,&quot;dropping-particle&quot;:&quot;&quot;,&quot;non-dropping-particle&quot;:&quot;&quot;},{&quot;family&quot;:&quot;May&quot;,&quot;given&quot;:&quot;Jürgen&quot;,&quot;parse-names&quot;:false,&quot;dropping-particle&quot;:&quot;&quot;,&quot;non-dropping-particle&quot;:&quot;&quot;},{&quot;family&quot;:&quot;McManigal&quot;,&quot;given&quot;:&quot;Barney&quot;,&quot;parse-names&quot;:false,&quot;dropping-particle&quot;:&quot;&quot;,&quot;non-dropping-particle&quot;:&quot;&quot;},{&quot;family&quot;:&quot;McPhail&quot;,&quot;given&quot;:&quot;Steven M.&quot;,&quot;parse-names&quot;:false,&quot;dropping-particle&quot;:&quot;&quot;,&quot;non-dropping-particle&quot;:&quot;&quot;},{&quot;family&quot;:&quot;Meto&quot;,&quot;given&quot;:&quot;Tesfahun Mekene&quot;,&quot;parse-names&quot;:false,&quot;dropping-particle&quot;:&quot;&quot;,&quot;non-dropping-particle&quot;:&quot;&quot;},{&quot;family&quot;:&quot;Mendez-Lopez&quot;,&quot;given&quot;:&quot;Max Alberto Mendez&quot;,&quot;parse-names&quot;:false,&quot;dropping-particle&quot;:&quot;&quot;,&quot;non-dropping-particle&quot;:&quot;&quot;},{&quot;family&quot;:&quot;Meo&quot;,&quot;given&quot;:&quot;Sultan Ayoub&quot;,&quot;parse-names&quot;:false,&quot;dropping-particle&quot;:&quot;&quot;,&quot;non-dropping-particle&quot;:&quot;&quot;},{&quot;family&quot;:&quot;Merati&quot;,&quot;given&quot;:&quot;Mohsen&quot;,&quot;parse-names&quot;:false,&quot;dropping-particle&quot;:&quot;&quot;,&quot;non-dropping-particle&quot;:&quot;&quot;},{&quot;family&quot;:&quot;Mestrovic&quot;,&quot;given&quot;:&quot;Tomislav&quot;,&quot;parse-names&quot;:false,&quot;dropping-particle&quot;:&quot;&quot;,&quot;non-dropping-particle&quot;:&quot;&quot;},{&quot;family&quot;:&quot;Mhlanga&quot;,&quot;given&quot;:&quot;Laurette&quot;,&quot;parse-names&quot;:false,&quot;dropping-particle&quot;:&quot;&quot;,&quot;non-dropping-particle&quot;:&quot;&quot;},{&quot;family&quot;:&quot;Minh&quot;,&quot;given&quot;:&quot;Le Huu Nhat&quot;,&quot;parse-names&quot;:false,&quot;dropping-particle&quot;:&quot;&quot;,&quot;non-dropping-particle&quot;:&quot;&quot;},{&quot;family&quot;:&quot;Misganaw&quot;,&quot;given&quot;:&quot;Awoke&quot;,&quot;parse-names&quot;:false,&quot;dropping-particle&quot;:&quot;&quot;,&quot;non-dropping-particle&quot;:&quot;&quot;},{&quot;family&quot;:&quot;Mishra&quot;,&quot;given&quot;:&quot;Vinaytosh&quot;,&quot;parse-names&quot;:false,&quot;dropping-particle&quot;:&quot;&quot;,&quot;non-dropping-particle&quot;:&quot;&quot;},{&quot;family&quot;:&quot;Misra&quot;,&quot;given&quot;:&quot;Arup Kumar&quot;,&quot;parse-names&quot;:false,&quot;dropping-particle&quot;:&quot;&quot;,&quot;non-dropping-particle&quot;:&quot;&quot;},{&quot;family&quot;:&quot;Mohamed&quot;,&quot;given&quot;:&quot;Nouh Saad&quot;,&quot;parse-names&quot;:false,&quot;dropping-particle&quot;:&quot;&quot;,&quot;non-dropping-particle&quot;:&quot;&quot;},{&quot;family&quot;:&quot;Mohammadi&quot;,&quot;given&quot;:&quot;Esmaeil&quot;,&quot;parse-names&quot;:false,&quot;dropping-particle&quot;:&quot;&quot;,&quot;non-dropping-particle&quot;:&quot;&quot;},{&quot;family&quot;:&quot;Mohammed&quot;,&quot;given&quot;:&quot;Mesud&quot;,&quot;parse-names&quot;:false,&quot;dropping-particle&quot;:&quot;&quot;,&quot;non-dropping-particle&quot;:&quot;&quot;},{&quot;family&quot;:&quot;Mohammed&quot;,&quot;given&quot;:&quot;Mustapha&quot;,&quot;parse-names&quot;:false,&quot;dropping-particle&quot;:&quot;&quot;,&quot;non-dropping-particle&quot;:&quot;&quot;},{&quot;family&quot;:&quot;Mokdad&quot;,&quot;given&quot;:&quot;Ali H.&quot;,&quot;parse-names&quot;:false,&quot;dropping-particle&quot;:&quot;&quot;,&quot;non-dropping-particle&quot;:&quot;&quot;},{&quot;family&quot;:&quot;Monasta&quot;,&quot;given&quot;:&quot;Lorenzo&quot;,&quot;parse-names&quot;:false,&quot;dropping-particle&quot;:&quot;&quot;,&quot;non-dropping-particle&quot;:&quot;&quot;},{&quot;family&quot;:&quot;Moore&quot;,&quot;given&quot;:&quot;Catrin E.&quot;,&quot;parse-names&quot;:false,&quot;dropping-particle&quot;:&quot;&quot;,&quot;non-dropping-particle&quot;:&quot;&quot;},{&quot;family&quot;:&quot;Motappa&quot;,&quot;given&quot;:&quot;Rohith&quot;,&quot;parse-names&quot;:false,&quot;dropping-particle&quot;:&quot;&quot;,&quot;non-dropping-particle&quot;:&quot;&quot;},{&quot;family&quot;:&quot;Mougin&quot;,&quot;given&quot;:&quot;Vincent&quot;,&quot;parse-names&quot;:false,&quot;dropping-particle&quot;:&quot;&quot;,&quot;non-dropping-particle&quot;:&quot;&quot;},{&quot;family&quot;:&quot;Mousavi&quot;,&quot;given&quot;:&quot;Parsa&quot;,&quot;parse-names&quot;:false,&quot;dropping-particle&quot;:&quot;&quot;,&quot;non-dropping-particle&quot;:&quot;&quot;},{&quot;family&quot;:&quot;Mulita&quot;,&quot;given&quot;:&quot;Francesk&quot;,&quot;parse-names&quot;:false,&quot;dropping-particle&quot;:&quot;&quot;,&quot;non-dropping-particle&quot;:&quot;&quot;},{&quot;family&quot;:&quot;Mulu&quot;,&quot;given&quot;:&quot;Atsedemariam Andualem&quot;,&quot;parse-names&quot;:false,&quot;dropping-particle&quot;:&quot;&quot;,&quot;non-dropping-particle&quot;:&quot;&quot;},{&quot;family&quot;:&quot;Naghavi&quot;,&quot;given&quot;:&quot;Pirouz&quot;,&quot;parse-names&quot;:false,&quot;dropping-particle&quot;:&quot;&quot;,&quot;non-dropping-particle&quot;:&quot;&quot;},{&quot;family&quot;:&quot;Naik&quot;,&quot;given&quot;:&quot;Ganesh R.&quot;,&quot;parse-names&quot;:false,&quot;dropping-particle&quot;:&quot;&quot;,&quot;non-dropping-particle&quot;:&quot;&quot;},{&quot;family&quot;:&quot;Nainu&quot;,&quot;given&quot;:&quot;Firzan&quot;,&quot;parse-names&quot;:false,&quot;dropping-particle&quot;:&quot;&quot;,&quot;non-dropping-particle&quot;:&quot;&quot;},{&quot;family&quot;:&quot;Nair&quot;,&quot;given&quot;:&quot;Tapas Sadasivan&quot;,&quot;parse-names&quot;:false,&quot;dropping-particle&quot;:&quot;&quot;,&quot;non-dropping-particle&quot;:&quot;&quot;},{&quot;family&quot;:&quot;Nargus&quot;,&quot;given&quot;:&quot;Shumaila&quot;,&quot;parse-names&quot;:false,&quot;dropping-particle&quot;:&quot;&quot;,&quot;non-dropping-particle&quot;:&quot;&quot;},{&quot;family&quot;:&quot;Negaresh&quot;,&quot;given&quot;:&quot;Mohammad&quot;,&quot;parse-names&quot;:false,&quot;dropping-particle&quot;:&quot;&quot;,&quot;non-dropping-particle&quot;:&quot;&quot;},{&quot;family&quot;:&quot;Nguyen&quot;,&quot;given&quot;:&quot;Hau Thi Hien&quot;,&quot;parse-names&quot;:false,&quot;dropping-particle&quot;:&quot;&quot;,&quot;non-dropping-particle&quot;:&quot;&quot;},{&quot;family&quot;:&quot;Nguyen&quot;,&quot;given&quot;:&quot;Dang H.&quot;,&quot;parse-names&quot;:false,&quot;dropping-particle&quot;:&quot;&quot;,&quot;non-dropping-particle&quot;:&quot;&quot;},{&quot;family&quot;:&quot;Nguyen&quot;,&quot;given&quot;:&quot;Van Thanh&quot;,&quot;parse-names&quot;:false,&quot;dropping-particle&quot;:&quot;&quot;,&quot;non-dropping-particle&quot;:&quot;&quot;},{&quot;family&quot;:&quot;Nikolouzakis&quot;,&quot;given&quot;:&quot;Taxiarchis Konstantinos&quot;,&quot;parse-names&quot;:false,&quot;dropping-particle&quot;:&quot;&quot;,&quot;non-dropping-particle&quot;:&quot;&quot;},{&quot;family&quot;:&quot;Noman&quot;,&quot;given&quot;:&quot;Efaq Ali&quot;,&quot;parse-names&quot;:false,&quot;dropping-particle&quot;:&quot;&quot;,&quot;non-dropping-particle&quot;:&quot;&quot;},{&quot;family&quot;:&quot;Nri-Ezedi&quot;,&quot;given&quot;:&quot;Chisom Adaobi&quot;,&quot;parse-names&quot;:false,&quot;dropping-particle&quot;:&quot;&quot;,&quot;non-dropping-particle&quot;:&quot;&quot;},{&quot;family&quot;:&quot;Odetokun&quot;,&quot;given&quot;:&quot;Ismail A.&quot;,&quot;parse-names&quot;:false,&quot;dropping-particle&quot;:&quot;&quot;,&quot;non-dropping-particle&quot;:&quot;&quot;},{&quot;family&quot;:&quot;Okwute&quot;,&quot;given&quot;:&quot;Patrick Godwin&quot;,&quot;parse-names&quot;:false,&quot;dropping-particle&quot;:&quot;&quot;,&quot;non-dropping-particle&quot;:&quot;&quot;},{&quot;family&quot;:&quot;Olana&quot;,&quot;given&quot;:&quot;Matifan Dereje&quot;,&quot;parse-names&quot;:false,&quot;dropping-particle&quot;:&quot;&quot;,&quot;non-dropping-particle&quot;:&quot;&quot;},{&quot;family&quot;:&quot;Olanipekun&quot;,&quot;given&quot;:&quot;Titilope O.&quot;,&quot;parse-names&quot;:false,&quot;dropping-particle&quot;:&quot;&quot;,&quot;non-dropping-particle&quot;:&quot;&quot;},{&quot;family&quot;:&quot;Olasupo&quot;,&quot;given&quot;:&quot;Omotola O.&quot;,&quot;parse-names&quot;:false,&quot;dropping-particle&quot;:&quot;&quot;,&quot;non-dropping-particle&quot;:&quot;&quot;},{&quot;family&quot;:&quot;Olivas-Martinez&quot;,&quot;given&quot;:&quot;Antonio&quot;,&quot;parse-names&quot;:false,&quot;dropping-particle&quot;:&quot;&quot;,&quot;non-dropping-particle&quot;:&quot;&quot;},{&quot;family&quot;:&quot;Ordak&quot;,&quot;given&quot;:&quot;Michal&quot;,&quot;parse-names&quot;:false,&quot;dropping-particle&quot;:&quot;&quot;,&quot;non-dropping-particle&quot;:&quot;&quot;},{&quot;family&quot;:&quot;Ortiz-Brizuela&quot;,&quot;given&quot;:&quot;Edgar&quot;,&quot;parse-names&quot;:false,&quot;dropping-particle&quot;:&quot;&quot;,&quot;non-dropping-particle&quot;:&quot;&quot;},{&quot;family&quot;:&quot;Ouyahia&quot;,&quot;given&quot;:&quot;Amel&quot;,&quot;parse-names&quot;:false,&quot;dropping-particle&quot;:&quot;&quot;,&quot;non-dropping-particle&quot;:&quot;&quot;},{&quot;family&quot;:&quot;Padubidri&quot;,&quot;given&quot;:&quot;Jagadish Rao&quot;,&quot;parse-names&quot;:false,&quot;dropping-particle&quot;:&quot;&quot;,&quot;non-dropping-particle&quot;:&quot;&quot;},{&quot;family&quot;:&quot;Pak&quot;,&quot;given&quot;:&quot;Anton&quot;,&quot;parse-names&quot;:false,&quot;dropping-particle&quot;:&quot;&quot;,&quot;non-dropping-particle&quot;:&quot;&quot;},{&quot;family&quot;:&quot;Pandey&quot;,&quot;given&quot;:&quot;Anamika&quot;,&quot;parse-names&quot;:false,&quot;dropping-particle&quot;:&quot;&quot;,&quot;non-dropping-particle&quot;:&quot;&quot;},{&quot;family&quot;:&quot;Pantazopoulos&quot;,&quot;given&quot;:&quot;Ioannis&quot;,&quot;parse-names&quot;:false,&quot;dropping-particle&quot;:&quot;&quot;,&quot;non-dropping-particle&quot;:&quot;&quot;},{&quot;family&quot;:&quot;Parija&quot;,&quot;given&quot;:&quot;Pragyan Paramita&quot;,&quot;parse-names&quot;:false,&quot;dropping-particle&quot;:&quot;&quot;,&quot;non-dropping-particle&quot;:&quot;&quot;},{&quot;family&quot;:&quot;Parikh&quot;,&quot;given&quot;:&quot;Romil R.&quot;,&quot;parse-names&quot;:false,&quot;dropping-particle&quot;:&quot;&quot;,&quot;non-dropping-particle&quot;:&quot;&quot;},{&quot;family&quot;:&quot;Park&quot;,&quot;given&quot;:&quot;Seoyeon&quot;,&quot;parse-names&quot;:false,&quot;dropping-particle&quot;:&quot;&quot;,&quot;non-dropping-particle&quot;:&quot;&quot;},{&quot;family&quot;:&quot;Parthasarathi&quot;,&quot;given&quot;:&quot;Ashwaghosha&quot;,&quot;parse-names&quot;:false,&quot;dropping-particle&quot;:&quot;&quot;,&quot;non-dropping-particle&quot;:&quot;&quot;},{&quot;family&quot;:&quot;Pashaei&quot;,&quot;given&quot;:&quot;Ava&quot;,&quot;parse-names&quot;:false,&quot;dropping-particle&quot;:&quot;&quot;,&quot;non-dropping-particle&quot;:&quot;&quot;},{&quot;family&quot;:&quot;Peprah&quot;,&quot;given&quot;:&quot;Prince&quot;,&quot;parse-names&quot;:false,&quot;dropping-particle&quot;:&quot;&quot;,&quot;non-dropping-particle&quot;:&quot;&quot;},{&quot;family&quot;:&quot;Pham&quot;,&quot;given&quot;:&quot;Hoang Tran&quot;,&quot;parse-names&quot;:false,&quot;dropping-particle&quot;:&quot;&quot;,&quot;non-dropping-particle&quot;:&quot;&quot;},{&quot;family&quot;:&quot;Poddighe&quot;,&quot;given&quot;:&quot;Dimitri&quot;,&quot;parse-names&quot;:false,&quot;dropping-particle&quot;:&quot;&quot;,&quot;non-dropping-particle&quot;:&quot;&quot;},{&quot;family&quot;:&quot;Pollard&quot;,&quot;given&quot;:&quot;Andrew&quot;,&quot;parse-names&quot;:false,&quot;dropping-particle&quot;:&quot;&quot;,&quot;non-dropping-particle&quot;:&quot;&quot;},{&quot;family&quot;:&quot;Ponce-De-Leon&quot;,&quot;given&quot;:&quot;Alfredo&quot;,&quot;parse-names&quot;:false,&quot;dropping-particle&quot;:&quot;&quot;,&quot;non-dropping-particle&quot;:&quot;&quot;},{&quot;family&quot;:&quot;Prakash&quot;,&quot;given&quot;:&quot;Peralam Yegneswaran&quot;,&quot;parse-names&quot;:false,&quot;dropping-particle&quot;:&quot;&quot;,&quot;non-dropping-particle&quot;:&quot;&quot;},{&quot;family&quot;:&quot;Prates&quot;,&quot;given&quot;:&quot;Elton Junio Sady&quot;,&quot;parse-names&quot;:false,&quot;dropping-particle&quot;:&quot;&quot;,&quot;non-dropping-particle&quot;:&quot;&quot;},{&quot;family&quot;:&quot;Quan&quot;,&quot;given&quot;:&quot;Nguyen Khoi&quot;,&quot;parse-names&quot;:false,&quot;dropping-particle&quot;:&quot;&quot;,&quot;non-dropping-particle&quot;:&quot;&quot;},{&quot;family&quot;:&quot;Raee&quot;,&quot;given&quot;:&quot;Pourya&quot;,&quot;parse-names&quot;:false,&quot;dropping-particle&quot;:&quot;&quot;,&quot;non-dropping-particle&quot;:&quot;&quot;},{&quot;family&quot;:&quot;Rahim&quot;,&quot;given&quot;:&quot;Fakher&quot;,&quot;parse-names&quot;:false,&quot;dropping-particle&quot;:&quot;&quot;,&quot;non-dropping-particle&quot;:&quot;&quot;},{&quot;family&quot;:&quot;Rahman&quot;,&quot;given&quot;:&quot;Mosiur&quot;,&quot;parse-names&quot;:false,&quot;dropping-particle&quot;:&quot;&quot;,&quot;non-dropping-particle&quot;:&quot;&quot;},{&quot;family&quot;:&quot;Rahmati&quot;,&quot;given&quot;:&quot;Masoud&quot;,&quot;parse-names&quot;:false,&quot;dropping-particle&quot;:&quot;&quot;,&quot;non-dropping-particle&quot;:&quot;&quot;},{&quot;family&quot;:&quot;Ramasamy&quot;,&quot;given&quot;:&quot;Shakthi Kumaran&quot;,&quot;parse-names&quot;:false,&quot;dropping-particle&quot;:&quot;&quot;,&quot;non-dropping-particle&quot;:&quot;&quot;},{&quot;family&quot;:&quot;Ranjan&quot;,&quot;given&quot;:&quot;Shubham&quot;,&quot;parse-names&quot;:false,&quot;dropping-particle&quot;:&quot;&quot;,&quot;non-dropping-particle&quot;:&quot;&quot;},{&quot;family&quot;:&quot;Rao&quot;,&quot;given&quot;:&quot;Indu Ramachandra&quot;,&quot;parse-names&quot;:false,&quot;dropping-particle&quot;:&quot;&quot;,&quot;non-dropping-particle&quot;:&quot;&quot;},{&quot;family&quot;:&quot;Rashid&quot;,&quot;given&quot;:&quot;Ahmed Mustafa&quot;,&quot;parse-names&quot;:false,&quot;dropping-particle&quot;:&quot;&quot;,&quot;non-dropping-particle&quot;:&quot;&quot;},{&quot;family&quot;:&quot;Rattanavong&quot;,&quot;given&quot;:&quot;Sayaphet&quot;,&quot;parse-names&quot;:false,&quot;dropping-particle&quot;:&quot;&quot;,&quot;non-dropping-particle&quot;:&quot;&quot;},{&quot;family&quot;:&quot;Ravikumar&quot;,&quot;given&quot;:&quot;Nakul&quot;,&quot;parse-names&quot;:false,&quot;dropping-particle&quot;:&quot;&quot;,&quot;non-dropping-particle&quot;:&quot;&quot;},{&quot;family&quot;:&quot;Reddy&quot;,&quot;given&quot;:&quot;Murali Mohan Rama Krishna&quot;,&quot;parse-names&quot;:false,&quot;dropping-particle&quot;:&quot;&quot;,&quot;non-dropping-particle&quot;:&quot;&quot;},{&quot;family&quot;:&quot;Redwan&quot;,&quot;given&quot;:&quot;Elrashdy Moustafa Mohamed&quot;,&quot;parse-names&quot;:false,&quot;dropping-particle&quot;:&quot;&quot;,&quot;non-dropping-particle&quot;:&quot;&quot;},{&quot;family&quot;:&quot;Reiner&quot;,&quot;given&quot;:&quot;Robert C.&quot;,&quot;parse-names&quot;:false,&quot;dropping-particle&quot;:&quot;&quot;,&quot;non-dropping-particle&quot;:&quot;&quot;},{&quot;family&quot;:&quot;Reyes&quot;,&quot;given&quot;:&quot;Luis Felipe&quot;,&quot;parse-names&quot;:false,&quot;dropping-particle&quot;:&quot;&quot;,&quot;non-dropping-particle&quot;:&quot;&quot;},{&quot;family&quot;:&quot;Roberts&quot;,&quot;given&quot;:&quot;Tamalee&quot;,&quot;parse-names&quot;:false,&quot;dropping-particle&quot;:&quot;&quot;,&quot;non-dropping-particle&quot;:&quot;&quot;},{&quot;family&quot;:&quot;Rodrigues&quot;,&quot;given&quot;:&quot;Mónica&quot;,&quot;parse-names&quot;:false,&quot;dropping-particle&quot;:&quot;&quot;,&quot;non-dropping-particle&quot;:&quot;&quot;},{&quot;family&quot;:&quot;Rosenthal&quot;,&quot;given&quot;:&quot;Victor Daniel&quot;,&quot;parse-names&quot;:false,&quot;dropping-particle&quot;:&quot;&quot;,&quot;non-dropping-particle&quot;:&quot;&quot;},{&quot;family&quot;:&quot;Roy&quot;,&quot;given&quot;:&quot;Priyanka&quot;,&quot;parse-names&quot;:false,&quot;dropping-particle&quot;:&quot;&quot;,&quot;non-dropping-particle&quot;:&quot;&quot;},{&quot;family&quot;:&quot;Runghien&quot;,&quot;given&quot;:&quot;Tilleye&quot;,&quot;parse-names&quot;:false,&quot;dropping-particle&quot;:&quot;&quot;,&quot;non-dropping-particle&quot;:&quot;&quot;},{&quot;family&quot;:&quot;Saeed&quot;,&quot;given&quot;:&quot;Umar&quot;,&quot;parse-names&quot;:false,&quot;dropping-particle&quot;:&quot;&quot;,&quot;non-dropping-particle&quot;:&quot;&quot;},{&quot;family&quot;:&quot;Saghazadeh&quot;,&quot;given&quot;:&quot;Amene&quot;,&quot;parse-names&quot;:false,&quot;dropping-particle&quot;:&quot;&quot;,&quot;non-dropping-particle&quot;:&quot;&quot;},{&quot;family&quot;:&quot;Sharif-Askari&quot;,&quot;given&quot;:&quot;Narjes Saheb&quot;,&quot;parse-names&quot;:false,&quot;dropping-particle&quot;:&quot;&quot;,&quot;non-dropping-particle&quot;:&quot;&quot;},{&quot;family&quot;:&quot;Saheb Sharif-Askari&quot;,&quot;given&quot;:&quot;Fatemeh&quot;,&quot;parse-names&quot;:false,&quot;dropping-particle&quot;:&quot;&quot;,&quot;non-dropping-particle&quot;:&quot;&quot;},{&quot;family&quot;:&quot;Sahoo&quot;,&quot;given&quot;:&quot;Soumya Swaroop&quot;,&quot;parse-names&quot;:false,&quot;dropping-particle&quot;:&quot;&quot;,&quot;non-dropping-particle&quot;:&quot;&quot;},{&quot;family&quot;:&quot;Sahu&quot;,&quot;given&quot;:&quot;Monalisha&quot;,&quot;parse-names&quot;:false,&quot;dropping-particle&quot;:&quot;&quot;,&quot;non-dropping-particle&quot;:&quot;&quot;},{&quot;family&quot;:&quot;Sakshaug&quot;,&quot;given&quot;:&quot;Joseph W.&quot;,&quot;parse-names&quot;:false,&quot;dropping-particle&quot;:&quot;&quot;,&quot;non-dropping-particle&quot;:&quot;&quot;},{&quot;family&quot;:&quot;Salami&quot;,&quot;given&quot;:&quot;Afeez Abolarinwa&quot;,&quot;parse-names&quot;:false,&quot;dropping-particle&quot;:&quot;&quot;,&quot;non-dropping-particle&quot;:&quot;&quot;},{&quot;family&quot;:&quot;Saleh&quot;,&quot;given&quot;:&quot;Mohamed A.&quot;,&quot;parse-names&quot;:false,&quot;dropping-particle&quot;:&quot;&quot;,&quot;non-dropping-particle&quot;:&quot;&quot;},{&quot;family&quot;:&quot;Salehi Omran&quot;,&quot;given&quot;:&quot;Hossein&quot;,&quot;parse-names&quot;:false,&quot;dropping-particle&quot;:&quot;&quot;,&quot;non-dropping-particle&quot;:&quot;&quot;},{&quot;family&quot;:&quot;Sallam&quot;,&quot;given&quot;:&quot;Malik&quot;,&quot;parse-names&quot;:false,&quot;dropping-particle&quot;:&quot;&quot;,&quot;non-dropping-particle&quot;:&quot;&quot;},{&quot;family&quot;:&quot;Samadzadeh&quot;,&quot;given&quot;:&quot;Sara&quot;,&quot;parse-names&quot;:false,&quot;dropping-particle&quot;:&quot;&quot;,&quot;non-dropping-particle&quot;:&quot;&quot;},{&quot;family&quot;:&quot;Samodra&quot;,&quot;given&quot;:&quot;Yoseph Leonardo&quot;,&quot;parse-names&quot;:false,&quot;dropping-particle&quot;:&quot;&quot;,&quot;non-dropping-particle&quot;:&quot;&quot;},{&quot;family&quot;:&quot;Sanjeev&quot;,&quot;given&quot;:&quot;Rama Krishna&quot;,&quot;parse-names&quot;:false,&quot;dropping-particle&quot;:&quot;&quot;,&quot;non-dropping-particle&quot;:&quot;&quot;},{&quot;family&quot;:&quot;Sarasmita&quot;,&quot;given&quot;:&quot;Made Ary&quot;,&quot;parse-names&quot;:false,&quot;dropping-particle&quot;:&quot;&quot;,&quot;non-dropping-particle&quot;:&quot;&quot;},{&quot;family&quot;:&quot;Saravanan&quot;,&quot;given&quot;:&quot;Aswini&quot;,&quot;parse-names&quot;:false,&quot;dropping-particle&quot;:&quot;&quot;,&quot;non-dropping-particle&quot;:&quot;&quot;},{&quot;family&quot;:&quot;Sartorius&quot;,&quot;given&quot;:&quot;Benn&quot;,&quot;parse-names&quot;:false,&quot;dropping-particle&quot;:&quot;&quot;,&quot;non-dropping-particle&quot;:&quot;&quot;},{&quot;family&quot;:&quot;Saulam&quot;,&quot;given&quot;:&quot;Jennifer&quot;,&quot;parse-names&quot;:false,&quot;dropping-particle&quot;:&quot;&quot;,&quot;non-dropping-particle&quot;:&quot;&quot;},{&quot;family&quot;:&quot;Schumacher&quot;,&quot;given&quot;:&quot;Austin E.&quot;,&quot;parse-names&quot;:false,&quot;dropping-particle&quot;:&quot;&quot;,&quot;non-dropping-particle&quot;:&quot;&quot;},{&quot;family&quot;:&quot;Seyedi&quot;,&quot;given&quot;:&quot;Seyed Arsalan&quot;,&quot;parse-names&quot;:false,&quot;dropping-particle&quot;:&quot;&quot;,&quot;non-dropping-particle&quot;:&quot;&quot;},{&quot;family&quot;:&quot;Shafie&quot;,&quot;given&quot;:&quot;Mahan&quot;,&quot;parse-names&quot;:false,&quot;dropping-particle&quot;:&quot;&quot;,&quot;non-dropping-particle&quot;:&quot;&quot;},{&quot;family&quot;:&quot;Shahid&quot;,&quot;given&quot;:&quot;Samiah&quot;,&quot;parse-names&quot;:false,&quot;dropping-particle&quot;:&quot;&quot;,&quot;non-dropping-particle&quot;:&quot;&quot;},{&quot;family&quot;:&quot;Sham&quot;,&quot;given&quot;:&quot;Sunder&quot;,&quot;parse-names&quot;:false,&quot;dropping-particle&quot;:&quot;&quot;,&quot;non-dropping-particle&quot;:&quot;&quot;},{&quot;family&quot;:&quot;Shamim&quot;,&quot;given&quot;:&quot;Muhammad Aaqib&quot;,&quot;parse-names&quot;:false,&quot;dropping-particle&quot;:&quot;&quot;,&quot;non-dropping-particle&quot;:&quot;&quot;},{&quot;family&quot;:&quot;Shamshirgaran&quot;,&quot;given&quot;:&quot;Mohammad Ali&quot;,&quot;parse-names&quot;:false,&quot;dropping-particle&quot;:&quot;&quot;,&quot;non-dropping-particle&quot;:&quot;&quot;},{&quot;family&quot;:&quot;Shastry&quot;,&quot;given&quot;:&quot;Rajesh P.&quot;,&quot;parse-names&quot;:false,&quot;dropping-particle&quot;:&quot;&quot;,&quot;non-dropping-particle&quot;:&quot;&quot;},{&quot;family&quot;:&quot;Sherchan&quot;,&quot;given&quot;:&quot;Samendra P.&quot;,&quot;parse-names&quot;:false,&quot;dropping-particle&quot;:&quot;&quot;,&quot;non-dropping-particle&quot;:&quot;&quot;},{&quot;family&quot;:&quot;Shiferaw&quot;,&quot;given&quot;:&quot;Desalegn&quot;,&quot;parse-names&quot;:false,&quot;dropping-particle&quot;:&quot;&quot;,&quot;non-dropping-particle&quot;:&quot;&quot;},{&quot;family&quot;:&quot;Shittu&quot;,&quot;given&quot;:&quot;Aminu&quot;,&quot;parse-names&quot;:false,&quot;dropping-particle&quot;:&quot;&quot;,&quot;non-dropping-particle&quot;:&quot;&quot;},{&quot;family&quot;:&quot;Siddig&quot;,&quot;given&quot;:&quot;Emmanuel Edwar&quot;,&quot;parse-names&quot;:false,&quot;dropping-particle&quot;:&quot;&quot;,&quot;non-dropping-particle&quot;:&quot;&quot;},{&quot;family&quot;:&quot;Sinto&quot;,&quot;given&quot;:&quot;Robert&quot;,&quot;parse-names&quot;:false,&quot;dropping-particle&quot;:&quot;&quot;,&quot;non-dropping-particle&quot;:&quot;&quot;},{&quot;family&quot;:&quot;Sood&quot;,&quot;given&quot;:&quot;Aayushi&quot;,&quot;parse-names&quot;:false,&quot;dropping-particle&quot;:&quot;&quot;,&quot;non-dropping-particle&quot;:&quot;&quot;},{&quot;family&quot;:&quot;Sorensen&quot;,&quot;given&quot;:&quot;Reed J.D.&quot;,&quot;parse-names&quot;:false,&quot;dropping-particle&quot;:&quot;&quot;,&quot;non-dropping-particle&quot;:&quot;&quot;},{&quot;family&quot;:&quot;Stergachis&quot;,&quot;given&quot;:&quot;Andy&quot;,&quot;parse-names&quot;:false,&quot;dropping-particle&quot;:&quot;&quot;,&quot;non-dropping-particle&quot;:&quot;&quot;},{&quot;family&quot;:&quot;Stoeva&quot;,&quot;given&quot;:&quot;Temenuga Zhekova&quot;,&quot;parse-names&quot;:false,&quot;dropping-particle&quot;:&quot;&quot;,&quot;non-dropping-particle&quot;:&quot;&quot;},{&quot;family&quot;:&quot;Swain&quot;,&quot;given&quot;:&quot;Chandan Kumar&quot;,&quot;parse-names&quot;:false,&quot;dropping-particle&quot;:&quot;&quot;,&quot;non-dropping-particle&quot;:&quot;&quot;},{&quot;family&quot;:&quot;Szarpak&quot;,&quot;given&quot;:&quot;Lukasz&quot;,&quot;parse-names&quot;:false,&quot;dropping-particle&quot;:&quot;&quot;,&quot;non-dropping-particle&quot;:&quot;&quot;},{&quot;family&quot;:&quot;Tamuzi&quot;,&quot;given&quot;:&quot;Jacques Lukenze&quot;,&quot;parse-names&quot;:false,&quot;dropping-particle&quot;:&quot;&quot;,&quot;non-dropping-particle&quot;:&quot;&quot;},{&quot;family&quot;:&quot;Temsah&quot;,&quot;given&quot;:&quot;Mohamad Hani&quot;,&quot;parse-names&quot;:false,&quot;dropping-particle&quot;:&quot;&quot;,&quot;non-dropping-particle&quot;:&quot;&quot;},{&quot;family&quot;:&quot;Tessema&quot;,&quot;given&quot;:&quot;Melkamu B.Tessema&quot;,&quot;parse-names&quot;:false,&quot;dropping-particle&quot;:&quot;&quot;,&quot;non-dropping-particle&quot;:&quot;&quot;},{&quot;family&quot;:&quot;Thangaraju&quot;,&quot;given&quot;:&quot;Pugazhenthan&quot;,&quot;parse-names&quot;:false,&quot;dropping-particle&quot;:&quot;&quot;,&quot;non-dropping-particle&quot;:&quot;&quot;},{&quot;family&quot;:&quot;Tran&quot;,&quot;given&quot;:&quot;Nghia Minh&quot;,&quot;parse-names&quot;:false,&quot;dropping-particle&quot;:&quot;&quot;,&quot;non-dropping-particle&quot;:&quot;&quot;},{&quot;family&quot;:&quot;Tran&quot;,&quot;given&quot;:&quot;Ngoc Ha&quot;,&quot;parse-names&quot;:false,&quot;dropping-particle&quot;:&quot;&quot;,&quot;non-dropping-particle&quot;:&quot;&quot;},{&quot;family&quot;:&quot;Tumurkhuu&quot;,&quot;given&quot;:&quot;Munkhtuya&quot;,&quot;parse-names&quot;:false,&quot;dropping-particle&quot;:&quot;&quot;,&quot;non-dropping-particle&quot;:&quot;&quot;},{&quot;family&quot;:&quot;Ty&quot;,&quot;given&quot;:&quot;Sree Sudha&quot;,&quot;parse-names&quot;:false,&quot;dropping-particle&quot;:&quot;&quot;,&quot;non-dropping-particle&quot;:&quot;&quot;},{&quot;family&quot;:&quot;Udoakang&quot;,&quot;given&quot;:&quot;Aniefiok John&quot;,&quot;parse-names&quot;:false,&quot;dropping-particle&quot;:&quot;&quot;,&quot;non-dropping-particle&quot;:&quot;&quot;},{&quot;family&quot;:&quot;Ulhaq&quot;,&quot;given&quot;:&quot;Inam&quot;,&quot;parse-names&quot;:false,&quot;dropping-particle&quot;:&quot;&quot;,&quot;non-dropping-particle&quot;:&quot;&quot;},{&quot;family&quot;:&quot;Umar&quot;,&quot;given&quot;:&quot;Tungki Pratama&quot;,&quot;parse-names&quot;:false,&quot;dropping-particle&quot;:&quot;&quot;,&quot;non-dropping-particle&quot;:&quot;&quot;},{&quot;family&quot;:&quot;Umer&quot;,&quot;given&quot;:&quot;Abdurezak Adem&quot;,&quot;parse-names&quot;:false,&quot;dropping-particle&quot;:&quot;&quot;,&quot;non-dropping-particle&quot;:&quot;&quot;},{&quot;family&quot;:&quot;Vahabi&quot;,&quot;given&quot;:&quot;Seyed Mohammad&quot;,&quot;parse-names&quot;:false,&quot;dropping-particle&quot;:&quot;&quot;,&quot;non-dropping-particle&quot;:&quot;&quot;},{&quot;family&quot;:&quot;Vaithinathan&quot;,&quot;given&quot;:&quot;Asokan Govindaraj&quot;,&quot;parse-names&quot;:false,&quot;dropping-particle&quot;:&quot;&quot;,&quot;non-dropping-particle&quot;:&quot;&quot;},{&quot;family&quot;:&quot;Eynde&quot;,&quot;given&quot;:&quot;Jef&quot;,&quot;parse-names&quot;:false,&quot;dropping-particle&quot;:&quot;&quot;,&quot;non-dropping-particle&quot;:&quot;Van den&quot;},{&quot;family&quot;:&quot;Walson&quot;,&quot;given&quot;:&quot;Judd L.&quot;,&quot;parse-names&quot;:false,&quot;dropping-particle&quot;:&quot;&quot;,&quot;non-dropping-particle&quot;:&quot;&quot;},{&quot;family&quot;:&quot;Waqas&quot;,&quot;given&quot;:&quot;Muhammad&quot;,&quot;parse-names&quot;:false,&quot;dropping-particle&quot;:&quot;&quot;,&quot;non-dropping-particle&quot;:&quot;&quot;},{&quot;family&quot;:&quot;Xing&quot;,&quot;given&quot;:&quot;Yuhan&quot;,&quot;parse-names&quot;:false,&quot;dropping-particle&quot;:&quot;&quot;,&quot;non-dropping-particle&quot;:&quot;&quot;},{&quot;family&quot;:&quot;Yadav&quot;,&quot;given&quot;:&quot;Mukesh Kumar&quot;,&quot;parse-names&quot;:false,&quot;dropping-particle&quot;:&quot;&quot;,&quot;non-dropping-particle&quot;:&quot;&quot;},{&quot;family&quot;:&quot;Yahya&quot;,&quot;given&quot;:&quot;Galal&quot;,&quot;parse-names&quot;:false,&quot;dropping-particle&quot;:&quot;&quot;,&quot;non-dropping-particle&quot;:&quot;&quot;},{&quot;family&quot;:&quot;Yon&quot;,&quot;given&quot;:&quot;Dong Keon&quot;,&quot;parse-names&quot;:false,&quot;dropping-particle&quot;:&quot;&quot;,&quot;non-dropping-particle&quot;:&quot;&quot;},{&quot;family&quot;:&quot;Bialvaei&quot;,&quot;given&quot;:&quot;Abed Zahedi&quot;,&quot;parse-names&quot;:false,&quot;dropping-particle&quot;:&quot;&quot;,&quot;non-dropping-particle&quot;:&quot;&quot;},{&quot;family&quot;:&quot;Zakham&quot;,&quot;given&quot;:&quot;Fathiah&quot;,&quot;parse-names&quot;:false,&quot;dropping-particle&quot;:&quot;&quot;,&quot;non-dropping-particle&quot;:&quot;&quot;},{&quot;family&quot;:&quot;Zeleke&quot;,&quot;given&quot;:&quot;Abyalew Mamuye&quot;,&quot;parse-names&quot;:false,&quot;dropping-particle&quot;:&quot;&quot;,&quot;non-dropping-particle&quot;:&quot;&quot;},{&quot;family&quot;:&quot;Zhai&quot;,&quot;given&quot;:&quot;Chunxia&quot;,&quot;parse-names&quot;:false,&quot;dropping-particle&quot;:&quot;&quot;,&quot;non-dropping-particle&quot;:&quot;&quot;},{&quot;family&quot;:&quot;Zhang&quot;,&quot;given&quot;:&quot;Zhaofeng&quot;,&quot;parse-names&quot;:false,&quot;dropping-particle&quot;:&quot;&quot;,&quot;non-dropping-particle&quot;:&quot;&quot;},{&quot;family&quot;:&quot;Zhang&quot;,&quot;given&quot;:&quot;Haijun&quot;,&quot;parse-names&quot;:false,&quot;dropping-particle&quot;:&quot;&quot;,&quot;non-dropping-particle&quot;:&quot;&quot;},{&quot;family&quot;:&quot;Zielinska&quot;,&quot;given&quot;:&quot;Magdalena&quot;,&quot;parse-names&quot;:false,&quot;dropping-particle&quot;:&quot;&quot;,&quot;non-dropping-particle&quot;:&quot;&quot;},{&quot;family&quot;:&quot;Zheng&quot;,&quot;given&quot;:&quot;Peng&quot;,&quot;parse-names&quot;:false,&quot;dropping-particle&quot;:&quot;&quot;,&quot;non-dropping-particle&quot;:&quot;&quot;},{&quot;family&quot;:&quot;Aravkin&quot;,&quot;given&quot;:&quot;Aleksandr Y.&quot;,&quot;parse-names&quot;:false,&quot;dropping-particle&quot;:&quot;&quot;,&quot;non-dropping-particle&quot;:&quot;&quot;},{&quot;family&quot;:&quot;Vos&quot;,&quot;given&quot;:&quot;Theo&quot;,&quot;parse-names&quot;:false,&quot;dropping-particle&quot;:&quot;&quot;,&quot;non-dropping-particle&quot;:&quot;&quot;},{&quot;family&quot;:&quot;Hay&quot;,&quot;given&quot;:&quot;Simon I.&quot;,&quot;parse-names&quot;:false,&quot;dropping-particle&quot;:&quot;&quot;,&quot;non-dropping-particle&quot;:&quot;&quot;},{&quot;family&quot;:&quot;Mosser&quot;,&quot;given&quot;:&quot;Jonathan F.&quot;,&quot;parse-names&quot;:false,&quot;dropping-particle&quot;:&quot;&quot;,&quot;non-dropping-particle&quot;:&quot;&quot;},{&quot;family&quot;:&quot;Lim&quot;,&quot;given&quot;:&quot;Stephen S.&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L.&quot;,&quot;parse-names&quot;:false,&quot;dropping-particle&quot;:&quot;&quot;,&quot;non-dropping-particle&quot;:&quot;&quot;},{&quot;family&quot;:&quot;Kyu&quot;,&quot;given&quot;:&quot;Hmwe Hmwe&quot;,&quot;parse-names&quot;:false,&quot;dropping-particle&quot;:&quot;&quot;,&quot;non-dropping-particle&quot;:&quot;&quot;}],&quot;container-title&quot;:&quot;The Lancet Infectious Diseases&quot;,&quot;container-title-short&quot;:&quot;Lancet Infect. Dis.&quot;,&quot;DOI&quot;:&quot;10.1016/S1473-3099(24)00176-2&quot;,&quot;ISSN&quot;:&quot;14744457&quot;,&quot;PMID&quot;:&quot;38636536&quot;,&quot;issued&quot;:{&quot;date-parts&quot;:[[2024,9,1]]},&quot;page&quot;:&quot;974-1002&quot;,&quot;abstract&quot;:&quot;Background: Lower respiratory infections (LRIs) are a major global contributor to morbidity and mortality. In 2020–21, non-pharmaceutical interventions associated with the COVID-19 pandemic reduced not only the transmission of SARS-CoV-2, but also the transmission of other LRI pathogens. Tracking LRI incidence and mortality, as well as the pathogens responsible, can guide health-system responses and funding priorities to reduce future burden. We present estimates from the Global Burden of Diseases, Injuries, and Risk Factors Study (GBD) 2021 of the burden of non-COVID-19 LRIs and corresponding aetiologies from 1990 to 2021, inclusive of pandemic effects on the incidence and mortality of select respiratory viruses, globally, regionally, and for 204 countries and territories. Methods: We estimated mortality, incidence, and aetiology attribution for LRI, defined by the GBD as pneumonia or bronchiolitis, not inclusive of COVID-19. We analysed 26 259 site-years of mortality data using the Cause of Death Ensemble model to estimate LRI mortality rates. We analysed all available age-specific and sex-specific data sources, including published literature identified by a systematic review, as well as household surveys, hospital admissions, health insurance claims, and LRI mortality estimates, to generate internally consistent estimates of incidence and prevalence using DisMod-MR 2.1. For aetiology estimation, we analysed multiple causes of death, vital registration, hospital discharge, microbial laboratory, and literature data using a network analysis model to produce the proportion of LRI deaths and episodes attributable to the following pathogens: Acinetobacter baumannii, Chlamydia spp, Enterobacter spp, Escherichia coli, fungi, group B streptococcus, Haemophilus influenzae, influenza viruses, Klebsiella pneumoniae, Legionella spp, Mycoplasma spp, polymicrobial infections, Pseudomonas aeruginosa, respiratory syncytial virus (RSV), Staphylococcus aureus, Streptococcus pneumoniae, and other viruses (ie, the aggregate of all viruses studied except influenza and RSV), as well as a residual category of other bacterial pathogens. Findings: Globally, in 2021, we estimated 344 million (95% uncertainty interval [UI] 325–364) incident episodes of LRI, or 4350 episodes (4120–4610) per 100 000 population, and 2·18 million deaths (1·98–2·36), or 27·7 deaths (25·1–29·9) per 100 000. 502 000 deaths (406 000–611 000) were in children younger than 5 years, among which 254 000 deaths (197 000–320 000) occurred in countries with a low Socio-demographic Index. Of the 18 modelled pathogen categories in 2021, S pneumoniae was responsible for the highest proportions of LRI episodes and deaths, with an estimated 97·9 million (92·1–104·0) episodes and 505 000 deaths (454 000–555 000) globally. The pathogens responsible for the second and third highest episode counts globally were other viral aetiologies (46·4 million [43·6–49·3] episodes) and Mycoplasma spp (25·3 million [23·5–27·2]), while those responsible for the second and third highest death counts were S aureus (424 000 [380 000–459 000]) and K pneumoniae (176 000 [158 000–194 000]). From 1990 to 2019, the global all-age non-COVID-19 LRI mortality rate declined by 41·7% (35·9–46·9), from 56·5 deaths (51·3–61·9) to 32·9 deaths (29·9–35·4) per 100 000. From 2019 to 2021, during the COVID-19 pandemic and implementation of associated non-pharmaceutical interventions, we estimated a 16·0% (13·1–18·6) decline in the global all-age non-COVID-19 LRI mortality rate, largely accounted for by a 71·8% (63·8–78·9) decline in the number of influenza deaths and a 66·7% (56·6–75·3) decline in the number of RSV deaths. Interpretation: Substantial progress has been made in reducing LRI mortality, but the burden remains high, especially in low-income and middle-income countries. During the COVID-19 pandemic, with its associated non-pharmaceutical interventions, global incident LRI cases and mortality attributable to influenza and RSV declined substantially. Expanding access to health-care services and vaccines, including S pneumoniae, H influenzae type B, and novel RSV vaccines, along with new low-cost interventions against S aureus, could mitigate the LRI burden and prevent transmission of LRI-causing pathogens. Funding: Bill &amp; Melinda Gates Foundation, Wellcome Trust, and Department of Health and Social Care (UK).&quot;,&quot;publisher&quot;:&quot;Elsevier Ltd&quot;,&quot;issue&quot;:&quot;9&quot;,&quot;volume&quot;:&quot;24&quot;},&quot;isTemporary&quot;:false}]},{&quot;citationID&quot;:&quot;MENDELEY_CITATION_db007080-5e6c-4eaf-8895-4bd189b1ae70&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GIwMDcwODAtNWU2Yy00ZWFmLTg4OTUtNGJkMTg5YjFhZTcw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8dbc560c-19a1-450f-8af6-acfa932b08aa&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GRiYzU2MGMtMTlhMS00NTBmLThhZjYtYWNmYTkzMmIwOGFh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quot;,&quot;citationItems&quot;:[{&quot;id&quot;:&quot;d26e46f4-cb1d-3349-8342-b53904babf36&quot;,&quot;itemData&quot;:{&quot;type&quot;:&quot;article-journal&quot;,&quot;id&quot;:&quot;d26e46f4-cb1d-3349-8342-b53904babf36&quot;,&quot;title&quot;:&quot;Etiology and epidemiology of community-acquired pneumonia in adults requiring hospital admission: A prospective study in rural Central Philippines&quot;,&quot;author&quot;:[{&quot;family&quot;:&quot;Lupisan&quot;,&quot;given&quot;:&quot;Socorro&quot;,&quot;parse-names&quot;:false,&quot;dropping-particle&quot;:&quot;&quot;,&quot;non-dropping-particle&quot;:&quot;&quot;},{&quot;family&quot;:&quot;Suzuki&quot;,&quot;given&quot;:&quot;Akira&quot;,&quot;parse-names&quot;:false,&quot;dropping-particle&quot;:&quot;&quot;,&quot;non-dropping-particle&quot;:&quot;&quot;},{&quot;family&quot;:&quot;Macalalad&quot;,&quot;given&quot;:&quot;Noel&quot;,&quot;parse-names&quot;:false,&quot;dropping-particle&quot;:&quot;&quot;,&quot;non-dropping-particle&quot;:&quot;&quot;},{&quot;family&quot;:&quot;Egos&quot;,&quot;given&quot;:&quot;Rutchie&quot;,&quot;parse-names&quot;:false,&quot;dropping-particle&quot;:&quot;&quot;,&quot;non-dropping-particle&quot;:&quot;&quot;},{&quot;family&quot;:&quot;Sombrero&quot;,&quot;given&quot;:&quot;Lydia&quot;,&quot;parse-names&quot;:false,&quot;dropping-particle&quot;:&quot;&quot;,&quot;non-dropping-particle&quot;:&quot;&quot;},{&quot;family&quot;:&quot;Okamoto&quot;,&quot;given&quot;:&quot;Michiko&quot;,&quot;parse-names&quot;:false,&quot;dropping-particle&quot;:&quot;&quot;,&quot;non-dropping-particle&quot;:&quot;&quot;},{&quot;family&quot;:&quot;Dapat&quot;,&quot;given&quot;:&quot;Clyde&quot;,&quot;parse-names&quot;:false,&quot;dropping-particle&quot;:&quot;&quot;,&quot;non-dropping-particle&quot;:&quot;&quot;},{&quot;family&quot;:&quot;Mondoy&quot;,&quot;given&quot;:&quot;Melisa&quot;,&quot;parse-names&quot;:false,&quot;dropping-particle&quot;:&quot;&quot;,&quot;non-dropping-particle&quot;:&quot;&quot;},{&quot;family&quot;:&quot;Galang&quot;,&quot;given&quot;:&quot;Hazel&quot;,&quot;parse-names&quot;:false,&quot;dropping-particle&quot;:&quot;&quot;,&quot;non-dropping-particle&quot;:&quot;&quot;},{&quot;family&quot;:&quot;Zeta&quot;,&quot;given&quot;:&quot;Vicente Francisco Froilan&quot;,&quot;parse-names&quot;:false,&quot;dropping-particle&quot;:&quot;&quot;,&quot;non-dropping-particle&quot;:&quot;&quot;},{&quot;family&quot;:&quot;la Pena&quot;,&quot;given&quot;:&quot;Flora&quot;,&quot;parse-names&quot;:false,&quot;dropping-particle&quot;:&quot;&quot;,&quot;non-dropping-particle&quot;:&quot;de&quot;},{&quot;family&quot;:&quot;Romano&quot;,&quot;given&quot;:&quot;Vicente&quot;,&quot;parse-names&quot;:false,&quot;dropping-particle&quot;:&quot;&quot;,&quot;non-dropping-particle&quot;:&quot;&quot;},{&quot;family&quot;:&quot;Olveda&quot;,&quot;given&quot;:&quot;Remigio&quot;,&quot;parse-names&quot;:false,&quot;dropping-particle&quot;:&quot;&quot;,&quot;non-dropping-particle&quot;:&quot;&quot;},{&quot;family&quot;:&quot;Oshitani&quot;,&quot;given&quot;:&quot;Hitoshi&quot;,&quot;parse-names&quot;:false,&quot;dropping-particle&quot;:&quot;&quot;,&quot;non-dropping-particle&quot;:&quot;&quot;}],&quot;container-title&quot;:&quot;International Journal of Infectious Diseases&quot;,&quot;DOI&quot;:&quot;10.1016/j.ijid.2018.12.005&quot;,&quot;ISSN&quot;:&quot;18783511&quot;,&quot;PMID&quot;:&quot;30550945&quot;,&quot;issued&quot;:{&quot;date-parts&quot;:[[2019,3,1]]},&quot;page&quot;:&quot;46-53&quot;,&quot;abstract&quot;:&quot;Background: Community-acquired pneumonia (CAP) is a common cause of morbidity and mortality among adults worldwide. However, the distribution of the etiology of CAP varies from one country to another, with limited data from rural areas. Methods: A prospective hospital-based study on adult CAP was conducted in Leyte, Central Philippines from May 2010 to May 2012. Blood, sputum, and nasopharyngeal samples obtained from patients were used to identify pathogens using standard microbiological culture methods and PCR. Results: Of the 535 patients enrolled, 38% were younger than 50 years old. More than half of the patients had an underlying disease, including pulmonary tuberculosis (22%). The detection rate was higher for bacteria (40%) than viruses (13%). Haemophilus influenzae (12%) was the most commonly detected bacterium and influenza virus (5%) was the most commonly detected virus. The proportion of CAP patients with Mycobacterium tuberculosis infection was higher in the younger age group than in the older age group. Among CAP patients, 14% died during hospitalization, and drowsiness on admission and SpO 2 &lt;90% were independent risk factors for mortality. Conclusions: Bacterial infections contribute substantially to the number of hospitalizations among CAP patients in rural Philippines. This study also highlights the importance of treatment of tuberculosis in reducing the burden of adult CAP in the country.&quot;,&quot;publisher&quot;:&quot;Elsevier B.V.&quot;,&quot;volume&quot;:&quot;80&quot;,&quot;container-title-short&quot;:&quot;&quot;},&quot;isTemporary&quot;:false}]},{&quot;citationID&quot;:&quot;MENDELEY_CITATION_26aa20c5-0ceb-4d02-9eb2-8c88bbd4a25e&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ZhYTIwYzUtMGNlYi00ZDAyLTllYjItOGM4OGJiZDRhMjVl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1675d367-cd53-4582-893b-4421efb4c07e&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TY3NWQzNjctY2Q1My00NTgyLTg5M2ItNDQyMWVmYjRjMDdl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quot;,&quot;citationItems&quot;:[{&quot;id&quot;:&quot;d26e46f4-cb1d-3349-8342-b53904babf36&quot;,&quot;itemData&quot;:{&quot;type&quot;:&quot;article-journal&quot;,&quot;id&quot;:&quot;d26e46f4-cb1d-3349-8342-b53904babf36&quot;,&quot;title&quot;:&quot;Etiology and epidemiology of community-acquired pneumonia in adults requiring hospital admission: A prospective study in rural Central Philippines&quot;,&quot;author&quot;:[{&quot;family&quot;:&quot;Lupisan&quot;,&quot;given&quot;:&quot;Socorro&quot;,&quot;parse-names&quot;:false,&quot;dropping-particle&quot;:&quot;&quot;,&quot;non-dropping-particle&quot;:&quot;&quot;},{&quot;family&quot;:&quot;Suzuki&quot;,&quot;given&quot;:&quot;Akira&quot;,&quot;parse-names&quot;:false,&quot;dropping-particle&quot;:&quot;&quot;,&quot;non-dropping-particle&quot;:&quot;&quot;},{&quot;family&quot;:&quot;Macalalad&quot;,&quot;given&quot;:&quot;Noel&quot;,&quot;parse-names&quot;:false,&quot;dropping-particle&quot;:&quot;&quot;,&quot;non-dropping-particle&quot;:&quot;&quot;},{&quot;family&quot;:&quot;Egos&quot;,&quot;given&quot;:&quot;Rutchie&quot;,&quot;parse-names&quot;:false,&quot;dropping-particle&quot;:&quot;&quot;,&quot;non-dropping-particle&quot;:&quot;&quot;},{&quot;family&quot;:&quot;Sombrero&quot;,&quot;given&quot;:&quot;Lydia&quot;,&quot;parse-names&quot;:false,&quot;dropping-particle&quot;:&quot;&quot;,&quot;non-dropping-particle&quot;:&quot;&quot;},{&quot;family&quot;:&quot;Okamoto&quot;,&quot;given&quot;:&quot;Michiko&quot;,&quot;parse-names&quot;:false,&quot;dropping-particle&quot;:&quot;&quot;,&quot;non-dropping-particle&quot;:&quot;&quot;},{&quot;family&quot;:&quot;Dapat&quot;,&quot;given&quot;:&quot;Clyde&quot;,&quot;parse-names&quot;:false,&quot;dropping-particle&quot;:&quot;&quot;,&quot;non-dropping-particle&quot;:&quot;&quot;},{&quot;family&quot;:&quot;Mondoy&quot;,&quot;given&quot;:&quot;Melisa&quot;,&quot;parse-names&quot;:false,&quot;dropping-particle&quot;:&quot;&quot;,&quot;non-dropping-particle&quot;:&quot;&quot;},{&quot;family&quot;:&quot;Galang&quot;,&quot;given&quot;:&quot;Hazel&quot;,&quot;parse-names&quot;:false,&quot;dropping-particle&quot;:&quot;&quot;,&quot;non-dropping-particle&quot;:&quot;&quot;},{&quot;family&quot;:&quot;Zeta&quot;,&quot;given&quot;:&quot;Vicente Francisco Froilan&quot;,&quot;parse-names&quot;:false,&quot;dropping-particle&quot;:&quot;&quot;,&quot;non-dropping-particle&quot;:&quot;&quot;},{&quot;family&quot;:&quot;la Pena&quot;,&quot;given&quot;:&quot;Flora&quot;,&quot;parse-names&quot;:false,&quot;dropping-particle&quot;:&quot;&quot;,&quot;non-dropping-particle&quot;:&quot;de&quot;},{&quot;family&quot;:&quot;Romano&quot;,&quot;given&quot;:&quot;Vicente&quot;,&quot;parse-names&quot;:false,&quot;dropping-particle&quot;:&quot;&quot;,&quot;non-dropping-particle&quot;:&quot;&quot;},{&quot;family&quot;:&quot;Olveda&quot;,&quot;given&quot;:&quot;Remigio&quot;,&quot;parse-names&quot;:false,&quot;dropping-particle&quot;:&quot;&quot;,&quot;non-dropping-particle&quot;:&quot;&quot;},{&quot;family&quot;:&quot;Oshitani&quot;,&quot;given&quot;:&quot;Hitoshi&quot;,&quot;parse-names&quot;:false,&quot;dropping-particle&quot;:&quot;&quot;,&quot;non-dropping-particle&quot;:&quot;&quot;}],&quot;container-title&quot;:&quot;International Journal of Infectious Diseases&quot;,&quot;DOI&quot;:&quot;10.1016/j.ijid.2018.12.005&quot;,&quot;ISSN&quot;:&quot;18783511&quot;,&quot;PMID&quot;:&quot;30550945&quot;,&quot;issued&quot;:{&quot;date-parts&quot;:[[2019,3,1]]},&quot;page&quot;:&quot;46-53&quot;,&quot;abstract&quot;:&quot;Background: Community-acquired pneumonia (CAP) is a common cause of morbidity and mortality among adults worldwide. However, the distribution of the etiology of CAP varies from one country to another, with limited data from rural areas. Methods: A prospective hospital-based study on adult CAP was conducted in Leyte, Central Philippines from May 2010 to May 2012. Blood, sputum, and nasopharyngeal samples obtained from patients were used to identify pathogens using standard microbiological culture methods and PCR. Results: Of the 535 patients enrolled, 38% were younger than 50 years old. More than half of the patients had an underlying disease, including pulmonary tuberculosis (22%). The detection rate was higher for bacteria (40%) than viruses (13%). Haemophilus influenzae (12%) was the most commonly detected bacterium and influenza virus (5%) was the most commonly detected virus. The proportion of CAP patients with Mycobacterium tuberculosis infection was higher in the younger age group than in the older age group. Among CAP patients, 14% died during hospitalization, and drowsiness on admission and SpO 2 &lt;90% were independent risk factors for mortality. Conclusions: Bacterial infections contribute substantially to the number of hospitalizations among CAP patients in rural Philippines. This study also highlights the importance of treatment of tuberculosis in reducing the burden of adult CAP in the country.&quot;,&quot;publisher&quot;:&quot;Elsevier B.V.&quot;,&quot;volume&quot;:&quot;80&quot;,&quot;container-title-short&quot;:&quot;&quot;},&quot;isTemporary&quot;:false}]},{&quot;citationID&quot;:&quot;MENDELEY_CITATION_73f71e1c-6a81-480e-9741-900b02167424&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zNmNzFlMWMtNmE4MS00ODBlLTk3NDEtOTAwYjAyMTY3NDI0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5bea96a3-d1f8-492f-8a07-26f8e9596103&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WJlYTk2YTMtZDFmOC00OTJmLThhMDctMjZmOGU5NTk2MTAz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quot;,&quot;citationItems&quot;:[{&quot;id&quot;:&quot;d26e46f4-cb1d-3349-8342-b53904babf36&quot;,&quot;itemData&quot;:{&quot;type&quot;:&quot;article-journal&quot;,&quot;id&quot;:&quot;d26e46f4-cb1d-3349-8342-b53904babf36&quot;,&quot;title&quot;:&quot;Etiology and epidemiology of community-acquired pneumonia in adults requiring hospital admission: A prospective study in rural Central Philippines&quot;,&quot;author&quot;:[{&quot;family&quot;:&quot;Lupisan&quot;,&quot;given&quot;:&quot;Socorro&quot;,&quot;parse-names&quot;:false,&quot;dropping-particle&quot;:&quot;&quot;,&quot;non-dropping-particle&quot;:&quot;&quot;},{&quot;family&quot;:&quot;Suzuki&quot;,&quot;given&quot;:&quot;Akira&quot;,&quot;parse-names&quot;:false,&quot;dropping-particle&quot;:&quot;&quot;,&quot;non-dropping-particle&quot;:&quot;&quot;},{&quot;family&quot;:&quot;Macalalad&quot;,&quot;given&quot;:&quot;Noel&quot;,&quot;parse-names&quot;:false,&quot;dropping-particle&quot;:&quot;&quot;,&quot;non-dropping-particle&quot;:&quot;&quot;},{&quot;family&quot;:&quot;Egos&quot;,&quot;given&quot;:&quot;Rutchie&quot;,&quot;parse-names&quot;:false,&quot;dropping-particle&quot;:&quot;&quot;,&quot;non-dropping-particle&quot;:&quot;&quot;},{&quot;family&quot;:&quot;Sombrero&quot;,&quot;given&quot;:&quot;Lydia&quot;,&quot;parse-names&quot;:false,&quot;dropping-particle&quot;:&quot;&quot;,&quot;non-dropping-particle&quot;:&quot;&quot;},{&quot;family&quot;:&quot;Okamoto&quot;,&quot;given&quot;:&quot;Michiko&quot;,&quot;parse-names&quot;:false,&quot;dropping-particle&quot;:&quot;&quot;,&quot;non-dropping-particle&quot;:&quot;&quot;},{&quot;family&quot;:&quot;Dapat&quot;,&quot;given&quot;:&quot;Clyde&quot;,&quot;parse-names&quot;:false,&quot;dropping-particle&quot;:&quot;&quot;,&quot;non-dropping-particle&quot;:&quot;&quot;},{&quot;family&quot;:&quot;Mondoy&quot;,&quot;given&quot;:&quot;Melisa&quot;,&quot;parse-names&quot;:false,&quot;dropping-particle&quot;:&quot;&quot;,&quot;non-dropping-particle&quot;:&quot;&quot;},{&quot;family&quot;:&quot;Galang&quot;,&quot;given&quot;:&quot;Hazel&quot;,&quot;parse-names&quot;:false,&quot;dropping-particle&quot;:&quot;&quot;,&quot;non-dropping-particle&quot;:&quot;&quot;},{&quot;family&quot;:&quot;Zeta&quot;,&quot;given&quot;:&quot;Vicente Francisco Froilan&quot;,&quot;parse-names&quot;:false,&quot;dropping-particle&quot;:&quot;&quot;,&quot;non-dropping-particle&quot;:&quot;&quot;},{&quot;family&quot;:&quot;la Pena&quot;,&quot;given&quot;:&quot;Flora&quot;,&quot;parse-names&quot;:false,&quot;dropping-particle&quot;:&quot;&quot;,&quot;non-dropping-particle&quot;:&quot;de&quot;},{&quot;family&quot;:&quot;Romano&quot;,&quot;given&quot;:&quot;Vicente&quot;,&quot;parse-names&quot;:false,&quot;dropping-particle&quot;:&quot;&quot;,&quot;non-dropping-particle&quot;:&quot;&quot;},{&quot;family&quot;:&quot;Olveda&quot;,&quot;given&quot;:&quot;Remigio&quot;,&quot;parse-names&quot;:false,&quot;dropping-particle&quot;:&quot;&quot;,&quot;non-dropping-particle&quot;:&quot;&quot;},{&quot;family&quot;:&quot;Oshitani&quot;,&quot;given&quot;:&quot;Hitoshi&quot;,&quot;parse-names&quot;:false,&quot;dropping-particle&quot;:&quot;&quot;,&quot;non-dropping-particle&quot;:&quot;&quot;}],&quot;container-title&quot;:&quot;International Journal of Infectious Diseases&quot;,&quot;DOI&quot;:&quot;10.1016/j.ijid.2018.12.005&quot;,&quot;ISSN&quot;:&quot;18783511&quot;,&quot;PMID&quot;:&quot;30550945&quot;,&quot;issued&quot;:{&quot;date-parts&quot;:[[2019,3,1]]},&quot;page&quot;:&quot;46-53&quot;,&quot;abstract&quot;:&quot;Background: Community-acquired pneumonia (CAP) is a common cause of morbidity and mortality among adults worldwide. However, the distribution of the etiology of CAP varies from one country to another, with limited data from rural areas. Methods: A prospective hospital-based study on adult CAP was conducted in Leyte, Central Philippines from May 2010 to May 2012. Blood, sputum, and nasopharyngeal samples obtained from patients were used to identify pathogens using standard microbiological culture methods and PCR. Results: Of the 535 patients enrolled, 38% were younger than 50 years old. More than half of the patients had an underlying disease, including pulmonary tuberculosis (22%). The detection rate was higher for bacteria (40%) than viruses (13%). Haemophilus influenzae (12%) was the most commonly detected bacterium and influenza virus (5%) was the most commonly detected virus. The proportion of CAP patients with Mycobacterium tuberculosis infection was higher in the younger age group than in the older age group. Among CAP patients, 14% died during hospitalization, and drowsiness on admission and SpO 2 &lt;90% were independent risk factors for mortality. Conclusions: Bacterial infections contribute substantially to the number of hospitalizations among CAP patients in rural Philippines. This study also highlights the importance of treatment of tuberculosis in reducing the burden of adult CAP in the country.&quot;,&quot;publisher&quot;:&quot;Elsevier B.V.&quot;,&quot;volume&quot;:&quot;80&quot;,&quot;container-title-short&quot;:&quot;&quot;},&quot;isTemporary&quot;:false}]},{&quot;citationID&quot;:&quot;MENDELEY_CITATION_edab5e78-c35c-436b-89bc-b3b68b2792f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WRhYjVlNzgtYzM1Yy00MzZiLTg5YmMtYjNiNjhiMjc5MmZj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iwiY29udGFpbmVyLXRpdGxlLXNob3J0IjoiIn0sImlzVGVtcG9yYXJ5IjpmYWxzZX1dfQ==&quot;,&quot;citationItems&quot;:[{&quot;id&quot;:&quot;d26e46f4-cb1d-3349-8342-b53904babf36&quot;,&quot;itemData&quot;:{&quot;type&quot;:&quot;article-journal&quot;,&quot;id&quot;:&quot;d26e46f4-cb1d-3349-8342-b53904babf36&quot;,&quot;title&quot;:&quot;Etiology and epidemiology of community-acquired pneumonia in adults requiring hospital admission: A prospective study in rural Central Philippines&quot;,&quot;author&quot;:[{&quot;family&quot;:&quot;Lupisan&quot;,&quot;given&quot;:&quot;Socorro&quot;,&quot;parse-names&quot;:false,&quot;dropping-particle&quot;:&quot;&quot;,&quot;non-dropping-particle&quot;:&quot;&quot;},{&quot;family&quot;:&quot;Suzuki&quot;,&quot;given&quot;:&quot;Akira&quot;,&quot;parse-names&quot;:false,&quot;dropping-particle&quot;:&quot;&quot;,&quot;non-dropping-particle&quot;:&quot;&quot;},{&quot;family&quot;:&quot;Macalalad&quot;,&quot;given&quot;:&quot;Noel&quot;,&quot;parse-names&quot;:false,&quot;dropping-particle&quot;:&quot;&quot;,&quot;non-dropping-particle&quot;:&quot;&quot;},{&quot;family&quot;:&quot;Egos&quot;,&quot;given&quot;:&quot;Rutchie&quot;,&quot;parse-names&quot;:false,&quot;dropping-particle&quot;:&quot;&quot;,&quot;non-dropping-particle&quot;:&quot;&quot;},{&quot;family&quot;:&quot;Sombrero&quot;,&quot;given&quot;:&quot;Lydia&quot;,&quot;parse-names&quot;:false,&quot;dropping-particle&quot;:&quot;&quot;,&quot;non-dropping-particle&quot;:&quot;&quot;},{&quot;family&quot;:&quot;Okamoto&quot;,&quot;given&quot;:&quot;Michiko&quot;,&quot;parse-names&quot;:false,&quot;dropping-particle&quot;:&quot;&quot;,&quot;non-dropping-particle&quot;:&quot;&quot;},{&quot;family&quot;:&quot;Dapat&quot;,&quot;given&quot;:&quot;Clyde&quot;,&quot;parse-names&quot;:false,&quot;dropping-particle&quot;:&quot;&quot;,&quot;non-dropping-particle&quot;:&quot;&quot;},{&quot;family&quot;:&quot;Mondoy&quot;,&quot;given&quot;:&quot;Melisa&quot;,&quot;parse-names&quot;:false,&quot;dropping-particle&quot;:&quot;&quot;,&quot;non-dropping-particle&quot;:&quot;&quot;},{&quot;family&quot;:&quot;Galang&quot;,&quot;given&quot;:&quot;Hazel&quot;,&quot;parse-names&quot;:false,&quot;dropping-particle&quot;:&quot;&quot;,&quot;non-dropping-particle&quot;:&quot;&quot;},{&quot;family&quot;:&quot;Zeta&quot;,&quot;given&quot;:&quot;Vicente Francisco Froilan&quot;,&quot;parse-names&quot;:false,&quot;dropping-particle&quot;:&quot;&quot;,&quot;non-dropping-particle&quot;:&quot;&quot;},{&quot;family&quot;:&quot;la Pena&quot;,&quot;given&quot;:&quot;Flora&quot;,&quot;parse-names&quot;:false,&quot;dropping-particle&quot;:&quot;&quot;,&quot;non-dropping-particle&quot;:&quot;de&quot;},{&quot;family&quot;:&quot;Romano&quot;,&quot;given&quot;:&quot;Vicente&quot;,&quot;parse-names&quot;:false,&quot;dropping-particle&quot;:&quot;&quot;,&quot;non-dropping-particle&quot;:&quot;&quot;},{&quot;family&quot;:&quot;Olveda&quot;,&quot;given&quot;:&quot;Remigio&quot;,&quot;parse-names&quot;:false,&quot;dropping-particle&quot;:&quot;&quot;,&quot;non-dropping-particle&quot;:&quot;&quot;},{&quot;family&quot;:&quot;Oshitani&quot;,&quot;given&quot;:&quot;Hitoshi&quot;,&quot;parse-names&quot;:false,&quot;dropping-particle&quot;:&quot;&quot;,&quot;non-dropping-particle&quot;:&quot;&quot;}],&quot;container-title&quot;:&quot;International Journal of Infectious Diseases&quot;,&quot;DOI&quot;:&quot;10.1016/j.ijid.2018.12.005&quot;,&quot;ISSN&quot;:&quot;18783511&quot;,&quot;PMID&quot;:&quot;30550945&quot;,&quot;issued&quot;:{&quot;date-parts&quot;:[[2019,3,1]]},&quot;page&quot;:&quot;46-53&quot;,&quot;abstract&quot;:&quot;Background: Community-acquired pneumonia (CAP) is a common cause of morbidity and mortality among adults worldwide. However, the distribution of the etiology of CAP varies from one country to another, with limited data from rural areas. Methods: A prospective hospital-based study on adult CAP was conducted in Leyte, Central Philippines from May 2010 to May 2012. Blood, sputum, and nasopharyngeal samples obtained from patients were used to identify pathogens using standard microbiological culture methods and PCR. Results: Of the 535 patients enrolled, 38% were younger than 50 years old. More than half of the patients had an underlying disease, including pulmonary tuberculosis (22%). The detection rate was higher for bacteria (40%) than viruses (13%). Haemophilus influenzae (12%) was the most commonly detected bacterium and influenza virus (5%) was the most commonly detected virus. The proportion of CAP patients with Mycobacterium tuberculosis infection was higher in the younger age group than in the older age group. Among CAP patients, 14% died during hospitalization, and drowsiness on admission and SpO 2 &lt;90% were independent risk factors for mortality. Conclusions: Bacterial infections contribute substantially to the number of hospitalizations among CAP patients in rural Philippines. This study also highlights the importance of treatment of tuberculosis in reducing the burden of adult CAP in the country.&quot;,&quot;publisher&quot;:&quot;Elsevier B.V.&quot;,&quot;volume&quot;:&quot;80&quot;,&quot;container-title-short&quot;:&quot;&quot;},&quot;isTemporary&quot;:false}]},{&quot;citationID&quot;:&quot;MENDELEY_CITATION_537f8e16-4669-4eed-9fd1-ab9548f1e755&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TM3ZjhlMTYtNDY2OS00ZWVkLTlmZDEtYWI5NTQ4ZjFlNzU1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32ab87c7-a5bb-4cac-a8c7-8a1004b98da7&quot;,&quot;properties&quot;:{&quot;noteIndex&quot;:0},&quot;isEdited&quot;:false,&quot;manualOverride&quot;:{&quot;isManuallyOverridden&quot;:false,&quot;citeprocText&quot;:&quot;&lt;sup&gt;7&lt;/sup&gt;&quot;,&quot;manualOverrideText&quot;:&quot;&quot;},&quot;citationItems&quot;:[{&quot;id&quot;:&quot;d26e46f4-cb1d-3349-8342-b53904babf36&quot;,&quot;itemData&quot;:{&quot;type&quot;:&quot;article-journal&quot;,&quot;id&quot;:&quot;d26e46f4-cb1d-3349-8342-b53904babf36&quot;,&quot;title&quot;:&quot;Etiology and epidemiology of community-acquired pneumonia in adults requiring hospital admission: A prospective study in rural Central Philippines&quot;,&quot;author&quot;:[{&quot;family&quot;:&quot;Lupisan&quot;,&quot;given&quot;:&quot;Socorro&quot;,&quot;parse-names&quot;:false,&quot;dropping-particle&quot;:&quot;&quot;,&quot;non-dropping-particle&quot;:&quot;&quot;},{&quot;family&quot;:&quot;Suzuki&quot;,&quot;given&quot;:&quot;Akira&quot;,&quot;parse-names&quot;:false,&quot;dropping-particle&quot;:&quot;&quot;,&quot;non-dropping-particle&quot;:&quot;&quot;},{&quot;family&quot;:&quot;Macalalad&quot;,&quot;given&quot;:&quot;Noel&quot;,&quot;parse-names&quot;:false,&quot;dropping-particle&quot;:&quot;&quot;,&quot;non-dropping-particle&quot;:&quot;&quot;},{&quot;family&quot;:&quot;Egos&quot;,&quot;given&quot;:&quot;Rutchie&quot;,&quot;parse-names&quot;:false,&quot;dropping-particle&quot;:&quot;&quot;,&quot;non-dropping-particle&quot;:&quot;&quot;},{&quot;family&quot;:&quot;Sombrero&quot;,&quot;given&quot;:&quot;Lydia&quot;,&quot;parse-names&quot;:false,&quot;dropping-particle&quot;:&quot;&quot;,&quot;non-dropping-particle&quot;:&quot;&quot;},{&quot;family&quot;:&quot;Okamoto&quot;,&quot;given&quot;:&quot;Michiko&quot;,&quot;parse-names&quot;:false,&quot;dropping-particle&quot;:&quot;&quot;,&quot;non-dropping-particle&quot;:&quot;&quot;},{&quot;family&quot;:&quot;Dapat&quot;,&quot;given&quot;:&quot;Clyde&quot;,&quot;parse-names&quot;:false,&quot;dropping-particle&quot;:&quot;&quot;,&quot;non-dropping-particle&quot;:&quot;&quot;},{&quot;family&quot;:&quot;Mondoy&quot;,&quot;given&quot;:&quot;Melisa&quot;,&quot;parse-names&quot;:false,&quot;dropping-particle&quot;:&quot;&quot;,&quot;non-dropping-particle&quot;:&quot;&quot;},{&quot;family&quot;:&quot;Galang&quot;,&quot;given&quot;:&quot;Hazel&quot;,&quot;parse-names&quot;:false,&quot;dropping-particle&quot;:&quot;&quot;,&quot;non-dropping-particle&quot;:&quot;&quot;},{&quot;family&quot;:&quot;Zeta&quot;,&quot;given&quot;:&quot;Vicente Francisco Froilan&quot;,&quot;parse-names&quot;:false,&quot;dropping-particle&quot;:&quot;&quot;,&quot;non-dropping-particle&quot;:&quot;&quot;},{&quot;family&quot;:&quot;la Pena&quot;,&quot;given&quot;:&quot;Flora&quot;,&quot;parse-names&quot;:false,&quot;dropping-particle&quot;:&quot;&quot;,&quot;non-dropping-particle&quot;:&quot;de&quot;},{&quot;family&quot;:&quot;Romano&quot;,&quot;given&quot;:&quot;Vicente&quot;,&quot;parse-names&quot;:false,&quot;dropping-particle&quot;:&quot;&quot;,&quot;non-dropping-particle&quot;:&quot;&quot;},{&quot;family&quot;:&quot;Olveda&quot;,&quot;given&quot;:&quot;Remigio&quot;,&quot;parse-names&quot;:false,&quot;dropping-particle&quot;:&quot;&quot;,&quot;non-dropping-particle&quot;:&quot;&quot;},{&quot;family&quot;:&quot;Oshitani&quot;,&quot;given&quot;:&quot;Hitoshi&quot;,&quot;parse-names&quot;:false,&quot;dropping-particle&quot;:&quot;&quot;,&quot;non-dropping-particle&quot;:&quot;&quot;}],&quot;container-title&quot;:&quot;International Journal of Infectious Diseases&quot;,&quot;DOI&quot;:&quot;10.1016/j.ijid.2018.12.005&quot;,&quot;ISSN&quot;:&quot;18783511&quot;,&quot;PMID&quot;:&quot;30550945&quot;,&quot;issued&quot;:{&quot;date-parts&quot;:[[2019,3,1]]},&quot;page&quot;:&quot;46-53&quot;,&quot;abstract&quot;:&quot;Background: Community-acquired pneumonia (CAP) is a common cause of morbidity and mortality among adults worldwide. However, the distribution of the etiology of CAP varies from one country to another, with limited data from rural areas. Methods: A prospective hospital-based study on adult CAP was conducted in Leyte, Central Philippines from May 2010 to May 2012. Blood, sputum, and nasopharyngeal samples obtained from patients were used to identify pathogens using standard microbiological culture methods and PCR. Results: Of the 535 patients enrolled, 38% were younger than 50 years old. More than half of the patients had an underlying disease, including pulmonary tuberculosis (22%). The detection rate was higher for bacteria (40%) than viruses (13%). Haemophilus influenzae (12%) was the most commonly detected bacterium and influenza virus (5%) was the most commonly detected virus. The proportion of CAP patients with Mycobacterium tuberculosis infection was higher in the younger age group than in the older age group. Among CAP patients, 14% died during hospitalization, and drowsiness on admission and SpO 2 &lt;90% were independent risk factors for mortality. Conclusions: Bacterial infections contribute substantially to the number of hospitalizations among CAP patients in rural Philippines. This study also highlights the importance of treatment of tuberculosis in reducing the burden of adult CAP in the country.&quot;,&quot;publisher&quot;:&quot;Elsevier B.V.&quot;,&quot;volume&quot;:&quot;80&quot;},&quot;isTemporary&quot;:false}],&quot;citationTag&quot;:&quot;MENDELEY_CITATION_v3_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&quot;},{&quot;citationID&quot;:&quot;MENDELEY_CITATION_9c992019-f793-4819-a4dc-ae1cada884bb&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OWM5OTIwMTktZjc5My00ODE5LWE0ZGMtYWUxY2FkYTg4NGJi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c14817d9-12d4-4fe2-9a1c-02aec7dbfde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&quot;,&quot;citationItems&quot;:[{&quot;id&quot;:&quot;558693e1-2d82-3966-886d-f14954c29e24&quot;,&quot;itemData&quot;:{&quot;type&quot;:&quot;article-journal&quot;,&quot;id&quot;:&quot;558693e1-2d82-3966-886d-f14954c29e24&quot;,&quot;title&quot;:&quot;Global Case Fatality of Bacterial Meningitis during an 80-Year Period: A Systematic Review and Meta-Analysis&quot;,&quot;author&quot;:[{&quot;family&quot;:&quot;Ettekoven&quot;,&quot;given&quot;:&quot;Cornelis N.&quot;,&quot;parse-names&quot;:false,&quot;dropping-particle&quot;:&quot;&quot;,&quot;non-dropping-particle&quot;:&quot;Van&quot;},{&quot;family&quot;:&quot;Liechti&quot;,&quot;given&quot;:&quot;Fabian D.&quot;,&quot;parse-names&quot;:false,&quot;dropping-particle&quot;:&quot;&quot;,&quot;non-dropping-particle&quot;:&quot;&quot;},{&quot;family&quot;:&quot;Brouwer&quot;,&quot;given&quot;:&quot;Matthijs C.&quot;,&quot;parse-names&quot;:false,&quot;dropping-particle&quot;:&quot;&quot;,&quot;non-dropping-particle&quot;:&quot;&quot;},{&quot;family&quot;:&quot;Bijlsma&quot;,&quot;given&quot;:&quot;Merijn W.&quot;,&quot;parse-names&quot;:false,&quot;dropping-particle&quot;:&quot;&quot;,&quot;non-dropping-particle&quot;:&quot;&quot;},{&quot;family&quot;:&quot;Beek&quot;,&quot;given&quot;:&quot;Diederik&quot;,&quot;parse-names&quot;:false,&quot;dropping-particle&quot;:&quot;&quot;,&quot;non-dropping-particle&quot;:&quot;Van De&quot;}],&quot;container-title&quot;:&quot;JAMA Network Open&quot;,&quot;container-title-short&quot;:&quot;JAMA Netw. Open&quot;,&quot;DOI&quot;:&quot;10.1001/jamanetworkopen.2024.24802&quot;,&quot;ISSN&quot;:&quot;25743805&quot;,&quot;PMID&quot;:&quot;39093565&quot;,&quot;issued&quot;:{&quot;date-parts&quot;:[[2024,8,2]]},&quot;page&quot;:&quot;e2424802&quot;,&quot;abstract&quot;:&quot;Importance: The impact of vaccination, antibiotics, and anti-inflammatory treatment on pathogen distribution and outcome of bacterial meningitis over the past century is uncertain. Objective: To describe worldwide pathogen distribution and case fatality ratios of community-acquired bacterial meningitis. Data Sources: Google Scholar and MEDLINE were searched in January 2022 using the search terms bacterial meningitis and mortality. Study Selection: Included studies reported at least 10 patients with bacterial meningitis and survival status. Studies that selected participants by a specific risk factor, had a mean observation period before 1940, or had more than 10% of patients with health care-associated meningitis, tuberculous meningitis, or missing outcome were excluded. Data Extraction and Synthesis: Data were extracted by 1 author and verified by a second author. The study followed the Preferred Reporting Items for Systematic Reviews and Meta-Analyses. Random-effects models stratified by age (ie, neonates, children, adults), Human Development Index (ie, low-income or high-income countries), and decade and meta-regression using the study period's year as an estimator variable were used. Main Outcome and Measure: Case fatality ratios of bacterial meningitis. Results: This review included 371 studies performed in 108 countries from January 1, 1935, to December 31, 2019, describing 157656 episodes. Of the 33295 episodes for which the patients' sex was reported, 13452 (40%) occurred in females. Causative pathogens were reported in 104598 episodes with Neisseria meningitidis in 26344 (25%) episodes, Streptococcus pneumoniae in 26035 (25%) episodes, Haemophilus influenzae in 22722 (22%), other bacteria in 19161 (18%) episodes, and unidentified pathogen in 10336 (10%) episodes. The overall case fatality ratio was 18% (95% CI, 16%-19%), decreasing from 32% (95% CI, 24%-40%) before 1961 to 15% (95% CI, 12%-19%) after 2010. It was highest in meningitis caused by Listeria monocytogenes at 27% (95% CI, 24%-31%) and pneumococci at 24% (95% CI, 22%-26%), compared with meningitis caused by meningococci at 9% (95% CI, 8%-10%) or H influenzae at 11% (95% CI, 10%-13%). Meta-regression showed decreasing case fatality ratios overall and stratified by S pneumoniae, Escherichia coli, or Streptococcus agalactiae (P &lt;.001). Conclusions and Relevance: In this meta-analysis with meta-regression, declining case fatality ratios of community-acquired bacterial meningitis throughout the last century were observed, but a high burden of disease remained.&quot;,&quot;publisher&quot;:&quot;American Medical Association&quot;,&quot;issue&quot;:&quot;8&quot;,&quot;volume&quot;:&quot;7&quot;},&quot;isTemporary&quot;:false}]},{&quot;citationID&quot;:&quot;MENDELEY_CITATION_df4a2e34-678c-44bb-b7b5-7825d8b63409&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&quot;,&quot;citationItems&quot;:[{&quot;id&quot;:&quot;558693e1-2d82-3966-886d-f14954c29e24&quot;,&quot;itemData&quot;:{&quot;type&quot;:&quot;article-journal&quot;,&quot;id&quot;:&quot;558693e1-2d82-3966-886d-f14954c29e24&quot;,&quot;title&quot;:&quot;Global Case Fatality of Bacterial Meningitis during an 80-Year Period: A Systematic Review and Meta-Analysis&quot;,&quot;author&quot;:[{&quot;family&quot;:&quot;Ettekoven&quot;,&quot;given&quot;:&quot;Cornelis N.&quot;,&quot;parse-names&quot;:false,&quot;dropping-particle&quot;:&quot;&quot;,&quot;non-dropping-particle&quot;:&quot;Van&quot;},{&quot;family&quot;:&quot;Liechti&quot;,&quot;given&quot;:&quot;Fabian D.&quot;,&quot;parse-names&quot;:false,&quot;dropping-particle&quot;:&quot;&quot;,&quot;non-dropping-particle&quot;:&quot;&quot;},{&quot;family&quot;:&quot;Brouwer&quot;,&quot;given&quot;:&quot;Matthijs C.&quot;,&quot;parse-names&quot;:false,&quot;dropping-particle&quot;:&quot;&quot;,&quot;non-dropping-particle&quot;:&quot;&quot;},{&quot;family&quot;:&quot;Bijlsma&quot;,&quot;given&quot;:&quot;Merijn W.&quot;,&quot;parse-names&quot;:false,&quot;dropping-particle&quot;:&quot;&quot;,&quot;non-dropping-particle&quot;:&quot;&quot;},{&quot;family&quot;:&quot;Beek&quot;,&quot;given&quot;:&quot;Diederik&quot;,&quot;parse-names&quot;:false,&quot;dropping-particle&quot;:&quot;&quot;,&quot;non-dropping-particle&quot;:&quot;Van De&quot;}],&quot;container-title&quot;:&quot;JAMA Network Open&quot;,&quot;container-title-short&quot;:&quot;JAMA Netw. Open&quot;,&quot;DOI&quot;:&quot;10.1001/jamanetworkopen.2024.24802&quot;,&quot;ISSN&quot;:&quot;25743805&quot;,&quot;PMID&quot;:&quot;39093565&quot;,&quot;issued&quot;:{&quot;date-parts&quot;:[[2024,8,2]]},&quot;page&quot;:&quot;e2424802&quot;,&quot;abstract&quot;:&quot;Importance: The impact of vaccination, antibiotics, and anti-inflammatory treatment on pathogen distribution and outcome of bacterial meningitis over the past century is uncertain. Objective: To describe worldwide pathogen distribution and case fatality ratios of community-acquired bacterial meningitis. Data Sources: Google Scholar and MEDLINE were searched in January 2022 using the search terms bacterial meningitis and mortality. Study Selection: Included studies reported at least 10 patients with bacterial meningitis and survival status. Studies that selected participants by a specific risk factor, had a mean observation period before 1940, or had more than 10% of patients with health care-associated meningitis, tuberculous meningitis, or missing outcome were excluded. Data Extraction and Synthesis: Data were extracted by 1 author and verified by a second author. The study followed the Preferred Reporting Items for Systematic Reviews and Meta-Analyses. Random-effects models stratified by age (ie, neonates, children, adults), Human Development Index (ie, low-income or high-income countries), and decade and meta-regression using the study period's year as an estimator variable were used. Main Outcome and Measure: Case fatality ratios of bacterial meningitis. Results: This review included 371 studies performed in 108 countries from January 1, 1935, to December 31, 2019, describing 157656 episodes. Of the 33295 episodes for which the patients' sex was reported, 13452 (40%) occurred in females. Causative pathogens were reported in 104598 episodes with Neisseria meningitidis in 26344 (25%) episodes, Streptococcus pneumoniae in 26035 (25%) episodes, Haemophilus influenzae in 22722 (22%), other bacteria in 19161 (18%) episodes, and unidentified pathogen in 10336 (10%) episodes. The overall case fatality ratio was 18% (95% CI, 16%-19%), decreasing from 32% (95% CI, 24%-40%) before 1961 to 15% (95% CI, 12%-19%) after 2010. It was highest in meningitis caused by Listeria monocytogenes at 27% (95% CI, 24%-31%) and pneumococci at 24% (95% CI, 22%-26%), compared with meningitis caused by meningococci at 9% (95% CI, 8%-10%) or H influenzae at 11% (95% CI, 10%-13%). Meta-regression showed decreasing case fatality ratios overall and stratified by S pneumoniae, Escherichia coli, or Streptococcus agalactiae (P &lt;.001). Conclusions and Relevance: In this meta-analysis with meta-regression, declining case fatality ratios of community-acquired bacterial meningitis throughout the last century were observed, but a high burden of disease remained.&quot;,&quot;publisher&quot;:&quot;American Medical Association&quot;,&quot;issue&quot;:&quot;8&quot;,&quot;volume&quot;:&quot;7&quot;},&quot;isTemporary&quot;:false}]},{&quot;citationID&quot;:&quot;MENDELEY_CITATION_31581438-778e-488a-8f04-c6feb8f40e1a&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&quot;,&quot;citationItems&quot;:[{&quot;id&quot;:&quot;df647923-5232-3eb6-ac04-0811381306ec&quot;,&quot;itemData&quot;:{&quot;type&quot;:&quot;article-journal&quot;,&quot;id&quot;:&quot;df647923-5232-3eb6-ac04-0811381306ec&quot;,&quot;title&quot;:&quot;Invasive pneumococcal disease associated with high case fatality in India&quot;,&quot;author&quot;:[{&quot;family&quot;:&quot;Thomas&quot;,&quot;given&quot;:&quot;Kurien&quot;,&quot;parse-names&quot;:false,&quot;dropping-particle&quot;:&quot;&quot;,&quot;non-dropping-particle&quot;:&quot;&quot;},{&quot;family&quot;:&quot;Mukkai Kesavan&quot;,&quot;given&quot;:&quot;Lalitha&quot;,&quot;parse-names&quot;:false,&quot;dropping-particle&quot;:&quot;&quot;,&quot;non-dropping-particle&quot;:&quot;&quot;},{&quot;family&quot;:&quot;Veeraraghavan&quot;,&quot;given&quot;:&quot;Balaji&quot;,&quot;parse-names&quot;:false,&quot;dropping-particle&quot;:&quot;&quot;,&quot;non-dropping-particle&quot;:&quot;&quot;},{&quot;family&quot;:&quot;Jasmine&quot;,&quot;given&quot;:&quot;Sudha&quot;,&quot;parse-names&quot;:false,&quot;dropping-particle&quot;:&quot;&quot;,&quot;non-dropping-particle&quot;:&quot;&quot;},{&quot;family&quot;:&quot;Jude&quot;,&quot;given&quot;:&quot;John&quot;,&quot;parse-names&quot;:false,&quot;dropping-particle&quot;:&quot;&quot;,&quot;non-dropping-particle&quot;:&quot;&quot;},{&quot;family&quot;:&quot;Shubankar&quot;,&quot;given&quot;:&quot;Mitra&quot;,&quot;parse-names&quot;:false,&quot;dropping-particle&quot;:&quot;&quot;,&quot;non-dropping-particle&quot;:&quot;&quot;},{&quot;family&quot;:&quot;Kulkarni&quot;,&quot;given&quot;:&quot;Poorva&quot;,&quot;parse-names&quot;:false,&quot;dropping-particle&quot;:&quot;&quot;,&quot;non-dropping-particle&quot;:&quot;&quot;},{&quot;family&quot;:&quot;Steinhoff&quot;,&quot;given&quot;:&quot;Mark&quot;,&quot;parse-names&quot;:false,&quot;dropping-particle&quot;:&quot;&quot;,&quot;non-dropping-particle&quot;:&quot;&quot;}],&quot;container-title&quot;:&quot;Journal of Clinical Epidemiology&quot;,&quot;container-title-short&quot;:&quot;J. Clin. Epidemiol.&quot;,&quot;DOI&quot;:&quot;10.1016/j.jclinepi.2012.04.006&quot;,&quot;ISSN&quot;:&quot;08954356&quot;,&quot;PMID&quot;:&quot;23177893&quot;,&quot;issued&quot;:{&quot;date-parts&quot;:[[2013,1]]},&quot;page&quot;:&quot;36-43&quot;,&quot;abstract&quot;:&quot;Objective: To study the seroepidemiology and antimicrobial resistance pattern of invasive pneumococcal disease (IPD) in older subjects who are admitted to hospitals in India. Study Design and Setting: Prospective surveillance of IPD in patients older than 18 years in seven large academic teaching hospitals in India from 1993 to 2008. All subjects who had Streptococcus pneumoniae isolated from normally sterile body fluids or were antigen positive in cerebrospinal fluid, ascitic fluid, and pleural fluid were identified as IPD cases in the study. Serotype/group (STG) and minimum inhibitory concentration for penicillin, chloramphenicol, co-trimoxazole (trimethoprim-sulfamethoxazole), erythromycin, and cefotaxime were determined. Results: A total of 1,037 adult subjects with suspected invasive bacterial infection were recruited in the study. S pneumoniae was identified from normally sterile body fluids in 449 (43.3%) subjects. Meningitis (34.3%) and pneumonia (33.9%) were the most common clinical conditions associated with IPD. The case fatality was 25-30% across all age groups. Penicillin resistance was low at 2.7% overall. Resistance to co-trimoxazole was noted to be high and increasing in the study period from 42.9% in 1993 to 85.2% in 2008 (P = 0.001). The most common STG was serotype 1, which accounted for 22.9% of all isolates. The 23-valent pneumococcal polysaccharide vaccine covered 83.3% of the STGs (49/54; 95% confidence interval: 79.7, 96.9) for patients older than 60 years. Conclusion: IPD continues to be a problem in India and is associated with high case fatality in spite of treatment in the hospital setting. Penicillin resistance is currently low in India. More than 80% of invasive STGs causing disease in the elderly in India are included in the formulation of polysaccharide pneumococcal vaccine. © 2013 Elsevier Inc. All rights reserved.&quot;,&quot;issue&quot;:&quot;1&quot;,&quot;volume&quot;:&quot;66&quot;},&quot;isTemporary&quot;:false}]},{&quot;citationID&quot;:&quot;MENDELEY_CITATION_8a867dcd-b0dc-45da-a569-49867d48e51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&quot;,&quot;citationItems&quot;:[{&quot;id&quot;:&quot;df647923-5232-3eb6-ac04-0811381306ec&quot;,&quot;itemData&quot;:{&quot;type&quot;:&quot;article-journal&quot;,&quot;id&quot;:&quot;df647923-5232-3eb6-ac04-0811381306ec&quot;,&quot;title&quot;:&quot;Invasive pneumococcal disease associated with high case fatality in India&quot;,&quot;author&quot;:[{&quot;family&quot;:&quot;Thomas&quot;,&quot;given&quot;:&quot;Kurien&quot;,&quot;parse-names&quot;:false,&quot;dropping-particle&quot;:&quot;&quot;,&quot;non-dropping-particle&quot;:&quot;&quot;},{&quot;family&quot;:&quot;Mukkai Kesavan&quot;,&quot;given&quot;:&quot;Lalitha&quot;,&quot;parse-names&quot;:false,&quot;dropping-particle&quot;:&quot;&quot;,&quot;non-dropping-particle&quot;:&quot;&quot;},{&quot;family&quot;:&quot;Veeraraghavan&quot;,&quot;given&quot;:&quot;Balaji&quot;,&quot;parse-names&quot;:false,&quot;dropping-particle&quot;:&quot;&quot;,&quot;non-dropping-particle&quot;:&quot;&quot;},{&quot;family&quot;:&quot;Jasmine&quot;,&quot;given&quot;:&quot;Sudha&quot;,&quot;parse-names&quot;:false,&quot;dropping-particle&quot;:&quot;&quot;,&quot;non-dropping-particle&quot;:&quot;&quot;},{&quot;family&quot;:&quot;Jude&quot;,&quot;given&quot;:&quot;John&quot;,&quot;parse-names&quot;:false,&quot;dropping-particle&quot;:&quot;&quot;,&quot;non-dropping-particle&quot;:&quot;&quot;},{&quot;family&quot;:&quot;Shubankar&quot;,&quot;given&quot;:&quot;Mitra&quot;,&quot;parse-names&quot;:false,&quot;dropping-particle&quot;:&quot;&quot;,&quot;non-dropping-particle&quot;:&quot;&quot;},{&quot;family&quot;:&quot;Kulkarni&quot;,&quot;given&quot;:&quot;Poorva&quot;,&quot;parse-names&quot;:false,&quot;dropping-particle&quot;:&quot;&quot;,&quot;non-dropping-particle&quot;:&quot;&quot;},{&quot;family&quot;:&quot;Steinhoff&quot;,&quot;given&quot;:&quot;Mark&quot;,&quot;parse-names&quot;:false,&quot;dropping-particle&quot;:&quot;&quot;,&quot;non-dropping-particle&quot;:&quot;&quot;}],&quot;container-title&quot;:&quot;Journal of Clinical Epidemiology&quot;,&quot;container-title-short&quot;:&quot;J. Clin. Epidemiol.&quot;,&quot;DOI&quot;:&quot;10.1016/j.jclinepi.2012.04.006&quot;,&quot;ISSN&quot;:&quot;08954356&quot;,&quot;PMID&quot;:&quot;23177893&quot;,&quot;issued&quot;:{&quot;date-parts&quot;:[[2013,1]]},&quot;page&quot;:&quot;36-43&quot;,&quot;abstract&quot;:&quot;Objective: To study the seroepidemiology and antimicrobial resistance pattern of invasive pneumococcal disease (IPD) in older subjects who are admitted to hospitals in India. Study Design and Setting: Prospective surveillance of IPD in patients older than 18 years in seven large academic teaching hospitals in India from 1993 to 2008. All subjects who had Streptococcus pneumoniae isolated from normally sterile body fluids or were antigen positive in cerebrospinal fluid, ascitic fluid, and pleural fluid were identified as IPD cases in the study. Serotype/group (STG) and minimum inhibitory concentration for penicillin, chloramphenicol, co-trimoxazole (trimethoprim-sulfamethoxazole), erythromycin, and cefotaxime were determined. Results: A total of 1,037 adult subjects with suspected invasive bacterial infection were recruited in the study. S pneumoniae was identified from normally sterile body fluids in 449 (43.3%) subjects. Meningitis (34.3%) and pneumonia (33.9%) were the most common clinical conditions associated with IPD. The case fatality was 25-30% across all age groups. Penicillin resistance was low at 2.7% overall. Resistance to co-trimoxazole was noted to be high and increasing in the study period from 42.9% in 1993 to 85.2% in 2008 (P = 0.001). The most common STG was serotype 1, which accounted for 22.9% of all isolates. The 23-valent pneumococcal polysaccharide vaccine covered 83.3% of the STGs (49/54; 95% confidence interval: 79.7, 96.9) for patients older than 60 years. Conclusion: IPD continues to be a problem in India and is associated with high case fatality in spite of treatment in the hospital setting. Penicillin resistance is currently low in India. More than 80% of invasive STGs causing disease in the elderly in India are included in the formulation of polysaccharide pneumococcal vaccine. © 2013 Elsevier Inc. All rights reserved.&quot;,&quot;issue&quot;:&quot;1&quot;,&quot;volume&quot;:&quot;66&quot;},&quot;isTemporary&quot;:false}]},{&quot;citationID&quot;:&quot;MENDELEY_CITATION_1a8aca7c-692c-4357-bcb1-b361d31f8bf1&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WE4YWNhN2MtNjkyYy00MzU3LWJjYjEtYjM2MWQzMWY4YmYx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da2d47d5-9221-4ade-9fdd-25f32434b6b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GEyZDQ3ZDUtOTIyMS00YWRlLTlmZGQtMjVmMzI0MzRiNmI5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d1ae4321-caf6-44c3-b290-6ecee80a9154&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&quot;,&quot;citationItems&quot;:[{&quot;id&quot;:&quot;46be8906-51cb-36fb-8825-29f7d505e329&quot;,&quot;itemData&quot;:{&quot;type&quot;:&quot;article-journal&quot;,&quot;id&quot;:&quot;46be8906-51cb-36fb-8825-29f7d505e329&quot;,&quot;title&quot;:&quot;Epidemiology of Pneumococcal Disease in a National Cohort of Older Adults&quot;,&quot;author&quot;:[{&quot;family&quot;:&quot;Morrill&quot;,&quot;given&quot;:&quot;Haley J.&quot;,&quot;parse-names&quot;:false,&quot;dropping-particle&quot;:&quot;&quot;,&quot;non-dropping-particle&quot;:&quot;&quot;},{&quot;family&quot;:&quot;Caffrey&quot;,&quot;given&quot;:&quot;Aisling R.&quot;,&quot;parse-names&quot;:false,&quot;dropping-particle&quot;:&quot;&quot;,&quot;non-dropping-particle&quot;:&quot;&quot;},{&quot;family&quot;:&quot;Noh&quot;,&quot;given&quot;:&quot;Eunsun&quot;,&quot;parse-names&quot;:false,&quot;dropping-particle&quot;:&quot;&quot;,&quot;non-dropping-particle&quot;:&quot;&quot;},{&quot;family&quot;:&quot;LaPlante&quot;,&quot;given&quot;:&quot;Kerry L.&quot;,&quot;parse-names&quot;:false,&quot;dropping-particle&quot;:&quot;&quot;,&quot;non-dropping-particle&quot;:&quot;&quot;}],&quot;container-title&quot;:&quot;Infectious Diseases and Therapy&quot;,&quot;container-title-short&quot;:&quot;Infect. Dis. Ther.&quot;,&quot;DOI&quot;:&quot;10.1007/s40121-014-0025-y&quot;,&quot;ISSN&quot;:&quot;21936382&quot;,&quot;issued&quot;:{&quot;date-parts&quot;:[[2014]]},&quot;page&quot;:&quot;19-33&quot;,&quot;abstract&quot;:&quot;Introduction: Streptococcus pneumoniae is a major cause of morbidity and mortality. We sought to describe the epidemiology of non-invasive and invasive pneumococcal disease in a national Veterans Affairs population within the United States. Methods: We conducted a retrospective study in older patients (aged ≥50 years) with positive pneumococcal cultures from any site between 2002 and 2011. We described outpatient and inpatient pneumococcal disease incidence per 100,000 clinic visits/hospitalizations. Repeat cultures within a 30-day period were considered to represent the same episode. To describe the epidemiology of serious pneumococcal infections (bacteremia, meningitis, pneumonia), we assessed demographics, clinical characteristics, and risk factors for S. pneumoniae. Pneumonia was defined as a positive respiratory culture with a pneumonia diagnosis code. Bacteremia and meningitis were identified from positive cultures. Generalized linear mixed models were used to quantify changes over time. Results: Over the study period, we identified 45,983 unique episodes of pneumococcal disease (defined by positive cultures). Incidence decreased significantly by 3.5% per year in outpatients and increased non-significantly by 0.2% per year in inpatients. In 2011, the outpatient and inpatient incidence was 2.6 and 328.1 infections per 100,000 clinic visits/hospitalizations, respectively. Among inpatients with serious infections, chronic disease risk factors for pneumococcal disease increased significantly each year, including respiratory disease (1.9% annually), diabetes (1.3%), and renal failure (1.0%). Overall, 30.2% of inpatients with serious infections had a pneumococcal immunization in the previous 5 years. Invasive disease (37.4% versus 34.9%, P = 0.004) and mortality (14.0% versus 12.7%, P = 0.045) were higher in non-vaccinated patients compared to vaccinated patients. Conclusions: In our national study of older adults, the baseline health status of those with serious pneumococcal infections worsened over the study period. As the population ages and the chronic disease epidemic grows, the burden of pneumococcal disease is likely to increase thus highlighting the importance of pneumococcal vaccination. © 2014 The Author(s).&quot;,&quot;publisher&quot;:&quot;Springer Healthcare&quot;,&quot;issue&quot;:&quot;1&quot;,&quot;volume&quot;:&quot;3&quot;},&quot;isTemporary&quot;:false}]},{&quot;citationID&quot;:&quot;MENDELEY_CITATION_36843063-5417-49f2-87d2-ad73bb96fa95&quot;,&quot;properties&quot;:{&quot;noteIndex&quot;:0},&quot;isEdited&quot;:false,&quot;manualOverride&quot;:{&quot;isManuallyOverridden&quot;:false,&quot;citeprocText&quot;:&quot;&lt;sup&gt;10&lt;/sup&gt;&quot;,&quot;manualOverrideText&quot;:&quot;&quot;},&quot;citationItems&quot;:[{&quot;id&quot;:&quot;448a60a9-8eb2-39f7-81b1-71066f451757&quot;,&quot;itemData&quot;:{&quot;type&quot;:&quot;article-journal&quot;,&quot;id&quot;:&quot;448a60a9-8eb2-39f7-81b1-71066f451757&quot;,&quot;title&quot;:&quot;Burden and risk factors of ambulatory or hospitalized CAP: A population based cohort study&quot;,&quot;author&quot;:[{&quot;family&quot;:&quot;Kolditz&quot;,&quot;given&quot;:&quot;Martin&quot;,&quot;parse-names&quot;:false,&quot;dropping-particle&quot;:&quot;&quot;,&quot;non-dropping-particle&quot;:&quot;&quot;},{&quot;family&quot;:&quot;Tesch&quot;,&quot;given&quot;:&quot;Falko&quot;,&quot;parse-names&quot;:false,&quot;dropping-particle&quot;:&quot;&quot;,&quot;non-dropping-particle&quot;:&quot;&quot;},{&quot;family&quot;:&quot;Mocke&quot;,&quot;given&quot;:&quot;Luise&quot;,&quot;parse-names&quot;:false,&quot;dropping-particle&quot;:&quot;&quot;,&quot;non-dropping-particle&quot;:&quot;&quot;},{&quot;family&quot;:&quot;Höffken&quot;,&quot;given&quot;:&quot;Gert&quot;,&quot;parse-names&quot;:false,&quot;dropping-particle&quot;:&quot;&quot;,&quot;non-dropping-particle&quot;:&quot;&quot;},{&quot;family&quot;:&quot;Ewig&quot;,&quot;given&quot;:&quot;Santiago&quot;,&quot;parse-names&quot;:false,&quot;dropping-particle&quot;:&quot;&quot;,&quot;non-dropping-particle&quot;:&quot;&quot;},{&quot;family&quot;:&quot;Schmitt&quot;,&quot;given&quot;:&quot;Jochen&quot;,&quot;parse-names&quot;:false,&quot;dropping-particle&quot;:&quot;&quot;,&quot;non-dropping-particle&quot;:&quot;&quot;}],&quot;container-title&quot;:&quot;Respiratory Medicine&quot;,&quot;container-title-short&quot;:&quot;Respir. Med.&quot;,&quot;DOI&quot;:&quot;10.1016/j.rmed.2016.10.015&quot;,&quot;ISSN&quot;:&quot;15323064&quot;,&quot;PMID&quot;:&quot;27888989&quot;,&quot;issued&quot;:{&quot;date-parts&quot;:[[2016,12,1]]},&quot;page&quot;:&quot;32-38&quot;,&quot;abstract&quot;:&quot;Background Data on incidence, risk factors and outcome of community-acquired pneumonia (CAP) including outpatients is sparse. Methods We conducted a cohort study on 1.837.080 adults insured by a German statutory health insurance in 2010–2011. CAP was identified via ICD-10-GM codes, ambulatory cases were validated by antibiotic prescription within 7 days. Primary outcomes were incidence, hospitalisation and 30-day all-cause mortality. Evaluated risk factors included age, sex and comorbidities. Evaluation was done by multivariate regression analysis adjusting for these factors and health care utilization. Results CAP incidence was 9.7 per 1000 person years, hospitalisation rate 46.5%, and 30-day mortality 12.9%. 30-day mortality of ambulatory cases was 5% (with 27% subsequently hospitalized for another diagnosis before death). 30-day mortality of hospitalized patients was 21.9%, but in-hospital mortality 17.2%. Risk factors for CAP included age, male sex and all evaluated comorbidities with highest risk for neurologic (OR 2.4), lung (OR 2.3) or immunosuppressive (OR 2.1) disease. Mortality risk was highest for neurologic (OR 2.3) and malignant (OR 2.0) disease. Conclusions CAP constitutes a major burden in terms of incidence, morbidity and all-cause mortality in hospitalized and ambulatory patients. Interventions to raise awareness for disease impact also in ambulatory patients with risk factors are warranted.&quot;,&quot;publisher&quot;:&quot;W.B. Saunders Ltd&quot;,&quot;volume&quot;:&quot;121&quot;},&quot;isTemporary&quot;:false}],&quot;citationTag&quot;:&quot;MENDELEY_CITATION_v3_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&quot;},{&quot;citationID&quot;:&quot;MENDELEY_CITATION_67e25b97-de6d-4671-b097-bf7db432eb17&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&quot;,&quot;citationItems&quot;:[{&quot;id&quot;:&quot;0d0a896d-df60-3d74-a08d-4de6ed568243&quot;,&quot;itemData&quot;:{&quot;type&quot;:&quot;webpage&quot;,&quot;id&quot;:&quot;0d0a896d-df60-3d74-a08d-4de6ed568243&quot;,&quot;title&quot;:&quot;Registered Deaths in the Philippines, 2023&quot;,&quot;author&quot;:[{&quot;family&quot;:&quot;Philippine Statistics Authority&quot;,&quot;given&quot;:&quot;&quot;,&quot;parse-names&quot;:false,&quot;dropping-particle&quot;:&quot;&quot;,&quot;non-dropping-particle&quot;:&quot;&quot;}],&quot;accessed&quot;:{&quot;date-parts&quot;:[[2025,5,2]]},&quot;URL&quot;:&quot;https://psa.gov.ph/statistics/vital-statistics/node/1684066658&quot;,&quot;issued&quot;:{&quot;date-parts&quot;:[[2025,1,31]]},&quot;container-title-short&quot;:&quot;&quot;},&quot;isTemporary&quot;:false}]},{&quot;citationID&quot;:&quot;MENDELEY_CITATION_cefa2943-4b73-417d-af72-84ce2d1cad62&quot;,&quot;properties&quot;:{&quot;noteIndex&quot;:0},&quot;isEdited&quot;:false,&quot;manualOverride&quot;:{&quot;isManuallyOverridden&quot;:false,&quot;citeprocText&quot;:&quot;&lt;sup&gt;1,11&lt;/sup&gt;&quot;,&quot;manualOverrideText&quot;:&quot;&quot;},&quot;citationItems&quot;:[{&quot;id&quot;:&quot;c5c7a19d-c54a-3b57-88ea-caff9e83206e&quot;,&quot;itemData&quot;:{&quot;type&quot;:&quot;webpage&quot;,&quot;id&quot;:&quot;c5c7a19d-c54a-3b57-88ea-caff9e83206e&quot;,&quot;title&quot;:&quot;Philippine Population Projection Statistics&quot;,&quot;author&quot;:[{&quot;family&quot;:&quot;Philippine Statistics Authority&quot;,&quot;given&quot;:&quot;&quot;,&quot;parse-names&quot;:false,&quot;dropping-particle&quot;:&quot;&quot;,&quot;non-dropping-particle&quot;:&quot;&quot;}],&quot;accessed&quot;:{&quot;date-parts&quot;:[[2025,10,14]]},&quot;URL&quot;:&quot;https://psa.gov.ph/statistics/census/projected-population&quot;,&quot;issued&quot;:{&quot;date-parts&quot;:[[2024]]},&quot;container-title-short&quot;:&quot;&quot;},&quot;isTemporary&quot;:false},{&quot;id&quot;:&quot;0d0a896d-df60-3d74-a08d-4de6ed568243&quot;,&quot;itemData&quot;:{&quot;type&quot;:&quot;webpage&quot;,&quot;id&quot;:&quot;0d0a896d-df60-3d74-a08d-4de6ed568243&quot;,&quot;title&quot;:&quot;Registered Deaths in the Philippines, 2023&quot;,&quot;author&quot;:[{&quot;family&quot;:&quot;Philippine Statistics Authority&quot;,&quot;given&quot;:&quot;&quot;,&quot;parse-names&quot;:false,&quot;dropping-particle&quot;:&quot;&quot;,&quot;non-dropping-particle&quot;:&quot;&quot;}],&quot;accessed&quot;:{&quot;date-parts&quot;:[[2025,5,2]]},&quot;URL&quot;:&quot;https://psa.gov.ph/statistics/vital-statistics/node/1684066658&quot;,&quot;issued&quot;:{&quot;date-parts&quot;:[[2025,1,31]]}},&quot;isTemporary&quot;:false}],&quot;citationTag&quot;:&quot;MENDELEY_CITATION_v3_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&quot;},{&quot;citationID&quot;:&quot;MENDELEY_CITATION_75b95e46-a4a6-4c77-a6da-5f6c9dddc86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zViOTVlNDYtYTRhNi00Yzc3LWE2ZGEtNWY2YzlkZGRjODY1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quot;,&quot;citationItems&quot;:[{&quot;id&quot;:&quot;1e3c99a5-2800-3cbe-b4ee-604348b8aba2&quot;,&quot;itemData&quot;:{&quot;type&quot;:&quot;article&quot;,&quot;id&quot;:&quot;1e3c99a5-2800-3cbe-b4ee-604348b8aba2&quot;,&quot;title&quot;:&quot;Global and regional risk of disabling sequelae from bacterial meningitis: A systematic review and meta-analysis&quot;,&quot;author&quot;:[{&quot;family&quot;:&quot;Edmond&quot;,&quot;given&quot;:&quot;Karen&quot;,&quot;parse-names&quot;:false,&quot;dropping-particle&quot;:&quot;&quot;,&quot;non-dropping-particle&quot;:&quot;&quot;},{&quot;family&quot;:&quot;Clark&quot;,&quot;given&quot;:&quot;Andrew&quot;,&quot;parse-names&quot;:false,&quot;dropping-particle&quot;:&quot;&quot;,&quot;non-dropping-particle&quot;:&quot;&quot;},{&quot;family&quot;:&quot;Korczak&quot;,&quot;given&quot;:&quot;Viola S.&quot;,&quot;parse-names&quot;:false,&quot;dropping-particle&quot;:&quot;&quot;,&quot;non-dropping-particle&quot;:&quot;&quot;},{&quot;family&quot;:&quot;Sanderson&quot;,&quot;given&quot;:&quot;Colin&quot;,&quot;parse-names&quot;:false,&quot;dropping-particle&quot;:&quot;&quot;,&quot;non-dropping-particle&quot;:&quot;&quot;},{&quot;family&quot;:&quot;Griffiths&quot;,&quot;given&quot;:&quot;Ulla K.&quot;,&quot;parse-names&quot;:false,&quot;dropping-particle&quot;:&quot;&quot;,&quot;non-dropping-particle&quot;:&quot;&quot;},{&quot;family&quot;:&quot;Rudan&quot;,&quot;given&quot;:&quot;Igor&quot;,&quot;parse-names&quot;:false,&quot;dropping-particle&quot;:&quot;&quot;,&quot;non-dropping-particle&quot;:&quot;&quot;}],&quot;container-title&quot;:&quot;The Lancet Infectious Diseases&quot;,&quot;container-title-short&quot;:&quot;Lancet Infect. Dis.&quot;,&quot;DOI&quot;:&quot;10.1016/S1473-3099(10)70048-7&quot;,&quot;ISSN&quot;:&quot;14733099&quot;,&quot;PMID&quot;:&quot;20417414&quot;,&quot;issued&quot;:{&quot;date-parts&quot;:[[2010,5]]},&quot;page&quot;:&quot;317-328&quot;,&quot;abstract&quot;:&quot;Few data sources are available to assess the global and regional risk of sequelae from bacterial meningitis. We aimed to estimate the risks of major and minor sequelae caused by bacterial meningitis, estimate the distribution of the different types of sequelae, and compare risk by region and income. We systematically reviewed published papers from 1980 to 2008. Standard global burden of disease categories (cognitive deficit, bilateral hearing loss, motor deficit, seizures, visual impairment, hydrocephalus) were labelled as major sequelae. Less severe, minor sequelae (behavioural problems, learning difficulties, unilateral hearing loss, hypotonia, diplopia), and multiple impairments were also included. 132 papers were selected for inclusion. The median (IQR) risk of at least one major or minor sequela after hospital discharge was 19·9% (12·3-35·3%). The risk of at least one major sequela was 12·8% (7·2-21·1%) and of at least one minor sequela was 8·6% (4·4-15·3%). The median (IQR) risk of at least one major sequela was 24·7% (16·2-35·3%) in pneumococcal meningitis; 9·5% (7·1-15·3%) in Haemophilus influenzae type b (Hib), and 7·2% (4·3-11·2%) in meningococcal meningitis. The most common major sequela was hearing loss (33·9%), and 19·7% had multiple impairments. In the random-effects meta-analysis, all-cause risk of a major sequela was twice as high in the African (pooled risk estimate 25·1% [95% CI 18·9-32·0%]) and southeast Asian regions (21·6% [95% CI 13·1-31·5%]) as in the European region (9·4% [95% CI 7·0-12·3%]; overall I2=89·5%, p&lt;0·0001). Risks of long-term disabling sequelae were highest in low-income countries, where the burden of bacterial meningitis is greatest. Most reported sequelae could have been averted by vaccination with Hib, pneumococcal, and meningococcal vaccines. © 2010 Elsevier Ltd.&quot;,&quot;issue&quot;:&quot;5&quot;,&quot;volume&quot;:&quot;10&quot;},&quot;isTemporary&quot;:false}]},{&quot;citationID&quot;:&quot;MENDELEY_CITATION_028e5ce0-84d9-466e-a702-d08d693bcd1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DI4ZTVjZTAtODRkOS00NjZlLWE3MDItZDA4ZDY5M2JjZDEx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quot;,&quot;citationItems&quot;:[{&quot;id&quot;:&quot;1e3c99a5-2800-3cbe-b4ee-604348b8aba2&quot;,&quot;itemData&quot;:{&quot;type&quot;:&quot;article&quot;,&quot;id&quot;:&quot;1e3c99a5-2800-3cbe-b4ee-604348b8aba2&quot;,&quot;title&quot;:&quot;Global and regional risk of disabling sequelae from bacterial meningitis: A systematic review and meta-analysis&quot;,&quot;author&quot;:[{&quot;family&quot;:&quot;Edmond&quot;,&quot;given&quot;:&quot;Karen&quot;,&quot;parse-names&quot;:false,&quot;dropping-particle&quot;:&quot;&quot;,&quot;non-dropping-particle&quot;:&quot;&quot;},{&quot;family&quot;:&quot;Clark&quot;,&quot;given&quot;:&quot;Andrew&quot;,&quot;parse-names&quot;:false,&quot;dropping-particle&quot;:&quot;&quot;,&quot;non-dropping-particle&quot;:&quot;&quot;},{&quot;family&quot;:&quot;Korczak&quot;,&quot;given&quot;:&quot;Viola S.&quot;,&quot;parse-names&quot;:false,&quot;dropping-particle&quot;:&quot;&quot;,&quot;non-dropping-particle&quot;:&quot;&quot;},{&quot;family&quot;:&quot;Sanderson&quot;,&quot;given&quot;:&quot;Colin&quot;,&quot;parse-names&quot;:false,&quot;dropping-particle&quot;:&quot;&quot;,&quot;non-dropping-particle&quot;:&quot;&quot;},{&quot;family&quot;:&quot;Griffiths&quot;,&quot;given&quot;:&quot;Ulla K.&quot;,&quot;parse-names&quot;:false,&quot;dropping-particle&quot;:&quot;&quot;,&quot;non-dropping-particle&quot;:&quot;&quot;},{&quot;family&quot;:&quot;Rudan&quot;,&quot;given&quot;:&quot;Igor&quot;,&quot;parse-names&quot;:false,&quot;dropping-particle&quot;:&quot;&quot;,&quot;non-dropping-particle&quot;:&quot;&quot;}],&quot;container-title&quot;:&quot;The Lancet Infectious Diseases&quot;,&quot;container-title-short&quot;:&quot;Lancet Infect. Dis.&quot;,&quot;DOI&quot;:&quot;10.1016/S1473-3099(10)70048-7&quot;,&quot;ISSN&quot;:&quot;14733099&quot;,&quot;PMID&quot;:&quot;20417414&quot;,&quot;issued&quot;:{&quot;date-parts&quot;:[[2010,5]]},&quot;page&quot;:&quot;317-328&quot;,&quot;abstract&quot;:&quot;Few data sources are available to assess the global and regional risk of sequelae from bacterial meningitis. We aimed to estimate the risks of major and minor sequelae caused by bacterial meningitis, estimate the distribution of the different types of sequelae, and compare risk by region and income. We systematically reviewed published papers from 1980 to 2008. Standard global burden of disease categories (cognitive deficit, bilateral hearing loss, motor deficit, seizures, visual impairment, hydrocephalus) were labelled as major sequelae. Less severe, minor sequelae (behavioural problems, learning difficulties, unilateral hearing loss, hypotonia, diplopia), and multiple impairments were also included. 132 papers were selected for inclusion. The median (IQR) risk of at least one major or minor sequela after hospital discharge was 19·9% (12·3-35·3%). The risk of at least one major sequela was 12·8% (7·2-21·1%) and of at least one minor sequela was 8·6% (4·4-15·3%). The median (IQR) risk of at least one major sequela was 24·7% (16·2-35·3%) in pneumococcal meningitis; 9·5% (7·1-15·3%) in Haemophilus influenzae type b (Hib), and 7·2% (4·3-11·2%) in meningococcal meningitis. The most common major sequela was hearing loss (33·9%), and 19·7% had multiple impairments. In the random-effects meta-analysis, all-cause risk of a major sequela was twice as high in the African (pooled risk estimate 25·1% [95% CI 18·9-32·0%]) and southeast Asian regions (21·6% [95% CI 13·1-31·5%]) as in the European region (9·4% [95% CI 7·0-12·3%]; overall I2=89·5%, p&lt;0·0001). Risks of long-term disabling sequelae were highest in low-income countries, where the burden of bacterial meningitis is greatest. Most reported sequelae could have been averted by vaccination with Hib, pneumococcal, and meningococcal vaccines. © 2010 Elsevier Ltd.&quot;,&quot;issue&quot;:&quot;5&quot;,&quot;volume&quot;:&quot;10&quot;},&quot;isTemporary&quot;:false}]},{&quot;citationID&quot;:&quot;MENDELEY_CITATION_9b1cea20-5ebb-42fe-9f34-87a970969b3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WIxY2VhMjAtNWViYi00MmZlLTlmMzQtODdhOTcwOTY5YjNk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quot;,&quot;citationItems&quot;:[{&quot;id&quot;:&quot;1e3c99a5-2800-3cbe-b4ee-604348b8aba2&quot;,&quot;itemData&quot;:{&quot;type&quot;:&quot;article&quot;,&quot;id&quot;:&quot;1e3c99a5-2800-3cbe-b4ee-604348b8aba2&quot;,&quot;title&quot;:&quot;Global and regional risk of disabling sequelae from bacterial meningitis: A systematic review and meta-analysis&quot;,&quot;author&quot;:[{&quot;family&quot;:&quot;Edmond&quot;,&quot;given&quot;:&quot;Karen&quot;,&quot;parse-names&quot;:false,&quot;dropping-particle&quot;:&quot;&quot;,&quot;non-dropping-particle&quot;:&quot;&quot;},{&quot;family&quot;:&quot;Clark&quot;,&quot;given&quot;:&quot;Andrew&quot;,&quot;parse-names&quot;:false,&quot;dropping-particle&quot;:&quot;&quot;,&quot;non-dropping-particle&quot;:&quot;&quot;},{&quot;family&quot;:&quot;Korczak&quot;,&quot;given&quot;:&quot;Viola S.&quot;,&quot;parse-names&quot;:false,&quot;dropping-particle&quot;:&quot;&quot;,&quot;non-dropping-particle&quot;:&quot;&quot;},{&quot;family&quot;:&quot;Sanderson&quot;,&quot;given&quot;:&quot;Colin&quot;,&quot;parse-names&quot;:false,&quot;dropping-particle&quot;:&quot;&quot;,&quot;non-dropping-particle&quot;:&quot;&quot;},{&quot;family&quot;:&quot;Griffiths&quot;,&quot;given&quot;:&quot;Ulla K.&quot;,&quot;parse-names&quot;:false,&quot;dropping-particle&quot;:&quot;&quot;,&quot;non-dropping-particle&quot;:&quot;&quot;},{&quot;family&quot;:&quot;Rudan&quot;,&quot;given&quot;:&quot;Igor&quot;,&quot;parse-names&quot;:false,&quot;dropping-particle&quot;:&quot;&quot;,&quot;non-dropping-particle&quot;:&quot;&quot;}],&quot;container-title&quot;:&quot;The Lancet Infectious Diseases&quot;,&quot;container-title-short&quot;:&quot;Lancet Infect. Dis.&quot;,&quot;DOI&quot;:&quot;10.1016/S1473-3099(10)70048-7&quot;,&quot;ISSN&quot;:&quot;14733099&quot;,&quot;PMID&quot;:&quot;20417414&quot;,&quot;issued&quot;:{&quot;date-parts&quot;:[[2010,5]]},&quot;page&quot;:&quot;317-328&quot;,&quot;abstract&quot;:&quot;Few data sources are available to assess the global and regional risk of sequelae from bacterial meningitis. We aimed to estimate the risks of major and minor sequelae caused by bacterial meningitis, estimate the distribution of the different types of sequelae, and compare risk by region and income. We systematically reviewed published papers from 1980 to 2008. Standard global burden of disease categories (cognitive deficit, bilateral hearing loss, motor deficit, seizures, visual impairment, hydrocephalus) were labelled as major sequelae. Less severe, minor sequelae (behavioural problems, learning difficulties, unilateral hearing loss, hypotonia, diplopia), and multiple impairments were also included. 132 papers were selected for inclusion. The median (IQR) risk of at least one major or minor sequela after hospital discharge was 19·9% (12·3-35·3%). The risk of at least one major sequela was 12·8% (7·2-21·1%) and of at least one minor sequela was 8·6% (4·4-15·3%). The median (IQR) risk of at least one major sequela was 24·7% (16·2-35·3%) in pneumococcal meningitis; 9·5% (7·1-15·3%) in Haemophilus influenzae type b (Hib), and 7·2% (4·3-11·2%) in meningococcal meningitis. The most common major sequela was hearing loss (33·9%), and 19·7% had multiple impairments. In the random-effects meta-analysis, all-cause risk of a major sequela was twice as high in the African (pooled risk estimate 25·1% [95% CI 18·9-32·0%]) and southeast Asian regions (21·6% [95% CI 13·1-31·5%]) as in the European region (9·4% [95% CI 7·0-12·3%]; overall I2=89·5%, p&lt;0·0001). Risks of long-term disabling sequelae were highest in low-income countries, where the burden of bacterial meningitis is greatest. Most reported sequelae could have been averted by vaccination with Hib, pneumococcal, and meningococcal vaccines. © 2010 Elsevier Ltd.&quot;,&quot;issue&quot;:&quot;5&quot;,&quot;volume&quot;:&quot;10&quot;},&quot;isTemporary&quot;:false}]},{&quot;citationID&quot;:&quot;MENDELEY_CITATION_bd4adf8c-fa7d-4b62-8fac-7b0f3ed298a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mQ0YWRmOGMtZmE3ZC00YjYyLThmYWMtN2IwZjNlZDI5OGEx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quot;,&quot;citationItems&quot;:[{&quot;id&quot;:&quot;1e3c99a5-2800-3cbe-b4ee-604348b8aba2&quot;,&quot;itemData&quot;:{&quot;type&quot;:&quot;article&quot;,&quot;id&quot;:&quot;1e3c99a5-2800-3cbe-b4ee-604348b8aba2&quot;,&quot;title&quot;:&quot;Global and regional risk of disabling sequelae from bacterial meningitis: A systematic review and meta-analysis&quot;,&quot;author&quot;:[{&quot;family&quot;:&quot;Edmond&quot;,&quot;given&quot;:&quot;Karen&quot;,&quot;parse-names&quot;:false,&quot;dropping-particle&quot;:&quot;&quot;,&quot;non-dropping-particle&quot;:&quot;&quot;},{&quot;family&quot;:&quot;Clark&quot;,&quot;given&quot;:&quot;Andrew&quot;,&quot;parse-names&quot;:false,&quot;dropping-particle&quot;:&quot;&quot;,&quot;non-dropping-particle&quot;:&quot;&quot;},{&quot;family&quot;:&quot;Korczak&quot;,&quot;given&quot;:&quot;Viola S.&quot;,&quot;parse-names&quot;:false,&quot;dropping-particle&quot;:&quot;&quot;,&quot;non-dropping-particle&quot;:&quot;&quot;},{&quot;family&quot;:&quot;Sanderson&quot;,&quot;given&quot;:&quot;Colin&quot;,&quot;parse-names&quot;:false,&quot;dropping-particle&quot;:&quot;&quot;,&quot;non-dropping-particle&quot;:&quot;&quot;},{&quot;family&quot;:&quot;Griffiths&quot;,&quot;given&quot;:&quot;Ulla K.&quot;,&quot;parse-names&quot;:false,&quot;dropping-particle&quot;:&quot;&quot;,&quot;non-dropping-particle&quot;:&quot;&quot;},{&quot;family&quot;:&quot;Rudan&quot;,&quot;given&quot;:&quot;Igor&quot;,&quot;parse-names&quot;:false,&quot;dropping-particle&quot;:&quot;&quot;,&quot;non-dropping-particle&quot;:&quot;&quot;}],&quot;container-title&quot;:&quot;The Lancet Infectious Diseases&quot;,&quot;container-title-short&quot;:&quot;Lancet Infect. Dis.&quot;,&quot;DOI&quot;:&quot;10.1016/S1473-3099(10)70048-7&quot;,&quot;ISSN&quot;:&quot;14733099&quot;,&quot;PMID&quot;:&quot;20417414&quot;,&quot;issued&quot;:{&quot;date-parts&quot;:[[2010,5]]},&quot;page&quot;:&quot;317-328&quot;,&quot;abstract&quot;:&quot;Few data sources are available to assess the global and regional risk of sequelae from bacterial meningitis. We aimed to estimate the risks of major and minor sequelae caused by bacterial meningitis, estimate the distribution of the different types of sequelae, and compare risk by region and income. We systematically reviewed published papers from 1980 to 2008. Standard global burden of disease categories (cognitive deficit, bilateral hearing loss, motor deficit, seizures, visual impairment, hydrocephalus) were labelled as major sequelae. Less severe, minor sequelae (behavioural problems, learning difficulties, unilateral hearing loss, hypotonia, diplopia), and multiple impairments were also included. 132 papers were selected for inclusion. The median (IQR) risk of at least one major or minor sequela after hospital discharge was 19·9% (12·3-35·3%). The risk of at least one major sequela was 12·8% (7·2-21·1%) and of at least one minor sequela was 8·6% (4·4-15·3%). The median (IQR) risk of at least one major sequela was 24·7% (16·2-35·3%) in pneumococcal meningitis; 9·5% (7·1-15·3%) in Haemophilus influenzae type b (Hib), and 7·2% (4·3-11·2%) in meningococcal meningitis. The most common major sequela was hearing loss (33·9%), and 19·7% had multiple impairments. In the random-effects meta-analysis, all-cause risk of a major sequela was twice as high in the African (pooled risk estimate 25·1% [95% CI 18·9-32·0%]) and southeast Asian regions (21·6% [95% CI 13·1-31·5%]) as in the European region (9·4% [95% CI 7·0-12·3%]; overall I2=89·5%, p&lt;0·0001). Risks of long-term disabling sequelae were highest in low-income countries, where the burden of bacterial meningitis is greatest. Most reported sequelae could have been averted by vaccination with Hib, pneumococcal, and meningococcal vaccines. © 2010 Elsevier Ltd.&quot;,&quot;issue&quot;:&quot;5&quot;,&quot;volume&quot;:&quot;10&quot;},&quot;isTemporary&quot;:false}]},{&quot;citationID&quot;:&quot;MENDELEY_CITATION_471b2df4-a1b4-4c1b-b03c-16dcb2db34a2&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DcxYjJkZjQtYTFiNC00YzFiLWIwM2MtMTZkY2IyZGIzNGEy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quot;,&quot;citationItems&quot;:[{&quot;id&quot;:&quot;1e3c99a5-2800-3cbe-b4ee-604348b8aba2&quot;,&quot;itemData&quot;:{&quot;type&quot;:&quot;article&quot;,&quot;id&quot;:&quot;1e3c99a5-2800-3cbe-b4ee-604348b8aba2&quot;,&quot;title&quot;:&quot;Global and regional risk of disabling sequelae from bacterial meningitis: A systematic review and meta-analysis&quot;,&quot;author&quot;:[{&quot;family&quot;:&quot;Edmond&quot;,&quot;given&quot;:&quot;Karen&quot;,&quot;parse-names&quot;:false,&quot;dropping-particle&quot;:&quot;&quot;,&quot;non-dropping-particle&quot;:&quot;&quot;},{&quot;family&quot;:&quot;Clark&quot;,&quot;given&quot;:&quot;Andrew&quot;,&quot;parse-names&quot;:false,&quot;dropping-particle&quot;:&quot;&quot;,&quot;non-dropping-particle&quot;:&quot;&quot;},{&quot;family&quot;:&quot;Korczak&quot;,&quot;given&quot;:&quot;Viola S.&quot;,&quot;parse-names&quot;:false,&quot;dropping-particle&quot;:&quot;&quot;,&quot;non-dropping-particle&quot;:&quot;&quot;},{&quot;family&quot;:&quot;Sanderson&quot;,&quot;given&quot;:&quot;Colin&quot;,&quot;parse-names&quot;:false,&quot;dropping-particle&quot;:&quot;&quot;,&quot;non-dropping-particle&quot;:&quot;&quot;},{&quot;family&quot;:&quot;Griffiths&quot;,&quot;given&quot;:&quot;Ulla K.&quot;,&quot;parse-names&quot;:false,&quot;dropping-particle&quot;:&quot;&quot;,&quot;non-dropping-particle&quot;:&quot;&quot;},{&quot;family&quot;:&quot;Rudan&quot;,&quot;given&quot;:&quot;Igor&quot;,&quot;parse-names&quot;:false,&quot;dropping-particle&quot;:&quot;&quot;,&quot;non-dropping-particle&quot;:&quot;&quot;}],&quot;container-title&quot;:&quot;The Lancet Infectious Diseases&quot;,&quot;container-title-short&quot;:&quot;Lancet Infect. Dis.&quot;,&quot;DOI&quot;:&quot;10.1016/S1473-3099(10)70048-7&quot;,&quot;ISSN&quot;:&quot;14733099&quot;,&quot;PMID&quot;:&quot;20417414&quot;,&quot;issued&quot;:{&quot;date-parts&quot;:[[2010,5]]},&quot;page&quot;:&quot;317-328&quot;,&quot;abstract&quot;:&quot;Few data sources are available to assess the global and regional risk of sequelae from bacterial meningitis. We aimed to estimate the risks of major and minor sequelae caused by bacterial meningitis, estimate the distribution of the different types of sequelae, and compare risk by region and income. We systematically reviewed published papers from 1980 to 2008. Standard global burden of disease categories (cognitive deficit, bilateral hearing loss, motor deficit, seizures, visual impairment, hydrocephalus) were labelled as major sequelae. Less severe, minor sequelae (behavioural problems, learning difficulties, unilateral hearing loss, hypotonia, diplopia), and multiple impairments were also included. 132 papers were selected for inclusion. The median (IQR) risk of at least one major or minor sequela after hospital discharge was 19·9% (12·3-35·3%). The risk of at least one major sequela was 12·8% (7·2-21·1%) and of at least one minor sequela was 8·6% (4·4-15·3%). The median (IQR) risk of at least one major sequela was 24·7% (16·2-35·3%) in pneumococcal meningitis; 9·5% (7·1-15·3%) in Haemophilus influenzae type b (Hib), and 7·2% (4·3-11·2%) in meningococcal meningitis. The most common major sequela was hearing loss (33·9%), and 19·7% had multiple impairments. In the random-effects meta-analysis, all-cause risk of a major sequela was twice as high in the African (pooled risk estimate 25·1% [95% CI 18·9-32·0%]) and southeast Asian regions (21·6% [95% CI 13·1-31·5%]) as in the European region (9·4% [95% CI 7·0-12·3%]; overall I2=89·5%, p&lt;0·0001). Risks of long-term disabling sequelae were highest in low-income countries, where the burden of bacterial meningitis is greatest. Most reported sequelae could have been averted by vaccination with Hib, pneumococcal, and meningococcal vaccines. © 2010 Elsevier Ltd.&quot;,&quot;issue&quot;:&quot;5&quot;,&quot;volume&quot;:&quot;10&quot;},&quot;isTemporary&quot;:false}]},{&quot;citationID&quot;:&quot;MENDELEY_CITATION_120c5a3a-ffed-4d58-b293-2654213addb3&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TIwYzVhM2EtZmZlZC00ZDU4LWIyOTMtMjY1NDIxM2FkZGIz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quot;,&quot;citationItems&quot;:[{&quot;id&quot;:&quot;3d862ba7-0d5c-37e6-b9a8-2accb15a963e&quot;,&quot;itemData&quot;:{&quot;type&quot;:&quot;report&quot;,&quot;id&quot;:&quot;3d862ba7-0d5c-37e6-b9a8-2accb15a963e&quot;,&quot;title&quot;:&quot;Juusyougata no rensa kyuujinn\u0003haiennkyuukin kannsennsyou ni taisuru sa-berannsu no\nkoutiku to byouinn kaiseki, sono sinndann tiryou ni kannsuru kennkyuu. Report of Health and Labour Sciences Research Grants&quot;,&quot;author&quot;:[{&quot;family&quot;:&quot;Ubukata K&quot;,&quot;given&quot;:&quot;&quot;,&quot;parse-names&quot;:false,&quot;dropping-particle&quot;:&quot;&quot;,&quot;non-dropping-particle&quot;:&quot;&quot;}],&quot;issued&quot;:{&quot;date-parts&quot;:[[2013]]},&quot;publisher-place&quot;:&quot;Tokyo&quot;,&quot;number-of-pages&quot;:&quot;1-33&quot;,&quot;container-title-short&quot;:&quot;&quot;},&quot;isTemporary&quot;:false}]},{&quot;citationID&quot;:&quot;MENDELEY_CITATION_ddf45488-bb0e-45f0-9c79-e43b2d498053&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GRmNDU0ODgtYmIwZS00NWYwLTljNzktZTQzYjJkNDk4MDUz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quot;,&quot;citationItems&quot;:[{&quot;id&quot;:&quot;3d862ba7-0d5c-37e6-b9a8-2accb15a963e&quot;,&quot;itemData&quot;:{&quot;type&quot;:&quot;report&quot;,&quot;id&quot;:&quot;3d862ba7-0d5c-37e6-b9a8-2accb15a963e&quot;,&quot;title&quot;:&quot;Juusyougata no rensa kyuujinn\u0003haiennkyuukin kannsennsyou ni taisuru sa-berannsu no\nkoutiku to byouinn kaiseki, sono sinndann tiryou ni kannsuru kennkyuu. Report of Health and Labour Sciences Research Grants&quot;,&quot;author&quot;:[{&quot;family&quot;:&quot;Ubukata K&quot;,&quot;given&quot;:&quot;&quot;,&quot;parse-names&quot;:false,&quot;dropping-particle&quot;:&quot;&quot;,&quot;non-dropping-particle&quot;:&quot;&quot;}],&quot;issued&quot;:{&quot;date-parts&quot;:[[2013]]},&quot;publisher-place&quot;:&quot;Tokyo&quot;,&quot;number-of-pages&quot;:&quot;1-33&quot;,&quot;container-title-short&quot;:&quot;&quot;},&quot;isTemporary&quot;:false}]},{&quot;citationID&quot;:&quot;MENDELEY_CITATION_3af28bed-9442-43de-83ae-059f9aae970b&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2FmMjhiZWQtOTQ0Mi00M2RlLTgzYWUtMDU5ZjlhYWU5NzBi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quot;,&quot;citationItems&quot;:[{&quot;id&quot;:&quot;3d862ba7-0d5c-37e6-b9a8-2accb15a963e&quot;,&quot;itemData&quot;:{&quot;type&quot;:&quot;report&quot;,&quot;id&quot;:&quot;3d862ba7-0d5c-37e6-b9a8-2accb15a963e&quot;,&quot;title&quot;:&quot;Juusyougata no rensa kyuujinn\u0003haiennkyuukin kannsennsyou ni taisuru sa-berannsu no\nkoutiku to byouinn kaiseki, sono sinndann tiryou ni kannsuru kennkyuu. Report of Health and Labour Sciences Research Grants&quot;,&quot;author&quot;:[{&quot;family&quot;:&quot;Ubukata K&quot;,&quot;given&quot;:&quot;&quot;,&quot;parse-names&quot;:false,&quot;dropping-particle&quot;:&quot;&quot;,&quot;non-dropping-particle&quot;:&quot;&quot;}],&quot;issued&quot;:{&quot;date-parts&quot;:[[2013]]},&quot;publisher-place&quot;:&quot;Tokyo&quot;,&quot;number-of-pages&quot;:&quot;1-33&quot;,&quot;container-title-short&quot;:&quot;&quot;},&quot;isTemporary&quot;:false}]},{&quot;citationID&quot;:&quot;MENDELEY_CITATION_b38e9057-5ae2-467a-8b38-460c83bd43ef&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&quot;,&quot;citationItems&quot;:[{&quot;id&quot;:&quot;0d0a896d-df60-3d74-a08d-4de6ed568243&quot;,&quot;itemData&quot;:{&quot;type&quot;:&quot;webpage&quot;,&quot;id&quot;:&quot;0d0a896d-df60-3d74-a08d-4de6ed568243&quot;,&quot;title&quot;:&quot;Registered Deaths in the Philippines, 2023&quot;,&quot;author&quot;:[{&quot;family&quot;:&quot;Philippine Statistics Authority&quot;,&quot;given&quot;:&quot;&quot;,&quot;parse-names&quot;:false,&quot;dropping-particle&quot;:&quot;&quot;,&quot;non-dropping-particle&quot;:&quot;&quot;}],&quot;accessed&quot;:{&quot;date-parts&quot;:[[2025,5,2]]},&quot;URL&quot;:&quot;https://psa.gov.ph/statistics/vital-statistics/node/1684066658&quot;,&quot;issued&quot;:{&quot;date-parts&quot;:[[2025,1,31]]},&quot;container-title-short&quot;:&quot;&quot;},&quot;isTemporary&quot;:false}]},{&quot;citationID&quot;:&quot;MENDELEY_CITATION_047da1df-6b82-4a02-adb1-802f25d1f94f&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&quot;,&quot;citationItems&quot;:[{&quot;id&quot;:&quot;b2f036c9-b4e7-3bb3-9546-0d05a3087633&quot;,&quot;itemData&quot;:{&quot;type&quot;:&quot;article-journal&quot;,&quot;id&quot;:&quot;b2f036c9-b4e7-3bb3-9546-0d05a3087633&quot;,&quot;title&quot;:&quot;The 23-valent pneumococcal polysaccharide vaccine is effective in elderly adults over 75 years old-Taiwan's PPV vaccination program&quot;,&quot;author&quot;:[{&quot;family&quot;:&quot;Tsai&quot;,&quot;given&quot;:&quot;Ying Huang&quot;,&quot;parse-names&quot;:false,&quot;dropping-particle&quot;:&quot;&quot;,&quot;non-dropping-particle&quot;:&quot;&quot;},{&quot;family&quot;:&quot;Hsieh&quot;,&quot;given&quot;:&quot;Meng Jer&quot;,&quot;parse-names&quot;:false,&quot;dropping-particle&quot;:&quot;&quot;,&quot;non-dropping-particle&quot;:&quot;&quot;},{&quot;family&quot;:&quot;Chang&quot;,&quot;given&quot;:&quot;Chee Jen&quot;,&quot;parse-names&quot;:false,&quot;dropping-particle&quot;:&quot;&quot;,&quot;non-dropping-particle&quot;:&quot;&quot;},{&quot;family&quot;:&quot;Wen&quot;,&quot;given&quot;:&quot;Yu Wen&quot;,&quot;parse-names&quot;:false,&quot;dropping-particle&quot;:&quot;&quot;,&quot;non-dropping-particle&quot;:&quot;&quot;},{&quot;family&quot;:&quot;Hu&quot;,&quot;given&quot;:&quot;Han Chung&quot;,&quot;parse-names&quot;:false,&quot;dropping-particle&quot;:&quot;&quot;,&quot;non-dropping-particle&quot;:&quot;&quot;},{&quot;family&quot;:&quot;Chao&quot;,&quot;given&quot;:&quot;Yen Nan&quot;,&quot;parse-names&quot;:false,&quot;dropping-particle&quot;:&quot;&quot;,&quot;non-dropping-particle&quot;:&quot;&quot;},{&quot;family&quot;:&quot;Huang&quot;,&quot;given&quot;:&quot;Yhu Chering&quot;,&quot;parse-names&quot;:false,&quot;dropping-particle&quot;:&quot;&quot;,&quot;non-dropping-particle&quot;:&quot;&quot;},{&quot;family&quot;:&quot;Yang&quot;,&quot;given&quot;:&quot;Cheng Ta&quot;,&quot;parse-names&quot;:false,&quot;dropping-particle&quot;:&quot;&quot;,&quot;non-dropping-particle&quot;:&quot;&quot;},{&quot;family&quot;:&quot;Huang&quot;,&quot;given&quot;:&quot;Chung Chi&quot;,&quot;parse-names&quot;:false,&quot;dropping-particle&quot;:&quot;&quot;,&quot;non-dropping-particle&quot;:&quot;&quot;}],&quot;container-title&quot;:&quot;Vaccine&quot;,&quot;container-title-short&quot;:&quot;Vaccine&quot;,&quot;DOI&quot;:&quot;10.1016/j.vaccine.2015.04.068&quot;,&quot;ISSN&quot;:&quot;18732518&quot;,&quot;PMID&quot;:&quot;25936662&quot;,&quot;issued&quot;:{&quot;date-parts&quot;:[[2015,6,9]]},&quot;page&quot;:&quot;2897-2902&quot;,&quot;abstract&quot;:&quot;Background: Pneumococcal infection is a serious cause of mortality and morbidity in the elderly. A nationwide pneumococcal polysaccharide vaccine (PPV) program for elderly adults aged 75 years and older was conducted in Taiwan in 2008. The efficacy of the PPV in this very elderly population was evaluated. Methods: The data were analyzed using the Taiwan National Health Insurance Research Database (NHIRD), the cause-of-death registration database and the invasive pneumococcal disease (IPD) notification database of Taiwan's Ministry of Health and Welfare. The efficacy of PPV administration in this very elderly population was evaluated using multivariate logistic regression after propensity score matching (PSM). The rates of IPD, death from IPD, pneumonia hospitalization, death from pneumonia, and all-cause mortality were compared for those who did and did not receive the PPV. Results: Among the 1078,955 eligible people, 318,257 (29.5%) received the PPV, and 760,698 (70.5%) were not vaccinated. Using PSM to adjust for confounding factors, including age, gender, influenza vaccination status, associated chronic diseases and health care utilization, those who received the PPV had significantly lower odds ratios (ORs) for IPD (OR = 0.24, 95% CI = 0.123-0.461, p&lt;. 0.001), death from IPD (OR = 0.09, 95% CI = 0.011-0.704, p&lt;. 0.022, p&lt;. 0.001), pneumonia hospitalization (OR = 0.40, 95% CI = 0.395-0.415, p&lt;. 0.001), death from pneumonia (OR = 0.07, 95% CI = 0.059-0.082, p&lt;. 0.001), and all-cause mortality (OR = 0.07, 95% CI = 0.069-0.072, p&lt;. 0.001) compared with those who were not vaccinated. Conclusions: PPV vaccination in the previous year was associated with a 60% reduction in pneumonia hospitalization, a 76% reduction in IPD, and a greater than 90% reduction in death from pneumonia, IPD and all causes among people over 75 years old in Taiwan. Data from subsequent years in Taiwan and similar populations elsewhere are needed to evaluate the contribution of underlying variations in the mortality rate and the confounding effects of prior disease severity to these findings.&quot;,&quot;publisher&quot;:&quot;Elsevier Ltd&quot;,&quot;issue&quot;:&quot;25&quot;,&quot;volume&quot;:&quot;33&quot;},&quot;isTemporary&quot;:false}]},{&quot;citationID&quot;:&quot;MENDELEY_CITATION_2fcbfca8-acd2-4111-b0d8-4870c171abc1&quot;,&quot;properties&quot;:{&quot;noteIndex&quot;:0},&quot;isEdited&quot;:false,&quot;manualOverride&quot;:{&quot;isManuallyOverridden&quot;:false,&quot;citeprocText&quot;:&quot;&lt;sup&gt;15&lt;/sup&gt;&quot;,&quot;manualOverrideText&quot;:&quot;&quot;},&quot;citationItems&quot;:[{&quot;id&quot;:&quot;35080eb0-33d3-300c-9929-e45d76e08a64&quot;,&quot;itemData&quot;:{&quot;type&quot;:&quot;article-journal&quot;,&quot;id&quot;:&quot;35080eb0-33d3-300c-9929-e45d76e08a64&quot;,&quot;title&quot;:&quot;Comparative effectiveness of pneumococcal vaccination strategies to prevent invasive pneumococcal disease: a population-based cohort study at the veterans health administration in the United States&quot;,&quot;author&quot;:[{&quot;family&quot;:&quot;Hasegawa&quot;,&quot;given&quot;:&quot;Shinya&quot;,&quot;parse-names&quot;:false,&quot;dropping-particle&quot;:&quot;&quot;,&quot;non-dropping-particle&quot;:&quot;&quot;},{&quot;family&quot;:&quot;Jones&quot;,&quot;given&quot;:&quot;Michael P&quot;,&quot;parse-names&quot;:false,&quot;dropping-particle&quot;:&quot;&quot;,&quot;non-dropping-particle&quot;:&quot;&quot;},{&quot;family&quot;:&quot;Kakiuchi&quot;,&quot;given&quot;:&quot;Satoshi&quot;,&quot;parse-names&quot;:false,&quot;dropping-particle&quot;:&quot;&quot;,&quot;non-dropping-particle&quot;:&quot;&quot;},{&quot;family&quot;:&quot;Perencevich&quot;,&quot;given&quot;:&quot;Eli N&quot;,&quot;parse-names&quot;:false,&quot;dropping-particle&quot;:&quot;&quot;,&quot;non-dropping-particle&quot;:&quot;&quot;},{&quot;family&quot;:&quot;Goto&quot;,&quot;given&quot;:&quot;Michihiko&quot;,&quot;parse-names&quot;:false,&quot;dropping-particle&quot;:&quot;&quot;,&quot;non-dropping-particle&quot;:&quot;&quot;}],&quot;container-title&quot;:&quot;Clinical Microbiology and Infection&quot;,&quot;DOI&quot;:&quot;10.1016/j.cmi.2024.09.006&quot;,&quot;ISSN&quot;:&quot;1198-743X&quot;,&quot;URL&quot;:&quot;https://doi.org/10.1016/j.cmi.2024.09.006&quot;,&quot;issued&quot;:{&quot;date-parts&quot;:[[2025,3,1]]},&quot;page&quot;:&quot;402-407&quot;,&quot;abstract&quot;:&quot;ObjectivesComparative effectiveness of 13-valent pneumococcal conjugate vaccine (PCV13), 23-valent polysaccharide vaccine (PPSV23), and their combinations for adults in preventing invasive pneumococcal disease (IPD) has yet to be thoroughly investigated. We aimed to estimate the comparative effectiveness of preventing IPD, using population-based data from the Veterans Health Administration (VHA) in the United States.&quot;,&quot;publisher&quot;:&quot;Elsevier&quot;,&quot;issue&quot;:&quot;3&quot;,&quot;volume&quot;:&quot;31&quot;},&quot;isTemporary&quot;:false}],&quot;citationTag&quot;:&quot;MENDELEY_CITATION_v3_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&quot;},{&quot;citationID&quot;:&quot;MENDELEY_CITATION_170a84f0-adc0-4eff-b707-9d22cd78aabf&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&quot;,&quot;citationItems&quot;:[{&quot;id&quot;:&quot;a5868e40-4a1f-39f7-931c-fed5f247017b&quot;,&quot;itemData&quot;:{&quot;type&quot;:&quot;article-journal&quot;,&quot;id&quot;:&quot;a5868e40-4a1f-39f7-931c-fed5f247017b&quot;,&quot;title&quot;:&quot;Efficacy of 23-valent pneumococcal vaccine in preventing pneumonia and improving survival in nursing home residents: Double blind, randomised and placebo controlled trial&quot;,&quot;author&quot;:[{&quot;family&quot;:&quot;Maruyama&quot;,&quot;given&quot;:&quot;Takaya&quot;,&quot;parse-names&quot;:false,&quot;dropping-particle&quot;:&quot;&quot;,&quot;non-dropping-particle&quot;:&quot;&quot;},{&quot;family&quot;:&quot;Taguchi&quot;,&quot;given&quot;:&quot;Osamu&quot;,&quot;parse-names&quot;:false,&quot;dropping-particle&quot;:&quot;&quot;,&quot;non-dropping-particle&quot;:&quot;&quot;},{&quot;family&quot;:&quot;Niederman&quot;,&quot;given&quot;:&quot;Michael S.&quot;,&quot;parse-names&quot;:false,&quot;dropping-particle&quot;:&quot;&quot;,&quot;non-dropping-particle&quot;:&quot;&quot;},{&quot;family&quot;:&quot;Morser&quot;,&quot;given&quot;:&quot;John&quot;,&quot;parse-names&quot;:false,&quot;dropping-particle&quot;:&quot;&quot;,&quot;non-dropping-particle&quot;:&quot;&quot;},{&quot;family&quot;:&quot;Kobayashi&quot;,&quot;given&quot;:&quot;Hiroyasu&quot;,&quot;parse-names&quot;:false,&quot;dropping-particle&quot;:&quot;&quot;,&quot;non-dropping-particle&quot;:&quot;&quot;},{&quot;family&quot;:&quot;Kobayashi&quot;,&quot;given&quot;:&quot;Tetsu&quot;,&quot;parse-names&quot;:false,&quot;dropping-particle&quot;:&quot;&quot;,&quot;non-dropping-particle&quot;:&quot;&quot;},{&quot;family&quot;:&quot;D'Alessandro-Gabazza&quot;,&quot;given&quot;:&quot;Corina&quot;,&quot;parse-names&quot;:false,&quot;dropping-particle&quot;:&quot;&quot;,&quot;non-dropping-particle&quot;:&quot;&quot;},{&quot;family&quot;:&quot;Nakayama&quot;,&quot;given&quot;:&quot;Sei&quot;,&quot;parse-names&quot;:false,&quot;dropping-particle&quot;:&quot;&quot;,&quot;non-dropping-particle&quot;:&quot;&quot;},{&quot;family&quot;:&quot;Nishikubo&quot;,&quot;given&quot;:&quot;Kimiaki&quot;,&quot;parse-names&quot;:false,&quot;dropping-particle&quot;:&quot;&quot;,&quot;non-dropping-particle&quot;:&quot;&quot;},{&quot;family&quot;:&quot;Noguchi&quot;,&quot;given&quot;:&quot;Takashi&quot;,&quot;parse-names&quot;:false,&quot;dropping-particle&quot;:&quot;&quot;,&quot;non-dropping-particle&quot;:&quot;&quot;},{&quot;family&quot;:&quot;Takei&quot;,&quot;given&quot;:&quot;Yoshiyuki&quot;,&quot;parse-names&quot;:false,&quot;dropping-particle&quot;:&quot;&quot;,&quot;non-dropping-particle&quot;:&quot;&quot;},{&quot;family&quot;:&quot;Gabazza&quot;,&quot;given&quot;:&quot;Esteban C.&quot;,&quot;parse-names&quot;:false,&quot;dropping-particle&quot;:&quot;&quot;,&quot;non-dropping-particle&quot;:&quot;&quot;}],&quot;container-title&quot;:&quot;BMJ (Online)&quot;,&quot;DOI&quot;:&quot;10.1136/bmj.c1004&quot;,&quot;ISSN&quot;:&quot;17561833&quot;,&quot;PMID&quot;:&quot;20211953&quot;,&quot;issued&quot;:{&quot;date-parts&quot;:[[2010,3,13]]},&quot;page&quot;:&quot;579&quot;,&quot;abstract&quot;:&quot;Objective: To determine the efficacy of a 23-valent pneumococcal polysaccharide vaccine in people at high risk of pneumococcal pneumonia. Design: Prospective, randomised, placebo controlled double blind study. Setting: Nursing homes in Japan. Participants: 1006 nursing home residents. Interventions: Participants were randomly allocated to either 23-valent pneumococcal polysaccharide vaccine (n=502) or placebo (n=504). Main outcome measures: The primary end points were the incidence of all cause pneumonia and pneumococcal pneumonia. Secondary end points were deaths from pneumococcal pneumonia, all cause pneumonia, and other causes. Results: Pneumonia occurred in 63 (12.5%) participants in the vaccine group and 104 (20.6%) in the placebo group. Pneumococcal pneumonia was diagnosed in 14 (2.8%) participants in the vaccine group and 37 (7.3%) in the placebo group (P&lt;0.001). All cause pneumonia and pneumococcal pneumonia were significantly more frequent in the placebo group than in the vaccine group: incidence per 1000 person years 55 v 91 (P&lt;0.0006) and 12 v 32 (P&lt;0.001), respectively. Death from pneumococcal pneumonia was significantly higher in the placebo group than in the vaccine group (35.1% (13/37) v 0% (0/14), P&lt;0.01). The death rate fromall cause pneumonia (vaccine group 20.6% (13/63) v placebo group 25.0% (26/104), P=0.5) and from other causes (vaccine group 17.7% (89/502) v placebo group (80/504) 15.9%, P=0.4) did not differ between the two study groups. Conclusion: The 23-valent pneumococcal polysaccharide vaccine prevented pneumococcal pneumonia and reduced mortality from pneumococcal pneumonia in nursing home residents. Trial registration: Japan Medical Association Center for Clinical Trials JMA-IIA00024.&quot;,&quot;issue&quot;:&quot;7746&quot;,&quot;volume&quot;:&quot;340&quot;,&quot;container-title-short&quot;:&quot;&quot;},&quot;isTemporary&quot;:false}]},{&quot;citationID&quot;:&quot;MENDELEY_CITATION_07d52ec7-78e7-4561-a15f-a9056bdd943a&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&quot;,&quot;citationItems&quot;:[{&quot;id&quot;:&quot;b156c6a1-60a6-3de6-a1a8-26e2f26e8a70&quot;,&quot;itemData&quot;:{&quot;type&quot;:&quot;article-journal&quot;,&quot;id&quot;:&quot;b156c6a1-60a6-3de6-a1a8-26e2f26e8a70&quot;,&quot;title&quot;:&quot;Effectiveness of Pneumococcal Vaccination Against Pneumococcal Pneumonia Hospitalization in Older Adults: A Prospective, Test-Negative Study&quot;,&quot;author&quot;:[{&quot;family&quot;:&quot;Heo&quot;,&quot;given&quot;:&quot;Jung Yeon&quot;,&quot;parse-names&quot;:false,&quot;dropping-particle&quot;:&quot;&quot;,&quot;non-dropping-particle&quot;:&quot;&quot;},{&quot;family&quot;:&quot;Seo&quot;,&quot;given&quot;:&quot;Yu&quot;,&quot;parse-names&quot;:false,&quot;dropping-particle&quot;:&quot;Bin&quot;,&quot;non-dropping-particle&quot;:&quot;&quot;},{&quot;family&quot;:&quot;Choi&quot;,&quot;given&quot;:&quot;Won Suk&quot;,&quot;parse-names&quot;:false,&quot;dropping-particle&quot;:&quot;&quot;,&quot;non-dropping-particle&quot;:&quot;&quot;},{&quot;family&quot;:&quot;Kim&quot;,&quot;given&quot;:&quot;Eun Jin&quot;,&quot;parse-names&quot;:false,&quot;dropping-particle&quot;:&quot;&quot;,&quot;non-dropping-particle&quot;:&quot;&quot;},{&quot;family&quot;:&quot;Jeong&quot;,&quot;given&quot;:&quot;Hye Won&quot;,&quot;parse-names&quot;:false,&quot;dropping-particle&quot;:&quot;&quot;,&quot;non-dropping-particle&quot;:&quot;&quot;},{&quot;family&quot;:&quot;Lee&quot;,&quot;given&quot;:&quot;Jacob&quot;,&quot;parse-names&quot;:false,&quot;dropping-particle&quot;:&quot;&quot;,&quot;non-dropping-particle&quot;:&quot;&quot;},{&quot;family&quot;:&quot;Yoon&quot;,&quot;given&quot;:&quot;Jin Gu&quot;,&quot;parse-names&quot;:false,&quot;dropping-particle&quot;:&quot;&quot;,&quot;non-dropping-particle&quot;:&quot;&quot;},{&quot;family&quot;:&quot;Noh&quot;,&quot;given&quot;:&quot;Ji Yun&quot;,&quot;parse-names&quot;:false,&quot;dropping-particle&quot;:&quot;&quot;,&quot;non-dropping-particle&quot;:&quot;&quot;},{&quot;family&quot;:&quot;Cheong&quot;,&quot;given&quot;:&quot;Hee Jin&quot;,&quot;parse-names&quot;:false,&quot;dropping-particle&quot;:&quot;&quot;,&quot;non-dropping-particle&quot;:&quot;&quot;},{&quot;family&quot;:&quot;Kim&quot;,&quot;given&quot;:&quot;Woo Joo&quot;,&quot;parse-names&quot;:false,&quot;dropping-particle&quot;:&quot;&quot;,&quot;non-dropping-particle&quot;:&quot;&quot;},{&quot;family&quot;:&quot;Song&quot;,&quot;given&quot;:&quot;Joon Young&quot;,&quot;parse-names&quot;:false,&quot;dropping-particle&quot;:&quot;&quot;,&quot;non-dropping-particle&quot;:&quot;&quot;}],&quot;container-title&quot;:&quot;Journal of Infectious Diseases&quot;,&quot;DOI&quot;:&quot;10.1093/infdis/jiab474&quot;,&quot;ISSN&quot;:&quot;15376613&quot;,&quot;PMID&quot;:&quot;34537847&quot;,&quot;issued&quot;:{&quot;date-parts&quot;:[[2022,3,1]]},&quot;page&quot;:&quot;836-845&quot;,&quot;abstract&quot;:&quot;Background: Despite use of the 13-valent pneumococcal conjugate vaccine (PCV13) and 23-valent pneumococcal polysaccharide vaccine (PPSV23) over the last decade, the disease burden of pneumococcal pneumonia is still high. We evaluated the field effectiveness of PCV13, PPSV23, and sequential vaccination against pneumococcal pneumonia in older adults. Methods: This prospective multicenter study was conducted in adults aged ≥65 years hospitalized with community-acquired pneumonia (CAP) between September 2015 and August 2017. The case-control test-negative design was used to estimate vaccine effectiveness (VE) against pneumococcal CAP. Results: Of 1525 cases with CAP hospitalization, 167 (11.0%) were identified as pneumococcal CAP. In the elderly aged ≥65 years, the adjusted VE of pneumococcal vaccines against pneumococcal CAP was statistically insignificant: 40.0% (95% confidence interval [CI], -10.8% to 67.5%) for PCV13 and 11.0% (95% CI, -26.4% to 37.3%) for PPSV23. However, in the younger subgroup (aged 65-74 years), sequential PCV13/PPSV23 vaccination showed the highest adjusted VE of 80.3% (95% CI, 15.9%-95.4%), followed by single-dose PCV13 (adjusted VE, 66.4% [95% CI,. 8%-88.6%]) and PPSV23 (adjusted VE, 18.5% [95% CI, -38.6% to 52.0%]). Conclusions: Sequential PCV13/PPSV23 vaccination is most effective for preventing pneumococcal CAP among the elderly aged 65-74 years.&quot;,&quot;publisher&quot;:&quot;Oxford University Press&quot;,&quot;issue&quot;:&quot;5&quot;,&quot;volume&quot;:&quot;225&quot;,&quot;container-title-short&quot;:&quot;&quot;},&quot;isTemporary&quot;:false}]},{&quot;citationID&quot;:&quot;MENDELEY_CITATION_76021005-6366-4ecb-8511-0d1ef9a2d019&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zYwMjEwMDUtNjM2Ni00ZWNiLTg1MTEtMGQxZWY5YTJkMDE5IiwicHJvcGVydGllcyI6eyJub3RlSW5kZXgiOjB9LCJpc0VkaXRlZCI6ZmFsc2UsIm1hbnVhbE92ZXJyaWRlIjp7ImlzTWFudWFsbHlPdmVycmlkZGVuIjpmYWxzZSwiY2l0ZXByb2NUZXh0IjoiPHN1cD4xOD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V19&quot;,&quot;citationItems&quot;:[{&quot;id&quot;:&quot;fec57981-2f21-3205-9bfb-3fdb17b59a36&quot;,&quot;itemData&quot;:{&quot;type&quot;:&quot;report&quot;,&quot;id&quot;:&quot;fec57981-2f21-3205-9bfb-3fdb17b59a36&quot;,&quot;title&quot;:&quot;Randomised trial of 23-valent pneumococcal capsular polysaccharide vaccine in prevention of pneumonia in middle-aged and elderly people&quot;,&quot;author&quot;:[{&quot;family&quot;:&quot;Örtqvist&quot;,&quot;given&quot;:&quot;Åke&quot;,&quot;parse-names&quot;:false,&quot;dropping-particle&quot;:&quot;&quot;,&quot;non-dropping-particle&quot;:&quot;&quot;},{&quot;family&quot;:&quot;Hedlund&quot;,&quot;given&quot;:&quot;Jonas&quot;,&quot;parse-names&quot;:false,&quot;dropping-particle&quot;:&quot;&quot;,&quot;non-dropping-particle&quot;:&quot;&quot;},{&quot;family&quot;:&quot;Burman&quot;,&quot;given&quot;:&quot;Lars-Åke&quot;,&quot;parse-names&quot;:false,&quot;dropping-particle&quot;:&quot;&quot;,&quot;non-dropping-particle&quot;:&quot;&quot;},{&quot;family&quot;:&quot;Elbel&quot;,&quot;given&quot;:&quot;Elisabet&quot;,&quot;parse-names&quot;:false,&quot;dropping-particle&quot;:&quot;&quot;,&quot;non-dropping-particle&quot;:&quot;&quot;},{&quot;family&quot;:&quot;Höfer&quot;,&quot;given&quot;:&quot;Margareta&quot;,&quot;parse-names&quot;:false,&quot;dropping-particle&quot;:&quot;&quot;,&quot;non-dropping-particle&quot;:&quot;&quot;},{&quot;family&quot;:&quot;Leinonen&quot;,&quot;given&quot;:&quot;Maija&quot;,&quot;parse-names&quot;:false,&quot;dropping-particle&quot;:&quot;&quot;,&quot;non-dropping-particle&quot;:&quot;&quot;},{&quot;family&quot;:&quot;Lindblad&quot;,&quot;given&quot;:&quot;Ingrid&quot;,&quot;parse-names&quot;:false,&quot;dropping-particle&quot;:&quot;&quot;,&quot;non-dropping-particle&quot;:&quot;&quot;},{&quot;family&quot;:&quot;Sundelöf&quot;,&quot;given&quot;:&quot;Bo&quot;,&quot;parse-names&quot;:false,&quot;dropping-particle&quot;:&quot;&quot;,&quot;non-dropping-particle&quot;:&quot;&quot;},{&quot;family&quot;:&quot;Kalin&quot;,&quot;given&quot;:&quot;Mats&quot;,&quot;parse-names&quot;:false,&quot;dropping-particle&quot;:&quot;&quot;,&quot;non-dropping-particle&quot;:&quot;&quot;},{&quot;family&quot;:&quot;Pneumococcal&quot;,&quot;given&quot;:&quot;Swedish&quot;,&quot;parse-names&quot;:false,&quot;dropping-particle&quot;:&quot;&quot;,&quot;non-dropping-particle&quot;:&quot;&quot;}],&quot;container-title&quot;:&quot;THE LANCET •&quot;,&quot;issued&quot;:{&quot;date-parts&quot;:[[1998]]},&quot;volume&quot;:&quot;351&quot;,&quot;container-title-short&quot;:&quot;&quot;},&quot;isTemporary&quot;:false}]},{&quot;citationID&quot;:&quot;MENDELEY_CITATION_7cb7a071-4152-4d3a-9f69-3a754b5fc480&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&quot;,&quot;citationItems&quot;:[{&quot;id&quot;:&quot;6655add2-1650-36e7-aabf-b802f2265f06&quot;,&quot;itemData&quot;:{&quot;type&quot;:&quot;article-journal&quot;,&quot;id&quot;:&quot;6655add2-1650-36e7-aabf-b802f2265f06&quot;,&quot;title&quot;:&quot;Polysaccharide Conjugate Vaccine against Pneumococcal Pneumonia in Adults&quot;,&quot;author&quot;:[{&quot;family&quot;:&quot;Bonten&quot;,&quot;given&quot;:&quot;Marc J.M.&quot;,&quot;parse-names&quot;:false,&quot;dropping-particle&quot;:&quot;&quot;,&quot;non-dropping-particle&quot;:&quot;&quot;},{&quot;family&quot;:&quot;Huijts&quot;,&quot;given&quot;:&quot;Susanne M.&quot;,&quot;parse-names&quot;:false,&quot;dropping-particle&quot;:&quot;&quot;,&quot;non-dropping-particle&quot;:&quot;&quot;},{&quot;family&quot;:&quot;Bolkenbaas&quot;,&quot;given&quot;:&quot;Marieke&quot;,&quot;parse-names&quot;:false,&quot;dropping-particle&quot;:&quot;&quot;,&quot;non-dropping-particle&quot;:&quot;&quot;},{&quot;family&quot;:&quot;Webber&quot;,&quot;given&quot;:&quot;Chris&quot;,&quot;parse-names&quot;:false,&quot;dropping-particle&quot;:&quot;&quot;,&quot;non-dropping-particle&quot;:&quot;&quot;},{&quot;family&quot;:&quot;Patterson&quot;,&quot;given&quot;:&quot;Scott&quot;,&quot;parse-names&quot;:false,&quot;dropping-particle&quot;:&quot;&quot;,&quot;non-dropping-particle&quot;:&quot;&quot;},{&quot;family&quot;:&quot;Gault&quot;,&quot;given&quot;:&quot;Samantha&quot;,&quot;parse-names&quot;:false,&quot;dropping-particle&quot;:&quot;&quot;,&quot;non-dropping-particle&quot;:&quot;&quot;},{&quot;family&quot;:&quot;Werkhoven&quot;,&quot;given&quot;:&quot;Cornelis H.&quot;,&quot;parse-names&quot;:false,&quot;dropping-particle&quot;:&quot;&quot;,&quot;non-dropping-particle&quot;:&quot;van&quot;},{&quot;family&quot;:&quot;Deursen&quot;,&quot;given&quot;:&quot;Anna M.M.&quot;,&quot;parse-names&quot;:false,&quot;dropping-particle&quot;:&quot;&quot;,&quot;non-dropping-particle&quot;:&quot;van&quot;},{&quot;family&quot;:&quot;Sanders&quot;,&quot;given&quot;:&quot;Elisabeth A.M.&quot;,&quot;parse-names&quot;:false,&quot;dropping-particle&quot;:&quot;&quot;,&quot;non-dropping-particle&quot;:&quot;&quot;},{&quot;family&quot;:&quot;Verheij&quot;,&quot;given&quot;:&quot;Theo J.M.&quot;,&quot;parse-names&quot;:false,&quot;dropping-particle&quot;:&quot;&quot;,&quot;non-dropping-particle&quot;:&quot;&quot;},{&quot;family&quot;:&quot;Patton&quot;,&quot;given&quot;:&quot;Michael&quot;,&quot;parse-names&quot;:false,&quot;dropping-particle&quot;:&quot;&quot;,&quot;non-dropping-particle&quot;:&quot;&quot;},{&quot;family&quot;:&quot;McDonough&quot;,&quot;given&quot;:&quot;Anne&quot;,&quot;parse-names&quot;:false,&quot;dropping-particle&quot;:&quot;&quot;,&quot;non-dropping-particle&quot;:&quot;&quot;},{&quot;family&quot;:&quot;Moradoghli-Haftvani&quot;,&quot;given&quot;:&quot;Anita&quot;,&quot;parse-names&quot;:false,&quot;dropping-particle&quot;:&quot;&quot;,&quot;non-dropping-particle&quot;:&quot;&quot;},{&quot;family&quot;:&quot;Smith&quot;,&quot;given&quot;:&quot;Helen&quot;,&quot;parse-names&quot;:false,&quot;dropping-particle&quot;:&quot;&quot;,&quot;non-dropping-particle&quot;:&quot;&quot;},{&quot;family&quot;:&quot;Mellelieu&quot;,&quot;given&quot;:&quot;Tracey&quot;,&quot;parse-names&quot;:false,&quot;dropping-particle&quot;:&quot;&quot;,&quot;non-dropping-particle&quot;:&quot;&quot;},{&quot;family&quot;:&quot;Pride&quot;,&quot;given&quot;:&quot;Michael W.&quot;,&quot;parse-names&quot;:false,&quot;dropping-particle&quot;:&quot;&quot;,&quot;non-dropping-particle&quot;:&quot;&quot;},{&quot;family&quot;:&quot;Crowther&quot;,&quot;given&quot;:&quot;Graham&quot;,&quot;parse-names&quot;:false,&quot;dropping-particle&quot;:&quot;&quot;,&quot;non-dropping-particle&quot;:&quot;&quot;},{&quot;family&quot;:&quot;Schmoele-Thoma&quot;,&quot;given&quot;:&quot;Beate&quot;,&quot;parse-names&quot;:false,&quot;dropping-particle&quot;:&quot;&quot;,&quot;non-dropping-particle&quot;:&quot;&quot;},{&quot;family&quot;:&quot;Scott&quot;,&quot;given&quot;:&quot;Daniel A.&quot;,&quot;parse-names&quot;:false,&quot;dropping-particle&quot;:&quot;&quot;,&quot;non-dropping-particle&quot;:&quot;&quot;},{&quot;family&quot;:&quot;Jansen&quot;,&quot;given&quot;:&quot;Kathrin U.&quot;,&quot;parse-names&quot;:false,&quot;dropping-particle&quot;:&quot;&quot;,&quot;non-dropping-particle&quot;:&quot;&quot;},{&quot;family&quot;:&quot;Lobatto&quot;,&quot;given&quot;:&quot;Rita&quot;,&quot;parse-names&quot;:false,&quot;dropping-particle&quot;:&quot;&quot;,&quot;non-dropping-particle&quot;:&quot;&quot;},{&quot;family&quot;:&quot;Oosterman&quot;,&quot;given&quot;:&quot;Bas&quot;,&quot;parse-names&quot;:false,&quot;dropping-particle&quot;:&quot;&quot;,&quot;non-dropping-particle&quot;:&quot;&quot;},{&quot;family&quot;:&quot;Visser&quot;,&quot;given&quot;:&quot;Nils&quot;,&quot;parse-names&quot;:false,&quot;dropping-particle&quot;:&quot;&quot;,&quot;non-dropping-particle&quot;:&quot;&quot;},{&quot;family&quot;:&quot;Caspers&quot;,&quot;given&quot;:&quot;Esther&quot;,&quot;parse-names&quot;:false,&quot;dropping-particle&quot;:&quot;&quot;,&quot;non-dropping-particle&quot;:&quot;&quot;},{&quot;family&quot;:&quot;Smorenburg&quot;,&quot;given&quot;:&quot;Andre&quot;,&quot;parse-names&quot;:false,&quot;dropping-particle&quot;:&quot;&quot;,&quot;non-dropping-particle&quot;:&quot;&quot;},{&quot;family&quot;:&quot;Emini&quot;,&quot;given&quot;:&quot;Emilio A.&quot;,&quot;parse-names&quot;:false,&quot;dropping-particle&quot;:&quot;&quot;,&quot;non-dropping-particle&quot;:&quot;&quot;},{&quot;family&quot;:&quot;Gruber&quot;,&quot;given&quot;:&quot;William C.&quot;,&quot;parse-names&quot;:false,&quot;dropping-particle&quot;:&quot;&quot;,&quot;non-dropping-particle&quot;:&quot;&quot;},{&quot;family&quot;:&quot;Grobbee&quot;,&quot;given&quot;:&quot;Diederick E.&quot;,&quot;parse-names&quot;:false,&quot;dropping-particle&quot;:&quot;&quot;,&quot;non-dropping-particle&quot;:&quot;&quot;}],&quot;container-title&quot;:&quot;New England Journal of Medicine&quot;,&quot;DOI&quot;:&quot;10.1056/nejmoa1408544&quot;,&quot;ISSN&quot;:&quot;0028-4793&quot;,&quot;PMID&quot;:&quot;25785969&quot;,&quot;issued&quot;:{&quot;date-parts&quot;:[[2015,3,19]]},&quot;page&quot;:&quot;1114-1125&quot;,&quot;abstract&quot;:&quot;Background Pneumococcal polysaccharide conjugate vaccines prevent pneumococcal disease in infants, but their efficacy against pneumococcal community-acquired pneumonia in adults 65 years of age or older is unknown. Methods In a randomized, double-blind, placebo-controlled trial involving 84,496 adults 65 years of age or older, we evaluated the efficacy of 13-valent polysaccharide conjugate vaccine (PCV13) in preventing first episodes of vaccine-type strains of pneumococcal community-acquired pneumonia, nonbacteremic and noninvasive pneumococcal community-acquired pneumonia, and invasive pneumococcal disease. Standard laboratory methods and a serotype-specific urinary antigen detection assay were used to identify community-acquired pneumonia and invasive pneumococcal disease. Results In the per-protocol analysis of first episodes of infections due to vaccine-type strains, community-acquired pneumonia occurred in 49 persons in the PCV13 group and 90 persons in the placebo group (vaccine efficacy, 45.6%; 95.2% confidence interval [CI], 21.8 to 62.5), nonbacteremic and noninvasive community-acquired pneumonia occurred in 33 persons in the PCV13 group and 60 persons in the placebo group (vaccine efficacy, 45.0%; 95.2% CI, 14.2 to 65.3), and invasive pneumococcal disease occurred in 7 persons in the PCV13 group and 28 persons in the placebo group (vaccine efficacy, 75.0%; 95% CI, 41.4 to 90.8). Efficacy persisted throughout the trial (mean follow-up, 3.97 years). In the modified intention-to-treat analysis, similar efficacy was observed (vaccine efficacy, 37.7%, 41.1%, and 75.8%, respectively), and community-acquired pneumonia occurred in 747 persons in the PCV13 group and 787 persons in placebo group (vaccine efficacy, 5.1%; 95% CI, -5.1 to 14.2). Numbers of serious adverse events and deaths were similar in the two groups, but there were more local reactions in the PCV13 group. Conclusions Among older adults, PCV13 was effective in preventing vaccine-type pneumococcal, bacteremic, and nonbacteremic community-acquired pneumonia and vaccine-type invasive pneumococcal disease but not in preventing community-acquired pneumonia from any cause. (Funded by Pfizer; CAPITA ClinicalTrials.gov number NCT00744263 .).&quot;,&quot;publisher&quot;:&quot;Massachusetts Medical Society&quot;,&quot;issue&quot;:&quot;12&quot;,&quot;volume&quot;:&quot;372&quot;,&quot;container-title-short&quot;:&quot;&quot;},&quot;isTemporary&quot;:false}]},{&quot;citationID&quot;:&quot;MENDELEY_CITATION_53a079aa-b7c4-49f4-8e0f-259d0eeb04c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TNhMDc5YWEtYjdjNC00OWY0LThlMGYtMjU5ZDBlZWIwNGNhIiwicHJvcGVydGllcyI6eyJub3RlSW5kZXgiOjB9LCJpc0VkaXRlZCI6ZmFsc2UsIm1hbnVhbE92ZXJyaWRlIjp7ImlzTWFudWFsbHlPdmVycmlkZGVuIjpmYWxzZSwiY2l0ZXByb2NUZXh0IjoiPHN1cD4xOD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V19&quot;,&quot;citationItems&quot;:[{&quot;id&quot;:&quot;fec57981-2f21-3205-9bfb-3fdb17b59a36&quot;,&quot;itemData&quot;:{&quot;type&quot;:&quot;report&quot;,&quot;id&quot;:&quot;fec57981-2f21-3205-9bfb-3fdb17b59a36&quot;,&quot;title&quot;:&quot;Randomised trial of 23-valent pneumococcal capsular polysaccharide vaccine in prevention of pneumonia in middle-aged and elderly people&quot;,&quot;author&quot;:[{&quot;family&quot;:&quot;Örtqvist&quot;,&quot;given&quot;:&quot;Åke&quot;,&quot;parse-names&quot;:false,&quot;dropping-particle&quot;:&quot;&quot;,&quot;non-dropping-particle&quot;:&quot;&quot;},{&quot;family&quot;:&quot;Hedlund&quot;,&quot;given&quot;:&quot;Jonas&quot;,&quot;parse-names&quot;:false,&quot;dropping-particle&quot;:&quot;&quot;,&quot;non-dropping-particle&quot;:&quot;&quot;},{&quot;family&quot;:&quot;Burman&quot;,&quot;given&quot;:&quot;Lars-Åke&quot;,&quot;parse-names&quot;:false,&quot;dropping-particle&quot;:&quot;&quot;,&quot;non-dropping-particle&quot;:&quot;&quot;},{&quot;family&quot;:&quot;Elbel&quot;,&quot;given&quot;:&quot;Elisabet&quot;,&quot;parse-names&quot;:false,&quot;dropping-particle&quot;:&quot;&quot;,&quot;non-dropping-particle&quot;:&quot;&quot;},{&quot;family&quot;:&quot;Höfer&quot;,&quot;given&quot;:&quot;Margareta&quot;,&quot;parse-names&quot;:false,&quot;dropping-particle&quot;:&quot;&quot;,&quot;non-dropping-particle&quot;:&quot;&quot;},{&quot;family&quot;:&quot;Leinonen&quot;,&quot;given&quot;:&quot;Maija&quot;,&quot;parse-names&quot;:false,&quot;dropping-particle&quot;:&quot;&quot;,&quot;non-dropping-particle&quot;:&quot;&quot;},{&quot;family&quot;:&quot;Lindblad&quot;,&quot;given&quot;:&quot;Ingrid&quot;,&quot;parse-names&quot;:false,&quot;dropping-particle&quot;:&quot;&quot;,&quot;non-dropping-particle&quot;:&quot;&quot;},{&quot;family&quot;:&quot;Sundelöf&quot;,&quot;given&quot;:&quot;Bo&quot;,&quot;parse-names&quot;:false,&quot;dropping-particle&quot;:&quot;&quot;,&quot;non-dropping-particle&quot;:&quot;&quot;},{&quot;family&quot;:&quot;Kalin&quot;,&quot;given&quot;:&quot;Mats&quot;,&quot;parse-names&quot;:false,&quot;dropping-particle&quot;:&quot;&quot;,&quot;non-dropping-particle&quot;:&quot;&quot;},{&quot;family&quot;:&quot;Pneumococcal&quot;,&quot;given&quot;:&quot;Swedish&quot;,&quot;parse-names&quot;:false,&quot;dropping-particle&quot;:&quot;&quot;,&quot;non-dropping-particle&quot;:&quot;&quot;}],&quot;container-title&quot;:&quot;THE LANCET •&quot;,&quot;issued&quot;:{&quot;date-parts&quot;:[[1998]]},&quot;volume&quot;:&quot;351&quot;,&quot;container-title-short&quot;:&quot;&quot;},&quot;isTemporary&quot;:false}]},{&quot;citationID&quot;:&quot;MENDELEY_CITATION_88ed6514-1692-4269-8fbc-bf0d79b8abcd&quot;,&quot;properties&quot;:{&quot;noteIndex&quot;:0},&quot;isEdited&quot;:false,&quot;manualOverride&quot;:{&quot;isManuallyOverridden&quot;:false,&quot;citeprocText&quot;:&quot;&lt;sup&gt;16,18&lt;/sup&gt;&quot;,&quot;manualOverrideText&quot;:&quot;&quot;},&quot;citationItems&quot;:[{&quot;id&quot;:&quot;a5868e40-4a1f-39f7-931c-fed5f247017b&quot;,&quot;itemData&quot;:{&quot;type&quot;:&quot;article-journal&quot;,&quot;id&quot;:&quot;a5868e40-4a1f-39f7-931c-fed5f247017b&quot;,&quot;title&quot;:&quot;Efficacy of 23-valent pneumococcal vaccine in preventing pneumonia and improving survival in nursing home residents: Double blind, randomised and placebo controlled trial&quot;,&quot;author&quot;:[{&quot;family&quot;:&quot;Maruyama&quot;,&quot;given&quot;:&quot;Takaya&quot;,&quot;parse-names&quot;:false,&quot;dropping-particle&quot;:&quot;&quot;,&quot;non-dropping-particle&quot;:&quot;&quot;},{&quot;family&quot;:&quot;Taguchi&quot;,&quot;given&quot;:&quot;Osamu&quot;,&quot;parse-names&quot;:false,&quot;dropping-particle&quot;:&quot;&quot;,&quot;non-dropping-particle&quot;:&quot;&quot;},{&quot;family&quot;:&quot;Niederman&quot;,&quot;given&quot;:&quot;Michael S.&quot;,&quot;parse-names&quot;:false,&quot;dropping-particle&quot;:&quot;&quot;,&quot;non-dropping-particle&quot;:&quot;&quot;},{&quot;family&quot;:&quot;Morser&quot;,&quot;given&quot;:&quot;John&quot;,&quot;parse-names&quot;:false,&quot;dropping-particle&quot;:&quot;&quot;,&quot;non-dropping-particle&quot;:&quot;&quot;},{&quot;family&quot;:&quot;Kobayashi&quot;,&quot;given&quot;:&quot;Hiroyasu&quot;,&quot;parse-names&quot;:false,&quot;dropping-particle&quot;:&quot;&quot;,&quot;non-dropping-particle&quot;:&quot;&quot;},{&quot;family&quot;:&quot;Kobayashi&quot;,&quot;given&quot;:&quot;Tetsu&quot;,&quot;parse-names&quot;:false,&quot;dropping-particle&quot;:&quot;&quot;,&quot;non-dropping-particle&quot;:&quot;&quot;},{&quot;family&quot;:&quot;D'Alessandro-Gabazza&quot;,&quot;given&quot;:&quot;Corina&quot;,&quot;parse-names&quot;:false,&quot;dropping-particle&quot;:&quot;&quot;,&quot;non-dropping-particle&quot;:&quot;&quot;},{&quot;family&quot;:&quot;Nakayama&quot;,&quot;given&quot;:&quot;Sei&quot;,&quot;parse-names&quot;:false,&quot;dropping-particle&quot;:&quot;&quot;,&quot;non-dropping-particle&quot;:&quot;&quot;},{&quot;family&quot;:&quot;Nishikubo&quot;,&quot;given&quot;:&quot;Kimiaki&quot;,&quot;parse-names&quot;:false,&quot;dropping-particle&quot;:&quot;&quot;,&quot;non-dropping-particle&quot;:&quot;&quot;},{&quot;family&quot;:&quot;Noguchi&quot;,&quot;given&quot;:&quot;Takashi&quot;,&quot;parse-names&quot;:false,&quot;dropping-particle&quot;:&quot;&quot;,&quot;non-dropping-particle&quot;:&quot;&quot;},{&quot;family&quot;:&quot;Takei&quot;,&quot;given&quot;:&quot;Yoshiyuki&quot;,&quot;parse-names&quot;:false,&quot;dropping-particle&quot;:&quot;&quot;,&quot;non-dropping-particle&quot;:&quot;&quot;},{&quot;family&quot;:&quot;Gabazza&quot;,&quot;given&quot;:&quot;Esteban C.&quot;,&quot;parse-names&quot;:false,&quot;dropping-particle&quot;:&quot;&quot;,&quot;non-dropping-particle&quot;:&quot;&quot;}],&quot;container-title&quot;:&quot;BMJ (Online)&quot;,&quot;DOI&quot;:&quot;10.1136/bmj.c1004&quot;,&quot;ISSN&quot;:&quot;17561833&quot;,&quot;PMID&quot;:&quot;20211953&quot;,&quot;issued&quot;:{&quot;date-parts&quot;:[[2010,3,13]]},&quot;page&quot;:&quot;579&quot;,&quot;abstract&quot;:&quot;Objective: To determine the efficacy of a 23-valent pneumococcal polysaccharide vaccine in people at high risk of pneumococcal pneumonia. Design: Prospective, randomised, placebo controlled double blind study. Setting: Nursing homes in Japan. Participants: 1006 nursing home residents. Interventions: Participants were randomly allocated to either 23-valent pneumococcal polysaccharide vaccine (n=502) or placebo (n=504). Main outcome measures: The primary end points were the incidence of all cause pneumonia and pneumococcal pneumonia. Secondary end points were deaths from pneumococcal pneumonia, all cause pneumonia, and other causes. Results: Pneumonia occurred in 63 (12.5%) participants in the vaccine group and 104 (20.6%) in the placebo group. Pneumococcal pneumonia was diagnosed in 14 (2.8%) participants in the vaccine group and 37 (7.3%) in the placebo group (P&lt;0.001). All cause pneumonia and pneumococcal pneumonia were significantly more frequent in the placebo group than in the vaccine group: incidence per 1000 person years 55 v 91 (P&lt;0.0006) and 12 v 32 (P&lt;0.001), respectively. Death from pneumococcal pneumonia was significantly higher in the placebo group than in the vaccine group (35.1% (13/37) v 0% (0/14), P&lt;0.01). The death rate fromall cause pneumonia (vaccine group 20.6% (13/63) v placebo group 25.0% (26/104), P=0.5) and from other causes (vaccine group 17.7% (89/502) v placebo group (80/504) 15.9%, P=0.4) did not differ between the two study groups. Conclusion: The 23-valent pneumococcal polysaccharide vaccine prevented pneumococcal pneumonia and reduced mortality from pneumococcal pneumonia in nursing home residents. Trial registration: Japan Medical Association Center for Clinical Trials JMA-IIA00024.&quot;,&quot;issue&quot;:&quot;7746&quot;,&quot;volume&quot;:&quot;340&quot;,&quot;container-title-short&quot;:&quot;&quot;},&quot;isTemporary&quot;:false},{&quot;id&quot;:&quot;fec57981-2f21-3205-9bfb-3fdb17b59a36&quot;,&quot;itemData&quot;:{&quot;type&quot;:&quot;report&quot;,&quot;id&quot;:&quot;fec57981-2f21-3205-9bfb-3fdb17b59a36&quot;,&quot;title&quot;:&quot;Randomised trial of 23-valent pneumococcal capsular polysaccharide vaccine in prevention of pneumonia in middle-aged and elderly people&quot;,&quot;author&quot;:[{&quot;family&quot;:&quot;Örtqvist&quot;,&quot;given&quot;:&quot;Åke&quot;,&quot;parse-names&quot;:false,&quot;dropping-particle&quot;:&quot;&quot;,&quot;non-dropping-particle&quot;:&quot;&quot;},{&quot;family&quot;:&quot;Hedlund&quot;,&quot;given&quot;:&quot;Jonas&quot;,&quot;parse-names&quot;:false,&quot;dropping-particle&quot;:&quot;&quot;,&quot;non-dropping-particle&quot;:&quot;&quot;},{&quot;family&quot;:&quot;Burman&quot;,&quot;given&quot;:&quot;Lars-Åke&quot;,&quot;parse-names&quot;:false,&quot;dropping-particle&quot;:&quot;&quot;,&quot;non-dropping-particle&quot;:&quot;&quot;},{&quot;family&quot;:&quot;Elbel&quot;,&quot;given&quot;:&quot;Elisabet&quot;,&quot;parse-names&quot;:false,&quot;dropping-particle&quot;:&quot;&quot;,&quot;non-dropping-particle&quot;:&quot;&quot;},{&quot;family&quot;:&quot;Höfer&quot;,&quot;given&quot;:&quot;Margareta&quot;,&quot;parse-names&quot;:false,&quot;dropping-particle&quot;:&quot;&quot;,&quot;non-dropping-particle&quot;:&quot;&quot;},{&quot;family&quot;:&quot;Leinonen&quot;,&quot;given&quot;:&quot;Maija&quot;,&quot;parse-names&quot;:false,&quot;dropping-particle&quot;:&quot;&quot;,&quot;non-dropping-particle&quot;:&quot;&quot;},{&quot;family&quot;:&quot;Lindblad&quot;,&quot;given&quot;:&quot;Ingrid&quot;,&quot;parse-names&quot;:false,&quot;dropping-particle&quot;:&quot;&quot;,&quot;non-dropping-particle&quot;:&quot;&quot;},{&quot;family&quot;:&quot;Sundelöf&quot;,&quot;given&quot;:&quot;Bo&quot;,&quot;parse-names&quot;:false,&quot;dropping-particle&quot;:&quot;&quot;,&quot;non-dropping-particle&quot;:&quot;&quot;},{&quot;family&quot;:&quot;Kalin&quot;,&quot;given&quot;:&quot;Mats&quot;,&quot;parse-names&quot;:false,&quot;dropping-particle&quot;:&quot;&quot;,&quot;non-dropping-particle&quot;:&quot;&quot;},{&quot;family&quot;:&quot;Pneumococcal&quot;,&quot;given&quot;:&quot;Swedish&quot;,&quot;parse-names&quot;:false,&quot;dropping-particle&quot;:&quot;&quot;,&quot;non-dropping-particle&quot;:&quot;&quot;}],&quot;container-title&quot;:&quot;THE LANCET •&quot;,&quot;issued&quot;:{&quot;date-parts&quot;:[[1998]]},&quot;volume&quot;:&quot;351&quot;},&quot;isTemporary&quot;:false}],&quot;citationTag&quot;:&quot;MENDELEY_CITATION_v3_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fSwiaXNUZW1wb3JhcnkiOmZhbHNlfV19&quot;},{&quot;citationID&quot;:&quot;MENDELEY_CITATION_b34e2863-26f8-4547-9485-ce658558bc1b&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&quot;,&quot;citationItems&quot;:[{&quot;id&quot;:&quot;6655add2-1650-36e7-aabf-b802f2265f06&quot;,&quot;itemData&quot;:{&quot;type&quot;:&quot;article-journal&quot;,&quot;id&quot;:&quot;6655add2-1650-36e7-aabf-b802f2265f06&quot;,&quot;title&quot;:&quot;Polysaccharide Conjugate Vaccine against Pneumococcal Pneumonia in Adults&quot;,&quot;author&quot;:[{&quot;family&quot;:&quot;Bonten&quot;,&quot;given&quot;:&quot;Marc J.M.&quot;,&quot;parse-names&quot;:false,&quot;dropping-particle&quot;:&quot;&quot;,&quot;non-dropping-particle&quot;:&quot;&quot;},{&quot;family&quot;:&quot;Huijts&quot;,&quot;given&quot;:&quot;Susanne M.&quot;,&quot;parse-names&quot;:false,&quot;dropping-particle&quot;:&quot;&quot;,&quot;non-dropping-particle&quot;:&quot;&quot;},{&quot;family&quot;:&quot;Bolkenbaas&quot;,&quot;given&quot;:&quot;Marieke&quot;,&quot;parse-names&quot;:false,&quot;dropping-particle&quot;:&quot;&quot;,&quot;non-dropping-particle&quot;:&quot;&quot;},{&quot;family&quot;:&quot;Webber&quot;,&quot;given&quot;:&quot;Chris&quot;,&quot;parse-names&quot;:false,&quot;dropping-particle&quot;:&quot;&quot;,&quot;non-dropping-particle&quot;:&quot;&quot;},{&quot;family&quot;:&quot;Patterson&quot;,&quot;given&quot;:&quot;Scott&quot;,&quot;parse-names&quot;:false,&quot;dropping-particle&quot;:&quot;&quot;,&quot;non-dropping-particle&quot;:&quot;&quot;},{&quot;family&quot;:&quot;Gault&quot;,&quot;given&quot;:&quot;Samantha&quot;,&quot;parse-names&quot;:false,&quot;dropping-particle&quot;:&quot;&quot;,&quot;non-dropping-particle&quot;:&quot;&quot;},{&quot;family&quot;:&quot;Werkhoven&quot;,&quot;given&quot;:&quot;Cornelis H.&quot;,&quot;parse-names&quot;:false,&quot;dropping-particle&quot;:&quot;&quot;,&quot;non-dropping-particle&quot;:&quot;van&quot;},{&quot;family&quot;:&quot;Deursen&quot;,&quot;given&quot;:&quot;Anna M.M.&quot;,&quot;parse-names&quot;:false,&quot;dropping-particle&quot;:&quot;&quot;,&quot;non-dropping-particle&quot;:&quot;van&quot;},{&quot;family&quot;:&quot;Sanders&quot;,&quot;given&quot;:&quot;Elisabeth A.M.&quot;,&quot;parse-names&quot;:false,&quot;dropping-particle&quot;:&quot;&quot;,&quot;non-dropping-particle&quot;:&quot;&quot;},{&quot;family&quot;:&quot;Verheij&quot;,&quot;given&quot;:&quot;Theo J.M.&quot;,&quot;parse-names&quot;:false,&quot;dropping-particle&quot;:&quot;&quot;,&quot;non-dropping-particle&quot;:&quot;&quot;},{&quot;family&quot;:&quot;Patton&quot;,&quot;given&quot;:&quot;Michael&quot;,&quot;parse-names&quot;:false,&quot;dropping-particle&quot;:&quot;&quot;,&quot;non-dropping-particle&quot;:&quot;&quot;},{&quot;family&quot;:&quot;McDonough&quot;,&quot;given&quot;:&quot;Anne&quot;,&quot;parse-names&quot;:false,&quot;dropping-particle&quot;:&quot;&quot;,&quot;non-dropping-particle&quot;:&quot;&quot;},{&quot;family&quot;:&quot;Moradoghli-Haftvani&quot;,&quot;given&quot;:&quot;Anita&quot;,&quot;parse-names&quot;:false,&quot;dropping-particle&quot;:&quot;&quot;,&quot;non-dropping-particle&quot;:&quot;&quot;},{&quot;family&quot;:&quot;Smith&quot;,&quot;given&quot;:&quot;Helen&quot;,&quot;parse-names&quot;:false,&quot;dropping-particle&quot;:&quot;&quot;,&quot;non-dropping-particle&quot;:&quot;&quot;},{&quot;family&quot;:&quot;Mellelieu&quot;,&quot;given&quot;:&quot;Tracey&quot;,&quot;parse-names&quot;:false,&quot;dropping-particle&quot;:&quot;&quot;,&quot;non-dropping-particle&quot;:&quot;&quot;},{&quot;family&quot;:&quot;Pride&quot;,&quot;given&quot;:&quot;Michael W.&quot;,&quot;parse-names&quot;:false,&quot;dropping-particle&quot;:&quot;&quot;,&quot;non-dropping-particle&quot;:&quot;&quot;},{&quot;family&quot;:&quot;Crowther&quot;,&quot;given&quot;:&quot;Graham&quot;,&quot;parse-names&quot;:false,&quot;dropping-particle&quot;:&quot;&quot;,&quot;non-dropping-particle&quot;:&quot;&quot;},{&quot;family&quot;:&quot;Schmoele-Thoma&quot;,&quot;given&quot;:&quot;Beate&quot;,&quot;parse-names&quot;:false,&quot;dropping-particle&quot;:&quot;&quot;,&quot;non-dropping-particle&quot;:&quot;&quot;},{&quot;family&quot;:&quot;Scott&quot;,&quot;given&quot;:&quot;Daniel A.&quot;,&quot;parse-names&quot;:false,&quot;dropping-particle&quot;:&quot;&quot;,&quot;non-dropping-particle&quot;:&quot;&quot;},{&quot;family&quot;:&quot;Jansen&quot;,&quot;given&quot;:&quot;Kathrin U.&quot;,&quot;parse-names&quot;:false,&quot;dropping-particle&quot;:&quot;&quot;,&quot;non-dropping-particle&quot;:&quot;&quot;},{&quot;family&quot;:&quot;Lobatto&quot;,&quot;given&quot;:&quot;Rita&quot;,&quot;parse-names&quot;:false,&quot;dropping-particle&quot;:&quot;&quot;,&quot;non-dropping-particle&quot;:&quot;&quot;},{&quot;family&quot;:&quot;Oosterman&quot;,&quot;given&quot;:&quot;Bas&quot;,&quot;parse-names&quot;:false,&quot;dropping-particle&quot;:&quot;&quot;,&quot;non-dropping-particle&quot;:&quot;&quot;},{&quot;family&quot;:&quot;Visser&quot;,&quot;given&quot;:&quot;Nils&quot;,&quot;parse-names&quot;:false,&quot;dropping-particle&quot;:&quot;&quot;,&quot;non-dropping-particle&quot;:&quot;&quot;},{&quot;family&quot;:&quot;Caspers&quot;,&quot;given&quot;:&quot;Esther&quot;,&quot;parse-names&quot;:false,&quot;dropping-particle&quot;:&quot;&quot;,&quot;non-dropping-particle&quot;:&quot;&quot;},{&quot;family&quot;:&quot;Smorenburg&quot;,&quot;given&quot;:&quot;Andre&quot;,&quot;parse-names&quot;:false,&quot;dropping-particle&quot;:&quot;&quot;,&quot;non-dropping-particle&quot;:&quot;&quot;},{&quot;family&quot;:&quot;Emini&quot;,&quot;given&quot;:&quot;Emilio A.&quot;,&quot;parse-names&quot;:false,&quot;dropping-particle&quot;:&quot;&quot;,&quot;non-dropping-particle&quot;:&quot;&quot;},{&quot;family&quot;:&quot;Gruber&quot;,&quot;given&quot;:&quot;William C.&quot;,&quot;parse-names&quot;:false,&quot;dropping-particle&quot;:&quot;&quot;,&quot;non-dropping-particle&quot;:&quot;&quot;},{&quot;family&quot;:&quot;Grobbee&quot;,&quot;given&quot;:&quot;Diederick E.&quot;,&quot;parse-names&quot;:false,&quot;dropping-particle&quot;:&quot;&quot;,&quot;non-dropping-particle&quot;:&quot;&quot;}],&quot;container-title&quot;:&quot;New England Journal of Medicine&quot;,&quot;DOI&quot;:&quot;10.1056/nejmoa1408544&quot;,&quot;ISSN&quot;:&quot;0028-4793&quot;,&quot;PMID&quot;:&quot;25785969&quot;,&quot;issued&quot;:{&quot;date-parts&quot;:[[2015,3,19]]},&quot;page&quot;:&quot;1114-1125&quot;,&quot;abstract&quot;:&quot;Background Pneumococcal polysaccharide conjugate vaccines prevent pneumococcal disease in infants, but their efficacy against pneumococcal community-acquired pneumonia in adults 65 years of age or older is unknown. Methods In a randomized, double-blind, placebo-controlled trial involving 84,496 adults 65 years of age or older, we evaluated the efficacy of 13-valent polysaccharide conjugate vaccine (PCV13) in preventing first episodes of vaccine-type strains of pneumococcal community-acquired pneumonia, nonbacteremic and noninvasive pneumococcal community-acquired pneumonia, and invasive pneumococcal disease. Standard laboratory methods and a serotype-specific urinary antigen detection assay were used to identify community-acquired pneumonia and invasive pneumococcal disease. Results In the per-protocol analysis of first episodes of infections due to vaccine-type strains, community-acquired pneumonia occurred in 49 persons in the PCV13 group and 90 persons in the placebo group (vaccine efficacy, 45.6%; 95.2% confidence interval [CI], 21.8 to 62.5), nonbacteremic and noninvasive community-acquired pneumonia occurred in 33 persons in the PCV13 group and 60 persons in the placebo group (vaccine efficacy, 45.0%; 95.2% CI, 14.2 to 65.3), and invasive pneumococcal disease occurred in 7 persons in the PCV13 group and 28 persons in the placebo group (vaccine efficacy, 75.0%; 95% CI, 41.4 to 90.8). Efficacy persisted throughout the trial (mean follow-up, 3.97 years). In the modified intention-to-treat analysis, similar efficacy was observed (vaccine efficacy, 37.7%, 41.1%, and 75.8%, respectively), and community-acquired pneumonia occurred in 747 persons in the PCV13 group and 787 persons in placebo group (vaccine efficacy, 5.1%; 95% CI, -5.1 to 14.2). Numbers of serious adverse events and deaths were similar in the two groups, but there were more local reactions in the PCV13 group. Conclusions Among older adults, PCV13 was effective in preventing vaccine-type pneumococcal, bacteremic, and nonbacteremic community-acquired pneumonia and vaccine-type invasive pneumococcal disease but not in preventing community-acquired pneumonia from any cause. (Funded by Pfizer; CAPITA ClinicalTrials.gov number NCT00744263 .).&quot;,&quot;publisher&quot;:&quot;Massachusetts Medical Society&quot;,&quot;issue&quot;:&quot;12&quot;,&quot;volume&quot;:&quot;372&quot;,&quot;container-title-short&quot;:&quot;&quot;},&quot;isTemporary&quot;:false}]},{&quot;citationID&quot;:&quot;MENDELEY_CITATION_b62cdb85-a396-4aa1-8f84-05f418645fc2&quot;,&quot;properties&quot;:{&quot;noteIndex&quot;:0},&quot;isEdited&quot;:false,&quot;manualOverride&quot;:{&quot;isManuallyOverridden&quot;:false,&quot;citeprocText&quot;:&quot;&lt;sup&gt;16,18&lt;/sup&gt;&quot;,&quot;manualOverrideText&quot;:&quot;&quot;},&quot;citationTag&quot;:&quot;MENDELEY_CITATION_v3_eyJjaXRhdGlvbklEIjoiTUVOREVMRVlfQ0lUQVRJT05fYjYyY2RiODUtYTM5Ni00YWExLThmODQtMDVmNDE4NjQ1ZmMyIiwicHJvcGVydGllcyI6eyJub3RlSW5kZXgiOjB9LCJpc0VkaXRlZCI6ZmFsc2UsIm1hbnVhbE92ZXJyaWRlIjp7ImlzTWFudWFsbHlPdmVycmlkZGVuIjpmYWxzZSwiY2l0ZXByb2NUZXh0IjoiPHN1cD4xNiwxOD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&quot;,&quot;citationItems&quot;:[{&quot;id&quot;:&quot;fec57981-2f21-3205-9bfb-3fdb17b59a36&quot;,&quot;itemData&quot;:{&quot;type&quot;:&quot;report&quot;,&quot;id&quot;:&quot;fec57981-2f21-3205-9bfb-3fdb17b59a36&quot;,&quot;title&quot;:&quot;Randomised trial of 23-valent pneumococcal capsular polysaccharide vaccine in prevention of pneumonia in middle-aged and elderly people&quot;,&quot;author&quot;:[{&quot;family&quot;:&quot;Örtqvist&quot;,&quot;given&quot;:&quot;Åke&quot;,&quot;parse-names&quot;:false,&quot;dropping-particle&quot;:&quot;&quot;,&quot;non-dropping-particle&quot;:&quot;&quot;},{&quot;family&quot;:&quot;Hedlund&quot;,&quot;given&quot;:&quot;Jonas&quot;,&quot;parse-names&quot;:false,&quot;dropping-particle&quot;:&quot;&quot;,&quot;non-dropping-particle&quot;:&quot;&quot;},{&quot;family&quot;:&quot;Burman&quot;,&quot;given&quot;:&quot;Lars-Åke&quot;,&quot;parse-names&quot;:false,&quot;dropping-particle&quot;:&quot;&quot;,&quot;non-dropping-particle&quot;:&quot;&quot;},{&quot;family&quot;:&quot;Elbel&quot;,&quot;given&quot;:&quot;Elisabet&quot;,&quot;parse-names&quot;:false,&quot;dropping-particle&quot;:&quot;&quot;,&quot;non-dropping-particle&quot;:&quot;&quot;},{&quot;family&quot;:&quot;Höfer&quot;,&quot;given&quot;:&quot;Margareta&quot;,&quot;parse-names&quot;:false,&quot;dropping-particle&quot;:&quot;&quot;,&quot;non-dropping-particle&quot;:&quot;&quot;},{&quot;family&quot;:&quot;Leinonen&quot;,&quot;given&quot;:&quot;Maija&quot;,&quot;parse-names&quot;:false,&quot;dropping-particle&quot;:&quot;&quot;,&quot;non-dropping-particle&quot;:&quot;&quot;},{&quot;family&quot;:&quot;Lindblad&quot;,&quot;given&quot;:&quot;Ingrid&quot;,&quot;parse-names&quot;:false,&quot;dropping-particle&quot;:&quot;&quot;,&quot;non-dropping-particle&quot;:&quot;&quot;},{&quot;family&quot;:&quot;Sundelöf&quot;,&quot;given&quot;:&quot;Bo&quot;,&quot;parse-names&quot;:false,&quot;dropping-particle&quot;:&quot;&quot;,&quot;non-dropping-particle&quot;:&quot;&quot;},{&quot;family&quot;:&quot;Kalin&quot;,&quot;given&quot;:&quot;Mats&quot;,&quot;parse-names&quot;:false,&quot;dropping-particle&quot;:&quot;&quot;,&quot;non-dropping-particle&quot;:&quot;&quot;},{&quot;family&quot;:&quot;Pneumococcal&quot;,&quot;given&quot;:&quot;Swedish&quot;,&quot;parse-names&quot;:false,&quot;dropping-particle&quot;:&quot;&quot;,&quot;non-dropping-particle&quot;:&quot;&quot;}],&quot;container-title&quot;:&quot;THE LANCET •&quot;,&quot;issued&quot;:{&quot;date-parts&quot;:[[1998]]},&quot;volume&quot;:&quot;351&quot;,&quot;container-title-short&quot;:&quot;&quot;},&quot;isTemporary&quot;:false},{&quot;id&quot;:&quot;a5868e40-4a1f-39f7-931c-fed5f247017b&quot;,&quot;itemData&quot;:{&quot;type&quot;:&quot;article-journal&quot;,&quot;id&quot;:&quot;a5868e40-4a1f-39f7-931c-fed5f247017b&quot;,&quot;title&quot;:&quot;Efficacy of 23-valent pneumococcal vaccine in preventing pneumonia and improving survival in nursing home residents: Double blind, randomised and placebo controlled trial&quot;,&quot;author&quot;:[{&quot;family&quot;:&quot;Maruyama&quot;,&quot;given&quot;:&quot;Takaya&quot;,&quot;parse-names&quot;:false,&quot;dropping-particle&quot;:&quot;&quot;,&quot;non-dropping-particle&quot;:&quot;&quot;},{&quot;family&quot;:&quot;Taguchi&quot;,&quot;given&quot;:&quot;Osamu&quot;,&quot;parse-names&quot;:false,&quot;dropping-particle&quot;:&quot;&quot;,&quot;non-dropping-particle&quot;:&quot;&quot;},{&quot;family&quot;:&quot;Niederman&quot;,&quot;given&quot;:&quot;Michael S.&quot;,&quot;parse-names&quot;:false,&quot;dropping-particle&quot;:&quot;&quot;,&quot;non-dropping-particle&quot;:&quot;&quot;},{&quot;family&quot;:&quot;Morser&quot;,&quot;given&quot;:&quot;John&quot;,&quot;parse-names&quot;:false,&quot;dropping-particle&quot;:&quot;&quot;,&quot;non-dropping-particle&quot;:&quot;&quot;},{&quot;family&quot;:&quot;Kobayashi&quot;,&quot;given&quot;:&quot;Hiroyasu&quot;,&quot;parse-names&quot;:false,&quot;dropping-particle&quot;:&quot;&quot;,&quot;non-dropping-particle&quot;:&quot;&quot;},{&quot;family&quot;:&quot;Kobayashi&quot;,&quot;given&quot;:&quot;Tetsu&quot;,&quot;parse-names&quot;:false,&quot;dropping-particle&quot;:&quot;&quot;,&quot;non-dropping-particle&quot;:&quot;&quot;},{&quot;family&quot;:&quot;D'Alessandro-Gabazza&quot;,&quot;given&quot;:&quot;Corina&quot;,&quot;parse-names&quot;:false,&quot;dropping-particle&quot;:&quot;&quot;,&quot;non-dropping-particle&quot;:&quot;&quot;},{&quot;family&quot;:&quot;Nakayama&quot;,&quot;given&quot;:&quot;Sei&quot;,&quot;parse-names&quot;:false,&quot;dropping-particle&quot;:&quot;&quot;,&quot;non-dropping-particle&quot;:&quot;&quot;},{&quot;family&quot;:&quot;Nishikubo&quot;,&quot;given&quot;:&quot;Kimiaki&quot;,&quot;parse-names&quot;:false,&quot;dropping-particle&quot;:&quot;&quot;,&quot;non-dropping-particle&quot;:&quot;&quot;},{&quot;family&quot;:&quot;Noguchi&quot;,&quot;given&quot;:&quot;Takashi&quot;,&quot;parse-names&quot;:false,&quot;dropping-particle&quot;:&quot;&quot;,&quot;non-dropping-particle&quot;:&quot;&quot;},{&quot;family&quot;:&quot;Takei&quot;,&quot;given&quot;:&quot;Yoshiyuki&quot;,&quot;parse-names&quot;:false,&quot;dropping-particle&quot;:&quot;&quot;,&quot;non-dropping-particle&quot;:&quot;&quot;},{&quot;family&quot;:&quot;Gabazza&quot;,&quot;given&quot;:&quot;Esteban C.&quot;,&quot;parse-names&quot;:false,&quot;dropping-particle&quot;:&quot;&quot;,&quot;non-dropping-particle&quot;:&quot;&quot;}],&quot;container-title&quot;:&quot;BMJ (Online)&quot;,&quot;DOI&quot;:&quot;10.1136/bmj.c1004&quot;,&quot;ISSN&quot;:&quot;17561833&quot;,&quot;PMID&quot;:&quot;20211953&quot;,&quot;issued&quot;:{&quot;date-parts&quot;:[[2010,3,13]]},&quot;page&quot;:&quot;579&quot;,&quot;abstract&quot;:&quot;Objective: To determine the efficacy of a 23-valent pneumococcal polysaccharide vaccine in people at high risk of pneumococcal pneumonia. Design: Prospective, randomised, placebo controlled double blind study. Setting: Nursing homes in Japan. Participants: 1006 nursing home residents. Interventions: Participants were randomly allocated to either 23-valent pneumococcal polysaccharide vaccine (n=502) or placebo (n=504). Main outcome measures: The primary end points were the incidence of all cause pneumonia and pneumococcal pneumonia. Secondary end points were deaths from pneumococcal pneumonia, all cause pneumonia, and other causes. Results: Pneumonia occurred in 63 (12.5%) participants in the vaccine group and 104 (20.6%) in the placebo group. Pneumococcal pneumonia was diagnosed in 14 (2.8%) participants in the vaccine group and 37 (7.3%) in the placebo group (P&lt;0.001). All cause pneumonia and pneumococcal pneumonia were significantly more frequent in the placebo group than in the vaccine group: incidence per 1000 person years 55 v 91 (P&lt;0.0006) and 12 v 32 (P&lt;0.001), respectively. Death from pneumococcal pneumonia was significantly higher in the placebo group than in the vaccine group (35.1% (13/37) v 0% (0/14), P&lt;0.01). The death rate fromall cause pneumonia (vaccine group 20.6% (13/63) v placebo group 25.0% (26/104), P=0.5) and from other causes (vaccine group 17.7% (89/502) v placebo group (80/504) 15.9%, P=0.4) did not differ between the two study groups. Conclusion: The 23-valent pneumococcal polysaccharide vaccine prevented pneumococcal pneumonia and reduced mortality from pneumococcal pneumonia in nursing home residents. Trial registration: Japan Medical Association Center for Clinical Trials JMA-IIA00024.&quot;,&quot;issue&quot;:&quot;7746&quot;,&quot;volume&quot;:&quot;340&quot;,&quot;container-title-short&quot;:&quot;&quot;},&quot;isTemporary&quot;:false}]},{&quot;citationID&quot;:&quot;MENDELEY_CITATION_3c7ab4f5-b372-42cb-a2f9-95d038647716&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&quot;,&quot;citationItems&quot;:[{&quot;id&quot;:&quot;5c17c124-3821-359b-b716-08ec35eb1bdd&quot;,&quot;itemData&quot;:{&quot;type&quot;:&quot;article-journal&quot;,&quot;id&quot;:&quot;5c17c124-3821-359b-b716-08ec35eb1bdd&quot;,&quot;title&quot;:&quot;A cost-effectiveness analysis of the 13-valent pneumococcal conjugated vaccine and the 23-valent pneumococcal polysaccharide vaccine among Thai older adult&quot;,&quot;author&quot;:[{&quot;family&quot;:&quot;Ngamprasertchai&quot;,&quot;given&quot;:&quot;Thundon&quot;,&quot;parse-names&quot;:false,&quot;dropping-particle&quot;:&quot;&quot;,&quot;non-dropping-particle&quot;:&quot;&quot;},{&quot;family&quot;:&quot;Kositamongkol&quot;,&quot;given&quot;:&quot;Chayanis&quot;,&quot;parse-names&quot;:false,&quot;dropping-particle&quot;:&quot;&quot;,&quot;non-dropping-particle&quot;:&quot;&quot;},{&quot;family&quot;:&quot;Lawpoolsri&quot;,&quot;given&quot;:&quot;Saranath&quot;,&quot;parse-names&quot;:false,&quot;dropping-particle&quot;:&quot;&quot;,&quot;non-dropping-particle&quot;:&quot;&quot;},{&quot;family&quot;:&quot;Rattanaumpawan&quot;,&quot;given&quot;:&quot;Pinyo&quot;,&quot;parse-names&quot;:false,&quot;dropping-particle&quot;:&quot;&quot;,&quot;non-dropping-particle&quot;:&quot;&quot;},{&quot;family&quot;:&quot;Luvira&quot;,&quot;given&quot;:&quot;Viravarn&quot;,&quot;parse-names&quot;:false,&quot;dropping-particle&quot;:&quot;&quot;,&quot;non-dropping-particle&quot;:&quot;&quot;},{&quot;family&quot;:&quot;Chongtrakool&quot;,&quot;given&quot;:&quot;Piriyaporn&quot;,&quot;parse-names&quot;:false,&quot;dropping-particle&quot;:&quot;&quot;,&quot;non-dropping-particle&quot;:&quot;&quot;},{&quot;family&quot;:&quot;Kaewkungwal&quot;,&quot;given&quot;:&quot;Jaranit&quot;,&quot;parse-names&quot;:false,&quot;dropping-particle&quot;:&quot;&quot;,&quot;non-dropping-particle&quot;:&quot;&quot;},{&quot;family&quot;:&quot;Chokephaibulkit&quot;,&quot;given&quot;:&quot;Kulkanya&quot;,&quot;parse-names&quot;:false,&quot;dropping-particle&quot;:&quot;&quot;,&quot;non-dropping-particle&quot;:&quot;&quot;},{&quot;family&quot;:&quot;Phisalprapa&quot;,&quot;given&quot;:&quot;Pochamana&quot;,&quot;parse-names&quot;:false,&quot;dropping-particle&quot;:&quot;&quot;,&quot;non-dropping-particle&quot;:&quot;&quot;}],&quot;container-title&quot;:&quot;Frontiers in Public Health&quot;,&quot;container-title-short&quot;:&quot;Front. Public Health&quot;,&quot;DOI&quot;:&quot;10.3389/fpubh.2023.1071117&quot;,&quot;ISSN&quot;:&quot;22962565&quot;,&quot;PMID&quot;:&quot;37457251&quot;,&quot;issued&quot;:{&quot;date-parts&quot;:[[2023]]},&quot;abstract&quot;:&quot;Introduction: This study aims to assess the economic impact of introducing the 13-valent pneumococcal conjugate vaccine (PCV13) and 23-valent pneumococcal polysaccharide vaccine (PPSV23) to Thai older adult aged ≥ 65 years who are healthy or with chronic health conditions and immunocompromised conditions from a societal perspective in order to introduce the vaccine to Thailand’s National Immunization Program for the older adult. Methods: A Markov model was adopted to simulate the natural history and economic outcomes of invasive pneumococcal diseases using updated published sources and Thai databases. We reported analyses as incremental cost-effectiveness ratios (ICER) in USD per quality-adjusted life year (QALY) gained. In addition, sensitivity analyses and budget impact analyses were conducted. Results: The base-case analysis of all interventions (no vaccinations [current standard of care in Thailand], PPSV23, and PCV13) showed that PPSV23 was extendedly dominated by PCV13. Among healthy individuals or those with chronic health conditions, ICER for PCV13 was 233.63 USD/QALY; meanwhile, among individuals with immunocompromised conditions, ICER for PCV13 was 627.24 USD/QALY. PCV13 are economical vaccine for all older adult Thai individuals when compared to all interventions. Conclusions: In the context of Thailand, PCV13 is recommended as the best buy and should be primarily prioritized when both costs and benefits are considered. Also, this model will be beneficial to the two-next generation pneumococcal vaccines implementation in Thailand.&quot;,&quot;publisher&quot;:&quot;Frontiers Media SA&quot;,&quot;volume&quot;:&quot;11&quot;},&quot;isTemporary&quot;:false}]},{&quot;citationID&quot;:&quot;MENDELEY_CITATION_fa2fd499-42ea-4547-8fce-e9c2a12888cb&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&quot;,&quot;citationItems&quot;:[{&quot;id&quot;:&quot;3d862ba7-0d5c-37e6-b9a8-2accb15a963e&quot;,&quot;itemData&quot;:{&quot;type&quot;:&quot;report&quot;,&quot;id&quot;:&quot;3d862ba7-0d5c-37e6-b9a8-2accb15a963e&quot;,&quot;title&quot;:&quot;Juusyougata no rensa kyuujinn\u0003haiennkyuukin kannsennsyou ni taisuru sa-berannsu no\nkoutiku to byouinn kaiseki, sono sinndann tiryou ni kannsuru kennkyuu. Report of Health and Labour Sciences Research Grants&quot;,&quot;author&quot;:[{&quot;family&quot;:&quot;Ubukata K&quot;,&quot;given&quot;:&quot;&quot;,&quot;parse-names&quot;:false,&quot;dropping-particle&quot;:&quot;&quot;,&quot;non-dropping-particle&quot;:&quot;&quot;}],&quot;issued&quot;:{&quot;date-parts&quot;:[[2013]]},&quot;publisher-place&quot;:&quot;Tokyo&quot;,&quot;number-of-pages&quot;:&quot;1-33&quot;,&quot;container-title-short&quot;:&quot;&quot;},&quot;isTemporary&quot;:false}]},{&quot;citationID&quot;:&quot;MENDELEY_CITATION_415e143c-6cd6-4eca-b3f6-1507424d627c&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DE1ZTE0M2MtNmNkNi00ZWNhLWIzZjYtMTUwNzQyNGQ2Mjdj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quot;,&quot;citationItems&quot;:[{&quot;id&quot;:&quot;fefb4f44-cda5-3aa0-b7d3-eee46df84d7f&quot;,&quot;itemData&quot;:{&quot;type&quot;:&quot;webpage&quot;,&quot;id&quot;:&quot;fefb4f44-cda5-3aa0-b7d3-eee46df84d7f&quot;,&quot;title&quot;:&quot;PhilHealth Circular 2024. Annex A- List of Medical Case Rates&quot;,&quot;author&quot;:[{&quot;family&quot;:&quot;Philippine Health Insurance Corporation&quot;,&quot;given&quot;:&quot;&quot;,&quot;parse-names&quot;:false,&quot;dropping-particle&quot;:&quot;&quot;,&quot;non-dropping-particle&quot;:&quot;&quot;}],&quot;accessed&quot;:{&quot;date-parts&quot;:[[2025,9,8]]},&quot;URL&quot;:&quot;https://www.philhealth.gov.ph/circulars/2024/archives.php&quot;,&quot;issued&quot;:{&quot;date-parts&quot;:[[2025]]},&quot;container-title-short&quot;:&quot;&quot;},&quot;isTemporary&quot;:false}]},{&quot;citationID&quot;:&quot;MENDELEY_CITATION_a4db665f-bea1-4ead-9ecd-b1b1855df5c4&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&quot;,&quot;citationItems&quot;:[{&quot;id&quot;:&quot;1e3c99a5-2800-3cbe-b4ee-604348b8aba2&quot;,&quot;itemData&quot;:{&quot;type&quot;:&quot;article&quot;,&quot;id&quot;:&quot;1e3c99a5-2800-3cbe-b4ee-604348b8aba2&quot;,&quot;title&quot;:&quot;Global and regional risk of disabling sequelae from bacterial meningitis: A systematic review and meta-analysis&quot;,&quot;author&quot;:[{&quot;family&quot;:&quot;Edmond&quot;,&quot;given&quot;:&quot;Karen&quot;,&quot;parse-names&quot;:false,&quot;dropping-particle&quot;:&quot;&quot;,&quot;non-dropping-particle&quot;:&quot;&quot;},{&quot;family&quot;:&quot;Clark&quot;,&quot;given&quot;:&quot;Andrew&quot;,&quot;parse-names&quot;:false,&quot;dropping-particle&quot;:&quot;&quot;,&quot;non-dropping-particle&quot;:&quot;&quot;},{&quot;family&quot;:&quot;Korczak&quot;,&quot;given&quot;:&quot;Viola S.&quot;,&quot;parse-names&quot;:false,&quot;dropping-particle&quot;:&quot;&quot;,&quot;non-dropping-particle&quot;:&quot;&quot;},{&quot;family&quot;:&quot;Sanderson&quot;,&quot;given&quot;:&quot;Colin&quot;,&quot;parse-names&quot;:false,&quot;dropping-particle&quot;:&quot;&quot;,&quot;non-dropping-particle&quot;:&quot;&quot;},{&quot;family&quot;:&quot;Griffiths&quot;,&quot;given&quot;:&quot;Ulla K.&quot;,&quot;parse-names&quot;:false,&quot;dropping-particle&quot;:&quot;&quot;,&quot;non-dropping-particle&quot;:&quot;&quot;},{&quot;family&quot;:&quot;Rudan&quot;,&quot;given&quot;:&quot;Igor&quot;,&quot;parse-names&quot;:false,&quot;dropping-particle&quot;:&quot;&quot;,&quot;non-dropping-particle&quot;:&quot;&quot;}],&quot;container-title&quot;:&quot;The Lancet Infectious Diseases&quot;,&quot;container-title-short&quot;:&quot;Lancet Infect. Dis.&quot;,&quot;DOI&quot;:&quot;10.1016/S1473-3099(10)70048-7&quot;,&quot;ISSN&quot;:&quot;14733099&quot;,&quot;PMID&quot;:&quot;20417414&quot;,&quot;issued&quot;:{&quot;date-parts&quot;:[[2010,5]]},&quot;page&quot;:&quot;317-328&quot;,&quot;abstract&quot;:&quot;Few data sources are available to assess the global and regional risk of sequelae from bacterial meningitis. We aimed to estimate the risks of major and minor sequelae caused by bacterial meningitis, estimate the distribution of the different types of sequelae, and compare risk by region and income. We systematically reviewed published papers from 1980 to 2008. Standard global burden of disease categories (cognitive deficit, bilateral hearing loss, motor deficit, seizures, visual impairment, hydrocephalus) were labelled as major sequelae. Less severe, minor sequelae (behavioural problems, learning difficulties, unilateral hearing loss, hypotonia, diplopia), and multiple impairments were also included. 132 papers were selected for inclusion. The median (IQR) risk of at least one major or minor sequela after hospital discharge was 19·9% (12·3-35·3%). The risk of at least one major sequela was 12·8% (7·2-21·1%) and of at least one minor sequela was 8·6% (4·4-15·3%). The median (IQR) risk of at least one major sequela was 24·7% (16·2-35·3%) in pneumococcal meningitis; 9·5% (7·1-15·3%) in Haemophilus influenzae type b (Hib), and 7·2% (4·3-11·2%) in meningococcal meningitis. The most common major sequela was hearing loss (33·9%), and 19·7% had multiple impairments. In the random-effects meta-analysis, all-cause risk of a major sequela was twice as high in the African (pooled risk estimate 25·1% [95% CI 18·9-32·0%]) and southeast Asian regions (21·6% [95% CI 13·1-31·5%]) as in the European region (9·4% [95% CI 7·0-12·3%]; overall I2=89·5%, p&lt;0·0001). Risks of long-term disabling sequelae were highest in low-income countries, where the burden of bacterial meningitis is greatest. Most reported sequelae could have been averted by vaccination with Hib, pneumococcal, and meningococcal vaccines. © 2010 Elsevier Ltd.&quot;,&quot;issue&quot;:&quot;5&quot;,&quot;volume&quot;:&quot;10&quot;},&quot;isTemporary&quot;:false}]},{&quot;citationID&quot;:&quot;MENDELEY_CITATION_2205f0e0-f23a-4044-adc3-08e57b0cb56d&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jIwNWYwZTAtZjIzYS00MDQ0LWFkYzMtMDhlNTdiMGNiNTZk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quot;,&quot;citationItems&quot;:[{&quot;id&quot;:&quot;fefb4f44-cda5-3aa0-b7d3-eee46df84d7f&quot;,&quot;itemData&quot;:{&quot;type&quot;:&quot;webpage&quot;,&quot;id&quot;:&quot;fefb4f44-cda5-3aa0-b7d3-eee46df84d7f&quot;,&quot;title&quot;:&quot;PhilHealth Circular 2024. Annex A- List of Medical Case Rates&quot;,&quot;author&quot;:[{&quot;family&quot;:&quot;Philippine Health Insurance Corporation&quot;,&quot;given&quot;:&quot;&quot;,&quot;parse-names&quot;:false,&quot;dropping-particle&quot;:&quot;&quot;,&quot;non-dropping-particle&quot;:&quot;&quot;}],&quot;accessed&quot;:{&quot;date-parts&quot;:[[2025,9,8]]},&quot;URL&quot;:&quot;https://www.philhealth.gov.ph/circulars/2024/archives.php&quot;,&quot;issued&quot;:{&quot;date-parts&quot;:[[2025]]},&quot;container-title-short&quot;:&quot;&quot;},&quot;isTemporary&quot;:false}]},{&quot;citationID&quot;:&quot;MENDELEY_CITATION_a48843a1-db7d-4d1e-997e-c6fd638bc7c5&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&quot;,&quot;citationItems&quot;:[{&quot;id&quot;:&quot;2f4cef22-b42f-394f-8e91-df6d86bdf993&quot;,&quot;itemData&quot;:{&quot;type&quot;:&quot;report&quot;,&quot;id&quot;:&quot;2f4cef22-b42f-394f-8e91-df6d86bdf993&quot;,&quot;title&quot;:&quot;The Philippine Drug Price Reference Index&quot;,&quot;author&quot;:[{&quot;family&quot;:&quot;Department of Health&quot;,&quot;given&quot;:&quot;&quot;,&quot;parse-names&quot;:false,&quot;dropping-particle&quot;:&quot;&quot;,&quot;non-dropping-particle&quot;:&quot;&quot;}],&quot;issued&quot;:{&quot;date-parts&quot;:[[2021]]},&quot;publisher-place&quot;:&quot;Manila&quot;,&quot;container-title-short&quot;:&quot;&quot;},&quot;isTemporary&quot;:false}]},{&quot;citationID&quot;:&quot;MENDELEY_CITATION_b31ad8d6-f865-41c8-a233-bf5595a02df0&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&quot;,&quot;citationItems&quot;:[{&quot;id&quot;:&quot;58209bdd-d1a5-3ead-8046-c768c566b784&quot;,&quot;itemData&quot;:{&quot;type&quot;:&quot;report&quot;,&quot;id&quot;:&quot;58209bdd-d1a5-3ead-8046-c768c566b784&quot;,&quot;title&quot;:&quot;Clinical Practice Guidelines Management and Prevention of Adult Community Acquired Pneumonia&quot;,&quot;author&quot;:[{&quot;family&quot;:&quot;Philippine Society for Microbiology and Infectious Diseases&quot;,&quot;given&quot;:&quot;&quot;,&quot;parse-names&quot;:false,&quot;dropping-particle&quot;:&quot;&quot;,&quot;non-dropping-particle&quot;:&quot;&quot;}],&quot;accessed&quot;:{&quot;date-parts&quot;:[[2025,5,8]]},&quot;URL&quot;:&quot;https://www.psmid.org/wp-content/uploads/2021/12/2020-Community-Acquired-Pneumonia-Clin&quot;,&quot;issued&quot;:{&quot;date-parts&quot;:[[2020]]},&quot;container-title-short&quot;:&quot;&quot;},&quot;isTemporary&quot;:false}]},{&quot;citationID&quot;:&quot;MENDELEY_CITATION_fd381df2-61c3-41ad-8047-228f064471a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&quot;,&quot;citationItems&quot;:[{&quot;id&quot;:&quot;09600361-1f9a-3376-9c9e-03bad99fd384&quot;,&quot;itemData&quot;:{&quot;type&quot;:&quot;webpage&quot;,&quot;id&quot;:&quot;09600361-1f9a-3376-9c9e-03bad99fd384&quot;,&quot;title&quot;:&quot;GDP per capita (current US$)- Philippines&quot;,&quot;author&quot;:[{&quot;family&quot;:&quot;World Bank Group&quot;,&quot;given&quot;:&quot;&quot;,&quot;parse-names&quot;:false,&quot;dropping-particle&quot;:&quot;&quot;,&quot;non-dropping-particle&quot;:&quot;&quot;}],&quot;accessed&quot;:{&quot;date-parts&quot;:[[2024,2,3]]},&quot;URL&quot;:&quot;https://data.worldbank.org/indicator/NY.GDP.PCAP.CD?locations=PH&quot;,&quot;issued&quot;:{&quot;date-parts&quot;:[[2024]]},&quot;container-title-short&quot;:&quot;&quot;},&quot;isTemporary&quot;:false}]},{&quot;citationID&quot;:&quot;MENDELEY_CITATION_4f7e813a-3d3f-4bba-9fd0-6635390833cf&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GY3ZTgxM2EtM2QzZi00YmJhLTlmZDAtNjYzNTM5MDgzM2Nm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quot;,&quot;citationItems&quot;:[{&quot;id&quot;:&quot;fefb4f44-cda5-3aa0-b7d3-eee46df84d7f&quot;,&quot;itemData&quot;:{&quot;type&quot;:&quot;webpage&quot;,&quot;id&quot;:&quot;fefb4f44-cda5-3aa0-b7d3-eee46df84d7f&quot;,&quot;title&quot;:&quot;PhilHealth Circular 2024. Annex A- List of Medical Case Rates&quot;,&quot;author&quot;:[{&quot;family&quot;:&quot;Philippine Health Insurance Corporation&quot;,&quot;given&quot;:&quot;&quot;,&quot;parse-names&quot;:false,&quot;dropping-particle&quot;:&quot;&quot;,&quot;non-dropping-particle&quot;:&quot;&quot;}],&quot;accessed&quot;:{&quot;date-parts&quot;:[[2025,9,8]]},&quot;URL&quot;:&quot;https://www.philhealth.gov.ph/circulars/2024/archives.php&quot;,&quot;issued&quot;:{&quot;date-parts&quot;:[[2025]]},&quot;container-title-short&quot;:&quot;&quot;},&quot;isTemporary&quot;:false}]},{&quot;citationID&quot;:&quot;MENDELEY_CITATION_e5889ca4-0ead-41b8-9562-5a50fd8ad380&quot;,&quot;properties&quot;:{&quot;noteIndex&quot;:0},&quot;isEdited&quot;:false,&quot;manualOverride&quot;:{&quot;isManuallyOverridden&quot;:false,&quot;citeprocText&quot;:&quot;&lt;sup&gt;14–17&lt;/sup&gt;&quot;,&quot;manualOverrideText&quot;:&quot;&quot;},&quot;citationTag&quot;:&quot;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&quot;,&quot;citationItems&quot;:[{&quot;id&quot;:&quot;b2f036c9-b4e7-3bb3-9546-0d05a3087633&quot;,&quot;itemData&quot;:{&quot;type&quot;:&quot;article-journal&quot;,&quot;id&quot;:&quot;b2f036c9-b4e7-3bb3-9546-0d05a3087633&quot;,&quot;title&quot;:&quot;The 23-valent pneumococcal polysaccharide vaccine is effective in elderly adults over 75 years old-Taiwan's PPV vaccination program&quot;,&quot;author&quot;:[{&quot;family&quot;:&quot;Tsai&quot;,&quot;given&quot;:&quot;Ying Huang&quot;,&quot;parse-names&quot;:false,&quot;dropping-particle&quot;:&quot;&quot;,&quot;non-dropping-particle&quot;:&quot;&quot;},{&quot;family&quot;:&quot;Hsieh&quot;,&quot;given&quot;:&quot;Meng Jer&quot;,&quot;parse-names&quot;:false,&quot;dropping-particle&quot;:&quot;&quot;,&quot;non-dropping-particle&quot;:&quot;&quot;},{&quot;family&quot;:&quot;Chang&quot;,&quot;given&quot;:&quot;Chee Jen&quot;,&quot;parse-names&quot;:false,&quot;dropping-particle&quot;:&quot;&quot;,&quot;non-dropping-particle&quot;:&quot;&quot;},{&quot;family&quot;:&quot;Wen&quot;,&quot;given&quot;:&quot;Yu Wen&quot;,&quot;parse-names&quot;:false,&quot;dropping-particle&quot;:&quot;&quot;,&quot;non-dropping-particle&quot;:&quot;&quot;},{&quot;family&quot;:&quot;Hu&quot;,&quot;given&quot;:&quot;Han Chung&quot;,&quot;parse-names&quot;:false,&quot;dropping-particle&quot;:&quot;&quot;,&quot;non-dropping-particle&quot;:&quot;&quot;},{&quot;family&quot;:&quot;Chao&quot;,&quot;given&quot;:&quot;Yen Nan&quot;,&quot;parse-names&quot;:false,&quot;dropping-particle&quot;:&quot;&quot;,&quot;non-dropping-particle&quot;:&quot;&quot;},{&quot;family&quot;:&quot;Huang&quot;,&quot;given&quot;:&quot;Yhu Chering&quot;,&quot;parse-names&quot;:false,&quot;dropping-particle&quot;:&quot;&quot;,&quot;non-dropping-particle&quot;:&quot;&quot;},{&quot;family&quot;:&quot;Yang&quot;,&quot;given&quot;:&quot;Cheng Ta&quot;,&quot;parse-names&quot;:false,&quot;dropping-particle&quot;:&quot;&quot;,&quot;non-dropping-particle&quot;:&quot;&quot;},{&quot;family&quot;:&quot;Huang&quot;,&quot;given&quot;:&quot;Chung Chi&quot;,&quot;parse-names&quot;:false,&quot;dropping-particle&quot;:&quot;&quot;,&quot;non-dropping-particle&quot;:&quot;&quot;}],&quot;container-title&quot;:&quot;Vaccine&quot;,&quot;container-title-short&quot;:&quot;Vaccine&quot;,&quot;DOI&quot;:&quot;10.1016/j.vaccine.2015.04.068&quot;,&quot;ISSN&quot;:&quot;18732518&quot;,&quot;PMID&quot;:&quot;25936662&quot;,&quot;issued&quot;:{&quot;date-parts&quot;:[[2015,6,9]]},&quot;page&quot;:&quot;2897-2902&quot;,&quot;abstract&quot;:&quot;Background: Pneumococcal infection is a serious cause of mortality and morbidity in the elderly. A nationwide pneumococcal polysaccharide vaccine (PPV) program for elderly adults aged 75 years and older was conducted in Taiwan in 2008. The efficacy of the PPV in this very elderly population was evaluated. Methods: The data were analyzed using the Taiwan National Health Insurance Research Database (NHIRD), the cause-of-death registration database and the invasive pneumococcal disease (IPD) notification database of Taiwan's Ministry of Health and Welfare. The efficacy of PPV administration in this very elderly population was evaluated using multivariate logistic regression after propensity score matching (PSM). The rates of IPD, death from IPD, pneumonia hospitalization, death from pneumonia, and all-cause mortality were compared for those who did and did not receive the PPV. Results: Among the 1078,955 eligible people, 318,257 (29.5%) received the PPV, and 760,698 (70.5%) were not vaccinated. Using PSM to adjust for confounding factors, including age, gender, influenza vaccination status, associated chronic diseases and health care utilization, those who received the PPV had significantly lower odds ratios (ORs) for IPD (OR = 0.24, 95% CI = 0.123-0.461, p&lt;. 0.001), death from IPD (OR = 0.09, 95% CI = 0.011-0.704, p&lt;. 0.022, p&lt;. 0.001), pneumonia hospitalization (OR = 0.40, 95% CI = 0.395-0.415, p&lt;. 0.001), death from pneumonia (OR = 0.07, 95% CI = 0.059-0.082, p&lt;. 0.001), and all-cause mortality (OR = 0.07, 95% CI = 0.069-0.072, p&lt;. 0.001) compared with those who were not vaccinated. Conclusions: PPV vaccination in the previous year was associated with a 60% reduction in pneumonia hospitalization, a 76% reduction in IPD, and a greater than 90% reduction in death from pneumonia, IPD and all causes among people over 75 years old in Taiwan. Data from subsequent years in Taiwan and similar populations elsewhere are needed to evaluate the contribution of underlying variations in the mortality rate and the confounding effects of prior disease severity to these findings.&quot;,&quot;publisher&quot;:&quot;Elsevier Ltd&quot;,&quot;issue&quot;:&quot;25&quot;,&quot;volume&quot;:&quot;33&quot;},&quot;isTemporary&quot;:false},{&quot;id&quot;:&quot;35080eb0-33d3-300c-9929-e45d76e08a64&quot;,&quot;itemData&quot;:{&quot;type&quot;:&quot;article-journal&quot;,&quot;id&quot;:&quot;35080eb0-33d3-300c-9929-e45d76e08a64&quot;,&quot;title&quot;:&quot;Comparative effectiveness of pneumococcal vaccination strategies to prevent invasive pneumococcal disease: a population-based cohort study at the veterans health administration in the United States&quot;,&quot;author&quot;:[{&quot;family&quot;:&quot;Hasegawa&quot;,&quot;given&quot;:&quot;Shinya&quot;,&quot;parse-names&quot;:false,&quot;dropping-particle&quot;:&quot;&quot;,&quot;non-dropping-particle&quot;:&quot;&quot;},{&quot;family&quot;:&quot;Jones&quot;,&quot;given&quot;:&quot;Michael P&quot;,&quot;parse-names&quot;:false,&quot;dropping-particle&quot;:&quot;&quot;,&quot;non-dropping-particle&quot;:&quot;&quot;},{&quot;family&quot;:&quot;Kakiuchi&quot;,&quot;given&quot;:&quot;Satoshi&quot;,&quot;parse-names&quot;:false,&quot;dropping-particle&quot;:&quot;&quot;,&quot;non-dropping-particle&quot;:&quot;&quot;},{&quot;family&quot;:&quot;Perencevich&quot;,&quot;given&quot;:&quot;Eli N&quot;,&quot;parse-names&quot;:false,&quot;dropping-particle&quot;:&quot;&quot;,&quot;non-dropping-particle&quot;:&quot;&quot;},{&quot;family&quot;:&quot;Goto&quot;,&quot;given&quot;:&quot;Michihiko&quot;,&quot;parse-names&quot;:false,&quot;dropping-particle&quot;:&quot;&quot;,&quot;non-dropping-particle&quot;:&quot;&quot;}],&quot;container-title&quot;:&quot;Clinical Microbiology and Infection&quot;,&quot;DOI&quot;:&quot;10.1016/j.cmi.2024.09.006&quot;,&quot;ISSN&quot;:&quot;1198-743X&quot;,&quot;URL&quot;:&quot;https://doi.org/10.1016/j.cmi.2024.09.006&quot;,&quot;issued&quot;:{&quot;date-parts&quot;:[[2025,3,1]]},&quot;page&quot;:&quot;402-407&quot;,&quot;abstract&quot;:&quot;ObjectivesComparative effectiveness of 13-valent pneumococcal conjugate vaccine (PCV13), 23-valent polysaccharide vaccine (PPSV23), and their combinations for adults in preventing invasive pneumococcal disease (IPD) has yet to be thoroughly investigated. We aimed to estimate the comparative effectiveness of preventing IPD, using population-based data from the Veterans Health Administration (VHA) in the United States.&quot;,&quot;publisher&quot;:&quot;Elsevier&quot;,&quot;issue&quot;:&quot;3&quot;,&quot;volume&quot;:&quot;31&quot;,&quot;container-title-short&quot;:&quot;&quot;},&quot;isTemporary&quot;:false},{&quot;id&quot;:&quot;a5868e40-4a1f-39f7-931c-fed5f247017b&quot;,&quot;itemData&quot;:{&quot;type&quot;:&quot;article-journal&quot;,&quot;id&quot;:&quot;a5868e40-4a1f-39f7-931c-fed5f247017b&quot;,&quot;title&quot;:&quot;Efficacy of 23-valent pneumococcal vaccine in preventing pneumonia and improving survival in nursing home residents: Double blind, randomised and placebo controlled trial&quot;,&quot;author&quot;:[{&quot;family&quot;:&quot;Maruyama&quot;,&quot;given&quot;:&quot;Takaya&quot;,&quot;parse-names&quot;:false,&quot;dropping-particle&quot;:&quot;&quot;,&quot;non-dropping-particle&quot;:&quot;&quot;},{&quot;family&quot;:&quot;Taguchi&quot;,&quot;given&quot;:&quot;Osamu&quot;,&quot;parse-names&quot;:false,&quot;dropping-particle&quot;:&quot;&quot;,&quot;non-dropping-particle&quot;:&quot;&quot;},{&quot;family&quot;:&quot;Niederman&quot;,&quot;given&quot;:&quot;Michael S.&quot;,&quot;parse-names&quot;:false,&quot;dropping-particle&quot;:&quot;&quot;,&quot;non-dropping-particle&quot;:&quot;&quot;},{&quot;family&quot;:&quot;Morser&quot;,&quot;given&quot;:&quot;John&quot;,&quot;parse-names&quot;:false,&quot;dropping-particle&quot;:&quot;&quot;,&quot;non-dropping-particle&quot;:&quot;&quot;},{&quot;family&quot;:&quot;Kobayashi&quot;,&quot;given&quot;:&quot;Hiroyasu&quot;,&quot;parse-names&quot;:false,&quot;dropping-particle&quot;:&quot;&quot;,&quot;non-dropping-particle&quot;:&quot;&quot;},{&quot;family&quot;:&quot;Kobayashi&quot;,&quot;given&quot;:&quot;Tetsu&quot;,&quot;parse-names&quot;:false,&quot;dropping-particle&quot;:&quot;&quot;,&quot;non-dropping-particle&quot;:&quot;&quot;},{&quot;family&quot;:&quot;D'Alessandro-Gabazza&quot;,&quot;given&quot;:&quot;Corina&quot;,&quot;parse-names&quot;:false,&quot;dropping-particle&quot;:&quot;&quot;,&quot;non-dropping-particle&quot;:&quot;&quot;},{&quot;family&quot;:&quot;Nakayama&quot;,&quot;given&quot;:&quot;Sei&quot;,&quot;parse-names&quot;:false,&quot;dropping-particle&quot;:&quot;&quot;,&quot;non-dropping-particle&quot;:&quot;&quot;},{&quot;family&quot;:&quot;Nishikubo&quot;,&quot;given&quot;:&quot;Kimiaki&quot;,&quot;parse-names&quot;:false,&quot;dropping-particle&quot;:&quot;&quot;,&quot;non-dropping-particle&quot;:&quot;&quot;},{&quot;family&quot;:&quot;Noguchi&quot;,&quot;given&quot;:&quot;Takashi&quot;,&quot;parse-names&quot;:false,&quot;dropping-particle&quot;:&quot;&quot;,&quot;non-dropping-particle&quot;:&quot;&quot;},{&quot;family&quot;:&quot;Takei&quot;,&quot;given&quot;:&quot;Yoshiyuki&quot;,&quot;parse-names&quot;:false,&quot;dropping-particle&quot;:&quot;&quot;,&quot;non-dropping-particle&quot;:&quot;&quot;},{&quot;family&quot;:&quot;Gabazza&quot;,&quot;given&quot;:&quot;Esteban C.&quot;,&quot;parse-names&quot;:false,&quot;dropping-particle&quot;:&quot;&quot;,&quot;non-dropping-particle&quot;:&quot;&quot;}],&quot;container-title&quot;:&quot;BMJ (Online)&quot;,&quot;DOI&quot;:&quot;10.1136/bmj.c1004&quot;,&quot;ISSN&quot;:&quot;17561833&quot;,&quot;PMID&quot;:&quot;20211953&quot;,&quot;issued&quot;:{&quot;date-parts&quot;:[[2010,3,13]]},&quot;page&quot;:&quot;579&quot;,&quot;abstract&quot;:&quot;Objective: To determine the efficacy of a 23-valent pneumococcal polysaccharide vaccine in people at high risk of pneumococcal pneumonia. Design: Prospective, randomised, placebo controlled double blind study. Setting: Nursing homes in Japan. Participants: 1006 nursing home residents. Interventions: Participants were randomly allocated to either 23-valent pneumococcal polysaccharide vaccine (n=502) or placebo (n=504). Main outcome measures: The primary end points were the incidence of all cause pneumonia and pneumococcal pneumonia. Secondary end points were deaths from pneumococcal pneumonia, all cause pneumonia, and other causes. Results: Pneumonia occurred in 63 (12.5%) participants in the vaccine group and 104 (20.6%) in the placebo group. Pneumococcal pneumonia was diagnosed in 14 (2.8%) participants in the vaccine group and 37 (7.3%) in the placebo group (P&lt;0.001). All cause pneumonia and pneumococcal pneumonia were significantly more frequent in the placebo group than in the vaccine group: incidence per 1000 person years 55 v 91 (P&lt;0.0006) and 12 v 32 (P&lt;0.001), respectively. Death from pneumococcal pneumonia was significantly higher in the placebo group than in the vaccine group (35.1% (13/37) v 0% (0/14), P&lt;0.01). The death rate fromall cause pneumonia (vaccine group 20.6% (13/63) v placebo group 25.0% (26/104), P=0.5) and from other causes (vaccine group 17.7% (89/502) v placebo group (80/504) 15.9%, P=0.4) did not differ between the two study groups. Conclusion: The 23-valent pneumococcal polysaccharide vaccine prevented pneumococcal pneumonia and reduced mortality from pneumococcal pneumonia in nursing home residents. Trial registration: Japan Medical Association Center for Clinical Trials JMA-IIA00024.&quot;,&quot;issue&quot;:&quot;7746&quot;,&quot;volume&quot;:&quot;340&quot;,&quot;container-title-short&quot;:&quot;&quot;},&quot;isTemporary&quot;:false},{&quot;id&quot;:&quot;b156c6a1-60a6-3de6-a1a8-26e2f26e8a70&quot;,&quot;itemData&quot;:{&quot;type&quot;:&quot;article-journal&quot;,&quot;id&quot;:&quot;b156c6a1-60a6-3de6-a1a8-26e2f26e8a70&quot;,&quot;title&quot;:&quot;Effectiveness of Pneumococcal Vaccination Against Pneumococcal Pneumonia Hospitalization in Older Adults: A Prospective, Test-Negative Study&quot;,&quot;author&quot;:[{&quot;family&quot;:&quot;Heo&quot;,&quot;given&quot;:&quot;Jung Yeon&quot;,&quot;parse-names&quot;:false,&quot;dropping-particle&quot;:&quot;&quot;,&quot;non-dropping-particle&quot;:&quot;&quot;},{&quot;family&quot;:&quot;Seo&quot;,&quot;given&quot;:&quot;Yu&quot;,&quot;parse-names&quot;:false,&quot;dropping-particle&quot;:&quot;Bin&quot;,&quot;non-dropping-particle&quot;:&quot;&quot;},{&quot;family&quot;:&quot;Choi&quot;,&quot;given&quot;:&quot;Won Suk&quot;,&quot;parse-names&quot;:false,&quot;dropping-particle&quot;:&quot;&quot;,&quot;non-dropping-particle&quot;:&quot;&quot;},{&quot;family&quot;:&quot;Kim&quot;,&quot;given&quot;:&quot;Eun Jin&quot;,&quot;parse-names&quot;:false,&quot;dropping-particle&quot;:&quot;&quot;,&quot;non-dropping-particle&quot;:&quot;&quot;},{&quot;family&quot;:&quot;Jeong&quot;,&quot;given&quot;:&quot;Hye Won&quot;,&quot;parse-names&quot;:false,&quot;dropping-particle&quot;:&quot;&quot;,&quot;non-dropping-particle&quot;:&quot;&quot;},{&quot;family&quot;:&quot;Lee&quot;,&quot;given&quot;:&quot;Jacob&quot;,&quot;parse-names&quot;:false,&quot;dropping-particle&quot;:&quot;&quot;,&quot;non-dropping-particle&quot;:&quot;&quot;},{&quot;family&quot;:&quot;Yoon&quot;,&quot;given&quot;:&quot;Jin Gu&quot;,&quot;parse-names&quot;:false,&quot;dropping-particle&quot;:&quot;&quot;,&quot;non-dropping-particle&quot;:&quot;&quot;},{&quot;family&quot;:&quot;Noh&quot;,&quot;given&quot;:&quot;Ji Yun&quot;,&quot;parse-names&quot;:false,&quot;dropping-particle&quot;:&quot;&quot;,&quot;non-dropping-particle&quot;:&quot;&quot;},{&quot;family&quot;:&quot;Cheong&quot;,&quot;given&quot;:&quot;Hee Jin&quot;,&quot;parse-names&quot;:false,&quot;dropping-particle&quot;:&quot;&quot;,&quot;non-dropping-particle&quot;:&quot;&quot;},{&quot;family&quot;:&quot;Kim&quot;,&quot;given&quot;:&quot;Woo Joo&quot;,&quot;parse-names&quot;:false,&quot;dropping-particle&quot;:&quot;&quot;,&quot;non-dropping-particle&quot;:&quot;&quot;},{&quot;family&quot;:&quot;Song&quot;,&quot;given&quot;:&quot;Joon Young&quot;,&quot;parse-names&quot;:false,&quot;dropping-particle&quot;:&quot;&quot;,&quot;non-dropping-particle&quot;:&quot;&quot;}],&quot;container-title&quot;:&quot;Journal of Infectious Diseases&quot;,&quot;DOI&quot;:&quot;10.1093/infdis/jiab474&quot;,&quot;ISSN&quot;:&quot;15376613&quot;,&quot;PMID&quot;:&quot;34537847&quot;,&quot;issued&quot;:{&quot;date-parts&quot;:[[2022,3,1]]},&quot;page&quot;:&quot;836-845&quot;,&quot;abstract&quot;:&quot;Background: Despite use of the 13-valent pneumococcal conjugate vaccine (PCV13) and 23-valent pneumococcal polysaccharide vaccine (PPSV23) over the last decade, the disease burden of pneumococcal pneumonia is still high. We evaluated the field effectiveness of PCV13, PPSV23, and sequential vaccination against pneumococcal pneumonia in older adults. Methods: This prospective multicenter study was conducted in adults aged ≥65 years hospitalized with community-acquired pneumonia (CAP) between September 2015 and August 2017. The case-control test-negative design was used to estimate vaccine effectiveness (VE) against pneumococcal CAP. Results: Of 1525 cases with CAP hospitalization, 167 (11.0%) were identified as pneumococcal CAP. In the elderly aged ≥65 years, the adjusted VE of pneumococcal vaccines against pneumococcal CAP was statistically insignificant: 40.0% (95% confidence interval [CI], -10.8% to 67.5%) for PCV13 and 11.0% (95% CI, -26.4% to 37.3%) for PPSV23. However, in the younger subgroup (aged 65-74 years), sequential PCV13/PPSV23 vaccination showed the highest adjusted VE of 80.3% (95% CI, 15.9%-95.4%), followed by single-dose PCV13 (adjusted VE, 66.4% [95% CI,. 8%-88.6%]) and PPSV23 (adjusted VE, 18.5% [95% CI, -38.6% to 52.0%]). Conclusions: Sequential PCV13/PPSV23 vaccination is most effective for preventing pneumococcal CAP among the elderly aged 65-74 years.&quot;,&quot;publisher&quot;:&quot;Oxford University Press&quot;,&quot;issue&quot;:&quot;5&quot;,&quot;volume&quot;:&quot;225&quot;,&quot;container-title-short&quot;:&quot;&quot;},&quot;isTemporary&quot;:false}]},{&quot;citationID&quot;:&quot;MENDELEY_CITATION_fd3493a6-0340-4b8f-8722-1ba92f91358d&quot;,&quot;properties&quot;:{&quot;noteIndex&quot;:0},&quot;isEdited&quot;:false,&quot;manualOverride&quot;:{&quot;isManuallyOverridden&quot;:false,&quot;citeprocText&quot;:&quot;&lt;sup&gt;14–17&lt;/sup&gt;&quot;,&quot;manualOverrideText&quot;:&quot;&quot;},&quot;citationTag&quot;:&quot;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&quot;,&quot;citationItems&quot;:[{&quot;id&quot;:&quot;b156c6a1-60a6-3de6-a1a8-26e2f26e8a70&quot;,&quot;itemData&quot;:{&quot;type&quot;:&quot;article-journal&quot;,&quot;id&quot;:&quot;b156c6a1-60a6-3de6-a1a8-26e2f26e8a70&quot;,&quot;title&quot;:&quot;Effectiveness of Pneumococcal Vaccination Against Pneumococcal Pneumonia Hospitalization in Older Adults: A Prospective, Test-Negative Study&quot;,&quot;author&quot;:[{&quot;family&quot;:&quot;Heo&quot;,&quot;given&quot;:&quot;Jung Yeon&quot;,&quot;parse-names&quot;:false,&quot;dropping-particle&quot;:&quot;&quot;,&quot;non-dropping-particle&quot;:&quot;&quot;},{&quot;family&quot;:&quot;Seo&quot;,&quot;given&quot;:&quot;Yu&quot;,&quot;parse-names&quot;:false,&quot;dropping-particle&quot;:&quot;Bin&quot;,&quot;non-dropping-particle&quot;:&quot;&quot;},{&quot;family&quot;:&quot;Choi&quot;,&quot;given&quot;:&quot;Won Suk&quot;,&quot;parse-names&quot;:false,&quot;dropping-particle&quot;:&quot;&quot;,&quot;non-dropping-particle&quot;:&quot;&quot;},{&quot;family&quot;:&quot;Kim&quot;,&quot;given&quot;:&quot;Eun Jin&quot;,&quot;parse-names&quot;:false,&quot;dropping-particle&quot;:&quot;&quot;,&quot;non-dropping-particle&quot;:&quot;&quot;},{&quot;family&quot;:&quot;Jeong&quot;,&quot;given&quot;:&quot;Hye Won&quot;,&quot;parse-names&quot;:false,&quot;dropping-particle&quot;:&quot;&quot;,&quot;non-dropping-particle&quot;:&quot;&quot;},{&quot;family&quot;:&quot;Lee&quot;,&quot;given&quot;:&quot;Jacob&quot;,&quot;parse-names&quot;:false,&quot;dropping-particle&quot;:&quot;&quot;,&quot;non-dropping-particle&quot;:&quot;&quot;},{&quot;family&quot;:&quot;Yoon&quot;,&quot;given&quot;:&quot;Jin Gu&quot;,&quot;parse-names&quot;:false,&quot;dropping-particle&quot;:&quot;&quot;,&quot;non-dropping-particle&quot;:&quot;&quot;},{&quot;family&quot;:&quot;Noh&quot;,&quot;given&quot;:&quot;Ji Yun&quot;,&quot;parse-names&quot;:false,&quot;dropping-particle&quot;:&quot;&quot;,&quot;non-dropping-particle&quot;:&quot;&quot;},{&quot;family&quot;:&quot;Cheong&quot;,&quot;given&quot;:&quot;Hee Jin&quot;,&quot;parse-names&quot;:false,&quot;dropping-particle&quot;:&quot;&quot;,&quot;non-dropping-particle&quot;:&quot;&quot;},{&quot;family&quot;:&quot;Kim&quot;,&quot;given&quot;:&quot;Woo Joo&quot;,&quot;parse-names&quot;:false,&quot;dropping-particle&quot;:&quot;&quot;,&quot;non-dropping-particle&quot;:&quot;&quot;},{&quot;family&quot;:&quot;Song&quot;,&quot;given&quot;:&quot;Joon Young&quot;,&quot;parse-names&quot;:false,&quot;dropping-particle&quot;:&quot;&quot;,&quot;non-dropping-particle&quot;:&quot;&quot;}],&quot;container-title&quot;:&quot;Journal of Infectious Diseases&quot;,&quot;DOI&quot;:&quot;10.1093/infdis/jiab474&quot;,&quot;ISSN&quot;:&quot;15376613&quot;,&quot;PMID&quot;:&quot;34537847&quot;,&quot;issued&quot;:{&quot;date-parts&quot;:[[2022,3,1]]},&quot;page&quot;:&quot;836-845&quot;,&quot;abstract&quot;:&quot;Background: Despite use of the 13-valent pneumococcal conjugate vaccine (PCV13) and 23-valent pneumococcal polysaccharide vaccine (PPSV23) over the last decade, the disease burden of pneumococcal pneumonia is still high. We evaluated the field effectiveness of PCV13, PPSV23, and sequential vaccination against pneumococcal pneumonia in older adults. Methods: This prospective multicenter study was conducted in adults aged ≥65 years hospitalized with community-acquired pneumonia (CAP) between September 2015 and August 2017. The case-control test-negative design was used to estimate vaccine effectiveness (VE) against pneumococcal CAP. Results: Of 1525 cases with CAP hospitalization, 167 (11.0%) were identified as pneumococcal CAP. In the elderly aged ≥65 years, the adjusted VE of pneumococcal vaccines against pneumococcal CAP was statistically insignificant: 40.0% (95% confidence interval [CI], -10.8% to 67.5%) for PCV13 and 11.0% (95% CI, -26.4% to 37.3%) for PPSV23. However, in the younger subgroup (aged 65-74 years), sequential PCV13/PPSV23 vaccination showed the highest adjusted VE of 80.3% (95% CI, 15.9%-95.4%), followed by single-dose PCV13 (adjusted VE, 66.4% [95% CI,. 8%-88.6%]) and PPSV23 (adjusted VE, 18.5% [95% CI, -38.6% to 52.0%]). Conclusions: Sequential PCV13/PPSV23 vaccination is most effective for preventing pneumococcal CAP among the elderly aged 65-74 years.&quot;,&quot;publisher&quot;:&quot;Oxford University Press&quot;,&quot;issue&quot;:&quot;5&quot;,&quot;volume&quot;:&quot;225&quot;,&quot;container-title-short&quot;:&quot;&quot;},&quot;isTemporary&quot;:false},{&quot;id&quot;:&quot;a5868e40-4a1f-39f7-931c-fed5f247017b&quot;,&quot;itemData&quot;:{&quot;type&quot;:&quot;article-journal&quot;,&quot;id&quot;:&quot;a5868e40-4a1f-39f7-931c-fed5f247017b&quot;,&quot;title&quot;:&quot;Efficacy of 23-valent pneumococcal vaccine in preventing pneumonia and improving survival in nursing home residents: Double blind, randomised and placebo controlled trial&quot;,&quot;author&quot;:[{&quot;family&quot;:&quot;Maruyama&quot;,&quot;given&quot;:&quot;Takaya&quot;,&quot;parse-names&quot;:false,&quot;dropping-particle&quot;:&quot;&quot;,&quot;non-dropping-particle&quot;:&quot;&quot;},{&quot;family&quot;:&quot;Taguchi&quot;,&quot;given&quot;:&quot;Osamu&quot;,&quot;parse-names&quot;:false,&quot;dropping-particle&quot;:&quot;&quot;,&quot;non-dropping-particle&quot;:&quot;&quot;},{&quot;family&quot;:&quot;Niederman&quot;,&quot;given&quot;:&quot;Michael S.&quot;,&quot;parse-names&quot;:false,&quot;dropping-particle&quot;:&quot;&quot;,&quot;non-dropping-particle&quot;:&quot;&quot;},{&quot;family&quot;:&quot;Morser&quot;,&quot;given&quot;:&quot;John&quot;,&quot;parse-names&quot;:false,&quot;dropping-particle&quot;:&quot;&quot;,&quot;non-dropping-particle&quot;:&quot;&quot;},{&quot;family&quot;:&quot;Kobayashi&quot;,&quot;given&quot;:&quot;Hiroyasu&quot;,&quot;parse-names&quot;:false,&quot;dropping-particle&quot;:&quot;&quot;,&quot;non-dropping-particle&quot;:&quot;&quot;},{&quot;family&quot;:&quot;Kobayashi&quot;,&quot;given&quot;:&quot;Tetsu&quot;,&quot;parse-names&quot;:false,&quot;dropping-particle&quot;:&quot;&quot;,&quot;non-dropping-particle&quot;:&quot;&quot;},{&quot;family&quot;:&quot;D'Alessandro-Gabazza&quot;,&quot;given&quot;:&quot;Corina&quot;,&quot;parse-names&quot;:false,&quot;dropping-particle&quot;:&quot;&quot;,&quot;non-dropping-particle&quot;:&quot;&quot;},{&quot;family&quot;:&quot;Nakayama&quot;,&quot;given&quot;:&quot;Sei&quot;,&quot;parse-names&quot;:false,&quot;dropping-particle&quot;:&quot;&quot;,&quot;non-dropping-particle&quot;:&quot;&quot;},{&quot;family&quot;:&quot;Nishikubo&quot;,&quot;given&quot;:&quot;Kimiaki&quot;,&quot;parse-names&quot;:false,&quot;dropping-particle&quot;:&quot;&quot;,&quot;non-dropping-particle&quot;:&quot;&quot;},{&quot;family&quot;:&quot;Noguchi&quot;,&quot;given&quot;:&quot;Takashi&quot;,&quot;parse-names&quot;:false,&quot;dropping-particle&quot;:&quot;&quot;,&quot;non-dropping-particle&quot;:&quot;&quot;},{&quot;family&quot;:&quot;Takei&quot;,&quot;given&quot;:&quot;Yoshiyuki&quot;,&quot;parse-names&quot;:false,&quot;dropping-particle&quot;:&quot;&quot;,&quot;non-dropping-particle&quot;:&quot;&quot;},{&quot;family&quot;:&quot;Gabazza&quot;,&quot;given&quot;:&quot;Esteban C.&quot;,&quot;parse-names&quot;:false,&quot;dropping-particle&quot;:&quot;&quot;,&quot;non-dropping-particle&quot;:&quot;&quot;}],&quot;container-title&quot;:&quot;BMJ (Online)&quot;,&quot;DOI&quot;:&quot;10.1136/bmj.c1004&quot;,&quot;ISSN&quot;:&quot;17561833&quot;,&quot;PMID&quot;:&quot;20211953&quot;,&quot;issued&quot;:{&quot;date-parts&quot;:[[2010,3,13]]},&quot;page&quot;:&quot;579&quot;,&quot;abstract&quot;:&quot;Objective: To determine the efficacy of a 23-valent pneumococcal polysaccharide vaccine in people at high risk of pneumococcal pneumonia. Design: Prospective, randomised, placebo controlled double blind study. Setting: Nursing homes in Japan. Participants: 1006 nursing home residents. Interventions: Participants were randomly allocated to either 23-valent pneumococcal polysaccharide vaccine (n=502) or placebo (n=504). Main outcome measures: The primary end points were the incidence of all cause pneumonia and pneumococcal pneumonia. Secondary end points were deaths from pneumococcal pneumonia, all cause pneumonia, and other causes. Results: Pneumonia occurred in 63 (12.5%) participants in the vaccine group and 104 (20.6%) in the placebo group. Pneumococcal pneumonia was diagnosed in 14 (2.8%) participants in the vaccine group and 37 (7.3%) in the placebo group (P&lt;0.001). All cause pneumonia and pneumococcal pneumonia were significantly more frequent in the placebo group than in the vaccine group: incidence per 1000 person years 55 v 91 (P&lt;0.0006) and 12 v 32 (P&lt;0.001), respectively. Death from pneumococcal pneumonia was significantly higher in the placebo group than in the vaccine group (35.1% (13/37) v 0% (0/14), P&lt;0.01). The death rate fromall cause pneumonia (vaccine group 20.6% (13/63) v placebo group 25.0% (26/104), P=0.5) and from other causes (vaccine group 17.7% (89/502) v placebo group (80/504) 15.9%, P=0.4) did not differ between the two study groups. Conclusion: The 23-valent pneumococcal polysaccharide vaccine prevented pneumococcal pneumonia and reduced mortality from pneumococcal pneumonia in nursing home residents. Trial registration: Japan Medical Association Center for Clinical Trials JMA-IIA00024.&quot;,&quot;issue&quot;:&quot;7746&quot;,&quot;volume&quot;:&quot;340&quot;,&quot;container-title-short&quot;:&quot;&quot;},&quot;isTemporary&quot;:false},{&quot;id&quot;:&quot;35080eb0-33d3-300c-9929-e45d76e08a64&quot;,&quot;itemData&quot;:{&quot;type&quot;:&quot;article-journal&quot;,&quot;id&quot;:&quot;35080eb0-33d3-300c-9929-e45d76e08a64&quot;,&quot;title&quot;:&quot;Comparative effectiveness of pneumococcal vaccination strategies to prevent invasive pneumococcal disease: a population-based cohort study at the veterans health administration in the United States&quot;,&quot;author&quot;:[{&quot;family&quot;:&quot;Hasegawa&quot;,&quot;given&quot;:&quot;Shinya&quot;,&quot;parse-names&quot;:false,&quot;dropping-particle&quot;:&quot;&quot;,&quot;non-dropping-particle&quot;:&quot;&quot;},{&quot;family&quot;:&quot;Jones&quot;,&quot;given&quot;:&quot;Michael P&quot;,&quot;parse-names&quot;:false,&quot;dropping-particle&quot;:&quot;&quot;,&quot;non-dropping-particle&quot;:&quot;&quot;},{&quot;family&quot;:&quot;Kakiuchi&quot;,&quot;given&quot;:&quot;Satoshi&quot;,&quot;parse-names&quot;:false,&quot;dropping-particle&quot;:&quot;&quot;,&quot;non-dropping-particle&quot;:&quot;&quot;},{&quot;family&quot;:&quot;Perencevich&quot;,&quot;given&quot;:&quot;Eli N&quot;,&quot;parse-names&quot;:false,&quot;dropping-particle&quot;:&quot;&quot;,&quot;non-dropping-particle&quot;:&quot;&quot;},{&quot;family&quot;:&quot;Goto&quot;,&quot;given&quot;:&quot;Michihiko&quot;,&quot;parse-names&quot;:false,&quot;dropping-particle&quot;:&quot;&quot;,&quot;non-dropping-particle&quot;:&quot;&quot;}],&quot;container-title&quot;:&quot;Clinical Microbiology and Infection&quot;,&quot;DOI&quot;:&quot;10.1016/j.cmi.2024.09.006&quot;,&quot;ISSN&quot;:&quot;1198-743X&quot;,&quot;URL&quot;:&quot;https://doi.org/10.1016/j.cmi.2024.09.006&quot;,&quot;issued&quot;:{&quot;date-parts&quot;:[[2025,3,1]]},&quot;page&quot;:&quot;402-407&quot;,&quot;abstract&quot;:&quot;ObjectivesComparative effectiveness of 13-valent pneumococcal conjugate vaccine (PCV13), 23-valent polysaccharide vaccine (PPSV23), and their combinations for adults in preventing invasive pneumococcal disease (IPD) has yet to be thoroughly investigated. We aimed to estimate the comparative effectiveness of preventing IPD, using population-based data from the Veterans Health Administration (VHA) in the United States.&quot;,&quot;publisher&quot;:&quot;Elsevier&quot;,&quot;issue&quot;:&quot;3&quot;,&quot;volume&quot;:&quot;31&quot;,&quot;container-title-short&quot;:&quot;&quot;},&quot;isTemporary&quot;:false},{&quot;id&quot;:&quot;b2f036c9-b4e7-3bb3-9546-0d05a3087633&quot;,&quot;itemData&quot;:{&quot;type&quot;:&quot;article-journal&quot;,&quot;id&quot;:&quot;b2f036c9-b4e7-3bb3-9546-0d05a3087633&quot;,&quot;title&quot;:&quot;The 23-valent pneumococcal polysaccharide vaccine is effective in elderly adults over 75 years old-Taiwan's PPV vaccination program&quot;,&quot;author&quot;:[{&quot;family&quot;:&quot;Tsai&quot;,&quot;given&quot;:&quot;Ying Huang&quot;,&quot;parse-names&quot;:false,&quot;dropping-particle&quot;:&quot;&quot;,&quot;non-dropping-particle&quot;:&quot;&quot;},{&quot;family&quot;:&quot;Hsieh&quot;,&quot;given&quot;:&quot;Meng Jer&quot;,&quot;parse-names&quot;:false,&quot;dropping-particle&quot;:&quot;&quot;,&quot;non-dropping-particle&quot;:&quot;&quot;},{&quot;family&quot;:&quot;Chang&quot;,&quot;given&quot;:&quot;Chee Jen&quot;,&quot;parse-names&quot;:false,&quot;dropping-particle&quot;:&quot;&quot;,&quot;non-dropping-particle&quot;:&quot;&quot;},{&quot;family&quot;:&quot;Wen&quot;,&quot;given&quot;:&quot;Yu Wen&quot;,&quot;parse-names&quot;:false,&quot;dropping-particle&quot;:&quot;&quot;,&quot;non-dropping-particle&quot;:&quot;&quot;},{&quot;family&quot;:&quot;Hu&quot;,&quot;given&quot;:&quot;Han Chung&quot;,&quot;parse-names&quot;:false,&quot;dropping-particle&quot;:&quot;&quot;,&quot;non-dropping-particle&quot;:&quot;&quot;},{&quot;family&quot;:&quot;Chao&quot;,&quot;given&quot;:&quot;Yen Nan&quot;,&quot;parse-names&quot;:false,&quot;dropping-particle&quot;:&quot;&quot;,&quot;non-dropping-particle&quot;:&quot;&quot;},{&quot;family&quot;:&quot;Huang&quot;,&quot;given&quot;:&quot;Yhu Chering&quot;,&quot;parse-names&quot;:false,&quot;dropping-particle&quot;:&quot;&quot;,&quot;non-dropping-particle&quot;:&quot;&quot;},{&quot;family&quot;:&quot;Yang&quot;,&quot;given&quot;:&quot;Cheng Ta&quot;,&quot;parse-names&quot;:false,&quot;dropping-particle&quot;:&quot;&quot;,&quot;non-dropping-particle&quot;:&quot;&quot;},{&quot;family&quot;:&quot;Huang&quot;,&quot;given&quot;:&quot;Chung Chi&quot;,&quot;parse-names&quot;:false,&quot;dropping-particle&quot;:&quot;&quot;,&quot;non-dropping-particle&quot;:&quot;&quot;}],&quot;container-title&quot;:&quot;Vaccine&quot;,&quot;container-title-short&quot;:&quot;Vaccine&quot;,&quot;DOI&quot;:&quot;10.1016/j.vaccine.2015.04.068&quot;,&quot;ISSN&quot;:&quot;18732518&quot;,&quot;PMID&quot;:&quot;25936662&quot;,&quot;issued&quot;:{&quot;date-parts&quot;:[[2015,6,9]]},&quot;page&quot;:&quot;2897-2902&quot;,&quot;abstract&quot;:&quot;Background: Pneumococcal infection is a serious cause of mortality and morbidity in the elderly. A nationwide pneumococcal polysaccharide vaccine (PPV) program for elderly adults aged 75 years and older was conducted in Taiwan in 2008. The efficacy of the PPV in this very elderly population was evaluated. Methods: The data were analyzed using the Taiwan National Health Insurance Research Database (NHIRD), the cause-of-death registration database and the invasive pneumococcal disease (IPD) notification database of Taiwan's Ministry of Health and Welfare. The efficacy of PPV administration in this very elderly population was evaluated using multivariate logistic regression after propensity score matching (PSM). The rates of IPD, death from IPD, pneumonia hospitalization, death from pneumonia, and all-cause mortality were compared for those who did and did not receive the PPV. Results: Among the 1078,955 eligible people, 318,257 (29.5%) received the PPV, and 760,698 (70.5%) were not vaccinated. Using PSM to adjust for confounding factors, including age, gender, influenza vaccination status, associated chronic diseases and health care utilization, those who received the PPV had significantly lower odds ratios (ORs) for IPD (OR = 0.24, 95% CI = 0.123-0.461, p&lt;. 0.001), death from IPD (OR = 0.09, 95% CI = 0.011-0.704, p&lt;. 0.022, p&lt;. 0.001), pneumonia hospitalization (OR = 0.40, 95% CI = 0.395-0.415, p&lt;. 0.001), death from pneumonia (OR = 0.07, 95% CI = 0.059-0.082, p&lt;. 0.001), and all-cause mortality (OR = 0.07, 95% CI = 0.069-0.072, p&lt;. 0.001) compared with those who were not vaccinated. Conclusions: PPV vaccination in the previous year was associated with a 60% reduction in pneumonia hospitalization, a 76% reduction in IPD, and a greater than 90% reduction in death from pneumonia, IPD and all causes among people over 75 years old in Taiwan. Data from subsequent years in Taiwan and similar populations elsewhere are needed to evaluate the contribution of underlying variations in the mortality rate and the confounding effects of prior disease severity to these findings.&quot;,&quot;publisher&quot;:&quot;Elsevier Ltd&quot;,&quot;issue&quot;:&quot;25&quot;,&quot;volume&quot;:&quot;33&quot;},&quot;isTemporary&quot;:false}]},{&quot;citationID&quot;:&quot;MENDELEY_CITATION_0dfc236a-94fa-45b1-a4b4-8f5971786abe&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&quot;,&quot;citationItems&quot;:[{&quot;id&quot;:&quot;fefb4f44-cda5-3aa0-b7d3-eee46df84d7f&quot;,&quot;itemData&quot;:{&quot;type&quot;:&quot;webpage&quot;,&quot;id&quot;:&quot;fefb4f44-cda5-3aa0-b7d3-eee46df84d7f&quot;,&quot;title&quot;:&quot;PhilHealth Circular 2024. Annex A- List of Medical Case Rates&quot;,&quot;author&quot;:[{&quot;family&quot;:&quot;Philippine Health Insurance Corporation&quot;,&quot;given&quot;:&quot;&quot;,&quot;parse-names&quot;:false,&quot;dropping-particle&quot;:&quot;&quot;,&quot;non-dropping-particle&quot;:&quot;&quot;}],&quot;accessed&quot;:{&quot;date-parts&quot;:[[2025,9,8]]},&quot;URL&quot;:&quot;https://www.philhealth.gov.ph/circulars/2024/archives.php&quot;,&quot;issued&quot;:{&quot;date-parts&quot;:[[2025]]},&quot;container-title-short&quot;:&quot;&quot;},&quot;isTemporary&quot;:false}]},{&quot;citationID&quot;:&quot;MENDELEY_CITATION_e59670e9-d583-4e95-8d9d-4b59a0ece66f&quot;,&quot;properties&quot;:{&quot;noteIndex&quot;:0},&quot;isEdited&quot;:false,&quot;manualOverride&quot;:{&quot;isManuallyOverridden&quot;:false,&quot;citeprocText&quot;:&quot;&lt;sup&gt;16,18,19&lt;/sup&gt;&quot;,&quot;manualOverrideText&quot;:&quot;&quot;},&quot;citationTag&quot;:&quot;MENDELEY_CITATION_v3_eyJjaXRhdGlvbklEIjoiTUVOREVMRVlfQ0lUQVRJT05fZTU5NjcwZTktZDU4My00ZTk1LThkOWQtNGI1OWEwZWNlNjZmIiwicHJvcGVydGllcyI6eyJub3RlSW5kZXgiOjB9LCJpc0VkaXRlZCI6ZmFsc2UsIm1hbnVhbE92ZXJyaWRlIjp7ImlzTWFudWFsbHlPdmVycmlkZGVuIjpmYWxzZSwiY2l0ZXByb2NUZXh0IjoiPHN1cD4xNiwxOCwxOTwvc3VwPiIsIm1hbnVhbE92ZXJyaWRlVGV4dCI6IiJ9LCJjaXRhdGlvbkl0ZW1zIjpb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&quot;,&quot;citationItems&quot;:[{&quot;id&quot;:&quot;fec57981-2f21-3205-9bfb-3fdb17b59a36&quot;,&quot;itemData&quot;:{&quot;type&quot;:&quot;report&quot;,&quot;id&quot;:&quot;fec57981-2f21-3205-9bfb-3fdb17b59a36&quot;,&quot;title&quot;:&quot;Randomised trial of 23-valent pneumococcal capsular polysaccharide vaccine in prevention of pneumonia in middle-aged and elderly people&quot;,&quot;author&quot;:[{&quot;family&quot;:&quot;Örtqvist&quot;,&quot;given&quot;:&quot;Åke&quot;,&quot;parse-names&quot;:false,&quot;dropping-particle&quot;:&quot;&quot;,&quot;non-dropping-particle&quot;:&quot;&quot;},{&quot;family&quot;:&quot;Hedlund&quot;,&quot;given&quot;:&quot;Jonas&quot;,&quot;parse-names&quot;:false,&quot;dropping-particle&quot;:&quot;&quot;,&quot;non-dropping-particle&quot;:&quot;&quot;},{&quot;family&quot;:&quot;Burman&quot;,&quot;given&quot;:&quot;Lars-Åke&quot;,&quot;parse-names&quot;:false,&quot;dropping-particle&quot;:&quot;&quot;,&quot;non-dropping-particle&quot;:&quot;&quot;},{&quot;family&quot;:&quot;Elbel&quot;,&quot;given&quot;:&quot;Elisabet&quot;,&quot;parse-names&quot;:false,&quot;dropping-particle&quot;:&quot;&quot;,&quot;non-dropping-particle&quot;:&quot;&quot;},{&quot;family&quot;:&quot;Höfer&quot;,&quot;given&quot;:&quot;Margareta&quot;,&quot;parse-names&quot;:false,&quot;dropping-particle&quot;:&quot;&quot;,&quot;non-dropping-particle&quot;:&quot;&quot;},{&quot;family&quot;:&quot;Leinonen&quot;,&quot;given&quot;:&quot;Maija&quot;,&quot;parse-names&quot;:false,&quot;dropping-particle&quot;:&quot;&quot;,&quot;non-dropping-particle&quot;:&quot;&quot;},{&quot;family&quot;:&quot;Lindblad&quot;,&quot;given&quot;:&quot;Ingrid&quot;,&quot;parse-names&quot;:false,&quot;dropping-particle&quot;:&quot;&quot;,&quot;non-dropping-particle&quot;:&quot;&quot;},{&quot;family&quot;:&quot;Sundelöf&quot;,&quot;given&quot;:&quot;Bo&quot;,&quot;parse-names&quot;:false,&quot;dropping-particle&quot;:&quot;&quot;,&quot;non-dropping-particle&quot;:&quot;&quot;},{&quot;family&quot;:&quot;Kalin&quot;,&quot;given&quot;:&quot;Mats&quot;,&quot;parse-names&quot;:false,&quot;dropping-particle&quot;:&quot;&quot;,&quot;non-dropping-particle&quot;:&quot;&quot;},{&quot;family&quot;:&quot;Pneumococcal&quot;,&quot;given&quot;:&quot;Swedish&quot;,&quot;parse-names&quot;:false,&quot;dropping-particle&quot;:&quot;&quot;,&quot;non-dropping-particle&quot;:&quot;&quot;}],&quot;container-title&quot;:&quot;THE LANCET •&quot;,&quot;issued&quot;:{&quot;date-parts&quot;:[[1998]]},&quot;volume&quot;:&quot;351&quot;,&quot;container-title-short&quot;:&quot;&quot;},&quot;isTemporary&quot;:false},{&quot;id&quot;:&quot;6655add2-1650-36e7-aabf-b802f2265f06&quot;,&quot;itemData&quot;:{&quot;type&quot;:&quot;article-journal&quot;,&quot;id&quot;:&quot;6655add2-1650-36e7-aabf-b802f2265f06&quot;,&quot;title&quot;:&quot;Polysaccharide Conjugate Vaccine against Pneumococcal Pneumonia in Adults&quot;,&quot;author&quot;:[{&quot;family&quot;:&quot;Bonten&quot;,&quot;given&quot;:&quot;Marc J.M.&quot;,&quot;parse-names&quot;:false,&quot;dropping-particle&quot;:&quot;&quot;,&quot;non-dropping-particle&quot;:&quot;&quot;},{&quot;family&quot;:&quot;Huijts&quot;,&quot;given&quot;:&quot;Susanne M.&quot;,&quot;parse-names&quot;:false,&quot;dropping-particle&quot;:&quot;&quot;,&quot;non-dropping-particle&quot;:&quot;&quot;},{&quot;family&quot;:&quot;Bolkenbaas&quot;,&quot;given&quot;:&quot;Marieke&quot;,&quot;parse-names&quot;:false,&quot;dropping-particle&quot;:&quot;&quot;,&quot;non-dropping-particle&quot;:&quot;&quot;},{&quot;family&quot;:&quot;Webber&quot;,&quot;given&quot;:&quot;Chris&quot;,&quot;parse-names&quot;:false,&quot;dropping-particle&quot;:&quot;&quot;,&quot;non-dropping-particle&quot;:&quot;&quot;},{&quot;family&quot;:&quot;Patterson&quot;,&quot;given&quot;:&quot;Scott&quot;,&quot;parse-names&quot;:false,&quot;dropping-particle&quot;:&quot;&quot;,&quot;non-dropping-particle&quot;:&quot;&quot;},{&quot;family&quot;:&quot;Gault&quot;,&quot;given&quot;:&quot;Samantha&quot;,&quot;parse-names&quot;:false,&quot;dropping-particle&quot;:&quot;&quot;,&quot;non-dropping-particle&quot;:&quot;&quot;},{&quot;family&quot;:&quot;Werkhoven&quot;,&quot;given&quot;:&quot;Cornelis H.&quot;,&quot;parse-names&quot;:false,&quot;dropping-particle&quot;:&quot;&quot;,&quot;non-dropping-particle&quot;:&quot;van&quot;},{&quot;family&quot;:&quot;Deursen&quot;,&quot;given&quot;:&quot;Anna M.M.&quot;,&quot;parse-names&quot;:false,&quot;dropping-particle&quot;:&quot;&quot;,&quot;non-dropping-particle&quot;:&quot;van&quot;},{&quot;family&quot;:&quot;Sanders&quot;,&quot;given&quot;:&quot;Elisabeth A.M.&quot;,&quot;parse-names&quot;:false,&quot;dropping-particle&quot;:&quot;&quot;,&quot;non-dropping-particle&quot;:&quot;&quot;},{&quot;family&quot;:&quot;Verheij&quot;,&quot;given&quot;:&quot;Theo J.M.&quot;,&quot;parse-names&quot;:false,&quot;dropping-particle&quot;:&quot;&quot;,&quot;non-dropping-particle&quot;:&quot;&quot;},{&quot;family&quot;:&quot;Patton&quot;,&quot;given&quot;:&quot;Michael&quot;,&quot;parse-names&quot;:false,&quot;dropping-particle&quot;:&quot;&quot;,&quot;non-dropping-particle&quot;:&quot;&quot;},{&quot;family&quot;:&quot;McDonough&quot;,&quot;given&quot;:&quot;Anne&quot;,&quot;parse-names&quot;:false,&quot;dropping-particle&quot;:&quot;&quot;,&quot;non-dropping-particle&quot;:&quot;&quot;},{&quot;family&quot;:&quot;Moradoghli-Haftvani&quot;,&quot;given&quot;:&quot;Anita&quot;,&quot;parse-names&quot;:false,&quot;dropping-particle&quot;:&quot;&quot;,&quot;non-dropping-particle&quot;:&quot;&quot;},{&quot;family&quot;:&quot;Smith&quot;,&quot;given&quot;:&quot;Helen&quot;,&quot;parse-names&quot;:false,&quot;dropping-particle&quot;:&quot;&quot;,&quot;non-dropping-particle&quot;:&quot;&quot;},{&quot;family&quot;:&quot;Mellelieu&quot;,&quot;given&quot;:&quot;Tracey&quot;,&quot;parse-names&quot;:false,&quot;dropping-particle&quot;:&quot;&quot;,&quot;non-dropping-particle&quot;:&quot;&quot;},{&quot;family&quot;:&quot;Pride&quot;,&quot;given&quot;:&quot;Michael W.&quot;,&quot;parse-names&quot;:false,&quot;dropping-particle&quot;:&quot;&quot;,&quot;non-dropping-particle&quot;:&quot;&quot;},{&quot;family&quot;:&quot;Crowther&quot;,&quot;given&quot;:&quot;Graham&quot;,&quot;parse-names&quot;:false,&quot;dropping-particle&quot;:&quot;&quot;,&quot;non-dropping-particle&quot;:&quot;&quot;},{&quot;family&quot;:&quot;Schmoele-Thoma&quot;,&quot;given&quot;:&quot;Beate&quot;,&quot;parse-names&quot;:false,&quot;dropping-particle&quot;:&quot;&quot;,&quot;non-dropping-particle&quot;:&quot;&quot;},{&quot;family&quot;:&quot;Scott&quot;,&quot;given&quot;:&quot;Daniel A.&quot;,&quot;parse-names&quot;:false,&quot;dropping-particle&quot;:&quot;&quot;,&quot;non-dropping-particle&quot;:&quot;&quot;},{&quot;family&quot;:&quot;Jansen&quot;,&quot;given&quot;:&quot;Kathrin U.&quot;,&quot;parse-names&quot;:false,&quot;dropping-particle&quot;:&quot;&quot;,&quot;non-dropping-particle&quot;:&quot;&quot;},{&quot;family&quot;:&quot;Lobatto&quot;,&quot;given&quot;:&quot;Rita&quot;,&quot;parse-names&quot;:false,&quot;dropping-particle&quot;:&quot;&quot;,&quot;non-dropping-particle&quot;:&quot;&quot;},{&quot;family&quot;:&quot;Oosterman&quot;,&quot;given&quot;:&quot;Bas&quot;,&quot;parse-names&quot;:false,&quot;dropping-particle&quot;:&quot;&quot;,&quot;non-dropping-particle&quot;:&quot;&quot;},{&quot;family&quot;:&quot;Visser&quot;,&quot;given&quot;:&quot;Nils&quot;,&quot;parse-names&quot;:false,&quot;dropping-particle&quot;:&quot;&quot;,&quot;non-dropping-particle&quot;:&quot;&quot;},{&quot;family&quot;:&quot;Caspers&quot;,&quot;given&quot;:&quot;Esther&quot;,&quot;parse-names&quot;:false,&quot;dropping-particle&quot;:&quot;&quot;,&quot;non-dropping-particle&quot;:&quot;&quot;},{&quot;family&quot;:&quot;Smorenburg&quot;,&quot;given&quot;:&quot;Andre&quot;,&quot;parse-names&quot;:false,&quot;dropping-particle&quot;:&quot;&quot;,&quot;non-dropping-particle&quot;:&quot;&quot;},{&quot;family&quot;:&quot;Emini&quot;,&quot;given&quot;:&quot;Emilio A.&quot;,&quot;parse-names&quot;:false,&quot;dropping-particle&quot;:&quot;&quot;,&quot;non-dropping-particle&quot;:&quot;&quot;},{&quot;family&quot;:&quot;Gruber&quot;,&quot;given&quot;:&quot;William C.&quot;,&quot;parse-names&quot;:false,&quot;dropping-particle&quot;:&quot;&quot;,&quot;non-dropping-particle&quot;:&quot;&quot;},{&quot;family&quot;:&quot;Grobbee&quot;,&quot;given&quot;:&quot;Diederick E.&quot;,&quot;parse-names&quot;:false,&quot;dropping-particle&quot;:&quot;&quot;,&quot;non-dropping-particle&quot;:&quot;&quot;}],&quot;container-title&quot;:&quot;New England Journal of Medicine&quot;,&quot;DOI&quot;:&quot;10.1056/nejmoa1408544&quot;,&quot;ISSN&quot;:&quot;0028-4793&quot;,&quot;PMID&quot;:&quot;25785969&quot;,&quot;issued&quot;:{&quot;date-parts&quot;:[[2015,3,19]]},&quot;page&quot;:&quot;1114-1125&quot;,&quot;abstract&quot;:&quot;Background Pneumococcal polysaccharide conjugate vaccines prevent pneumococcal disease in infants, but their efficacy against pneumococcal community-acquired pneumonia in adults 65 years of age or older is unknown. Methods In a randomized, double-blind, placebo-controlled trial involving 84,496 adults 65 years of age or older, we evaluated the efficacy of 13-valent polysaccharide conjugate vaccine (PCV13) in preventing first episodes of vaccine-type strains of pneumococcal community-acquired pneumonia, nonbacteremic and noninvasive pneumococcal community-acquired pneumonia, and invasive pneumococcal disease. Standard laboratory methods and a serotype-specific urinary antigen detection assay were used to identify community-acquired pneumonia and invasive pneumococcal disease. Results In the per-protocol analysis of first episodes of infections due to vaccine-type strains, community-acquired pneumonia occurred in 49 persons in the PCV13 group and 90 persons in the placebo group (vaccine efficacy, 45.6%; 95.2% confidence interval [CI], 21.8 to 62.5), nonbacteremic and noninvasive community-acquired pneumonia occurred in 33 persons in the PCV13 group and 60 persons in the placebo group (vaccine efficacy, 45.0%; 95.2% CI, 14.2 to 65.3), and invasive pneumococcal disease occurred in 7 persons in the PCV13 group and 28 persons in the placebo group (vaccine efficacy, 75.0%; 95% CI, 41.4 to 90.8). Efficacy persisted throughout the trial (mean follow-up, 3.97 years). In the modified intention-to-treat analysis, similar efficacy was observed (vaccine efficacy, 37.7%, 41.1%, and 75.8%, respectively), and community-acquired pneumonia occurred in 747 persons in the PCV13 group and 787 persons in placebo group (vaccine efficacy, 5.1%; 95% CI, -5.1 to 14.2). Numbers of serious adverse events and deaths were similar in the two groups, but there were more local reactions in the PCV13 group. Conclusions Among older adults, PCV13 was effective in preventing vaccine-type pneumococcal, bacteremic, and nonbacteremic community-acquired pneumonia and vaccine-type invasive pneumococcal disease but not in preventing community-acquired pneumonia from any cause. (Funded by Pfizer; CAPITA ClinicalTrials.gov number NCT00744263 .).&quot;,&quot;publisher&quot;:&quot;Massachusetts Medical Society&quot;,&quot;issue&quot;:&quot;12&quot;,&quot;volume&quot;:&quot;372&quot;,&quot;container-title-short&quot;:&quot;&quot;},&quot;isTemporary&quot;:false},{&quot;id&quot;:&quot;a5868e40-4a1f-39f7-931c-fed5f247017b&quot;,&quot;itemData&quot;:{&quot;type&quot;:&quot;article-journal&quot;,&quot;id&quot;:&quot;a5868e40-4a1f-39f7-931c-fed5f247017b&quot;,&quot;title&quot;:&quot;Efficacy of 23-valent pneumococcal vaccine in preventing pneumonia and improving survival in nursing home residents: Double blind, randomised and placebo controlled trial&quot;,&quot;author&quot;:[{&quot;family&quot;:&quot;Maruyama&quot;,&quot;given&quot;:&quot;Takaya&quot;,&quot;parse-names&quot;:false,&quot;dropping-particle&quot;:&quot;&quot;,&quot;non-dropping-particle&quot;:&quot;&quot;},{&quot;family&quot;:&quot;Taguchi&quot;,&quot;given&quot;:&quot;Osamu&quot;,&quot;parse-names&quot;:false,&quot;dropping-particle&quot;:&quot;&quot;,&quot;non-dropping-particle&quot;:&quot;&quot;},{&quot;family&quot;:&quot;Niederman&quot;,&quot;given&quot;:&quot;Michael S.&quot;,&quot;parse-names&quot;:false,&quot;dropping-particle&quot;:&quot;&quot;,&quot;non-dropping-particle&quot;:&quot;&quot;},{&quot;family&quot;:&quot;Morser&quot;,&quot;given&quot;:&quot;John&quot;,&quot;parse-names&quot;:false,&quot;dropping-particle&quot;:&quot;&quot;,&quot;non-dropping-particle&quot;:&quot;&quot;},{&quot;family&quot;:&quot;Kobayashi&quot;,&quot;given&quot;:&quot;Hiroyasu&quot;,&quot;parse-names&quot;:false,&quot;dropping-particle&quot;:&quot;&quot;,&quot;non-dropping-particle&quot;:&quot;&quot;},{&quot;family&quot;:&quot;Kobayashi&quot;,&quot;given&quot;:&quot;Tetsu&quot;,&quot;parse-names&quot;:false,&quot;dropping-particle&quot;:&quot;&quot;,&quot;non-dropping-particle&quot;:&quot;&quot;},{&quot;family&quot;:&quot;D'Alessandro-Gabazza&quot;,&quot;given&quot;:&quot;Corina&quot;,&quot;parse-names&quot;:false,&quot;dropping-particle&quot;:&quot;&quot;,&quot;non-dropping-particle&quot;:&quot;&quot;},{&quot;family&quot;:&quot;Nakayama&quot;,&quot;given&quot;:&quot;Sei&quot;,&quot;parse-names&quot;:false,&quot;dropping-particle&quot;:&quot;&quot;,&quot;non-dropping-particle&quot;:&quot;&quot;},{&quot;family&quot;:&quot;Nishikubo&quot;,&quot;given&quot;:&quot;Kimiaki&quot;,&quot;parse-names&quot;:false,&quot;dropping-particle&quot;:&quot;&quot;,&quot;non-dropping-particle&quot;:&quot;&quot;},{&quot;family&quot;:&quot;Noguchi&quot;,&quot;given&quot;:&quot;Takashi&quot;,&quot;parse-names&quot;:false,&quot;dropping-particle&quot;:&quot;&quot;,&quot;non-dropping-particle&quot;:&quot;&quot;},{&quot;family&quot;:&quot;Takei&quot;,&quot;given&quot;:&quot;Yoshiyuki&quot;,&quot;parse-names&quot;:false,&quot;dropping-particle&quot;:&quot;&quot;,&quot;non-dropping-particle&quot;:&quot;&quot;},{&quot;family&quot;:&quot;Gabazza&quot;,&quot;given&quot;:&quot;Esteban C.&quot;,&quot;parse-names&quot;:false,&quot;dropping-particle&quot;:&quot;&quot;,&quot;non-dropping-particle&quot;:&quot;&quot;}],&quot;container-title&quot;:&quot;BMJ (Online)&quot;,&quot;DOI&quot;:&quot;10.1136/bmj.c1004&quot;,&quot;ISSN&quot;:&quot;17561833&quot;,&quot;PMID&quot;:&quot;20211953&quot;,&quot;issued&quot;:{&quot;date-parts&quot;:[[2010,3,13]]},&quot;page&quot;:&quot;579&quot;,&quot;abstract&quot;:&quot;Objective: To determine the efficacy of a 23-valent pneumococcal polysaccharide vaccine in people at high risk of pneumococcal pneumonia. Design: Prospective, randomised, placebo controlled double blind study. Setting: Nursing homes in Japan. Participants: 1006 nursing home residents. Interventions: Participants were randomly allocated to either 23-valent pneumococcal polysaccharide vaccine (n=502) or placebo (n=504). Main outcome measures: The primary end points were the incidence of all cause pneumonia and pneumococcal pneumonia. Secondary end points were deaths from pneumococcal pneumonia, all cause pneumonia, and other causes. Results: Pneumonia occurred in 63 (12.5%) participants in the vaccine group and 104 (20.6%) in the placebo group. Pneumococcal pneumonia was diagnosed in 14 (2.8%) participants in the vaccine group and 37 (7.3%) in the placebo group (P&lt;0.001). All cause pneumonia and pneumococcal pneumonia were significantly more frequent in the placebo group than in the vaccine group: incidence per 1000 person years 55 v 91 (P&lt;0.0006) and 12 v 32 (P&lt;0.001), respectively. Death from pneumococcal pneumonia was significantly higher in the placebo group than in the vaccine group (35.1% (13/37) v 0% (0/14), P&lt;0.01). The death rate fromall cause pneumonia (vaccine group 20.6% (13/63) v placebo group 25.0% (26/104), P=0.5) and from other causes (vaccine group 17.7% (89/502) v placebo group (80/504) 15.9%, P=0.4) did not differ between the two study groups. Conclusion: The 23-valent pneumococcal polysaccharide vaccine prevented pneumococcal pneumonia and reduced mortality from pneumococcal pneumonia in nursing home residents. Trial registration: Japan Medical Association Center for Clinical Trials JMA-IIA00024.&quot;,&quot;issue&quot;:&quot;7746&quot;,&quot;volume&quot;:&quot;340&quot;,&quot;container-title-short&quot;:&quot;&quot;},&quot;isTemporary&quot;:false}]},{&quot;citationID&quot;:&quot;MENDELEY_CITATION_f2e37fe1-a76d-4de3-8dab-9114567f9f23&quot;,&quot;properties&quot;:{&quot;noteIndex&quot;:0},&quot;isEdited&quot;:false,&quot;manualOverride&quot;:{&quot;isManuallyOverridden&quot;:false,&quot;citeprocText&quot;:&quot;&lt;sup&gt;16,18,19&lt;/sup&gt;&quot;,&quot;manualOverrideText&quot;:&quot;&quot;},&quot;citationTag&quot;:&quot;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&quot;,&quot;citationItems&quot;:[{&quot;id&quot;:&quot;a5868e40-4a1f-39f7-931c-fed5f247017b&quot;,&quot;itemData&quot;:{&quot;type&quot;:&quot;article-journal&quot;,&quot;id&quot;:&quot;a5868e40-4a1f-39f7-931c-fed5f247017b&quot;,&quot;title&quot;:&quot;Efficacy of 23-valent pneumococcal vaccine in preventing pneumonia and improving survival in nursing home residents: Double blind, randomised and placebo controlled trial&quot;,&quot;author&quot;:[{&quot;family&quot;:&quot;Maruyama&quot;,&quot;given&quot;:&quot;Takaya&quot;,&quot;parse-names&quot;:false,&quot;dropping-particle&quot;:&quot;&quot;,&quot;non-dropping-particle&quot;:&quot;&quot;},{&quot;family&quot;:&quot;Taguchi&quot;,&quot;given&quot;:&quot;Osamu&quot;,&quot;parse-names&quot;:false,&quot;dropping-particle&quot;:&quot;&quot;,&quot;non-dropping-particle&quot;:&quot;&quot;},{&quot;family&quot;:&quot;Niederman&quot;,&quot;given&quot;:&quot;Michael S.&quot;,&quot;parse-names&quot;:false,&quot;dropping-particle&quot;:&quot;&quot;,&quot;non-dropping-particle&quot;:&quot;&quot;},{&quot;family&quot;:&quot;Morser&quot;,&quot;given&quot;:&quot;John&quot;,&quot;parse-names&quot;:false,&quot;dropping-particle&quot;:&quot;&quot;,&quot;non-dropping-particle&quot;:&quot;&quot;},{&quot;family&quot;:&quot;Kobayashi&quot;,&quot;given&quot;:&quot;Hiroyasu&quot;,&quot;parse-names&quot;:false,&quot;dropping-particle&quot;:&quot;&quot;,&quot;non-dropping-particle&quot;:&quot;&quot;},{&quot;family&quot;:&quot;Kobayashi&quot;,&quot;given&quot;:&quot;Tetsu&quot;,&quot;parse-names&quot;:false,&quot;dropping-particle&quot;:&quot;&quot;,&quot;non-dropping-particle&quot;:&quot;&quot;},{&quot;family&quot;:&quot;D'Alessandro-Gabazza&quot;,&quot;given&quot;:&quot;Corina&quot;,&quot;parse-names&quot;:false,&quot;dropping-particle&quot;:&quot;&quot;,&quot;non-dropping-particle&quot;:&quot;&quot;},{&quot;family&quot;:&quot;Nakayama&quot;,&quot;given&quot;:&quot;Sei&quot;,&quot;parse-names&quot;:false,&quot;dropping-particle&quot;:&quot;&quot;,&quot;non-dropping-particle&quot;:&quot;&quot;},{&quot;family&quot;:&quot;Nishikubo&quot;,&quot;given&quot;:&quot;Kimiaki&quot;,&quot;parse-names&quot;:false,&quot;dropping-particle&quot;:&quot;&quot;,&quot;non-dropping-particle&quot;:&quot;&quot;},{&quot;family&quot;:&quot;Noguchi&quot;,&quot;given&quot;:&quot;Takashi&quot;,&quot;parse-names&quot;:false,&quot;dropping-particle&quot;:&quot;&quot;,&quot;non-dropping-particle&quot;:&quot;&quot;},{&quot;family&quot;:&quot;Takei&quot;,&quot;given&quot;:&quot;Yoshiyuki&quot;,&quot;parse-names&quot;:false,&quot;dropping-particle&quot;:&quot;&quot;,&quot;non-dropping-particle&quot;:&quot;&quot;},{&quot;family&quot;:&quot;Gabazza&quot;,&quot;given&quot;:&quot;Esteban C.&quot;,&quot;parse-names&quot;:false,&quot;dropping-particle&quot;:&quot;&quot;,&quot;non-dropping-particle&quot;:&quot;&quot;}],&quot;container-title&quot;:&quot;BMJ (Online)&quot;,&quot;DOI&quot;:&quot;10.1136/bmj.c1004&quot;,&quot;ISSN&quot;:&quot;17561833&quot;,&quot;PMID&quot;:&quot;20211953&quot;,&quot;issued&quot;:{&quot;date-parts&quot;:[[2010,3,13]]},&quot;page&quot;:&quot;579&quot;,&quot;abstract&quot;:&quot;Objective: To determine the efficacy of a 23-valent pneumococcal polysaccharide vaccine in people at high risk of pneumococcal pneumonia. Design: Prospective, randomised, placebo controlled double blind study. Setting: Nursing homes in Japan. Participants: 1006 nursing home residents. Interventions: Participants were randomly allocated to either 23-valent pneumococcal polysaccharide vaccine (n=502) or placebo (n=504). Main outcome measures: The primary end points were the incidence of all cause pneumonia and pneumococcal pneumonia. Secondary end points were deaths from pneumococcal pneumonia, all cause pneumonia, and other causes. Results: Pneumonia occurred in 63 (12.5%) participants in the vaccine group and 104 (20.6%) in the placebo group. Pneumococcal pneumonia was diagnosed in 14 (2.8%) participants in the vaccine group and 37 (7.3%) in the placebo group (P&lt;0.001). All cause pneumonia and pneumococcal pneumonia were significantly more frequent in the placebo group than in the vaccine group: incidence per 1000 person years 55 v 91 (P&lt;0.0006) and 12 v 32 (P&lt;0.001), respectively. Death from pneumococcal pneumonia was significantly higher in the placebo group than in the vaccine group (35.1% (13/37) v 0% (0/14), P&lt;0.01). The death rate fromall cause pneumonia (vaccine group 20.6% (13/63) v placebo group 25.0% (26/104), P=0.5) and from other causes (vaccine group 17.7% (89/502) v placebo group (80/504) 15.9%, P=0.4) did not differ between the two study groups. Conclusion: The 23-valent pneumococcal polysaccharide vaccine prevented pneumococcal pneumonia and reduced mortality from pneumococcal pneumonia in nursing home residents. Trial registration: Japan Medical Association Center for Clinical Trials JMA-IIA00024.&quot;,&quot;issue&quot;:&quot;7746&quot;,&quot;volume&quot;:&quot;340&quot;,&quot;container-title-short&quot;:&quot;&quot;},&quot;isTemporary&quot;:false},{&quot;id&quot;:&quot;fec57981-2f21-3205-9bfb-3fdb17b59a36&quot;,&quot;itemData&quot;:{&quot;type&quot;:&quot;report&quot;,&quot;id&quot;:&quot;fec57981-2f21-3205-9bfb-3fdb17b59a36&quot;,&quot;title&quot;:&quot;Randomised trial of 23-valent pneumococcal capsular polysaccharide vaccine in prevention of pneumonia in middle-aged and elderly people&quot;,&quot;author&quot;:[{&quot;family&quot;:&quot;Örtqvist&quot;,&quot;given&quot;:&quot;Åke&quot;,&quot;parse-names&quot;:false,&quot;dropping-particle&quot;:&quot;&quot;,&quot;non-dropping-particle&quot;:&quot;&quot;},{&quot;family&quot;:&quot;Hedlund&quot;,&quot;given&quot;:&quot;Jonas&quot;,&quot;parse-names&quot;:false,&quot;dropping-particle&quot;:&quot;&quot;,&quot;non-dropping-particle&quot;:&quot;&quot;},{&quot;family&quot;:&quot;Burman&quot;,&quot;given&quot;:&quot;Lars-Åke&quot;,&quot;parse-names&quot;:false,&quot;dropping-particle&quot;:&quot;&quot;,&quot;non-dropping-particle&quot;:&quot;&quot;},{&quot;family&quot;:&quot;Elbel&quot;,&quot;given&quot;:&quot;Elisabet&quot;,&quot;parse-names&quot;:false,&quot;dropping-particle&quot;:&quot;&quot;,&quot;non-dropping-particle&quot;:&quot;&quot;},{&quot;family&quot;:&quot;Höfer&quot;,&quot;given&quot;:&quot;Margareta&quot;,&quot;parse-names&quot;:false,&quot;dropping-particle&quot;:&quot;&quot;,&quot;non-dropping-particle&quot;:&quot;&quot;},{&quot;family&quot;:&quot;Leinonen&quot;,&quot;given&quot;:&quot;Maija&quot;,&quot;parse-names&quot;:false,&quot;dropping-particle&quot;:&quot;&quot;,&quot;non-dropping-particle&quot;:&quot;&quot;},{&quot;family&quot;:&quot;Lindblad&quot;,&quot;given&quot;:&quot;Ingrid&quot;,&quot;parse-names&quot;:false,&quot;dropping-particle&quot;:&quot;&quot;,&quot;non-dropping-particle&quot;:&quot;&quot;},{&quot;family&quot;:&quot;Sundelöf&quot;,&quot;given&quot;:&quot;Bo&quot;,&quot;parse-names&quot;:false,&quot;dropping-particle&quot;:&quot;&quot;,&quot;non-dropping-particle&quot;:&quot;&quot;},{&quot;family&quot;:&quot;Kalin&quot;,&quot;given&quot;:&quot;Mats&quot;,&quot;parse-names&quot;:false,&quot;dropping-particle&quot;:&quot;&quot;,&quot;non-dropping-particle&quot;:&quot;&quot;},{&quot;family&quot;:&quot;Pneumococcal&quot;,&quot;given&quot;:&quot;Swedish&quot;,&quot;parse-names&quot;:false,&quot;dropping-particle&quot;:&quot;&quot;,&quot;non-dropping-particle&quot;:&quot;&quot;}],&quot;container-title&quot;:&quot;THE LANCET •&quot;,&quot;issued&quot;:{&quot;date-parts&quot;:[[1998]]},&quot;volume&quot;:&quot;351&quot;,&quot;container-title-short&quot;:&quot;&quot;},&quot;isTemporary&quot;:false},{&quot;id&quot;:&quot;6655add2-1650-36e7-aabf-b802f2265f06&quot;,&quot;itemData&quot;:{&quot;type&quot;:&quot;article-journal&quot;,&quot;id&quot;:&quot;6655add2-1650-36e7-aabf-b802f2265f06&quot;,&quot;title&quot;:&quot;Polysaccharide Conjugate Vaccine against Pneumococcal Pneumonia in Adults&quot;,&quot;author&quot;:[{&quot;family&quot;:&quot;Bonten&quot;,&quot;given&quot;:&quot;Marc J.M.&quot;,&quot;parse-names&quot;:false,&quot;dropping-particle&quot;:&quot;&quot;,&quot;non-dropping-particle&quot;:&quot;&quot;},{&quot;family&quot;:&quot;Huijts&quot;,&quot;given&quot;:&quot;Susanne M.&quot;,&quot;parse-names&quot;:false,&quot;dropping-particle&quot;:&quot;&quot;,&quot;non-dropping-particle&quot;:&quot;&quot;},{&quot;family&quot;:&quot;Bolkenbaas&quot;,&quot;given&quot;:&quot;Marieke&quot;,&quot;parse-names&quot;:false,&quot;dropping-particle&quot;:&quot;&quot;,&quot;non-dropping-particle&quot;:&quot;&quot;},{&quot;family&quot;:&quot;Webber&quot;,&quot;given&quot;:&quot;Chris&quot;,&quot;parse-names&quot;:false,&quot;dropping-particle&quot;:&quot;&quot;,&quot;non-dropping-particle&quot;:&quot;&quot;},{&quot;family&quot;:&quot;Patterson&quot;,&quot;given&quot;:&quot;Scott&quot;,&quot;parse-names&quot;:false,&quot;dropping-particle&quot;:&quot;&quot;,&quot;non-dropping-particle&quot;:&quot;&quot;},{&quot;family&quot;:&quot;Gault&quot;,&quot;given&quot;:&quot;Samantha&quot;,&quot;parse-names&quot;:false,&quot;dropping-particle&quot;:&quot;&quot;,&quot;non-dropping-particle&quot;:&quot;&quot;},{&quot;family&quot;:&quot;Werkhoven&quot;,&quot;given&quot;:&quot;Cornelis H.&quot;,&quot;parse-names&quot;:false,&quot;dropping-particle&quot;:&quot;&quot;,&quot;non-dropping-particle&quot;:&quot;van&quot;},{&quot;family&quot;:&quot;Deursen&quot;,&quot;given&quot;:&quot;Anna M.M.&quot;,&quot;parse-names&quot;:false,&quot;dropping-particle&quot;:&quot;&quot;,&quot;non-dropping-particle&quot;:&quot;van&quot;},{&quot;family&quot;:&quot;Sanders&quot;,&quot;given&quot;:&quot;Elisabeth A.M.&quot;,&quot;parse-names&quot;:false,&quot;dropping-particle&quot;:&quot;&quot;,&quot;non-dropping-particle&quot;:&quot;&quot;},{&quot;family&quot;:&quot;Verheij&quot;,&quot;given&quot;:&quot;Theo J.M.&quot;,&quot;parse-names&quot;:false,&quot;dropping-particle&quot;:&quot;&quot;,&quot;non-dropping-particle&quot;:&quot;&quot;},{&quot;family&quot;:&quot;Patton&quot;,&quot;given&quot;:&quot;Michael&quot;,&quot;parse-names&quot;:false,&quot;dropping-particle&quot;:&quot;&quot;,&quot;non-dropping-particle&quot;:&quot;&quot;},{&quot;family&quot;:&quot;McDonough&quot;,&quot;given&quot;:&quot;Anne&quot;,&quot;parse-names&quot;:false,&quot;dropping-particle&quot;:&quot;&quot;,&quot;non-dropping-particle&quot;:&quot;&quot;},{&quot;family&quot;:&quot;Moradoghli-Haftvani&quot;,&quot;given&quot;:&quot;Anita&quot;,&quot;parse-names&quot;:false,&quot;dropping-particle&quot;:&quot;&quot;,&quot;non-dropping-particle&quot;:&quot;&quot;},{&quot;family&quot;:&quot;Smith&quot;,&quot;given&quot;:&quot;Helen&quot;,&quot;parse-names&quot;:false,&quot;dropping-particle&quot;:&quot;&quot;,&quot;non-dropping-particle&quot;:&quot;&quot;},{&quot;family&quot;:&quot;Mellelieu&quot;,&quot;given&quot;:&quot;Tracey&quot;,&quot;parse-names&quot;:false,&quot;dropping-particle&quot;:&quot;&quot;,&quot;non-dropping-particle&quot;:&quot;&quot;},{&quot;family&quot;:&quot;Pride&quot;,&quot;given&quot;:&quot;Michael W.&quot;,&quot;parse-names&quot;:false,&quot;dropping-particle&quot;:&quot;&quot;,&quot;non-dropping-particle&quot;:&quot;&quot;},{&quot;family&quot;:&quot;Crowther&quot;,&quot;given&quot;:&quot;Graham&quot;,&quot;parse-names&quot;:false,&quot;dropping-particle&quot;:&quot;&quot;,&quot;non-dropping-particle&quot;:&quot;&quot;},{&quot;family&quot;:&quot;Schmoele-Thoma&quot;,&quot;given&quot;:&quot;Beate&quot;,&quot;parse-names&quot;:false,&quot;dropping-particle&quot;:&quot;&quot;,&quot;non-dropping-particle&quot;:&quot;&quot;},{&quot;family&quot;:&quot;Scott&quot;,&quot;given&quot;:&quot;Daniel A.&quot;,&quot;parse-names&quot;:false,&quot;dropping-particle&quot;:&quot;&quot;,&quot;non-dropping-particle&quot;:&quot;&quot;},{&quot;family&quot;:&quot;Jansen&quot;,&quot;given&quot;:&quot;Kathrin U.&quot;,&quot;parse-names&quot;:false,&quot;dropping-particle&quot;:&quot;&quot;,&quot;non-dropping-particle&quot;:&quot;&quot;},{&quot;family&quot;:&quot;Lobatto&quot;,&quot;given&quot;:&quot;Rita&quot;,&quot;parse-names&quot;:false,&quot;dropping-particle&quot;:&quot;&quot;,&quot;non-dropping-particle&quot;:&quot;&quot;},{&quot;family&quot;:&quot;Oosterman&quot;,&quot;given&quot;:&quot;Bas&quot;,&quot;parse-names&quot;:false,&quot;dropping-particle&quot;:&quot;&quot;,&quot;non-dropping-particle&quot;:&quot;&quot;},{&quot;family&quot;:&quot;Visser&quot;,&quot;given&quot;:&quot;Nils&quot;,&quot;parse-names&quot;:false,&quot;dropping-particle&quot;:&quot;&quot;,&quot;non-dropping-particle&quot;:&quot;&quot;},{&quot;family&quot;:&quot;Caspers&quot;,&quot;given&quot;:&quot;Esther&quot;,&quot;parse-names&quot;:false,&quot;dropping-particle&quot;:&quot;&quot;,&quot;non-dropping-particle&quot;:&quot;&quot;},{&quot;family&quot;:&quot;Smorenburg&quot;,&quot;given&quot;:&quot;Andre&quot;,&quot;parse-names&quot;:false,&quot;dropping-particle&quot;:&quot;&quot;,&quot;non-dropping-particle&quot;:&quot;&quot;},{&quot;family&quot;:&quot;Emini&quot;,&quot;given&quot;:&quot;Emilio A.&quot;,&quot;parse-names&quot;:false,&quot;dropping-particle&quot;:&quot;&quot;,&quot;non-dropping-particle&quot;:&quot;&quot;},{&quot;family&quot;:&quot;Gruber&quot;,&quot;given&quot;:&quot;William C.&quot;,&quot;parse-names&quot;:false,&quot;dropping-particle&quot;:&quot;&quot;,&quot;non-dropping-particle&quot;:&quot;&quot;},{&quot;family&quot;:&quot;Grobbee&quot;,&quot;given&quot;:&quot;Diederick E.&quot;,&quot;parse-names&quot;:false,&quot;dropping-particle&quot;:&quot;&quot;,&quot;non-dropping-particle&quot;:&quot;&quot;}],&quot;container-title&quot;:&quot;New England Journal of Medicine&quot;,&quot;DOI&quot;:&quot;10.1056/nejmoa1408544&quot;,&quot;ISSN&quot;:&quot;0028-4793&quot;,&quot;PMID&quot;:&quot;25785969&quot;,&quot;issued&quot;:{&quot;date-parts&quot;:[[2015,3,19]]},&quot;page&quot;:&quot;1114-1125&quot;,&quot;abstract&quot;:&quot;Background Pneumococcal polysaccharide conjugate vaccines prevent pneumococcal disease in infants, but their efficacy against pneumococcal community-acquired pneumonia in adults 65 years of age or older is unknown. Methods In a randomized, double-blind, placebo-controlled trial involving 84,496 adults 65 years of age or older, we evaluated the efficacy of 13-valent polysaccharide conjugate vaccine (PCV13) in preventing first episodes of vaccine-type strains of pneumococcal community-acquired pneumonia, nonbacteremic and noninvasive pneumococcal community-acquired pneumonia, and invasive pneumococcal disease. Standard laboratory methods and a serotype-specific urinary antigen detection assay were used to identify community-acquired pneumonia and invasive pneumococcal disease. Results In the per-protocol analysis of first episodes of infections due to vaccine-type strains, community-acquired pneumonia occurred in 49 persons in the PCV13 group and 90 persons in the placebo group (vaccine efficacy, 45.6%; 95.2% confidence interval [CI], 21.8 to 62.5), nonbacteremic and noninvasive community-acquired pneumonia occurred in 33 persons in the PCV13 group and 60 persons in the placebo group (vaccine efficacy, 45.0%; 95.2% CI, 14.2 to 65.3), and invasive pneumococcal disease occurred in 7 persons in the PCV13 group and 28 persons in the placebo group (vaccine efficacy, 75.0%; 95% CI, 41.4 to 90.8). Efficacy persisted throughout the trial (mean follow-up, 3.97 years). In the modified intention-to-treat analysis, similar efficacy was observed (vaccine efficacy, 37.7%, 41.1%, and 75.8%, respectively), and community-acquired pneumonia occurred in 747 persons in the PCV13 group and 787 persons in placebo group (vaccine efficacy, 5.1%; 95% CI, -5.1 to 14.2). Numbers of serious adverse events and deaths were similar in the two groups, but there were more local reactions in the PCV13 group. Conclusions Among older adults, PCV13 was effective in preventing vaccine-type pneumococcal, bacteremic, and nonbacteremic community-acquired pneumonia and vaccine-type invasive pneumococcal disease but not in preventing community-acquired pneumonia from any cause. (Funded by Pfizer; CAPITA ClinicalTrials.gov number NCT00744263 .).&quot;,&quot;publisher&quot;:&quot;Massachusetts Medical Society&quot;,&quot;issue&quot;:&quot;12&quot;,&quot;volume&quot;:&quot;372&quot;,&quot;container-title-short&quot;:&quot;&quot;},&quot;isTemporary&quot;:false}]}]"/>
    <we:property name="MENDELEY_CITATIONS_STYLE" value="{&quot;id&quot;:&quot;https://www.zotero.org/styles/vancouver-superscript&quot;,&quot;title&quot;:&quot;NLM/Vancouver: Citing Medicine 2nd edition (citation-sequence,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EB0028C-1CBD-444B-8595-43B0E9A30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5041</Words>
  <Characters>28735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Universitaet Luzern</Company>
  <LinksUpToDate>false</LinksUpToDate>
  <CharactersWithSpaces>33709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Raguindin Peter Francis</dc:creator>
  <cp:keywords/>
  <dc:description/>
  <cp:lastModifiedBy>Raguindin Peter Francis</cp:lastModifiedBy>
  <cp:revision>2</cp:revision>
  <dcterms:created xsi:type="dcterms:W3CDTF">2026-09-26T08:03:00Z</dcterms:created>
  <dcterms:modified xsi:type="dcterms:W3CDTF">2026-09-26T08:03:00Z</dcterms:modified>
</cp:coreProperties>
</file>