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356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>2: Molecular docking simulation of donepezil with GATA-3</w:t>
      </w:r>
    </w:p>
    <w:p w14:paraId="7B2BDE44">
      <w:pPr>
        <w:rPr>
          <w:rFonts w:ascii="Times New Roman" w:hAnsi="Times New Roman" w:cs="Times New Roman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1864995</wp:posOffset>
            </wp:positionH>
            <wp:positionV relativeFrom="paragraph">
              <wp:posOffset>185420</wp:posOffset>
            </wp:positionV>
            <wp:extent cx="3267710" cy="3267710"/>
            <wp:effectExtent l="0" t="0" r="0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10743C">
      <w:pPr>
        <w:rPr>
          <w:rFonts w:ascii="Times New Roman" w:hAnsi="Times New Roman" w:cs="Times New Roman"/>
          <w:sz w:val="24"/>
          <w:szCs w:val="24"/>
        </w:rPr>
      </w:pPr>
    </w:p>
    <w:p w14:paraId="797131B5">
      <w:pPr>
        <w:rPr>
          <w:rFonts w:ascii="Times New Roman" w:hAnsi="Times New Roman" w:cs="Times New Roman"/>
          <w:sz w:val="24"/>
          <w:szCs w:val="24"/>
        </w:rPr>
      </w:pPr>
    </w:p>
    <w:p w14:paraId="65F59590">
      <w:pPr>
        <w:rPr>
          <w:rFonts w:ascii="Times New Roman" w:hAnsi="Times New Roman" w:cs="Times New Roman"/>
          <w:sz w:val="24"/>
          <w:szCs w:val="24"/>
        </w:rPr>
      </w:pPr>
    </w:p>
    <w:p w14:paraId="1B81F3E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2101D5A">
      <w:pPr>
        <w:rPr>
          <w:rFonts w:ascii="Times New Roman" w:hAnsi="Times New Roman" w:cs="Times New Roman"/>
          <w:sz w:val="24"/>
          <w:szCs w:val="24"/>
        </w:rPr>
      </w:pPr>
    </w:p>
    <w:p w14:paraId="753E28A7">
      <w:pPr>
        <w:rPr>
          <w:rFonts w:ascii="Times New Roman" w:hAnsi="Times New Roman" w:cs="Times New Roman"/>
          <w:sz w:val="24"/>
          <w:szCs w:val="24"/>
        </w:rPr>
      </w:pPr>
    </w:p>
    <w:p w14:paraId="63A8703E">
      <w:pPr>
        <w:rPr>
          <w:rFonts w:ascii="Times New Roman" w:hAnsi="Times New Roman" w:cs="Times New Roman"/>
          <w:sz w:val="24"/>
          <w:szCs w:val="24"/>
        </w:rPr>
      </w:pPr>
    </w:p>
    <w:p w14:paraId="693F197C">
      <w:pPr>
        <w:rPr>
          <w:rFonts w:ascii="Times New Roman" w:hAnsi="Times New Roman" w:cs="Times New Roman"/>
          <w:sz w:val="24"/>
          <w:szCs w:val="24"/>
        </w:rPr>
      </w:pPr>
    </w:p>
    <w:p w14:paraId="01998E5C">
      <w:pPr>
        <w:rPr>
          <w:rFonts w:ascii="Times New Roman" w:hAnsi="Times New Roman" w:cs="Times New Roman"/>
          <w:sz w:val="24"/>
          <w:szCs w:val="24"/>
        </w:rPr>
      </w:pPr>
    </w:p>
    <w:p w14:paraId="1E716E1A">
      <w:pPr>
        <w:rPr>
          <w:rFonts w:ascii="Times New Roman" w:hAnsi="Times New Roman" w:cs="Times New Roman"/>
          <w:sz w:val="24"/>
          <w:szCs w:val="24"/>
        </w:rPr>
      </w:pPr>
    </w:p>
    <w:p w14:paraId="497A7898">
      <w:pPr>
        <w:rPr>
          <w:rFonts w:ascii="Times New Roman" w:hAnsi="Times New Roman" w:cs="Times New Roman"/>
          <w:sz w:val="24"/>
          <w:szCs w:val="24"/>
        </w:rPr>
      </w:pPr>
    </w:p>
    <w:p w14:paraId="582C9B97">
      <w:pPr>
        <w:rPr>
          <w:rFonts w:ascii="Times New Roman" w:hAnsi="Times New Roman" w:cs="Times New Roman"/>
          <w:sz w:val="24"/>
          <w:szCs w:val="24"/>
        </w:rPr>
      </w:pPr>
    </w:p>
    <w:p w14:paraId="099E6336">
      <w:pPr>
        <w:rPr>
          <w:rFonts w:ascii="Times New Roman" w:hAnsi="Times New Roman" w:cs="Times New Roman"/>
          <w:sz w:val="24"/>
          <w:szCs w:val="24"/>
        </w:rPr>
      </w:pPr>
    </w:p>
    <w:p w14:paraId="60838C47">
      <w:pPr>
        <w:rPr>
          <w:rFonts w:ascii="Times New Roman" w:hAnsi="Times New Roman" w:cs="Times New Roman"/>
          <w:sz w:val="24"/>
          <w:szCs w:val="24"/>
        </w:rPr>
      </w:pPr>
    </w:p>
    <w:p w14:paraId="4BFCA9B3">
      <w:pPr>
        <w:rPr>
          <w:rFonts w:ascii="Times New Roman" w:hAnsi="Times New Roman" w:cs="Times New Roman"/>
          <w:sz w:val="24"/>
          <w:szCs w:val="24"/>
        </w:rPr>
      </w:pPr>
    </w:p>
    <w:p w14:paraId="269B53EF">
      <w:pPr>
        <w:rPr>
          <w:rFonts w:ascii="Times New Roman" w:hAnsi="Times New Roman" w:cs="Times New Roman"/>
          <w:sz w:val="24"/>
          <w:szCs w:val="24"/>
        </w:rPr>
      </w:pPr>
    </w:p>
    <w:p w14:paraId="19B94D11">
      <w:pPr>
        <w:rPr>
          <w:rFonts w:ascii="Times New Roman" w:hAnsi="Times New Roman" w:cs="Times New Roman"/>
          <w:sz w:val="24"/>
          <w:szCs w:val="24"/>
        </w:rPr>
      </w:pPr>
    </w:p>
    <w:p w14:paraId="2A73A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hint="eastAsia" w:ascii="Times New Roman" w:hAnsi="Times New Roman" w:cs="Times New Roman"/>
          <w:sz w:val="24"/>
          <w:szCs w:val="24"/>
        </w:rPr>
        <w:t>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egends: The bright yellow dotted lines are hydrogen bonds, the ball-and-stick structure is donepezil, the main body is GATA3, and the sticking out is the binding amino acid site. This proves that donepezil can form a hydrogen bond with the 365 amino acid ARG of the A chain on GATA3. We use AutoDock4.2 simulation, PyMol drawing.</w:t>
      </w:r>
    </w:p>
    <w:p w14:paraId="6D546856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</w:p>
    <w:p w14:paraId="06B03AEE">
      <w:pPr>
        <w:rPr>
          <w:rFonts w:ascii="Times New Roman" w:hAnsi="Times New Roman" w:cs="Times New Roman"/>
          <w:sz w:val="24"/>
          <w:szCs w:val="24"/>
        </w:rPr>
      </w:pPr>
    </w:p>
    <w:p w14:paraId="4ABD3BFD">
      <w:pPr>
        <w:rPr>
          <w:rFonts w:ascii="Times New Roman" w:hAnsi="Times New Roman" w:cs="Times New Roman"/>
          <w:sz w:val="24"/>
          <w:szCs w:val="24"/>
        </w:rPr>
      </w:pPr>
    </w:p>
    <w:p w14:paraId="6E3B9B15">
      <w:pPr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d05f29sx2z9je2dzm5teds92tpzvadpe2p&quot;&gt;陈志颖&lt;record-ids&gt;&lt;item&gt;527&lt;/item&gt;&lt;item&gt;528&lt;/item&gt;&lt;item&gt;529&lt;/item&gt;&lt;item&gt;530&lt;/item&gt;&lt;item&gt;531&lt;/item&gt;&lt;item&gt;532&lt;/item&gt;&lt;item&gt;533&lt;/item&gt;&lt;item&gt;534&lt;/item&gt;&lt;item&gt;536&lt;/item&gt;&lt;item&gt;537&lt;/item&gt;&lt;item&gt;538&lt;/item&gt;&lt;item&gt;539&lt;/item&gt;&lt;item&gt;540&lt;/item&gt;&lt;item&gt;541&lt;/item&gt;&lt;item&gt;542&lt;/item&gt;&lt;item&gt;543&lt;/item&gt;&lt;item&gt;544&lt;/item&gt;&lt;item&gt;545&lt;/item&gt;&lt;item&gt;546&lt;/item&gt;&lt;item&gt;547&lt;/item&gt;&lt;item&gt;549&lt;/item&gt;&lt;item&gt;551&lt;/item&gt;&lt;item&gt;553&lt;/item&gt;&lt;/record-ids&gt;&lt;/item&gt;&lt;/Libraries&gt;"/>
  </w:docVars>
  <w:rsids>
    <w:rsidRoot w:val="00696383"/>
    <w:rsid w:val="000C5FE5"/>
    <w:rsid w:val="0018686D"/>
    <w:rsid w:val="002331D0"/>
    <w:rsid w:val="002C74CB"/>
    <w:rsid w:val="002D4838"/>
    <w:rsid w:val="0032570F"/>
    <w:rsid w:val="00342C68"/>
    <w:rsid w:val="00463031"/>
    <w:rsid w:val="00463081"/>
    <w:rsid w:val="004F41BE"/>
    <w:rsid w:val="005075EC"/>
    <w:rsid w:val="00591F28"/>
    <w:rsid w:val="005C6DD1"/>
    <w:rsid w:val="00600DDD"/>
    <w:rsid w:val="00620F76"/>
    <w:rsid w:val="00637C02"/>
    <w:rsid w:val="00696383"/>
    <w:rsid w:val="00713259"/>
    <w:rsid w:val="007E3DF0"/>
    <w:rsid w:val="00814A1E"/>
    <w:rsid w:val="00887BFF"/>
    <w:rsid w:val="008E03AF"/>
    <w:rsid w:val="00A2453A"/>
    <w:rsid w:val="00A25D2C"/>
    <w:rsid w:val="00B60B5D"/>
    <w:rsid w:val="00B96423"/>
    <w:rsid w:val="00C24B3E"/>
    <w:rsid w:val="00CE7052"/>
    <w:rsid w:val="00CF54D8"/>
    <w:rsid w:val="00D96ACB"/>
    <w:rsid w:val="00DF0356"/>
    <w:rsid w:val="00E37711"/>
    <w:rsid w:val="00E76D5E"/>
    <w:rsid w:val="00F15540"/>
    <w:rsid w:val="00F15D37"/>
    <w:rsid w:val="00F278A8"/>
    <w:rsid w:val="00FE2D37"/>
    <w:rsid w:val="00FE4280"/>
    <w:rsid w:val="20444DCD"/>
    <w:rsid w:val="58D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TML Code"/>
    <w:basedOn w:val="6"/>
    <w:qFormat/>
    <w:uiPriority w:val="0"/>
    <w:rPr>
      <w:rFonts w:ascii="Courier New" w:hAnsi="Courier New"/>
      <w:sz w:val="20"/>
    </w:rPr>
  </w:style>
  <w:style w:type="paragraph" w:customStyle="1" w:styleId="8">
    <w:name w:val="EndNote Bibliography Title"/>
    <w:basedOn w:val="1"/>
    <w:link w:val="9"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9">
    <w:name w:val="EndNote Bibliography Title 字符"/>
    <w:basedOn w:val="6"/>
    <w:link w:val="8"/>
    <w:uiPriority w:val="0"/>
    <w:rPr>
      <w:rFonts w:ascii="等线" w:hAnsi="等线" w:eastAsia="等线"/>
      <w:sz w:val="20"/>
    </w:rPr>
  </w:style>
  <w:style w:type="paragraph" w:customStyle="1" w:styleId="10">
    <w:name w:val="EndNote Bibliography"/>
    <w:basedOn w:val="1"/>
    <w:link w:val="11"/>
    <w:uiPriority w:val="0"/>
    <w:rPr>
      <w:rFonts w:ascii="等线" w:hAnsi="等线" w:eastAsia="等线"/>
      <w:sz w:val="20"/>
    </w:rPr>
  </w:style>
  <w:style w:type="character" w:customStyle="1" w:styleId="11">
    <w:name w:val="EndNote Bibliography 字符"/>
    <w:basedOn w:val="6"/>
    <w:link w:val="10"/>
    <w:uiPriority w:val="0"/>
    <w:rPr>
      <w:rFonts w:ascii="等线" w:hAnsi="等线" w:eastAsia="等线"/>
      <w:sz w:val="20"/>
    </w:rPr>
  </w:style>
  <w:style w:type="character" w:customStyle="1" w:styleId="12">
    <w:name w:val="页眉 字符"/>
    <w:basedOn w:val="6"/>
    <w:link w:val="3"/>
    <w:uiPriority w:val="99"/>
    <w:rPr>
      <w:sz w:val="18"/>
      <w:szCs w:val="18"/>
    </w:rPr>
  </w:style>
  <w:style w:type="character" w:customStyle="1" w:styleId="13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855</Words>
  <Characters>5167</Characters>
  <Lines>209</Lines>
  <Paragraphs>58</Paragraphs>
  <TotalTime>0</TotalTime>
  <ScaleCrop>false</ScaleCrop>
  <LinksUpToDate>false</LinksUpToDate>
  <CharactersWithSpaces>5879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2022-08-28T23:01:00Z</dcterms:created>
  <dc:creator>陈 志颖</dc:creator>
  <cp:lastModifiedBy>WPS_1730850621</cp:lastModifiedBy>
  <dcterms:modified xsi:type="dcterms:W3CDTF">2026-09-02T05:55:26Z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eyJoZGlkIjoiODhiYWIyMDJlZmU4Zjc5MWJhNjYzZWFmODQ5YTY0NTgiLCJ1c2VySWQiOiIxNjUxODY2OTI5In0=</vt:lpwstr>
  </property>
  <property fmtid="{D5CDD505-2E9C-101B-9397-08002B2CF9AE}" pid="3" name="KSOProductBuildVer">
    <vt:lpwstr>2052-12.1.0.28043</vt:lpwstr>
  </property>
  <property fmtid="{D5CDD505-2E9C-101B-9397-08002B2CF9AE}" pid="4" name="ICV">
    <vt:lpwstr>5F273FB0EA82431D8A66580D5D875FBD_12</vt:lpwstr>
  </property>
</Properties>
</file>