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3A2AC" w14:textId="77777777" w:rsidR="009460FF" w:rsidRDefault="009460FF" w:rsidP="009460FF">
      <w:pPr>
        <w:spacing w:line="480" w:lineRule="auto"/>
        <w:jc w:val="both"/>
        <w:rPr>
          <w:rFonts w:ascii="Arial" w:eastAsia="Arial" w:hAnsi="Arial" w:cs="Arial"/>
          <w:b/>
          <w:bCs/>
        </w:rPr>
      </w:pPr>
    </w:p>
    <w:p w14:paraId="2EE48F01" w14:textId="77777777" w:rsidR="009460FF" w:rsidRDefault="009460FF" w:rsidP="009460FF">
      <w:pPr>
        <w:spacing w:line="480" w:lineRule="auto"/>
        <w:jc w:val="both"/>
        <w:rPr>
          <w:rFonts w:ascii="Arial" w:eastAsia="Arial" w:hAnsi="Arial" w:cs="Arial"/>
          <w:b/>
          <w:bCs/>
        </w:rPr>
      </w:pPr>
      <w:proofErr w:type="spellStart"/>
      <w:r>
        <w:rPr>
          <w:rFonts w:ascii="Arial" w:eastAsia="Arial" w:hAnsi="Arial" w:cs="Arial"/>
          <w:b/>
          <w:bCs/>
        </w:rPr>
        <w:t>Supplementary</w:t>
      </w:r>
      <w:proofErr w:type="spellEnd"/>
      <w:r>
        <w:rPr>
          <w:rFonts w:ascii="Arial" w:eastAsia="Arial" w:hAnsi="Arial" w:cs="Arial"/>
          <w:b/>
          <w:bCs/>
        </w:rPr>
        <w:t xml:space="preserve"> Data</w:t>
      </w:r>
    </w:p>
    <w:p w14:paraId="114EF022" w14:textId="77777777" w:rsidR="009460FF" w:rsidRDefault="009460FF" w:rsidP="009460FF">
      <w:pPr>
        <w:spacing w:line="480" w:lineRule="auto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bCs/>
        </w:rPr>
        <w:t>Table</w:t>
      </w:r>
      <w:proofErr w:type="spellEnd"/>
      <w:r>
        <w:rPr>
          <w:rFonts w:ascii="Arial" w:eastAsia="Arial" w:hAnsi="Arial" w:cs="Arial"/>
          <w:b/>
          <w:bCs/>
        </w:rPr>
        <w:t xml:space="preserve"> S1. </w:t>
      </w:r>
      <w:r>
        <w:rPr>
          <w:rFonts w:ascii="Arial" w:eastAsia="Arial" w:hAnsi="Arial" w:cs="Arial"/>
        </w:rPr>
        <w:t xml:space="preserve">Primers </w:t>
      </w:r>
      <w:proofErr w:type="spellStart"/>
      <w:r>
        <w:rPr>
          <w:rFonts w:ascii="Arial" w:eastAsia="Arial" w:hAnsi="Arial" w:cs="Arial"/>
        </w:rPr>
        <w:t>used</w:t>
      </w:r>
      <w:proofErr w:type="spellEnd"/>
      <w:r>
        <w:rPr>
          <w:rFonts w:ascii="Arial" w:eastAsia="Arial" w:hAnsi="Arial" w:cs="Arial"/>
        </w:rPr>
        <w:t xml:space="preserve"> in the PCR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qPCR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reactions</w:t>
      </w:r>
      <w:proofErr w:type="spellEnd"/>
      <w:r>
        <w:rPr>
          <w:rFonts w:ascii="Arial" w:eastAsia="Arial" w:hAnsi="Arial" w:cs="Arial"/>
        </w:rPr>
        <w:t xml:space="preserve"> for CPMMV </w:t>
      </w:r>
      <w:proofErr w:type="spellStart"/>
      <w:r>
        <w:rPr>
          <w:rFonts w:ascii="Arial" w:eastAsia="Arial" w:hAnsi="Arial" w:cs="Arial"/>
        </w:rPr>
        <w:t>detection</w:t>
      </w:r>
      <w:proofErr w:type="spellEnd"/>
      <w:r>
        <w:rPr>
          <w:rFonts w:ascii="Arial" w:eastAsia="Arial" w:hAnsi="Arial" w:cs="Arial"/>
        </w:rPr>
        <w:t xml:space="preserve"> in common </w:t>
      </w:r>
      <w:proofErr w:type="spellStart"/>
      <w:r>
        <w:rPr>
          <w:rFonts w:ascii="Arial" w:eastAsia="Arial" w:hAnsi="Arial" w:cs="Arial"/>
        </w:rPr>
        <w:t>bean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  <w:i/>
          <w:iCs/>
        </w:rPr>
        <w:t>Phaseolus</w:t>
      </w:r>
      <w:proofErr w:type="spellEnd"/>
      <w:r>
        <w:rPr>
          <w:rFonts w:ascii="Arial" w:eastAsia="Arial" w:hAnsi="Arial" w:cs="Arial"/>
          <w:i/>
          <w:iCs/>
        </w:rPr>
        <w:t xml:space="preserve"> </w:t>
      </w:r>
      <w:proofErr w:type="spellStart"/>
      <w:r>
        <w:rPr>
          <w:rFonts w:ascii="Arial" w:eastAsia="Arial" w:hAnsi="Arial" w:cs="Arial"/>
          <w:i/>
          <w:iCs/>
        </w:rPr>
        <w:t>vulgaris</w:t>
      </w:r>
      <w:proofErr w:type="spellEnd"/>
      <w:r>
        <w:rPr>
          <w:rFonts w:ascii="Arial" w:eastAsia="Arial" w:hAnsi="Arial" w:cs="Arial"/>
        </w:rPr>
        <w:t>).</w:t>
      </w:r>
    </w:p>
    <w:tbl>
      <w:tblPr>
        <w:tblW w:w="10050" w:type="dxa"/>
        <w:tblInd w:w="-600" w:type="dxa"/>
        <w:tblLayout w:type="fixed"/>
        <w:tblLook w:val="0400" w:firstRow="0" w:lastRow="0" w:firstColumn="0" w:lastColumn="0" w:noHBand="0" w:noVBand="1"/>
      </w:tblPr>
      <w:tblGrid>
        <w:gridCol w:w="1185"/>
        <w:gridCol w:w="1410"/>
        <w:gridCol w:w="1185"/>
        <w:gridCol w:w="2175"/>
        <w:gridCol w:w="2010"/>
        <w:gridCol w:w="2085"/>
      </w:tblGrid>
      <w:tr w:rsidR="009460FF" w14:paraId="0AF47AD4" w14:textId="77777777" w:rsidTr="005F5589">
        <w:trPr>
          <w:trHeight w:val="30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5F08DE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Analysis</w:t>
            </w:r>
            <w:proofErr w:type="spellEnd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E3EF30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Primer ID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5BC34E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Probe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ID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604A05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Forward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Primer 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0494FB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Reverse Primer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D441FE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Probe</w:t>
            </w:r>
            <w:proofErr w:type="spellEnd"/>
          </w:p>
        </w:tc>
      </w:tr>
      <w:tr w:rsidR="009460FF" w14:paraId="53266E65" w14:textId="77777777" w:rsidTr="005F5589">
        <w:trPr>
          <w:trHeight w:val="30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18CA6A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RT-PCR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1A3593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CPMMV-</w:t>
            </w:r>
            <w:proofErr w:type="spellStart"/>
            <w:r>
              <w:rPr>
                <w:rFonts w:ascii="Arial" w:eastAsia="Arial" w:hAnsi="Arial" w:cs="Arial"/>
              </w:rPr>
              <w:t>cpt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8625EA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--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694FDB" w14:textId="77777777" w:rsidR="009460FF" w:rsidRDefault="009460FF" w:rsidP="005F5589">
            <w:pPr>
              <w:spacing w:line="48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5’- GCA TGT GGC TGA GGT TCT -3’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297A32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5’- AGGCGGCAATCACTGAATCA -3’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41B0BF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--</w:t>
            </w:r>
          </w:p>
        </w:tc>
      </w:tr>
      <w:tr w:rsidR="009460FF" w14:paraId="28CC30BB" w14:textId="77777777" w:rsidTr="005F5589">
        <w:trPr>
          <w:trHeight w:val="30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65FED3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RT-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qPCR</w:t>
            </w:r>
            <w:proofErr w:type="spellEnd"/>
            <w:proofErr w:type="gramEnd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D87DE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CP-CPMMV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8237B9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AP7DW7D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A09982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AGGTGGGAAGAGATGAGGGAATT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2E003E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GCACTTCCTCTAATTGGACATCTTCAATTT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CC39A5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TCAGCCAGGGATCACC</w:t>
            </w:r>
          </w:p>
        </w:tc>
      </w:tr>
      <w:tr w:rsidR="009460FF" w14:paraId="670CDD46" w14:textId="77777777" w:rsidTr="005F5589">
        <w:trPr>
          <w:trHeight w:val="300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763BD8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RT-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qPCR</w:t>
            </w:r>
            <w:proofErr w:type="spellEnd"/>
            <w:proofErr w:type="gramEnd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E29301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PVT197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2E566A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AIRR961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B62489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TGGCGTTCTCCATCGACAAC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A45158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GGTGTTCCACAGCTTGATCGT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D171EF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ACGCCGACACGATCTG</w:t>
            </w:r>
          </w:p>
        </w:tc>
      </w:tr>
    </w:tbl>
    <w:p w14:paraId="7391C595" w14:textId="77777777" w:rsidR="009460FF" w:rsidRDefault="009460FF" w:rsidP="009460FF">
      <w:pPr>
        <w:spacing w:line="480" w:lineRule="auto"/>
        <w:jc w:val="both"/>
        <w:rPr>
          <w:rFonts w:ascii="Arial" w:eastAsia="Arial" w:hAnsi="Arial" w:cs="Arial"/>
          <w:b/>
          <w:bCs/>
        </w:rPr>
      </w:pPr>
    </w:p>
    <w:p w14:paraId="3A55C856" w14:textId="77777777" w:rsidR="009460FF" w:rsidRDefault="009460FF" w:rsidP="009460FF">
      <w:pPr>
        <w:spacing w:line="480" w:lineRule="auto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bCs/>
        </w:rPr>
        <w:t>Table</w:t>
      </w:r>
      <w:proofErr w:type="spellEnd"/>
      <w:r>
        <w:rPr>
          <w:rFonts w:ascii="Arial" w:eastAsia="Arial" w:hAnsi="Arial" w:cs="Arial"/>
          <w:b/>
          <w:bCs/>
        </w:rPr>
        <w:t xml:space="preserve"> S2. </w:t>
      </w:r>
      <w:proofErr w:type="spellStart"/>
      <w:r>
        <w:rPr>
          <w:rFonts w:ascii="Arial" w:eastAsia="Arial" w:hAnsi="Arial" w:cs="Arial"/>
        </w:rPr>
        <w:t>Biophysical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parameter</w:t>
      </w:r>
      <w:proofErr w:type="spellEnd"/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>formulas</w:t>
      </w:r>
      <w:proofErr w:type="gram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definitions</w:t>
      </w:r>
      <w:proofErr w:type="spellEnd"/>
      <w:r>
        <w:rPr>
          <w:rFonts w:ascii="Arial" w:eastAsia="Arial" w:hAnsi="Arial" w:cs="Arial"/>
        </w:rPr>
        <w:t xml:space="preserve"> for </w:t>
      </w:r>
      <w:proofErr w:type="spellStart"/>
      <w:r>
        <w:rPr>
          <w:rFonts w:ascii="Arial" w:eastAsia="Arial" w:hAnsi="Arial" w:cs="Arial"/>
        </w:rPr>
        <w:t>chlorophyll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fluorescence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analysis</w:t>
      </w:r>
      <w:proofErr w:type="spellEnd"/>
      <w:r>
        <w:rPr>
          <w:rFonts w:ascii="Arial" w:eastAsia="Arial" w:hAnsi="Arial" w:cs="Arial"/>
        </w:rPr>
        <w:t xml:space="preserve">. </w:t>
      </w:r>
      <w:proofErr w:type="gramStart"/>
      <w:r>
        <w:rPr>
          <w:rFonts w:ascii="Arial" w:eastAsia="Arial" w:hAnsi="Arial" w:cs="Arial"/>
        </w:rPr>
        <w:t>Formulas</w:t>
      </w:r>
      <w:proofErr w:type="gram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definitions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adapted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from</w:t>
      </w:r>
      <w:proofErr w:type="spellEnd"/>
      <w:r>
        <w:rPr>
          <w:rFonts w:ascii="Arial" w:eastAsia="Arial" w:hAnsi="Arial" w:cs="Arial"/>
        </w:rPr>
        <w:t xml:space="preserve"> Strasser et al. (2000)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Campos et al. (2021).</w:t>
      </w:r>
    </w:p>
    <w:tbl>
      <w:tblPr>
        <w:tblW w:w="8503" w:type="dxa"/>
        <w:tblLayout w:type="fixed"/>
        <w:tblLook w:val="0400" w:firstRow="0" w:lastRow="0" w:firstColumn="0" w:lastColumn="0" w:noHBand="0" w:noVBand="1"/>
      </w:tblPr>
      <w:tblGrid>
        <w:gridCol w:w="1924"/>
        <w:gridCol w:w="1924"/>
        <w:gridCol w:w="4655"/>
      </w:tblGrid>
      <w:tr w:rsidR="009460FF" w14:paraId="795601C5" w14:textId="77777777" w:rsidTr="005F5589">
        <w:trPr>
          <w:trHeight w:val="600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F3519B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OJIP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parameter</w:t>
            </w:r>
            <w:proofErr w:type="spellEnd"/>
          </w:p>
          <w:p w14:paraId="1C8E49EE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B6DFCB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</w:rPr>
              <w:t>Formula</w:t>
            </w:r>
            <w:proofErr w:type="gramEnd"/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B4284B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Definition</w:t>
            </w:r>
            <w:proofErr w:type="spellEnd"/>
          </w:p>
          <w:p w14:paraId="757A8BE7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460FF" w14:paraId="7248667D" w14:textId="77777777" w:rsidTr="005F5589">
        <w:trPr>
          <w:trHeight w:val="540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ECF49" w14:textId="77777777" w:rsidR="009460FF" w:rsidRDefault="009460FF" w:rsidP="005F5589">
            <w:pPr>
              <w:spacing w:line="480" w:lineRule="auto"/>
              <w:ind w:left="720" w:right="270" w:hanging="11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Fo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312F0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— 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EA5EED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Minimum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fluorescence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intensity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measured</w:t>
            </w:r>
            <w:proofErr w:type="spellEnd"/>
            <w:r>
              <w:rPr>
                <w:rFonts w:ascii="Arial" w:eastAsia="Arial" w:hAnsi="Arial" w:cs="Arial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</w:rPr>
              <w:t>dark-adapted</w:t>
            </w:r>
            <w:proofErr w:type="spellEnd"/>
            <w:r>
              <w:rPr>
                <w:rFonts w:ascii="Arial" w:eastAsia="Arial" w:hAnsi="Arial" w:cs="Arial"/>
              </w:rPr>
              <w:t xml:space="preserve"> samples </w:t>
            </w:r>
            <w:proofErr w:type="spellStart"/>
            <w:r>
              <w:rPr>
                <w:rFonts w:ascii="Arial" w:eastAsia="Arial" w:hAnsi="Arial" w:cs="Arial"/>
              </w:rPr>
              <w:t>at</w:t>
            </w:r>
            <w:proofErr w:type="spellEnd"/>
            <w:r>
              <w:rPr>
                <w:rFonts w:ascii="Arial" w:eastAsia="Arial" w:hAnsi="Arial" w:cs="Arial"/>
              </w:rPr>
              <w:t xml:space="preserve"> the O step </w:t>
            </w:r>
          </w:p>
        </w:tc>
      </w:tr>
      <w:tr w:rsidR="009460FF" w14:paraId="51F95F83" w14:textId="77777777" w:rsidTr="005F5589">
        <w:trPr>
          <w:trHeight w:val="540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0B2AF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Fm</w:t>
            </w:r>
            <w:proofErr w:type="spellEnd"/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23C55A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— 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70F79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Maximum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fluorescence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intensity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when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all</w:t>
            </w:r>
            <w:proofErr w:type="spellEnd"/>
            <w:r>
              <w:rPr>
                <w:rFonts w:ascii="Arial" w:eastAsia="Arial" w:hAnsi="Arial" w:cs="Arial"/>
              </w:rPr>
              <w:t xml:space="preserve"> PSII </w:t>
            </w:r>
            <w:proofErr w:type="spellStart"/>
            <w:r>
              <w:rPr>
                <w:rFonts w:ascii="Arial" w:eastAsia="Arial" w:hAnsi="Arial" w:cs="Arial"/>
              </w:rPr>
              <w:t>reaction</w:t>
            </w:r>
            <w:proofErr w:type="spellEnd"/>
            <w:r>
              <w:rPr>
                <w:rFonts w:ascii="Arial" w:eastAsia="Arial" w:hAnsi="Arial" w:cs="Arial"/>
              </w:rPr>
              <w:t xml:space="preserve"> centers are </w:t>
            </w:r>
            <w:proofErr w:type="spellStart"/>
            <w:r>
              <w:rPr>
                <w:rFonts w:ascii="Arial" w:eastAsia="Arial" w:hAnsi="Arial" w:cs="Arial"/>
              </w:rPr>
              <w:t>closed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9460FF" w14:paraId="7FE037F7" w14:textId="77777777" w:rsidTr="005F5589">
        <w:trPr>
          <w:trHeight w:val="540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D1F429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lastRenderedPageBreak/>
              <w:t>Fm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/Fo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90C55A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Fm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/Fo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EFDC39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Relationship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between</w:t>
            </w:r>
            <w:proofErr w:type="spellEnd"/>
            <w:r>
              <w:rPr>
                <w:rFonts w:ascii="Arial" w:eastAsia="Arial" w:hAnsi="Arial" w:cs="Arial"/>
              </w:rPr>
              <w:t xml:space="preserve"> open </w:t>
            </w:r>
            <w:proofErr w:type="spellStart"/>
            <w:r>
              <w:rPr>
                <w:rFonts w:ascii="Arial" w:eastAsia="Arial" w:hAnsi="Arial" w:cs="Arial"/>
              </w:rPr>
              <w:t>and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closed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reaction</w:t>
            </w:r>
            <w:proofErr w:type="spellEnd"/>
            <w:r>
              <w:rPr>
                <w:rFonts w:ascii="Arial" w:eastAsia="Arial" w:hAnsi="Arial" w:cs="Arial"/>
              </w:rPr>
              <w:t xml:space="preserve"> centers in PSII</w:t>
            </w:r>
          </w:p>
        </w:tc>
      </w:tr>
      <w:tr w:rsidR="009460FF" w14:paraId="1CD747BF" w14:textId="77777777" w:rsidTr="005F5589">
        <w:trPr>
          <w:trHeight w:val="540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006F3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Fv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Fm</w:t>
            </w:r>
            <w:proofErr w:type="spellEnd"/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A77ACE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sdt>
              <w:sdtPr>
                <w:tag w:val="goog_rdk_6"/>
                <w:id w:val="-1856500736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</w:rPr>
                  <w:t>(</w:t>
                </w:r>
                <w:proofErr w:type="spellStart"/>
                <w:r>
                  <w:rPr>
                    <w:rFonts w:ascii="Arial Unicode MS" w:eastAsia="Arial Unicode MS" w:hAnsi="Arial Unicode MS" w:cs="Arial Unicode MS"/>
                    <w:b/>
                    <w:bCs/>
                  </w:rPr>
                  <w:t>Fm</w:t>
                </w:r>
                <w:proofErr w:type="spellEnd"/>
                <w:r>
                  <w:rPr>
                    <w:rFonts w:ascii="Arial Unicode MS" w:eastAsia="Arial Unicode MS" w:hAnsi="Arial Unicode MS" w:cs="Arial Unicode MS"/>
                    <w:b/>
                    <w:bCs/>
                  </w:rPr>
                  <w:t xml:space="preserve"> − </w:t>
                </w:r>
                <w:proofErr w:type="gramStart"/>
                <w:r>
                  <w:rPr>
                    <w:rFonts w:ascii="Arial Unicode MS" w:eastAsia="Arial Unicode MS" w:hAnsi="Arial Unicode MS" w:cs="Arial Unicode MS"/>
                    <w:b/>
                    <w:bCs/>
                  </w:rPr>
                  <w:t>Fo)/</w:t>
                </w:r>
                <w:proofErr w:type="spellStart"/>
                <w:proofErr w:type="gramEnd"/>
                <w:r>
                  <w:rPr>
                    <w:rFonts w:ascii="Arial Unicode MS" w:eastAsia="Arial Unicode MS" w:hAnsi="Arial Unicode MS" w:cs="Arial Unicode MS"/>
                    <w:b/>
                    <w:bCs/>
                  </w:rPr>
                  <w:t>Fm</w:t>
                </w:r>
                <w:proofErr w:type="spellEnd"/>
                <w:r>
                  <w:rPr>
                    <w:rFonts w:ascii="Arial Unicode MS" w:eastAsia="Arial Unicode MS" w:hAnsi="Arial Unicode MS" w:cs="Arial Unicode MS"/>
                    <w:b/>
                    <w:bCs/>
                  </w:rPr>
                  <w:t xml:space="preserve"> </w:t>
                </w:r>
              </w:sdtContent>
            </w:sdt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1F2B91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Maximum</w:t>
            </w:r>
            <w:proofErr w:type="spellEnd"/>
            <w:r>
              <w:rPr>
                <w:rFonts w:ascii="Arial" w:eastAsia="Arial" w:hAnsi="Arial" w:cs="Arial"/>
              </w:rPr>
              <w:t xml:space="preserve"> quantum </w:t>
            </w:r>
            <w:proofErr w:type="spellStart"/>
            <w:r>
              <w:rPr>
                <w:rFonts w:ascii="Arial" w:eastAsia="Arial" w:hAnsi="Arial" w:cs="Arial"/>
              </w:rPr>
              <w:t>yield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of</w:t>
            </w:r>
            <w:proofErr w:type="spellEnd"/>
            <w:r>
              <w:rPr>
                <w:rFonts w:ascii="Arial" w:eastAsia="Arial" w:hAnsi="Arial" w:cs="Arial"/>
              </w:rPr>
              <w:t xml:space="preserve"> PSII </w:t>
            </w:r>
            <w:proofErr w:type="spellStart"/>
            <w:r>
              <w:rPr>
                <w:rFonts w:ascii="Arial" w:eastAsia="Arial" w:hAnsi="Arial" w:cs="Arial"/>
              </w:rPr>
              <w:t>primary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photochemistry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9460FF" w14:paraId="51E29F17" w14:textId="77777777" w:rsidTr="005F5589">
        <w:trPr>
          <w:trHeight w:val="540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E83DB6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Area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9421FF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— 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8F3ED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Area </w:t>
            </w:r>
            <w:proofErr w:type="spellStart"/>
            <w:r>
              <w:rPr>
                <w:rFonts w:ascii="Arial" w:eastAsia="Arial" w:hAnsi="Arial" w:cs="Arial"/>
              </w:rPr>
              <w:t>above</w:t>
            </w:r>
            <w:proofErr w:type="spellEnd"/>
            <w:r>
              <w:rPr>
                <w:rFonts w:ascii="Arial" w:eastAsia="Arial" w:hAnsi="Arial" w:cs="Arial"/>
              </w:rPr>
              <w:t xml:space="preserve"> the OJIP </w:t>
            </w:r>
            <w:proofErr w:type="spellStart"/>
            <w:r>
              <w:rPr>
                <w:rFonts w:ascii="Arial" w:eastAsia="Arial" w:hAnsi="Arial" w:cs="Arial"/>
              </w:rPr>
              <w:t>fluorescence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induction</w:t>
            </w:r>
            <w:proofErr w:type="spellEnd"/>
            <w:r>
              <w:rPr>
                <w:rFonts w:ascii="Arial" w:eastAsia="Arial" w:hAnsi="Arial" w:cs="Arial"/>
              </w:rPr>
              <w:t xml:space="preserve"> curve </w:t>
            </w:r>
            <w:proofErr w:type="spellStart"/>
            <w:r>
              <w:rPr>
                <w:rFonts w:ascii="Arial" w:eastAsia="Arial" w:hAnsi="Arial" w:cs="Arial"/>
              </w:rPr>
              <w:t>between</w:t>
            </w:r>
            <w:proofErr w:type="spellEnd"/>
            <w:r>
              <w:rPr>
                <w:rFonts w:ascii="Arial" w:eastAsia="Arial" w:hAnsi="Arial" w:cs="Arial"/>
              </w:rPr>
              <w:t xml:space="preserve"> Fo </w:t>
            </w:r>
            <w:proofErr w:type="spellStart"/>
            <w:r>
              <w:rPr>
                <w:rFonts w:ascii="Arial" w:eastAsia="Arial" w:hAnsi="Arial" w:cs="Arial"/>
              </w:rPr>
              <w:t>and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9460FF" w14:paraId="3BBAC7BA" w14:textId="77777777" w:rsidTr="005F5589">
        <w:trPr>
          <w:trHeight w:val="345"/>
        </w:trPr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FE26F1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ΦD0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8F9D8" w14:textId="77777777" w:rsidR="009460FF" w:rsidRDefault="009460FF" w:rsidP="005F5589">
            <w:pPr>
              <w:spacing w:line="48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sdt>
              <w:sdtPr>
                <w:tag w:val="goog_rdk_7"/>
                <w:id w:val="812539411"/>
              </w:sdtPr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</w:rPr>
                  <w:t xml:space="preserve">1 − </w:t>
                </w:r>
                <w:proofErr w:type="spellStart"/>
                <w:r>
                  <w:rPr>
                    <w:rFonts w:ascii="Arial Unicode MS" w:eastAsia="Arial Unicode MS" w:hAnsi="Arial Unicode MS" w:cs="Arial Unicode MS"/>
                    <w:b/>
                    <w:bCs/>
                  </w:rPr>
                  <w:t>Fv</w:t>
                </w:r>
                <w:proofErr w:type="spellEnd"/>
                <w:r>
                  <w:rPr>
                    <w:rFonts w:ascii="Arial Unicode MS" w:eastAsia="Arial Unicode MS" w:hAnsi="Arial Unicode MS" w:cs="Arial Unicode MS"/>
                    <w:b/>
                    <w:bCs/>
                  </w:rPr>
                  <w:t>/</w:t>
                </w:r>
                <w:proofErr w:type="spellStart"/>
                <w:r>
                  <w:rPr>
                    <w:rFonts w:ascii="Arial Unicode MS" w:eastAsia="Arial Unicode MS" w:hAnsi="Arial Unicode MS" w:cs="Arial Unicode MS"/>
                    <w:b/>
                    <w:bCs/>
                  </w:rPr>
                  <w:t>Fm</w:t>
                </w:r>
                <w:proofErr w:type="spellEnd"/>
                <w:r>
                  <w:rPr>
                    <w:rFonts w:ascii="Arial Unicode MS" w:eastAsia="Arial Unicode MS" w:hAnsi="Arial Unicode MS" w:cs="Arial Unicode MS"/>
                    <w:b/>
                    <w:bCs/>
                  </w:rPr>
                  <w:t xml:space="preserve"> </w:t>
                </w:r>
              </w:sdtContent>
            </w:sdt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5848C" w14:textId="77777777" w:rsidR="009460FF" w:rsidRDefault="009460FF" w:rsidP="005F5589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Quantum </w:t>
            </w:r>
            <w:proofErr w:type="spellStart"/>
            <w:r>
              <w:rPr>
                <w:rFonts w:ascii="Arial" w:eastAsia="Arial" w:hAnsi="Arial" w:cs="Arial"/>
              </w:rPr>
              <w:t>yield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of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energy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dissipation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at</w:t>
            </w:r>
            <w:proofErr w:type="spellEnd"/>
            <w:r>
              <w:rPr>
                <w:rFonts w:ascii="Arial" w:eastAsia="Arial" w:hAnsi="Arial" w:cs="Arial"/>
              </w:rPr>
              <w:t xml:space="preserve"> t = 0 </w:t>
            </w:r>
          </w:p>
        </w:tc>
      </w:tr>
    </w:tbl>
    <w:p w14:paraId="078CEE62" w14:textId="77777777" w:rsidR="009460FF" w:rsidRDefault="009460FF" w:rsidP="009460FF">
      <w:pPr>
        <w:spacing w:line="480" w:lineRule="auto"/>
        <w:jc w:val="both"/>
        <w:rPr>
          <w:rFonts w:ascii="Arial" w:eastAsia="Arial" w:hAnsi="Arial" w:cs="Arial"/>
          <w:b/>
          <w:bCs/>
        </w:rPr>
      </w:pPr>
    </w:p>
    <w:p w14:paraId="44A1E7D7" w14:textId="77777777" w:rsidR="009460FF" w:rsidRDefault="009460FF" w:rsidP="009460FF">
      <w:pPr>
        <w:spacing w:line="480" w:lineRule="auto"/>
        <w:jc w:val="both"/>
        <w:rPr>
          <w:rFonts w:ascii="Arial" w:eastAsia="Arial" w:hAnsi="Arial" w:cs="Arial"/>
          <w:b/>
          <w:bCs/>
        </w:rPr>
      </w:pPr>
    </w:p>
    <w:p w14:paraId="33405BB0" w14:textId="77777777" w:rsidR="008A3AAD" w:rsidRDefault="008A3AAD"/>
    <w:sectPr w:rsidR="008A3A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FF"/>
    <w:rsid w:val="00226073"/>
    <w:rsid w:val="003479CC"/>
    <w:rsid w:val="004A5C53"/>
    <w:rsid w:val="008A3AAD"/>
    <w:rsid w:val="0094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EEC1"/>
  <w15:chartTrackingRefBased/>
  <w15:docId w15:val="{702B2A98-F07A-42EA-B13B-0958EE93F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0FF"/>
    <w:rPr>
      <w:rFonts w:ascii="Calibri" w:eastAsia="Calibri" w:hAnsi="Calibri" w:cs="Calibri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46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460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460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460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460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460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460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460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46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46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46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460F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46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460F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46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46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46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946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460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946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460FF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9460F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460FF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9460F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46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460F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460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</Words>
  <Characters>988</Characters>
  <Application>Microsoft Office Word</Application>
  <DocSecurity>0</DocSecurity>
  <Lines>23</Lines>
  <Paragraphs>9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Pinheiro</dc:creator>
  <cp:keywords/>
  <dc:description/>
  <cp:lastModifiedBy>Patricia Pinheiro</cp:lastModifiedBy>
  <cp:revision>1</cp:revision>
  <dcterms:created xsi:type="dcterms:W3CDTF">2026-10-02T21:54:00Z</dcterms:created>
  <dcterms:modified xsi:type="dcterms:W3CDTF">2026-10-02T21:55:00Z</dcterms:modified>
</cp:coreProperties>
</file>