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0A7A5" w14:textId="77777777" w:rsidR="00915A3B" w:rsidRPr="00111912" w:rsidRDefault="00915A3B" w:rsidP="00915A3B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111912">
        <w:rPr>
          <w:rStyle w:val="normaltextrun"/>
          <w:rFonts w:ascii="Arial" w:eastAsiaTheme="majorEastAsia" w:hAnsi="Arial" w:cs="Arial"/>
          <w:b/>
          <w:bCs/>
          <w:lang w:val="en"/>
        </w:rPr>
        <w:t>Appendix 3: Risk of bias Assessment using QUADAS-2</w:t>
      </w:r>
      <w:r w:rsidRPr="00111912">
        <w:rPr>
          <w:rStyle w:val="eop"/>
          <w:rFonts w:ascii="Arial" w:eastAsiaTheme="majorEastAsia" w:hAnsi="Arial" w:cs="Arial"/>
          <w:bdr w:val="none" w:sz="0" w:space="0" w:color="auto" w:frame="1"/>
          <w:shd w:val="clear" w:color="auto" w:fill="C6C6C6"/>
        </w:rPr>
        <w:t> </w:t>
      </w:r>
    </w:p>
    <w:p w14:paraId="48CC5123" w14:textId="77777777" w:rsidR="00915A3B" w:rsidRPr="00111912" w:rsidRDefault="00915A3B" w:rsidP="00915A3B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111912">
        <w:rPr>
          <w:rStyle w:val="wacimagecontainer"/>
          <w:rFonts w:ascii="Arial" w:eastAsiaTheme="majorEastAsia" w:hAnsi="Arial" w:cs="Arial"/>
          <w:noProof/>
        </w:rPr>
        <w:drawing>
          <wp:inline distT="0" distB="0" distL="0" distR="0" wp14:anchorId="615190A4" wp14:editId="1126D71F">
            <wp:extent cx="5404485" cy="1101725"/>
            <wp:effectExtent l="0" t="0" r="5715" b="3175"/>
            <wp:docPr id="238024896" name="Picture 1" descr="A green and black rectangle with red and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024896" name="Picture 1" descr="A green and black rectangle with red and black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4485" cy="110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390BF4" w14:textId="77777777" w:rsidR="00344740" w:rsidRDefault="00344740"/>
    <w:sectPr w:rsidR="0034474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MT Std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A3B"/>
    <w:rsid w:val="00263CCB"/>
    <w:rsid w:val="00344740"/>
    <w:rsid w:val="003D2FB1"/>
    <w:rsid w:val="007D0679"/>
    <w:rsid w:val="00896DC8"/>
    <w:rsid w:val="00915A3B"/>
    <w:rsid w:val="00B5714A"/>
    <w:rsid w:val="00E8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3C1524"/>
  <w15:chartTrackingRefBased/>
  <w15:docId w15:val="{F6F0C707-6E14-CF42-8B80-C92F29A22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5A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A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5A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5A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5A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5A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5A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5A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5A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5A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A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5A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5A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5A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5A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5A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5A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5A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5A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5A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5A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5A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5A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5A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5A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5A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A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A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5A3B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915A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915A3B"/>
  </w:style>
  <w:style w:type="character" w:customStyle="1" w:styleId="eop">
    <w:name w:val="eop"/>
    <w:basedOn w:val="DefaultParagraphFont"/>
    <w:rsid w:val="00915A3B"/>
  </w:style>
  <w:style w:type="character" w:customStyle="1" w:styleId="wacimagecontainer">
    <w:name w:val="wacimagecontainer"/>
    <w:basedOn w:val="DefaultParagraphFont"/>
    <w:rsid w:val="00915A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Jones</dc:creator>
  <cp:keywords/>
  <dc:description/>
  <cp:lastModifiedBy>Daniel Jones</cp:lastModifiedBy>
  <cp:revision>1</cp:revision>
  <dcterms:created xsi:type="dcterms:W3CDTF">2026-07-16T20:07:00Z</dcterms:created>
  <dcterms:modified xsi:type="dcterms:W3CDTF">2026-07-16T20:07:00Z</dcterms:modified>
</cp:coreProperties>
</file>