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70C" w:rsidRPr="008B0D80" w:rsidRDefault="008A670C" w:rsidP="008A670C">
      <w:pPr>
        <w:spacing w:after="0" w:line="360" w:lineRule="auto"/>
        <w:jc w:val="both"/>
        <w:rPr>
          <w:rFonts w:asciiTheme="majorBidi" w:hAnsiTheme="majorBidi" w:cstheme="majorBidi"/>
          <w:b/>
          <w:bCs/>
        </w:rPr>
      </w:pPr>
      <w:r w:rsidRPr="008B0D80">
        <w:rPr>
          <w:rFonts w:asciiTheme="majorBidi" w:hAnsiTheme="majorBidi" w:cstheme="majorBidi"/>
          <w:b/>
          <w:bCs/>
        </w:rPr>
        <w:t>Graphical Abstract</w:t>
      </w:r>
    </w:p>
    <w:p w:rsidR="008A670C" w:rsidRDefault="008F5E67" w:rsidP="008F5E67">
      <w:pPr>
        <w:spacing w:after="0" w:line="360" w:lineRule="auto"/>
        <w:jc w:val="both"/>
        <w:rPr>
          <w:rFonts w:asciiTheme="majorBidi" w:hAnsiTheme="majorBidi" w:cstheme="majorBidi"/>
        </w:rPr>
      </w:pPr>
      <w:r w:rsidRPr="008F5E67">
        <w:rPr>
          <w:rFonts w:asciiTheme="majorBidi" w:hAnsiTheme="majorBidi" w:cstheme="majorBidi"/>
        </w:rPr>
        <w:t>A green rosemary-mediated Ag/Co/La</w:t>
      </w:r>
      <w:r>
        <w:rPr>
          <w:rFonts w:asciiTheme="majorBidi" w:hAnsiTheme="majorBidi" w:cstheme="majorBidi"/>
          <w:vertAlign w:val="subscript"/>
        </w:rPr>
        <w:t>2</w:t>
      </w:r>
      <w:r w:rsidRPr="008F5E67">
        <w:rPr>
          <w:rFonts w:asciiTheme="majorBidi" w:hAnsiTheme="majorBidi" w:cstheme="majorBidi"/>
        </w:rPr>
        <w:t>O</w:t>
      </w:r>
      <w:r>
        <w:rPr>
          <w:rFonts w:asciiTheme="majorBidi" w:hAnsiTheme="majorBidi" w:cstheme="majorBidi"/>
          <w:vertAlign w:val="subscript"/>
        </w:rPr>
        <w:t>3</w:t>
      </w:r>
      <w:r w:rsidRPr="008F5E67">
        <w:rPr>
          <w:rFonts w:asciiTheme="majorBidi" w:hAnsiTheme="majorBidi" w:cstheme="majorBidi"/>
        </w:rPr>
        <w:t xml:space="preserve">/chitosan nanocomposite </w:t>
      </w:r>
      <w:proofErr w:type="gramStart"/>
      <w:r w:rsidRPr="008F5E67">
        <w:rPr>
          <w:rFonts w:asciiTheme="majorBidi" w:hAnsiTheme="majorBidi" w:cstheme="majorBidi"/>
        </w:rPr>
        <w:t>was developed</w:t>
      </w:r>
      <w:proofErr w:type="gramEnd"/>
      <w:r w:rsidRPr="008F5E67">
        <w:rPr>
          <w:rFonts w:asciiTheme="majorBidi" w:hAnsiTheme="majorBidi" w:cstheme="majorBidi"/>
        </w:rPr>
        <w:t xml:space="preserve"> with enhanced multifunctional properties. It efficiently removed binary MB/CV (97.5%/94.0%) and retained high activity after seven cycles with limited metal release. The work demonstrates its potential as a sustainable and reusable material for integrated wastewater treatment and antibacterial applications.</w:t>
      </w:r>
    </w:p>
    <w:p w:rsidR="00AD359D" w:rsidRPr="004A379C" w:rsidRDefault="00AD359D" w:rsidP="008A670C">
      <w:pPr>
        <w:spacing w:after="0" w:line="360" w:lineRule="auto"/>
        <w:jc w:val="both"/>
        <w:rPr>
          <w:rFonts w:asciiTheme="majorBidi" w:hAnsiTheme="majorBidi" w:cstheme="majorBidi"/>
        </w:rPr>
      </w:pPr>
    </w:p>
    <w:p w:rsidR="008A670C" w:rsidRDefault="008F5E67" w:rsidP="008F5E67">
      <w:pPr>
        <w:spacing w:after="0" w:line="360" w:lineRule="auto"/>
        <w:jc w:val="center"/>
        <w:rPr>
          <w:rFonts w:asciiTheme="majorBidi" w:hAnsiTheme="majorBidi" w:cstheme="majorBidi"/>
        </w:rPr>
      </w:pPr>
      <w:r>
        <w:object w:dxaOrig="10335" w:dyaOrig="81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35.75pt;height:344.1pt" o:ole="">
            <v:imagedata r:id="rId4" o:title=""/>
          </v:shape>
          <o:OLEObject Type="Embed" ProgID="ChemDraw.Document.6.0" ShapeID="_x0000_i1027" DrawAspect="Content" ObjectID="_1850459539" r:id="rId5"/>
        </w:object>
      </w:r>
    </w:p>
    <w:p w:rsidR="008A670C" w:rsidRDefault="008A670C" w:rsidP="008A670C">
      <w:pPr>
        <w:spacing w:after="0" w:line="360" w:lineRule="auto"/>
        <w:jc w:val="both"/>
        <w:rPr>
          <w:rFonts w:asciiTheme="majorBidi" w:hAnsiTheme="majorBidi" w:cstheme="majorBidi"/>
        </w:rPr>
      </w:pPr>
      <w:bookmarkStart w:id="0" w:name="_GoBack"/>
      <w:bookmarkEnd w:id="0"/>
    </w:p>
    <w:sectPr w:rsidR="008A67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rE0NjU2MDMG0pbmJko6SsGpxcWZ+XkgBUa1AGQpb7QsAAAA"/>
  </w:docVars>
  <w:rsids>
    <w:rsidRoot w:val="004C0CE1"/>
    <w:rsid w:val="003A6E83"/>
    <w:rsid w:val="004C0CE1"/>
    <w:rsid w:val="008A670C"/>
    <w:rsid w:val="008F5E67"/>
    <w:rsid w:val="00AD359D"/>
    <w:rsid w:val="00AE07E6"/>
    <w:rsid w:val="00E2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62C3AFF"/>
  <w15:chartTrackingRefBased/>
  <w15:docId w15:val="{ADD8289C-CA37-46B0-A148-BCA05C673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70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4</cp:revision>
  <dcterms:created xsi:type="dcterms:W3CDTF">2026-06-03T04:41:00Z</dcterms:created>
  <dcterms:modified xsi:type="dcterms:W3CDTF">2026-09-09T08:46:00Z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b0d20f5d-fd81-42ad-a806-ca578ecacc2c</vt:lpwstr>
  </property>
</Properties>
</file>