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6E264" w14:textId="77777777" w:rsidR="00C002D6" w:rsidRDefault="00000000">
      <w:pPr>
        <w:spacing w:line="480" w:lineRule="auto"/>
        <w:jc w:val="both"/>
        <w:rPr>
          <w:rFonts w:ascii="Times New Roman" w:hAnsi="Times New Roman" w:cs="Times New Roman"/>
          <w:color w:val="000000" w:themeColor="text1"/>
          <w:sz w:val="20"/>
          <w:szCs w:val="20"/>
        </w:rPr>
      </w:pPr>
      <w:r>
        <w:rPr>
          <w:rFonts w:ascii="Times New Roman" w:eastAsia="Times New Roman" w:hAnsi="Times New Roman" w:cs="Times New Roman"/>
          <w:b/>
          <w:bCs/>
          <w:color w:val="000000" w:themeColor="text1"/>
          <w:sz w:val="20"/>
          <w:szCs w:val="20"/>
        </w:rPr>
        <w:t>Title</w:t>
      </w:r>
      <w:r>
        <w:rPr>
          <w:rFonts w:ascii="Times New Roman" w:eastAsia="Times New Roman" w:hAnsi="Times New Roman" w:cs="Times New Roman"/>
          <w:color w:val="000000" w:themeColor="text1"/>
          <w:sz w:val="20"/>
          <w:szCs w:val="20"/>
        </w:rPr>
        <w:t xml:space="preserve">: Between competition and facilitation: seasonal </w:t>
      </w:r>
      <w:proofErr w:type="spellStart"/>
      <w:r>
        <w:rPr>
          <w:rFonts w:ascii="Times New Roman" w:eastAsia="Times New Roman" w:hAnsi="Times New Roman" w:cs="Times New Roman"/>
          <w:color w:val="000000" w:themeColor="text1"/>
          <w:sz w:val="20"/>
          <w:szCs w:val="20"/>
        </w:rPr>
        <w:t>spatio</w:t>
      </w:r>
      <w:proofErr w:type="spellEnd"/>
      <w:r>
        <w:rPr>
          <w:rFonts w:ascii="Times New Roman" w:eastAsia="Times New Roman" w:hAnsi="Times New Roman" w:cs="Times New Roman"/>
          <w:color w:val="000000" w:themeColor="text1"/>
          <w:sz w:val="20"/>
          <w:szCs w:val="20"/>
        </w:rPr>
        <w:t>-temporal coexistence of leopard (</w:t>
      </w:r>
      <w:r>
        <w:rPr>
          <w:rFonts w:ascii="Times New Roman" w:eastAsia="Times New Roman" w:hAnsi="Times New Roman" w:cs="Times New Roman"/>
          <w:i/>
          <w:iCs/>
          <w:color w:val="000000" w:themeColor="text1"/>
          <w:sz w:val="20"/>
          <w:szCs w:val="20"/>
        </w:rPr>
        <w:t>Panthera pardus</w:t>
      </w:r>
      <w:r>
        <w:rPr>
          <w:rFonts w:ascii="Times New Roman" w:eastAsia="Times New Roman" w:hAnsi="Times New Roman" w:cs="Times New Roman"/>
          <w:color w:val="000000" w:themeColor="text1"/>
          <w:sz w:val="20"/>
          <w:szCs w:val="20"/>
        </w:rPr>
        <w:t>) and brown hyena (</w:t>
      </w:r>
      <w:proofErr w:type="spellStart"/>
      <w:r>
        <w:rPr>
          <w:rFonts w:ascii="Times New Roman" w:eastAsia="Times New Roman" w:hAnsi="Times New Roman" w:cs="Times New Roman"/>
          <w:i/>
          <w:iCs/>
          <w:color w:val="000000" w:themeColor="text1"/>
          <w:sz w:val="20"/>
          <w:szCs w:val="20"/>
        </w:rPr>
        <w:t>Parahyaena</w:t>
      </w:r>
      <w:proofErr w:type="spellEnd"/>
      <w:r>
        <w:rPr>
          <w:rFonts w:ascii="Times New Roman" w:eastAsia="Times New Roman" w:hAnsi="Times New Roman" w:cs="Times New Roman"/>
          <w:i/>
          <w:iCs/>
          <w:color w:val="000000" w:themeColor="text1"/>
          <w:sz w:val="20"/>
          <w:szCs w:val="20"/>
        </w:rPr>
        <w:t xml:space="preserve"> brunnea</w:t>
      </w:r>
      <w:r>
        <w:rPr>
          <w:rFonts w:ascii="Times New Roman" w:eastAsia="Times New Roman" w:hAnsi="Times New Roman" w:cs="Times New Roman"/>
          <w:color w:val="000000" w:themeColor="text1"/>
          <w:sz w:val="20"/>
          <w:szCs w:val="20"/>
        </w:rPr>
        <w:t>) in the hyper-arid landscape of southern Namibia.</w:t>
      </w:r>
    </w:p>
    <w:p w14:paraId="3E581C60" w14:textId="77777777" w:rsidR="00C002D6" w:rsidRDefault="00000000">
      <w:pPr>
        <w:spacing w:line="360" w:lineRule="auto"/>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Journal: </w:t>
      </w:r>
      <w:r>
        <w:rPr>
          <w:rFonts w:ascii="Times New Roman" w:eastAsia="Times New Roman" w:hAnsi="Times New Roman" w:cs="Times New Roman"/>
          <w:color w:val="000000"/>
          <w:sz w:val="20"/>
          <w:szCs w:val="20"/>
        </w:rPr>
        <w:t>European Journal of Wildlife Research</w:t>
      </w:r>
    </w:p>
    <w:p w14:paraId="55456711" w14:textId="77777777" w:rsidR="00C002D6" w:rsidRDefault="00000000">
      <w:pPr>
        <w:spacing w:line="480" w:lineRule="auto"/>
        <w:jc w:val="both"/>
        <w:rPr>
          <w:rFonts w:ascii="Times New Roman" w:hAnsi="Times New Roman" w:cs="Times New Roman"/>
          <w:color w:val="000000" w:themeColor="text1"/>
          <w:sz w:val="20"/>
          <w:szCs w:val="20"/>
        </w:rPr>
      </w:pPr>
      <w:r>
        <w:rPr>
          <w:rFonts w:ascii="Times New Roman" w:eastAsia="Times New Roman" w:hAnsi="Times New Roman" w:cs="Times New Roman"/>
          <w:b/>
          <w:bCs/>
          <w:color w:val="000000"/>
          <w:sz w:val="20"/>
          <w:szCs w:val="20"/>
        </w:rPr>
        <w:t>Authors</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themeColor="text1"/>
          <w:sz w:val="20"/>
          <w:szCs w:val="20"/>
          <w:lang w:bidi="en-US"/>
        </w:rPr>
        <w:t>RAMELLO Veronica</w:t>
      </w:r>
      <w:r>
        <w:rPr>
          <w:rFonts w:ascii="Times New Roman" w:hAnsi="Times New Roman" w:cs="Times New Roman"/>
          <w:i/>
          <w:iCs/>
          <w:color w:val="000000" w:themeColor="text1"/>
          <w:sz w:val="20"/>
          <w:szCs w:val="20"/>
        </w:rPr>
        <w:t xml:space="preserve"> (corresponding</w:t>
      </w:r>
      <w:r>
        <w:rPr>
          <w:rFonts w:ascii="Times New Roman" w:hAnsi="Times New Roman" w:cs="Times New Roman"/>
          <w:color w:val="000000" w:themeColor="text1"/>
          <w:sz w:val="20"/>
          <w:szCs w:val="20"/>
        </w:rPr>
        <w:t xml:space="preserve">), </w:t>
      </w:r>
      <w:r>
        <w:rPr>
          <w:rFonts w:ascii="Times New Roman" w:eastAsia="Times New Roman" w:hAnsi="Times New Roman" w:cs="Times New Roman"/>
          <w:color w:val="000000" w:themeColor="text1"/>
          <w:sz w:val="20"/>
          <w:szCs w:val="20"/>
          <w:lang w:bidi="en-US"/>
        </w:rPr>
        <w:t>SOGLIANI Davide</w:t>
      </w:r>
      <w:r>
        <w:rPr>
          <w:rFonts w:ascii="Times New Roman" w:hAnsi="Times New Roman" w:cs="Times New Roman"/>
          <w:color w:val="000000" w:themeColor="text1"/>
          <w:sz w:val="20"/>
          <w:szCs w:val="20"/>
        </w:rPr>
        <w:t xml:space="preserve">, </w:t>
      </w:r>
      <w:r>
        <w:rPr>
          <w:rFonts w:ascii="Times New Roman" w:eastAsia="Times New Roman" w:hAnsi="Times New Roman" w:cs="Times New Roman"/>
          <w:color w:val="000000" w:themeColor="text1"/>
          <w:sz w:val="20"/>
          <w:szCs w:val="20"/>
          <w:lang w:bidi="en-US"/>
        </w:rPr>
        <w:t>AVESANI ZABORRA Federica,</w:t>
      </w:r>
      <w:r>
        <w:rPr>
          <w:rFonts w:ascii="Times New Roman" w:eastAsia="Times New Roman" w:hAnsi="Times New Roman" w:cs="Times New Roman"/>
          <w:color w:val="000000" w:themeColor="text1"/>
          <w:sz w:val="20"/>
          <w:szCs w:val="20"/>
          <w:vertAlign w:val="superscript"/>
          <w:lang w:bidi="en-US"/>
        </w:rPr>
        <w:t xml:space="preserve"> </w:t>
      </w:r>
      <w:r>
        <w:rPr>
          <w:rFonts w:ascii="Times New Roman" w:eastAsia="Times New Roman" w:hAnsi="Times New Roman" w:cs="Times New Roman"/>
          <w:color w:val="000000" w:themeColor="text1"/>
          <w:sz w:val="20"/>
          <w:szCs w:val="20"/>
          <w:lang w:bidi="en-US"/>
        </w:rPr>
        <w:t>FRANCHINI Marcello, CICERO Maila, LE ROUX Len, DRAY Stéphane &amp; AUGUGLIARO Claudio &amp; DEVILLARD Sébastien</w:t>
      </w:r>
    </w:p>
    <w:p w14:paraId="628FC8FF" w14:textId="77777777" w:rsidR="00C002D6" w:rsidRDefault="00000000">
      <w:pPr>
        <w:spacing w:line="36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Corresponding author</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themeColor="text1"/>
          <w:sz w:val="20"/>
          <w:szCs w:val="20"/>
          <w:lang w:bidi="en-US"/>
        </w:rPr>
        <w:t>RAMELLO Veronica Université Claude Bernard Lyon 1, LBBE, UMR 5558, CNRS, VAS, Villeurbanne, 69622, France.</w:t>
      </w:r>
      <w:r>
        <w:rPr>
          <w:rFonts w:ascii="Times New Roman" w:eastAsia="Times New Roman" w:hAnsi="Times New Roman" w:cs="Times New Roman"/>
          <w:color w:val="000000"/>
          <w:sz w:val="20"/>
          <w:szCs w:val="20"/>
        </w:rPr>
        <w:t xml:space="preserve"> </w:t>
      </w:r>
      <w:hyperlink r:id="rId7" w:tooltip="mailto:veronica.ramello@univ-lyon1.fr" w:history="1">
        <w:r>
          <w:rPr>
            <w:rStyle w:val="Hyperlink"/>
            <w:rFonts w:ascii="Times New Roman" w:eastAsia="Times New Roman" w:hAnsi="Times New Roman" w:cs="Times New Roman"/>
            <w:color w:val="000000" w:themeColor="text1"/>
            <w:sz w:val="20"/>
            <w:szCs w:val="20"/>
            <w:lang w:bidi="en-US"/>
          </w:rPr>
          <w:t>veronica.ramello@univ-lyon1.fr</w:t>
        </w:r>
      </w:hyperlink>
    </w:p>
    <w:p w14:paraId="411EC5F7" w14:textId="77777777" w:rsidR="00C002D6" w:rsidRDefault="00000000">
      <w:pPr>
        <w:spacing w:line="360" w:lineRule="auto"/>
        <w:ind w:firstLine="720"/>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Supplementary</w:t>
      </w:r>
    </w:p>
    <w:p w14:paraId="549D5AB6" w14:textId="77777777" w:rsidR="00C002D6" w:rsidRDefault="00000000">
      <w:pPr>
        <w:pBdr>
          <w:top w:val="none" w:sz="0" w:space="0" w:color="000000"/>
          <w:left w:val="none" w:sz="0" w:space="0" w:color="000000"/>
          <w:bottom w:val="none" w:sz="0" w:space="0" w:color="000000"/>
          <w:right w:val="none" w:sz="0" w:space="0" w:color="000000"/>
          <w:between w:val="none" w:sz="0" w:space="0" w:color="000000"/>
        </w:pBdr>
        <w:spacing w:line="480" w:lineRule="auto"/>
        <w:jc w:val="both"/>
        <w:rPr>
          <w:rFonts w:ascii="Times New Roman" w:hAnsi="Times New Roman" w:cs="Times New Roman"/>
          <w:color w:val="000000"/>
          <w:sz w:val="20"/>
          <w:szCs w:val="20"/>
        </w:rPr>
      </w:pPr>
      <w:r>
        <w:rPr>
          <w:rFonts w:ascii="Times New Roman" w:eastAsia="Times New Roman" w:hAnsi="Times New Roman" w:cs="Times New Roman"/>
          <w:b/>
          <w:bCs/>
          <w:color w:val="000000"/>
          <w:sz w:val="20"/>
          <w:szCs w:val="20"/>
        </w:rPr>
        <w:t>Table S1</w:t>
      </w:r>
      <w:r>
        <w:rPr>
          <w:rFonts w:ascii="Times New Roman" w:eastAsia="Times New Roman" w:hAnsi="Times New Roman" w:cs="Times New Roman"/>
          <w:color w:val="000000"/>
          <w:sz w:val="20"/>
          <w:szCs w:val="20"/>
        </w:rPr>
        <w:t xml:space="preserve"> Breakdown of covariates selected for the multi-species occupancy analysis with associated predicted effects on leopard's and brown hyena's occupancy probability, rationale, and corresponding literature</w:t>
      </w:r>
    </w:p>
    <w:tbl>
      <w:tblPr>
        <w:tblStyle w:val="StGen0"/>
        <w:tblW w:w="8646" w:type="dxa"/>
        <w:tblInd w:w="0" w:type="dxa"/>
        <w:tblLayout w:type="fixed"/>
        <w:tblLook w:val="04A0" w:firstRow="1" w:lastRow="0" w:firstColumn="1" w:lastColumn="0" w:noHBand="0" w:noVBand="1"/>
      </w:tblPr>
      <w:tblGrid>
        <w:gridCol w:w="1276"/>
        <w:gridCol w:w="1843"/>
        <w:gridCol w:w="2126"/>
        <w:gridCol w:w="1984"/>
        <w:gridCol w:w="1417"/>
      </w:tblGrid>
      <w:tr w:rsidR="00C002D6" w14:paraId="3A688BA6" w14:textId="77777777">
        <w:tc>
          <w:tcPr>
            <w:tcW w:w="1276" w:type="dxa"/>
            <w:tcBorders>
              <w:top w:val="single" w:sz="4" w:space="0" w:color="000000"/>
              <w:left w:val="single" w:sz="4" w:space="0" w:color="000000"/>
              <w:bottom w:val="single" w:sz="4" w:space="0" w:color="000000"/>
              <w:right w:val="single" w:sz="4" w:space="0" w:color="000000"/>
            </w:tcBorders>
          </w:tcPr>
          <w:p w14:paraId="33ADEAFC"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b/>
                <w:bCs/>
                <w:color w:val="000000"/>
                <w:sz w:val="20"/>
                <w:szCs w:val="20"/>
              </w:rPr>
              <w:t>Covariates</w:t>
            </w:r>
          </w:p>
        </w:tc>
        <w:tc>
          <w:tcPr>
            <w:tcW w:w="1843" w:type="dxa"/>
            <w:tcBorders>
              <w:top w:val="single" w:sz="4" w:space="0" w:color="000000"/>
              <w:left w:val="single" w:sz="4" w:space="0" w:color="000000"/>
              <w:bottom w:val="single" w:sz="4" w:space="0" w:color="000000"/>
              <w:right w:val="single" w:sz="4" w:space="0" w:color="000000"/>
            </w:tcBorders>
          </w:tcPr>
          <w:p w14:paraId="321C8A7B"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b/>
                <w:bCs/>
                <w:color w:val="000000"/>
                <w:sz w:val="20"/>
                <w:szCs w:val="20"/>
              </w:rPr>
              <w:t>Definition</w:t>
            </w:r>
          </w:p>
        </w:tc>
        <w:tc>
          <w:tcPr>
            <w:tcW w:w="2126" w:type="dxa"/>
            <w:tcBorders>
              <w:top w:val="single" w:sz="4" w:space="0" w:color="000000"/>
              <w:left w:val="single" w:sz="4" w:space="0" w:color="000000"/>
              <w:bottom w:val="single" w:sz="4" w:space="0" w:color="000000"/>
              <w:right w:val="single" w:sz="4" w:space="0" w:color="000000"/>
            </w:tcBorders>
          </w:tcPr>
          <w:p w14:paraId="0BF96EB9"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Predicted effect on </w:t>
            </w:r>
            <w:r>
              <w:rPr>
                <w:rFonts w:ascii="Times New Roman" w:eastAsia="Times New Roman" w:hAnsi="Times New Roman" w:cs="Times New Roman"/>
                <w:b/>
                <w:bCs/>
                <w:i/>
                <w:iCs/>
                <w:color w:val="000000"/>
                <w:sz w:val="20"/>
                <w:szCs w:val="20"/>
              </w:rPr>
              <w:t>P. pardus</w:t>
            </w:r>
          </w:p>
        </w:tc>
        <w:tc>
          <w:tcPr>
            <w:tcW w:w="1984" w:type="dxa"/>
            <w:tcBorders>
              <w:top w:val="single" w:sz="4" w:space="0" w:color="000000"/>
              <w:left w:val="single" w:sz="4" w:space="0" w:color="000000"/>
              <w:bottom w:val="single" w:sz="4" w:space="0" w:color="000000"/>
              <w:right w:val="single" w:sz="4" w:space="0" w:color="000000"/>
            </w:tcBorders>
          </w:tcPr>
          <w:p w14:paraId="7B19611B"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b/>
                <w:bCs/>
                <w:color w:val="000000"/>
                <w:sz w:val="20"/>
                <w:szCs w:val="20"/>
              </w:rPr>
              <w:t>Predicted effect on</w:t>
            </w:r>
            <w:r>
              <w:rPr>
                <w:rFonts w:ascii="Times New Roman" w:eastAsia="Times New Roman" w:hAnsi="Times New Roman" w:cs="Times New Roman"/>
                <w:b/>
                <w:bCs/>
                <w:i/>
                <w:iCs/>
                <w:color w:val="000000"/>
                <w:sz w:val="20"/>
                <w:szCs w:val="20"/>
              </w:rPr>
              <w:t xml:space="preserve"> P. brunnea</w:t>
            </w:r>
          </w:p>
        </w:tc>
        <w:tc>
          <w:tcPr>
            <w:tcW w:w="1417" w:type="dxa"/>
            <w:tcBorders>
              <w:top w:val="single" w:sz="4" w:space="0" w:color="000000"/>
              <w:left w:val="single" w:sz="4" w:space="0" w:color="000000"/>
              <w:bottom w:val="single" w:sz="4" w:space="0" w:color="000000"/>
              <w:right w:val="single" w:sz="4" w:space="0" w:color="000000"/>
            </w:tcBorders>
          </w:tcPr>
          <w:p w14:paraId="17AF47F7"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b/>
                <w:bCs/>
                <w:color w:val="000000"/>
                <w:sz w:val="20"/>
                <w:szCs w:val="20"/>
              </w:rPr>
              <w:t>References</w:t>
            </w:r>
          </w:p>
        </w:tc>
      </w:tr>
      <w:tr w:rsidR="00C002D6" w14:paraId="3F9262E2" w14:textId="77777777">
        <w:tc>
          <w:tcPr>
            <w:tcW w:w="1276" w:type="dxa"/>
            <w:tcBorders>
              <w:top w:val="single" w:sz="4" w:space="0" w:color="000000"/>
              <w:left w:val="single" w:sz="4" w:space="0" w:color="000000"/>
              <w:bottom w:val="single" w:sz="4" w:space="0" w:color="000000"/>
              <w:right w:val="single" w:sz="4" w:space="0" w:color="000000"/>
            </w:tcBorders>
          </w:tcPr>
          <w:p w14:paraId="57C22CA1"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i/>
                <w:iCs/>
                <w:color w:val="000000"/>
                <w:sz w:val="20"/>
                <w:szCs w:val="20"/>
              </w:rPr>
              <w:t>Antidorcas marsupialis</w:t>
            </w:r>
          </w:p>
        </w:tc>
        <w:tc>
          <w:tcPr>
            <w:tcW w:w="1843" w:type="dxa"/>
            <w:tcBorders>
              <w:top w:val="single" w:sz="4" w:space="0" w:color="000000"/>
              <w:left w:val="single" w:sz="4" w:space="0" w:color="000000"/>
              <w:bottom w:val="single" w:sz="4" w:space="0" w:color="000000"/>
              <w:right w:val="single" w:sz="4" w:space="0" w:color="000000"/>
            </w:tcBorders>
          </w:tcPr>
          <w:p w14:paraId="4F3707B6"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Relative Abundance Index (RAI): Springbok</w:t>
            </w:r>
          </w:p>
        </w:tc>
        <w:tc>
          <w:tcPr>
            <w:tcW w:w="2126" w:type="dxa"/>
            <w:tcBorders>
              <w:top w:val="single" w:sz="4" w:space="0" w:color="000000"/>
              <w:left w:val="single" w:sz="4" w:space="0" w:color="000000"/>
              <w:bottom w:val="single" w:sz="4" w:space="0" w:color="000000"/>
              <w:right w:val="single" w:sz="4" w:space="0" w:color="000000"/>
            </w:tcBorders>
          </w:tcPr>
          <w:p w14:paraId="0D2FA830"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Positive - Most abundant medium sized ungulate in the area. Within the weight range of preferred prey items for leopards. </w:t>
            </w:r>
          </w:p>
        </w:tc>
        <w:tc>
          <w:tcPr>
            <w:tcW w:w="1984" w:type="dxa"/>
            <w:tcBorders>
              <w:top w:val="single" w:sz="4" w:space="0" w:color="000000"/>
              <w:left w:val="single" w:sz="4" w:space="0" w:color="000000"/>
              <w:bottom w:val="single" w:sz="4" w:space="0" w:color="000000"/>
              <w:right w:val="single" w:sz="4" w:space="0" w:color="000000"/>
            </w:tcBorders>
          </w:tcPr>
          <w:p w14:paraId="7853EF75"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Positive - Reported common in brown hyena's diet.</w:t>
            </w:r>
          </w:p>
        </w:tc>
        <w:tc>
          <w:tcPr>
            <w:tcW w:w="1417" w:type="dxa"/>
            <w:tcBorders>
              <w:top w:val="single" w:sz="4" w:space="0" w:color="000000"/>
              <w:left w:val="single" w:sz="4" w:space="0" w:color="000000"/>
              <w:bottom w:val="single" w:sz="4" w:space="0" w:color="000000"/>
              <w:right w:val="single" w:sz="4" w:space="0" w:color="000000"/>
            </w:tcBorders>
          </w:tcPr>
          <w:p w14:paraId="47165A48"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Ramello et al. 2025; Hayward et al. 2006; Owens and Owens 1978</w:t>
            </w:r>
          </w:p>
        </w:tc>
      </w:tr>
      <w:tr w:rsidR="00C002D6" w14:paraId="5DB508EB" w14:textId="77777777">
        <w:tc>
          <w:tcPr>
            <w:tcW w:w="1276" w:type="dxa"/>
            <w:tcBorders>
              <w:top w:val="single" w:sz="4" w:space="0" w:color="000000"/>
              <w:left w:val="single" w:sz="4" w:space="0" w:color="000000"/>
              <w:bottom w:val="single" w:sz="4" w:space="0" w:color="000000"/>
              <w:right w:val="single" w:sz="4" w:space="0" w:color="000000"/>
            </w:tcBorders>
          </w:tcPr>
          <w:p w14:paraId="6DE85310"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i/>
                <w:iCs/>
                <w:color w:val="000000"/>
                <w:sz w:val="20"/>
                <w:szCs w:val="20"/>
              </w:rPr>
              <w:t>Lepus capensis</w:t>
            </w:r>
          </w:p>
        </w:tc>
        <w:tc>
          <w:tcPr>
            <w:tcW w:w="1843" w:type="dxa"/>
            <w:tcBorders>
              <w:top w:val="single" w:sz="4" w:space="0" w:color="000000"/>
              <w:left w:val="single" w:sz="4" w:space="0" w:color="000000"/>
              <w:bottom w:val="single" w:sz="4" w:space="0" w:color="000000"/>
              <w:right w:val="single" w:sz="4" w:space="0" w:color="000000"/>
            </w:tcBorders>
          </w:tcPr>
          <w:p w14:paraId="04C77A49"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Relative Abundance Index (RAI): Cape hare</w:t>
            </w:r>
          </w:p>
        </w:tc>
        <w:tc>
          <w:tcPr>
            <w:tcW w:w="2126" w:type="dxa"/>
            <w:tcBorders>
              <w:top w:val="single" w:sz="4" w:space="0" w:color="000000"/>
              <w:left w:val="single" w:sz="4" w:space="0" w:color="000000"/>
              <w:bottom w:val="single" w:sz="4" w:space="0" w:color="000000"/>
              <w:right w:val="single" w:sz="4" w:space="0" w:color="000000"/>
            </w:tcBorders>
          </w:tcPr>
          <w:p w14:paraId="73AB0487"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Positive - Commonly hunted by leopards in ecologically similar arid environments.</w:t>
            </w:r>
          </w:p>
        </w:tc>
        <w:tc>
          <w:tcPr>
            <w:tcW w:w="1984" w:type="dxa"/>
            <w:tcBorders>
              <w:top w:val="single" w:sz="4" w:space="0" w:color="000000"/>
              <w:left w:val="single" w:sz="4" w:space="0" w:color="000000"/>
              <w:bottom w:val="single" w:sz="4" w:space="0" w:color="000000"/>
              <w:right w:val="single" w:sz="4" w:space="0" w:color="000000"/>
            </w:tcBorders>
          </w:tcPr>
          <w:p w14:paraId="02D9B039"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Positive - Within the weight range of prey items for brown hyenas. </w:t>
            </w:r>
          </w:p>
        </w:tc>
        <w:tc>
          <w:tcPr>
            <w:tcW w:w="1417" w:type="dxa"/>
            <w:tcBorders>
              <w:top w:val="single" w:sz="4" w:space="0" w:color="000000"/>
              <w:left w:val="single" w:sz="4" w:space="0" w:color="000000"/>
              <w:bottom w:val="single" w:sz="4" w:space="0" w:color="000000"/>
              <w:right w:val="single" w:sz="4" w:space="0" w:color="000000"/>
            </w:tcBorders>
          </w:tcPr>
          <w:p w14:paraId="744A33E0"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sz w:val="20"/>
                <w:szCs w:val="20"/>
              </w:rPr>
              <w:t xml:space="preserve">Judas et al. 2006; </w:t>
            </w:r>
            <w:r>
              <w:rPr>
                <w:rFonts w:ascii="Times New Roman" w:eastAsia="Times New Roman" w:hAnsi="Times New Roman" w:cs="Times New Roman"/>
                <w:color w:val="000000"/>
                <w:sz w:val="20"/>
                <w:szCs w:val="20"/>
              </w:rPr>
              <w:t>Owens and Owens 1978.</w:t>
            </w:r>
          </w:p>
        </w:tc>
      </w:tr>
      <w:tr w:rsidR="00C002D6" w14:paraId="4A764D9A" w14:textId="77777777">
        <w:tc>
          <w:tcPr>
            <w:tcW w:w="1276" w:type="dxa"/>
            <w:tcBorders>
              <w:top w:val="single" w:sz="4" w:space="0" w:color="000000"/>
              <w:left w:val="single" w:sz="4" w:space="0" w:color="000000"/>
              <w:bottom w:val="single" w:sz="4" w:space="0" w:color="000000"/>
              <w:right w:val="single" w:sz="4" w:space="0" w:color="000000"/>
            </w:tcBorders>
          </w:tcPr>
          <w:p w14:paraId="0524098C" w14:textId="77777777" w:rsidR="00C002D6" w:rsidRDefault="00000000">
            <w:pPr>
              <w:spacing w:line="360" w:lineRule="auto"/>
              <w:rPr>
                <w:rFonts w:ascii="Times New Roman" w:hAnsi="Times New Roman" w:cs="Times New Roman"/>
                <w:color w:val="000000"/>
                <w:sz w:val="20"/>
                <w:szCs w:val="20"/>
              </w:rPr>
            </w:pPr>
            <w:proofErr w:type="spellStart"/>
            <w:r>
              <w:rPr>
                <w:rFonts w:ascii="Times New Roman" w:eastAsia="Times New Roman" w:hAnsi="Times New Roman" w:cs="Times New Roman"/>
                <w:i/>
                <w:iCs/>
                <w:color w:val="000000"/>
                <w:sz w:val="20"/>
                <w:szCs w:val="20"/>
              </w:rPr>
              <w:t>Procavia</w:t>
            </w:r>
            <w:proofErr w:type="spellEnd"/>
            <w:r>
              <w:rPr>
                <w:rFonts w:ascii="Times New Roman" w:eastAsia="Times New Roman" w:hAnsi="Times New Roman" w:cs="Times New Roman"/>
                <w:i/>
                <w:iCs/>
                <w:color w:val="000000"/>
                <w:sz w:val="20"/>
                <w:szCs w:val="20"/>
              </w:rPr>
              <w:t xml:space="preserve"> capensis</w:t>
            </w:r>
          </w:p>
        </w:tc>
        <w:tc>
          <w:tcPr>
            <w:tcW w:w="1843" w:type="dxa"/>
            <w:tcBorders>
              <w:top w:val="single" w:sz="4" w:space="0" w:color="000000"/>
              <w:left w:val="single" w:sz="4" w:space="0" w:color="000000"/>
              <w:bottom w:val="single" w:sz="4" w:space="0" w:color="000000"/>
              <w:right w:val="single" w:sz="4" w:space="0" w:color="000000"/>
            </w:tcBorders>
          </w:tcPr>
          <w:p w14:paraId="528F0218"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Relative Abundance Index (RAI): Rock hyrax</w:t>
            </w:r>
          </w:p>
        </w:tc>
        <w:tc>
          <w:tcPr>
            <w:tcW w:w="2126" w:type="dxa"/>
            <w:tcBorders>
              <w:top w:val="single" w:sz="4" w:space="0" w:color="000000"/>
              <w:left w:val="single" w:sz="4" w:space="0" w:color="000000"/>
              <w:bottom w:val="single" w:sz="4" w:space="0" w:color="000000"/>
              <w:right w:val="single" w:sz="4" w:space="0" w:color="000000"/>
            </w:tcBorders>
          </w:tcPr>
          <w:p w14:paraId="53504270"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Positive - Commonly hunted in ecologically similar desert environments. </w:t>
            </w:r>
            <w:r>
              <w:rPr>
                <w:rFonts w:ascii="Times New Roman" w:eastAsia="Times New Roman" w:hAnsi="Times New Roman" w:cs="Times New Roman"/>
                <w:color w:val="000000"/>
                <w:sz w:val="20"/>
                <w:szCs w:val="20"/>
              </w:rPr>
              <w:lastRenderedPageBreak/>
              <w:t>Alternative food item to medium-sized antelopes.</w:t>
            </w:r>
          </w:p>
        </w:tc>
        <w:tc>
          <w:tcPr>
            <w:tcW w:w="1984" w:type="dxa"/>
            <w:tcBorders>
              <w:top w:val="single" w:sz="4" w:space="0" w:color="000000"/>
              <w:left w:val="single" w:sz="4" w:space="0" w:color="000000"/>
              <w:bottom w:val="single" w:sz="4" w:space="0" w:color="000000"/>
              <w:right w:val="single" w:sz="4" w:space="0" w:color="000000"/>
            </w:tcBorders>
          </w:tcPr>
          <w:p w14:paraId="491195DC"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 No effect.</w:t>
            </w:r>
          </w:p>
        </w:tc>
        <w:tc>
          <w:tcPr>
            <w:tcW w:w="1417" w:type="dxa"/>
            <w:tcBorders>
              <w:top w:val="single" w:sz="4" w:space="0" w:color="000000"/>
              <w:left w:val="single" w:sz="4" w:space="0" w:color="000000"/>
              <w:bottom w:val="single" w:sz="4" w:space="0" w:color="000000"/>
              <w:right w:val="single" w:sz="4" w:space="0" w:color="000000"/>
            </w:tcBorders>
          </w:tcPr>
          <w:p w14:paraId="42AEE43A"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 xml:space="preserve">Mills 2015; Martins and Harris 2013; </w:t>
            </w:r>
            <w:r>
              <w:rPr>
                <w:rFonts w:ascii="Times New Roman" w:eastAsia="Times New Roman" w:hAnsi="Times New Roman" w:cs="Times New Roman"/>
                <w:color w:val="000000"/>
                <w:sz w:val="20"/>
                <w:szCs w:val="20"/>
              </w:rPr>
              <w:lastRenderedPageBreak/>
              <w:t xml:space="preserve">Judas </w:t>
            </w:r>
            <w:r>
              <w:rPr>
                <w:rFonts w:ascii="Times New Roman" w:eastAsia="Times New Roman" w:hAnsi="Times New Roman" w:cs="Times New Roman"/>
                <w:sz w:val="20"/>
                <w:szCs w:val="20"/>
              </w:rPr>
              <w:t>et al. 2006.</w:t>
            </w:r>
          </w:p>
        </w:tc>
      </w:tr>
      <w:tr w:rsidR="00C002D6" w14:paraId="09D33953" w14:textId="77777777">
        <w:tc>
          <w:tcPr>
            <w:tcW w:w="1276" w:type="dxa"/>
            <w:tcBorders>
              <w:top w:val="single" w:sz="4" w:space="0" w:color="000000"/>
              <w:left w:val="single" w:sz="4" w:space="0" w:color="000000"/>
              <w:bottom w:val="single" w:sz="4" w:space="0" w:color="000000"/>
              <w:right w:val="single" w:sz="4" w:space="0" w:color="000000"/>
            </w:tcBorders>
          </w:tcPr>
          <w:p w14:paraId="378BE031"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Large ungulates: </w:t>
            </w:r>
            <w:r>
              <w:rPr>
                <w:rFonts w:ascii="Times New Roman" w:eastAsia="Times New Roman" w:hAnsi="Times New Roman" w:cs="Times New Roman"/>
                <w:i/>
                <w:iCs/>
                <w:color w:val="000000"/>
                <w:sz w:val="20"/>
                <w:szCs w:val="20"/>
              </w:rPr>
              <w:t xml:space="preserve">Oryx gazella, Equus zebra, Tragelaphus </w:t>
            </w:r>
            <w:proofErr w:type="spellStart"/>
            <w:r>
              <w:rPr>
                <w:rFonts w:ascii="Times New Roman" w:eastAsia="Times New Roman" w:hAnsi="Times New Roman" w:cs="Times New Roman"/>
                <w:i/>
                <w:iCs/>
                <w:color w:val="000000"/>
                <w:sz w:val="20"/>
                <w:szCs w:val="20"/>
              </w:rPr>
              <w:t>strepsiceros</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0C248A13"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Relative Abundance Index (RAI): Gemsbok, Mountain zebra, and kudu</w:t>
            </w:r>
          </w:p>
        </w:tc>
        <w:tc>
          <w:tcPr>
            <w:tcW w:w="2126" w:type="dxa"/>
            <w:tcBorders>
              <w:top w:val="single" w:sz="4" w:space="0" w:color="000000"/>
              <w:left w:val="single" w:sz="4" w:space="0" w:color="000000"/>
              <w:bottom w:val="single" w:sz="4" w:space="0" w:color="000000"/>
              <w:right w:val="single" w:sz="4" w:space="0" w:color="000000"/>
            </w:tcBorders>
          </w:tcPr>
          <w:p w14:paraId="70D1BF4F"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Positive - Proxy for scavenging opportunities and higher biomass. </w:t>
            </w:r>
          </w:p>
        </w:tc>
        <w:tc>
          <w:tcPr>
            <w:tcW w:w="1984" w:type="dxa"/>
            <w:tcBorders>
              <w:top w:val="single" w:sz="4" w:space="0" w:color="000000"/>
              <w:left w:val="single" w:sz="4" w:space="0" w:color="000000"/>
              <w:bottom w:val="single" w:sz="4" w:space="0" w:color="000000"/>
              <w:right w:val="single" w:sz="4" w:space="0" w:color="000000"/>
            </w:tcBorders>
          </w:tcPr>
          <w:p w14:paraId="39A533AF"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Positive - Proxy for scavenging opportunities, higher biomass. </w:t>
            </w:r>
          </w:p>
        </w:tc>
        <w:tc>
          <w:tcPr>
            <w:tcW w:w="1417" w:type="dxa"/>
            <w:tcBorders>
              <w:top w:val="single" w:sz="4" w:space="0" w:color="000000"/>
              <w:left w:val="single" w:sz="4" w:space="0" w:color="000000"/>
              <w:bottom w:val="single" w:sz="4" w:space="0" w:color="000000"/>
              <w:right w:val="single" w:sz="4" w:space="0" w:color="000000"/>
            </w:tcBorders>
          </w:tcPr>
          <w:p w14:paraId="11BC8F54"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Augugliaro et al. 2026, </w:t>
            </w:r>
            <w:proofErr w:type="spellStart"/>
            <w:r>
              <w:rPr>
                <w:rFonts w:ascii="Times New Roman" w:eastAsia="Times New Roman" w:hAnsi="Times New Roman" w:cs="Times New Roman"/>
                <w:color w:val="000000"/>
                <w:sz w:val="20"/>
                <w:szCs w:val="20"/>
              </w:rPr>
              <w:t>unpubl</w:t>
            </w:r>
            <w:proofErr w:type="spellEnd"/>
            <w:r>
              <w:rPr>
                <w:rFonts w:ascii="Times New Roman" w:eastAsia="Times New Roman" w:hAnsi="Times New Roman" w:cs="Times New Roman"/>
                <w:color w:val="000000"/>
                <w:sz w:val="20"/>
                <w:szCs w:val="20"/>
              </w:rPr>
              <w:t xml:space="preserve">. data. </w:t>
            </w:r>
          </w:p>
        </w:tc>
      </w:tr>
      <w:tr w:rsidR="00C002D6" w14:paraId="4BFF957B" w14:textId="77777777">
        <w:tc>
          <w:tcPr>
            <w:tcW w:w="1276" w:type="dxa"/>
            <w:tcBorders>
              <w:top w:val="single" w:sz="4" w:space="0" w:color="000000"/>
              <w:left w:val="single" w:sz="4" w:space="0" w:color="000000"/>
              <w:bottom w:val="single" w:sz="4" w:space="0" w:color="000000"/>
              <w:right w:val="single" w:sz="4" w:space="0" w:color="000000"/>
            </w:tcBorders>
          </w:tcPr>
          <w:p w14:paraId="074AD449"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i/>
                <w:iCs/>
                <w:color w:val="000000"/>
                <w:sz w:val="20"/>
                <w:szCs w:val="20"/>
              </w:rPr>
              <w:t>Homo sapiens</w:t>
            </w:r>
          </w:p>
        </w:tc>
        <w:tc>
          <w:tcPr>
            <w:tcW w:w="1843" w:type="dxa"/>
            <w:tcBorders>
              <w:top w:val="single" w:sz="4" w:space="0" w:color="000000"/>
              <w:left w:val="single" w:sz="4" w:space="0" w:color="000000"/>
              <w:bottom w:val="single" w:sz="4" w:space="0" w:color="000000"/>
              <w:right w:val="single" w:sz="4" w:space="0" w:color="000000"/>
            </w:tcBorders>
          </w:tcPr>
          <w:p w14:paraId="5CBEB1A9"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Humans on foot</w:t>
            </w:r>
          </w:p>
        </w:tc>
        <w:tc>
          <w:tcPr>
            <w:tcW w:w="2126" w:type="dxa"/>
            <w:tcBorders>
              <w:top w:val="single" w:sz="4" w:space="0" w:color="000000"/>
              <w:left w:val="single" w:sz="4" w:space="0" w:color="000000"/>
              <w:bottom w:val="single" w:sz="4" w:space="0" w:color="000000"/>
              <w:right w:val="single" w:sz="4" w:space="0" w:color="000000"/>
            </w:tcBorders>
          </w:tcPr>
          <w:p w14:paraId="1AB282A1"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Negative – Human disturbance negatively affects leopard's distribution.</w:t>
            </w:r>
          </w:p>
        </w:tc>
        <w:tc>
          <w:tcPr>
            <w:tcW w:w="1984" w:type="dxa"/>
            <w:tcBorders>
              <w:top w:val="single" w:sz="4" w:space="0" w:color="000000"/>
              <w:left w:val="single" w:sz="4" w:space="0" w:color="000000"/>
              <w:bottom w:val="single" w:sz="4" w:space="0" w:color="000000"/>
              <w:right w:val="single" w:sz="4" w:space="0" w:color="000000"/>
            </w:tcBorders>
          </w:tcPr>
          <w:p w14:paraId="4D4A12FC"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No effect.</w:t>
            </w:r>
          </w:p>
        </w:tc>
        <w:tc>
          <w:tcPr>
            <w:tcW w:w="1417" w:type="dxa"/>
            <w:tcBorders>
              <w:top w:val="single" w:sz="4" w:space="0" w:color="000000"/>
              <w:left w:val="single" w:sz="4" w:space="0" w:color="000000"/>
              <w:bottom w:val="single" w:sz="4" w:space="0" w:color="000000"/>
              <w:right w:val="single" w:sz="4" w:space="0" w:color="000000"/>
            </w:tcBorders>
          </w:tcPr>
          <w:p w14:paraId="2DC725BD"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Pitman et al. 2017; Ramello et al. 2025. </w:t>
            </w:r>
          </w:p>
        </w:tc>
      </w:tr>
      <w:tr w:rsidR="00C002D6" w14:paraId="57F55222" w14:textId="77777777">
        <w:tc>
          <w:tcPr>
            <w:tcW w:w="1276" w:type="dxa"/>
            <w:tcBorders>
              <w:top w:val="single" w:sz="4" w:space="0" w:color="000000"/>
              <w:left w:val="single" w:sz="4" w:space="0" w:color="000000"/>
              <w:bottom w:val="single" w:sz="4" w:space="0" w:color="000000"/>
              <w:right w:val="single" w:sz="4" w:space="0" w:color="000000"/>
            </w:tcBorders>
          </w:tcPr>
          <w:p w14:paraId="27167703"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Vehicle</w:t>
            </w:r>
          </w:p>
        </w:tc>
        <w:tc>
          <w:tcPr>
            <w:tcW w:w="1843" w:type="dxa"/>
            <w:tcBorders>
              <w:top w:val="single" w:sz="4" w:space="0" w:color="000000"/>
              <w:left w:val="single" w:sz="4" w:space="0" w:color="000000"/>
              <w:bottom w:val="single" w:sz="4" w:space="0" w:color="000000"/>
              <w:right w:val="single" w:sz="4" w:space="0" w:color="000000"/>
            </w:tcBorders>
          </w:tcPr>
          <w:p w14:paraId="23E07413" w14:textId="77777777" w:rsidR="00C002D6" w:rsidRDefault="00000000">
            <w:pPr>
              <w:spacing w:line="360" w:lineRule="auto"/>
              <w:rPr>
                <w:rFonts w:ascii="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Motorised</w:t>
            </w:r>
            <w:proofErr w:type="spellEnd"/>
            <w:r>
              <w:rPr>
                <w:rFonts w:ascii="Times New Roman" w:eastAsia="Times New Roman" w:hAnsi="Times New Roman" w:cs="Times New Roman"/>
                <w:color w:val="000000"/>
                <w:sz w:val="20"/>
                <w:szCs w:val="20"/>
              </w:rPr>
              <w:t xml:space="preserve"> vehicles</w:t>
            </w:r>
          </w:p>
        </w:tc>
        <w:tc>
          <w:tcPr>
            <w:tcW w:w="2126" w:type="dxa"/>
            <w:tcBorders>
              <w:top w:val="single" w:sz="4" w:space="0" w:color="000000"/>
              <w:left w:val="single" w:sz="4" w:space="0" w:color="000000"/>
              <w:bottom w:val="single" w:sz="4" w:space="0" w:color="000000"/>
              <w:right w:val="single" w:sz="4" w:space="0" w:color="000000"/>
            </w:tcBorders>
          </w:tcPr>
          <w:p w14:paraId="74D1C967"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Negative - Vehicle disturbance negatively affects leopard's distribution.</w:t>
            </w:r>
          </w:p>
        </w:tc>
        <w:tc>
          <w:tcPr>
            <w:tcW w:w="1984" w:type="dxa"/>
            <w:tcBorders>
              <w:top w:val="single" w:sz="4" w:space="0" w:color="000000"/>
              <w:left w:val="single" w:sz="4" w:space="0" w:color="000000"/>
              <w:bottom w:val="single" w:sz="4" w:space="0" w:color="000000"/>
              <w:right w:val="single" w:sz="4" w:space="0" w:color="000000"/>
            </w:tcBorders>
          </w:tcPr>
          <w:p w14:paraId="2F285FB7"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No effect.</w:t>
            </w:r>
          </w:p>
        </w:tc>
        <w:tc>
          <w:tcPr>
            <w:tcW w:w="1417" w:type="dxa"/>
            <w:tcBorders>
              <w:top w:val="single" w:sz="4" w:space="0" w:color="000000"/>
              <w:left w:val="single" w:sz="4" w:space="0" w:color="000000"/>
              <w:bottom w:val="single" w:sz="4" w:space="0" w:color="000000"/>
              <w:right w:val="single" w:sz="4" w:space="0" w:color="000000"/>
            </w:tcBorders>
          </w:tcPr>
          <w:p w14:paraId="3AECCD84"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Pitman et al. 2017; Ramello et al. 2025. </w:t>
            </w:r>
          </w:p>
          <w:p w14:paraId="29951938" w14:textId="77777777" w:rsidR="00C002D6" w:rsidRDefault="00C002D6">
            <w:pPr>
              <w:spacing w:line="360" w:lineRule="auto"/>
              <w:rPr>
                <w:rFonts w:ascii="Times New Roman" w:hAnsi="Times New Roman" w:cs="Times New Roman"/>
                <w:color w:val="000000"/>
                <w:sz w:val="20"/>
                <w:szCs w:val="20"/>
              </w:rPr>
            </w:pPr>
          </w:p>
        </w:tc>
      </w:tr>
      <w:tr w:rsidR="00C002D6" w14:paraId="78398FC3" w14:textId="77777777">
        <w:tc>
          <w:tcPr>
            <w:tcW w:w="1276" w:type="dxa"/>
            <w:tcBorders>
              <w:top w:val="single" w:sz="4" w:space="0" w:color="000000"/>
              <w:left w:val="single" w:sz="4" w:space="0" w:color="000000"/>
              <w:bottom w:val="single" w:sz="4" w:space="0" w:color="000000"/>
              <w:right w:val="single" w:sz="4" w:space="0" w:color="000000"/>
            </w:tcBorders>
          </w:tcPr>
          <w:p w14:paraId="795CC58E"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Higher elevation</w:t>
            </w:r>
          </w:p>
        </w:tc>
        <w:tc>
          <w:tcPr>
            <w:tcW w:w="1843" w:type="dxa"/>
            <w:tcBorders>
              <w:top w:val="single" w:sz="4" w:space="0" w:color="000000"/>
              <w:left w:val="single" w:sz="4" w:space="0" w:color="000000"/>
              <w:bottom w:val="single" w:sz="4" w:space="0" w:color="000000"/>
              <w:right w:val="single" w:sz="4" w:space="0" w:color="000000"/>
            </w:tcBorders>
          </w:tcPr>
          <w:p w14:paraId="7713C54E"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As meters </w:t>
            </w:r>
            <w:proofErr w:type="spellStart"/>
            <w:r>
              <w:rPr>
                <w:rFonts w:ascii="Times New Roman" w:eastAsia="Times New Roman" w:hAnsi="Times New Roman" w:cs="Times New Roman"/>
                <w:color w:val="000000"/>
                <w:sz w:val="20"/>
                <w:szCs w:val="20"/>
              </w:rPr>
              <w:t>a.s.l</w:t>
            </w:r>
            <w:proofErr w:type="spellEnd"/>
            <w:r>
              <w:rPr>
                <w:rFonts w:ascii="Times New Roman" w:eastAsia="Times New Roman" w:hAnsi="Times New Roman" w:cs="Times New Roman"/>
                <w:color w:val="000000"/>
                <w:sz w:val="20"/>
                <w:szCs w:val="20"/>
              </w:rPr>
              <w:t>. extracted from the SRTM Digital Elevation Model (30 m spatial resolution).</w:t>
            </w:r>
          </w:p>
        </w:tc>
        <w:tc>
          <w:tcPr>
            <w:tcW w:w="2126" w:type="dxa"/>
            <w:tcBorders>
              <w:top w:val="single" w:sz="4" w:space="0" w:color="000000"/>
              <w:left w:val="single" w:sz="4" w:space="0" w:color="000000"/>
              <w:bottom w:val="single" w:sz="4" w:space="0" w:color="000000"/>
              <w:right w:val="single" w:sz="4" w:space="0" w:color="000000"/>
            </w:tcBorders>
          </w:tcPr>
          <w:p w14:paraId="4C8530C1"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Negative - The lower elevation is preferred in similar environment and can offer more hunting opportunities.</w:t>
            </w:r>
          </w:p>
        </w:tc>
        <w:tc>
          <w:tcPr>
            <w:tcW w:w="1984" w:type="dxa"/>
            <w:tcBorders>
              <w:top w:val="single" w:sz="4" w:space="0" w:color="000000"/>
              <w:left w:val="single" w:sz="4" w:space="0" w:color="000000"/>
              <w:bottom w:val="single" w:sz="4" w:space="0" w:color="000000"/>
              <w:right w:val="single" w:sz="4" w:space="0" w:color="000000"/>
            </w:tcBorders>
          </w:tcPr>
          <w:p w14:paraId="2CAC39DA"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Positive - Preferentially found on the upper plateau.</w:t>
            </w:r>
          </w:p>
        </w:tc>
        <w:tc>
          <w:tcPr>
            <w:tcW w:w="1417" w:type="dxa"/>
            <w:tcBorders>
              <w:top w:val="single" w:sz="4" w:space="0" w:color="000000"/>
              <w:left w:val="single" w:sz="4" w:space="0" w:color="000000"/>
              <w:bottom w:val="single" w:sz="4" w:space="0" w:color="000000"/>
              <w:right w:val="single" w:sz="4" w:space="0" w:color="000000"/>
            </w:tcBorders>
          </w:tcPr>
          <w:p w14:paraId="66341C96"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Farr et al. 2007; Edwards et al. 2018; Ramello et al. 2025.</w:t>
            </w:r>
          </w:p>
        </w:tc>
      </w:tr>
      <w:tr w:rsidR="00C002D6" w14:paraId="1491405E" w14:textId="77777777">
        <w:tc>
          <w:tcPr>
            <w:tcW w:w="1276" w:type="dxa"/>
            <w:tcBorders>
              <w:top w:val="single" w:sz="4" w:space="0" w:color="000000"/>
              <w:left w:val="single" w:sz="4" w:space="0" w:color="000000"/>
              <w:bottom w:val="single" w:sz="4" w:space="0" w:color="000000"/>
              <w:right w:val="single" w:sz="4" w:space="0" w:color="000000"/>
            </w:tcBorders>
          </w:tcPr>
          <w:p w14:paraId="534D33E9"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Increasing Topographic Position Index (TPI) values</w:t>
            </w:r>
          </w:p>
        </w:tc>
        <w:tc>
          <w:tcPr>
            <w:tcW w:w="1843" w:type="dxa"/>
            <w:tcBorders>
              <w:top w:val="single" w:sz="4" w:space="0" w:color="000000"/>
              <w:left w:val="single" w:sz="4" w:space="0" w:color="000000"/>
              <w:bottom w:val="single" w:sz="4" w:space="0" w:color="000000"/>
              <w:right w:val="single" w:sz="4" w:space="0" w:color="000000"/>
            </w:tcBorders>
          </w:tcPr>
          <w:p w14:paraId="53CD4616"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Index comparing the elevation of a pixel relative to the elevation of its neighborhood. More negative values indicate </w:t>
            </w:r>
            <w:r>
              <w:rPr>
                <w:rFonts w:ascii="Times New Roman" w:eastAsia="Times New Roman" w:hAnsi="Times New Roman" w:cs="Times New Roman"/>
                <w:color w:val="000000"/>
                <w:sz w:val="20"/>
                <w:szCs w:val="20"/>
              </w:rPr>
              <w:lastRenderedPageBreak/>
              <w:t>depressions, near-zero values flat areas, more positive values ridges or cliffs. Derived from the SRTM Digital Elevation Model (30 m spatial resolution).</w:t>
            </w:r>
          </w:p>
        </w:tc>
        <w:tc>
          <w:tcPr>
            <w:tcW w:w="2126" w:type="dxa"/>
            <w:tcBorders>
              <w:top w:val="single" w:sz="4" w:space="0" w:color="000000"/>
              <w:left w:val="single" w:sz="4" w:space="0" w:color="000000"/>
              <w:bottom w:val="single" w:sz="4" w:space="0" w:color="000000"/>
              <w:right w:val="single" w:sz="4" w:space="0" w:color="000000"/>
            </w:tcBorders>
          </w:tcPr>
          <w:p w14:paraId="0506AF09"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Negative – Depressions and valley bottoms facilitate movements and increase hunting opportunities.</w:t>
            </w:r>
          </w:p>
        </w:tc>
        <w:tc>
          <w:tcPr>
            <w:tcW w:w="1984" w:type="dxa"/>
            <w:tcBorders>
              <w:top w:val="single" w:sz="4" w:space="0" w:color="000000"/>
              <w:left w:val="single" w:sz="4" w:space="0" w:color="000000"/>
              <w:bottom w:val="single" w:sz="4" w:space="0" w:color="000000"/>
              <w:right w:val="single" w:sz="4" w:space="0" w:color="000000"/>
            </w:tcBorders>
          </w:tcPr>
          <w:p w14:paraId="6C75951A"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Negative - Depressions and valley bottoms facilitate movements and increase hunting opportunities.</w:t>
            </w:r>
          </w:p>
        </w:tc>
        <w:tc>
          <w:tcPr>
            <w:tcW w:w="1417" w:type="dxa"/>
            <w:tcBorders>
              <w:top w:val="single" w:sz="4" w:space="0" w:color="000000"/>
              <w:left w:val="single" w:sz="4" w:space="0" w:color="000000"/>
              <w:bottom w:val="single" w:sz="4" w:space="0" w:color="000000"/>
              <w:right w:val="single" w:sz="4" w:space="0" w:color="000000"/>
            </w:tcBorders>
          </w:tcPr>
          <w:p w14:paraId="75E6066B"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 xml:space="preserve">Farr et al. 2007; Weiss 2001; Ramello et al. 2025. </w:t>
            </w:r>
          </w:p>
        </w:tc>
      </w:tr>
      <w:tr w:rsidR="00C002D6" w14:paraId="52132F29" w14:textId="77777777">
        <w:tc>
          <w:tcPr>
            <w:tcW w:w="1276" w:type="dxa"/>
            <w:tcBorders>
              <w:top w:val="single" w:sz="4" w:space="0" w:color="000000"/>
              <w:left w:val="single" w:sz="4" w:space="0" w:color="000000"/>
              <w:bottom w:val="single" w:sz="4" w:space="0" w:color="000000"/>
              <w:right w:val="single" w:sz="4" w:space="0" w:color="000000"/>
            </w:tcBorders>
          </w:tcPr>
          <w:p w14:paraId="235F159D"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Increasing Topographic Ruggedness Index (TRI) values</w:t>
            </w:r>
          </w:p>
        </w:tc>
        <w:tc>
          <w:tcPr>
            <w:tcW w:w="1843" w:type="dxa"/>
            <w:tcBorders>
              <w:top w:val="single" w:sz="4" w:space="0" w:color="000000"/>
              <w:left w:val="single" w:sz="4" w:space="0" w:color="000000"/>
              <w:bottom w:val="single" w:sz="4" w:space="0" w:color="000000"/>
              <w:right w:val="single" w:sz="4" w:space="0" w:color="000000"/>
            </w:tcBorders>
          </w:tcPr>
          <w:p w14:paraId="11CCFC1C"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Index of topographic heterogeneity with higher values indicating rugged terrain and lower values indicating uniform terrain. Derived from the SRTM Digital Elevation Model (30 m spatial resolution).</w:t>
            </w:r>
          </w:p>
        </w:tc>
        <w:tc>
          <w:tcPr>
            <w:tcW w:w="2126" w:type="dxa"/>
            <w:tcBorders>
              <w:top w:val="single" w:sz="4" w:space="0" w:color="000000"/>
              <w:left w:val="single" w:sz="4" w:space="0" w:color="000000"/>
              <w:bottom w:val="single" w:sz="4" w:space="0" w:color="000000"/>
              <w:right w:val="single" w:sz="4" w:space="0" w:color="000000"/>
            </w:tcBorders>
          </w:tcPr>
          <w:p w14:paraId="7FF06A00"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Positive - Rugged terrain can provide cover and hunting/scavenging opportunities.</w:t>
            </w:r>
          </w:p>
        </w:tc>
        <w:tc>
          <w:tcPr>
            <w:tcW w:w="1984" w:type="dxa"/>
            <w:tcBorders>
              <w:top w:val="single" w:sz="4" w:space="0" w:color="000000"/>
              <w:left w:val="single" w:sz="4" w:space="0" w:color="000000"/>
              <w:bottom w:val="single" w:sz="4" w:space="0" w:color="000000"/>
              <w:right w:val="single" w:sz="4" w:space="0" w:color="000000"/>
            </w:tcBorders>
          </w:tcPr>
          <w:p w14:paraId="451F8C2B"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Positive - Rugged terrain can provide cover and hunting/scavenging opportunities.</w:t>
            </w:r>
          </w:p>
        </w:tc>
        <w:tc>
          <w:tcPr>
            <w:tcW w:w="1417" w:type="dxa"/>
            <w:tcBorders>
              <w:top w:val="single" w:sz="4" w:space="0" w:color="000000"/>
              <w:left w:val="single" w:sz="4" w:space="0" w:color="000000"/>
              <w:bottom w:val="single" w:sz="4" w:space="0" w:color="000000"/>
              <w:right w:val="single" w:sz="4" w:space="0" w:color="000000"/>
            </w:tcBorders>
          </w:tcPr>
          <w:p w14:paraId="6651255C"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 xml:space="preserve">Farr et al. 2007; Pitman et al. 2017; </w:t>
            </w:r>
            <w:r>
              <w:rPr>
                <w:rFonts w:ascii="Times New Roman" w:eastAsia="Times New Roman" w:hAnsi="Times New Roman" w:cs="Times New Roman"/>
                <w:sz w:val="20"/>
                <w:szCs w:val="20"/>
              </w:rPr>
              <w:t xml:space="preserve">Verschueren </w:t>
            </w:r>
            <w:r>
              <w:rPr>
                <w:rFonts w:ascii="Times New Roman" w:eastAsia="Times New Roman" w:hAnsi="Times New Roman" w:cs="Times New Roman"/>
                <w:color w:val="000000"/>
                <w:sz w:val="20"/>
                <w:szCs w:val="20"/>
              </w:rPr>
              <w:t>et al. 2024.</w:t>
            </w:r>
          </w:p>
        </w:tc>
      </w:tr>
      <w:tr w:rsidR="00C002D6" w14:paraId="23555422" w14:textId="77777777">
        <w:tc>
          <w:tcPr>
            <w:tcW w:w="1276" w:type="dxa"/>
            <w:tcBorders>
              <w:top w:val="single" w:sz="4" w:space="0" w:color="000000"/>
              <w:left w:val="single" w:sz="4" w:space="0" w:color="000000"/>
              <w:bottom w:val="single" w:sz="4" w:space="0" w:color="000000"/>
              <w:right w:val="single" w:sz="4" w:space="0" w:color="000000"/>
            </w:tcBorders>
          </w:tcPr>
          <w:p w14:paraId="45051195"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Higher Normalized Difference Vegetation Index (NDVI)</w:t>
            </w:r>
          </w:p>
        </w:tc>
        <w:tc>
          <w:tcPr>
            <w:tcW w:w="1843" w:type="dxa"/>
            <w:tcBorders>
              <w:top w:val="single" w:sz="4" w:space="0" w:color="000000"/>
              <w:left w:val="single" w:sz="4" w:space="0" w:color="000000"/>
              <w:bottom w:val="single" w:sz="4" w:space="0" w:color="000000"/>
              <w:right w:val="single" w:sz="4" w:space="0" w:color="000000"/>
            </w:tcBorders>
          </w:tcPr>
          <w:p w14:paraId="6E806B3A"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Extracted from MOD13A2.061 downloaded from Google Earth Engine and included as a mean seasonal value over a six-months period.</w:t>
            </w:r>
          </w:p>
        </w:tc>
        <w:tc>
          <w:tcPr>
            <w:tcW w:w="2126" w:type="dxa"/>
            <w:tcBorders>
              <w:top w:val="single" w:sz="4" w:space="0" w:color="000000"/>
              <w:left w:val="single" w:sz="4" w:space="0" w:color="000000"/>
              <w:bottom w:val="single" w:sz="4" w:space="0" w:color="000000"/>
              <w:right w:val="single" w:sz="4" w:space="0" w:color="000000"/>
            </w:tcBorders>
          </w:tcPr>
          <w:p w14:paraId="4F9E71B4"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Positive - Cover for hunting and higher prey densities (suitable habitats). </w:t>
            </w:r>
          </w:p>
        </w:tc>
        <w:tc>
          <w:tcPr>
            <w:tcW w:w="1984" w:type="dxa"/>
            <w:tcBorders>
              <w:top w:val="single" w:sz="4" w:space="0" w:color="000000"/>
              <w:left w:val="single" w:sz="4" w:space="0" w:color="000000"/>
              <w:bottom w:val="single" w:sz="4" w:space="0" w:color="000000"/>
              <w:right w:val="single" w:sz="4" w:space="0" w:color="000000"/>
            </w:tcBorders>
          </w:tcPr>
          <w:p w14:paraId="0C7CD3F2"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Positive - Cover from high temperatures (WS) and refuges.</w:t>
            </w:r>
          </w:p>
        </w:tc>
        <w:tc>
          <w:tcPr>
            <w:tcW w:w="1417" w:type="dxa"/>
            <w:tcBorders>
              <w:top w:val="single" w:sz="4" w:space="0" w:color="000000"/>
              <w:left w:val="single" w:sz="4" w:space="0" w:color="000000"/>
              <w:bottom w:val="single" w:sz="4" w:space="0" w:color="000000"/>
              <w:right w:val="single" w:sz="4" w:space="0" w:color="000000"/>
            </w:tcBorders>
          </w:tcPr>
          <w:p w14:paraId="2BDB9E51"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Didan 2021; Murray et al. 1995; </w:t>
            </w:r>
            <w:r>
              <w:rPr>
                <w:rFonts w:ascii="Times New Roman" w:eastAsia="Times New Roman" w:hAnsi="Times New Roman" w:cs="Times New Roman"/>
                <w:sz w:val="20"/>
                <w:szCs w:val="20"/>
              </w:rPr>
              <w:t xml:space="preserve">Verschueren </w:t>
            </w:r>
            <w:r>
              <w:rPr>
                <w:rFonts w:ascii="Times New Roman" w:eastAsia="Times New Roman" w:hAnsi="Times New Roman" w:cs="Times New Roman"/>
                <w:color w:val="000000"/>
                <w:sz w:val="20"/>
                <w:szCs w:val="20"/>
              </w:rPr>
              <w:t>et al. 2024.</w:t>
            </w:r>
          </w:p>
        </w:tc>
      </w:tr>
      <w:tr w:rsidR="00C002D6" w14:paraId="00522E79" w14:textId="77777777">
        <w:tc>
          <w:tcPr>
            <w:tcW w:w="1276" w:type="dxa"/>
            <w:tcBorders>
              <w:top w:val="single" w:sz="4" w:space="0" w:color="000000"/>
              <w:left w:val="single" w:sz="4" w:space="0" w:color="000000"/>
              <w:bottom w:val="single" w:sz="4" w:space="0" w:color="000000"/>
              <w:right w:val="single" w:sz="4" w:space="0" w:color="000000"/>
            </w:tcBorders>
          </w:tcPr>
          <w:p w14:paraId="1B895380"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Lower distance form water sources</w:t>
            </w:r>
          </w:p>
        </w:tc>
        <w:tc>
          <w:tcPr>
            <w:tcW w:w="1843" w:type="dxa"/>
            <w:tcBorders>
              <w:top w:val="single" w:sz="4" w:space="0" w:color="000000"/>
              <w:left w:val="single" w:sz="4" w:space="0" w:color="000000"/>
              <w:bottom w:val="single" w:sz="4" w:space="0" w:color="000000"/>
              <w:right w:val="single" w:sz="4" w:space="0" w:color="000000"/>
            </w:tcBorders>
          </w:tcPr>
          <w:p w14:paraId="7E552359"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Distance (km) from artificial waterholes and ephemeral riverbeds (i.e., Fish </w:t>
            </w:r>
            <w:r>
              <w:rPr>
                <w:rFonts w:ascii="Times New Roman" w:eastAsia="Times New Roman" w:hAnsi="Times New Roman" w:cs="Times New Roman"/>
                <w:color w:val="000000"/>
                <w:sz w:val="20"/>
                <w:szCs w:val="20"/>
              </w:rPr>
              <w:lastRenderedPageBreak/>
              <w:t xml:space="preserve">River and </w:t>
            </w:r>
            <w:proofErr w:type="spellStart"/>
            <w:r>
              <w:rPr>
                <w:rFonts w:ascii="Times New Roman" w:eastAsia="Times New Roman" w:hAnsi="Times New Roman" w:cs="Times New Roman"/>
                <w:color w:val="000000"/>
                <w:sz w:val="20"/>
                <w:szCs w:val="20"/>
              </w:rPr>
              <w:t>Konkiep</w:t>
            </w:r>
            <w:proofErr w:type="spellEnd"/>
            <w:r>
              <w:rPr>
                <w:rFonts w:ascii="Times New Roman" w:eastAsia="Times New Roman" w:hAnsi="Times New Roman" w:cs="Times New Roman"/>
                <w:color w:val="000000"/>
                <w:sz w:val="20"/>
                <w:szCs w:val="20"/>
              </w:rPr>
              <w:t xml:space="preserve"> river).</w:t>
            </w:r>
          </w:p>
        </w:tc>
        <w:tc>
          <w:tcPr>
            <w:tcW w:w="2126" w:type="dxa"/>
            <w:tcBorders>
              <w:top w:val="single" w:sz="4" w:space="0" w:color="000000"/>
              <w:left w:val="single" w:sz="4" w:space="0" w:color="000000"/>
              <w:bottom w:val="single" w:sz="4" w:space="0" w:color="000000"/>
              <w:right w:val="single" w:sz="4" w:space="0" w:color="000000"/>
            </w:tcBorders>
          </w:tcPr>
          <w:p w14:paraId="233A02F9"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Positive - Source of attraction in a desert environment.</w:t>
            </w:r>
          </w:p>
        </w:tc>
        <w:tc>
          <w:tcPr>
            <w:tcW w:w="1984" w:type="dxa"/>
            <w:tcBorders>
              <w:top w:val="single" w:sz="4" w:space="0" w:color="000000"/>
              <w:left w:val="single" w:sz="4" w:space="0" w:color="000000"/>
              <w:bottom w:val="single" w:sz="4" w:space="0" w:color="000000"/>
              <w:right w:val="single" w:sz="4" w:space="0" w:color="000000"/>
            </w:tcBorders>
          </w:tcPr>
          <w:p w14:paraId="0390C4D5"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Positive - Source of attraction in a desert environment.</w:t>
            </w:r>
          </w:p>
        </w:tc>
        <w:tc>
          <w:tcPr>
            <w:tcW w:w="1417" w:type="dxa"/>
            <w:tcBorders>
              <w:top w:val="single" w:sz="4" w:space="0" w:color="000000"/>
              <w:left w:val="single" w:sz="4" w:space="0" w:color="000000"/>
              <w:bottom w:val="single" w:sz="4" w:space="0" w:color="000000"/>
              <w:right w:val="single" w:sz="4" w:space="0" w:color="000000"/>
            </w:tcBorders>
          </w:tcPr>
          <w:p w14:paraId="63DBBF99"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Edwards et al. 2016.</w:t>
            </w:r>
          </w:p>
        </w:tc>
      </w:tr>
    </w:tbl>
    <w:p w14:paraId="6BCD7BEC" w14:textId="77777777" w:rsidR="00C002D6" w:rsidRDefault="00C002D6">
      <w:pPr>
        <w:pBdr>
          <w:top w:val="none" w:sz="0" w:space="0" w:color="000000"/>
          <w:left w:val="none" w:sz="0" w:space="0" w:color="000000"/>
          <w:bottom w:val="none" w:sz="0" w:space="0" w:color="000000"/>
          <w:right w:val="none" w:sz="0" w:space="0" w:color="000000"/>
          <w:between w:val="none" w:sz="0" w:space="0" w:color="000000"/>
        </w:pBdr>
        <w:spacing w:line="360" w:lineRule="auto"/>
        <w:rPr>
          <w:rFonts w:ascii="Times New Roman" w:hAnsi="Times New Roman" w:cs="Times New Roman"/>
          <w:color w:val="000000"/>
          <w:sz w:val="20"/>
          <w:szCs w:val="20"/>
        </w:rPr>
      </w:pPr>
    </w:p>
    <w:p w14:paraId="4517EDC5" w14:textId="77777777" w:rsidR="00C002D6" w:rsidRDefault="00000000">
      <w:pPr>
        <w:pBdr>
          <w:top w:val="none" w:sz="0" w:space="0" w:color="000000"/>
          <w:left w:val="none" w:sz="0" w:space="0" w:color="000000"/>
          <w:bottom w:val="none" w:sz="0" w:space="0" w:color="000000"/>
          <w:right w:val="none" w:sz="0" w:space="0" w:color="000000"/>
          <w:between w:val="none" w:sz="0" w:space="0" w:color="000000"/>
        </w:pBdr>
        <w:spacing w:line="360" w:lineRule="auto"/>
        <w:jc w:val="both"/>
        <w:rPr>
          <w:rFonts w:ascii="Times New Roman" w:hAnsi="Times New Roman" w:cs="Times New Roman"/>
          <w:color w:val="000000"/>
          <w:sz w:val="20"/>
          <w:szCs w:val="20"/>
        </w:rPr>
      </w:pPr>
      <w:r>
        <w:rPr>
          <w:rFonts w:ascii="Times New Roman" w:eastAsia="Times New Roman" w:hAnsi="Times New Roman" w:cs="Times New Roman"/>
          <w:b/>
          <w:bCs/>
          <w:color w:val="000000"/>
          <w:sz w:val="20"/>
          <w:szCs w:val="20"/>
        </w:rPr>
        <w:t>Table S2</w:t>
      </w:r>
      <w:r>
        <w:rPr>
          <w:rFonts w:ascii="Times New Roman" w:eastAsia="Times New Roman" w:hAnsi="Times New Roman" w:cs="Times New Roman"/>
          <w:color w:val="000000"/>
          <w:sz w:val="20"/>
          <w:szCs w:val="20"/>
        </w:rPr>
        <w:t xml:space="preserve"> Overall and seasonal (i.e., Dry and Wet) raw descriptors for target species and vehicles with related number of overall and seasonal number of detection events and occupied sites across the study area. Naïve occupancy (</w:t>
      </w:r>
      <w:proofErr w:type="spellStart"/>
      <w:r>
        <w:rPr>
          <w:rFonts w:ascii="Times New Roman" w:eastAsia="Times New Roman" w:hAnsi="Times New Roman" w:cs="Times New Roman"/>
          <w:color w:val="000000"/>
          <w:sz w:val="20"/>
          <w:szCs w:val="20"/>
        </w:rPr>
        <w:t>ψ</w:t>
      </w:r>
      <w:r>
        <w:rPr>
          <w:rFonts w:ascii="Times New Roman" w:eastAsia="Times New Roman" w:hAnsi="Times New Roman" w:cs="Times New Roman"/>
          <w:color w:val="000000"/>
          <w:sz w:val="20"/>
          <w:szCs w:val="20"/>
          <w:vertAlign w:val="subscript"/>
        </w:rPr>
        <w:t>naive</w:t>
      </w:r>
      <w:proofErr w:type="spellEnd"/>
      <w:r>
        <w:rPr>
          <w:rFonts w:ascii="Times New Roman" w:eastAsia="Times New Roman" w:hAnsi="Times New Roman" w:cs="Times New Roman"/>
          <w:color w:val="000000"/>
          <w:sz w:val="20"/>
          <w:szCs w:val="20"/>
        </w:rPr>
        <w:t xml:space="preserve">) was calculated as the number of detection sites for the species relative to the overall number of camera sites. The values correspond to the entire study area composed of 71 camera sites. Abbreviations: RAI = Relative Abundance Index; </w:t>
      </w:r>
      <w:proofErr w:type="spellStart"/>
      <w:r>
        <w:rPr>
          <w:rFonts w:ascii="Times New Roman" w:eastAsia="Times New Roman" w:hAnsi="Times New Roman" w:cs="Times New Roman"/>
          <w:color w:val="000000"/>
          <w:sz w:val="20"/>
          <w:szCs w:val="20"/>
        </w:rPr>
        <w:t>ψ</w:t>
      </w:r>
      <w:r>
        <w:rPr>
          <w:rFonts w:ascii="Times New Roman" w:eastAsia="Times New Roman" w:hAnsi="Times New Roman" w:cs="Times New Roman"/>
          <w:color w:val="000000"/>
          <w:sz w:val="20"/>
          <w:szCs w:val="20"/>
          <w:vertAlign w:val="subscript"/>
        </w:rPr>
        <w:t>naive</w:t>
      </w:r>
      <w:proofErr w:type="spellEnd"/>
      <w:r>
        <w:rPr>
          <w:rFonts w:ascii="Times New Roman" w:eastAsia="Times New Roman" w:hAnsi="Times New Roman" w:cs="Times New Roman"/>
          <w:color w:val="000000"/>
          <w:sz w:val="20"/>
          <w:szCs w:val="20"/>
        </w:rPr>
        <w:t xml:space="preserve"> = Naive occupancy; DS = dry season; WS = wet season</w:t>
      </w:r>
    </w:p>
    <w:tbl>
      <w:tblPr>
        <w:tblStyle w:val="StGen1"/>
        <w:tblW w:w="8646" w:type="dxa"/>
        <w:tblInd w:w="0" w:type="dxa"/>
        <w:tblLayout w:type="fixed"/>
        <w:tblLook w:val="04A0" w:firstRow="1" w:lastRow="0" w:firstColumn="1" w:lastColumn="0" w:noHBand="0" w:noVBand="1"/>
      </w:tblPr>
      <w:tblGrid>
        <w:gridCol w:w="1133"/>
        <w:gridCol w:w="708"/>
        <w:gridCol w:w="709"/>
        <w:gridCol w:w="567"/>
        <w:gridCol w:w="709"/>
        <w:gridCol w:w="567"/>
        <w:gridCol w:w="567"/>
        <w:gridCol w:w="709"/>
        <w:gridCol w:w="567"/>
        <w:gridCol w:w="567"/>
        <w:gridCol w:w="709"/>
        <w:gridCol w:w="567"/>
        <w:gridCol w:w="567"/>
      </w:tblGrid>
      <w:tr w:rsidR="00C002D6" w14:paraId="7005E643" w14:textId="77777777">
        <w:trPr>
          <w:trHeight w:val="380"/>
        </w:trPr>
        <w:tc>
          <w:tcPr>
            <w:tcW w:w="1134" w:type="dxa"/>
            <w:tcBorders>
              <w:top w:val="single" w:sz="4" w:space="0" w:color="000000"/>
              <w:left w:val="single" w:sz="4" w:space="0" w:color="000000"/>
              <w:bottom w:val="single" w:sz="4" w:space="0" w:color="000000"/>
              <w:right w:val="single" w:sz="4" w:space="0" w:color="000000"/>
            </w:tcBorders>
          </w:tcPr>
          <w:p w14:paraId="4209691F" w14:textId="77777777" w:rsidR="00C002D6" w:rsidRDefault="00C002D6">
            <w:pPr>
              <w:spacing w:line="360" w:lineRule="auto"/>
              <w:jc w:val="center"/>
              <w:rPr>
                <w:rFonts w:ascii="Times New Roman" w:hAnsi="Times New Roman" w:cs="Times New Roman"/>
                <w:b/>
                <w:bCs/>
                <w:i/>
                <w:iCs/>
                <w:color w:val="000000"/>
                <w:sz w:val="20"/>
                <w:szCs w:val="20"/>
              </w:rPr>
            </w:pPr>
          </w:p>
        </w:tc>
        <w:tc>
          <w:tcPr>
            <w:tcW w:w="1985" w:type="dxa"/>
            <w:gridSpan w:val="3"/>
            <w:tcBorders>
              <w:top w:val="single" w:sz="4" w:space="0" w:color="000000"/>
              <w:left w:val="single" w:sz="4" w:space="0" w:color="000000"/>
              <w:bottom w:val="single" w:sz="4" w:space="0" w:color="000000"/>
              <w:right w:val="single" w:sz="4" w:space="0" w:color="000000"/>
            </w:tcBorders>
          </w:tcPr>
          <w:p w14:paraId="7E1299D5"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b/>
                <w:bCs/>
                <w:color w:val="000000"/>
                <w:sz w:val="20"/>
                <w:szCs w:val="20"/>
              </w:rPr>
              <w:t>Detection events</w:t>
            </w:r>
          </w:p>
        </w:tc>
        <w:tc>
          <w:tcPr>
            <w:tcW w:w="1843" w:type="dxa"/>
            <w:gridSpan w:val="3"/>
            <w:tcBorders>
              <w:top w:val="single" w:sz="4" w:space="0" w:color="000000"/>
              <w:left w:val="single" w:sz="4" w:space="0" w:color="000000"/>
              <w:bottom w:val="single" w:sz="4" w:space="0" w:color="000000"/>
              <w:right w:val="single" w:sz="4" w:space="0" w:color="000000"/>
            </w:tcBorders>
          </w:tcPr>
          <w:p w14:paraId="2AA47CD6"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b/>
                <w:bCs/>
                <w:color w:val="000000"/>
                <w:sz w:val="20"/>
                <w:szCs w:val="20"/>
              </w:rPr>
              <w:t>Sites</w:t>
            </w:r>
          </w:p>
        </w:tc>
        <w:tc>
          <w:tcPr>
            <w:tcW w:w="1843" w:type="dxa"/>
            <w:gridSpan w:val="3"/>
            <w:tcBorders>
              <w:top w:val="single" w:sz="4" w:space="0" w:color="000000"/>
              <w:left w:val="single" w:sz="4" w:space="0" w:color="000000"/>
              <w:bottom w:val="single" w:sz="4" w:space="0" w:color="000000"/>
              <w:right w:val="single" w:sz="4" w:space="0" w:color="000000"/>
            </w:tcBorders>
          </w:tcPr>
          <w:p w14:paraId="0355EC59"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b/>
                <w:bCs/>
                <w:color w:val="000000"/>
                <w:sz w:val="20"/>
                <w:szCs w:val="20"/>
              </w:rPr>
              <w:t>RAI</w:t>
            </w:r>
          </w:p>
        </w:tc>
        <w:tc>
          <w:tcPr>
            <w:tcW w:w="1843" w:type="dxa"/>
            <w:gridSpan w:val="3"/>
            <w:tcBorders>
              <w:top w:val="single" w:sz="4" w:space="0" w:color="000000"/>
              <w:left w:val="single" w:sz="4" w:space="0" w:color="000000"/>
              <w:bottom w:val="single" w:sz="4" w:space="0" w:color="000000"/>
              <w:right w:val="single" w:sz="4" w:space="0" w:color="000000"/>
            </w:tcBorders>
          </w:tcPr>
          <w:p w14:paraId="1258B434"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b/>
                <w:bCs/>
                <w:color w:val="000000"/>
                <w:sz w:val="20"/>
                <w:szCs w:val="20"/>
              </w:rPr>
              <w:t>Ψ</w:t>
            </w:r>
            <w:r>
              <w:rPr>
                <w:rFonts w:ascii="Times New Roman" w:eastAsia="Times New Roman" w:hAnsi="Times New Roman" w:cs="Times New Roman"/>
                <w:b/>
                <w:bCs/>
                <w:color w:val="000000"/>
                <w:sz w:val="20"/>
                <w:szCs w:val="20"/>
                <w:vertAlign w:val="subscript"/>
              </w:rPr>
              <w:t>naive</w:t>
            </w:r>
          </w:p>
        </w:tc>
      </w:tr>
      <w:tr w:rsidR="00C002D6" w14:paraId="03B27553" w14:textId="77777777">
        <w:trPr>
          <w:trHeight w:val="380"/>
        </w:trPr>
        <w:tc>
          <w:tcPr>
            <w:tcW w:w="1134" w:type="dxa"/>
            <w:tcBorders>
              <w:top w:val="single" w:sz="4" w:space="0" w:color="000000"/>
              <w:left w:val="single" w:sz="4" w:space="0" w:color="000000"/>
              <w:bottom w:val="single" w:sz="4" w:space="0" w:color="000000"/>
              <w:right w:val="single" w:sz="4" w:space="0" w:color="000000"/>
            </w:tcBorders>
          </w:tcPr>
          <w:p w14:paraId="2D5F7B19"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b/>
                <w:bCs/>
                <w:i/>
                <w:iCs/>
                <w:color w:val="000000"/>
                <w:sz w:val="20"/>
                <w:szCs w:val="20"/>
              </w:rPr>
              <w:t>Species</w:t>
            </w:r>
          </w:p>
        </w:tc>
        <w:tc>
          <w:tcPr>
            <w:tcW w:w="709" w:type="dxa"/>
            <w:tcBorders>
              <w:top w:val="single" w:sz="4" w:space="0" w:color="000000"/>
              <w:left w:val="single" w:sz="4" w:space="0" w:color="000000"/>
              <w:bottom w:val="single" w:sz="4" w:space="0" w:color="000000"/>
              <w:right w:val="single" w:sz="4" w:space="0" w:color="000000"/>
            </w:tcBorders>
          </w:tcPr>
          <w:p w14:paraId="43023125"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i/>
                <w:iCs/>
                <w:color w:val="000000"/>
                <w:sz w:val="20"/>
                <w:szCs w:val="20"/>
              </w:rPr>
              <w:t>Total</w:t>
            </w:r>
          </w:p>
        </w:tc>
        <w:tc>
          <w:tcPr>
            <w:tcW w:w="709" w:type="dxa"/>
            <w:tcBorders>
              <w:top w:val="single" w:sz="4" w:space="0" w:color="000000"/>
              <w:left w:val="single" w:sz="4" w:space="0" w:color="000000"/>
              <w:bottom w:val="single" w:sz="4" w:space="0" w:color="000000"/>
              <w:right w:val="single" w:sz="4" w:space="0" w:color="000000"/>
            </w:tcBorders>
          </w:tcPr>
          <w:p w14:paraId="462421B9"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i/>
                <w:iCs/>
                <w:color w:val="000000"/>
                <w:sz w:val="20"/>
                <w:szCs w:val="20"/>
              </w:rPr>
              <w:t>DS</w:t>
            </w:r>
          </w:p>
        </w:tc>
        <w:tc>
          <w:tcPr>
            <w:tcW w:w="567" w:type="dxa"/>
            <w:tcBorders>
              <w:top w:val="single" w:sz="4" w:space="0" w:color="000000"/>
              <w:left w:val="single" w:sz="4" w:space="0" w:color="000000"/>
              <w:bottom w:val="single" w:sz="4" w:space="0" w:color="000000"/>
              <w:right w:val="single" w:sz="4" w:space="0" w:color="000000"/>
            </w:tcBorders>
          </w:tcPr>
          <w:p w14:paraId="732E8268"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i/>
                <w:iCs/>
                <w:color w:val="000000"/>
                <w:sz w:val="20"/>
                <w:szCs w:val="20"/>
              </w:rPr>
              <w:t>WS</w:t>
            </w:r>
          </w:p>
        </w:tc>
        <w:tc>
          <w:tcPr>
            <w:tcW w:w="709" w:type="dxa"/>
            <w:tcBorders>
              <w:top w:val="single" w:sz="4" w:space="0" w:color="000000"/>
              <w:left w:val="single" w:sz="4" w:space="0" w:color="000000"/>
              <w:bottom w:val="single" w:sz="4" w:space="0" w:color="000000"/>
              <w:right w:val="single" w:sz="4" w:space="0" w:color="000000"/>
            </w:tcBorders>
          </w:tcPr>
          <w:p w14:paraId="5A4DC591"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i/>
                <w:iCs/>
                <w:color w:val="000000"/>
                <w:sz w:val="20"/>
                <w:szCs w:val="20"/>
              </w:rPr>
              <w:t>Total</w:t>
            </w:r>
          </w:p>
        </w:tc>
        <w:tc>
          <w:tcPr>
            <w:tcW w:w="567" w:type="dxa"/>
            <w:tcBorders>
              <w:top w:val="single" w:sz="4" w:space="0" w:color="000000"/>
              <w:left w:val="single" w:sz="4" w:space="0" w:color="000000"/>
              <w:bottom w:val="single" w:sz="4" w:space="0" w:color="000000"/>
              <w:right w:val="single" w:sz="4" w:space="0" w:color="000000"/>
            </w:tcBorders>
          </w:tcPr>
          <w:p w14:paraId="74A13A31"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i/>
                <w:iCs/>
                <w:color w:val="000000"/>
                <w:sz w:val="20"/>
                <w:szCs w:val="20"/>
              </w:rPr>
              <w:t>DS</w:t>
            </w:r>
          </w:p>
        </w:tc>
        <w:tc>
          <w:tcPr>
            <w:tcW w:w="567" w:type="dxa"/>
            <w:tcBorders>
              <w:top w:val="single" w:sz="4" w:space="0" w:color="000000"/>
              <w:left w:val="single" w:sz="4" w:space="0" w:color="000000"/>
              <w:bottom w:val="single" w:sz="4" w:space="0" w:color="000000"/>
              <w:right w:val="single" w:sz="4" w:space="0" w:color="000000"/>
            </w:tcBorders>
          </w:tcPr>
          <w:p w14:paraId="684266EE"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i/>
                <w:iCs/>
                <w:color w:val="000000"/>
                <w:sz w:val="20"/>
                <w:szCs w:val="20"/>
              </w:rPr>
              <w:t>WS</w:t>
            </w:r>
          </w:p>
        </w:tc>
        <w:tc>
          <w:tcPr>
            <w:tcW w:w="709" w:type="dxa"/>
            <w:tcBorders>
              <w:top w:val="single" w:sz="4" w:space="0" w:color="000000"/>
              <w:left w:val="single" w:sz="4" w:space="0" w:color="000000"/>
              <w:bottom w:val="single" w:sz="4" w:space="0" w:color="000000"/>
              <w:right w:val="single" w:sz="4" w:space="0" w:color="000000"/>
            </w:tcBorders>
          </w:tcPr>
          <w:p w14:paraId="56739F7C"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i/>
                <w:iCs/>
                <w:color w:val="000000"/>
                <w:sz w:val="20"/>
                <w:szCs w:val="20"/>
              </w:rPr>
              <w:t>Total</w:t>
            </w:r>
          </w:p>
        </w:tc>
        <w:tc>
          <w:tcPr>
            <w:tcW w:w="567" w:type="dxa"/>
            <w:tcBorders>
              <w:top w:val="single" w:sz="4" w:space="0" w:color="000000"/>
              <w:left w:val="single" w:sz="4" w:space="0" w:color="000000"/>
              <w:bottom w:val="single" w:sz="4" w:space="0" w:color="000000"/>
              <w:right w:val="single" w:sz="4" w:space="0" w:color="000000"/>
            </w:tcBorders>
          </w:tcPr>
          <w:p w14:paraId="2CBA4EE2"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i/>
                <w:iCs/>
                <w:color w:val="000000"/>
                <w:sz w:val="20"/>
                <w:szCs w:val="20"/>
              </w:rPr>
              <w:t>DS</w:t>
            </w:r>
          </w:p>
        </w:tc>
        <w:tc>
          <w:tcPr>
            <w:tcW w:w="567" w:type="dxa"/>
            <w:tcBorders>
              <w:top w:val="single" w:sz="4" w:space="0" w:color="000000"/>
              <w:left w:val="single" w:sz="4" w:space="0" w:color="000000"/>
              <w:bottom w:val="single" w:sz="4" w:space="0" w:color="000000"/>
              <w:right w:val="single" w:sz="4" w:space="0" w:color="000000"/>
            </w:tcBorders>
          </w:tcPr>
          <w:p w14:paraId="02711117"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i/>
                <w:iCs/>
                <w:color w:val="000000"/>
                <w:sz w:val="20"/>
                <w:szCs w:val="20"/>
              </w:rPr>
              <w:t>WS</w:t>
            </w:r>
          </w:p>
        </w:tc>
        <w:tc>
          <w:tcPr>
            <w:tcW w:w="709" w:type="dxa"/>
            <w:tcBorders>
              <w:top w:val="single" w:sz="4" w:space="0" w:color="000000"/>
              <w:left w:val="single" w:sz="4" w:space="0" w:color="000000"/>
              <w:bottom w:val="single" w:sz="4" w:space="0" w:color="000000"/>
              <w:right w:val="single" w:sz="4" w:space="0" w:color="000000"/>
            </w:tcBorders>
          </w:tcPr>
          <w:p w14:paraId="46A962CA"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i/>
                <w:iCs/>
                <w:color w:val="000000"/>
                <w:sz w:val="20"/>
                <w:szCs w:val="20"/>
              </w:rPr>
              <w:t>Total</w:t>
            </w:r>
          </w:p>
        </w:tc>
        <w:tc>
          <w:tcPr>
            <w:tcW w:w="567" w:type="dxa"/>
            <w:tcBorders>
              <w:top w:val="single" w:sz="4" w:space="0" w:color="000000"/>
              <w:left w:val="single" w:sz="4" w:space="0" w:color="000000"/>
              <w:bottom w:val="single" w:sz="4" w:space="0" w:color="000000"/>
              <w:right w:val="single" w:sz="4" w:space="0" w:color="000000"/>
            </w:tcBorders>
          </w:tcPr>
          <w:p w14:paraId="6B3FCB81"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i/>
                <w:iCs/>
                <w:color w:val="000000"/>
                <w:sz w:val="20"/>
                <w:szCs w:val="20"/>
              </w:rPr>
              <w:t>DS</w:t>
            </w:r>
          </w:p>
        </w:tc>
        <w:tc>
          <w:tcPr>
            <w:tcW w:w="567" w:type="dxa"/>
            <w:tcBorders>
              <w:top w:val="single" w:sz="4" w:space="0" w:color="000000"/>
              <w:left w:val="single" w:sz="4" w:space="0" w:color="000000"/>
              <w:bottom w:val="single" w:sz="4" w:space="0" w:color="000000"/>
              <w:right w:val="single" w:sz="4" w:space="0" w:color="000000"/>
            </w:tcBorders>
          </w:tcPr>
          <w:p w14:paraId="096F08D4"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i/>
                <w:iCs/>
                <w:color w:val="000000"/>
                <w:sz w:val="20"/>
                <w:szCs w:val="20"/>
              </w:rPr>
              <w:t>WS</w:t>
            </w:r>
          </w:p>
        </w:tc>
      </w:tr>
      <w:tr w:rsidR="00C002D6" w14:paraId="3BF936A2" w14:textId="77777777">
        <w:trPr>
          <w:trHeight w:val="380"/>
        </w:trPr>
        <w:tc>
          <w:tcPr>
            <w:tcW w:w="1134" w:type="dxa"/>
            <w:tcBorders>
              <w:top w:val="single" w:sz="4" w:space="0" w:color="000000"/>
              <w:left w:val="single" w:sz="4" w:space="0" w:color="000000"/>
              <w:bottom w:val="single" w:sz="4" w:space="0" w:color="000000"/>
              <w:right w:val="single" w:sz="4" w:space="0" w:color="000000"/>
            </w:tcBorders>
          </w:tcPr>
          <w:p w14:paraId="704BAF7D"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i/>
                <w:iCs/>
                <w:color w:val="000000"/>
                <w:sz w:val="20"/>
                <w:szCs w:val="20"/>
              </w:rPr>
              <w:t>Leopard</w:t>
            </w:r>
          </w:p>
        </w:tc>
        <w:tc>
          <w:tcPr>
            <w:tcW w:w="709" w:type="dxa"/>
            <w:tcBorders>
              <w:top w:val="single" w:sz="4" w:space="0" w:color="000000"/>
              <w:left w:val="single" w:sz="4" w:space="0" w:color="000000"/>
              <w:bottom w:val="single" w:sz="4" w:space="0" w:color="000000"/>
              <w:right w:val="single" w:sz="4" w:space="0" w:color="000000"/>
            </w:tcBorders>
          </w:tcPr>
          <w:p w14:paraId="22985369"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139</w:t>
            </w:r>
          </w:p>
        </w:tc>
        <w:tc>
          <w:tcPr>
            <w:tcW w:w="709" w:type="dxa"/>
            <w:tcBorders>
              <w:top w:val="single" w:sz="4" w:space="0" w:color="000000"/>
              <w:left w:val="single" w:sz="4" w:space="0" w:color="000000"/>
              <w:bottom w:val="single" w:sz="4" w:space="0" w:color="000000"/>
              <w:right w:val="single" w:sz="4" w:space="0" w:color="000000"/>
            </w:tcBorders>
          </w:tcPr>
          <w:p w14:paraId="48C4A681"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81</w:t>
            </w:r>
          </w:p>
        </w:tc>
        <w:tc>
          <w:tcPr>
            <w:tcW w:w="567" w:type="dxa"/>
            <w:tcBorders>
              <w:top w:val="single" w:sz="4" w:space="0" w:color="000000"/>
              <w:left w:val="single" w:sz="4" w:space="0" w:color="000000"/>
              <w:bottom w:val="single" w:sz="4" w:space="0" w:color="000000"/>
              <w:right w:val="single" w:sz="4" w:space="0" w:color="000000"/>
            </w:tcBorders>
          </w:tcPr>
          <w:p w14:paraId="3B348804"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58</w:t>
            </w:r>
          </w:p>
        </w:tc>
        <w:tc>
          <w:tcPr>
            <w:tcW w:w="709" w:type="dxa"/>
            <w:tcBorders>
              <w:top w:val="single" w:sz="4" w:space="0" w:color="000000"/>
              <w:left w:val="single" w:sz="4" w:space="0" w:color="000000"/>
              <w:bottom w:val="single" w:sz="4" w:space="0" w:color="000000"/>
              <w:right w:val="single" w:sz="4" w:space="0" w:color="000000"/>
            </w:tcBorders>
          </w:tcPr>
          <w:p w14:paraId="6952E388"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31</w:t>
            </w:r>
          </w:p>
        </w:tc>
        <w:tc>
          <w:tcPr>
            <w:tcW w:w="567" w:type="dxa"/>
            <w:tcBorders>
              <w:top w:val="single" w:sz="4" w:space="0" w:color="000000"/>
              <w:left w:val="single" w:sz="4" w:space="0" w:color="000000"/>
              <w:bottom w:val="single" w:sz="4" w:space="0" w:color="000000"/>
              <w:right w:val="single" w:sz="4" w:space="0" w:color="000000"/>
            </w:tcBorders>
          </w:tcPr>
          <w:p w14:paraId="2BEFCFB2"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26</w:t>
            </w:r>
          </w:p>
        </w:tc>
        <w:tc>
          <w:tcPr>
            <w:tcW w:w="567" w:type="dxa"/>
            <w:tcBorders>
              <w:top w:val="single" w:sz="4" w:space="0" w:color="000000"/>
              <w:left w:val="single" w:sz="4" w:space="0" w:color="000000"/>
              <w:bottom w:val="single" w:sz="4" w:space="0" w:color="000000"/>
              <w:right w:val="single" w:sz="4" w:space="0" w:color="000000"/>
            </w:tcBorders>
          </w:tcPr>
          <w:p w14:paraId="29FF99BC"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22</w:t>
            </w:r>
          </w:p>
        </w:tc>
        <w:tc>
          <w:tcPr>
            <w:tcW w:w="709" w:type="dxa"/>
            <w:tcBorders>
              <w:top w:val="single" w:sz="4" w:space="0" w:color="000000"/>
              <w:left w:val="single" w:sz="4" w:space="0" w:color="000000"/>
              <w:bottom w:val="single" w:sz="4" w:space="0" w:color="000000"/>
              <w:right w:val="single" w:sz="4" w:space="0" w:color="000000"/>
            </w:tcBorders>
          </w:tcPr>
          <w:p w14:paraId="4DB9925E"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0.36</w:t>
            </w:r>
          </w:p>
        </w:tc>
        <w:tc>
          <w:tcPr>
            <w:tcW w:w="567" w:type="dxa"/>
            <w:tcBorders>
              <w:top w:val="single" w:sz="4" w:space="0" w:color="000000"/>
              <w:left w:val="single" w:sz="4" w:space="0" w:color="000000"/>
              <w:bottom w:val="single" w:sz="4" w:space="0" w:color="000000"/>
              <w:right w:val="single" w:sz="4" w:space="0" w:color="000000"/>
            </w:tcBorders>
          </w:tcPr>
          <w:p w14:paraId="63310E84"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0.41</w:t>
            </w:r>
          </w:p>
        </w:tc>
        <w:tc>
          <w:tcPr>
            <w:tcW w:w="567" w:type="dxa"/>
            <w:tcBorders>
              <w:top w:val="single" w:sz="4" w:space="0" w:color="000000"/>
              <w:left w:val="single" w:sz="4" w:space="0" w:color="000000"/>
              <w:bottom w:val="single" w:sz="4" w:space="0" w:color="000000"/>
              <w:right w:val="single" w:sz="4" w:space="0" w:color="000000"/>
            </w:tcBorders>
          </w:tcPr>
          <w:p w14:paraId="6C06CD25"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0.31</w:t>
            </w:r>
          </w:p>
        </w:tc>
        <w:tc>
          <w:tcPr>
            <w:tcW w:w="709" w:type="dxa"/>
            <w:tcBorders>
              <w:top w:val="single" w:sz="4" w:space="0" w:color="000000"/>
              <w:left w:val="single" w:sz="4" w:space="0" w:color="000000"/>
              <w:bottom w:val="single" w:sz="4" w:space="0" w:color="000000"/>
              <w:right w:val="single" w:sz="4" w:space="0" w:color="000000"/>
            </w:tcBorders>
          </w:tcPr>
          <w:p w14:paraId="5BF8F38F"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0.44</w:t>
            </w:r>
          </w:p>
        </w:tc>
        <w:tc>
          <w:tcPr>
            <w:tcW w:w="567" w:type="dxa"/>
            <w:tcBorders>
              <w:top w:val="single" w:sz="4" w:space="0" w:color="000000"/>
              <w:left w:val="single" w:sz="4" w:space="0" w:color="000000"/>
              <w:bottom w:val="single" w:sz="4" w:space="0" w:color="000000"/>
              <w:right w:val="single" w:sz="4" w:space="0" w:color="000000"/>
            </w:tcBorders>
          </w:tcPr>
          <w:p w14:paraId="78A49D2C"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0.37</w:t>
            </w:r>
          </w:p>
        </w:tc>
        <w:tc>
          <w:tcPr>
            <w:tcW w:w="567" w:type="dxa"/>
            <w:tcBorders>
              <w:top w:val="single" w:sz="4" w:space="0" w:color="000000"/>
              <w:left w:val="single" w:sz="4" w:space="0" w:color="000000"/>
              <w:bottom w:val="single" w:sz="4" w:space="0" w:color="000000"/>
              <w:right w:val="single" w:sz="4" w:space="0" w:color="000000"/>
            </w:tcBorders>
          </w:tcPr>
          <w:p w14:paraId="5E2E9439"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0.31</w:t>
            </w:r>
          </w:p>
        </w:tc>
      </w:tr>
      <w:tr w:rsidR="00C002D6" w14:paraId="307C25E0" w14:textId="77777777">
        <w:trPr>
          <w:trHeight w:val="380"/>
        </w:trPr>
        <w:tc>
          <w:tcPr>
            <w:tcW w:w="1134" w:type="dxa"/>
            <w:tcBorders>
              <w:top w:val="single" w:sz="4" w:space="0" w:color="000000"/>
              <w:left w:val="single" w:sz="4" w:space="0" w:color="000000"/>
              <w:bottom w:val="single" w:sz="4" w:space="0" w:color="000000"/>
              <w:right w:val="single" w:sz="4" w:space="0" w:color="000000"/>
            </w:tcBorders>
          </w:tcPr>
          <w:p w14:paraId="62B1BC37"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i/>
                <w:iCs/>
                <w:color w:val="000000"/>
                <w:sz w:val="20"/>
                <w:szCs w:val="20"/>
              </w:rPr>
              <w:t>Brown hyena</w:t>
            </w:r>
          </w:p>
        </w:tc>
        <w:tc>
          <w:tcPr>
            <w:tcW w:w="709" w:type="dxa"/>
            <w:tcBorders>
              <w:top w:val="single" w:sz="4" w:space="0" w:color="000000"/>
              <w:left w:val="single" w:sz="4" w:space="0" w:color="000000"/>
              <w:bottom w:val="single" w:sz="4" w:space="0" w:color="000000"/>
              <w:right w:val="single" w:sz="4" w:space="0" w:color="000000"/>
            </w:tcBorders>
          </w:tcPr>
          <w:p w14:paraId="578E823D"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146</w:t>
            </w:r>
          </w:p>
        </w:tc>
        <w:tc>
          <w:tcPr>
            <w:tcW w:w="709" w:type="dxa"/>
            <w:tcBorders>
              <w:top w:val="single" w:sz="4" w:space="0" w:color="000000"/>
              <w:left w:val="single" w:sz="4" w:space="0" w:color="000000"/>
              <w:bottom w:val="single" w:sz="4" w:space="0" w:color="000000"/>
              <w:right w:val="single" w:sz="4" w:space="0" w:color="000000"/>
            </w:tcBorders>
          </w:tcPr>
          <w:p w14:paraId="11274C75"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101</w:t>
            </w:r>
          </w:p>
        </w:tc>
        <w:tc>
          <w:tcPr>
            <w:tcW w:w="567" w:type="dxa"/>
            <w:tcBorders>
              <w:top w:val="single" w:sz="4" w:space="0" w:color="000000"/>
              <w:left w:val="single" w:sz="4" w:space="0" w:color="000000"/>
              <w:bottom w:val="single" w:sz="4" w:space="0" w:color="000000"/>
              <w:right w:val="single" w:sz="4" w:space="0" w:color="000000"/>
            </w:tcBorders>
          </w:tcPr>
          <w:p w14:paraId="2BACE65E"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45</w:t>
            </w:r>
          </w:p>
        </w:tc>
        <w:tc>
          <w:tcPr>
            <w:tcW w:w="709" w:type="dxa"/>
            <w:tcBorders>
              <w:top w:val="single" w:sz="4" w:space="0" w:color="000000"/>
              <w:left w:val="single" w:sz="4" w:space="0" w:color="000000"/>
              <w:bottom w:val="single" w:sz="4" w:space="0" w:color="000000"/>
              <w:right w:val="single" w:sz="4" w:space="0" w:color="000000"/>
            </w:tcBorders>
          </w:tcPr>
          <w:p w14:paraId="230E7107"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32</w:t>
            </w:r>
          </w:p>
        </w:tc>
        <w:tc>
          <w:tcPr>
            <w:tcW w:w="567" w:type="dxa"/>
            <w:tcBorders>
              <w:top w:val="single" w:sz="4" w:space="0" w:color="000000"/>
              <w:left w:val="single" w:sz="4" w:space="0" w:color="000000"/>
              <w:bottom w:val="single" w:sz="4" w:space="0" w:color="000000"/>
              <w:right w:val="single" w:sz="4" w:space="0" w:color="000000"/>
            </w:tcBorders>
          </w:tcPr>
          <w:p w14:paraId="7C12DAF4"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27</w:t>
            </w:r>
          </w:p>
        </w:tc>
        <w:tc>
          <w:tcPr>
            <w:tcW w:w="567" w:type="dxa"/>
            <w:tcBorders>
              <w:top w:val="single" w:sz="4" w:space="0" w:color="000000"/>
              <w:left w:val="single" w:sz="4" w:space="0" w:color="000000"/>
              <w:bottom w:val="single" w:sz="4" w:space="0" w:color="000000"/>
              <w:right w:val="single" w:sz="4" w:space="0" w:color="000000"/>
            </w:tcBorders>
          </w:tcPr>
          <w:p w14:paraId="7A66B26E"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19</w:t>
            </w:r>
          </w:p>
        </w:tc>
        <w:tc>
          <w:tcPr>
            <w:tcW w:w="709" w:type="dxa"/>
            <w:tcBorders>
              <w:top w:val="single" w:sz="4" w:space="0" w:color="000000"/>
              <w:left w:val="single" w:sz="4" w:space="0" w:color="000000"/>
              <w:bottom w:val="single" w:sz="4" w:space="0" w:color="000000"/>
              <w:right w:val="single" w:sz="4" w:space="0" w:color="000000"/>
            </w:tcBorders>
          </w:tcPr>
          <w:p w14:paraId="50D82676"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0.38</w:t>
            </w:r>
          </w:p>
        </w:tc>
        <w:tc>
          <w:tcPr>
            <w:tcW w:w="567" w:type="dxa"/>
            <w:tcBorders>
              <w:top w:val="single" w:sz="4" w:space="0" w:color="000000"/>
              <w:left w:val="single" w:sz="4" w:space="0" w:color="000000"/>
              <w:bottom w:val="single" w:sz="4" w:space="0" w:color="000000"/>
              <w:right w:val="single" w:sz="4" w:space="0" w:color="000000"/>
            </w:tcBorders>
          </w:tcPr>
          <w:p w14:paraId="0F486A7E"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0.52</w:t>
            </w:r>
          </w:p>
        </w:tc>
        <w:tc>
          <w:tcPr>
            <w:tcW w:w="567" w:type="dxa"/>
            <w:tcBorders>
              <w:top w:val="single" w:sz="4" w:space="0" w:color="000000"/>
              <w:left w:val="single" w:sz="4" w:space="0" w:color="000000"/>
              <w:bottom w:val="single" w:sz="4" w:space="0" w:color="000000"/>
              <w:right w:val="single" w:sz="4" w:space="0" w:color="000000"/>
            </w:tcBorders>
          </w:tcPr>
          <w:p w14:paraId="682A0D48"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0.24</w:t>
            </w:r>
          </w:p>
        </w:tc>
        <w:tc>
          <w:tcPr>
            <w:tcW w:w="709" w:type="dxa"/>
            <w:tcBorders>
              <w:top w:val="single" w:sz="4" w:space="0" w:color="000000"/>
              <w:left w:val="single" w:sz="4" w:space="0" w:color="000000"/>
              <w:bottom w:val="single" w:sz="4" w:space="0" w:color="000000"/>
              <w:right w:val="single" w:sz="4" w:space="0" w:color="000000"/>
            </w:tcBorders>
          </w:tcPr>
          <w:p w14:paraId="304C7520"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0.45</w:t>
            </w:r>
          </w:p>
        </w:tc>
        <w:tc>
          <w:tcPr>
            <w:tcW w:w="567" w:type="dxa"/>
            <w:tcBorders>
              <w:top w:val="single" w:sz="4" w:space="0" w:color="000000"/>
              <w:left w:val="single" w:sz="4" w:space="0" w:color="000000"/>
              <w:bottom w:val="single" w:sz="4" w:space="0" w:color="000000"/>
              <w:right w:val="single" w:sz="4" w:space="0" w:color="000000"/>
            </w:tcBorders>
          </w:tcPr>
          <w:p w14:paraId="00360AAB"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0.38</w:t>
            </w:r>
          </w:p>
        </w:tc>
        <w:tc>
          <w:tcPr>
            <w:tcW w:w="567" w:type="dxa"/>
            <w:tcBorders>
              <w:top w:val="single" w:sz="4" w:space="0" w:color="000000"/>
              <w:left w:val="single" w:sz="4" w:space="0" w:color="000000"/>
              <w:bottom w:val="single" w:sz="4" w:space="0" w:color="000000"/>
              <w:right w:val="single" w:sz="4" w:space="0" w:color="000000"/>
            </w:tcBorders>
          </w:tcPr>
          <w:p w14:paraId="344404E2"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0.27</w:t>
            </w:r>
          </w:p>
        </w:tc>
      </w:tr>
      <w:tr w:rsidR="00C002D6" w14:paraId="129A36C0" w14:textId="77777777">
        <w:trPr>
          <w:trHeight w:val="380"/>
        </w:trPr>
        <w:tc>
          <w:tcPr>
            <w:tcW w:w="1134" w:type="dxa"/>
            <w:tcBorders>
              <w:top w:val="single" w:sz="4" w:space="0" w:color="000000"/>
              <w:left w:val="single" w:sz="4" w:space="0" w:color="000000"/>
              <w:bottom w:val="single" w:sz="4" w:space="0" w:color="000000"/>
              <w:right w:val="single" w:sz="4" w:space="0" w:color="000000"/>
            </w:tcBorders>
          </w:tcPr>
          <w:p w14:paraId="25C5C716"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i/>
                <w:iCs/>
                <w:color w:val="000000"/>
                <w:sz w:val="20"/>
                <w:szCs w:val="20"/>
              </w:rPr>
              <w:t>Springbok</w:t>
            </w:r>
          </w:p>
        </w:tc>
        <w:tc>
          <w:tcPr>
            <w:tcW w:w="709" w:type="dxa"/>
            <w:tcBorders>
              <w:top w:val="single" w:sz="4" w:space="0" w:color="000000"/>
              <w:left w:val="single" w:sz="4" w:space="0" w:color="000000"/>
              <w:bottom w:val="single" w:sz="4" w:space="0" w:color="000000"/>
              <w:right w:val="single" w:sz="4" w:space="0" w:color="000000"/>
            </w:tcBorders>
          </w:tcPr>
          <w:p w14:paraId="2F736020"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7714</w:t>
            </w:r>
          </w:p>
        </w:tc>
        <w:tc>
          <w:tcPr>
            <w:tcW w:w="709" w:type="dxa"/>
            <w:tcBorders>
              <w:top w:val="single" w:sz="4" w:space="0" w:color="000000"/>
              <w:left w:val="single" w:sz="4" w:space="0" w:color="000000"/>
              <w:bottom w:val="single" w:sz="4" w:space="0" w:color="000000"/>
              <w:right w:val="single" w:sz="4" w:space="0" w:color="000000"/>
            </w:tcBorders>
          </w:tcPr>
          <w:p w14:paraId="783B69E3"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3668</w:t>
            </w:r>
          </w:p>
        </w:tc>
        <w:tc>
          <w:tcPr>
            <w:tcW w:w="567" w:type="dxa"/>
            <w:tcBorders>
              <w:top w:val="single" w:sz="4" w:space="0" w:color="000000"/>
              <w:left w:val="single" w:sz="4" w:space="0" w:color="000000"/>
              <w:bottom w:val="single" w:sz="4" w:space="0" w:color="000000"/>
              <w:right w:val="single" w:sz="4" w:space="0" w:color="000000"/>
            </w:tcBorders>
          </w:tcPr>
          <w:p w14:paraId="1A5A277F"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4046</w:t>
            </w:r>
          </w:p>
        </w:tc>
        <w:tc>
          <w:tcPr>
            <w:tcW w:w="709" w:type="dxa"/>
            <w:tcBorders>
              <w:top w:val="single" w:sz="4" w:space="0" w:color="000000"/>
              <w:left w:val="single" w:sz="4" w:space="0" w:color="000000"/>
              <w:bottom w:val="single" w:sz="4" w:space="0" w:color="000000"/>
              <w:right w:val="single" w:sz="4" w:space="0" w:color="000000"/>
            </w:tcBorders>
          </w:tcPr>
          <w:p w14:paraId="0FA9FAB2"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49</w:t>
            </w:r>
          </w:p>
        </w:tc>
        <w:tc>
          <w:tcPr>
            <w:tcW w:w="567" w:type="dxa"/>
            <w:tcBorders>
              <w:top w:val="single" w:sz="4" w:space="0" w:color="000000"/>
              <w:left w:val="single" w:sz="4" w:space="0" w:color="000000"/>
              <w:bottom w:val="single" w:sz="4" w:space="0" w:color="000000"/>
              <w:right w:val="single" w:sz="4" w:space="0" w:color="000000"/>
            </w:tcBorders>
          </w:tcPr>
          <w:p w14:paraId="0703440D"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38</w:t>
            </w:r>
          </w:p>
        </w:tc>
        <w:tc>
          <w:tcPr>
            <w:tcW w:w="567" w:type="dxa"/>
            <w:tcBorders>
              <w:top w:val="single" w:sz="4" w:space="0" w:color="000000"/>
              <w:left w:val="single" w:sz="4" w:space="0" w:color="000000"/>
              <w:bottom w:val="single" w:sz="4" w:space="0" w:color="000000"/>
              <w:right w:val="single" w:sz="4" w:space="0" w:color="000000"/>
            </w:tcBorders>
          </w:tcPr>
          <w:p w14:paraId="235661D8"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39</w:t>
            </w:r>
          </w:p>
        </w:tc>
        <w:tc>
          <w:tcPr>
            <w:tcW w:w="709" w:type="dxa"/>
            <w:tcBorders>
              <w:top w:val="single" w:sz="4" w:space="0" w:color="000000"/>
              <w:left w:val="single" w:sz="4" w:space="0" w:color="000000"/>
              <w:bottom w:val="single" w:sz="4" w:space="0" w:color="000000"/>
              <w:right w:val="single" w:sz="4" w:space="0" w:color="000000"/>
            </w:tcBorders>
          </w:tcPr>
          <w:p w14:paraId="43F45B02"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20.15</w:t>
            </w:r>
          </w:p>
        </w:tc>
        <w:tc>
          <w:tcPr>
            <w:tcW w:w="567" w:type="dxa"/>
            <w:tcBorders>
              <w:top w:val="single" w:sz="4" w:space="0" w:color="000000"/>
              <w:left w:val="single" w:sz="4" w:space="0" w:color="000000"/>
              <w:bottom w:val="single" w:sz="4" w:space="0" w:color="000000"/>
              <w:right w:val="single" w:sz="4" w:space="0" w:color="000000"/>
            </w:tcBorders>
          </w:tcPr>
          <w:p w14:paraId="105436C5"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18.71</w:t>
            </w:r>
          </w:p>
        </w:tc>
        <w:tc>
          <w:tcPr>
            <w:tcW w:w="567" w:type="dxa"/>
            <w:tcBorders>
              <w:top w:val="single" w:sz="4" w:space="0" w:color="000000"/>
              <w:left w:val="single" w:sz="4" w:space="0" w:color="000000"/>
              <w:bottom w:val="single" w:sz="4" w:space="0" w:color="000000"/>
              <w:right w:val="single" w:sz="4" w:space="0" w:color="000000"/>
            </w:tcBorders>
          </w:tcPr>
          <w:p w14:paraId="09C5CB48"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21.67</w:t>
            </w:r>
          </w:p>
        </w:tc>
        <w:tc>
          <w:tcPr>
            <w:tcW w:w="709" w:type="dxa"/>
            <w:tcBorders>
              <w:top w:val="single" w:sz="4" w:space="0" w:color="000000"/>
              <w:left w:val="single" w:sz="4" w:space="0" w:color="000000"/>
              <w:bottom w:val="single" w:sz="4" w:space="0" w:color="000000"/>
              <w:right w:val="single" w:sz="4" w:space="0" w:color="000000"/>
            </w:tcBorders>
          </w:tcPr>
          <w:p w14:paraId="041446FA"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0.69</w:t>
            </w:r>
          </w:p>
        </w:tc>
        <w:tc>
          <w:tcPr>
            <w:tcW w:w="567" w:type="dxa"/>
            <w:tcBorders>
              <w:top w:val="single" w:sz="4" w:space="0" w:color="000000"/>
              <w:left w:val="single" w:sz="4" w:space="0" w:color="000000"/>
              <w:bottom w:val="single" w:sz="4" w:space="0" w:color="000000"/>
              <w:right w:val="single" w:sz="4" w:space="0" w:color="000000"/>
            </w:tcBorders>
          </w:tcPr>
          <w:p w14:paraId="18F392AE"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0.54</w:t>
            </w:r>
          </w:p>
        </w:tc>
        <w:tc>
          <w:tcPr>
            <w:tcW w:w="567" w:type="dxa"/>
            <w:tcBorders>
              <w:top w:val="single" w:sz="4" w:space="0" w:color="000000"/>
              <w:left w:val="single" w:sz="4" w:space="0" w:color="000000"/>
              <w:bottom w:val="single" w:sz="4" w:space="0" w:color="000000"/>
              <w:right w:val="single" w:sz="4" w:space="0" w:color="000000"/>
            </w:tcBorders>
          </w:tcPr>
          <w:p w14:paraId="534ED6FB"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0.55</w:t>
            </w:r>
          </w:p>
        </w:tc>
      </w:tr>
      <w:tr w:rsidR="00C002D6" w14:paraId="5E7BE509" w14:textId="77777777">
        <w:trPr>
          <w:trHeight w:val="380"/>
        </w:trPr>
        <w:tc>
          <w:tcPr>
            <w:tcW w:w="1134" w:type="dxa"/>
            <w:tcBorders>
              <w:top w:val="single" w:sz="4" w:space="0" w:color="000000"/>
              <w:left w:val="single" w:sz="4" w:space="0" w:color="000000"/>
              <w:bottom w:val="single" w:sz="4" w:space="0" w:color="000000"/>
              <w:right w:val="single" w:sz="4" w:space="0" w:color="000000"/>
            </w:tcBorders>
          </w:tcPr>
          <w:p w14:paraId="413315E1"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i/>
                <w:iCs/>
                <w:color w:val="000000"/>
                <w:sz w:val="20"/>
                <w:szCs w:val="20"/>
              </w:rPr>
              <w:t>Cape hare</w:t>
            </w:r>
          </w:p>
        </w:tc>
        <w:tc>
          <w:tcPr>
            <w:tcW w:w="709" w:type="dxa"/>
            <w:tcBorders>
              <w:top w:val="single" w:sz="4" w:space="0" w:color="000000"/>
              <w:left w:val="single" w:sz="4" w:space="0" w:color="000000"/>
              <w:bottom w:val="single" w:sz="4" w:space="0" w:color="000000"/>
              <w:right w:val="single" w:sz="4" w:space="0" w:color="000000"/>
            </w:tcBorders>
          </w:tcPr>
          <w:p w14:paraId="5FDB2012"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705</w:t>
            </w:r>
          </w:p>
        </w:tc>
        <w:tc>
          <w:tcPr>
            <w:tcW w:w="709" w:type="dxa"/>
            <w:tcBorders>
              <w:top w:val="single" w:sz="4" w:space="0" w:color="000000"/>
              <w:left w:val="single" w:sz="4" w:space="0" w:color="000000"/>
              <w:bottom w:val="single" w:sz="4" w:space="0" w:color="000000"/>
              <w:right w:val="single" w:sz="4" w:space="0" w:color="000000"/>
            </w:tcBorders>
          </w:tcPr>
          <w:p w14:paraId="746A2961"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602</w:t>
            </w:r>
          </w:p>
        </w:tc>
        <w:tc>
          <w:tcPr>
            <w:tcW w:w="567" w:type="dxa"/>
            <w:tcBorders>
              <w:top w:val="single" w:sz="4" w:space="0" w:color="000000"/>
              <w:left w:val="single" w:sz="4" w:space="0" w:color="000000"/>
              <w:bottom w:val="single" w:sz="4" w:space="0" w:color="000000"/>
              <w:right w:val="single" w:sz="4" w:space="0" w:color="000000"/>
            </w:tcBorders>
          </w:tcPr>
          <w:p w14:paraId="27C25C16"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103</w:t>
            </w:r>
          </w:p>
        </w:tc>
        <w:tc>
          <w:tcPr>
            <w:tcW w:w="709" w:type="dxa"/>
            <w:tcBorders>
              <w:top w:val="single" w:sz="4" w:space="0" w:color="000000"/>
              <w:left w:val="single" w:sz="4" w:space="0" w:color="000000"/>
              <w:bottom w:val="single" w:sz="4" w:space="0" w:color="000000"/>
              <w:right w:val="single" w:sz="4" w:space="0" w:color="000000"/>
            </w:tcBorders>
          </w:tcPr>
          <w:p w14:paraId="6653768E"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42</w:t>
            </w:r>
          </w:p>
        </w:tc>
        <w:tc>
          <w:tcPr>
            <w:tcW w:w="567" w:type="dxa"/>
            <w:tcBorders>
              <w:top w:val="single" w:sz="4" w:space="0" w:color="000000"/>
              <w:left w:val="single" w:sz="4" w:space="0" w:color="000000"/>
              <w:bottom w:val="single" w:sz="4" w:space="0" w:color="000000"/>
              <w:right w:val="single" w:sz="4" w:space="0" w:color="000000"/>
            </w:tcBorders>
          </w:tcPr>
          <w:p w14:paraId="2AF81921"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38</w:t>
            </w:r>
          </w:p>
        </w:tc>
        <w:tc>
          <w:tcPr>
            <w:tcW w:w="567" w:type="dxa"/>
            <w:tcBorders>
              <w:top w:val="single" w:sz="4" w:space="0" w:color="000000"/>
              <w:left w:val="single" w:sz="4" w:space="0" w:color="000000"/>
              <w:bottom w:val="single" w:sz="4" w:space="0" w:color="000000"/>
              <w:right w:val="single" w:sz="4" w:space="0" w:color="000000"/>
            </w:tcBorders>
          </w:tcPr>
          <w:p w14:paraId="0AE8BDEA"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21</w:t>
            </w:r>
          </w:p>
        </w:tc>
        <w:tc>
          <w:tcPr>
            <w:tcW w:w="709" w:type="dxa"/>
            <w:tcBorders>
              <w:top w:val="single" w:sz="4" w:space="0" w:color="000000"/>
              <w:left w:val="single" w:sz="4" w:space="0" w:color="000000"/>
              <w:bottom w:val="single" w:sz="4" w:space="0" w:color="000000"/>
              <w:right w:val="single" w:sz="4" w:space="0" w:color="000000"/>
            </w:tcBorders>
          </w:tcPr>
          <w:p w14:paraId="1DCA72F5"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1.84</w:t>
            </w:r>
          </w:p>
        </w:tc>
        <w:tc>
          <w:tcPr>
            <w:tcW w:w="567" w:type="dxa"/>
            <w:tcBorders>
              <w:top w:val="single" w:sz="4" w:space="0" w:color="000000"/>
              <w:left w:val="single" w:sz="4" w:space="0" w:color="000000"/>
              <w:bottom w:val="single" w:sz="4" w:space="0" w:color="000000"/>
              <w:right w:val="single" w:sz="4" w:space="0" w:color="000000"/>
            </w:tcBorders>
          </w:tcPr>
          <w:p w14:paraId="7AA8D646"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3.07</w:t>
            </w:r>
          </w:p>
        </w:tc>
        <w:tc>
          <w:tcPr>
            <w:tcW w:w="567" w:type="dxa"/>
            <w:tcBorders>
              <w:top w:val="single" w:sz="4" w:space="0" w:color="000000"/>
              <w:left w:val="single" w:sz="4" w:space="0" w:color="000000"/>
              <w:bottom w:val="single" w:sz="4" w:space="0" w:color="000000"/>
              <w:right w:val="single" w:sz="4" w:space="0" w:color="000000"/>
            </w:tcBorders>
          </w:tcPr>
          <w:p w14:paraId="3A314141"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0.55</w:t>
            </w:r>
          </w:p>
        </w:tc>
        <w:tc>
          <w:tcPr>
            <w:tcW w:w="709" w:type="dxa"/>
            <w:tcBorders>
              <w:top w:val="single" w:sz="4" w:space="0" w:color="000000"/>
              <w:left w:val="single" w:sz="4" w:space="0" w:color="000000"/>
              <w:bottom w:val="single" w:sz="4" w:space="0" w:color="000000"/>
              <w:right w:val="single" w:sz="4" w:space="0" w:color="000000"/>
            </w:tcBorders>
          </w:tcPr>
          <w:p w14:paraId="0EA11DFA"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0.59</w:t>
            </w:r>
          </w:p>
        </w:tc>
        <w:tc>
          <w:tcPr>
            <w:tcW w:w="567" w:type="dxa"/>
            <w:tcBorders>
              <w:top w:val="single" w:sz="4" w:space="0" w:color="000000"/>
              <w:left w:val="single" w:sz="4" w:space="0" w:color="000000"/>
              <w:bottom w:val="single" w:sz="4" w:space="0" w:color="000000"/>
              <w:right w:val="single" w:sz="4" w:space="0" w:color="000000"/>
            </w:tcBorders>
          </w:tcPr>
          <w:p w14:paraId="5607BE9C"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0.54</w:t>
            </w:r>
          </w:p>
        </w:tc>
        <w:tc>
          <w:tcPr>
            <w:tcW w:w="567" w:type="dxa"/>
            <w:tcBorders>
              <w:top w:val="single" w:sz="4" w:space="0" w:color="000000"/>
              <w:left w:val="single" w:sz="4" w:space="0" w:color="000000"/>
              <w:bottom w:val="single" w:sz="4" w:space="0" w:color="000000"/>
              <w:right w:val="single" w:sz="4" w:space="0" w:color="000000"/>
            </w:tcBorders>
          </w:tcPr>
          <w:p w14:paraId="022848C2"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0.30</w:t>
            </w:r>
          </w:p>
        </w:tc>
      </w:tr>
      <w:tr w:rsidR="00C002D6" w14:paraId="78A76603" w14:textId="77777777">
        <w:trPr>
          <w:trHeight w:val="380"/>
        </w:trPr>
        <w:tc>
          <w:tcPr>
            <w:tcW w:w="1134" w:type="dxa"/>
            <w:tcBorders>
              <w:top w:val="single" w:sz="4" w:space="0" w:color="000000"/>
              <w:left w:val="single" w:sz="4" w:space="0" w:color="000000"/>
              <w:bottom w:val="single" w:sz="4" w:space="0" w:color="000000"/>
              <w:right w:val="single" w:sz="4" w:space="0" w:color="000000"/>
            </w:tcBorders>
          </w:tcPr>
          <w:p w14:paraId="520E6AB4"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i/>
                <w:iCs/>
                <w:color w:val="000000"/>
                <w:sz w:val="20"/>
                <w:szCs w:val="20"/>
              </w:rPr>
              <w:t>Rock hyrax</w:t>
            </w:r>
          </w:p>
        </w:tc>
        <w:tc>
          <w:tcPr>
            <w:tcW w:w="709" w:type="dxa"/>
            <w:tcBorders>
              <w:top w:val="single" w:sz="4" w:space="0" w:color="000000"/>
              <w:left w:val="single" w:sz="4" w:space="0" w:color="000000"/>
              <w:bottom w:val="single" w:sz="4" w:space="0" w:color="000000"/>
              <w:right w:val="single" w:sz="4" w:space="0" w:color="000000"/>
            </w:tcBorders>
          </w:tcPr>
          <w:p w14:paraId="0E206378"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546</w:t>
            </w:r>
          </w:p>
        </w:tc>
        <w:tc>
          <w:tcPr>
            <w:tcW w:w="709" w:type="dxa"/>
            <w:tcBorders>
              <w:top w:val="single" w:sz="4" w:space="0" w:color="000000"/>
              <w:left w:val="single" w:sz="4" w:space="0" w:color="000000"/>
              <w:bottom w:val="single" w:sz="4" w:space="0" w:color="000000"/>
              <w:right w:val="single" w:sz="4" w:space="0" w:color="000000"/>
            </w:tcBorders>
          </w:tcPr>
          <w:p w14:paraId="0B94B189"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444</w:t>
            </w:r>
          </w:p>
        </w:tc>
        <w:tc>
          <w:tcPr>
            <w:tcW w:w="567" w:type="dxa"/>
            <w:tcBorders>
              <w:top w:val="single" w:sz="4" w:space="0" w:color="000000"/>
              <w:left w:val="single" w:sz="4" w:space="0" w:color="000000"/>
              <w:bottom w:val="single" w:sz="4" w:space="0" w:color="000000"/>
              <w:right w:val="single" w:sz="4" w:space="0" w:color="000000"/>
            </w:tcBorders>
          </w:tcPr>
          <w:p w14:paraId="626B9E6C"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102</w:t>
            </w:r>
          </w:p>
        </w:tc>
        <w:tc>
          <w:tcPr>
            <w:tcW w:w="709" w:type="dxa"/>
            <w:tcBorders>
              <w:top w:val="single" w:sz="4" w:space="0" w:color="000000"/>
              <w:left w:val="single" w:sz="4" w:space="0" w:color="000000"/>
              <w:bottom w:val="single" w:sz="4" w:space="0" w:color="000000"/>
              <w:right w:val="single" w:sz="4" w:space="0" w:color="000000"/>
            </w:tcBorders>
          </w:tcPr>
          <w:p w14:paraId="55A98447"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23</w:t>
            </w:r>
          </w:p>
        </w:tc>
        <w:tc>
          <w:tcPr>
            <w:tcW w:w="567" w:type="dxa"/>
            <w:tcBorders>
              <w:top w:val="single" w:sz="4" w:space="0" w:color="000000"/>
              <w:left w:val="single" w:sz="4" w:space="0" w:color="000000"/>
              <w:bottom w:val="single" w:sz="4" w:space="0" w:color="000000"/>
              <w:right w:val="single" w:sz="4" w:space="0" w:color="000000"/>
            </w:tcBorders>
          </w:tcPr>
          <w:p w14:paraId="634478F9"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21</w:t>
            </w:r>
          </w:p>
        </w:tc>
        <w:tc>
          <w:tcPr>
            <w:tcW w:w="567" w:type="dxa"/>
            <w:tcBorders>
              <w:top w:val="single" w:sz="4" w:space="0" w:color="000000"/>
              <w:left w:val="single" w:sz="4" w:space="0" w:color="000000"/>
              <w:bottom w:val="single" w:sz="4" w:space="0" w:color="000000"/>
              <w:right w:val="single" w:sz="4" w:space="0" w:color="000000"/>
            </w:tcBorders>
          </w:tcPr>
          <w:p w14:paraId="54E1D8D9"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15</w:t>
            </w:r>
          </w:p>
        </w:tc>
        <w:tc>
          <w:tcPr>
            <w:tcW w:w="709" w:type="dxa"/>
            <w:tcBorders>
              <w:top w:val="single" w:sz="4" w:space="0" w:color="000000"/>
              <w:left w:val="single" w:sz="4" w:space="0" w:color="000000"/>
              <w:bottom w:val="single" w:sz="4" w:space="0" w:color="000000"/>
              <w:right w:val="single" w:sz="4" w:space="0" w:color="000000"/>
            </w:tcBorders>
          </w:tcPr>
          <w:p w14:paraId="7748E85A"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1.43</w:t>
            </w:r>
          </w:p>
        </w:tc>
        <w:tc>
          <w:tcPr>
            <w:tcW w:w="567" w:type="dxa"/>
            <w:tcBorders>
              <w:top w:val="single" w:sz="4" w:space="0" w:color="000000"/>
              <w:left w:val="single" w:sz="4" w:space="0" w:color="000000"/>
              <w:bottom w:val="single" w:sz="4" w:space="0" w:color="000000"/>
              <w:right w:val="single" w:sz="4" w:space="0" w:color="000000"/>
            </w:tcBorders>
          </w:tcPr>
          <w:p w14:paraId="4306B7A3"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2.26</w:t>
            </w:r>
          </w:p>
        </w:tc>
        <w:tc>
          <w:tcPr>
            <w:tcW w:w="567" w:type="dxa"/>
            <w:tcBorders>
              <w:top w:val="single" w:sz="4" w:space="0" w:color="000000"/>
              <w:left w:val="single" w:sz="4" w:space="0" w:color="000000"/>
              <w:bottom w:val="single" w:sz="4" w:space="0" w:color="000000"/>
              <w:right w:val="single" w:sz="4" w:space="0" w:color="000000"/>
            </w:tcBorders>
          </w:tcPr>
          <w:p w14:paraId="73BFB444"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0.55</w:t>
            </w:r>
          </w:p>
        </w:tc>
        <w:tc>
          <w:tcPr>
            <w:tcW w:w="709" w:type="dxa"/>
            <w:tcBorders>
              <w:top w:val="single" w:sz="4" w:space="0" w:color="000000"/>
              <w:left w:val="single" w:sz="4" w:space="0" w:color="000000"/>
              <w:bottom w:val="single" w:sz="4" w:space="0" w:color="000000"/>
              <w:right w:val="single" w:sz="4" w:space="0" w:color="000000"/>
            </w:tcBorders>
          </w:tcPr>
          <w:p w14:paraId="1C737C8E"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0.32</w:t>
            </w:r>
          </w:p>
        </w:tc>
        <w:tc>
          <w:tcPr>
            <w:tcW w:w="567" w:type="dxa"/>
            <w:tcBorders>
              <w:top w:val="single" w:sz="4" w:space="0" w:color="000000"/>
              <w:left w:val="single" w:sz="4" w:space="0" w:color="000000"/>
              <w:bottom w:val="single" w:sz="4" w:space="0" w:color="000000"/>
              <w:right w:val="single" w:sz="4" w:space="0" w:color="000000"/>
            </w:tcBorders>
          </w:tcPr>
          <w:p w14:paraId="157E2423"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0.30</w:t>
            </w:r>
          </w:p>
        </w:tc>
        <w:tc>
          <w:tcPr>
            <w:tcW w:w="567" w:type="dxa"/>
            <w:tcBorders>
              <w:top w:val="single" w:sz="4" w:space="0" w:color="000000"/>
              <w:left w:val="single" w:sz="4" w:space="0" w:color="000000"/>
              <w:bottom w:val="single" w:sz="4" w:space="0" w:color="000000"/>
              <w:right w:val="single" w:sz="4" w:space="0" w:color="000000"/>
            </w:tcBorders>
          </w:tcPr>
          <w:p w14:paraId="233D104F"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0.21</w:t>
            </w:r>
          </w:p>
        </w:tc>
      </w:tr>
      <w:tr w:rsidR="00C002D6" w14:paraId="77714880" w14:textId="77777777">
        <w:trPr>
          <w:trHeight w:val="380"/>
        </w:trPr>
        <w:tc>
          <w:tcPr>
            <w:tcW w:w="1134" w:type="dxa"/>
            <w:tcBorders>
              <w:top w:val="single" w:sz="4" w:space="0" w:color="000000"/>
              <w:left w:val="single" w:sz="4" w:space="0" w:color="000000"/>
              <w:bottom w:val="single" w:sz="4" w:space="0" w:color="000000"/>
              <w:right w:val="single" w:sz="4" w:space="0" w:color="000000"/>
            </w:tcBorders>
          </w:tcPr>
          <w:p w14:paraId="49016D96"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i/>
                <w:iCs/>
                <w:color w:val="000000"/>
                <w:sz w:val="20"/>
                <w:szCs w:val="20"/>
              </w:rPr>
              <w:t>Moutain zebra</w:t>
            </w:r>
          </w:p>
        </w:tc>
        <w:tc>
          <w:tcPr>
            <w:tcW w:w="709" w:type="dxa"/>
            <w:tcBorders>
              <w:top w:val="single" w:sz="4" w:space="0" w:color="000000"/>
              <w:left w:val="single" w:sz="4" w:space="0" w:color="000000"/>
              <w:bottom w:val="single" w:sz="4" w:space="0" w:color="000000"/>
              <w:right w:val="single" w:sz="4" w:space="0" w:color="000000"/>
            </w:tcBorders>
          </w:tcPr>
          <w:p w14:paraId="56D5EDEE"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4061</w:t>
            </w:r>
          </w:p>
        </w:tc>
        <w:tc>
          <w:tcPr>
            <w:tcW w:w="709" w:type="dxa"/>
            <w:tcBorders>
              <w:top w:val="single" w:sz="4" w:space="0" w:color="000000"/>
              <w:left w:val="single" w:sz="4" w:space="0" w:color="000000"/>
              <w:bottom w:val="single" w:sz="4" w:space="0" w:color="000000"/>
              <w:right w:val="single" w:sz="4" w:space="0" w:color="000000"/>
            </w:tcBorders>
          </w:tcPr>
          <w:p w14:paraId="6815A684"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2786</w:t>
            </w:r>
          </w:p>
        </w:tc>
        <w:tc>
          <w:tcPr>
            <w:tcW w:w="567" w:type="dxa"/>
            <w:tcBorders>
              <w:top w:val="single" w:sz="4" w:space="0" w:color="000000"/>
              <w:left w:val="single" w:sz="4" w:space="0" w:color="000000"/>
              <w:bottom w:val="single" w:sz="4" w:space="0" w:color="000000"/>
              <w:right w:val="single" w:sz="4" w:space="0" w:color="000000"/>
            </w:tcBorders>
          </w:tcPr>
          <w:p w14:paraId="21A1F4BD"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1275</w:t>
            </w:r>
          </w:p>
        </w:tc>
        <w:tc>
          <w:tcPr>
            <w:tcW w:w="709" w:type="dxa"/>
            <w:tcBorders>
              <w:top w:val="single" w:sz="4" w:space="0" w:color="000000"/>
              <w:left w:val="single" w:sz="4" w:space="0" w:color="000000"/>
              <w:bottom w:val="single" w:sz="4" w:space="0" w:color="000000"/>
              <w:right w:val="single" w:sz="4" w:space="0" w:color="000000"/>
            </w:tcBorders>
          </w:tcPr>
          <w:p w14:paraId="5D36C7E2"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69</w:t>
            </w:r>
          </w:p>
        </w:tc>
        <w:tc>
          <w:tcPr>
            <w:tcW w:w="567" w:type="dxa"/>
            <w:tcBorders>
              <w:top w:val="single" w:sz="4" w:space="0" w:color="000000"/>
              <w:left w:val="single" w:sz="4" w:space="0" w:color="000000"/>
              <w:bottom w:val="single" w:sz="4" w:space="0" w:color="000000"/>
              <w:right w:val="single" w:sz="4" w:space="0" w:color="000000"/>
            </w:tcBorders>
          </w:tcPr>
          <w:p w14:paraId="199EFF0C"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64</w:t>
            </w:r>
          </w:p>
        </w:tc>
        <w:tc>
          <w:tcPr>
            <w:tcW w:w="567" w:type="dxa"/>
            <w:tcBorders>
              <w:top w:val="single" w:sz="4" w:space="0" w:color="000000"/>
              <w:left w:val="single" w:sz="4" w:space="0" w:color="000000"/>
              <w:bottom w:val="single" w:sz="4" w:space="0" w:color="000000"/>
              <w:right w:val="single" w:sz="4" w:space="0" w:color="000000"/>
            </w:tcBorders>
          </w:tcPr>
          <w:p w14:paraId="03AB2FF4"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61</w:t>
            </w:r>
          </w:p>
        </w:tc>
        <w:tc>
          <w:tcPr>
            <w:tcW w:w="709" w:type="dxa"/>
            <w:tcBorders>
              <w:top w:val="single" w:sz="4" w:space="0" w:color="000000"/>
              <w:left w:val="single" w:sz="4" w:space="0" w:color="000000"/>
              <w:bottom w:val="single" w:sz="4" w:space="0" w:color="000000"/>
              <w:right w:val="single" w:sz="4" w:space="0" w:color="000000"/>
            </w:tcBorders>
          </w:tcPr>
          <w:p w14:paraId="595B46C8"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10.61</w:t>
            </w:r>
          </w:p>
        </w:tc>
        <w:tc>
          <w:tcPr>
            <w:tcW w:w="567" w:type="dxa"/>
            <w:tcBorders>
              <w:top w:val="single" w:sz="4" w:space="0" w:color="000000"/>
              <w:left w:val="single" w:sz="4" w:space="0" w:color="000000"/>
              <w:bottom w:val="single" w:sz="4" w:space="0" w:color="000000"/>
              <w:right w:val="single" w:sz="4" w:space="0" w:color="000000"/>
            </w:tcBorders>
          </w:tcPr>
          <w:p w14:paraId="1DB747C4"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14.21</w:t>
            </w:r>
          </w:p>
        </w:tc>
        <w:tc>
          <w:tcPr>
            <w:tcW w:w="567" w:type="dxa"/>
            <w:tcBorders>
              <w:top w:val="single" w:sz="4" w:space="0" w:color="000000"/>
              <w:left w:val="single" w:sz="4" w:space="0" w:color="000000"/>
              <w:bottom w:val="single" w:sz="4" w:space="0" w:color="000000"/>
              <w:right w:val="single" w:sz="4" w:space="0" w:color="000000"/>
            </w:tcBorders>
          </w:tcPr>
          <w:p w14:paraId="1B48ED44"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6.83</w:t>
            </w:r>
          </w:p>
        </w:tc>
        <w:tc>
          <w:tcPr>
            <w:tcW w:w="709" w:type="dxa"/>
            <w:tcBorders>
              <w:top w:val="single" w:sz="4" w:space="0" w:color="000000"/>
              <w:left w:val="single" w:sz="4" w:space="0" w:color="000000"/>
              <w:bottom w:val="single" w:sz="4" w:space="0" w:color="000000"/>
              <w:right w:val="single" w:sz="4" w:space="0" w:color="000000"/>
            </w:tcBorders>
          </w:tcPr>
          <w:p w14:paraId="57C312FB"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0.97</w:t>
            </w:r>
          </w:p>
        </w:tc>
        <w:tc>
          <w:tcPr>
            <w:tcW w:w="567" w:type="dxa"/>
            <w:tcBorders>
              <w:top w:val="single" w:sz="4" w:space="0" w:color="000000"/>
              <w:left w:val="single" w:sz="4" w:space="0" w:color="000000"/>
              <w:bottom w:val="single" w:sz="4" w:space="0" w:color="000000"/>
              <w:right w:val="single" w:sz="4" w:space="0" w:color="000000"/>
            </w:tcBorders>
          </w:tcPr>
          <w:p w14:paraId="71BC19BF"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0.90</w:t>
            </w:r>
          </w:p>
        </w:tc>
        <w:tc>
          <w:tcPr>
            <w:tcW w:w="567" w:type="dxa"/>
            <w:tcBorders>
              <w:top w:val="single" w:sz="4" w:space="0" w:color="000000"/>
              <w:left w:val="single" w:sz="4" w:space="0" w:color="000000"/>
              <w:bottom w:val="single" w:sz="4" w:space="0" w:color="000000"/>
              <w:right w:val="single" w:sz="4" w:space="0" w:color="000000"/>
            </w:tcBorders>
          </w:tcPr>
          <w:p w14:paraId="5834AA2C"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0.86</w:t>
            </w:r>
          </w:p>
        </w:tc>
      </w:tr>
      <w:tr w:rsidR="00C002D6" w14:paraId="1B9D9CF5" w14:textId="77777777">
        <w:trPr>
          <w:trHeight w:val="380"/>
        </w:trPr>
        <w:tc>
          <w:tcPr>
            <w:tcW w:w="1134" w:type="dxa"/>
            <w:tcBorders>
              <w:top w:val="single" w:sz="4" w:space="0" w:color="000000"/>
              <w:left w:val="single" w:sz="4" w:space="0" w:color="000000"/>
              <w:bottom w:val="single" w:sz="4" w:space="0" w:color="000000"/>
              <w:right w:val="single" w:sz="4" w:space="0" w:color="000000"/>
            </w:tcBorders>
          </w:tcPr>
          <w:p w14:paraId="4FF753A1"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i/>
                <w:iCs/>
                <w:color w:val="000000"/>
                <w:sz w:val="20"/>
                <w:szCs w:val="20"/>
              </w:rPr>
              <w:t>Greater kudu</w:t>
            </w:r>
          </w:p>
        </w:tc>
        <w:tc>
          <w:tcPr>
            <w:tcW w:w="709" w:type="dxa"/>
            <w:tcBorders>
              <w:top w:val="single" w:sz="4" w:space="0" w:color="000000"/>
              <w:left w:val="single" w:sz="4" w:space="0" w:color="000000"/>
              <w:bottom w:val="single" w:sz="4" w:space="0" w:color="000000"/>
              <w:right w:val="single" w:sz="4" w:space="0" w:color="000000"/>
            </w:tcBorders>
          </w:tcPr>
          <w:p w14:paraId="5E502E83"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1743</w:t>
            </w:r>
          </w:p>
        </w:tc>
        <w:tc>
          <w:tcPr>
            <w:tcW w:w="709" w:type="dxa"/>
            <w:tcBorders>
              <w:top w:val="single" w:sz="4" w:space="0" w:color="000000"/>
              <w:left w:val="single" w:sz="4" w:space="0" w:color="000000"/>
              <w:bottom w:val="single" w:sz="4" w:space="0" w:color="000000"/>
              <w:right w:val="single" w:sz="4" w:space="0" w:color="000000"/>
            </w:tcBorders>
          </w:tcPr>
          <w:p w14:paraId="45154E6D"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934</w:t>
            </w:r>
          </w:p>
        </w:tc>
        <w:tc>
          <w:tcPr>
            <w:tcW w:w="567" w:type="dxa"/>
            <w:tcBorders>
              <w:top w:val="single" w:sz="4" w:space="0" w:color="000000"/>
              <w:left w:val="single" w:sz="4" w:space="0" w:color="000000"/>
              <w:bottom w:val="single" w:sz="4" w:space="0" w:color="000000"/>
              <w:right w:val="single" w:sz="4" w:space="0" w:color="000000"/>
            </w:tcBorders>
          </w:tcPr>
          <w:p w14:paraId="5D6E8895"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809</w:t>
            </w:r>
          </w:p>
        </w:tc>
        <w:tc>
          <w:tcPr>
            <w:tcW w:w="709" w:type="dxa"/>
            <w:tcBorders>
              <w:top w:val="single" w:sz="4" w:space="0" w:color="000000"/>
              <w:left w:val="single" w:sz="4" w:space="0" w:color="000000"/>
              <w:bottom w:val="single" w:sz="4" w:space="0" w:color="000000"/>
              <w:right w:val="single" w:sz="4" w:space="0" w:color="000000"/>
            </w:tcBorders>
          </w:tcPr>
          <w:p w14:paraId="747AA5ED"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64</w:t>
            </w:r>
          </w:p>
        </w:tc>
        <w:tc>
          <w:tcPr>
            <w:tcW w:w="567" w:type="dxa"/>
            <w:tcBorders>
              <w:top w:val="single" w:sz="4" w:space="0" w:color="000000"/>
              <w:left w:val="single" w:sz="4" w:space="0" w:color="000000"/>
              <w:bottom w:val="single" w:sz="4" w:space="0" w:color="000000"/>
              <w:right w:val="single" w:sz="4" w:space="0" w:color="000000"/>
            </w:tcBorders>
          </w:tcPr>
          <w:p w14:paraId="203C6139"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54</w:t>
            </w:r>
          </w:p>
        </w:tc>
        <w:tc>
          <w:tcPr>
            <w:tcW w:w="567" w:type="dxa"/>
            <w:tcBorders>
              <w:top w:val="single" w:sz="4" w:space="0" w:color="000000"/>
              <w:left w:val="single" w:sz="4" w:space="0" w:color="000000"/>
              <w:bottom w:val="single" w:sz="4" w:space="0" w:color="000000"/>
              <w:right w:val="single" w:sz="4" w:space="0" w:color="000000"/>
            </w:tcBorders>
          </w:tcPr>
          <w:p w14:paraId="476A7F61"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57</w:t>
            </w:r>
          </w:p>
        </w:tc>
        <w:tc>
          <w:tcPr>
            <w:tcW w:w="709" w:type="dxa"/>
            <w:tcBorders>
              <w:top w:val="single" w:sz="4" w:space="0" w:color="000000"/>
              <w:left w:val="single" w:sz="4" w:space="0" w:color="000000"/>
              <w:bottom w:val="single" w:sz="4" w:space="0" w:color="000000"/>
              <w:right w:val="single" w:sz="4" w:space="0" w:color="000000"/>
            </w:tcBorders>
          </w:tcPr>
          <w:p w14:paraId="5BA58481"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4.55</w:t>
            </w:r>
          </w:p>
        </w:tc>
        <w:tc>
          <w:tcPr>
            <w:tcW w:w="567" w:type="dxa"/>
            <w:tcBorders>
              <w:top w:val="single" w:sz="4" w:space="0" w:color="000000"/>
              <w:left w:val="single" w:sz="4" w:space="0" w:color="000000"/>
              <w:bottom w:val="single" w:sz="4" w:space="0" w:color="000000"/>
              <w:right w:val="single" w:sz="4" w:space="0" w:color="000000"/>
            </w:tcBorders>
          </w:tcPr>
          <w:p w14:paraId="77D921A6"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4.76</w:t>
            </w:r>
          </w:p>
        </w:tc>
        <w:tc>
          <w:tcPr>
            <w:tcW w:w="567" w:type="dxa"/>
            <w:tcBorders>
              <w:top w:val="single" w:sz="4" w:space="0" w:color="000000"/>
              <w:left w:val="single" w:sz="4" w:space="0" w:color="000000"/>
              <w:bottom w:val="single" w:sz="4" w:space="0" w:color="000000"/>
              <w:right w:val="single" w:sz="4" w:space="0" w:color="000000"/>
            </w:tcBorders>
          </w:tcPr>
          <w:p w14:paraId="5FECE6DF"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4.33</w:t>
            </w:r>
          </w:p>
        </w:tc>
        <w:tc>
          <w:tcPr>
            <w:tcW w:w="709" w:type="dxa"/>
            <w:tcBorders>
              <w:top w:val="single" w:sz="4" w:space="0" w:color="000000"/>
              <w:left w:val="single" w:sz="4" w:space="0" w:color="000000"/>
              <w:bottom w:val="single" w:sz="4" w:space="0" w:color="000000"/>
              <w:right w:val="single" w:sz="4" w:space="0" w:color="000000"/>
            </w:tcBorders>
          </w:tcPr>
          <w:p w14:paraId="1E61E5BC"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0.90</w:t>
            </w:r>
          </w:p>
        </w:tc>
        <w:tc>
          <w:tcPr>
            <w:tcW w:w="567" w:type="dxa"/>
            <w:tcBorders>
              <w:top w:val="single" w:sz="4" w:space="0" w:color="000000"/>
              <w:left w:val="single" w:sz="4" w:space="0" w:color="000000"/>
              <w:bottom w:val="single" w:sz="4" w:space="0" w:color="000000"/>
              <w:right w:val="single" w:sz="4" w:space="0" w:color="000000"/>
            </w:tcBorders>
          </w:tcPr>
          <w:p w14:paraId="2CB72647"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0.76</w:t>
            </w:r>
          </w:p>
        </w:tc>
        <w:tc>
          <w:tcPr>
            <w:tcW w:w="567" w:type="dxa"/>
            <w:tcBorders>
              <w:top w:val="single" w:sz="4" w:space="0" w:color="000000"/>
              <w:left w:val="single" w:sz="4" w:space="0" w:color="000000"/>
              <w:bottom w:val="single" w:sz="4" w:space="0" w:color="000000"/>
              <w:right w:val="single" w:sz="4" w:space="0" w:color="000000"/>
            </w:tcBorders>
          </w:tcPr>
          <w:p w14:paraId="0944487D"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0.80</w:t>
            </w:r>
          </w:p>
        </w:tc>
      </w:tr>
      <w:tr w:rsidR="00C002D6" w14:paraId="2C495BEC" w14:textId="77777777">
        <w:trPr>
          <w:trHeight w:val="380"/>
        </w:trPr>
        <w:tc>
          <w:tcPr>
            <w:tcW w:w="1134" w:type="dxa"/>
            <w:tcBorders>
              <w:top w:val="single" w:sz="4" w:space="0" w:color="000000"/>
              <w:left w:val="single" w:sz="4" w:space="0" w:color="000000"/>
              <w:bottom w:val="single" w:sz="4" w:space="0" w:color="000000"/>
              <w:right w:val="single" w:sz="4" w:space="0" w:color="000000"/>
            </w:tcBorders>
          </w:tcPr>
          <w:p w14:paraId="089B29AA"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i/>
                <w:iCs/>
                <w:color w:val="000000"/>
                <w:sz w:val="20"/>
                <w:szCs w:val="20"/>
              </w:rPr>
              <w:t>Gemsbok</w:t>
            </w:r>
          </w:p>
        </w:tc>
        <w:tc>
          <w:tcPr>
            <w:tcW w:w="709" w:type="dxa"/>
            <w:tcBorders>
              <w:top w:val="single" w:sz="4" w:space="0" w:color="000000"/>
              <w:left w:val="single" w:sz="4" w:space="0" w:color="000000"/>
              <w:bottom w:val="single" w:sz="4" w:space="0" w:color="000000"/>
              <w:right w:val="single" w:sz="4" w:space="0" w:color="000000"/>
            </w:tcBorders>
          </w:tcPr>
          <w:p w14:paraId="439A1D40"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2721</w:t>
            </w:r>
          </w:p>
        </w:tc>
        <w:tc>
          <w:tcPr>
            <w:tcW w:w="709" w:type="dxa"/>
            <w:tcBorders>
              <w:top w:val="single" w:sz="4" w:space="0" w:color="000000"/>
              <w:left w:val="single" w:sz="4" w:space="0" w:color="000000"/>
              <w:bottom w:val="single" w:sz="4" w:space="0" w:color="000000"/>
              <w:right w:val="single" w:sz="4" w:space="0" w:color="000000"/>
            </w:tcBorders>
          </w:tcPr>
          <w:p w14:paraId="0A60E676"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1405</w:t>
            </w:r>
          </w:p>
        </w:tc>
        <w:tc>
          <w:tcPr>
            <w:tcW w:w="567" w:type="dxa"/>
            <w:tcBorders>
              <w:top w:val="single" w:sz="4" w:space="0" w:color="000000"/>
              <w:left w:val="single" w:sz="4" w:space="0" w:color="000000"/>
              <w:bottom w:val="single" w:sz="4" w:space="0" w:color="000000"/>
              <w:right w:val="single" w:sz="4" w:space="0" w:color="000000"/>
            </w:tcBorders>
          </w:tcPr>
          <w:p w14:paraId="4275F7E9"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1316</w:t>
            </w:r>
          </w:p>
        </w:tc>
        <w:tc>
          <w:tcPr>
            <w:tcW w:w="709" w:type="dxa"/>
            <w:tcBorders>
              <w:top w:val="single" w:sz="4" w:space="0" w:color="000000"/>
              <w:left w:val="single" w:sz="4" w:space="0" w:color="000000"/>
              <w:bottom w:val="single" w:sz="4" w:space="0" w:color="000000"/>
              <w:right w:val="single" w:sz="4" w:space="0" w:color="000000"/>
            </w:tcBorders>
          </w:tcPr>
          <w:p w14:paraId="42B48494"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66</w:t>
            </w:r>
          </w:p>
        </w:tc>
        <w:tc>
          <w:tcPr>
            <w:tcW w:w="567" w:type="dxa"/>
            <w:tcBorders>
              <w:top w:val="single" w:sz="4" w:space="0" w:color="000000"/>
              <w:left w:val="single" w:sz="4" w:space="0" w:color="000000"/>
              <w:bottom w:val="single" w:sz="4" w:space="0" w:color="000000"/>
              <w:right w:val="single" w:sz="4" w:space="0" w:color="000000"/>
            </w:tcBorders>
          </w:tcPr>
          <w:p w14:paraId="224F00ED"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63</w:t>
            </w:r>
          </w:p>
        </w:tc>
        <w:tc>
          <w:tcPr>
            <w:tcW w:w="567" w:type="dxa"/>
            <w:tcBorders>
              <w:top w:val="single" w:sz="4" w:space="0" w:color="000000"/>
              <w:left w:val="single" w:sz="4" w:space="0" w:color="000000"/>
              <w:bottom w:val="single" w:sz="4" w:space="0" w:color="000000"/>
              <w:right w:val="single" w:sz="4" w:space="0" w:color="000000"/>
            </w:tcBorders>
          </w:tcPr>
          <w:p w14:paraId="4BE351CC"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62</w:t>
            </w:r>
          </w:p>
        </w:tc>
        <w:tc>
          <w:tcPr>
            <w:tcW w:w="709" w:type="dxa"/>
            <w:tcBorders>
              <w:top w:val="single" w:sz="4" w:space="0" w:color="000000"/>
              <w:left w:val="single" w:sz="4" w:space="0" w:color="000000"/>
              <w:bottom w:val="single" w:sz="4" w:space="0" w:color="000000"/>
              <w:right w:val="single" w:sz="4" w:space="0" w:color="000000"/>
            </w:tcBorders>
          </w:tcPr>
          <w:p w14:paraId="6AC5E6CF"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7.11</w:t>
            </w:r>
          </w:p>
        </w:tc>
        <w:tc>
          <w:tcPr>
            <w:tcW w:w="567" w:type="dxa"/>
            <w:tcBorders>
              <w:top w:val="single" w:sz="4" w:space="0" w:color="000000"/>
              <w:left w:val="single" w:sz="4" w:space="0" w:color="000000"/>
              <w:bottom w:val="single" w:sz="4" w:space="0" w:color="000000"/>
              <w:right w:val="single" w:sz="4" w:space="0" w:color="000000"/>
            </w:tcBorders>
          </w:tcPr>
          <w:p w14:paraId="45347C06"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7.17</w:t>
            </w:r>
          </w:p>
        </w:tc>
        <w:tc>
          <w:tcPr>
            <w:tcW w:w="567" w:type="dxa"/>
            <w:tcBorders>
              <w:top w:val="single" w:sz="4" w:space="0" w:color="000000"/>
              <w:left w:val="single" w:sz="4" w:space="0" w:color="000000"/>
              <w:bottom w:val="single" w:sz="4" w:space="0" w:color="000000"/>
              <w:right w:val="single" w:sz="4" w:space="0" w:color="000000"/>
            </w:tcBorders>
          </w:tcPr>
          <w:p w14:paraId="0986D085"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7.05</w:t>
            </w:r>
          </w:p>
        </w:tc>
        <w:tc>
          <w:tcPr>
            <w:tcW w:w="709" w:type="dxa"/>
            <w:tcBorders>
              <w:top w:val="single" w:sz="4" w:space="0" w:color="000000"/>
              <w:left w:val="single" w:sz="4" w:space="0" w:color="000000"/>
              <w:bottom w:val="single" w:sz="4" w:space="0" w:color="000000"/>
              <w:right w:val="single" w:sz="4" w:space="0" w:color="000000"/>
            </w:tcBorders>
          </w:tcPr>
          <w:p w14:paraId="13FA25BB"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0.93</w:t>
            </w:r>
          </w:p>
        </w:tc>
        <w:tc>
          <w:tcPr>
            <w:tcW w:w="567" w:type="dxa"/>
            <w:tcBorders>
              <w:top w:val="single" w:sz="4" w:space="0" w:color="000000"/>
              <w:left w:val="single" w:sz="4" w:space="0" w:color="000000"/>
              <w:bottom w:val="single" w:sz="4" w:space="0" w:color="000000"/>
              <w:right w:val="single" w:sz="4" w:space="0" w:color="000000"/>
            </w:tcBorders>
          </w:tcPr>
          <w:p w14:paraId="7E863F3C"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0.89</w:t>
            </w:r>
          </w:p>
        </w:tc>
        <w:tc>
          <w:tcPr>
            <w:tcW w:w="567" w:type="dxa"/>
            <w:tcBorders>
              <w:top w:val="single" w:sz="4" w:space="0" w:color="000000"/>
              <w:left w:val="single" w:sz="4" w:space="0" w:color="000000"/>
              <w:bottom w:val="single" w:sz="4" w:space="0" w:color="000000"/>
              <w:right w:val="single" w:sz="4" w:space="0" w:color="000000"/>
            </w:tcBorders>
          </w:tcPr>
          <w:p w14:paraId="7F34EBDC"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0.87</w:t>
            </w:r>
          </w:p>
        </w:tc>
      </w:tr>
      <w:tr w:rsidR="00C002D6" w14:paraId="4080BBC4" w14:textId="77777777">
        <w:trPr>
          <w:trHeight w:val="380"/>
        </w:trPr>
        <w:tc>
          <w:tcPr>
            <w:tcW w:w="1134" w:type="dxa"/>
            <w:tcBorders>
              <w:top w:val="single" w:sz="4" w:space="0" w:color="000000"/>
              <w:left w:val="single" w:sz="4" w:space="0" w:color="000000"/>
              <w:bottom w:val="single" w:sz="4" w:space="0" w:color="000000"/>
              <w:right w:val="single" w:sz="4" w:space="0" w:color="000000"/>
            </w:tcBorders>
          </w:tcPr>
          <w:p w14:paraId="15583019"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i/>
                <w:iCs/>
                <w:color w:val="000000"/>
                <w:sz w:val="20"/>
                <w:szCs w:val="20"/>
              </w:rPr>
              <w:lastRenderedPageBreak/>
              <w:t>Homo sapiens</w:t>
            </w:r>
          </w:p>
        </w:tc>
        <w:tc>
          <w:tcPr>
            <w:tcW w:w="709" w:type="dxa"/>
            <w:tcBorders>
              <w:top w:val="single" w:sz="4" w:space="0" w:color="000000"/>
              <w:left w:val="single" w:sz="4" w:space="0" w:color="000000"/>
              <w:bottom w:val="single" w:sz="4" w:space="0" w:color="000000"/>
              <w:right w:val="single" w:sz="4" w:space="0" w:color="000000"/>
            </w:tcBorders>
          </w:tcPr>
          <w:p w14:paraId="7339EDDF"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1619</w:t>
            </w:r>
          </w:p>
        </w:tc>
        <w:tc>
          <w:tcPr>
            <w:tcW w:w="709" w:type="dxa"/>
            <w:tcBorders>
              <w:top w:val="single" w:sz="4" w:space="0" w:color="000000"/>
              <w:left w:val="single" w:sz="4" w:space="0" w:color="000000"/>
              <w:bottom w:val="single" w:sz="4" w:space="0" w:color="000000"/>
              <w:right w:val="single" w:sz="4" w:space="0" w:color="000000"/>
            </w:tcBorders>
          </w:tcPr>
          <w:p w14:paraId="10676619"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880</w:t>
            </w:r>
          </w:p>
        </w:tc>
        <w:tc>
          <w:tcPr>
            <w:tcW w:w="567" w:type="dxa"/>
            <w:tcBorders>
              <w:top w:val="single" w:sz="4" w:space="0" w:color="000000"/>
              <w:left w:val="single" w:sz="4" w:space="0" w:color="000000"/>
              <w:bottom w:val="single" w:sz="4" w:space="0" w:color="000000"/>
              <w:right w:val="single" w:sz="4" w:space="0" w:color="000000"/>
            </w:tcBorders>
          </w:tcPr>
          <w:p w14:paraId="69C477B7"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739</w:t>
            </w:r>
          </w:p>
        </w:tc>
        <w:tc>
          <w:tcPr>
            <w:tcW w:w="709" w:type="dxa"/>
            <w:tcBorders>
              <w:top w:val="single" w:sz="4" w:space="0" w:color="000000"/>
              <w:left w:val="single" w:sz="4" w:space="0" w:color="000000"/>
              <w:bottom w:val="single" w:sz="4" w:space="0" w:color="000000"/>
              <w:right w:val="single" w:sz="4" w:space="0" w:color="000000"/>
            </w:tcBorders>
          </w:tcPr>
          <w:p w14:paraId="31318EE2"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71</w:t>
            </w:r>
          </w:p>
        </w:tc>
        <w:tc>
          <w:tcPr>
            <w:tcW w:w="567" w:type="dxa"/>
            <w:tcBorders>
              <w:top w:val="single" w:sz="4" w:space="0" w:color="000000"/>
              <w:left w:val="single" w:sz="4" w:space="0" w:color="000000"/>
              <w:bottom w:val="single" w:sz="4" w:space="0" w:color="000000"/>
              <w:right w:val="single" w:sz="4" w:space="0" w:color="000000"/>
            </w:tcBorders>
          </w:tcPr>
          <w:p w14:paraId="5543410D"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71</w:t>
            </w:r>
          </w:p>
        </w:tc>
        <w:tc>
          <w:tcPr>
            <w:tcW w:w="567" w:type="dxa"/>
            <w:tcBorders>
              <w:top w:val="single" w:sz="4" w:space="0" w:color="000000"/>
              <w:left w:val="single" w:sz="4" w:space="0" w:color="000000"/>
              <w:bottom w:val="single" w:sz="4" w:space="0" w:color="000000"/>
              <w:right w:val="single" w:sz="4" w:space="0" w:color="000000"/>
            </w:tcBorders>
          </w:tcPr>
          <w:p w14:paraId="10237E78"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71</w:t>
            </w:r>
          </w:p>
        </w:tc>
        <w:tc>
          <w:tcPr>
            <w:tcW w:w="709" w:type="dxa"/>
            <w:tcBorders>
              <w:top w:val="single" w:sz="4" w:space="0" w:color="000000"/>
              <w:left w:val="single" w:sz="4" w:space="0" w:color="000000"/>
              <w:bottom w:val="single" w:sz="4" w:space="0" w:color="000000"/>
              <w:right w:val="single" w:sz="4" w:space="0" w:color="000000"/>
            </w:tcBorders>
          </w:tcPr>
          <w:p w14:paraId="3CB786E7"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4.23</w:t>
            </w:r>
          </w:p>
        </w:tc>
        <w:tc>
          <w:tcPr>
            <w:tcW w:w="567" w:type="dxa"/>
            <w:tcBorders>
              <w:top w:val="single" w:sz="4" w:space="0" w:color="000000"/>
              <w:left w:val="single" w:sz="4" w:space="0" w:color="000000"/>
              <w:bottom w:val="single" w:sz="4" w:space="0" w:color="000000"/>
              <w:right w:val="single" w:sz="4" w:space="0" w:color="000000"/>
            </w:tcBorders>
          </w:tcPr>
          <w:p w14:paraId="67BF266E"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4.49</w:t>
            </w:r>
          </w:p>
        </w:tc>
        <w:tc>
          <w:tcPr>
            <w:tcW w:w="567" w:type="dxa"/>
            <w:tcBorders>
              <w:top w:val="single" w:sz="4" w:space="0" w:color="000000"/>
              <w:left w:val="single" w:sz="4" w:space="0" w:color="000000"/>
              <w:bottom w:val="single" w:sz="4" w:space="0" w:color="000000"/>
              <w:right w:val="single" w:sz="4" w:space="0" w:color="000000"/>
            </w:tcBorders>
          </w:tcPr>
          <w:p w14:paraId="2B3233FC"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3.96</w:t>
            </w:r>
          </w:p>
        </w:tc>
        <w:tc>
          <w:tcPr>
            <w:tcW w:w="709" w:type="dxa"/>
            <w:tcBorders>
              <w:top w:val="single" w:sz="4" w:space="0" w:color="000000"/>
              <w:left w:val="single" w:sz="4" w:space="0" w:color="000000"/>
              <w:bottom w:val="single" w:sz="4" w:space="0" w:color="000000"/>
              <w:right w:val="single" w:sz="4" w:space="0" w:color="000000"/>
            </w:tcBorders>
          </w:tcPr>
          <w:p w14:paraId="40012536"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 w:type="dxa"/>
            <w:tcBorders>
              <w:top w:val="single" w:sz="4" w:space="0" w:color="000000"/>
              <w:left w:val="single" w:sz="4" w:space="0" w:color="000000"/>
              <w:bottom w:val="single" w:sz="4" w:space="0" w:color="000000"/>
              <w:right w:val="single" w:sz="4" w:space="0" w:color="000000"/>
            </w:tcBorders>
          </w:tcPr>
          <w:p w14:paraId="06FD5A38"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 w:type="dxa"/>
            <w:tcBorders>
              <w:top w:val="single" w:sz="4" w:space="0" w:color="000000"/>
              <w:left w:val="single" w:sz="4" w:space="0" w:color="000000"/>
              <w:bottom w:val="single" w:sz="4" w:space="0" w:color="000000"/>
              <w:right w:val="single" w:sz="4" w:space="0" w:color="000000"/>
            </w:tcBorders>
          </w:tcPr>
          <w:p w14:paraId="407AC267"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r>
      <w:tr w:rsidR="00C002D6" w14:paraId="6D0083D8" w14:textId="77777777">
        <w:trPr>
          <w:trHeight w:val="380"/>
        </w:trPr>
        <w:tc>
          <w:tcPr>
            <w:tcW w:w="1134" w:type="dxa"/>
            <w:tcBorders>
              <w:top w:val="single" w:sz="4" w:space="0" w:color="000000"/>
              <w:left w:val="single" w:sz="4" w:space="0" w:color="000000"/>
              <w:bottom w:val="single" w:sz="4" w:space="0" w:color="000000"/>
              <w:right w:val="single" w:sz="4" w:space="0" w:color="000000"/>
            </w:tcBorders>
          </w:tcPr>
          <w:p w14:paraId="25B01995"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i/>
                <w:iCs/>
                <w:color w:val="000000"/>
                <w:sz w:val="20"/>
                <w:szCs w:val="20"/>
              </w:rPr>
              <w:t>Vehicles</w:t>
            </w:r>
          </w:p>
        </w:tc>
        <w:tc>
          <w:tcPr>
            <w:tcW w:w="709" w:type="dxa"/>
            <w:tcBorders>
              <w:top w:val="single" w:sz="4" w:space="0" w:color="000000"/>
              <w:left w:val="single" w:sz="4" w:space="0" w:color="000000"/>
              <w:bottom w:val="single" w:sz="4" w:space="0" w:color="000000"/>
              <w:right w:val="single" w:sz="4" w:space="0" w:color="000000"/>
            </w:tcBorders>
          </w:tcPr>
          <w:p w14:paraId="6FD238A0"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1943</w:t>
            </w:r>
          </w:p>
        </w:tc>
        <w:tc>
          <w:tcPr>
            <w:tcW w:w="709" w:type="dxa"/>
            <w:tcBorders>
              <w:top w:val="single" w:sz="4" w:space="0" w:color="000000"/>
              <w:left w:val="single" w:sz="4" w:space="0" w:color="000000"/>
              <w:bottom w:val="single" w:sz="4" w:space="0" w:color="000000"/>
              <w:right w:val="single" w:sz="4" w:space="0" w:color="000000"/>
            </w:tcBorders>
          </w:tcPr>
          <w:p w14:paraId="6ED3479C"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880</w:t>
            </w:r>
          </w:p>
        </w:tc>
        <w:tc>
          <w:tcPr>
            <w:tcW w:w="567" w:type="dxa"/>
            <w:tcBorders>
              <w:top w:val="single" w:sz="4" w:space="0" w:color="000000"/>
              <w:left w:val="single" w:sz="4" w:space="0" w:color="000000"/>
              <w:bottom w:val="single" w:sz="4" w:space="0" w:color="000000"/>
              <w:right w:val="single" w:sz="4" w:space="0" w:color="000000"/>
            </w:tcBorders>
          </w:tcPr>
          <w:p w14:paraId="3A6F24AF"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1063</w:t>
            </w:r>
          </w:p>
        </w:tc>
        <w:tc>
          <w:tcPr>
            <w:tcW w:w="709" w:type="dxa"/>
            <w:tcBorders>
              <w:top w:val="single" w:sz="4" w:space="0" w:color="000000"/>
              <w:left w:val="single" w:sz="4" w:space="0" w:color="000000"/>
              <w:bottom w:val="single" w:sz="4" w:space="0" w:color="000000"/>
              <w:right w:val="single" w:sz="4" w:space="0" w:color="000000"/>
            </w:tcBorders>
          </w:tcPr>
          <w:p w14:paraId="54DF0E89"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28</w:t>
            </w:r>
          </w:p>
        </w:tc>
        <w:tc>
          <w:tcPr>
            <w:tcW w:w="567" w:type="dxa"/>
            <w:tcBorders>
              <w:top w:val="single" w:sz="4" w:space="0" w:color="000000"/>
              <w:left w:val="single" w:sz="4" w:space="0" w:color="000000"/>
              <w:bottom w:val="single" w:sz="4" w:space="0" w:color="000000"/>
              <w:right w:val="single" w:sz="4" w:space="0" w:color="000000"/>
            </w:tcBorders>
          </w:tcPr>
          <w:p w14:paraId="0C3D8A1F"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25</w:t>
            </w:r>
          </w:p>
        </w:tc>
        <w:tc>
          <w:tcPr>
            <w:tcW w:w="567" w:type="dxa"/>
            <w:tcBorders>
              <w:top w:val="single" w:sz="4" w:space="0" w:color="000000"/>
              <w:left w:val="single" w:sz="4" w:space="0" w:color="000000"/>
              <w:bottom w:val="single" w:sz="4" w:space="0" w:color="000000"/>
              <w:right w:val="single" w:sz="4" w:space="0" w:color="000000"/>
            </w:tcBorders>
          </w:tcPr>
          <w:p w14:paraId="2FE86D67"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22</w:t>
            </w:r>
          </w:p>
        </w:tc>
        <w:tc>
          <w:tcPr>
            <w:tcW w:w="709" w:type="dxa"/>
            <w:tcBorders>
              <w:top w:val="single" w:sz="4" w:space="0" w:color="000000"/>
              <w:left w:val="single" w:sz="4" w:space="0" w:color="000000"/>
              <w:bottom w:val="single" w:sz="4" w:space="0" w:color="000000"/>
              <w:right w:val="single" w:sz="4" w:space="0" w:color="000000"/>
            </w:tcBorders>
          </w:tcPr>
          <w:p w14:paraId="02B9CD5B"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5.08</w:t>
            </w:r>
          </w:p>
        </w:tc>
        <w:tc>
          <w:tcPr>
            <w:tcW w:w="567" w:type="dxa"/>
            <w:tcBorders>
              <w:top w:val="single" w:sz="4" w:space="0" w:color="000000"/>
              <w:left w:val="single" w:sz="4" w:space="0" w:color="000000"/>
              <w:bottom w:val="single" w:sz="4" w:space="0" w:color="000000"/>
              <w:right w:val="single" w:sz="4" w:space="0" w:color="000000"/>
            </w:tcBorders>
          </w:tcPr>
          <w:p w14:paraId="2D07D3BB"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4.49</w:t>
            </w:r>
          </w:p>
        </w:tc>
        <w:tc>
          <w:tcPr>
            <w:tcW w:w="567" w:type="dxa"/>
            <w:tcBorders>
              <w:top w:val="single" w:sz="4" w:space="0" w:color="000000"/>
              <w:left w:val="single" w:sz="4" w:space="0" w:color="000000"/>
              <w:bottom w:val="single" w:sz="4" w:space="0" w:color="000000"/>
              <w:right w:val="single" w:sz="4" w:space="0" w:color="000000"/>
            </w:tcBorders>
          </w:tcPr>
          <w:p w14:paraId="20528534"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5.69</w:t>
            </w:r>
          </w:p>
        </w:tc>
        <w:tc>
          <w:tcPr>
            <w:tcW w:w="709" w:type="dxa"/>
            <w:tcBorders>
              <w:top w:val="single" w:sz="4" w:space="0" w:color="000000"/>
              <w:left w:val="single" w:sz="4" w:space="0" w:color="000000"/>
              <w:bottom w:val="single" w:sz="4" w:space="0" w:color="000000"/>
              <w:right w:val="single" w:sz="4" w:space="0" w:color="000000"/>
            </w:tcBorders>
          </w:tcPr>
          <w:p w14:paraId="18CCE553"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0.39</w:t>
            </w:r>
          </w:p>
        </w:tc>
        <w:tc>
          <w:tcPr>
            <w:tcW w:w="567" w:type="dxa"/>
            <w:tcBorders>
              <w:top w:val="single" w:sz="4" w:space="0" w:color="000000"/>
              <w:left w:val="single" w:sz="4" w:space="0" w:color="000000"/>
              <w:bottom w:val="single" w:sz="4" w:space="0" w:color="000000"/>
              <w:right w:val="single" w:sz="4" w:space="0" w:color="000000"/>
            </w:tcBorders>
          </w:tcPr>
          <w:p w14:paraId="078654EE"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0.35</w:t>
            </w:r>
          </w:p>
        </w:tc>
        <w:tc>
          <w:tcPr>
            <w:tcW w:w="567" w:type="dxa"/>
            <w:tcBorders>
              <w:top w:val="single" w:sz="4" w:space="0" w:color="000000"/>
              <w:left w:val="single" w:sz="4" w:space="0" w:color="000000"/>
              <w:bottom w:val="single" w:sz="4" w:space="0" w:color="000000"/>
              <w:right w:val="single" w:sz="4" w:space="0" w:color="000000"/>
            </w:tcBorders>
          </w:tcPr>
          <w:p w14:paraId="4774F5A5"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0.31</w:t>
            </w:r>
          </w:p>
        </w:tc>
      </w:tr>
    </w:tbl>
    <w:p w14:paraId="47CEEB8E" w14:textId="77777777" w:rsidR="00C002D6" w:rsidRDefault="00C002D6">
      <w:pPr>
        <w:pBdr>
          <w:top w:val="none" w:sz="0" w:space="0" w:color="000000"/>
          <w:left w:val="none" w:sz="0" w:space="0" w:color="000000"/>
          <w:bottom w:val="none" w:sz="0" w:space="0" w:color="000000"/>
          <w:right w:val="none" w:sz="0" w:space="0" w:color="000000"/>
          <w:between w:val="none" w:sz="0" w:space="0" w:color="000000"/>
        </w:pBdr>
        <w:spacing w:line="360" w:lineRule="auto"/>
        <w:jc w:val="both"/>
        <w:rPr>
          <w:rFonts w:ascii="Times New Roman" w:hAnsi="Times New Roman" w:cs="Times New Roman"/>
          <w:color w:val="000000"/>
          <w:sz w:val="20"/>
          <w:szCs w:val="20"/>
        </w:rPr>
      </w:pPr>
    </w:p>
    <w:p w14:paraId="682F8A9D" w14:textId="77777777" w:rsidR="00C002D6" w:rsidRDefault="00000000">
      <w:pPr>
        <w:spacing w:line="360" w:lineRule="auto"/>
        <w:jc w:val="both"/>
        <w:rPr>
          <w:rFonts w:ascii="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Table S3 </w:t>
      </w:r>
      <w:r>
        <w:rPr>
          <w:rFonts w:ascii="Times New Roman" w:eastAsia="Times New Roman" w:hAnsi="Times New Roman" w:cs="Times New Roman"/>
          <w:color w:val="000000"/>
          <w:sz w:val="20"/>
          <w:szCs w:val="20"/>
        </w:rPr>
        <w:t>Proportion of observations recorded during daytime, nighttime, and crepuscular periods</w:t>
      </w:r>
    </w:p>
    <w:tbl>
      <w:tblPr>
        <w:tblStyle w:val="StGen2"/>
        <w:tblW w:w="866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89"/>
        <w:gridCol w:w="1134"/>
        <w:gridCol w:w="1270"/>
        <w:gridCol w:w="1077"/>
        <w:gridCol w:w="1054"/>
        <w:gridCol w:w="1368"/>
        <w:gridCol w:w="1677"/>
      </w:tblGrid>
      <w:tr w:rsidR="00C002D6" w14:paraId="3C669ED5" w14:textId="77777777">
        <w:trPr>
          <w:jc w:val="center"/>
        </w:trPr>
        <w:tc>
          <w:tcPr>
            <w:tcW w:w="1088" w:type="dxa"/>
            <w:vAlign w:val="center"/>
          </w:tcPr>
          <w:p w14:paraId="02E595AF" w14:textId="77777777" w:rsidR="00C002D6" w:rsidRDefault="00000000">
            <w:pPr>
              <w:spacing w:line="360" w:lineRule="auto"/>
              <w:jc w:val="center"/>
              <w:rPr>
                <w:rFonts w:ascii="Times New Roman" w:hAnsi="Times New Roman" w:cs="Times New Roman"/>
                <w:b/>
                <w:bCs/>
                <w:color w:val="000000"/>
                <w:sz w:val="20"/>
                <w:szCs w:val="20"/>
              </w:rPr>
            </w:pPr>
            <w:r>
              <w:rPr>
                <w:rFonts w:ascii="Times New Roman" w:eastAsia="Times New Roman" w:hAnsi="Times New Roman" w:cs="Times New Roman"/>
                <w:b/>
                <w:bCs/>
                <w:color w:val="000000"/>
                <w:sz w:val="20"/>
                <w:szCs w:val="20"/>
              </w:rPr>
              <w:t>Species</w:t>
            </w:r>
          </w:p>
        </w:tc>
        <w:tc>
          <w:tcPr>
            <w:tcW w:w="1134" w:type="dxa"/>
            <w:vAlign w:val="center"/>
          </w:tcPr>
          <w:p w14:paraId="3CAC1C96" w14:textId="77777777" w:rsidR="00C002D6" w:rsidRDefault="00000000">
            <w:pPr>
              <w:spacing w:line="360" w:lineRule="auto"/>
              <w:jc w:val="center"/>
              <w:rPr>
                <w:rFonts w:ascii="Times New Roman" w:hAnsi="Times New Roman" w:cs="Times New Roman"/>
                <w:b/>
                <w:bCs/>
                <w:color w:val="000000"/>
                <w:sz w:val="20"/>
                <w:szCs w:val="20"/>
              </w:rPr>
            </w:pPr>
            <w:r>
              <w:rPr>
                <w:rFonts w:ascii="Times New Roman" w:eastAsia="Times New Roman" w:hAnsi="Times New Roman" w:cs="Times New Roman"/>
                <w:b/>
                <w:bCs/>
                <w:color w:val="000000"/>
                <w:sz w:val="20"/>
                <w:szCs w:val="20"/>
              </w:rPr>
              <w:t>Sampling</w:t>
            </w:r>
          </w:p>
          <w:p w14:paraId="31D1814F" w14:textId="77777777" w:rsidR="00C002D6" w:rsidRDefault="00000000">
            <w:pPr>
              <w:spacing w:line="360" w:lineRule="auto"/>
              <w:jc w:val="center"/>
              <w:rPr>
                <w:rFonts w:ascii="Times New Roman" w:hAnsi="Times New Roman" w:cs="Times New Roman"/>
                <w:b/>
                <w:bCs/>
                <w:color w:val="000000"/>
                <w:sz w:val="20"/>
                <w:szCs w:val="20"/>
              </w:rPr>
            </w:pPr>
            <w:r>
              <w:rPr>
                <w:rFonts w:ascii="Times New Roman" w:eastAsia="Times New Roman" w:hAnsi="Times New Roman" w:cs="Times New Roman"/>
                <w:b/>
                <w:bCs/>
                <w:color w:val="000000"/>
                <w:sz w:val="20"/>
                <w:szCs w:val="20"/>
              </w:rPr>
              <w:t>period</w:t>
            </w:r>
          </w:p>
        </w:tc>
        <w:tc>
          <w:tcPr>
            <w:tcW w:w="1270" w:type="dxa"/>
            <w:vAlign w:val="center"/>
          </w:tcPr>
          <w:p w14:paraId="4D5A83DF" w14:textId="77777777" w:rsidR="00C002D6" w:rsidRDefault="00000000">
            <w:pPr>
              <w:spacing w:line="360" w:lineRule="auto"/>
              <w:jc w:val="center"/>
              <w:rPr>
                <w:rFonts w:ascii="Times New Roman" w:hAnsi="Times New Roman" w:cs="Times New Roman"/>
                <w:b/>
                <w:bCs/>
                <w:color w:val="000000"/>
                <w:sz w:val="20"/>
                <w:szCs w:val="20"/>
              </w:rPr>
            </w:pPr>
            <w:r>
              <w:rPr>
                <w:rFonts w:ascii="Times New Roman" w:eastAsia="Times New Roman" w:hAnsi="Times New Roman" w:cs="Times New Roman"/>
                <w:b/>
                <w:bCs/>
                <w:color w:val="000000"/>
                <w:sz w:val="20"/>
                <w:szCs w:val="20"/>
              </w:rPr>
              <w:t>Daytime records (%)</w:t>
            </w:r>
          </w:p>
        </w:tc>
        <w:tc>
          <w:tcPr>
            <w:tcW w:w="1077" w:type="dxa"/>
            <w:vAlign w:val="center"/>
          </w:tcPr>
          <w:p w14:paraId="2481E97D" w14:textId="77777777" w:rsidR="00C002D6" w:rsidRDefault="00000000">
            <w:pPr>
              <w:spacing w:line="360" w:lineRule="auto"/>
              <w:jc w:val="center"/>
              <w:rPr>
                <w:rFonts w:ascii="Times New Roman" w:hAnsi="Times New Roman" w:cs="Times New Roman"/>
                <w:b/>
                <w:bCs/>
                <w:color w:val="000000"/>
                <w:sz w:val="20"/>
                <w:szCs w:val="20"/>
              </w:rPr>
            </w:pPr>
            <w:r>
              <w:rPr>
                <w:rFonts w:ascii="Times New Roman" w:eastAsia="Times New Roman" w:hAnsi="Times New Roman" w:cs="Times New Roman"/>
                <w:b/>
                <w:bCs/>
                <w:color w:val="000000"/>
                <w:sz w:val="20"/>
                <w:szCs w:val="20"/>
              </w:rPr>
              <w:t>Twilight records (%)</w:t>
            </w:r>
          </w:p>
        </w:tc>
        <w:tc>
          <w:tcPr>
            <w:tcW w:w="1054" w:type="dxa"/>
            <w:vAlign w:val="center"/>
          </w:tcPr>
          <w:p w14:paraId="26E73455" w14:textId="77777777" w:rsidR="00C002D6" w:rsidRDefault="00000000">
            <w:pPr>
              <w:spacing w:line="360" w:lineRule="auto"/>
              <w:jc w:val="center"/>
              <w:rPr>
                <w:rFonts w:ascii="Times New Roman" w:hAnsi="Times New Roman" w:cs="Times New Roman"/>
                <w:b/>
                <w:bCs/>
                <w:color w:val="000000"/>
                <w:sz w:val="20"/>
                <w:szCs w:val="20"/>
              </w:rPr>
            </w:pPr>
            <w:r>
              <w:rPr>
                <w:rFonts w:ascii="Times New Roman" w:eastAsia="Times New Roman" w:hAnsi="Times New Roman" w:cs="Times New Roman"/>
                <w:b/>
                <w:bCs/>
                <w:color w:val="000000"/>
                <w:sz w:val="20"/>
                <w:szCs w:val="20"/>
              </w:rPr>
              <w:t>Nighttime records (%)</w:t>
            </w:r>
          </w:p>
        </w:tc>
        <w:tc>
          <w:tcPr>
            <w:tcW w:w="1368" w:type="dxa"/>
            <w:vAlign w:val="center"/>
          </w:tcPr>
          <w:p w14:paraId="0ECF6524" w14:textId="77777777" w:rsidR="00C002D6" w:rsidRDefault="00000000">
            <w:pPr>
              <w:spacing w:line="360" w:lineRule="auto"/>
              <w:jc w:val="center"/>
              <w:rPr>
                <w:rFonts w:ascii="Times New Roman" w:hAnsi="Times New Roman" w:cs="Times New Roman"/>
                <w:b/>
                <w:bCs/>
                <w:color w:val="000000"/>
                <w:sz w:val="20"/>
                <w:szCs w:val="20"/>
              </w:rPr>
            </w:pPr>
            <w:r>
              <w:rPr>
                <w:rFonts w:ascii="Times New Roman" w:eastAsia="Times New Roman" w:hAnsi="Times New Roman" w:cs="Times New Roman"/>
                <w:b/>
                <w:bCs/>
                <w:color w:val="000000"/>
                <w:sz w:val="20"/>
                <w:szCs w:val="20"/>
              </w:rPr>
              <w:t>Diel phenotype</w:t>
            </w:r>
          </w:p>
        </w:tc>
        <w:tc>
          <w:tcPr>
            <w:tcW w:w="1677" w:type="dxa"/>
            <w:vAlign w:val="center"/>
          </w:tcPr>
          <w:p w14:paraId="4567DBC3" w14:textId="77777777" w:rsidR="00C002D6" w:rsidRDefault="00000000">
            <w:pPr>
              <w:spacing w:line="360" w:lineRule="auto"/>
              <w:jc w:val="center"/>
              <w:rPr>
                <w:rFonts w:ascii="Times New Roman" w:hAnsi="Times New Roman" w:cs="Times New Roman"/>
                <w:b/>
                <w:bCs/>
                <w:color w:val="000000"/>
                <w:sz w:val="20"/>
                <w:szCs w:val="20"/>
              </w:rPr>
            </w:pPr>
            <w:r>
              <w:rPr>
                <w:rFonts w:ascii="Times New Roman" w:eastAsia="Times New Roman" w:hAnsi="Times New Roman" w:cs="Times New Roman"/>
                <w:b/>
                <w:bCs/>
                <w:color w:val="000000"/>
                <w:sz w:val="20"/>
                <w:szCs w:val="20"/>
              </w:rPr>
              <w:t>Selected period(s)</w:t>
            </w:r>
          </w:p>
        </w:tc>
      </w:tr>
      <w:tr w:rsidR="00C002D6" w14:paraId="2ADAA677" w14:textId="77777777">
        <w:trPr>
          <w:jc w:val="center"/>
        </w:trPr>
        <w:tc>
          <w:tcPr>
            <w:tcW w:w="1088" w:type="dxa"/>
            <w:vMerge w:val="restart"/>
            <w:vAlign w:val="center"/>
          </w:tcPr>
          <w:p w14:paraId="47E826CC"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Leopard</w:t>
            </w:r>
          </w:p>
          <w:p w14:paraId="30253CA6" w14:textId="77777777" w:rsidR="00C002D6" w:rsidRDefault="00C002D6">
            <w:pPr>
              <w:widowControl w:val="0"/>
              <w:pBdr>
                <w:top w:val="none" w:sz="0" w:space="0" w:color="000000"/>
                <w:left w:val="none" w:sz="0" w:space="0" w:color="000000"/>
                <w:bottom w:val="none" w:sz="0" w:space="0" w:color="000000"/>
                <w:right w:val="none" w:sz="0" w:space="0" w:color="000000"/>
                <w:between w:val="none" w:sz="0" w:space="0" w:color="000000"/>
              </w:pBdr>
              <w:spacing w:after="0"/>
              <w:rPr>
                <w:rFonts w:ascii="Times New Roman" w:eastAsia="Times New Roman" w:hAnsi="Times New Roman" w:cs="Times New Roman"/>
                <w:color w:val="000000"/>
                <w:sz w:val="20"/>
                <w:szCs w:val="20"/>
              </w:rPr>
            </w:pPr>
          </w:p>
        </w:tc>
        <w:tc>
          <w:tcPr>
            <w:tcW w:w="1134" w:type="dxa"/>
            <w:vAlign w:val="center"/>
          </w:tcPr>
          <w:p w14:paraId="1F946C4C"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Dry season</w:t>
            </w:r>
          </w:p>
        </w:tc>
        <w:tc>
          <w:tcPr>
            <w:tcW w:w="1270" w:type="dxa"/>
            <w:vAlign w:val="center"/>
          </w:tcPr>
          <w:p w14:paraId="1C0B57BC"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28.4</w:t>
            </w:r>
          </w:p>
        </w:tc>
        <w:tc>
          <w:tcPr>
            <w:tcW w:w="1077" w:type="dxa"/>
            <w:vAlign w:val="center"/>
          </w:tcPr>
          <w:p w14:paraId="7A317CA5"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21</w:t>
            </w:r>
          </w:p>
        </w:tc>
        <w:tc>
          <w:tcPr>
            <w:tcW w:w="1054" w:type="dxa"/>
            <w:vAlign w:val="center"/>
          </w:tcPr>
          <w:p w14:paraId="5787AC5E"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50.6</w:t>
            </w:r>
          </w:p>
        </w:tc>
        <w:tc>
          <w:tcPr>
            <w:tcW w:w="1368" w:type="dxa"/>
            <w:vAlign w:val="center"/>
          </w:tcPr>
          <w:p w14:paraId="0AEC77AE"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Cathemeral</w:t>
            </w:r>
          </w:p>
        </w:tc>
        <w:tc>
          <w:tcPr>
            <w:tcW w:w="1677" w:type="dxa"/>
            <w:vAlign w:val="center"/>
          </w:tcPr>
          <w:p w14:paraId="2CB80669"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Night–Twilight</w:t>
            </w:r>
          </w:p>
        </w:tc>
      </w:tr>
      <w:tr w:rsidR="00C002D6" w14:paraId="2BE3882D" w14:textId="77777777">
        <w:trPr>
          <w:jc w:val="center"/>
        </w:trPr>
        <w:tc>
          <w:tcPr>
            <w:tcW w:w="1088" w:type="dxa"/>
            <w:vMerge/>
            <w:vAlign w:val="center"/>
          </w:tcPr>
          <w:p w14:paraId="2130DF2D" w14:textId="77777777" w:rsidR="00C002D6" w:rsidRDefault="00C002D6">
            <w:pPr>
              <w:widowControl w:val="0"/>
              <w:pBdr>
                <w:top w:val="none" w:sz="0" w:space="0" w:color="000000"/>
                <w:left w:val="none" w:sz="0" w:space="0" w:color="000000"/>
                <w:bottom w:val="none" w:sz="0" w:space="0" w:color="000000"/>
                <w:right w:val="none" w:sz="0" w:space="0" w:color="000000"/>
                <w:between w:val="none" w:sz="0" w:space="0" w:color="000000"/>
              </w:pBdr>
              <w:spacing w:after="0"/>
              <w:rPr>
                <w:rFonts w:ascii="Carlito" w:eastAsia="Carlito" w:hAnsi="Carlito" w:cs="Carlito"/>
                <w:color w:val="000000"/>
                <w:sz w:val="20"/>
                <w:szCs w:val="20"/>
              </w:rPr>
            </w:pPr>
          </w:p>
        </w:tc>
        <w:tc>
          <w:tcPr>
            <w:tcW w:w="1134" w:type="dxa"/>
            <w:vAlign w:val="center"/>
          </w:tcPr>
          <w:p w14:paraId="6AEE80CF"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Wet season</w:t>
            </w:r>
          </w:p>
        </w:tc>
        <w:tc>
          <w:tcPr>
            <w:tcW w:w="1270" w:type="dxa"/>
            <w:vAlign w:val="center"/>
          </w:tcPr>
          <w:p w14:paraId="5AD07FA1"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40.4</w:t>
            </w:r>
          </w:p>
        </w:tc>
        <w:tc>
          <w:tcPr>
            <w:tcW w:w="1077" w:type="dxa"/>
            <w:vAlign w:val="center"/>
          </w:tcPr>
          <w:p w14:paraId="0BBD3C34"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19.3</w:t>
            </w:r>
          </w:p>
        </w:tc>
        <w:tc>
          <w:tcPr>
            <w:tcW w:w="1054" w:type="dxa"/>
            <w:vAlign w:val="center"/>
          </w:tcPr>
          <w:p w14:paraId="75BB3BE7"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40.4</w:t>
            </w:r>
          </w:p>
        </w:tc>
        <w:tc>
          <w:tcPr>
            <w:tcW w:w="1368" w:type="dxa"/>
            <w:vAlign w:val="center"/>
          </w:tcPr>
          <w:p w14:paraId="2AF602C8"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Cathemeral</w:t>
            </w:r>
          </w:p>
        </w:tc>
        <w:tc>
          <w:tcPr>
            <w:tcW w:w="1677" w:type="dxa"/>
            <w:vAlign w:val="center"/>
          </w:tcPr>
          <w:p w14:paraId="3AD581DB"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Twilight</w:t>
            </w:r>
          </w:p>
        </w:tc>
      </w:tr>
      <w:tr w:rsidR="00C002D6" w14:paraId="2883190E" w14:textId="77777777">
        <w:trPr>
          <w:jc w:val="center"/>
        </w:trPr>
        <w:tc>
          <w:tcPr>
            <w:tcW w:w="1088" w:type="dxa"/>
            <w:vMerge w:val="restart"/>
            <w:vAlign w:val="center"/>
          </w:tcPr>
          <w:p w14:paraId="52EBE31D"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Brown hyena</w:t>
            </w:r>
          </w:p>
          <w:p w14:paraId="3E74B54A" w14:textId="77777777" w:rsidR="00C002D6" w:rsidRDefault="00C002D6">
            <w:pPr>
              <w:widowControl w:val="0"/>
              <w:pBdr>
                <w:top w:val="none" w:sz="0" w:space="0" w:color="000000"/>
                <w:left w:val="none" w:sz="0" w:space="0" w:color="000000"/>
                <w:bottom w:val="none" w:sz="0" w:space="0" w:color="000000"/>
                <w:right w:val="none" w:sz="0" w:space="0" w:color="000000"/>
                <w:between w:val="none" w:sz="0" w:space="0" w:color="000000"/>
              </w:pBdr>
              <w:spacing w:after="0"/>
              <w:rPr>
                <w:rFonts w:ascii="Times New Roman" w:eastAsia="Times New Roman" w:hAnsi="Times New Roman" w:cs="Times New Roman"/>
                <w:color w:val="000000"/>
                <w:sz w:val="20"/>
                <w:szCs w:val="20"/>
              </w:rPr>
            </w:pPr>
          </w:p>
        </w:tc>
        <w:tc>
          <w:tcPr>
            <w:tcW w:w="1134" w:type="dxa"/>
            <w:vAlign w:val="center"/>
          </w:tcPr>
          <w:p w14:paraId="1E5BA4FD"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Dry season</w:t>
            </w:r>
          </w:p>
        </w:tc>
        <w:tc>
          <w:tcPr>
            <w:tcW w:w="1270" w:type="dxa"/>
            <w:vAlign w:val="center"/>
          </w:tcPr>
          <w:p w14:paraId="3CD52DDD"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2.0</w:t>
            </w:r>
          </w:p>
        </w:tc>
        <w:tc>
          <w:tcPr>
            <w:tcW w:w="1077" w:type="dxa"/>
            <w:vAlign w:val="center"/>
          </w:tcPr>
          <w:p w14:paraId="594D5AB7"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15.7</w:t>
            </w:r>
          </w:p>
        </w:tc>
        <w:tc>
          <w:tcPr>
            <w:tcW w:w="1054" w:type="dxa"/>
            <w:vAlign w:val="center"/>
          </w:tcPr>
          <w:p w14:paraId="079DF9BF"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82.4</w:t>
            </w:r>
          </w:p>
        </w:tc>
        <w:tc>
          <w:tcPr>
            <w:tcW w:w="1368" w:type="dxa"/>
            <w:vAlign w:val="center"/>
          </w:tcPr>
          <w:p w14:paraId="5282D101"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Nocturnal</w:t>
            </w:r>
          </w:p>
        </w:tc>
        <w:tc>
          <w:tcPr>
            <w:tcW w:w="1677" w:type="dxa"/>
            <w:vAlign w:val="center"/>
          </w:tcPr>
          <w:p w14:paraId="7F98EB2D"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Night–Twilight</w:t>
            </w:r>
          </w:p>
        </w:tc>
      </w:tr>
      <w:tr w:rsidR="00C002D6" w14:paraId="77BE2326" w14:textId="77777777">
        <w:trPr>
          <w:jc w:val="center"/>
        </w:trPr>
        <w:tc>
          <w:tcPr>
            <w:tcW w:w="1088" w:type="dxa"/>
            <w:vMerge/>
            <w:vAlign w:val="center"/>
          </w:tcPr>
          <w:p w14:paraId="486503BB" w14:textId="77777777" w:rsidR="00C002D6" w:rsidRDefault="00C002D6">
            <w:pPr>
              <w:widowControl w:val="0"/>
              <w:pBdr>
                <w:top w:val="none" w:sz="0" w:space="0" w:color="000000"/>
                <w:left w:val="none" w:sz="0" w:space="0" w:color="000000"/>
                <w:bottom w:val="none" w:sz="0" w:space="0" w:color="000000"/>
                <w:right w:val="none" w:sz="0" w:space="0" w:color="000000"/>
                <w:between w:val="none" w:sz="0" w:space="0" w:color="000000"/>
              </w:pBdr>
              <w:spacing w:after="0"/>
              <w:rPr>
                <w:rFonts w:ascii="Carlito" w:eastAsia="Carlito" w:hAnsi="Carlito" w:cs="Carlito"/>
                <w:color w:val="000000"/>
                <w:sz w:val="20"/>
                <w:szCs w:val="20"/>
              </w:rPr>
            </w:pPr>
          </w:p>
        </w:tc>
        <w:tc>
          <w:tcPr>
            <w:tcW w:w="1134" w:type="dxa"/>
            <w:vAlign w:val="center"/>
          </w:tcPr>
          <w:p w14:paraId="664CE802"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Wet season</w:t>
            </w:r>
          </w:p>
        </w:tc>
        <w:tc>
          <w:tcPr>
            <w:tcW w:w="1270" w:type="dxa"/>
            <w:vAlign w:val="center"/>
          </w:tcPr>
          <w:p w14:paraId="2F6D9514"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10.8</w:t>
            </w:r>
          </w:p>
        </w:tc>
        <w:tc>
          <w:tcPr>
            <w:tcW w:w="1077" w:type="dxa"/>
            <w:vAlign w:val="center"/>
          </w:tcPr>
          <w:p w14:paraId="19FCFFE0"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13.5</w:t>
            </w:r>
          </w:p>
        </w:tc>
        <w:tc>
          <w:tcPr>
            <w:tcW w:w="1054" w:type="dxa"/>
            <w:vAlign w:val="center"/>
          </w:tcPr>
          <w:p w14:paraId="19F10586"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75.7</w:t>
            </w:r>
          </w:p>
        </w:tc>
        <w:tc>
          <w:tcPr>
            <w:tcW w:w="1368" w:type="dxa"/>
            <w:vAlign w:val="center"/>
          </w:tcPr>
          <w:p w14:paraId="4E6DB4A7"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Nocturnal</w:t>
            </w:r>
          </w:p>
        </w:tc>
        <w:tc>
          <w:tcPr>
            <w:tcW w:w="1677" w:type="dxa"/>
            <w:vAlign w:val="center"/>
          </w:tcPr>
          <w:p w14:paraId="61B855BD"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Night–Twilight</w:t>
            </w:r>
          </w:p>
        </w:tc>
      </w:tr>
      <w:tr w:rsidR="00C002D6" w14:paraId="6A05BA8F" w14:textId="77777777">
        <w:trPr>
          <w:jc w:val="center"/>
        </w:trPr>
        <w:tc>
          <w:tcPr>
            <w:tcW w:w="1088" w:type="dxa"/>
            <w:vMerge w:val="restart"/>
            <w:vAlign w:val="center"/>
          </w:tcPr>
          <w:p w14:paraId="545773CC"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Humans</w:t>
            </w:r>
          </w:p>
          <w:p w14:paraId="3A0230DA" w14:textId="77777777" w:rsidR="00C002D6" w:rsidRDefault="00C002D6">
            <w:pPr>
              <w:widowControl w:val="0"/>
              <w:pBdr>
                <w:top w:val="none" w:sz="0" w:space="0" w:color="000000"/>
                <w:left w:val="none" w:sz="0" w:space="0" w:color="000000"/>
                <w:bottom w:val="none" w:sz="0" w:space="0" w:color="000000"/>
                <w:right w:val="none" w:sz="0" w:space="0" w:color="000000"/>
                <w:between w:val="none" w:sz="0" w:space="0" w:color="000000"/>
              </w:pBdr>
              <w:spacing w:after="0"/>
              <w:rPr>
                <w:rFonts w:ascii="Times New Roman" w:eastAsia="Times New Roman" w:hAnsi="Times New Roman" w:cs="Times New Roman"/>
                <w:color w:val="000000"/>
                <w:sz w:val="20"/>
                <w:szCs w:val="20"/>
              </w:rPr>
            </w:pPr>
          </w:p>
        </w:tc>
        <w:tc>
          <w:tcPr>
            <w:tcW w:w="1134" w:type="dxa"/>
            <w:vAlign w:val="center"/>
          </w:tcPr>
          <w:p w14:paraId="0118E993"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Dry season</w:t>
            </w:r>
          </w:p>
        </w:tc>
        <w:tc>
          <w:tcPr>
            <w:tcW w:w="1270" w:type="dxa"/>
            <w:vAlign w:val="center"/>
          </w:tcPr>
          <w:p w14:paraId="33C55FBB"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96.2</w:t>
            </w:r>
          </w:p>
        </w:tc>
        <w:tc>
          <w:tcPr>
            <w:tcW w:w="1077" w:type="dxa"/>
            <w:vAlign w:val="center"/>
          </w:tcPr>
          <w:p w14:paraId="35F64CAC"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3.4</w:t>
            </w:r>
          </w:p>
        </w:tc>
        <w:tc>
          <w:tcPr>
            <w:tcW w:w="1054" w:type="dxa"/>
            <w:vAlign w:val="center"/>
          </w:tcPr>
          <w:p w14:paraId="44E82941"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68" w:type="dxa"/>
            <w:vAlign w:val="center"/>
          </w:tcPr>
          <w:p w14:paraId="19837EC7"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Diurnal</w:t>
            </w:r>
          </w:p>
        </w:tc>
        <w:tc>
          <w:tcPr>
            <w:tcW w:w="1677" w:type="dxa"/>
            <w:vAlign w:val="center"/>
          </w:tcPr>
          <w:p w14:paraId="64A35BCD"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Day</w:t>
            </w:r>
          </w:p>
        </w:tc>
      </w:tr>
      <w:tr w:rsidR="00C002D6" w14:paraId="31DE294F" w14:textId="77777777">
        <w:trPr>
          <w:jc w:val="center"/>
        </w:trPr>
        <w:tc>
          <w:tcPr>
            <w:tcW w:w="1088" w:type="dxa"/>
            <w:vMerge/>
            <w:vAlign w:val="center"/>
          </w:tcPr>
          <w:p w14:paraId="78D30026" w14:textId="77777777" w:rsidR="00C002D6" w:rsidRDefault="00C002D6">
            <w:pPr>
              <w:widowControl w:val="0"/>
              <w:pBdr>
                <w:top w:val="none" w:sz="0" w:space="0" w:color="000000"/>
                <w:left w:val="none" w:sz="0" w:space="0" w:color="000000"/>
                <w:bottom w:val="none" w:sz="0" w:space="0" w:color="000000"/>
                <w:right w:val="none" w:sz="0" w:space="0" w:color="000000"/>
                <w:between w:val="none" w:sz="0" w:space="0" w:color="000000"/>
              </w:pBdr>
              <w:spacing w:after="0"/>
              <w:rPr>
                <w:rFonts w:ascii="Carlito" w:eastAsia="Carlito" w:hAnsi="Carlito" w:cs="Carlito"/>
                <w:color w:val="000000"/>
                <w:sz w:val="20"/>
                <w:szCs w:val="20"/>
              </w:rPr>
            </w:pPr>
          </w:p>
        </w:tc>
        <w:tc>
          <w:tcPr>
            <w:tcW w:w="1134" w:type="dxa"/>
            <w:vAlign w:val="center"/>
          </w:tcPr>
          <w:p w14:paraId="51B9A9D7"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Wet season</w:t>
            </w:r>
          </w:p>
        </w:tc>
        <w:tc>
          <w:tcPr>
            <w:tcW w:w="1270" w:type="dxa"/>
            <w:vAlign w:val="center"/>
          </w:tcPr>
          <w:p w14:paraId="5AB576A5"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99.0</w:t>
            </w:r>
          </w:p>
        </w:tc>
        <w:tc>
          <w:tcPr>
            <w:tcW w:w="1077" w:type="dxa"/>
            <w:vAlign w:val="center"/>
          </w:tcPr>
          <w:p w14:paraId="7E95741A"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0.7</w:t>
            </w:r>
          </w:p>
        </w:tc>
        <w:tc>
          <w:tcPr>
            <w:tcW w:w="1054" w:type="dxa"/>
            <w:vAlign w:val="center"/>
          </w:tcPr>
          <w:p w14:paraId="4693F352"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1368" w:type="dxa"/>
            <w:vAlign w:val="center"/>
          </w:tcPr>
          <w:p w14:paraId="34EA5D97"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Diurnal</w:t>
            </w:r>
          </w:p>
        </w:tc>
        <w:tc>
          <w:tcPr>
            <w:tcW w:w="1677" w:type="dxa"/>
            <w:vAlign w:val="center"/>
          </w:tcPr>
          <w:p w14:paraId="1E154AAA"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Day</w:t>
            </w:r>
          </w:p>
        </w:tc>
      </w:tr>
      <w:tr w:rsidR="00C002D6" w14:paraId="0FF565E2" w14:textId="77777777">
        <w:trPr>
          <w:jc w:val="center"/>
        </w:trPr>
        <w:tc>
          <w:tcPr>
            <w:tcW w:w="1088" w:type="dxa"/>
            <w:vMerge w:val="restart"/>
            <w:vAlign w:val="center"/>
          </w:tcPr>
          <w:p w14:paraId="32E39577"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Vehicles</w:t>
            </w:r>
          </w:p>
          <w:p w14:paraId="5FE9C0EF" w14:textId="77777777" w:rsidR="00C002D6" w:rsidRDefault="00C002D6">
            <w:pPr>
              <w:widowControl w:val="0"/>
              <w:pBdr>
                <w:top w:val="none" w:sz="0" w:space="0" w:color="000000"/>
                <w:left w:val="none" w:sz="0" w:space="0" w:color="000000"/>
                <w:bottom w:val="none" w:sz="0" w:space="0" w:color="000000"/>
                <w:right w:val="none" w:sz="0" w:space="0" w:color="000000"/>
                <w:between w:val="none" w:sz="0" w:space="0" w:color="000000"/>
              </w:pBdr>
              <w:spacing w:after="0"/>
              <w:rPr>
                <w:rFonts w:ascii="Times New Roman" w:eastAsia="Times New Roman" w:hAnsi="Times New Roman" w:cs="Times New Roman"/>
                <w:color w:val="000000"/>
                <w:sz w:val="20"/>
                <w:szCs w:val="20"/>
              </w:rPr>
            </w:pPr>
          </w:p>
        </w:tc>
        <w:tc>
          <w:tcPr>
            <w:tcW w:w="1134" w:type="dxa"/>
            <w:vAlign w:val="center"/>
          </w:tcPr>
          <w:p w14:paraId="259B6E56"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Dry season</w:t>
            </w:r>
          </w:p>
        </w:tc>
        <w:tc>
          <w:tcPr>
            <w:tcW w:w="1270" w:type="dxa"/>
            <w:vAlign w:val="center"/>
          </w:tcPr>
          <w:p w14:paraId="56E4A717"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90.3</w:t>
            </w:r>
          </w:p>
        </w:tc>
        <w:tc>
          <w:tcPr>
            <w:tcW w:w="1077" w:type="dxa"/>
            <w:vAlign w:val="center"/>
          </w:tcPr>
          <w:p w14:paraId="1CEB12FF"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7.8</w:t>
            </w:r>
          </w:p>
        </w:tc>
        <w:tc>
          <w:tcPr>
            <w:tcW w:w="1054" w:type="dxa"/>
            <w:vAlign w:val="center"/>
          </w:tcPr>
          <w:p w14:paraId="01447ADC"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1.8</w:t>
            </w:r>
          </w:p>
        </w:tc>
        <w:tc>
          <w:tcPr>
            <w:tcW w:w="1368" w:type="dxa"/>
            <w:vAlign w:val="center"/>
          </w:tcPr>
          <w:p w14:paraId="3B2A0291"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Diurnal</w:t>
            </w:r>
          </w:p>
        </w:tc>
        <w:tc>
          <w:tcPr>
            <w:tcW w:w="1677" w:type="dxa"/>
            <w:vAlign w:val="center"/>
          </w:tcPr>
          <w:p w14:paraId="55B15ACE"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Day–Twilight </w:t>
            </w:r>
          </w:p>
        </w:tc>
      </w:tr>
      <w:tr w:rsidR="00C002D6" w14:paraId="7B506029" w14:textId="77777777">
        <w:trPr>
          <w:jc w:val="center"/>
        </w:trPr>
        <w:tc>
          <w:tcPr>
            <w:tcW w:w="1088" w:type="dxa"/>
            <w:vMerge/>
            <w:vAlign w:val="center"/>
          </w:tcPr>
          <w:p w14:paraId="545248CC" w14:textId="77777777" w:rsidR="00C002D6" w:rsidRDefault="00C002D6">
            <w:pPr>
              <w:widowControl w:val="0"/>
              <w:pBdr>
                <w:top w:val="none" w:sz="0" w:space="0" w:color="000000"/>
                <w:left w:val="none" w:sz="0" w:space="0" w:color="000000"/>
                <w:bottom w:val="none" w:sz="0" w:space="0" w:color="000000"/>
                <w:right w:val="none" w:sz="0" w:space="0" w:color="000000"/>
                <w:between w:val="none" w:sz="0" w:space="0" w:color="000000"/>
              </w:pBdr>
              <w:spacing w:after="0"/>
              <w:rPr>
                <w:rFonts w:ascii="Carlito" w:eastAsia="Carlito" w:hAnsi="Carlito" w:cs="Carlito"/>
                <w:color w:val="000000"/>
                <w:sz w:val="20"/>
                <w:szCs w:val="20"/>
              </w:rPr>
            </w:pPr>
          </w:p>
        </w:tc>
        <w:tc>
          <w:tcPr>
            <w:tcW w:w="1134" w:type="dxa"/>
            <w:vAlign w:val="center"/>
          </w:tcPr>
          <w:p w14:paraId="73BF8EB3"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Wet season</w:t>
            </w:r>
          </w:p>
        </w:tc>
        <w:tc>
          <w:tcPr>
            <w:tcW w:w="1270" w:type="dxa"/>
            <w:vAlign w:val="center"/>
          </w:tcPr>
          <w:p w14:paraId="16D26C01"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98.5</w:t>
            </w:r>
          </w:p>
        </w:tc>
        <w:tc>
          <w:tcPr>
            <w:tcW w:w="1077" w:type="dxa"/>
            <w:vAlign w:val="center"/>
          </w:tcPr>
          <w:p w14:paraId="21862953"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1054" w:type="dxa"/>
            <w:vAlign w:val="center"/>
          </w:tcPr>
          <w:p w14:paraId="32EC0927"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0.4</w:t>
            </w:r>
          </w:p>
        </w:tc>
        <w:tc>
          <w:tcPr>
            <w:tcW w:w="1368" w:type="dxa"/>
            <w:vAlign w:val="center"/>
          </w:tcPr>
          <w:p w14:paraId="2427F942"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Diurnal</w:t>
            </w:r>
          </w:p>
        </w:tc>
        <w:tc>
          <w:tcPr>
            <w:tcW w:w="1677" w:type="dxa"/>
            <w:vAlign w:val="center"/>
          </w:tcPr>
          <w:p w14:paraId="2C921585"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Day</w:t>
            </w:r>
          </w:p>
        </w:tc>
      </w:tr>
      <w:tr w:rsidR="00C002D6" w14:paraId="34A0EE01" w14:textId="77777777">
        <w:trPr>
          <w:jc w:val="center"/>
        </w:trPr>
        <w:tc>
          <w:tcPr>
            <w:tcW w:w="1088" w:type="dxa"/>
            <w:vMerge w:val="restart"/>
            <w:vAlign w:val="center"/>
          </w:tcPr>
          <w:p w14:paraId="558604B9"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Springbok</w:t>
            </w:r>
          </w:p>
          <w:p w14:paraId="1170028E" w14:textId="77777777" w:rsidR="00C002D6" w:rsidRDefault="00C002D6">
            <w:pPr>
              <w:widowControl w:val="0"/>
              <w:pBdr>
                <w:top w:val="none" w:sz="0" w:space="0" w:color="000000"/>
                <w:left w:val="none" w:sz="0" w:space="0" w:color="000000"/>
                <w:bottom w:val="none" w:sz="0" w:space="0" w:color="000000"/>
                <w:right w:val="none" w:sz="0" w:space="0" w:color="000000"/>
                <w:between w:val="none" w:sz="0" w:space="0" w:color="000000"/>
              </w:pBdr>
              <w:spacing w:after="0"/>
              <w:rPr>
                <w:rFonts w:ascii="Times New Roman" w:eastAsia="Times New Roman" w:hAnsi="Times New Roman" w:cs="Times New Roman"/>
                <w:color w:val="000000"/>
                <w:sz w:val="20"/>
                <w:szCs w:val="20"/>
              </w:rPr>
            </w:pPr>
          </w:p>
        </w:tc>
        <w:tc>
          <w:tcPr>
            <w:tcW w:w="1134" w:type="dxa"/>
            <w:vAlign w:val="center"/>
          </w:tcPr>
          <w:p w14:paraId="111EB0CB"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Dry season</w:t>
            </w:r>
          </w:p>
        </w:tc>
        <w:tc>
          <w:tcPr>
            <w:tcW w:w="1270" w:type="dxa"/>
            <w:vAlign w:val="center"/>
          </w:tcPr>
          <w:p w14:paraId="61711FDB"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82.6</w:t>
            </w:r>
          </w:p>
        </w:tc>
        <w:tc>
          <w:tcPr>
            <w:tcW w:w="1077" w:type="dxa"/>
            <w:vAlign w:val="center"/>
          </w:tcPr>
          <w:p w14:paraId="4BDFF2AB"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7.2</w:t>
            </w:r>
          </w:p>
        </w:tc>
        <w:tc>
          <w:tcPr>
            <w:tcW w:w="1054" w:type="dxa"/>
            <w:vAlign w:val="center"/>
          </w:tcPr>
          <w:p w14:paraId="696D695A"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10.2</w:t>
            </w:r>
          </w:p>
        </w:tc>
        <w:tc>
          <w:tcPr>
            <w:tcW w:w="1368" w:type="dxa"/>
            <w:vAlign w:val="center"/>
          </w:tcPr>
          <w:p w14:paraId="256F9CBB"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Diurnal</w:t>
            </w:r>
          </w:p>
        </w:tc>
        <w:tc>
          <w:tcPr>
            <w:tcW w:w="1677" w:type="dxa"/>
            <w:vAlign w:val="center"/>
          </w:tcPr>
          <w:p w14:paraId="45DC6F26"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Day–Twilight</w:t>
            </w:r>
          </w:p>
        </w:tc>
      </w:tr>
      <w:tr w:rsidR="00C002D6" w14:paraId="27D8C67E" w14:textId="77777777">
        <w:trPr>
          <w:jc w:val="center"/>
        </w:trPr>
        <w:tc>
          <w:tcPr>
            <w:tcW w:w="1088" w:type="dxa"/>
            <w:vMerge/>
            <w:vAlign w:val="center"/>
          </w:tcPr>
          <w:p w14:paraId="1CD7771B" w14:textId="77777777" w:rsidR="00C002D6" w:rsidRDefault="00C002D6">
            <w:pPr>
              <w:widowControl w:val="0"/>
              <w:pBdr>
                <w:top w:val="none" w:sz="0" w:space="0" w:color="000000"/>
                <w:left w:val="none" w:sz="0" w:space="0" w:color="000000"/>
                <w:bottom w:val="none" w:sz="0" w:space="0" w:color="000000"/>
                <w:right w:val="none" w:sz="0" w:space="0" w:color="000000"/>
                <w:between w:val="none" w:sz="0" w:space="0" w:color="000000"/>
              </w:pBdr>
              <w:spacing w:after="0"/>
              <w:rPr>
                <w:rFonts w:ascii="Carlito" w:eastAsia="Carlito" w:hAnsi="Carlito" w:cs="Carlito"/>
                <w:color w:val="000000"/>
                <w:sz w:val="20"/>
                <w:szCs w:val="20"/>
              </w:rPr>
            </w:pPr>
          </w:p>
        </w:tc>
        <w:tc>
          <w:tcPr>
            <w:tcW w:w="1134" w:type="dxa"/>
            <w:vAlign w:val="center"/>
          </w:tcPr>
          <w:p w14:paraId="1100F904"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Wet season</w:t>
            </w:r>
          </w:p>
        </w:tc>
        <w:tc>
          <w:tcPr>
            <w:tcW w:w="1270" w:type="dxa"/>
            <w:vAlign w:val="center"/>
          </w:tcPr>
          <w:p w14:paraId="6D5DB663"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94.1</w:t>
            </w:r>
          </w:p>
        </w:tc>
        <w:tc>
          <w:tcPr>
            <w:tcW w:w="1077" w:type="dxa"/>
            <w:vAlign w:val="center"/>
          </w:tcPr>
          <w:p w14:paraId="3F2AED0D"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2.7</w:t>
            </w:r>
          </w:p>
        </w:tc>
        <w:tc>
          <w:tcPr>
            <w:tcW w:w="1054" w:type="dxa"/>
            <w:vAlign w:val="center"/>
          </w:tcPr>
          <w:p w14:paraId="6CD4D394"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3.2</w:t>
            </w:r>
          </w:p>
        </w:tc>
        <w:tc>
          <w:tcPr>
            <w:tcW w:w="1368" w:type="dxa"/>
            <w:vAlign w:val="center"/>
          </w:tcPr>
          <w:p w14:paraId="3BC5B606" w14:textId="77777777" w:rsidR="00C002D6" w:rsidRDefault="00000000">
            <w:pPr>
              <w:spacing w:line="360" w:lineRule="auto"/>
              <w:jc w:val="center"/>
              <w:rPr>
                <w:rFonts w:ascii="Times New Roman" w:hAnsi="Times New Roman" w:cs="Times New Roman"/>
                <w:b/>
                <w:bCs/>
                <w:color w:val="000000"/>
                <w:sz w:val="20"/>
                <w:szCs w:val="20"/>
              </w:rPr>
            </w:pPr>
            <w:r>
              <w:rPr>
                <w:rFonts w:ascii="Times New Roman" w:eastAsia="Times New Roman" w:hAnsi="Times New Roman" w:cs="Times New Roman"/>
                <w:color w:val="000000"/>
                <w:sz w:val="20"/>
                <w:szCs w:val="20"/>
              </w:rPr>
              <w:t>Diurnal</w:t>
            </w:r>
          </w:p>
        </w:tc>
        <w:tc>
          <w:tcPr>
            <w:tcW w:w="1677" w:type="dxa"/>
            <w:vAlign w:val="center"/>
          </w:tcPr>
          <w:p w14:paraId="2AE4D554"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Day</w:t>
            </w:r>
          </w:p>
        </w:tc>
      </w:tr>
      <w:tr w:rsidR="00C002D6" w14:paraId="633673E9" w14:textId="77777777">
        <w:trPr>
          <w:jc w:val="center"/>
        </w:trPr>
        <w:tc>
          <w:tcPr>
            <w:tcW w:w="1088" w:type="dxa"/>
            <w:vMerge w:val="restart"/>
            <w:vAlign w:val="center"/>
          </w:tcPr>
          <w:p w14:paraId="4243947C"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Greater kudu</w:t>
            </w:r>
          </w:p>
          <w:p w14:paraId="35A4222E" w14:textId="77777777" w:rsidR="00C002D6" w:rsidRDefault="00C002D6">
            <w:pPr>
              <w:widowControl w:val="0"/>
              <w:pBdr>
                <w:top w:val="none" w:sz="0" w:space="0" w:color="000000"/>
                <w:left w:val="none" w:sz="0" w:space="0" w:color="000000"/>
                <w:bottom w:val="none" w:sz="0" w:space="0" w:color="000000"/>
                <w:right w:val="none" w:sz="0" w:space="0" w:color="000000"/>
                <w:between w:val="none" w:sz="0" w:space="0" w:color="000000"/>
              </w:pBdr>
              <w:spacing w:after="0"/>
              <w:rPr>
                <w:rFonts w:ascii="Times New Roman" w:eastAsia="Times New Roman" w:hAnsi="Times New Roman" w:cs="Times New Roman"/>
                <w:color w:val="000000"/>
                <w:sz w:val="20"/>
                <w:szCs w:val="20"/>
              </w:rPr>
            </w:pPr>
          </w:p>
        </w:tc>
        <w:tc>
          <w:tcPr>
            <w:tcW w:w="1134" w:type="dxa"/>
            <w:vAlign w:val="center"/>
          </w:tcPr>
          <w:p w14:paraId="74BFFCF9"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Dry season</w:t>
            </w:r>
          </w:p>
        </w:tc>
        <w:tc>
          <w:tcPr>
            <w:tcW w:w="1270" w:type="dxa"/>
            <w:vAlign w:val="center"/>
          </w:tcPr>
          <w:p w14:paraId="0458DA7E"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68.2</w:t>
            </w:r>
          </w:p>
        </w:tc>
        <w:tc>
          <w:tcPr>
            <w:tcW w:w="1077" w:type="dxa"/>
            <w:vAlign w:val="center"/>
          </w:tcPr>
          <w:p w14:paraId="5FC2B4F7"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10.3</w:t>
            </w:r>
          </w:p>
        </w:tc>
        <w:tc>
          <w:tcPr>
            <w:tcW w:w="1054" w:type="dxa"/>
            <w:vAlign w:val="center"/>
          </w:tcPr>
          <w:p w14:paraId="4BA5537A"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21.5</w:t>
            </w:r>
          </w:p>
        </w:tc>
        <w:tc>
          <w:tcPr>
            <w:tcW w:w="1368" w:type="dxa"/>
            <w:vAlign w:val="center"/>
          </w:tcPr>
          <w:p w14:paraId="208050CE"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Diurnal–Nocturnal</w:t>
            </w:r>
          </w:p>
        </w:tc>
        <w:tc>
          <w:tcPr>
            <w:tcW w:w="1677" w:type="dxa"/>
            <w:vAlign w:val="center"/>
          </w:tcPr>
          <w:p w14:paraId="75A8AE5F"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Day–Twilight</w:t>
            </w:r>
          </w:p>
        </w:tc>
      </w:tr>
      <w:tr w:rsidR="00C002D6" w14:paraId="263132B9" w14:textId="77777777">
        <w:trPr>
          <w:jc w:val="center"/>
        </w:trPr>
        <w:tc>
          <w:tcPr>
            <w:tcW w:w="1088" w:type="dxa"/>
            <w:vMerge/>
            <w:vAlign w:val="center"/>
          </w:tcPr>
          <w:p w14:paraId="3B09A629" w14:textId="77777777" w:rsidR="00C002D6" w:rsidRDefault="00C002D6">
            <w:pPr>
              <w:widowControl w:val="0"/>
              <w:pBdr>
                <w:top w:val="none" w:sz="0" w:space="0" w:color="000000"/>
                <w:left w:val="none" w:sz="0" w:space="0" w:color="000000"/>
                <w:bottom w:val="none" w:sz="0" w:space="0" w:color="000000"/>
                <w:right w:val="none" w:sz="0" w:space="0" w:color="000000"/>
                <w:between w:val="none" w:sz="0" w:space="0" w:color="000000"/>
              </w:pBdr>
              <w:spacing w:after="0"/>
              <w:rPr>
                <w:rFonts w:ascii="Carlito" w:eastAsia="Carlito" w:hAnsi="Carlito" w:cs="Carlito"/>
                <w:color w:val="000000"/>
                <w:sz w:val="20"/>
                <w:szCs w:val="20"/>
              </w:rPr>
            </w:pPr>
          </w:p>
        </w:tc>
        <w:tc>
          <w:tcPr>
            <w:tcW w:w="1134" w:type="dxa"/>
            <w:vAlign w:val="center"/>
          </w:tcPr>
          <w:p w14:paraId="7C3837AD"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Wet season</w:t>
            </w:r>
          </w:p>
        </w:tc>
        <w:tc>
          <w:tcPr>
            <w:tcW w:w="1270" w:type="dxa"/>
            <w:vAlign w:val="center"/>
          </w:tcPr>
          <w:p w14:paraId="13BCDE50"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86.9</w:t>
            </w:r>
          </w:p>
        </w:tc>
        <w:tc>
          <w:tcPr>
            <w:tcW w:w="1077" w:type="dxa"/>
            <w:vAlign w:val="center"/>
          </w:tcPr>
          <w:p w14:paraId="4FA95D48"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3.0</w:t>
            </w:r>
          </w:p>
        </w:tc>
        <w:tc>
          <w:tcPr>
            <w:tcW w:w="1054" w:type="dxa"/>
            <w:vAlign w:val="center"/>
          </w:tcPr>
          <w:p w14:paraId="2F6C722B"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10.1</w:t>
            </w:r>
          </w:p>
        </w:tc>
        <w:tc>
          <w:tcPr>
            <w:tcW w:w="1368" w:type="dxa"/>
            <w:vAlign w:val="center"/>
          </w:tcPr>
          <w:p w14:paraId="6E649B62"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Diurnal</w:t>
            </w:r>
          </w:p>
        </w:tc>
        <w:tc>
          <w:tcPr>
            <w:tcW w:w="1677" w:type="dxa"/>
            <w:vAlign w:val="center"/>
          </w:tcPr>
          <w:p w14:paraId="24A9EE8C"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Day</w:t>
            </w:r>
          </w:p>
        </w:tc>
      </w:tr>
      <w:tr w:rsidR="00C002D6" w14:paraId="635C5550" w14:textId="77777777">
        <w:trPr>
          <w:jc w:val="center"/>
        </w:trPr>
        <w:tc>
          <w:tcPr>
            <w:tcW w:w="1088" w:type="dxa"/>
            <w:vMerge w:val="restart"/>
            <w:vAlign w:val="center"/>
          </w:tcPr>
          <w:p w14:paraId="4873B015"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Gemsbok</w:t>
            </w:r>
          </w:p>
          <w:p w14:paraId="1936FD68" w14:textId="77777777" w:rsidR="00C002D6" w:rsidRDefault="00C002D6">
            <w:pPr>
              <w:widowControl w:val="0"/>
              <w:pBdr>
                <w:top w:val="none" w:sz="0" w:space="0" w:color="000000"/>
                <w:left w:val="none" w:sz="0" w:space="0" w:color="000000"/>
                <w:bottom w:val="none" w:sz="0" w:space="0" w:color="000000"/>
                <w:right w:val="none" w:sz="0" w:space="0" w:color="000000"/>
                <w:between w:val="none" w:sz="0" w:space="0" w:color="000000"/>
              </w:pBdr>
              <w:spacing w:after="0"/>
              <w:rPr>
                <w:rFonts w:ascii="Times New Roman" w:eastAsia="Times New Roman" w:hAnsi="Times New Roman" w:cs="Times New Roman"/>
                <w:color w:val="000000"/>
                <w:sz w:val="20"/>
                <w:szCs w:val="20"/>
              </w:rPr>
            </w:pPr>
          </w:p>
        </w:tc>
        <w:tc>
          <w:tcPr>
            <w:tcW w:w="1134" w:type="dxa"/>
            <w:vAlign w:val="center"/>
          </w:tcPr>
          <w:p w14:paraId="6DA44835"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Dry season</w:t>
            </w:r>
          </w:p>
        </w:tc>
        <w:tc>
          <w:tcPr>
            <w:tcW w:w="1270" w:type="dxa"/>
            <w:vAlign w:val="center"/>
          </w:tcPr>
          <w:p w14:paraId="527319C1"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55.8</w:t>
            </w:r>
          </w:p>
        </w:tc>
        <w:tc>
          <w:tcPr>
            <w:tcW w:w="1077" w:type="dxa"/>
            <w:vAlign w:val="center"/>
          </w:tcPr>
          <w:p w14:paraId="24AFEEBC"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14.0</w:t>
            </w:r>
          </w:p>
        </w:tc>
        <w:tc>
          <w:tcPr>
            <w:tcW w:w="1054" w:type="dxa"/>
            <w:vAlign w:val="center"/>
          </w:tcPr>
          <w:p w14:paraId="0C66722D"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30.2</w:t>
            </w:r>
          </w:p>
        </w:tc>
        <w:tc>
          <w:tcPr>
            <w:tcW w:w="1368" w:type="dxa"/>
            <w:vAlign w:val="center"/>
          </w:tcPr>
          <w:p w14:paraId="5136CD96"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Cathemeral</w:t>
            </w:r>
          </w:p>
        </w:tc>
        <w:tc>
          <w:tcPr>
            <w:tcW w:w="1677" w:type="dxa"/>
            <w:vAlign w:val="center"/>
          </w:tcPr>
          <w:p w14:paraId="3E79D7E6"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Day–Twilight</w:t>
            </w:r>
          </w:p>
        </w:tc>
      </w:tr>
      <w:tr w:rsidR="00C002D6" w14:paraId="00FB8E16" w14:textId="77777777">
        <w:trPr>
          <w:jc w:val="center"/>
        </w:trPr>
        <w:tc>
          <w:tcPr>
            <w:tcW w:w="1088" w:type="dxa"/>
            <w:vMerge/>
            <w:vAlign w:val="center"/>
          </w:tcPr>
          <w:p w14:paraId="6841D832" w14:textId="77777777" w:rsidR="00C002D6" w:rsidRDefault="00C002D6">
            <w:pPr>
              <w:widowControl w:val="0"/>
              <w:pBdr>
                <w:top w:val="none" w:sz="0" w:space="0" w:color="000000"/>
                <w:left w:val="none" w:sz="0" w:space="0" w:color="000000"/>
                <w:bottom w:val="none" w:sz="0" w:space="0" w:color="000000"/>
                <w:right w:val="none" w:sz="0" w:space="0" w:color="000000"/>
                <w:between w:val="none" w:sz="0" w:space="0" w:color="000000"/>
              </w:pBdr>
              <w:spacing w:after="0"/>
              <w:rPr>
                <w:rFonts w:ascii="Carlito" w:eastAsia="Carlito" w:hAnsi="Carlito" w:cs="Carlito"/>
                <w:color w:val="000000"/>
                <w:sz w:val="20"/>
                <w:szCs w:val="20"/>
              </w:rPr>
            </w:pPr>
          </w:p>
        </w:tc>
        <w:tc>
          <w:tcPr>
            <w:tcW w:w="1134" w:type="dxa"/>
            <w:vAlign w:val="center"/>
          </w:tcPr>
          <w:p w14:paraId="410FD2DA"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Wet season</w:t>
            </w:r>
          </w:p>
        </w:tc>
        <w:tc>
          <w:tcPr>
            <w:tcW w:w="1270" w:type="dxa"/>
            <w:vAlign w:val="center"/>
          </w:tcPr>
          <w:p w14:paraId="1718C320"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88.4</w:t>
            </w:r>
          </w:p>
        </w:tc>
        <w:tc>
          <w:tcPr>
            <w:tcW w:w="1077" w:type="dxa"/>
            <w:vAlign w:val="center"/>
          </w:tcPr>
          <w:p w14:paraId="2C025281"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3.1</w:t>
            </w:r>
          </w:p>
        </w:tc>
        <w:tc>
          <w:tcPr>
            <w:tcW w:w="1054" w:type="dxa"/>
            <w:vAlign w:val="center"/>
          </w:tcPr>
          <w:p w14:paraId="7023FB52"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8.5</w:t>
            </w:r>
          </w:p>
        </w:tc>
        <w:tc>
          <w:tcPr>
            <w:tcW w:w="1368" w:type="dxa"/>
            <w:vAlign w:val="center"/>
          </w:tcPr>
          <w:p w14:paraId="2F6D7E8A"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Diurnal</w:t>
            </w:r>
          </w:p>
        </w:tc>
        <w:tc>
          <w:tcPr>
            <w:tcW w:w="1677" w:type="dxa"/>
            <w:vAlign w:val="center"/>
          </w:tcPr>
          <w:p w14:paraId="169C3074"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Day</w:t>
            </w:r>
          </w:p>
        </w:tc>
      </w:tr>
      <w:tr w:rsidR="00C002D6" w14:paraId="05FA7C2E" w14:textId="77777777">
        <w:trPr>
          <w:jc w:val="center"/>
        </w:trPr>
        <w:tc>
          <w:tcPr>
            <w:tcW w:w="1088" w:type="dxa"/>
            <w:vMerge w:val="restart"/>
            <w:vAlign w:val="center"/>
          </w:tcPr>
          <w:p w14:paraId="4D86A175"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Mountain zebra</w:t>
            </w:r>
          </w:p>
          <w:p w14:paraId="40ECD993" w14:textId="77777777" w:rsidR="00C002D6" w:rsidRDefault="00C002D6">
            <w:pPr>
              <w:widowControl w:val="0"/>
              <w:pBdr>
                <w:top w:val="none" w:sz="0" w:space="0" w:color="000000"/>
                <w:left w:val="none" w:sz="0" w:space="0" w:color="000000"/>
                <w:bottom w:val="none" w:sz="0" w:space="0" w:color="000000"/>
                <w:right w:val="none" w:sz="0" w:space="0" w:color="000000"/>
                <w:between w:val="none" w:sz="0" w:space="0" w:color="000000"/>
              </w:pBdr>
              <w:spacing w:after="0"/>
              <w:rPr>
                <w:rFonts w:ascii="Times New Roman" w:eastAsia="Times New Roman" w:hAnsi="Times New Roman" w:cs="Times New Roman"/>
                <w:color w:val="000000"/>
                <w:sz w:val="20"/>
                <w:szCs w:val="20"/>
              </w:rPr>
            </w:pPr>
          </w:p>
        </w:tc>
        <w:tc>
          <w:tcPr>
            <w:tcW w:w="1134" w:type="dxa"/>
            <w:vAlign w:val="center"/>
          </w:tcPr>
          <w:p w14:paraId="5963BA10"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Dry season</w:t>
            </w:r>
          </w:p>
        </w:tc>
        <w:tc>
          <w:tcPr>
            <w:tcW w:w="1270" w:type="dxa"/>
            <w:vAlign w:val="center"/>
          </w:tcPr>
          <w:p w14:paraId="61E5D399"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36.4</w:t>
            </w:r>
          </w:p>
        </w:tc>
        <w:tc>
          <w:tcPr>
            <w:tcW w:w="1077" w:type="dxa"/>
            <w:vAlign w:val="center"/>
          </w:tcPr>
          <w:p w14:paraId="48F381FA"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13.8</w:t>
            </w:r>
          </w:p>
        </w:tc>
        <w:tc>
          <w:tcPr>
            <w:tcW w:w="1054" w:type="dxa"/>
            <w:vAlign w:val="center"/>
          </w:tcPr>
          <w:p w14:paraId="40CE3527"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49.8</w:t>
            </w:r>
          </w:p>
        </w:tc>
        <w:tc>
          <w:tcPr>
            <w:tcW w:w="1368" w:type="dxa"/>
            <w:vAlign w:val="center"/>
          </w:tcPr>
          <w:p w14:paraId="41D9F122"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Cathemeral</w:t>
            </w:r>
          </w:p>
        </w:tc>
        <w:tc>
          <w:tcPr>
            <w:tcW w:w="1677" w:type="dxa"/>
            <w:vAlign w:val="center"/>
          </w:tcPr>
          <w:p w14:paraId="610488A1"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Night–Twilight</w:t>
            </w:r>
          </w:p>
        </w:tc>
      </w:tr>
      <w:tr w:rsidR="00C002D6" w14:paraId="420B512F" w14:textId="77777777">
        <w:trPr>
          <w:jc w:val="center"/>
        </w:trPr>
        <w:tc>
          <w:tcPr>
            <w:tcW w:w="1088" w:type="dxa"/>
            <w:vMerge/>
            <w:vAlign w:val="center"/>
          </w:tcPr>
          <w:p w14:paraId="757AB591" w14:textId="77777777" w:rsidR="00C002D6" w:rsidRDefault="00C002D6">
            <w:pPr>
              <w:widowControl w:val="0"/>
              <w:pBdr>
                <w:top w:val="none" w:sz="0" w:space="0" w:color="000000"/>
                <w:left w:val="none" w:sz="0" w:space="0" w:color="000000"/>
                <w:bottom w:val="none" w:sz="0" w:space="0" w:color="000000"/>
                <w:right w:val="none" w:sz="0" w:space="0" w:color="000000"/>
                <w:between w:val="none" w:sz="0" w:space="0" w:color="000000"/>
              </w:pBdr>
              <w:spacing w:after="0"/>
              <w:rPr>
                <w:rFonts w:ascii="Carlito" w:eastAsia="Carlito" w:hAnsi="Carlito" w:cs="Carlito"/>
                <w:color w:val="000000"/>
                <w:sz w:val="20"/>
                <w:szCs w:val="20"/>
              </w:rPr>
            </w:pPr>
          </w:p>
        </w:tc>
        <w:tc>
          <w:tcPr>
            <w:tcW w:w="1134" w:type="dxa"/>
            <w:vAlign w:val="center"/>
          </w:tcPr>
          <w:p w14:paraId="7F94791A"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Wet season</w:t>
            </w:r>
          </w:p>
        </w:tc>
        <w:tc>
          <w:tcPr>
            <w:tcW w:w="1270" w:type="dxa"/>
            <w:vAlign w:val="center"/>
          </w:tcPr>
          <w:p w14:paraId="7DF6DD57"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72.2</w:t>
            </w:r>
          </w:p>
        </w:tc>
        <w:tc>
          <w:tcPr>
            <w:tcW w:w="1077" w:type="dxa"/>
            <w:vAlign w:val="center"/>
          </w:tcPr>
          <w:p w14:paraId="02965F66"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8.7</w:t>
            </w:r>
          </w:p>
        </w:tc>
        <w:tc>
          <w:tcPr>
            <w:tcW w:w="1054" w:type="dxa"/>
            <w:vAlign w:val="center"/>
          </w:tcPr>
          <w:p w14:paraId="5DD68B38"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19.1</w:t>
            </w:r>
          </w:p>
        </w:tc>
        <w:tc>
          <w:tcPr>
            <w:tcW w:w="1368" w:type="dxa"/>
            <w:vAlign w:val="center"/>
          </w:tcPr>
          <w:p w14:paraId="0AA7C1E9"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Diurnal–Crepuscular</w:t>
            </w:r>
          </w:p>
        </w:tc>
        <w:tc>
          <w:tcPr>
            <w:tcW w:w="1677" w:type="dxa"/>
            <w:vAlign w:val="center"/>
          </w:tcPr>
          <w:p w14:paraId="60C6B49A"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Day–Twilight</w:t>
            </w:r>
          </w:p>
        </w:tc>
      </w:tr>
      <w:tr w:rsidR="00C002D6" w14:paraId="22B93805" w14:textId="77777777">
        <w:trPr>
          <w:jc w:val="center"/>
        </w:trPr>
        <w:tc>
          <w:tcPr>
            <w:tcW w:w="1088" w:type="dxa"/>
            <w:vMerge w:val="restart"/>
            <w:vAlign w:val="center"/>
          </w:tcPr>
          <w:p w14:paraId="47365EBA"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Cape hare</w:t>
            </w:r>
          </w:p>
          <w:p w14:paraId="0BDCD992" w14:textId="77777777" w:rsidR="00C002D6" w:rsidRDefault="00C002D6">
            <w:pPr>
              <w:widowControl w:val="0"/>
              <w:pBdr>
                <w:top w:val="none" w:sz="0" w:space="0" w:color="000000"/>
                <w:left w:val="none" w:sz="0" w:space="0" w:color="000000"/>
                <w:bottom w:val="none" w:sz="0" w:space="0" w:color="000000"/>
                <w:right w:val="none" w:sz="0" w:space="0" w:color="000000"/>
                <w:between w:val="none" w:sz="0" w:space="0" w:color="000000"/>
              </w:pBdr>
              <w:spacing w:after="0"/>
              <w:rPr>
                <w:rFonts w:ascii="Times New Roman" w:eastAsia="Times New Roman" w:hAnsi="Times New Roman" w:cs="Times New Roman"/>
                <w:color w:val="000000"/>
                <w:sz w:val="20"/>
                <w:szCs w:val="20"/>
              </w:rPr>
            </w:pPr>
          </w:p>
        </w:tc>
        <w:tc>
          <w:tcPr>
            <w:tcW w:w="1134" w:type="dxa"/>
            <w:vAlign w:val="center"/>
          </w:tcPr>
          <w:p w14:paraId="32935AE8"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Dry season</w:t>
            </w:r>
          </w:p>
        </w:tc>
        <w:tc>
          <w:tcPr>
            <w:tcW w:w="1270" w:type="dxa"/>
            <w:vAlign w:val="center"/>
          </w:tcPr>
          <w:p w14:paraId="5A1337D8"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1077" w:type="dxa"/>
            <w:vAlign w:val="center"/>
          </w:tcPr>
          <w:p w14:paraId="2E5230D6"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16.9</w:t>
            </w:r>
          </w:p>
        </w:tc>
        <w:tc>
          <w:tcPr>
            <w:tcW w:w="1054" w:type="dxa"/>
            <w:vAlign w:val="center"/>
          </w:tcPr>
          <w:p w14:paraId="222853A4"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82.1</w:t>
            </w:r>
          </w:p>
        </w:tc>
        <w:tc>
          <w:tcPr>
            <w:tcW w:w="1368" w:type="dxa"/>
            <w:vAlign w:val="center"/>
          </w:tcPr>
          <w:p w14:paraId="001D8283"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Nocturnal</w:t>
            </w:r>
          </w:p>
        </w:tc>
        <w:tc>
          <w:tcPr>
            <w:tcW w:w="1677" w:type="dxa"/>
            <w:vAlign w:val="center"/>
          </w:tcPr>
          <w:p w14:paraId="07249D75"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Night–Twilight</w:t>
            </w:r>
          </w:p>
        </w:tc>
      </w:tr>
      <w:tr w:rsidR="00C002D6" w14:paraId="46341859" w14:textId="77777777">
        <w:trPr>
          <w:jc w:val="center"/>
        </w:trPr>
        <w:tc>
          <w:tcPr>
            <w:tcW w:w="1088" w:type="dxa"/>
            <w:vMerge/>
            <w:vAlign w:val="center"/>
          </w:tcPr>
          <w:p w14:paraId="36A6E79B" w14:textId="77777777" w:rsidR="00C002D6" w:rsidRDefault="00C002D6">
            <w:pPr>
              <w:widowControl w:val="0"/>
              <w:pBdr>
                <w:top w:val="none" w:sz="0" w:space="0" w:color="000000"/>
                <w:left w:val="none" w:sz="0" w:space="0" w:color="000000"/>
                <w:bottom w:val="none" w:sz="0" w:space="0" w:color="000000"/>
                <w:right w:val="none" w:sz="0" w:space="0" w:color="000000"/>
                <w:between w:val="none" w:sz="0" w:space="0" w:color="000000"/>
              </w:pBdr>
              <w:spacing w:after="0"/>
              <w:rPr>
                <w:rFonts w:ascii="Carlito" w:eastAsia="Carlito" w:hAnsi="Carlito" w:cs="Carlito"/>
                <w:color w:val="000000"/>
                <w:sz w:val="20"/>
                <w:szCs w:val="20"/>
              </w:rPr>
            </w:pPr>
          </w:p>
        </w:tc>
        <w:tc>
          <w:tcPr>
            <w:tcW w:w="1134" w:type="dxa"/>
            <w:vAlign w:val="center"/>
          </w:tcPr>
          <w:p w14:paraId="3C10010F"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Wet season</w:t>
            </w:r>
          </w:p>
        </w:tc>
        <w:tc>
          <w:tcPr>
            <w:tcW w:w="1270" w:type="dxa"/>
            <w:vAlign w:val="center"/>
          </w:tcPr>
          <w:p w14:paraId="4D057337"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11.4</w:t>
            </w:r>
          </w:p>
        </w:tc>
        <w:tc>
          <w:tcPr>
            <w:tcW w:w="1077" w:type="dxa"/>
            <w:vAlign w:val="center"/>
          </w:tcPr>
          <w:p w14:paraId="6521EBDB"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22.9</w:t>
            </w:r>
          </w:p>
        </w:tc>
        <w:tc>
          <w:tcPr>
            <w:tcW w:w="1054" w:type="dxa"/>
            <w:vAlign w:val="center"/>
          </w:tcPr>
          <w:p w14:paraId="61621975"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65.7</w:t>
            </w:r>
          </w:p>
        </w:tc>
        <w:tc>
          <w:tcPr>
            <w:tcW w:w="1368" w:type="dxa"/>
            <w:vAlign w:val="center"/>
          </w:tcPr>
          <w:p w14:paraId="0B7782BC"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Crepuscular</w:t>
            </w:r>
          </w:p>
        </w:tc>
        <w:tc>
          <w:tcPr>
            <w:tcW w:w="1677" w:type="dxa"/>
            <w:vAlign w:val="center"/>
          </w:tcPr>
          <w:p w14:paraId="02DF28FD"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Night–Twilight</w:t>
            </w:r>
          </w:p>
        </w:tc>
      </w:tr>
      <w:tr w:rsidR="00C002D6" w14:paraId="1D3CA1F9" w14:textId="77777777">
        <w:trPr>
          <w:jc w:val="center"/>
        </w:trPr>
        <w:tc>
          <w:tcPr>
            <w:tcW w:w="1088" w:type="dxa"/>
            <w:vMerge w:val="restart"/>
            <w:vAlign w:val="center"/>
          </w:tcPr>
          <w:p w14:paraId="5796EF24"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Rock hyrax</w:t>
            </w:r>
          </w:p>
          <w:p w14:paraId="54611CA2" w14:textId="77777777" w:rsidR="00C002D6" w:rsidRDefault="00C002D6">
            <w:pPr>
              <w:widowControl w:val="0"/>
              <w:pBdr>
                <w:top w:val="none" w:sz="0" w:space="0" w:color="000000"/>
                <w:left w:val="none" w:sz="0" w:space="0" w:color="000000"/>
                <w:bottom w:val="none" w:sz="0" w:space="0" w:color="000000"/>
                <w:right w:val="none" w:sz="0" w:space="0" w:color="000000"/>
                <w:between w:val="none" w:sz="0" w:space="0" w:color="000000"/>
              </w:pBdr>
              <w:spacing w:after="0"/>
              <w:rPr>
                <w:rFonts w:ascii="Times New Roman" w:eastAsia="Times New Roman" w:hAnsi="Times New Roman" w:cs="Times New Roman"/>
                <w:color w:val="000000"/>
                <w:sz w:val="20"/>
                <w:szCs w:val="20"/>
              </w:rPr>
            </w:pPr>
          </w:p>
        </w:tc>
        <w:tc>
          <w:tcPr>
            <w:tcW w:w="1134" w:type="dxa"/>
            <w:vAlign w:val="center"/>
          </w:tcPr>
          <w:p w14:paraId="2C94438D"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Dry season</w:t>
            </w:r>
          </w:p>
        </w:tc>
        <w:tc>
          <w:tcPr>
            <w:tcW w:w="1270" w:type="dxa"/>
            <w:vAlign w:val="center"/>
          </w:tcPr>
          <w:p w14:paraId="4EF043C0"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99.8</w:t>
            </w:r>
          </w:p>
        </w:tc>
        <w:tc>
          <w:tcPr>
            <w:tcW w:w="1077" w:type="dxa"/>
            <w:vAlign w:val="center"/>
          </w:tcPr>
          <w:p w14:paraId="7263FA2F"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0.2</w:t>
            </w:r>
          </w:p>
        </w:tc>
        <w:tc>
          <w:tcPr>
            <w:tcW w:w="1054" w:type="dxa"/>
            <w:vAlign w:val="center"/>
          </w:tcPr>
          <w:p w14:paraId="0081CA53"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368" w:type="dxa"/>
            <w:vAlign w:val="center"/>
          </w:tcPr>
          <w:p w14:paraId="0E3B7F56"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Diurnal</w:t>
            </w:r>
          </w:p>
        </w:tc>
        <w:tc>
          <w:tcPr>
            <w:tcW w:w="1677" w:type="dxa"/>
            <w:vAlign w:val="center"/>
          </w:tcPr>
          <w:p w14:paraId="1B90CE07"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Day</w:t>
            </w:r>
          </w:p>
        </w:tc>
      </w:tr>
      <w:tr w:rsidR="00C002D6" w14:paraId="07D6F3FB" w14:textId="77777777">
        <w:trPr>
          <w:jc w:val="center"/>
        </w:trPr>
        <w:tc>
          <w:tcPr>
            <w:tcW w:w="1088" w:type="dxa"/>
            <w:vMerge/>
            <w:vAlign w:val="center"/>
          </w:tcPr>
          <w:p w14:paraId="3A1E8ADD" w14:textId="77777777" w:rsidR="00C002D6" w:rsidRDefault="00C002D6">
            <w:pPr>
              <w:widowControl w:val="0"/>
              <w:pBdr>
                <w:top w:val="none" w:sz="0" w:space="0" w:color="000000"/>
                <w:left w:val="none" w:sz="0" w:space="0" w:color="000000"/>
                <w:bottom w:val="none" w:sz="0" w:space="0" w:color="000000"/>
                <w:right w:val="none" w:sz="0" w:space="0" w:color="000000"/>
                <w:between w:val="none" w:sz="0" w:space="0" w:color="000000"/>
              </w:pBdr>
              <w:spacing w:after="0"/>
              <w:rPr>
                <w:rFonts w:ascii="Carlito" w:eastAsia="Carlito" w:hAnsi="Carlito" w:cs="Carlito"/>
                <w:color w:val="000000"/>
                <w:sz w:val="20"/>
                <w:szCs w:val="20"/>
              </w:rPr>
            </w:pPr>
          </w:p>
        </w:tc>
        <w:tc>
          <w:tcPr>
            <w:tcW w:w="1134" w:type="dxa"/>
            <w:vAlign w:val="center"/>
          </w:tcPr>
          <w:p w14:paraId="40C2015C"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Wet season</w:t>
            </w:r>
          </w:p>
        </w:tc>
        <w:tc>
          <w:tcPr>
            <w:tcW w:w="1270" w:type="dxa"/>
            <w:vAlign w:val="center"/>
          </w:tcPr>
          <w:p w14:paraId="6DBB0A13"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99.0</w:t>
            </w:r>
          </w:p>
        </w:tc>
        <w:tc>
          <w:tcPr>
            <w:tcW w:w="1077" w:type="dxa"/>
            <w:vAlign w:val="center"/>
          </w:tcPr>
          <w:p w14:paraId="3B7E6B12"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1054" w:type="dxa"/>
            <w:vAlign w:val="center"/>
          </w:tcPr>
          <w:p w14:paraId="7BDE683A"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w:t>
            </w:r>
          </w:p>
        </w:tc>
        <w:tc>
          <w:tcPr>
            <w:tcW w:w="1368" w:type="dxa"/>
            <w:vAlign w:val="center"/>
          </w:tcPr>
          <w:p w14:paraId="1E517F58"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Diurnal</w:t>
            </w:r>
          </w:p>
        </w:tc>
        <w:tc>
          <w:tcPr>
            <w:tcW w:w="1677" w:type="dxa"/>
            <w:vAlign w:val="center"/>
          </w:tcPr>
          <w:p w14:paraId="378F19A1"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Day</w:t>
            </w:r>
          </w:p>
        </w:tc>
      </w:tr>
    </w:tbl>
    <w:p w14:paraId="5C5AAA64" w14:textId="77777777" w:rsidR="00C002D6" w:rsidRDefault="00C002D6">
      <w:pPr>
        <w:spacing w:line="360" w:lineRule="auto"/>
        <w:rPr>
          <w:rFonts w:ascii="Times New Roman" w:hAnsi="Times New Roman" w:cs="Times New Roman"/>
          <w:color w:val="000000"/>
          <w:sz w:val="20"/>
          <w:szCs w:val="20"/>
          <w:highlight w:val="yellow"/>
        </w:rPr>
      </w:pPr>
    </w:p>
    <w:p w14:paraId="1D479FBD"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b/>
          <w:bCs/>
          <w:color w:val="000000"/>
          <w:sz w:val="20"/>
          <w:szCs w:val="20"/>
        </w:rPr>
        <w:t>Table S4</w:t>
      </w:r>
      <w:r>
        <w:rPr>
          <w:rFonts w:ascii="Times New Roman" w:eastAsia="Times New Roman" w:hAnsi="Times New Roman" w:cs="Times New Roman"/>
          <w:color w:val="000000"/>
          <w:sz w:val="20"/>
          <w:szCs w:val="20"/>
        </w:rPr>
        <w:t xml:space="preserve"> Values of temporal overlap coefficients with 95% confidence intervals and </w:t>
      </w:r>
      <w:proofErr w:type="spellStart"/>
      <w:r>
        <w:rPr>
          <w:rFonts w:ascii="Times New Roman" w:eastAsia="Times New Roman" w:hAnsi="Times New Roman" w:cs="Times New Roman"/>
          <w:color w:val="000000"/>
          <w:sz w:val="20"/>
          <w:szCs w:val="20"/>
        </w:rPr>
        <w:t>Mardia</w:t>
      </w:r>
      <w:proofErr w:type="spellEnd"/>
      <w:r>
        <w:rPr>
          <w:rFonts w:ascii="Times New Roman" w:eastAsia="Times New Roman" w:hAnsi="Times New Roman" w:cs="Times New Roman"/>
          <w:color w:val="000000"/>
          <w:sz w:val="20"/>
          <w:szCs w:val="20"/>
        </w:rPr>
        <w:t>-Watson-Wheeler test results</w:t>
      </w:r>
    </w:p>
    <w:tbl>
      <w:tblPr>
        <w:tblStyle w:val="StGen3"/>
        <w:tblW w:w="869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07"/>
        <w:gridCol w:w="1128"/>
        <w:gridCol w:w="1540"/>
        <w:gridCol w:w="1903"/>
        <w:gridCol w:w="1134"/>
        <w:gridCol w:w="1487"/>
      </w:tblGrid>
      <w:tr w:rsidR="00C002D6" w14:paraId="68DA0350" w14:textId="77777777">
        <w:trPr>
          <w:jc w:val="center"/>
        </w:trPr>
        <w:tc>
          <w:tcPr>
            <w:tcW w:w="1506" w:type="dxa"/>
            <w:vAlign w:val="center"/>
          </w:tcPr>
          <w:p w14:paraId="5FC7CE3B" w14:textId="77777777" w:rsidR="00C002D6" w:rsidRDefault="00000000">
            <w:pPr>
              <w:spacing w:line="360" w:lineRule="auto"/>
              <w:jc w:val="center"/>
              <w:rPr>
                <w:rFonts w:ascii="Times New Roman" w:hAnsi="Times New Roman" w:cs="Times New Roman"/>
                <w:b/>
                <w:bCs/>
                <w:color w:val="000000"/>
                <w:sz w:val="20"/>
                <w:szCs w:val="20"/>
              </w:rPr>
            </w:pPr>
            <w:r>
              <w:rPr>
                <w:rFonts w:ascii="Times New Roman" w:eastAsia="Times New Roman" w:hAnsi="Times New Roman" w:cs="Times New Roman"/>
                <w:b/>
                <w:bCs/>
                <w:color w:val="000000"/>
                <w:sz w:val="20"/>
                <w:szCs w:val="20"/>
              </w:rPr>
              <w:t>Species of the pairwise comparison</w:t>
            </w:r>
          </w:p>
        </w:tc>
        <w:tc>
          <w:tcPr>
            <w:tcW w:w="1128" w:type="dxa"/>
            <w:vAlign w:val="center"/>
          </w:tcPr>
          <w:p w14:paraId="0F3F8C99" w14:textId="77777777" w:rsidR="00C002D6" w:rsidRDefault="00000000">
            <w:pPr>
              <w:spacing w:line="360" w:lineRule="auto"/>
              <w:jc w:val="center"/>
              <w:rPr>
                <w:rFonts w:ascii="Times New Roman" w:hAnsi="Times New Roman" w:cs="Times New Roman"/>
                <w:b/>
                <w:bCs/>
                <w:color w:val="000000"/>
                <w:sz w:val="20"/>
                <w:szCs w:val="20"/>
              </w:rPr>
            </w:pPr>
            <w:r>
              <w:rPr>
                <w:rFonts w:ascii="Times New Roman" w:eastAsia="Times New Roman" w:hAnsi="Times New Roman" w:cs="Times New Roman"/>
                <w:b/>
                <w:bCs/>
                <w:color w:val="000000"/>
                <w:sz w:val="20"/>
                <w:szCs w:val="20"/>
              </w:rPr>
              <w:t>Sampling</w:t>
            </w:r>
          </w:p>
          <w:p w14:paraId="140170EC" w14:textId="77777777" w:rsidR="00C002D6" w:rsidRDefault="00000000">
            <w:pPr>
              <w:spacing w:line="360" w:lineRule="auto"/>
              <w:jc w:val="center"/>
              <w:rPr>
                <w:rFonts w:ascii="Times New Roman" w:hAnsi="Times New Roman" w:cs="Times New Roman"/>
                <w:b/>
                <w:bCs/>
                <w:color w:val="000000"/>
                <w:sz w:val="20"/>
                <w:szCs w:val="20"/>
              </w:rPr>
            </w:pPr>
            <w:r>
              <w:rPr>
                <w:rFonts w:ascii="Times New Roman" w:eastAsia="Times New Roman" w:hAnsi="Times New Roman" w:cs="Times New Roman"/>
                <w:b/>
                <w:bCs/>
                <w:color w:val="000000"/>
                <w:sz w:val="20"/>
                <w:szCs w:val="20"/>
              </w:rPr>
              <w:t>period</w:t>
            </w:r>
          </w:p>
        </w:tc>
        <w:tc>
          <w:tcPr>
            <w:tcW w:w="1540" w:type="dxa"/>
            <w:vAlign w:val="center"/>
          </w:tcPr>
          <w:p w14:paraId="1655CF13" w14:textId="77777777" w:rsidR="00C002D6" w:rsidRDefault="00000000">
            <w:pPr>
              <w:spacing w:line="360" w:lineRule="auto"/>
              <w:jc w:val="center"/>
              <w:rPr>
                <w:rFonts w:ascii="Times New Roman" w:hAnsi="Times New Roman" w:cs="Times New Roman"/>
                <w:b/>
                <w:bCs/>
                <w:color w:val="000000"/>
                <w:sz w:val="20"/>
                <w:szCs w:val="20"/>
              </w:rPr>
            </w:pPr>
            <w:r>
              <w:rPr>
                <w:rFonts w:ascii="Times New Roman" w:eastAsia="Times New Roman" w:hAnsi="Times New Roman" w:cs="Times New Roman"/>
                <w:b/>
                <w:bCs/>
                <w:color w:val="000000"/>
                <w:sz w:val="20"/>
                <w:szCs w:val="20"/>
              </w:rPr>
              <w:t>Overlap Coefficient</w:t>
            </w:r>
          </w:p>
          <w:p w14:paraId="74F5CE5C" w14:textId="77777777" w:rsidR="00C002D6" w:rsidRDefault="00000000">
            <w:pPr>
              <w:spacing w:line="360" w:lineRule="auto"/>
              <w:jc w:val="center"/>
              <w:rPr>
                <w:rFonts w:ascii="Times New Roman" w:hAnsi="Times New Roman" w:cs="Times New Roman"/>
                <w:b/>
                <w:bCs/>
                <w:color w:val="000000"/>
                <w:sz w:val="20"/>
                <w:szCs w:val="20"/>
              </w:rPr>
            </w:pPr>
            <w:r>
              <w:rPr>
                <w:rFonts w:ascii="Times New Roman" w:eastAsia="Times New Roman" w:hAnsi="Times New Roman" w:cs="Times New Roman"/>
                <w:b/>
                <w:bCs/>
                <w:color w:val="000000"/>
                <w:sz w:val="20"/>
                <w:szCs w:val="20"/>
              </w:rPr>
              <w:t>value</w:t>
            </w:r>
          </w:p>
        </w:tc>
        <w:tc>
          <w:tcPr>
            <w:tcW w:w="1903" w:type="dxa"/>
            <w:vAlign w:val="center"/>
          </w:tcPr>
          <w:p w14:paraId="14FAA40C" w14:textId="77777777" w:rsidR="00C002D6" w:rsidRDefault="00000000">
            <w:pPr>
              <w:spacing w:line="360" w:lineRule="auto"/>
              <w:jc w:val="center"/>
              <w:rPr>
                <w:rFonts w:ascii="Times New Roman" w:hAnsi="Times New Roman" w:cs="Times New Roman"/>
                <w:b/>
                <w:bCs/>
                <w:color w:val="000000"/>
                <w:sz w:val="20"/>
                <w:szCs w:val="20"/>
              </w:rPr>
            </w:pPr>
            <w:r>
              <w:rPr>
                <w:rFonts w:ascii="Times New Roman" w:eastAsia="Times New Roman" w:hAnsi="Times New Roman" w:cs="Times New Roman"/>
                <w:b/>
                <w:bCs/>
                <w:color w:val="000000"/>
                <w:sz w:val="20"/>
                <w:szCs w:val="20"/>
              </w:rPr>
              <w:t>95% Confidence Intervals</w:t>
            </w:r>
          </w:p>
        </w:tc>
        <w:tc>
          <w:tcPr>
            <w:tcW w:w="1134" w:type="dxa"/>
          </w:tcPr>
          <w:p w14:paraId="6E742750" w14:textId="77777777" w:rsidR="00C002D6" w:rsidRDefault="00000000">
            <w:pPr>
              <w:spacing w:line="360" w:lineRule="auto"/>
              <w:jc w:val="center"/>
              <w:rPr>
                <w:rFonts w:ascii="Times New Roman" w:hAnsi="Times New Roman" w:cs="Times New Roman"/>
                <w:b/>
                <w:bCs/>
                <w:color w:val="000000"/>
                <w:sz w:val="20"/>
                <w:szCs w:val="20"/>
              </w:rPr>
            </w:pPr>
            <w:r>
              <w:rPr>
                <w:rFonts w:ascii="Times New Roman" w:eastAsia="Times New Roman" w:hAnsi="Times New Roman" w:cs="Times New Roman"/>
                <w:b/>
                <w:bCs/>
                <w:color w:val="000000"/>
                <w:sz w:val="20"/>
                <w:szCs w:val="20"/>
              </w:rPr>
              <w:t>MWW test</w:t>
            </w:r>
          </w:p>
          <w:p w14:paraId="791528C9" w14:textId="77777777" w:rsidR="00C002D6" w:rsidRDefault="00000000">
            <w:pPr>
              <w:spacing w:line="360" w:lineRule="auto"/>
              <w:jc w:val="center"/>
              <w:rPr>
                <w:rFonts w:ascii="Times New Roman" w:hAnsi="Times New Roman" w:cs="Times New Roman"/>
                <w:b/>
                <w:bCs/>
                <w:color w:val="000000"/>
                <w:sz w:val="20"/>
                <w:szCs w:val="20"/>
              </w:rPr>
            </w:pPr>
            <w:r>
              <w:rPr>
                <w:rFonts w:ascii="Times New Roman" w:eastAsia="Times New Roman" w:hAnsi="Times New Roman" w:cs="Times New Roman"/>
                <w:b/>
                <w:bCs/>
                <w:i/>
                <w:iCs/>
                <w:color w:val="000000"/>
                <w:sz w:val="20"/>
                <w:szCs w:val="20"/>
              </w:rPr>
              <w:t xml:space="preserve">W </w:t>
            </w:r>
            <w:r>
              <w:rPr>
                <w:rFonts w:ascii="Times New Roman" w:eastAsia="Times New Roman" w:hAnsi="Times New Roman" w:cs="Times New Roman"/>
                <w:b/>
                <w:bCs/>
                <w:color w:val="000000"/>
                <w:sz w:val="20"/>
                <w:szCs w:val="20"/>
              </w:rPr>
              <w:t>(</w:t>
            </w:r>
            <w:proofErr w:type="spellStart"/>
            <w:r>
              <w:rPr>
                <w:rFonts w:ascii="Times New Roman" w:eastAsia="Times New Roman" w:hAnsi="Times New Roman" w:cs="Times New Roman"/>
                <w:b/>
                <w:bCs/>
                <w:i/>
                <w:iCs/>
                <w:color w:val="000000"/>
                <w:sz w:val="20"/>
                <w:szCs w:val="20"/>
              </w:rPr>
              <w:t>df</w:t>
            </w:r>
            <w:proofErr w:type="spellEnd"/>
            <w:r>
              <w:rPr>
                <w:rFonts w:ascii="Times New Roman" w:eastAsia="Times New Roman" w:hAnsi="Times New Roman" w:cs="Times New Roman"/>
                <w:b/>
                <w:bCs/>
                <w:i/>
                <w:iCs/>
                <w:color w:val="000000"/>
                <w:sz w:val="20"/>
                <w:szCs w:val="20"/>
              </w:rPr>
              <w:t xml:space="preserve"> </w:t>
            </w:r>
            <w:r>
              <w:rPr>
                <w:rFonts w:ascii="Times New Roman" w:eastAsia="Times New Roman" w:hAnsi="Times New Roman" w:cs="Times New Roman"/>
                <w:b/>
                <w:bCs/>
                <w:color w:val="000000"/>
                <w:sz w:val="20"/>
                <w:szCs w:val="20"/>
              </w:rPr>
              <w:t>= 2)</w:t>
            </w:r>
          </w:p>
        </w:tc>
        <w:tc>
          <w:tcPr>
            <w:tcW w:w="1487" w:type="dxa"/>
          </w:tcPr>
          <w:p w14:paraId="3BCAA99F" w14:textId="77777777" w:rsidR="00C002D6" w:rsidRDefault="00000000">
            <w:pPr>
              <w:spacing w:line="360" w:lineRule="auto"/>
              <w:jc w:val="center"/>
              <w:rPr>
                <w:rFonts w:ascii="Times New Roman" w:hAnsi="Times New Roman" w:cs="Times New Roman"/>
                <w:b/>
                <w:bCs/>
                <w:color w:val="000000"/>
                <w:sz w:val="20"/>
                <w:szCs w:val="20"/>
              </w:rPr>
            </w:pPr>
            <w:proofErr w:type="spellStart"/>
            <w:r>
              <w:rPr>
                <w:rFonts w:ascii="Times New Roman" w:eastAsia="Times New Roman" w:hAnsi="Times New Roman" w:cs="Times New Roman"/>
                <w:b/>
                <w:bCs/>
                <w:i/>
                <w:iCs/>
                <w:color w:val="000000"/>
                <w:sz w:val="20"/>
                <w:szCs w:val="20"/>
              </w:rPr>
              <w:t>CompareCkern</w:t>
            </w:r>
            <w:proofErr w:type="spellEnd"/>
            <w:r>
              <w:rPr>
                <w:rFonts w:ascii="Times New Roman" w:eastAsia="Times New Roman" w:hAnsi="Times New Roman" w:cs="Times New Roman"/>
                <w:b/>
                <w:bCs/>
                <w:color w:val="000000"/>
                <w:sz w:val="20"/>
                <w:szCs w:val="20"/>
              </w:rPr>
              <w:t xml:space="preserve"> function</w:t>
            </w:r>
          </w:p>
        </w:tc>
      </w:tr>
      <w:tr w:rsidR="00C002D6" w14:paraId="12654886" w14:textId="77777777">
        <w:trPr>
          <w:trHeight w:val="113"/>
          <w:jc w:val="center"/>
        </w:trPr>
        <w:tc>
          <w:tcPr>
            <w:tcW w:w="1506" w:type="dxa"/>
            <w:vMerge w:val="restart"/>
            <w:vAlign w:val="center"/>
          </w:tcPr>
          <w:p w14:paraId="0EBE0A01"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Leopard–Brown hyena</w:t>
            </w:r>
          </w:p>
          <w:p w14:paraId="2B927818" w14:textId="77777777" w:rsidR="00C002D6" w:rsidRDefault="00C002D6">
            <w:pPr>
              <w:widowControl w:val="0"/>
              <w:pBdr>
                <w:top w:val="none" w:sz="0" w:space="0" w:color="000000"/>
                <w:left w:val="none" w:sz="0" w:space="0" w:color="000000"/>
                <w:bottom w:val="none" w:sz="0" w:space="0" w:color="000000"/>
                <w:right w:val="none" w:sz="0" w:space="0" w:color="000000"/>
                <w:between w:val="none" w:sz="0" w:space="0" w:color="000000"/>
              </w:pBdr>
              <w:spacing w:after="0"/>
              <w:rPr>
                <w:rFonts w:ascii="Times New Roman" w:eastAsia="Times New Roman" w:hAnsi="Times New Roman" w:cs="Times New Roman"/>
                <w:color w:val="000000"/>
                <w:sz w:val="20"/>
                <w:szCs w:val="20"/>
              </w:rPr>
            </w:pPr>
          </w:p>
        </w:tc>
        <w:tc>
          <w:tcPr>
            <w:tcW w:w="1128" w:type="dxa"/>
            <w:vAlign w:val="center"/>
          </w:tcPr>
          <w:p w14:paraId="2D15FF3F"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Dry season</w:t>
            </w:r>
          </w:p>
        </w:tc>
        <w:tc>
          <w:tcPr>
            <w:tcW w:w="1540" w:type="dxa"/>
            <w:vAlign w:val="center"/>
          </w:tcPr>
          <w:p w14:paraId="3FEDD526"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Δ</w:t>
            </w:r>
            <w:r>
              <w:rPr>
                <w:rFonts w:ascii="Times New Roman" w:eastAsia="Times New Roman" w:hAnsi="Times New Roman" w:cs="Times New Roman"/>
                <w:color w:val="000000"/>
                <w:sz w:val="20"/>
                <w:szCs w:val="20"/>
                <w:vertAlign w:val="subscript"/>
              </w:rPr>
              <w:t xml:space="preserve">4 </w:t>
            </w:r>
            <w:r>
              <w:rPr>
                <w:rFonts w:ascii="Times New Roman" w:eastAsia="Times New Roman" w:hAnsi="Times New Roman" w:cs="Times New Roman"/>
                <w:color w:val="000000"/>
                <w:sz w:val="20"/>
                <w:szCs w:val="20"/>
              </w:rPr>
              <w:t>= 0.68</w:t>
            </w:r>
          </w:p>
        </w:tc>
        <w:tc>
          <w:tcPr>
            <w:tcW w:w="1903" w:type="dxa"/>
            <w:vAlign w:val="center"/>
          </w:tcPr>
          <w:p w14:paraId="2216F4AA"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95% CI = 0.57–0.79</w:t>
            </w:r>
          </w:p>
        </w:tc>
        <w:tc>
          <w:tcPr>
            <w:tcW w:w="1134" w:type="dxa"/>
            <w:vAlign w:val="center"/>
          </w:tcPr>
          <w:p w14:paraId="65B4D9C6"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29.71***</w:t>
            </w:r>
          </w:p>
        </w:tc>
        <w:tc>
          <w:tcPr>
            <w:tcW w:w="1487" w:type="dxa"/>
          </w:tcPr>
          <w:p w14:paraId="66136DB9"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C002D6" w14:paraId="605F970F" w14:textId="77777777">
        <w:trPr>
          <w:trHeight w:val="113"/>
          <w:jc w:val="center"/>
        </w:trPr>
        <w:tc>
          <w:tcPr>
            <w:tcW w:w="1506" w:type="dxa"/>
            <w:vMerge/>
            <w:vAlign w:val="center"/>
          </w:tcPr>
          <w:p w14:paraId="529BE8E3" w14:textId="77777777" w:rsidR="00C002D6" w:rsidRDefault="00C002D6">
            <w:pPr>
              <w:widowControl w:val="0"/>
              <w:pBdr>
                <w:top w:val="none" w:sz="0" w:space="0" w:color="000000"/>
                <w:left w:val="none" w:sz="0" w:space="0" w:color="000000"/>
                <w:bottom w:val="none" w:sz="0" w:space="0" w:color="000000"/>
                <w:right w:val="none" w:sz="0" w:space="0" w:color="000000"/>
                <w:between w:val="none" w:sz="0" w:space="0" w:color="000000"/>
              </w:pBdr>
              <w:spacing w:after="0"/>
              <w:rPr>
                <w:rFonts w:ascii="Carlito" w:eastAsia="Carlito" w:hAnsi="Carlito" w:cs="Carlito"/>
                <w:color w:val="000000"/>
                <w:sz w:val="20"/>
                <w:szCs w:val="20"/>
              </w:rPr>
            </w:pPr>
          </w:p>
        </w:tc>
        <w:tc>
          <w:tcPr>
            <w:tcW w:w="1128" w:type="dxa"/>
            <w:vAlign w:val="center"/>
          </w:tcPr>
          <w:p w14:paraId="42422CBF"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Wet season</w:t>
            </w:r>
          </w:p>
        </w:tc>
        <w:tc>
          <w:tcPr>
            <w:tcW w:w="1540" w:type="dxa"/>
            <w:vAlign w:val="center"/>
          </w:tcPr>
          <w:p w14:paraId="7FBB84E2"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Δ</w:t>
            </w:r>
            <w:r>
              <w:rPr>
                <w:rFonts w:ascii="Times New Roman" w:eastAsia="Times New Roman" w:hAnsi="Times New Roman" w:cs="Times New Roman"/>
                <w:color w:val="000000"/>
                <w:sz w:val="20"/>
                <w:szCs w:val="20"/>
                <w:vertAlign w:val="subscript"/>
              </w:rPr>
              <w:t xml:space="preserve">1 </w:t>
            </w:r>
            <w:r>
              <w:rPr>
                <w:rFonts w:ascii="Times New Roman" w:eastAsia="Times New Roman" w:hAnsi="Times New Roman" w:cs="Times New Roman"/>
                <w:color w:val="000000"/>
                <w:sz w:val="20"/>
                <w:szCs w:val="20"/>
              </w:rPr>
              <w:t>= 0.68</w:t>
            </w:r>
          </w:p>
        </w:tc>
        <w:tc>
          <w:tcPr>
            <w:tcW w:w="1903" w:type="dxa"/>
            <w:vAlign w:val="center"/>
          </w:tcPr>
          <w:p w14:paraId="57E5C8B6"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95% CI = 0.53–0.82</w:t>
            </w:r>
          </w:p>
        </w:tc>
        <w:tc>
          <w:tcPr>
            <w:tcW w:w="1134" w:type="dxa"/>
            <w:vAlign w:val="center"/>
          </w:tcPr>
          <w:p w14:paraId="2551DCA3"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11.30**</w:t>
            </w:r>
          </w:p>
        </w:tc>
        <w:tc>
          <w:tcPr>
            <w:tcW w:w="1487" w:type="dxa"/>
          </w:tcPr>
          <w:p w14:paraId="508A2FFB"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C002D6" w14:paraId="6BCFD304" w14:textId="77777777">
        <w:trPr>
          <w:trHeight w:val="113"/>
          <w:jc w:val="center"/>
        </w:trPr>
        <w:tc>
          <w:tcPr>
            <w:tcW w:w="1506" w:type="dxa"/>
            <w:vMerge w:val="restart"/>
            <w:vAlign w:val="center"/>
          </w:tcPr>
          <w:p w14:paraId="4E330359"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Leopard–Humans</w:t>
            </w:r>
          </w:p>
          <w:p w14:paraId="16145290" w14:textId="77777777" w:rsidR="00C002D6" w:rsidRDefault="00C002D6">
            <w:pPr>
              <w:widowControl w:val="0"/>
              <w:pBdr>
                <w:top w:val="none" w:sz="0" w:space="0" w:color="000000"/>
                <w:left w:val="none" w:sz="0" w:space="0" w:color="000000"/>
                <w:bottom w:val="none" w:sz="0" w:space="0" w:color="000000"/>
                <w:right w:val="none" w:sz="0" w:space="0" w:color="000000"/>
                <w:between w:val="none" w:sz="0" w:space="0" w:color="000000"/>
              </w:pBdr>
              <w:spacing w:after="0"/>
              <w:rPr>
                <w:rFonts w:ascii="Times New Roman" w:eastAsia="Times New Roman" w:hAnsi="Times New Roman" w:cs="Times New Roman"/>
                <w:color w:val="000000"/>
                <w:sz w:val="20"/>
                <w:szCs w:val="20"/>
              </w:rPr>
            </w:pPr>
          </w:p>
        </w:tc>
        <w:tc>
          <w:tcPr>
            <w:tcW w:w="1128" w:type="dxa"/>
            <w:vAlign w:val="center"/>
          </w:tcPr>
          <w:p w14:paraId="24B02100"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Dry season</w:t>
            </w:r>
          </w:p>
        </w:tc>
        <w:tc>
          <w:tcPr>
            <w:tcW w:w="1540" w:type="dxa"/>
            <w:vAlign w:val="center"/>
          </w:tcPr>
          <w:p w14:paraId="13EEC9CE"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Δ</w:t>
            </w:r>
            <w:r>
              <w:rPr>
                <w:rFonts w:ascii="Times New Roman" w:eastAsia="Times New Roman" w:hAnsi="Times New Roman" w:cs="Times New Roman"/>
                <w:color w:val="000000"/>
                <w:sz w:val="20"/>
                <w:szCs w:val="20"/>
                <w:vertAlign w:val="subscript"/>
              </w:rPr>
              <w:t xml:space="preserve">4 </w:t>
            </w:r>
            <w:r>
              <w:rPr>
                <w:rFonts w:ascii="Times New Roman" w:eastAsia="Times New Roman" w:hAnsi="Times New Roman" w:cs="Times New Roman"/>
                <w:color w:val="000000"/>
                <w:sz w:val="20"/>
                <w:szCs w:val="20"/>
              </w:rPr>
              <w:t>= 0.33</w:t>
            </w:r>
          </w:p>
        </w:tc>
        <w:tc>
          <w:tcPr>
            <w:tcW w:w="1903" w:type="dxa"/>
            <w:vAlign w:val="center"/>
          </w:tcPr>
          <w:p w14:paraId="4AC09E48"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95% CI = 0.24–0.42</w:t>
            </w:r>
          </w:p>
        </w:tc>
        <w:tc>
          <w:tcPr>
            <w:tcW w:w="1134" w:type="dxa"/>
            <w:vAlign w:val="center"/>
          </w:tcPr>
          <w:p w14:paraId="5A84FDB5"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112.76***</w:t>
            </w:r>
          </w:p>
        </w:tc>
        <w:tc>
          <w:tcPr>
            <w:tcW w:w="1487" w:type="dxa"/>
          </w:tcPr>
          <w:p w14:paraId="3B05E285"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C002D6" w14:paraId="210240A1" w14:textId="77777777">
        <w:trPr>
          <w:trHeight w:val="113"/>
          <w:jc w:val="center"/>
        </w:trPr>
        <w:tc>
          <w:tcPr>
            <w:tcW w:w="1506" w:type="dxa"/>
            <w:vMerge/>
            <w:vAlign w:val="center"/>
          </w:tcPr>
          <w:p w14:paraId="1EDF4454" w14:textId="77777777" w:rsidR="00C002D6" w:rsidRDefault="00C002D6">
            <w:pPr>
              <w:widowControl w:val="0"/>
              <w:pBdr>
                <w:top w:val="none" w:sz="0" w:space="0" w:color="000000"/>
                <w:left w:val="none" w:sz="0" w:space="0" w:color="000000"/>
                <w:bottom w:val="none" w:sz="0" w:space="0" w:color="000000"/>
                <w:right w:val="none" w:sz="0" w:space="0" w:color="000000"/>
                <w:between w:val="none" w:sz="0" w:space="0" w:color="000000"/>
              </w:pBdr>
              <w:spacing w:after="0"/>
              <w:rPr>
                <w:rFonts w:ascii="Carlito" w:eastAsia="Carlito" w:hAnsi="Carlito" w:cs="Carlito"/>
                <w:color w:val="000000"/>
                <w:sz w:val="20"/>
                <w:szCs w:val="20"/>
              </w:rPr>
            </w:pPr>
          </w:p>
        </w:tc>
        <w:tc>
          <w:tcPr>
            <w:tcW w:w="1128" w:type="dxa"/>
            <w:vAlign w:val="center"/>
          </w:tcPr>
          <w:p w14:paraId="764D185D"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Wet season</w:t>
            </w:r>
          </w:p>
        </w:tc>
        <w:tc>
          <w:tcPr>
            <w:tcW w:w="1540" w:type="dxa"/>
            <w:vAlign w:val="center"/>
          </w:tcPr>
          <w:p w14:paraId="06AC9D6D"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Δ</w:t>
            </w:r>
            <w:r>
              <w:rPr>
                <w:rFonts w:ascii="Times New Roman" w:eastAsia="Times New Roman" w:hAnsi="Times New Roman" w:cs="Times New Roman"/>
                <w:color w:val="000000"/>
                <w:sz w:val="20"/>
                <w:szCs w:val="20"/>
                <w:vertAlign w:val="subscript"/>
              </w:rPr>
              <w:t xml:space="preserve">4 </w:t>
            </w:r>
            <w:r>
              <w:rPr>
                <w:rFonts w:ascii="Times New Roman" w:eastAsia="Times New Roman" w:hAnsi="Times New Roman" w:cs="Times New Roman"/>
                <w:color w:val="000000"/>
                <w:sz w:val="20"/>
                <w:szCs w:val="20"/>
              </w:rPr>
              <w:t>= 0.32</w:t>
            </w:r>
          </w:p>
        </w:tc>
        <w:tc>
          <w:tcPr>
            <w:tcW w:w="1903" w:type="dxa"/>
            <w:vAlign w:val="center"/>
          </w:tcPr>
          <w:p w14:paraId="272018F8"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95% CI = 0.22–0.42</w:t>
            </w:r>
          </w:p>
        </w:tc>
        <w:tc>
          <w:tcPr>
            <w:tcW w:w="1134" w:type="dxa"/>
            <w:vAlign w:val="center"/>
          </w:tcPr>
          <w:p w14:paraId="156AA8AE"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79.84***</w:t>
            </w:r>
          </w:p>
        </w:tc>
        <w:tc>
          <w:tcPr>
            <w:tcW w:w="1487" w:type="dxa"/>
          </w:tcPr>
          <w:p w14:paraId="37D5D2BC"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C002D6" w14:paraId="1E68E066" w14:textId="77777777">
        <w:trPr>
          <w:trHeight w:val="113"/>
          <w:jc w:val="center"/>
        </w:trPr>
        <w:tc>
          <w:tcPr>
            <w:tcW w:w="1506" w:type="dxa"/>
            <w:vMerge w:val="restart"/>
            <w:vAlign w:val="center"/>
          </w:tcPr>
          <w:p w14:paraId="6E761B28"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Leopard–Vehicles</w:t>
            </w:r>
          </w:p>
          <w:p w14:paraId="43FCAFFD" w14:textId="77777777" w:rsidR="00C002D6" w:rsidRDefault="00C002D6">
            <w:pPr>
              <w:widowControl w:val="0"/>
              <w:pBdr>
                <w:top w:val="none" w:sz="0" w:space="0" w:color="000000"/>
                <w:left w:val="none" w:sz="0" w:space="0" w:color="000000"/>
                <w:bottom w:val="none" w:sz="0" w:space="0" w:color="000000"/>
                <w:right w:val="none" w:sz="0" w:space="0" w:color="000000"/>
                <w:between w:val="none" w:sz="0" w:space="0" w:color="000000"/>
              </w:pBdr>
              <w:spacing w:after="0"/>
              <w:rPr>
                <w:rFonts w:ascii="Times New Roman" w:eastAsia="Times New Roman" w:hAnsi="Times New Roman" w:cs="Times New Roman"/>
                <w:color w:val="000000"/>
                <w:sz w:val="20"/>
                <w:szCs w:val="20"/>
              </w:rPr>
            </w:pPr>
          </w:p>
        </w:tc>
        <w:tc>
          <w:tcPr>
            <w:tcW w:w="1128" w:type="dxa"/>
            <w:vAlign w:val="center"/>
          </w:tcPr>
          <w:p w14:paraId="4FF84A76"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Dry season</w:t>
            </w:r>
          </w:p>
        </w:tc>
        <w:tc>
          <w:tcPr>
            <w:tcW w:w="1540" w:type="dxa"/>
            <w:vAlign w:val="center"/>
          </w:tcPr>
          <w:p w14:paraId="034D6AA3"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Δ</w:t>
            </w:r>
            <w:r>
              <w:rPr>
                <w:rFonts w:ascii="Times New Roman" w:eastAsia="Times New Roman" w:hAnsi="Times New Roman" w:cs="Times New Roman"/>
                <w:color w:val="000000"/>
                <w:sz w:val="20"/>
                <w:szCs w:val="20"/>
                <w:vertAlign w:val="subscript"/>
              </w:rPr>
              <w:t xml:space="preserve">4 </w:t>
            </w:r>
            <w:r>
              <w:rPr>
                <w:rFonts w:ascii="Times New Roman" w:eastAsia="Times New Roman" w:hAnsi="Times New Roman" w:cs="Times New Roman"/>
                <w:color w:val="000000"/>
                <w:sz w:val="20"/>
                <w:szCs w:val="20"/>
              </w:rPr>
              <w:t>= 0.41</w:t>
            </w:r>
          </w:p>
        </w:tc>
        <w:tc>
          <w:tcPr>
            <w:tcW w:w="1903" w:type="dxa"/>
            <w:vAlign w:val="center"/>
          </w:tcPr>
          <w:p w14:paraId="4C00938E"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95% CI = 0.32–0.50</w:t>
            </w:r>
          </w:p>
        </w:tc>
        <w:tc>
          <w:tcPr>
            <w:tcW w:w="1134" w:type="dxa"/>
            <w:vAlign w:val="center"/>
          </w:tcPr>
          <w:p w14:paraId="4D298C19"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101.61***</w:t>
            </w:r>
          </w:p>
        </w:tc>
        <w:tc>
          <w:tcPr>
            <w:tcW w:w="1487" w:type="dxa"/>
          </w:tcPr>
          <w:p w14:paraId="4DF07FEF"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C002D6" w14:paraId="0FC1D96D" w14:textId="77777777">
        <w:trPr>
          <w:trHeight w:val="113"/>
          <w:jc w:val="center"/>
        </w:trPr>
        <w:tc>
          <w:tcPr>
            <w:tcW w:w="1506" w:type="dxa"/>
            <w:vMerge/>
            <w:vAlign w:val="center"/>
          </w:tcPr>
          <w:p w14:paraId="38756419" w14:textId="77777777" w:rsidR="00C002D6" w:rsidRDefault="00C002D6">
            <w:pPr>
              <w:widowControl w:val="0"/>
              <w:pBdr>
                <w:top w:val="none" w:sz="0" w:space="0" w:color="000000"/>
                <w:left w:val="none" w:sz="0" w:space="0" w:color="000000"/>
                <w:bottom w:val="none" w:sz="0" w:space="0" w:color="000000"/>
                <w:right w:val="none" w:sz="0" w:space="0" w:color="000000"/>
                <w:between w:val="none" w:sz="0" w:space="0" w:color="000000"/>
              </w:pBdr>
              <w:spacing w:after="0"/>
              <w:rPr>
                <w:rFonts w:ascii="Carlito" w:eastAsia="Carlito" w:hAnsi="Carlito" w:cs="Carlito"/>
                <w:color w:val="000000"/>
                <w:sz w:val="20"/>
                <w:szCs w:val="20"/>
              </w:rPr>
            </w:pPr>
          </w:p>
        </w:tc>
        <w:tc>
          <w:tcPr>
            <w:tcW w:w="1128" w:type="dxa"/>
            <w:vAlign w:val="center"/>
          </w:tcPr>
          <w:p w14:paraId="0A8DF205"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Wet season</w:t>
            </w:r>
          </w:p>
        </w:tc>
        <w:tc>
          <w:tcPr>
            <w:tcW w:w="1540" w:type="dxa"/>
            <w:vAlign w:val="center"/>
          </w:tcPr>
          <w:p w14:paraId="028A629E"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Δ</w:t>
            </w:r>
            <w:r>
              <w:rPr>
                <w:rFonts w:ascii="Times New Roman" w:eastAsia="Times New Roman" w:hAnsi="Times New Roman" w:cs="Times New Roman"/>
                <w:color w:val="000000"/>
                <w:sz w:val="20"/>
                <w:szCs w:val="20"/>
                <w:vertAlign w:val="subscript"/>
              </w:rPr>
              <w:t xml:space="preserve">4 </w:t>
            </w:r>
            <w:r>
              <w:rPr>
                <w:rFonts w:ascii="Times New Roman" w:eastAsia="Times New Roman" w:hAnsi="Times New Roman" w:cs="Times New Roman"/>
                <w:color w:val="000000"/>
                <w:sz w:val="20"/>
                <w:szCs w:val="20"/>
              </w:rPr>
              <w:t>= 0.32</w:t>
            </w:r>
          </w:p>
        </w:tc>
        <w:tc>
          <w:tcPr>
            <w:tcW w:w="1903" w:type="dxa"/>
            <w:vAlign w:val="center"/>
          </w:tcPr>
          <w:p w14:paraId="11F5EEBD"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95% CI = 0.22–0.42</w:t>
            </w:r>
          </w:p>
        </w:tc>
        <w:tc>
          <w:tcPr>
            <w:tcW w:w="1134" w:type="dxa"/>
            <w:vAlign w:val="center"/>
          </w:tcPr>
          <w:p w14:paraId="22D48A01"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79.91***</w:t>
            </w:r>
          </w:p>
        </w:tc>
        <w:tc>
          <w:tcPr>
            <w:tcW w:w="1487" w:type="dxa"/>
          </w:tcPr>
          <w:p w14:paraId="4EBEFB77"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C002D6" w14:paraId="6618F647" w14:textId="77777777">
        <w:trPr>
          <w:trHeight w:val="113"/>
          <w:jc w:val="center"/>
        </w:trPr>
        <w:tc>
          <w:tcPr>
            <w:tcW w:w="1506" w:type="dxa"/>
            <w:vMerge w:val="restart"/>
            <w:vAlign w:val="center"/>
          </w:tcPr>
          <w:p w14:paraId="1ABEF23B"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Brown hyena–Humans</w:t>
            </w:r>
          </w:p>
          <w:p w14:paraId="2A5F8DCA" w14:textId="77777777" w:rsidR="00C002D6" w:rsidRDefault="00C002D6">
            <w:pPr>
              <w:widowControl w:val="0"/>
              <w:pBdr>
                <w:top w:val="none" w:sz="0" w:space="0" w:color="000000"/>
                <w:left w:val="none" w:sz="0" w:space="0" w:color="000000"/>
                <w:bottom w:val="none" w:sz="0" w:space="0" w:color="000000"/>
                <w:right w:val="none" w:sz="0" w:space="0" w:color="000000"/>
                <w:between w:val="none" w:sz="0" w:space="0" w:color="000000"/>
              </w:pBdr>
              <w:spacing w:after="0"/>
              <w:rPr>
                <w:rFonts w:ascii="Times New Roman" w:eastAsia="Times New Roman" w:hAnsi="Times New Roman" w:cs="Times New Roman"/>
                <w:color w:val="000000"/>
                <w:sz w:val="20"/>
                <w:szCs w:val="20"/>
              </w:rPr>
            </w:pPr>
          </w:p>
        </w:tc>
        <w:tc>
          <w:tcPr>
            <w:tcW w:w="1128" w:type="dxa"/>
            <w:vAlign w:val="center"/>
          </w:tcPr>
          <w:p w14:paraId="2ECF3562"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Dry season</w:t>
            </w:r>
          </w:p>
        </w:tc>
        <w:tc>
          <w:tcPr>
            <w:tcW w:w="1540" w:type="dxa"/>
            <w:vAlign w:val="center"/>
          </w:tcPr>
          <w:p w14:paraId="5E3FB084"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Δ</w:t>
            </w:r>
            <w:r>
              <w:rPr>
                <w:rFonts w:ascii="Times New Roman" w:eastAsia="Times New Roman" w:hAnsi="Times New Roman" w:cs="Times New Roman"/>
                <w:color w:val="000000"/>
                <w:sz w:val="20"/>
                <w:szCs w:val="20"/>
                <w:vertAlign w:val="subscript"/>
              </w:rPr>
              <w:t xml:space="preserve">4 </w:t>
            </w:r>
            <w:r>
              <w:rPr>
                <w:rFonts w:ascii="Times New Roman" w:eastAsia="Times New Roman" w:hAnsi="Times New Roman" w:cs="Times New Roman"/>
                <w:color w:val="000000"/>
                <w:sz w:val="20"/>
                <w:szCs w:val="20"/>
              </w:rPr>
              <w:t>= 0.07</w:t>
            </w:r>
          </w:p>
        </w:tc>
        <w:tc>
          <w:tcPr>
            <w:tcW w:w="1903" w:type="dxa"/>
            <w:vAlign w:val="center"/>
          </w:tcPr>
          <w:p w14:paraId="4C638F78"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95% CI = 0.02–0.12</w:t>
            </w:r>
          </w:p>
        </w:tc>
        <w:tc>
          <w:tcPr>
            <w:tcW w:w="1134" w:type="dxa"/>
            <w:vAlign w:val="center"/>
          </w:tcPr>
          <w:p w14:paraId="2283CE6E"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218.53***</w:t>
            </w:r>
          </w:p>
        </w:tc>
        <w:tc>
          <w:tcPr>
            <w:tcW w:w="1487" w:type="dxa"/>
          </w:tcPr>
          <w:p w14:paraId="359311A7"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C002D6" w14:paraId="232E00E9" w14:textId="77777777">
        <w:trPr>
          <w:trHeight w:val="113"/>
          <w:jc w:val="center"/>
        </w:trPr>
        <w:tc>
          <w:tcPr>
            <w:tcW w:w="1506" w:type="dxa"/>
            <w:vMerge/>
            <w:vAlign w:val="center"/>
          </w:tcPr>
          <w:p w14:paraId="66ACEDFD" w14:textId="77777777" w:rsidR="00C002D6" w:rsidRDefault="00C002D6">
            <w:pPr>
              <w:widowControl w:val="0"/>
              <w:pBdr>
                <w:top w:val="none" w:sz="0" w:space="0" w:color="000000"/>
                <w:left w:val="none" w:sz="0" w:space="0" w:color="000000"/>
                <w:bottom w:val="none" w:sz="0" w:space="0" w:color="000000"/>
                <w:right w:val="none" w:sz="0" w:space="0" w:color="000000"/>
                <w:between w:val="none" w:sz="0" w:space="0" w:color="000000"/>
              </w:pBdr>
              <w:spacing w:after="0"/>
              <w:rPr>
                <w:rFonts w:ascii="Carlito" w:eastAsia="Carlito" w:hAnsi="Carlito" w:cs="Carlito"/>
                <w:color w:val="000000"/>
                <w:sz w:val="20"/>
                <w:szCs w:val="20"/>
              </w:rPr>
            </w:pPr>
          </w:p>
        </w:tc>
        <w:tc>
          <w:tcPr>
            <w:tcW w:w="1128" w:type="dxa"/>
            <w:vAlign w:val="center"/>
          </w:tcPr>
          <w:p w14:paraId="1332E7D7"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Wet season</w:t>
            </w:r>
          </w:p>
        </w:tc>
        <w:tc>
          <w:tcPr>
            <w:tcW w:w="1540" w:type="dxa"/>
            <w:vAlign w:val="center"/>
          </w:tcPr>
          <w:p w14:paraId="22F4F049"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Δ</w:t>
            </w:r>
            <w:r>
              <w:rPr>
                <w:rFonts w:ascii="Times New Roman" w:eastAsia="Times New Roman" w:hAnsi="Times New Roman" w:cs="Times New Roman"/>
                <w:color w:val="000000"/>
                <w:sz w:val="20"/>
                <w:szCs w:val="20"/>
                <w:vertAlign w:val="subscript"/>
              </w:rPr>
              <w:t xml:space="preserve">1 </w:t>
            </w:r>
            <w:r>
              <w:rPr>
                <w:rFonts w:ascii="Times New Roman" w:eastAsia="Times New Roman" w:hAnsi="Times New Roman" w:cs="Times New Roman"/>
                <w:color w:val="000000"/>
                <w:sz w:val="20"/>
                <w:szCs w:val="20"/>
              </w:rPr>
              <w:t>= 0.10</w:t>
            </w:r>
          </w:p>
        </w:tc>
        <w:tc>
          <w:tcPr>
            <w:tcW w:w="1903" w:type="dxa"/>
            <w:vAlign w:val="center"/>
          </w:tcPr>
          <w:p w14:paraId="29B2D772"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95% CI = 0.04–0.17</w:t>
            </w:r>
          </w:p>
        </w:tc>
        <w:tc>
          <w:tcPr>
            <w:tcW w:w="1134" w:type="dxa"/>
            <w:vAlign w:val="center"/>
          </w:tcPr>
          <w:p w14:paraId="4CFFE95C"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76.51***</w:t>
            </w:r>
          </w:p>
        </w:tc>
        <w:tc>
          <w:tcPr>
            <w:tcW w:w="1487" w:type="dxa"/>
          </w:tcPr>
          <w:p w14:paraId="10A84A10"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C002D6" w14:paraId="568BF0F2" w14:textId="77777777">
        <w:trPr>
          <w:trHeight w:val="113"/>
          <w:jc w:val="center"/>
        </w:trPr>
        <w:tc>
          <w:tcPr>
            <w:tcW w:w="1506" w:type="dxa"/>
            <w:vMerge w:val="restart"/>
            <w:vAlign w:val="center"/>
          </w:tcPr>
          <w:p w14:paraId="36E5ADDB"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Brown hyena–Vehicles</w:t>
            </w:r>
          </w:p>
          <w:p w14:paraId="244B81C7" w14:textId="77777777" w:rsidR="00C002D6" w:rsidRDefault="00C002D6">
            <w:pPr>
              <w:widowControl w:val="0"/>
              <w:pBdr>
                <w:top w:val="none" w:sz="0" w:space="0" w:color="000000"/>
                <w:left w:val="none" w:sz="0" w:space="0" w:color="000000"/>
                <w:bottom w:val="none" w:sz="0" w:space="0" w:color="000000"/>
                <w:right w:val="none" w:sz="0" w:space="0" w:color="000000"/>
                <w:between w:val="none" w:sz="0" w:space="0" w:color="000000"/>
              </w:pBdr>
              <w:spacing w:after="0"/>
              <w:rPr>
                <w:rFonts w:ascii="Times New Roman" w:eastAsia="Times New Roman" w:hAnsi="Times New Roman" w:cs="Times New Roman"/>
                <w:color w:val="000000"/>
                <w:sz w:val="20"/>
                <w:szCs w:val="20"/>
              </w:rPr>
            </w:pPr>
          </w:p>
        </w:tc>
        <w:tc>
          <w:tcPr>
            <w:tcW w:w="1128" w:type="dxa"/>
            <w:vAlign w:val="center"/>
          </w:tcPr>
          <w:p w14:paraId="7FBE7340"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Dry season</w:t>
            </w:r>
          </w:p>
        </w:tc>
        <w:tc>
          <w:tcPr>
            <w:tcW w:w="1540" w:type="dxa"/>
            <w:vAlign w:val="center"/>
          </w:tcPr>
          <w:p w14:paraId="485854C9"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Δ</w:t>
            </w:r>
            <w:r>
              <w:rPr>
                <w:rFonts w:ascii="Times New Roman" w:eastAsia="Times New Roman" w:hAnsi="Times New Roman" w:cs="Times New Roman"/>
                <w:color w:val="000000"/>
                <w:sz w:val="20"/>
                <w:szCs w:val="20"/>
                <w:vertAlign w:val="subscript"/>
              </w:rPr>
              <w:t xml:space="preserve">4 </w:t>
            </w:r>
            <w:r>
              <w:rPr>
                <w:rFonts w:ascii="Times New Roman" w:eastAsia="Times New Roman" w:hAnsi="Times New Roman" w:cs="Times New Roman"/>
                <w:color w:val="000000"/>
                <w:sz w:val="20"/>
                <w:szCs w:val="20"/>
              </w:rPr>
              <w:t>= 0.13</w:t>
            </w:r>
          </w:p>
        </w:tc>
        <w:tc>
          <w:tcPr>
            <w:tcW w:w="1903" w:type="dxa"/>
            <w:vAlign w:val="center"/>
          </w:tcPr>
          <w:p w14:paraId="7FB98AA4"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95% CI = 0.08–0.19</w:t>
            </w:r>
          </w:p>
        </w:tc>
        <w:tc>
          <w:tcPr>
            <w:tcW w:w="1134" w:type="dxa"/>
            <w:vAlign w:val="center"/>
          </w:tcPr>
          <w:p w14:paraId="0C08BDCD"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215.04***</w:t>
            </w:r>
          </w:p>
        </w:tc>
        <w:tc>
          <w:tcPr>
            <w:tcW w:w="1487" w:type="dxa"/>
          </w:tcPr>
          <w:p w14:paraId="46661DA4"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C002D6" w14:paraId="157E19CD" w14:textId="77777777">
        <w:trPr>
          <w:trHeight w:val="113"/>
          <w:jc w:val="center"/>
        </w:trPr>
        <w:tc>
          <w:tcPr>
            <w:tcW w:w="1506" w:type="dxa"/>
            <w:vMerge/>
            <w:vAlign w:val="center"/>
          </w:tcPr>
          <w:p w14:paraId="51A761FC" w14:textId="77777777" w:rsidR="00C002D6" w:rsidRDefault="00C002D6">
            <w:pPr>
              <w:widowControl w:val="0"/>
              <w:pBdr>
                <w:top w:val="none" w:sz="0" w:space="0" w:color="000000"/>
                <w:left w:val="none" w:sz="0" w:space="0" w:color="000000"/>
                <w:bottom w:val="none" w:sz="0" w:space="0" w:color="000000"/>
                <w:right w:val="none" w:sz="0" w:space="0" w:color="000000"/>
                <w:between w:val="none" w:sz="0" w:space="0" w:color="000000"/>
              </w:pBdr>
              <w:spacing w:after="0"/>
              <w:rPr>
                <w:rFonts w:ascii="Carlito" w:eastAsia="Carlito" w:hAnsi="Carlito" w:cs="Carlito"/>
                <w:color w:val="000000"/>
                <w:sz w:val="20"/>
                <w:szCs w:val="20"/>
              </w:rPr>
            </w:pPr>
          </w:p>
        </w:tc>
        <w:tc>
          <w:tcPr>
            <w:tcW w:w="1128" w:type="dxa"/>
            <w:vAlign w:val="center"/>
          </w:tcPr>
          <w:p w14:paraId="1D66D3DF"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Wet season</w:t>
            </w:r>
          </w:p>
        </w:tc>
        <w:tc>
          <w:tcPr>
            <w:tcW w:w="1540" w:type="dxa"/>
            <w:vAlign w:val="center"/>
          </w:tcPr>
          <w:p w14:paraId="0CDAC4E4"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Δ</w:t>
            </w:r>
            <w:r>
              <w:rPr>
                <w:rFonts w:ascii="Times New Roman" w:eastAsia="Times New Roman" w:hAnsi="Times New Roman" w:cs="Times New Roman"/>
                <w:color w:val="000000"/>
                <w:sz w:val="20"/>
                <w:szCs w:val="20"/>
                <w:vertAlign w:val="subscript"/>
              </w:rPr>
              <w:t xml:space="preserve">1 </w:t>
            </w:r>
            <w:r>
              <w:rPr>
                <w:rFonts w:ascii="Times New Roman" w:eastAsia="Times New Roman" w:hAnsi="Times New Roman" w:cs="Times New Roman"/>
                <w:color w:val="000000"/>
                <w:sz w:val="20"/>
                <w:szCs w:val="20"/>
              </w:rPr>
              <w:t>= 0.11</w:t>
            </w:r>
          </w:p>
        </w:tc>
        <w:tc>
          <w:tcPr>
            <w:tcW w:w="1903" w:type="dxa"/>
            <w:vAlign w:val="center"/>
          </w:tcPr>
          <w:p w14:paraId="3FC01F1E"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95% CI = 0.04–0.18</w:t>
            </w:r>
          </w:p>
        </w:tc>
        <w:tc>
          <w:tcPr>
            <w:tcW w:w="1134" w:type="dxa"/>
            <w:vAlign w:val="center"/>
          </w:tcPr>
          <w:p w14:paraId="487695E5"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75.81***</w:t>
            </w:r>
          </w:p>
        </w:tc>
        <w:tc>
          <w:tcPr>
            <w:tcW w:w="1487" w:type="dxa"/>
          </w:tcPr>
          <w:p w14:paraId="08613D6C"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C002D6" w14:paraId="4CB073E0" w14:textId="77777777">
        <w:trPr>
          <w:trHeight w:val="113"/>
          <w:jc w:val="center"/>
        </w:trPr>
        <w:tc>
          <w:tcPr>
            <w:tcW w:w="1506" w:type="dxa"/>
            <w:vMerge w:val="restart"/>
            <w:vAlign w:val="center"/>
          </w:tcPr>
          <w:p w14:paraId="21B07E7A"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Leopard–Springbok</w:t>
            </w:r>
          </w:p>
          <w:p w14:paraId="0AF0E038" w14:textId="77777777" w:rsidR="00C002D6" w:rsidRDefault="00C002D6">
            <w:pPr>
              <w:widowControl w:val="0"/>
              <w:pBdr>
                <w:top w:val="none" w:sz="0" w:space="0" w:color="000000"/>
                <w:left w:val="none" w:sz="0" w:space="0" w:color="000000"/>
                <w:bottom w:val="none" w:sz="0" w:space="0" w:color="000000"/>
                <w:right w:val="none" w:sz="0" w:space="0" w:color="000000"/>
                <w:between w:val="none" w:sz="0" w:space="0" w:color="000000"/>
              </w:pBdr>
              <w:spacing w:after="0"/>
              <w:rPr>
                <w:rFonts w:ascii="Times New Roman" w:eastAsia="Times New Roman" w:hAnsi="Times New Roman" w:cs="Times New Roman"/>
                <w:color w:val="000000"/>
                <w:sz w:val="20"/>
                <w:szCs w:val="20"/>
              </w:rPr>
            </w:pPr>
          </w:p>
        </w:tc>
        <w:tc>
          <w:tcPr>
            <w:tcW w:w="1128" w:type="dxa"/>
            <w:vAlign w:val="center"/>
          </w:tcPr>
          <w:p w14:paraId="55D68C46"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Dry season</w:t>
            </w:r>
          </w:p>
        </w:tc>
        <w:tc>
          <w:tcPr>
            <w:tcW w:w="1540" w:type="dxa"/>
            <w:vAlign w:val="center"/>
          </w:tcPr>
          <w:p w14:paraId="22D041A8"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Δ</w:t>
            </w:r>
            <w:r>
              <w:rPr>
                <w:rFonts w:ascii="Times New Roman" w:eastAsia="Times New Roman" w:hAnsi="Times New Roman" w:cs="Times New Roman"/>
                <w:color w:val="000000"/>
                <w:sz w:val="20"/>
                <w:szCs w:val="20"/>
                <w:vertAlign w:val="subscript"/>
              </w:rPr>
              <w:t xml:space="preserve">4 </w:t>
            </w:r>
            <w:r>
              <w:rPr>
                <w:rFonts w:ascii="Times New Roman" w:eastAsia="Times New Roman" w:hAnsi="Times New Roman" w:cs="Times New Roman"/>
                <w:color w:val="000000"/>
                <w:sz w:val="20"/>
                <w:szCs w:val="20"/>
              </w:rPr>
              <w:t>= 0.49</w:t>
            </w:r>
          </w:p>
        </w:tc>
        <w:tc>
          <w:tcPr>
            <w:tcW w:w="1903" w:type="dxa"/>
            <w:vAlign w:val="center"/>
          </w:tcPr>
          <w:p w14:paraId="2A7396E9"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95% CI = 0.40–0.57</w:t>
            </w:r>
          </w:p>
        </w:tc>
        <w:tc>
          <w:tcPr>
            <w:tcW w:w="1134" w:type="dxa"/>
            <w:vAlign w:val="center"/>
          </w:tcPr>
          <w:p w14:paraId="2F712A0F"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88.92***</w:t>
            </w:r>
          </w:p>
        </w:tc>
        <w:tc>
          <w:tcPr>
            <w:tcW w:w="1487" w:type="dxa"/>
          </w:tcPr>
          <w:p w14:paraId="23674AE2"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C002D6" w14:paraId="309C5200" w14:textId="77777777">
        <w:trPr>
          <w:trHeight w:val="113"/>
          <w:jc w:val="center"/>
        </w:trPr>
        <w:tc>
          <w:tcPr>
            <w:tcW w:w="1506" w:type="dxa"/>
            <w:vMerge/>
            <w:vAlign w:val="center"/>
          </w:tcPr>
          <w:p w14:paraId="285A45EC" w14:textId="77777777" w:rsidR="00C002D6" w:rsidRDefault="00C002D6">
            <w:pPr>
              <w:widowControl w:val="0"/>
              <w:pBdr>
                <w:top w:val="none" w:sz="0" w:space="0" w:color="000000"/>
                <w:left w:val="none" w:sz="0" w:space="0" w:color="000000"/>
                <w:bottom w:val="none" w:sz="0" w:space="0" w:color="000000"/>
                <w:right w:val="none" w:sz="0" w:space="0" w:color="000000"/>
                <w:between w:val="none" w:sz="0" w:space="0" w:color="000000"/>
              </w:pBdr>
              <w:spacing w:after="0"/>
              <w:rPr>
                <w:rFonts w:ascii="Carlito" w:eastAsia="Carlito" w:hAnsi="Carlito" w:cs="Carlito"/>
                <w:color w:val="000000"/>
                <w:sz w:val="20"/>
                <w:szCs w:val="20"/>
              </w:rPr>
            </w:pPr>
          </w:p>
        </w:tc>
        <w:tc>
          <w:tcPr>
            <w:tcW w:w="1128" w:type="dxa"/>
            <w:vAlign w:val="center"/>
          </w:tcPr>
          <w:p w14:paraId="2A3937A4"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Wet season</w:t>
            </w:r>
          </w:p>
        </w:tc>
        <w:tc>
          <w:tcPr>
            <w:tcW w:w="1540" w:type="dxa"/>
            <w:vAlign w:val="center"/>
          </w:tcPr>
          <w:p w14:paraId="70185E4D"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Δ</w:t>
            </w:r>
            <w:r>
              <w:rPr>
                <w:rFonts w:ascii="Times New Roman" w:eastAsia="Times New Roman" w:hAnsi="Times New Roman" w:cs="Times New Roman"/>
                <w:color w:val="000000"/>
                <w:sz w:val="20"/>
                <w:szCs w:val="20"/>
                <w:vertAlign w:val="subscript"/>
              </w:rPr>
              <w:t xml:space="preserve">4 </w:t>
            </w:r>
            <w:r>
              <w:rPr>
                <w:rFonts w:ascii="Times New Roman" w:eastAsia="Times New Roman" w:hAnsi="Times New Roman" w:cs="Times New Roman"/>
                <w:color w:val="000000"/>
                <w:sz w:val="20"/>
                <w:szCs w:val="20"/>
              </w:rPr>
              <w:t>= 0.45</w:t>
            </w:r>
          </w:p>
        </w:tc>
        <w:tc>
          <w:tcPr>
            <w:tcW w:w="1903" w:type="dxa"/>
            <w:vAlign w:val="center"/>
          </w:tcPr>
          <w:p w14:paraId="71E69400"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95% CI = 0.35–0.56</w:t>
            </w:r>
          </w:p>
        </w:tc>
        <w:tc>
          <w:tcPr>
            <w:tcW w:w="1134" w:type="dxa"/>
            <w:vAlign w:val="center"/>
          </w:tcPr>
          <w:p w14:paraId="35C8B0B9"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65.74***</w:t>
            </w:r>
          </w:p>
        </w:tc>
        <w:tc>
          <w:tcPr>
            <w:tcW w:w="1487" w:type="dxa"/>
          </w:tcPr>
          <w:p w14:paraId="6F307242"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C002D6" w14:paraId="622B6322" w14:textId="77777777">
        <w:trPr>
          <w:trHeight w:val="113"/>
          <w:jc w:val="center"/>
        </w:trPr>
        <w:tc>
          <w:tcPr>
            <w:tcW w:w="1506" w:type="dxa"/>
            <w:vMerge w:val="restart"/>
            <w:vAlign w:val="center"/>
          </w:tcPr>
          <w:p w14:paraId="7802A5EF"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Leopard–Cape hare</w:t>
            </w:r>
          </w:p>
          <w:p w14:paraId="18A4BD29" w14:textId="77777777" w:rsidR="00C002D6" w:rsidRDefault="00C002D6">
            <w:pPr>
              <w:widowControl w:val="0"/>
              <w:pBdr>
                <w:top w:val="none" w:sz="0" w:space="0" w:color="000000"/>
                <w:left w:val="none" w:sz="0" w:space="0" w:color="000000"/>
                <w:bottom w:val="none" w:sz="0" w:space="0" w:color="000000"/>
                <w:right w:val="none" w:sz="0" w:space="0" w:color="000000"/>
                <w:between w:val="none" w:sz="0" w:space="0" w:color="000000"/>
              </w:pBdr>
              <w:spacing w:after="0"/>
              <w:rPr>
                <w:rFonts w:ascii="Times New Roman" w:eastAsia="Times New Roman" w:hAnsi="Times New Roman" w:cs="Times New Roman"/>
                <w:color w:val="000000"/>
                <w:sz w:val="20"/>
                <w:szCs w:val="20"/>
              </w:rPr>
            </w:pPr>
          </w:p>
        </w:tc>
        <w:tc>
          <w:tcPr>
            <w:tcW w:w="1128" w:type="dxa"/>
            <w:vAlign w:val="center"/>
          </w:tcPr>
          <w:p w14:paraId="02F980C6"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Dry season</w:t>
            </w:r>
          </w:p>
        </w:tc>
        <w:tc>
          <w:tcPr>
            <w:tcW w:w="1540" w:type="dxa"/>
            <w:vAlign w:val="center"/>
          </w:tcPr>
          <w:p w14:paraId="38CDEC38"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Δ</w:t>
            </w:r>
            <w:r>
              <w:rPr>
                <w:rFonts w:ascii="Times New Roman" w:eastAsia="Times New Roman" w:hAnsi="Times New Roman" w:cs="Times New Roman"/>
                <w:color w:val="000000"/>
                <w:sz w:val="20"/>
                <w:szCs w:val="20"/>
                <w:vertAlign w:val="subscript"/>
              </w:rPr>
              <w:t xml:space="preserve">4 </w:t>
            </w:r>
            <w:r>
              <w:rPr>
                <w:rFonts w:ascii="Times New Roman" w:eastAsia="Times New Roman" w:hAnsi="Times New Roman" w:cs="Times New Roman"/>
                <w:color w:val="000000"/>
                <w:sz w:val="20"/>
                <w:szCs w:val="20"/>
              </w:rPr>
              <w:t>= 0.65</w:t>
            </w:r>
          </w:p>
        </w:tc>
        <w:tc>
          <w:tcPr>
            <w:tcW w:w="1903" w:type="dxa"/>
            <w:vAlign w:val="center"/>
          </w:tcPr>
          <w:p w14:paraId="4EEBF457"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95% CI = 0.55–0.75</w:t>
            </w:r>
          </w:p>
        </w:tc>
        <w:tc>
          <w:tcPr>
            <w:tcW w:w="1134" w:type="dxa"/>
            <w:vAlign w:val="center"/>
          </w:tcPr>
          <w:p w14:paraId="4D098FD6"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30.87***</w:t>
            </w:r>
          </w:p>
        </w:tc>
        <w:tc>
          <w:tcPr>
            <w:tcW w:w="1487" w:type="dxa"/>
          </w:tcPr>
          <w:p w14:paraId="02DFE39B"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C002D6" w14:paraId="4062D8DD" w14:textId="77777777">
        <w:trPr>
          <w:trHeight w:val="113"/>
          <w:jc w:val="center"/>
        </w:trPr>
        <w:tc>
          <w:tcPr>
            <w:tcW w:w="1506" w:type="dxa"/>
            <w:vMerge/>
            <w:vAlign w:val="center"/>
          </w:tcPr>
          <w:p w14:paraId="3587078A" w14:textId="77777777" w:rsidR="00C002D6" w:rsidRDefault="00C002D6">
            <w:pPr>
              <w:widowControl w:val="0"/>
              <w:pBdr>
                <w:top w:val="none" w:sz="0" w:space="0" w:color="000000"/>
                <w:left w:val="none" w:sz="0" w:space="0" w:color="000000"/>
                <w:bottom w:val="none" w:sz="0" w:space="0" w:color="000000"/>
                <w:right w:val="none" w:sz="0" w:space="0" w:color="000000"/>
                <w:between w:val="none" w:sz="0" w:space="0" w:color="000000"/>
              </w:pBdr>
              <w:spacing w:after="0"/>
              <w:rPr>
                <w:rFonts w:ascii="Carlito" w:eastAsia="Carlito" w:hAnsi="Carlito" w:cs="Carlito"/>
                <w:color w:val="000000"/>
                <w:sz w:val="20"/>
                <w:szCs w:val="20"/>
              </w:rPr>
            </w:pPr>
          </w:p>
        </w:tc>
        <w:tc>
          <w:tcPr>
            <w:tcW w:w="1128" w:type="dxa"/>
            <w:vAlign w:val="center"/>
          </w:tcPr>
          <w:p w14:paraId="1839111A"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Wet season</w:t>
            </w:r>
          </w:p>
        </w:tc>
        <w:tc>
          <w:tcPr>
            <w:tcW w:w="1540" w:type="dxa"/>
            <w:vAlign w:val="center"/>
          </w:tcPr>
          <w:p w14:paraId="6051CF5C"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Δ</w:t>
            </w:r>
            <w:r>
              <w:rPr>
                <w:rFonts w:ascii="Times New Roman" w:eastAsia="Times New Roman" w:hAnsi="Times New Roman" w:cs="Times New Roman"/>
                <w:color w:val="000000"/>
                <w:sz w:val="20"/>
                <w:szCs w:val="20"/>
                <w:vertAlign w:val="subscript"/>
              </w:rPr>
              <w:t xml:space="preserve">4 </w:t>
            </w:r>
            <w:r>
              <w:rPr>
                <w:rFonts w:ascii="Times New Roman" w:eastAsia="Times New Roman" w:hAnsi="Times New Roman" w:cs="Times New Roman"/>
                <w:color w:val="000000"/>
                <w:sz w:val="20"/>
                <w:szCs w:val="20"/>
              </w:rPr>
              <w:t>= 0.67</w:t>
            </w:r>
          </w:p>
        </w:tc>
        <w:tc>
          <w:tcPr>
            <w:tcW w:w="1903" w:type="dxa"/>
            <w:vAlign w:val="center"/>
          </w:tcPr>
          <w:p w14:paraId="3D8CF01D"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95% CI = 0.55–0.78</w:t>
            </w:r>
          </w:p>
        </w:tc>
        <w:tc>
          <w:tcPr>
            <w:tcW w:w="1134" w:type="dxa"/>
            <w:vAlign w:val="center"/>
          </w:tcPr>
          <w:p w14:paraId="62E44D64"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22.85***</w:t>
            </w:r>
          </w:p>
        </w:tc>
        <w:tc>
          <w:tcPr>
            <w:tcW w:w="1487" w:type="dxa"/>
          </w:tcPr>
          <w:p w14:paraId="6B79F2C1"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C002D6" w14:paraId="303ACEA8" w14:textId="77777777">
        <w:trPr>
          <w:trHeight w:val="113"/>
          <w:jc w:val="center"/>
        </w:trPr>
        <w:tc>
          <w:tcPr>
            <w:tcW w:w="1506" w:type="dxa"/>
            <w:vMerge w:val="restart"/>
            <w:vAlign w:val="center"/>
          </w:tcPr>
          <w:p w14:paraId="2B266EC7"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Leopard–Rock hyrax</w:t>
            </w:r>
          </w:p>
          <w:p w14:paraId="7C748F9F" w14:textId="77777777" w:rsidR="00C002D6" w:rsidRDefault="00C002D6">
            <w:pPr>
              <w:widowControl w:val="0"/>
              <w:pBdr>
                <w:top w:val="none" w:sz="0" w:space="0" w:color="000000"/>
                <w:left w:val="none" w:sz="0" w:space="0" w:color="000000"/>
                <w:bottom w:val="none" w:sz="0" w:space="0" w:color="000000"/>
                <w:right w:val="none" w:sz="0" w:space="0" w:color="000000"/>
                <w:between w:val="none" w:sz="0" w:space="0" w:color="000000"/>
              </w:pBdr>
              <w:spacing w:after="0"/>
              <w:rPr>
                <w:rFonts w:ascii="Times New Roman" w:eastAsia="Times New Roman" w:hAnsi="Times New Roman" w:cs="Times New Roman"/>
                <w:color w:val="000000"/>
                <w:sz w:val="20"/>
                <w:szCs w:val="20"/>
              </w:rPr>
            </w:pPr>
          </w:p>
        </w:tc>
        <w:tc>
          <w:tcPr>
            <w:tcW w:w="1128" w:type="dxa"/>
            <w:vAlign w:val="center"/>
          </w:tcPr>
          <w:p w14:paraId="1EB6C3F8"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Dry season</w:t>
            </w:r>
          </w:p>
        </w:tc>
        <w:tc>
          <w:tcPr>
            <w:tcW w:w="1540" w:type="dxa"/>
            <w:vAlign w:val="center"/>
          </w:tcPr>
          <w:p w14:paraId="6488C8A6"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Δ</w:t>
            </w:r>
            <w:r>
              <w:rPr>
                <w:rFonts w:ascii="Times New Roman" w:eastAsia="Times New Roman" w:hAnsi="Times New Roman" w:cs="Times New Roman"/>
                <w:color w:val="000000"/>
                <w:sz w:val="20"/>
                <w:szCs w:val="20"/>
                <w:vertAlign w:val="subscript"/>
              </w:rPr>
              <w:t xml:space="preserve">4 </w:t>
            </w:r>
            <w:r>
              <w:rPr>
                <w:rFonts w:ascii="Times New Roman" w:eastAsia="Times New Roman" w:hAnsi="Times New Roman" w:cs="Times New Roman"/>
                <w:color w:val="000000"/>
                <w:sz w:val="20"/>
                <w:szCs w:val="20"/>
              </w:rPr>
              <w:t>= 0.28</w:t>
            </w:r>
          </w:p>
        </w:tc>
        <w:tc>
          <w:tcPr>
            <w:tcW w:w="1903" w:type="dxa"/>
            <w:vAlign w:val="center"/>
          </w:tcPr>
          <w:p w14:paraId="6E86740D"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95% CI = 0.20–0.37</w:t>
            </w:r>
          </w:p>
        </w:tc>
        <w:tc>
          <w:tcPr>
            <w:tcW w:w="1134" w:type="dxa"/>
            <w:vAlign w:val="center"/>
          </w:tcPr>
          <w:p w14:paraId="371EF835"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129.19***</w:t>
            </w:r>
          </w:p>
        </w:tc>
        <w:tc>
          <w:tcPr>
            <w:tcW w:w="1487" w:type="dxa"/>
          </w:tcPr>
          <w:p w14:paraId="3A24C8DE"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C002D6" w14:paraId="2B2FA948" w14:textId="77777777">
        <w:trPr>
          <w:trHeight w:val="113"/>
          <w:jc w:val="center"/>
        </w:trPr>
        <w:tc>
          <w:tcPr>
            <w:tcW w:w="1506" w:type="dxa"/>
            <w:vMerge/>
            <w:vAlign w:val="center"/>
          </w:tcPr>
          <w:p w14:paraId="5B16CCFC" w14:textId="77777777" w:rsidR="00C002D6" w:rsidRDefault="00C002D6">
            <w:pPr>
              <w:widowControl w:val="0"/>
              <w:pBdr>
                <w:top w:val="none" w:sz="0" w:space="0" w:color="000000"/>
                <w:left w:val="none" w:sz="0" w:space="0" w:color="000000"/>
                <w:bottom w:val="none" w:sz="0" w:space="0" w:color="000000"/>
                <w:right w:val="none" w:sz="0" w:space="0" w:color="000000"/>
                <w:between w:val="none" w:sz="0" w:space="0" w:color="000000"/>
              </w:pBdr>
              <w:spacing w:after="0"/>
              <w:rPr>
                <w:rFonts w:ascii="Carlito" w:eastAsia="Carlito" w:hAnsi="Carlito" w:cs="Carlito"/>
                <w:color w:val="000000"/>
                <w:sz w:val="20"/>
                <w:szCs w:val="20"/>
              </w:rPr>
            </w:pPr>
          </w:p>
        </w:tc>
        <w:tc>
          <w:tcPr>
            <w:tcW w:w="1128" w:type="dxa"/>
            <w:vAlign w:val="center"/>
          </w:tcPr>
          <w:p w14:paraId="14C2C41B"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Wet season</w:t>
            </w:r>
          </w:p>
        </w:tc>
        <w:tc>
          <w:tcPr>
            <w:tcW w:w="1540" w:type="dxa"/>
            <w:vAlign w:val="center"/>
          </w:tcPr>
          <w:p w14:paraId="0EE9EA25"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Δ</w:t>
            </w:r>
            <w:r>
              <w:rPr>
                <w:rFonts w:ascii="Times New Roman" w:eastAsia="Times New Roman" w:hAnsi="Times New Roman" w:cs="Times New Roman"/>
                <w:color w:val="000000"/>
                <w:sz w:val="20"/>
                <w:szCs w:val="20"/>
                <w:vertAlign w:val="subscript"/>
              </w:rPr>
              <w:t xml:space="preserve">4 </w:t>
            </w:r>
            <w:r>
              <w:rPr>
                <w:rFonts w:ascii="Times New Roman" w:eastAsia="Times New Roman" w:hAnsi="Times New Roman" w:cs="Times New Roman"/>
                <w:color w:val="000000"/>
                <w:sz w:val="20"/>
                <w:szCs w:val="20"/>
              </w:rPr>
              <w:t>= 0.34</w:t>
            </w:r>
          </w:p>
        </w:tc>
        <w:tc>
          <w:tcPr>
            <w:tcW w:w="1903" w:type="dxa"/>
            <w:vAlign w:val="center"/>
          </w:tcPr>
          <w:p w14:paraId="3EC858F8"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95% CI = 0.23–0.46</w:t>
            </w:r>
          </w:p>
        </w:tc>
        <w:tc>
          <w:tcPr>
            <w:tcW w:w="1134" w:type="dxa"/>
            <w:vAlign w:val="center"/>
          </w:tcPr>
          <w:p w14:paraId="2709FF88"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58.39***</w:t>
            </w:r>
          </w:p>
        </w:tc>
        <w:tc>
          <w:tcPr>
            <w:tcW w:w="1487" w:type="dxa"/>
          </w:tcPr>
          <w:p w14:paraId="459CCB4A"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C002D6" w14:paraId="226B0D08" w14:textId="77777777">
        <w:trPr>
          <w:trHeight w:val="113"/>
          <w:jc w:val="center"/>
        </w:trPr>
        <w:tc>
          <w:tcPr>
            <w:tcW w:w="1506" w:type="dxa"/>
            <w:vMerge w:val="restart"/>
            <w:vAlign w:val="center"/>
          </w:tcPr>
          <w:p w14:paraId="5E7DE900"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Leopard–Mountain zebra</w:t>
            </w:r>
          </w:p>
          <w:p w14:paraId="1F608788" w14:textId="77777777" w:rsidR="00C002D6" w:rsidRDefault="00C002D6">
            <w:pPr>
              <w:widowControl w:val="0"/>
              <w:pBdr>
                <w:top w:val="none" w:sz="0" w:space="0" w:color="000000"/>
                <w:left w:val="none" w:sz="0" w:space="0" w:color="000000"/>
                <w:bottom w:val="none" w:sz="0" w:space="0" w:color="000000"/>
                <w:right w:val="none" w:sz="0" w:space="0" w:color="000000"/>
                <w:between w:val="none" w:sz="0" w:space="0" w:color="000000"/>
              </w:pBdr>
              <w:spacing w:after="0"/>
              <w:rPr>
                <w:rFonts w:ascii="Times New Roman" w:eastAsia="Times New Roman" w:hAnsi="Times New Roman" w:cs="Times New Roman"/>
                <w:color w:val="000000"/>
                <w:sz w:val="20"/>
                <w:szCs w:val="20"/>
              </w:rPr>
            </w:pPr>
          </w:p>
        </w:tc>
        <w:tc>
          <w:tcPr>
            <w:tcW w:w="1128" w:type="dxa"/>
            <w:vAlign w:val="center"/>
          </w:tcPr>
          <w:p w14:paraId="553C40C6"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Dry season</w:t>
            </w:r>
          </w:p>
        </w:tc>
        <w:tc>
          <w:tcPr>
            <w:tcW w:w="1540" w:type="dxa"/>
            <w:vAlign w:val="center"/>
          </w:tcPr>
          <w:p w14:paraId="038DDA01"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Δ</w:t>
            </w:r>
            <w:r>
              <w:rPr>
                <w:rFonts w:ascii="Times New Roman" w:eastAsia="Times New Roman" w:hAnsi="Times New Roman" w:cs="Times New Roman"/>
                <w:color w:val="000000"/>
                <w:sz w:val="20"/>
                <w:szCs w:val="20"/>
                <w:vertAlign w:val="subscript"/>
              </w:rPr>
              <w:t xml:space="preserve">4 </w:t>
            </w:r>
            <w:r>
              <w:rPr>
                <w:rFonts w:ascii="Times New Roman" w:eastAsia="Times New Roman" w:hAnsi="Times New Roman" w:cs="Times New Roman"/>
                <w:color w:val="000000"/>
                <w:sz w:val="20"/>
                <w:szCs w:val="20"/>
              </w:rPr>
              <w:t>= 0.82</w:t>
            </w:r>
          </w:p>
        </w:tc>
        <w:tc>
          <w:tcPr>
            <w:tcW w:w="1903" w:type="dxa"/>
            <w:vAlign w:val="center"/>
          </w:tcPr>
          <w:p w14:paraId="73F10551"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95% CI = 0.73–0.90</w:t>
            </w:r>
          </w:p>
        </w:tc>
        <w:tc>
          <w:tcPr>
            <w:tcW w:w="1134" w:type="dxa"/>
            <w:vAlign w:val="center"/>
          </w:tcPr>
          <w:p w14:paraId="0065F408"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4.81</w:t>
            </w:r>
          </w:p>
        </w:tc>
        <w:tc>
          <w:tcPr>
            <w:tcW w:w="1487" w:type="dxa"/>
          </w:tcPr>
          <w:p w14:paraId="624F9745"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0.21</w:t>
            </w:r>
          </w:p>
        </w:tc>
      </w:tr>
      <w:tr w:rsidR="00C002D6" w14:paraId="06DFFEF1" w14:textId="77777777">
        <w:trPr>
          <w:trHeight w:val="113"/>
          <w:jc w:val="center"/>
        </w:trPr>
        <w:tc>
          <w:tcPr>
            <w:tcW w:w="1506" w:type="dxa"/>
            <w:vMerge/>
            <w:vAlign w:val="center"/>
          </w:tcPr>
          <w:p w14:paraId="7FDFC165" w14:textId="77777777" w:rsidR="00C002D6" w:rsidRDefault="00C002D6">
            <w:pPr>
              <w:widowControl w:val="0"/>
              <w:pBdr>
                <w:top w:val="none" w:sz="0" w:space="0" w:color="000000"/>
                <w:left w:val="none" w:sz="0" w:space="0" w:color="000000"/>
                <w:bottom w:val="none" w:sz="0" w:space="0" w:color="000000"/>
                <w:right w:val="none" w:sz="0" w:space="0" w:color="000000"/>
                <w:between w:val="none" w:sz="0" w:space="0" w:color="000000"/>
              </w:pBdr>
              <w:spacing w:after="0"/>
              <w:rPr>
                <w:rFonts w:ascii="Carlito" w:eastAsia="Carlito" w:hAnsi="Carlito" w:cs="Carlito"/>
                <w:color w:val="000000"/>
                <w:sz w:val="20"/>
                <w:szCs w:val="20"/>
              </w:rPr>
            </w:pPr>
          </w:p>
        </w:tc>
        <w:tc>
          <w:tcPr>
            <w:tcW w:w="1128" w:type="dxa"/>
            <w:vAlign w:val="center"/>
          </w:tcPr>
          <w:p w14:paraId="460B498F"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Wet season</w:t>
            </w:r>
          </w:p>
        </w:tc>
        <w:tc>
          <w:tcPr>
            <w:tcW w:w="1540" w:type="dxa"/>
            <w:vAlign w:val="center"/>
          </w:tcPr>
          <w:p w14:paraId="3A11D52E"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Δ</w:t>
            </w:r>
            <w:r>
              <w:rPr>
                <w:rFonts w:ascii="Times New Roman" w:eastAsia="Times New Roman" w:hAnsi="Times New Roman" w:cs="Times New Roman"/>
                <w:color w:val="000000"/>
                <w:sz w:val="20"/>
                <w:szCs w:val="20"/>
                <w:vertAlign w:val="subscript"/>
              </w:rPr>
              <w:t xml:space="preserve">4 </w:t>
            </w:r>
            <w:r>
              <w:rPr>
                <w:rFonts w:ascii="Times New Roman" w:eastAsia="Times New Roman" w:hAnsi="Times New Roman" w:cs="Times New Roman"/>
                <w:color w:val="000000"/>
                <w:sz w:val="20"/>
                <w:szCs w:val="20"/>
              </w:rPr>
              <w:t>= 0.57</w:t>
            </w:r>
          </w:p>
        </w:tc>
        <w:tc>
          <w:tcPr>
            <w:tcW w:w="1903" w:type="dxa"/>
            <w:vAlign w:val="center"/>
          </w:tcPr>
          <w:p w14:paraId="592C2492"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95% CI = 0.48–0.67</w:t>
            </w:r>
          </w:p>
        </w:tc>
        <w:tc>
          <w:tcPr>
            <w:tcW w:w="1134" w:type="dxa"/>
            <w:vAlign w:val="center"/>
          </w:tcPr>
          <w:p w14:paraId="0D83CD3C"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43.38***</w:t>
            </w:r>
          </w:p>
        </w:tc>
        <w:tc>
          <w:tcPr>
            <w:tcW w:w="1487" w:type="dxa"/>
          </w:tcPr>
          <w:p w14:paraId="14652242"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C002D6" w14:paraId="534111FC" w14:textId="77777777">
        <w:trPr>
          <w:trHeight w:val="113"/>
          <w:jc w:val="center"/>
        </w:trPr>
        <w:tc>
          <w:tcPr>
            <w:tcW w:w="1506" w:type="dxa"/>
            <w:vMerge w:val="restart"/>
            <w:vAlign w:val="center"/>
          </w:tcPr>
          <w:p w14:paraId="5A442988"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Leopard–Gemsbok</w:t>
            </w:r>
          </w:p>
          <w:p w14:paraId="03FA3946" w14:textId="77777777" w:rsidR="00C002D6" w:rsidRDefault="00C002D6">
            <w:pPr>
              <w:widowControl w:val="0"/>
              <w:pBdr>
                <w:top w:val="none" w:sz="0" w:space="0" w:color="000000"/>
                <w:left w:val="none" w:sz="0" w:space="0" w:color="000000"/>
                <w:bottom w:val="none" w:sz="0" w:space="0" w:color="000000"/>
                <w:right w:val="none" w:sz="0" w:space="0" w:color="000000"/>
                <w:between w:val="none" w:sz="0" w:space="0" w:color="000000"/>
              </w:pBdr>
              <w:spacing w:after="0"/>
              <w:rPr>
                <w:rFonts w:ascii="Times New Roman" w:eastAsia="Times New Roman" w:hAnsi="Times New Roman" w:cs="Times New Roman"/>
                <w:color w:val="000000"/>
                <w:sz w:val="20"/>
                <w:szCs w:val="20"/>
              </w:rPr>
            </w:pPr>
          </w:p>
        </w:tc>
        <w:tc>
          <w:tcPr>
            <w:tcW w:w="1128" w:type="dxa"/>
            <w:vAlign w:val="center"/>
          </w:tcPr>
          <w:p w14:paraId="3173F75D"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Dry season</w:t>
            </w:r>
          </w:p>
        </w:tc>
        <w:tc>
          <w:tcPr>
            <w:tcW w:w="1540" w:type="dxa"/>
            <w:vAlign w:val="center"/>
          </w:tcPr>
          <w:p w14:paraId="48E588D2"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Δ</w:t>
            </w:r>
            <w:r>
              <w:rPr>
                <w:rFonts w:ascii="Times New Roman" w:eastAsia="Times New Roman" w:hAnsi="Times New Roman" w:cs="Times New Roman"/>
                <w:color w:val="000000"/>
                <w:sz w:val="20"/>
                <w:szCs w:val="20"/>
                <w:vertAlign w:val="subscript"/>
              </w:rPr>
              <w:t xml:space="preserve">4 </w:t>
            </w:r>
            <w:r>
              <w:rPr>
                <w:rFonts w:ascii="Times New Roman" w:eastAsia="Times New Roman" w:hAnsi="Times New Roman" w:cs="Times New Roman"/>
                <w:color w:val="000000"/>
                <w:sz w:val="20"/>
                <w:szCs w:val="20"/>
              </w:rPr>
              <w:t>= 0.77</w:t>
            </w:r>
          </w:p>
        </w:tc>
        <w:tc>
          <w:tcPr>
            <w:tcW w:w="1903" w:type="dxa"/>
            <w:vAlign w:val="center"/>
          </w:tcPr>
          <w:p w14:paraId="28BEB88E"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95% CI = 0.69–0.85</w:t>
            </w:r>
          </w:p>
        </w:tc>
        <w:tc>
          <w:tcPr>
            <w:tcW w:w="1134" w:type="dxa"/>
            <w:vAlign w:val="center"/>
          </w:tcPr>
          <w:p w14:paraId="37BAF860"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21.06***</w:t>
            </w:r>
          </w:p>
        </w:tc>
        <w:tc>
          <w:tcPr>
            <w:tcW w:w="1487" w:type="dxa"/>
          </w:tcPr>
          <w:p w14:paraId="1AD75E15"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C002D6" w14:paraId="7570D67D" w14:textId="77777777">
        <w:trPr>
          <w:trHeight w:val="113"/>
          <w:jc w:val="center"/>
        </w:trPr>
        <w:tc>
          <w:tcPr>
            <w:tcW w:w="1506" w:type="dxa"/>
            <w:vMerge/>
            <w:vAlign w:val="center"/>
          </w:tcPr>
          <w:p w14:paraId="025BDFE5" w14:textId="77777777" w:rsidR="00C002D6" w:rsidRDefault="00C002D6">
            <w:pPr>
              <w:widowControl w:val="0"/>
              <w:pBdr>
                <w:top w:val="none" w:sz="0" w:space="0" w:color="000000"/>
                <w:left w:val="none" w:sz="0" w:space="0" w:color="000000"/>
                <w:bottom w:val="none" w:sz="0" w:space="0" w:color="000000"/>
                <w:right w:val="none" w:sz="0" w:space="0" w:color="000000"/>
                <w:between w:val="none" w:sz="0" w:space="0" w:color="000000"/>
              </w:pBdr>
              <w:spacing w:after="0"/>
              <w:rPr>
                <w:rFonts w:ascii="Carlito" w:eastAsia="Carlito" w:hAnsi="Carlito" w:cs="Carlito"/>
                <w:color w:val="000000"/>
                <w:sz w:val="20"/>
                <w:szCs w:val="20"/>
              </w:rPr>
            </w:pPr>
          </w:p>
        </w:tc>
        <w:tc>
          <w:tcPr>
            <w:tcW w:w="1128" w:type="dxa"/>
            <w:vAlign w:val="center"/>
          </w:tcPr>
          <w:p w14:paraId="19A90486"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Wet season</w:t>
            </w:r>
          </w:p>
        </w:tc>
        <w:tc>
          <w:tcPr>
            <w:tcW w:w="1540" w:type="dxa"/>
            <w:vAlign w:val="center"/>
          </w:tcPr>
          <w:p w14:paraId="041F423B"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Δ</w:t>
            </w:r>
            <w:r>
              <w:rPr>
                <w:rFonts w:ascii="Times New Roman" w:eastAsia="Times New Roman" w:hAnsi="Times New Roman" w:cs="Times New Roman"/>
                <w:color w:val="000000"/>
                <w:sz w:val="20"/>
                <w:szCs w:val="20"/>
                <w:vertAlign w:val="subscript"/>
              </w:rPr>
              <w:t xml:space="preserve">4 </w:t>
            </w:r>
            <w:r>
              <w:rPr>
                <w:rFonts w:ascii="Times New Roman" w:eastAsia="Times New Roman" w:hAnsi="Times New Roman" w:cs="Times New Roman"/>
                <w:color w:val="000000"/>
                <w:sz w:val="20"/>
                <w:szCs w:val="20"/>
              </w:rPr>
              <w:t>= 0.54</w:t>
            </w:r>
          </w:p>
        </w:tc>
        <w:tc>
          <w:tcPr>
            <w:tcW w:w="1903" w:type="dxa"/>
            <w:vAlign w:val="center"/>
          </w:tcPr>
          <w:p w14:paraId="3E3C88BB"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95% CI = 0.43–0.64</w:t>
            </w:r>
          </w:p>
        </w:tc>
        <w:tc>
          <w:tcPr>
            <w:tcW w:w="1134" w:type="dxa"/>
            <w:vAlign w:val="center"/>
          </w:tcPr>
          <w:p w14:paraId="335649B9"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48.60***</w:t>
            </w:r>
          </w:p>
        </w:tc>
        <w:tc>
          <w:tcPr>
            <w:tcW w:w="1487" w:type="dxa"/>
          </w:tcPr>
          <w:p w14:paraId="1057053E"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C002D6" w14:paraId="6A1B1776" w14:textId="77777777">
        <w:trPr>
          <w:trHeight w:val="113"/>
          <w:jc w:val="center"/>
        </w:trPr>
        <w:tc>
          <w:tcPr>
            <w:tcW w:w="1506" w:type="dxa"/>
            <w:vMerge w:val="restart"/>
            <w:vAlign w:val="center"/>
          </w:tcPr>
          <w:p w14:paraId="04E177BE"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Leopard–Greater kudu</w:t>
            </w:r>
          </w:p>
          <w:p w14:paraId="58BB7117" w14:textId="77777777" w:rsidR="00C002D6" w:rsidRDefault="00C002D6">
            <w:pPr>
              <w:widowControl w:val="0"/>
              <w:pBdr>
                <w:top w:val="none" w:sz="0" w:space="0" w:color="000000"/>
                <w:left w:val="none" w:sz="0" w:space="0" w:color="000000"/>
                <w:bottom w:val="none" w:sz="0" w:space="0" w:color="000000"/>
                <w:right w:val="none" w:sz="0" w:space="0" w:color="000000"/>
                <w:between w:val="none" w:sz="0" w:space="0" w:color="000000"/>
              </w:pBdr>
              <w:spacing w:after="0"/>
              <w:rPr>
                <w:rFonts w:ascii="Times New Roman" w:eastAsia="Times New Roman" w:hAnsi="Times New Roman" w:cs="Times New Roman"/>
                <w:color w:val="000000"/>
                <w:sz w:val="20"/>
                <w:szCs w:val="20"/>
              </w:rPr>
            </w:pPr>
          </w:p>
        </w:tc>
        <w:tc>
          <w:tcPr>
            <w:tcW w:w="1128" w:type="dxa"/>
            <w:vAlign w:val="center"/>
          </w:tcPr>
          <w:p w14:paraId="29EE5A9F"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Dry season</w:t>
            </w:r>
          </w:p>
        </w:tc>
        <w:tc>
          <w:tcPr>
            <w:tcW w:w="1540" w:type="dxa"/>
            <w:vAlign w:val="center"/>
          </w:tcPr>
          <w:p w14:paraId="38174261"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Δ</w:t>
            </w:r>
            <w:r>
              <w:rPr>
                <w:rFonts w:ascii="Times New Roman" w:eastAsia="Times New Roman" w:hAnsi="Times New Roman" w:cs="Times New Roman"/>
                <w:color w:val="000000"/>
                <w:sz w:val="20"/>
                <w:szCs w:val="20"/>
                <w:vertAlign w:val="subscript"/>
              </w:rPr>
              <w:t xml:space="preserve">4 </w:t>
            </w:r>
            <w:r>
              <w:rPr>
                <w:rFonts w:ascii="Times New Roman" w:eastAsia="Times New Roman" w:hAnsi="Times New Roman" w:cs="Times New Roman"/>
                <w:color w:val="000000"/>
                <w:sz w:val="20"/>
                <w:szCs w:val="20"/>
              </w:rPr>
              <w:t>= 0.63</w:t>
            </w:r>
          </w:p>
        </w:tc>
        <w:tc>
          <w:tcPr>
            <w:tcW w:w="1903" w:type="dxa"/>
            <w:vAlign w:val="center"/>
          </w:tcPr>
          <w:p w14:paraId="6F5A5B0D"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95% CI = 0.54–0.72</w:t>
            </w:r>
          </w:p>
        </w:tc>
        <w:tc>
          <w:tcPr>
            <w:tcW w:w="1134" w:type="dxa"/>
            <w:vAlign w:val="center"/>
          </w:tcPr>
          <w:p w14:paraId="7863FD6D"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46.20***</w:t>
            </w:r>
          </w:p>
        </w:tc>
        <w:tc>
          <w:tcPr>
            <w:tcW w:w="1487" w:type="dxa"/>
          </w:tcPr>
          <w:p w14:paraId="2EFE3A9B"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C002D6" w14:paraId="1FEFAF19" w14:textId="77777777">
        <w:trPr>
          <w:trHeight w:val="113"/>
          <w:jc w:val="center"/>
        </w:trPr>
        <w:tc>
          <w:tcPr>
            <w:tcW w:w="1506" w:type="dxa"/>
            <w:vMerge/>
            <w:vAlign w:val="center"/>
          </w:tcPr>
          <w:p w14:paraId="2C5FEAD3" w14:textId="77777777" w:rsidR="00C002D6" w:rsidRDefault="00C002D6">
            <w:pPr>
              <w:widowControl w:val="0"/>
              <w:pBdr>
                <w:top w:val="none" w:sz="0" w:space="0" w:color="000000"/>
                <w:left w:val="none" w:sz="0" w:space="0" w:color="000000"/>
                <w:bottom w:val="none" w:sz="0" w:space="0" w:color="000000"/>
                <w:right w:val="none" w:sz="0" w:space="0" w:color="000000"/>
                <w:between w:val="none" w:sz="0" w:space="0" w:color="000000"/>
              </w:pBdr>
              <w:spacing w:after="0"/>
              <w:rPr>
                <w:rFonts w:ascii="Carlito" w:eastAsia="Carlito" w:hAnsi="Carlito" w:cs="Carlito"/>
                <w:color w:val="000000"/>
                <w:sz w:val="20"/>
                <w:szCs w:val="20"/>
              </w:rPr>
            </w:pPr>
          </w:p>
        </w:tc>
        <w:tc>
          <w:tcPr>
            <w:tcW w:w="1128" w:type="dxa"/>
            <w:vAlign w:val="center"/>
          </w:tcPr>
          <w:p w14:paraId="76C07C23"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Wet season</w:t>
            </w:r>
          </w:p>
        </w:tc>
        <w:tc>
          <w:tcPr>
            <w:tcW w:w="1540" w:type="dxa"/>
            <w:vAlign w:val="center"/>
          </w:tcPr>
          <w:p w14:paraId="51674299"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Δ</w:t>
            </w:r>
            <w:r>
              <w:rPr>
                <w:rFonts w:ascii="Times New Roman" w:eastAsia="Times New Roman" w:hAnsi="Times New Roman" w:cs="Times New Roman"/>
                <w:color w:val="000000"/>
                <w:sz w:val="20"/>
                <w:szCs w:val="20"/>
                <w:vertAlign w:val="subscript"/>
              </w:rPr>
              <w:t xml:space="preserve">4 </w:t>
            </w:r>
            <w:r>
              <w:rPr>
                <w:rFonts w:ascii="Times New Roman" w:eastAsia="Times New Roman" w:hAnsi="Times New Roman" w:cs="Times New Roman"/>
                <w:color w:val="000000"/>
                <w:sz w:val="20"/>
                <w:szCs w:val="20"/>
              </w:rPr>
              <w:t>= 0.53</w:t>
            </w:r>
          </w:p>
        </w:tc>
        <w:tc>
          <w:tcPr>
            <w:tcW w:w="1903" w:type="dxa"/>
            <w:vAlign w:val="center"/>
          </w:tcPr>
          <w:p w14:paraId="0172D967"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95% CI = 0.42–0.64</w:t>
            </w:r>
          </w:p>
        </w:tc>
        <w:tc>
          <w:tcPr>
            <w:tcW w:w="1134" w:type="dxa"/>
            <w:vAlign w:val="center"/>
          </w:tcPr>
          <w:p w14:paraId="2E0AF486"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48.51***</w:t>
            </w:r>
          </w:p>
        </w:tc>
        <w:tc>
          <w:tcPr>
            <w:tcW w:w="1487" w:type="dxa"/>
          </w:tcPr>
          <w:p w14:paraId="755383AE"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C002D6" w14:paraId="2F3F2949" w14:textId="77777777">
        <w:trPr>
          <w:trHeight w:val="113"/>
          <w:jc w:val="center"/>
        </w:trPr>
        <w:tc>
          <w:tcPr>
            <w:tcW w:w="1506" w:type="dxa"/>
            <w:vMerge w:val="restart"/>
            <w:vAlign w:val="center"/>
          </w:tcPr>
          <w:p w14:paraId="491D1E22"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Brown hyena–Springbok</w:t>
            </w:r>
          </w:p>
          <w:p w14:paraId="7D19E633" w14:textId="77777777" w:rsidR="00C002D6" w:rsidRDefault="00C002D6">
            <w:pPr>
              <w:widowControl w:val="0"/>
              <w:pBdr>
                <w:top w:val="none" w:sz="0" w:space="0" w:color="000000"/>
                <w:left w:val="none" w:sz="0" w:space="0" w:color="000000"/>
                <w:bottom w:val="none" w:sz="0" w:space="0" w:color="000000"/>
                <w:right w:val="none" w:sz="0" w:space="0" w:color="000000"/>
                <w:between w:val="none" w:sz="0" w:space="0" w:color="000000"/>
              </w:pBdr>
              <w:spacing w:after="0"/>
              <w:rPr>
                <w:rFonts w:ascii="Times New Roman" w:eastAsia="Times New Roman" w:hAnsi="Times New Roman" w:cs="Times New Roman"/>
                <w:color w:val="000000"/>
                <w:sz w:val="20"/>
                <w:szCs w:val="20"/>
              </w:rPr>
            </w:pPr>
          </w:p>
        </w:tc>
        <w:tc>
          <w:tcPr>
            <w:tcW w:w="1128" w:type="dxa"/>
            <w:vAlign w:val="center"/>
          </w:tcPr>
          <w:p w14:paraId="65A12949"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Dry season</w:t>
            </w:r>
          </w:p>
        </w:tc>
        <w:tc>
          <w:tcPr>
            <w:tcW w:w="1540" w:type="dxa"/>
            <w:vAlign w:val="center"/>
          </w:tcPr>
          <w:p w14:paraId="72B9D1F9"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Δ</w:t>
            </w:r>
            <w:r>
              <w:rPr>
                <w:rFonts w:ascii="Times New Roman" w:eastAsia="Times New Roman" w:hAnsi="Times New Roman" w:cs="Times New Roman"/>
                <w:color w:val="000000"/>
                <w:sz w:val="20"/>
                <w:szCs w:val="20"/>
                <w:vertAlign w:val="subscript"/>
              </w:rPr>
              <w:t xml:space="preserve">4 </w:t>
            </w:r>
            <w:r>
              <w:rPr>
                <w:rFonts w:ascii="Times New Roman" w:eastAsia="Times New Roman" w:hAnsi="Times New Roman" w:cs="Times New Roman"/>
                <w:color w:val="000000"/>
                <w:sz w:val="20"/>
                <w:szCs w:val="20"/>
              </w:rPr>
              <w:t>= 0.22</w:t>
            </w:r>
          </w:p>
        </w:tc>
        <w:tc>
          <w:tcPr>
            <w:tcW w:w="1903" w:type="dxa"/>
            <w:vAlign w:val="center"/>
          </w:tcPr>
          <w:p w14:paraId="5DB93258"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95% CI = 0.17–0.27</w:t>
            </w:r>
          </w:p>
        </w:tc>
        <w:tc>
          <w:tcPr>
            <w:tcW w:w="1134" w:type="dxa"/>
            <w:vAlign w:val="center"/>
          </w:tcPr>
          <w:p w14:paraId="24CD4199"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193.69***</w:t>
            </w:r>
          </w:p>
        </w:tc>
        <w:tc>
          <w:tcPr>
            <w:tcW w:w="1487" w:type="dxa"/>
          </w:tcPr>
          <w:p w14:paraId="715A4613"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C002D6" w14:paraId="6A484061" w14:textId="77777777">
        <w:trPr>
          <w:trHeight w:val="113"/>
          <w:jc w:val="center"/>
        </w:trPr>
        <w:tc>
          <w:tcPr>
            <w:tcW w:w="1506" w:type="dxa"/>
            <w:vMerge/>
            <w:vAlign w:val="center"/>
          </w:tcPr>
          <w:p w14:paraId="251F9C07" w14:textId="77777777" w:rsidR="00C002D6" w:rsidRDefault="00C002D6">
            <w:pPr>
              <w:widowControl w:val="0"/>
              <w:pBdr>
                <w:top w:val="none" w:sz="0" w:space="0" w:color="000000"/>
                <w:left w:val="none" w:sz="0" w:space="0" w:color="000000"/>
                <w:bottom w:val="none" w:sz="0" w:space="0" w:color="000000"/>
                <w:right w:val="none" w:sz="0" w:space="0" w:color="000000"/>
                <w:between w:val="none" w:sz="0" w:space="0" w:color="000000"/>
              </w:pBdr>
              <w:spacing w:after="0"/>
              <w:rPr>
                <w:rFonts w:ascii="Carlito" w:eastAsia="Carlito" w:hAnsi="Carlito" w:cs="Carlito"/>
                <w:color w:val="000000"/>
                <w:sz w:val="20"/>
                <w:szCs w:val="20"/>
              </w:rPr>
            </w:pPr>
          </w:p>
        </w:tc>
        <w:tc>
          <w:tcPr>
            <w:tcW w:w="1128" w:type="dxa"/>
            <w:vAlign w:val="center"/>
          </w:tcPr>
          <w:p w14:paraId="48B18F76"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Wet season</w:t>
            </w:r>
          </w:p>
        </w:tc>
        <w:tc>
          <w:tcPr>
            <w:tcW w:w="1540" w:type="dxa"/>
            <w:vAlign w:val="center"/>
          </w:tcPr>
          <w:p w14:paraId="5ED97051"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Δ</w:t>
            </w:r>
            <w:r>
              <w:rPr>
                <w:rFonts w:ascii="Times New Roman" w:eastAsia="Times New Roman" w:hAnsi="Times New Roman" w:cs="Times New Roman"/>
                <w:color w:val="000000"/>
                <w:sz w:val="20"/>
                <w:szCs w:val="20"/>
                <w:vertAlign w:val="subscript"/>
              </w:rPr>
              <w:t xml:space="preserve">1 </w:t>
            </w:r>
            <w:r>
              <w:rPr>
                <w:rFonts w:ascii="Times New Roman" w:eastAsia="Times New Roman" w:hAnsi="Times New Roman" w:cs="Times New Roman"/>
                <w:color w:val="000000"/>
                <w:sz w:val="20"/>
                <w:szCs w:val="20"/>
              </w:rPr>
              <w:t>= 0.20</w:t>
            </w:r>
          </w:p>
        </w:tc>
        <w:tc>
          <w:tcPr>
            <w:tcW w:w="1903" w:type="dxa"/>
            <w:vAlign w:val="center"/>
          </w:tcPr>
          <w:p w14:paraId="56B6B415"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95% CI = 0.12–0.28</w:t>
            </w:r>
          </w:p>
        </w:tc>
        <w:tc>
          <w:tcPr>
            <w:tcW w:w="1134" w:type="dxa"/>
            <w:vAlign w:val="center"/>
          </w:tcPr>
          <w:p w14:paraId="3A276F9B"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72.08***</w:t>
            </w:r>
          </w:p>
        </w:tc>
        <w:tc>
          <w:tcPr>
            <w:tcW w:w="1487" w:type="dxa"/>
          </w:tcPr>
          <w:p w14:paraId="15F16F51"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C002D6" w14:paraId="085A94F6" w14:textId="77777777">
        <w:trPr>
          <w:trHeight w:val="113"/>
          <w:jc w:val="center"/>
        </w:trPr>
        <w:tc>
          <w:tcPr>
            <w:tcW w:w="1506" w:type="dxa"/>
            <w:vMerge w:val="restart"/>
            <w:vAlign w:val="center"/>
          </w:tcPr>
          <w:p w14:paraId="70DAADCA"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Brown hyena–Cape hare</w:t>
            </w:r>
          </w:p>
          <w:p w14:paraId="104A1572" w14:textId="77777777" w:rsidR="00C002D6" w:rsidRDefault="00C002D6">
            <w:pPr>
              <w:widowControl w:val="0"/>
              <w:pBdr>
                <w:top w:val="none" w:sz="0" w:space="0" w:color="000000"/>
                <w:left w:val="none" w:sz="0" w:space="0" w:color="000000"/>
                <w:bottom w:val="none" w:sz="0" w:space="0" w:color="000000"/>
                <w:right w:val="none" w:sz="0" w:space="0" w:color="000000"/>
                <w:between w:val="none" w:sz="0" w:space="0" w:color="000000"/>
              </w:pBdr>
              <w:spacing w:after="0"/>
              <w:rPr>
                <w:rFonts w:ascii="Times New Roman" w:eastAsia="Times New Roman" w:hAnsi="Times New Roman" w:cs="Times New Roman"/>
                <w:color w:val="000000"/>
                <w:sz w:val="20"/>
                <w:szCs w:val="20"/>
              </w:rPr>
            </w:pPr>
          </w:p>
        </w:tc>
        <w:tc>
          <w:tcPr>
            <w:tcW w:w="1128" w:type="dxa"/>
            <w:vAlign w:val="center"/>
          </w:tcPr>
          <w:p w14:paraId="05258205"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Dry season</w:t>
            </w:r>
          </w:p>
        </w:tc>
        <w:tc>
          <w:tcPr>
            <w:tcW w:w="1540" w:type="dxa"/>
            <w:vAlign w:val="center"/>
          </w:tcPr>
          <w:p w14:paraId="0AF9B7DC"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Δ</w:t>
            </w:r>
            <w:r>
              <w:rPr>
                <w:rFonts w:ascii="Times New Roman" w:eastAsia="Times New Roman" w:hAnsi="Times New Roman" w:cs="Times New Roman"/>
                <w:color w:val="000000"/>
                <w:sz w:val="20"/>
                <w:szCs w:val="20"/>
                <w:vertAlign w:val="subscript"/>
              </w:rPr>
              <w:t xml:space="preserve">4 </w:t>
            </w:r>
            <w:r>
              <w:rPr>
                <w:rFonts w:ascii="Times New Roman" w:eastAsia="Times New Roman" w:hAnsi="Times New Roman" w:cs="Times New Roman"/>
                <w:color w:val="000000"/>
                <w:sz w:val="20"/>
                <w:szCs w:val="20"/>
              </w:rPr>
              <w:t>= 0.85</w:t>
            </w:r>
          </w:p>
        </w:tc>
        <w:tc>
          <w:tcPr>
            <w:tcW w:w="1903" w:type="dxa"/>
            <w:vAlign w:val="center"/>
          </w:tcPr>
          <w:p w14:paraId="290F35AF"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95% CI = 0.77–0.92</w:t>
            </w:r>
          </w:p>
        </w:tc>
        <w:tc>
          <w:tcPr>
            <w:tcW w:w="1134" w:type="dxa"/>
            <w:vAlign w:val="center"/>
          </w:tcPr>
          <w:p w14:paraId="478B4E58"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5.89</w:t>
            </w:r>
          </w:p>
        </w:tc>
        <w:tc>
          <w:tcPr>
            <w:tcW w:w="1487" w:type="dxa"/>
          </w:tcPr>
          <w:p w14:paraId="464962A8"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0.22</w:t>
            </w:r>
          </w:p>
        </w:tc>
      </w:tr>
      <w:tr w:rsidR="00C002D6" w14:paraId="08C7C9EE" w14:textId="77777777">
        <w:trPr>
          <w:trHeight w:val="113"/>
          <w:jc w:val="center"/>
        </w:trPr>
        <w:tc>
          <w:tcPr>
            <w:tcW w:w="1506" w:type="dxa"/>
            <w:vMerge/>
            <w:vAlign w:val="center"/>
          </w:tcPr>
          <w:p w14:paraId="16115140" w14:textId="77777777" w:rsidR="00C002D6" w:rsidRDefault="00C002D6">
            <w:pPr>
              <w:widowControl w:val="0"/>
              <w:pBdr>
                <w:top w:val="none" w:sz="0" w:space="0" w:color="000000"/>
                <w:left w:val="none" w:sz="0" w:space="0" w:color="000000"/>
                <w:bottom w:val="none" w:sz="0" w:space="0" w:color="000000"/>
                <w:right w:val="none" w:sz="0" w:space="0" w:color="000000"/>
                <w:between w:val="none" w:sz="0" w:space="0" w:color="000000"/>
              </w:pBdr>
              <w:spacing w:after="0"/>
              <w:rPr>
                <w:rFonts w:ascii="Carlito" w:eastAsia="Carlito" w:hAnsi="Carlito" w:cs="Carlito"/>
                <w:color w:val="000000"/>
                <w:sz w:val="20"/>
                <w:szCs w:val="20"/>
              </w:rPr>
            </w:pPr>
          </w:p>
        </w:tc>
        <w:tc>
          <w:tcPr>
            <w:tcW w:w="1128" w:type="dxa"/>
            <w:vAlign w:val="center"/>
          </w:tcPr>
          <w:p w14:paraId="3166BA59"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Wet season</w:t>
            </w:r>
          </w:p>
        </w:tc>
        <w:tc>
          <w:tcPr>
            <w:tcW w:w="1540" w:type="dxa"/>
            <w:vAlign w:val="center"/>
          </w:tcPr>
          <w:p w14:paraId="4D07C7B7"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Δ</w:t>
            </w:r>
            <w:r>
              <w:rPr>
                <w:rFonts w:ascii="Times New Roman" w:eastAsia="Times New Roman" w:hAnsi="Times New Roman" w:cs="Times New Roman"/>
                <w:color w:val="000000"/>
                <w:sz w:val="20"/>
                <w:szCs w:val="20"/>
                <w:vertAlign w:val="subscript"/>
              </w:rPr>
              <w:t xml:space="preserve">1 </w:t>
            </w:r>
            <w:r>
              <w:rPr>
                <w:rFonts w:ascii="Times New Roman" w:eastAsia="Times New Roman" w:hAnsi="Times New Roman" w:cs="Times New Roman"/>
                <w:color w:val="000000"/>
                <w:sz w:val="20"/>
                <w:szCs w:val="20"/>
              </w:rPr>
              <w:t>= 0.88</w:t>
            </w:r>
          </w:p>
        </w:tc>
        <w:tc>
          <w:tcPr>
            <w:tcW w:w="1903" w:type="dxa"/>
            <w:vAlign w:val="center"/>
          </w:tcPr>
          <w:p w14:paraId="3E859A16"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95% CI = 0.76–0.97</w:t>
            </w:r>
          </w:p>
        </w:tc>
        <w:tc>
          <w:tcPr>
            <w:tcW w:w="1134" w:type="dxa"/>
            <w:vAlign w:val="center"/>
          </w:tcPr>
          <w:p w14:paraId="26751955"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1.45</w:t>
            </w:r>
          </w:p>
        </w:tc>
        <w:tc>
          <w:tcPr>
            <w:tcW w:w="1487" w:type="dxa"/>
          </w:tcPr>
          <w:p w14:paraId="75599576"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0.23</w:t>
            </w:r>
          </w:p>
        </w:tc>
      </w:tr>
      <w:tr w:rsidR="00C002D6" w14:paraId="0CD3E140" w14:textId="77777777">
        <w:trPr>
          <w:trHeight w:val="113"/>
          <w:jc w:val="center"/>
        </w:trPr>
        <w:tc>
          <w:tcPr>
            <w:tcW w:w="1506" w:type="dxa"/>
            <w:vMerge w:val="restart"/>
            <w:vAlign w:val="center"/>
          </w:tcPr>
          <w:p w14:paraId="739A5EE3"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Brown hyena–Rock hyrax</w:t>
            </w:r>
          </w:p>
          <w:p w14:paraId="043729D9" w14:textId="77777777" w:rsidR="00C002D6" w:rsidRDefault="00C002D6">
            <w:pPr>
              <w:widowControl w:val="0"/>
              <w:pBdr>
                <w:top w:val="none" w:sz="0" w:space="0" w:color="000000"/>
                <w:left w:val="none" w:sz="0" w:space="0" w:color="000000"/>
                <w:bottom w:val="none" w:sz="0" w:space="0" w:color="000000"/>
                <w:right w:val="none" w:sz="0" w:space="0" w:color="000000"/>
                <w:between w:val="none" w:sz="0" w:space="0" w:color="000000"/>
              </w:pBdr>
              <w:spacing w:after="0"/>
              <w:rPr>
                <w:rFonts w:ascii="Times New Roman" w:eastAsia="Times New Roman" w:hAnsi="Times New Roman" w:cs="Times New Roman"/>
                <w:color w:val="000000"/>
                <w:sz w:val="20"/>
                <w:szCs w:val="20"/>
              </w:rPr>
            </w:pPr>
          </w:p>
        </w:tc>
        <w:tc>
          <w:tcPr>
            <w:tcW w:w="1128" w:type="dxa"/>
            <w:vAlign w:val="center"/>
          </w:tcPr>
          <w:p w14:paraId="534D1537"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Dry season</w:t>
            </w:r>
          </w:p>
        </w:tc>
        <w:tc>
          <w:tcPr>
            <w:tcW w:w="1540" w:type="dxa"/>
            <w:vAlign w:val="center"/>
          </w:tcPr>
          <w:p w14:paraId="4F33BF56"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Δ</w:t>
            </w:r>
            <w:r>
              <w:rPr>
                <w:rFonts w:ascii="Times New Roman" w:eastAsia="Times New Roman" w:hAnsi="Times New Roman" w:cs="Times New Roman"/>
                <w:color w:val="000000"/>
                <w:sz w:val="20"/>
                <w:szCs w:val="20"/>
                <w:vertAlign w:val="subscript"/>
              </w:rPr>
              <w:t xml:space="preserve">4 </w:t>
            </w:r>
            <w:r>
              <w:rPr>
                <w:rFonts w:ascii="Times New Roman" w:eastAsia="Times New Roman" w:hAnsi="Times New Roman" w:cs="Times New Roman"/>
                <w:color w:val="000000"/>
                <w:sz w:val="20"/>
                <w:szCs w:val="20"/>
              </w:rPr>
              <w:t>= 0.05</w:t>
            </w:r>
          </w:p>
        </w:tc>
        <w:tc>
          <w:tcPr>
            <w:tcW w:w="1903" w:type="dxa"/>
            <w:vAlign w:val="center"/>
          </w:tcPr>
          <w:p w14:paraId="0F4036B6"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95% CI = 0.01–0.09</w:t>
            </w:r>
          </w:p>
        </w:tc>
        <w:tc>
          <w:tcPr>
            <w:tcW w:w="1134" w:type="dxa"/>
            <w:vAlign w:val="center"/>
          </w:tcPr>
          <w:p w14:paraId="2D7FB03F"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222.74***</w:t>
            </w:r>
          </w:p>
        </w:tc>
        <w:tc>
          <w:tcPr>
            <w:tcW w:w="1487" w:type="dxa"/>
          </w:tcPr>
          <w:p w14:paraId="16992958"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C002D6" w14:paraId="4A6F624E" w14:textId="77777777">
        <w:trPr>
          <w:trHeight w:val="113"/>
          <w:jc w:val="center"/>
        </w:trPr>
        <w:tc>
          <w:tcPr>
            <w:tcW w:w="1506" w:type="dxa"/>
            <w:vMerge/>
            <w:vAlign w:val="center"/>
          </w:tcPr>
          <w:p w14:paraId="37750448" w14:textId="77777777" w:rsidR="00C002D6" w:rsidRDefault="00C002D6">
            <w:pPr>
              <w:widowControl w:val="0"/>
              <w:pBdr>
                <w:top w:val="none" w:sz="0" w:space="0" w:color="000000"/>
                <w:left w:val="none" w:sz="0" w:space="0" w:color="000000"/>
                <w:bottom w:val="none" w:sz="0" w:space="0" w:color="000000"/>
                <w:right w:val="none" w:sz="0" w:space="0" w:color="000000"/>
                <w:between w:val="none" w:sz="0" w:space="0" w:color="000000"/>
              </w:pBdr>
              <w:spacing w:after="0"/>
              <w:rPr>
                <w:rFonts w:ascii="Carlito" w:eastAsia="Carlito" w:hAnsi="Carlito" w:cs="Carlito"/>
                <w:color w:val="000000"/>
                <w:sz w:val="20"/>
                <w:szCs w:val="20"/>
              </w:rPr>
            </w:pPr>
          </w:p>
        </w:tc>
        <w:tc>
          <w:tcPr>
            <w:tcW w:w="1128" w:type="dxa"/>
            <w:vAlign w:val="center"/>
          </w:tcPr>
          <w:p w14:paraId="1F320232"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Wet season</w:t>
            </w:r>
          </w:p>
        </w:tc>
        <w:tc>
          <w:tcPr>
            <w:tcW w:w="1540" w:type="dxa"/>
            <w:vAlign w:val="center"/>
          </w:tcPr>
          <w:p w14:paraId="5C8AE8F1"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Δ</w:t>
            </w:r>
            <w:r>
              <w:rPr>
                <w:rFonts w:ascii="Times New Roman" w:eastAsia="Times New Roman" w:hAnsi="Times New Roman" w:cs="Times New Roman"/>
                <w:color w:val="000000"/>
                <w:sz w:val="20"/>
                <w:szCs w:val="20"/>
                <w:vertAlign w:val="subscript"/>
              </w:rPr>
              <w:t xml:space="preserve">1 </w:t>
            </w:r>
            <w:r>
              <w:rPr>
                <w:rFonts w:ascii="Times New Roman" w:eastAsia="Times New Roman" w:hAnsi="Times New Roman" w:cs="Times New Roman"/>
                <w:color w:val="000000"/>
                <w:sz w:val="20"/>
                <w:szCs w:val="20"/>
              </w:rPr>
              <w:t>= 0.11</w:t>
            </w:r>
          </w:p>
        </w:tc>
        <w:tc>
          <w:tcPr>
            <w:tcW w:w="1903" w:type="dxa"/>
            <w:vAlign w:val="center"/>
          </w:tcPr>
          <w:p w14:paraId="581748E8"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95% CI = 0.04–0.20</w:t>
            </w:r>
          </w:p>
        </w:tc>
        <w:tc>
          <w:tcPr>
            <w:tcW w:w="1134" w:type="dxa"/>
            <w:vAlign w:val="center"/>
          </w:tcPr>
          <w:p w14:paraId="1054C094"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77.81***</w:t>
            </w:r>
          </w:p>
        </w:tc>
        <w:tc>
          <w:tcPr>
            <w:tcW w:w="1487" w:type="dxa"/>
          </w:tcPr>
          <w:p w14:paraId="1E6CAE82"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C002D6" w14:paraId="7E084018" w14:textId="77777777">
        <w:trPr>
          <w:trHeight w:val="113"/>
          <w:jc w:val="center"/>
        </w:trPr>
        <w:tc>
          <w:tcPr>
            <w:tcW w:w="1506" w:type="dxa"/>
            <w:vMerge w:val="restart"/>
            <w:vAlign w:val="center"/>
          </w:tcPr>
          <w:p w14:paraId="2E1B2334"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Brown hyena–Mountain zebra</w:t>
            </w:r>
          </w:p>
          <w:p w14:paraId="622245B3" w14:textId="77777777" w:rsidR="00C002D6" w:rsidRDefault="00C002D6">
            <w:pPr>
              <w:widowControl w:val="0"/>
              <w:pBdr>
                <w:top w:val="none" w:sz="0" w:space="0" w:color="000000"/>
                <w:left w:val="none" w:sz="0" w:space="0" w:color="000000"/>
                <w:bottom w:val="none" w:sz="0" w:space="0" w:color="000000"/>
                <w:right w:val="none" w:sz="0" w:space="0" w:color="000000"/>
                <w:between w:val="none" w:sz="0" w:space="0" w:color="000000"/>
              </w:pBdr>
              <w:spacing w:after="0"/>
              <w:rPr>
                <w:rFonts w:ascii="Times New Roman" w:eastAsia="Times New Roman" w:hAnsi="Times New Roman" w:cs="Times New Roman"/>
                <w:color w:val="000000"/>
                <w:sz w:val="20"/>
                <w:szCs w:val="20"/>
              </w:rPr>
            </w:pPr>
          </w:p>
        </w:tc>
        <w:tc>
          <w:tcPr>
            <w:tcW w:w="1128" w:type="dxa"/>
            <w:vAlign w:val="center"/>
          </w:tcPr>
          <w:p w14:paraId="57D8CCA0"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Dry season</w:t>
            </w:r>
          </w:p>
        </w:tc>
        <w:tc>
          <w:tcPr>
            <w:tcW w:w="1540" w:type="dxa"/>
            <w:vAlign w:val="center"/>
          </w:tcPr>
          <w:p w14:paraId="332F05D8"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Δ</w:t>
            </w:r>
            <w:r>
              <w:rPr>
                <w:rFonts w:ascii="Times New Roman" w:eastAsia="Times New Roman" w:hAnsi="Times New Roman" w:cs="Times New Roman"/>
                <w:color w:val="000000"/>
                <w:sz w:val="20"/>
                <w:szCs w:val="20"/>
                <w:vertAlign w:val="subscript"/>
              </w:rPr>
              <w:t xml:space="preserve">4 </w:t>
            </w:r>
            <w:r>
              <w:rPr>
                <w:rFonts w:ascii="Times New Roman" w:eastAsia="Times New Roman" w:hAnsi="Times New Roman" w:cs="Times New Roman"/>
                <w:color w:val="000000"/>
                <w:sz w:val="20"/>
                <w:szCs w:val="20"/>
              </w:rPr>
              <w:t>= 0.64</w:t>
            </w:r>
          </w:p>
        </w:tc>
        <w:tc>
          <w:tcPr>
            <w:tcW w:w="1903" w:type="dxa"/>
            <w:vAlign w:val="center"/>
          </w:tcPr>
          <w:p w14:paraId="2E0002A4"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95% CI = 0.58–0.71</w:t>
            </w:r>
          </w:p>
        </w:tc>
        <w:tc>
          <w:tcPr>
            <w:tcW w:w="1134" w:type="dxa"/>
            <w:vAlign w:val="center"/>
          </w:tcPr>
          <w:p w14:paraId="517218E1"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57.63***</w:t>
            </w:r>
          </w:p>
        </w:tc>
        <w:tc>
          <w:tcPr>
            <w:tcW w:w="1487" w:type="dxa"/>
          </w:tcPr>
          <w:p w14:paraId="21315EA2"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C002D6" w14:paraId="3357AD82" w14:textId="77777777">
        <w:trPr>
          <w:trHeight w:val="113"/>
          <w:jc w:val="center"/>
        </w:trPr>
        <w:tc>
          <w:tcPr>
            <w:tcW w:w="1506" w:type="dxa"/>
            <w:vMerge/>
            <w:vAlign w:val="center"/>
          </w:tcPr>
          <w:p w14:paraId="1D8FD15B" w14:textId="77777777" w:rsidR="00C002D6" w:rsidRDefault="00C002D6">
            <w:pPr>
              <w:widowControl w:val="0"/>
              <w:pBdr>
                <w:top w:val="none" w:sz="0" w:space="0" w:color="000000"/>
                <w:left w:val="none" w:sz="0" w:space="0" w:color="000000"/>
                <w:bottom w:val="none" w:sz="0" w:space="0" w:color="000000"/>
                <w:right w:val="none" w:sz="0" w:space="0" w:color="000000"/>
                <w:between w:val="none" w:sz="0" w:space="0" w:color="000000"/>
              </w:pBdr>
              <w:spacing w:after="0"/>
              <w:rPr>
                <w:rFonts w:ascii="Carlito" w:eastAsia="Carlito" w:hAnsi="Carlito" w:cs="Carlito"/>
                <w:color w:val="000000"/>
                <w:sz w:val="20"/>
                <w:szCs w:val="20"/>
              </w:rPr>
            </w:pPr>
          </w:p>
        </w:tc>
        <w:tc>
          <w:tcPr>
            <w:tcW w:w="1128" w:type="dxa"/>
            <w:vAlign w:val="center"/>
          </w:tcPr>
          <w:p w14:paraId="315F549F"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Wet season</w:t>
            </w:r>
          </w:p>
        </w:tc>
        <w:tc>
          <w:tcPr>
            <w:tcW w:w="1540" w:type="dxa"/>
            <w:vAlign w:val="center"/>
          </w:tcPr>
          <w:p w14:paraId="313E12F5"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Δ</w:t>
            </w:r>
            <w:r>
              <w:rPr>
                <w:rFonts w:ascii="Times New Roman" w:eastAsia="Times New Roman" w:hAnsi="Times New Roman" w:cs="Times New Roman"/>
                <w:color w:val="000000"/>
                <w:sz w:val="20"/>
                <w:szCs w:val="20"/>
                <w:vertAlign w:val="subscript"/>
              </w:rPr>
              <w:t xml:space="preserve">1 </w:t>
            </w:r>
            <w:r>
              <w:rPr>
                <w:rFonts w:ascii="Times New Roman" w:eastAsia="Times New Roman" w:hAnsi="Times New Roman" w:cs="Times New Roman"/>
                <w:color w:val="000000"/>
                <w:sz w:val="20"/>
                <w:szCs w:val="20"/>
              </w:rPr>
              <w:t>= 0.43</w:t>
            </w:r>
          </w:p>
        </w:tc>
        <w:tc>
          <w:tcPr>
            <w:tcW w:w="1903" w:type="dxa"/>
            <w:vAlign w:val="center"/>
          </w:tcPr>
          <w:p w14:paraId="356A0783"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95% CI = 0.35–0.52</w:t>
            </w:r>
          </w:p>
        </w:tc>
        <w:tc>
          <w:tcPr>
            <w:tcW w:w="1134" w:type="dxa"/>
            <w:vAlign w:val="center"/>
          </w:tcPr>
          <w:p w14:paraId="3FAF0382"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52.28***</w:t>
            </w:r>
          </w:p>
        </w:tc>
        <w:tc>
          <w:tcPr>
            <w:tcW w:w="1487" w:type="dxa"/>
          </w:tcPr>
          <w:p w14:paraId="382660AD"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C002D6" w14:paraId="1904C8B8" w14:textId="77777777">
        <w:trPr>
          <w:trHeight w:val="113"/>
          <w:jc w:val="center"/>
        </w:trPr>
        <w:tc>
          <w:tcPr>
            <w:tcW w:w="1506" w:type="dxa"/>
            <w:vMerge w:val="restart"/>
            <w:vAlign w:val="center"/>
          </w:tcPr>
          <w:p w14:paraId="45A813D7"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Brown hyena–Gemsbok</w:t>
            </w:r>
          </w:p>
          <w:p w14:paraId="5C0E011C" w14:textId="77777777" w:rsidR="00C002D6" w:rsidRDefault="00C002D6">
            <w:pPr>
              <w:widowControl w:val="0"/>
              <w:pBdr>
                <w:top w:val="none" w:sz="0" w:space="0" w:color="000000"/>
                <w:left w:val="none" w:sz="0" w:space="0" w:color="000000"/>
                <w:bottom w:val="none" w:sz="0" w:space="0" w:color="000000"/>
                <w:right w:val="none" w:sz="0" w:space="0" w:color="000000"/>
                <w:between w:val="none" w:sz="0" w:space="0" w:color="000000"/>
              </w:pBdr>
              <w:spacing w:after="0"/>
              <w:rPr>
                <w:rFonts w:ascii="Times New Roman" w:eastAsia="Times New Roman" w:hAnsi="Times New Roman" w:cs="Times New Roman"/>
                <w:color w:val="000000"/>
                <w:sz w:val="20"/>
                <w:szCs w:val="20"/>
              </w:rPr>
            </w:pPr>
          </w:p>
        </w:tc>
        <w:tc>
          <w:tcPr>
            <w:tcW w:w="1128" w:type="dxa"/>
            <w:vAlign w:val="center"/>
          </w:tcPr>
          <w:p w14:paraId="204D7F7E"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Dry season</w:t>
            </w:r>
          </w:p>
        </w:tc>
        <w:tc>
          <w:tcPr>
            <w:tcW w:w="1540" w:type="dxa"/>
            <w:vAlign w:val="center"/>
          </w:tcPr>
          <w:p w14:paraId="5820C2F6"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Δ</w:t>
            </w:r>
            <w:r>
              <w:rPr>
                <w:rFonts w:ascii="Times New Roman" w:eastAsia="Times New Roman" w:hAnsi="Times New Roman" w:cs="Times New Roman"/>
                <w:color w:val="000000"/>
                <w:sz w:val="20"/>
                <w:szCs w:val="20"/>
                <w:vertAlign w:val="subscript"/>
              </w:rPr>
              <w:t xml:space="preserve">4 </w:t>
            </w:r>
            <w:r>
              <w:rPr>
                <w:rFonts w:ascii="Times New Roman" w:eastAsia="Times New Roman" w:hAnsi="Times New Roman" w:cs="Times New Roman"/>
                <w:color w:val="000000"/>
                <w:sz w:val="20"/>
                <w:szCs w:val="20"/>
              </w:rPr>
              <w:t>= 0.48</w:t>
            </w:r>
          </w:p>
        </w:tc>
        <w:tc>
          <w:tcPr>
            <w:tcW w:w="1903" w:type="dxa"/>
            <w:vAlign w:val="center"/>
          </w:tcPr>
          <w:p w14:paraId="7BE44E6D"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95% CI = 0.42–0.55</w:t>
            </w:r>
          </w:p>
        </w:tc>
        <w:tc>
          <w:tcPr>
            <w:tcW w:w="1134" w:type="dxa"/>
            <w:vAlign w:val="center"/>
          </w:tcPr>
          <w:p w14:paraId="00A19D7E"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119.81***</w:t>
            </w:r>
          </w:p>
        </w:tc>
        <w:tc>
          <w:tcPr>
            <w:tcW w:w="1487" w:type="dxa"/>
          </w:tcPr>
          <w:p w14:paraId="5323A1D8"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C002D6" w14:paraId="2A0938AE" w14:textId="77777777">
        <w:trPr>
          <w:trHeight w:val="113"/>
          <w:jc w:val="center"/>
        </w:trPr>
        <w:tc>
          <w:tcPr>
            <w:tcW w:w="1506" w:type="dxa"/>
            <w:vMerge/>
            <w:vAlign w:val="center"/>
          </w:tcPr>
          <w:p w14:paraId="6794F356" w14:textId="77777777" w:rsidR="00C002D6" w:rsidRDefault="00C002D6">
            <w:pPr>
              <w:widowControl w:val="0"/>
              <w:pBdr>
                <w:top w:val="none" w:sz="0" w:space="0" w:color="000000"/>
                <w:left w:val="none" w:sz="0" w:space="0" w:color="000000"/>
                <w:bottom w:val="none" w:sz="0" w:space="0" w:color="000000"/>
                <w:right w:val="none" w:sz="0" w:space="0" w:color="000000"/>
                <w:between w:val="none" w:sz="0" w:space="0" w:color="000000"/>
              </w:pBdr>
              <w:spacing w:after="0"/>
              <w:rPr>
                <w:rFonts w:ascii="Carlito" w:eastAsia="Carlito" w:hAnsi="Carlito" w:cs="Carlito"/>
                <w:color w:val="000000"/>
                <w:sz w:val="20"/>
                <w:szCs w:val="20"/>
              </w:rPr>
            </w:pPr>
          </w:p>
        </w:tc>
        <w:tc>
          <w:tcPr>
            <w:tcW w:w="1128" w:type="dxa"/>
            <w:vAlign w:val="center"/>
          </w:tcPr>
          <w:p w14:paraId="584828CB"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Wet season</w:t>
            </w:r>
          </w:p>
        </w:tc>
        <w:tc>
          <w:tcPr>
            <w:tcW w:w="1540" w:type="dxa"/>
            <w:vAlign w:val="center"/>
          </w:tcPr>
          <w:p w14:paraId="6351EBEE"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Δ</w:t>
            </w:r>
            <w:r>
              <w:rPr>
                <w:rFonts w:ascii="Times New Roman" w:eastAsia="Times New Roman" w:hAnsi="Times New Roman" w:cs="Times New Roman"/>
                <w:color w:val="000000"/>
                <w:sz w:val="20"/>
                <w:szCs w:val="20"/>
                <w:vertAlign w:val="subscript"/>
              </w:rPr>
              <w:t xml:space="preserve">1 </w:t>
            </w:r>
            <w:r>
              <w:rPr>
                <w:rFonts w:ascii="Times New Roman" w:eastAsia="Times New Roman" w:hAnsi="Times New Roman" w:cs="Times New Roman"/>
                <w:color w:val="000000"/>
                <w:sz w:val="20"/>
                <w:szCs w:val="20"/>
              </w:rPr>
              <w:t>= 0.26</w:t>
            </w:r>
          </w:p>
        </w:tc>
        <w:tc>
          <w:tcPr>
            <w:tcW w:w="1903" w:type="dxa"/>
            <w:vAlign w:val="center"/>
          </w:tcPr>
          <w:p w14:paraId="58D4F0C9"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95% CI = 0.18–0.35</w:t>
            </w:r>
          </w:p>
        </w:tc>
        <w:tc>
          <w:tcPr>
            <w:tcW w:w="1134" w:type="dxa"/>
            <w:vAlign w:val="center"/>
          </w:tcPr>
          <w:p w14:paraId="7C263B5D"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66.97***</w:t>
            </w:r>
          </w:p>
        </w:tc>
        <w:tc>
          <w:tcPr>
            <w:tcW w:w="1487" w:type="dxa"/>
          </w:tcPr>
          <w:p w14:paraId="61C051A6"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C002D6" w14:paraId="729AA762" w14:textId="77777777">
        <w:trPr>
          <w:trHeight w:val="113"/>
          <w:jc w:val="center"/>
        </w:trPr>
        <w:tc>
          <w:tcPr>
            <w:tcW w:w="1506" w:type="dxa"/>
            <w:vMerge w:val="restart"/>
            <w:vAlign w:val="center"/>
          </w:tcPr>
          <w:p w14:paraId="3ED029DA"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Brown hyena–Greater kudu</w:t>
            </w:r>
          </w:p>
          <w:p w14:paraId="52E26457" w14:textId="77777777" w:rsidR="00C002D6" w:rsidRDefault="00C002D6">
            <w:pPr>
              <w:widowControl w:val="0"/>
              <w:pBdr>
                <w:top w:val="none" w:sz="0" w:space="0" w:color="000000"/>
                <w:left w:val="none" w:sz="0" w:space="0" w:color="000000"/>
                <w:bottom w:val="none" w:sz="0" w:space="0" w:color="000000"/>
                <w:right w:val="none" w:sz="0" w:space="0" w:color="000000"/>
                <w:between w:val="none" w:sz="0" w:space="0" w:color="000000"/>
              </w:pBdr>
              <w:spacing w:after="0"/>
              <w:rPr>
                <w:rFonts w:ascii="Times New Roman" w:eastAsia="Times New Roman" w:hAnsi="Times New Roman" w:cs="Times New Roman"/>
                <w:color w:val="000000"/>
                <w:sz w:val="20"/>
                <w:szCs w:val="20"/>
              </w:rPr>
            </w:pPr>
          </w:p>
        </w:tc>
        <w:tc>
          <w:tcPr>
            <w:tcW w:w="1128" w:type="dxa"/>
            <w:vAlign w:val="center"/>
          </w:tcPr>
          <w:p w14:paraId="523036C5"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Dry season</w:t>
            </w:r>
          </w:p>
        </w:tc>
        <w:tc>
          <w:tcPr>
            <w:tcW w:w="1540" w:type="dxa"/>
            <w:vAlign w:val="center"/>
          </w:tcPr>
          <w:p w14:paraId="1EB20341"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Δ</w:t>
            </w:r>
            <w:r>
              <w:rPr>
                <w:rFonts w:ascii="Times New Roman" w:eastAsia="Times New Roman" w:hAnsi="Times New Roman" w:cs="Times New Roman"/>
                <w:color w:val="000000"/>
                <w:sz w:val="20"/>
                <w:szCs w:val="20"/>
                <w:vertAlign w:val="subscript"/>
              </w:rPr>
              <w:t xml:space="preserve">4 </w:t>
            </w:r>
            <w:r>
              <w:rPr>
                <w:rFonts w:ascii="Times New Roman" w:eastAsia="Times New Roman" w:hAnsi="Times New Roman" w:cs="Times New Roman"/>
                <w:color w:val="000000"/>
                <w:sz w:val="20"/>
                <w:szCs w:val="20"/>
              </w:rPr>
              <w:t>= 0.35</w:t>
            </w:r>
          </w:p>
        </w:tc>
        <w:tc>
          <w:tcPr>
            <w:tcW w:w="1903" w:type="dxa"/>
            <w:vAlign w:val="center"/>
          </w:tcPr>
          <w:p w14:paraId="2E33865E"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95% CI = 0.29–0.41</w:t>
            </w:r>
          </w:p>
        </w:tc>
        <w:tc>
          <w:tcPr>
            <w:tcW w:w="1134" w:type="dxa"/>
            <w:vAlign w:val="center"/>
          </w:tcPr>
          <w:p w14:paraId="09B68F01"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153.03***</w:t>
            </w:r>
          </w:p>
        </w:tc>
        <w:tc>
          <w:tcPr>
            <w:tcW w:w="1487" w:type="dxa"/>
          </w:tcPr>
          <w:p w14:paraId="3B98DE73"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C002D6" w14:paraId="72FEF220" w14:textId="77777777">
        <w:trPr>
          <w:trHeight w:val="113"/>
          <w:jc w:val="center"/>
        </w:trPr>
        <w:tc>
          <w:tcPr>
            <w:tcW w:w="1506" w:type="dxa"/>
            <w:vMerge/>
            <w:vAlign w:val="center"/>
          </w:tcPr>
          <w:p w14:paraId="321450FD" w14:textId="77777777" w:rsidR="00C002D6" w:rsidRDefault="00C002D6">
            <w:pPr>
              <w:widowControl w:val="0"/>
              <w:pBdr>
                <w:top w:val="none" w:sz="0" w:space="0" w:color="000000"/>
                <w:left w:val="none" w:sz="0" w:space="0" w:color="000000"/>
                <w:bottom w:val="none" w:sz="0" w:space="0" w:color="000000"/>
                <w:right w:val="none" w:sz="0" w:space="0" w:color="000000"/>
                <w:between w:val="none" w:sz="0" w:space="0" w:color="000000"/>
              </w:pBdr>
              <w:spacing w:after="0"/>
              <w:rPr>
                <w:rFonts w:ascii="Carlito" w:eastAsia="Carlito" w:hAnsi="Carlito" w:cs="Carlito"/>
                <w:color w:val="000000"/>
                <w:sz w:val="20"/>
                <w:szCs w:val="20"/>
              </w:rPr>
            </w:pPr>
          </w:p>
        </w:tc>
        <w:tc>
          <w:tcPr>
            <w:tcW w:w="1128" w:type="dxa"/>
            <w:vAlign w:val="center"/>
          </w:tcPr>
          <w:p w14:paraId="5073D373"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Wet season</w:t>
            </w:r>
          </w:p>
        </w:tc>
        <w:tc>
          <w:tcPr>
            <w:tcW w:w="1540" w:type="dxa"/>
            <w:vAlign w:val="center"/>
          </w:tcPr>
          <w:p w14:paraId="0683BEF1"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Δ</w:t>
            </w:r>
            <w:r>
              <w:rPr>
                <w:rFonts w:ascii="Times New Roman" w:eastAsia="Times New Roman" w:hAnsi="Times New Roman" w:cs="Times New Roman"/>
                <w:color w:val="000000"/>
                <w:sz w:val="20"/>
                <w:szCs w:val="20"/>
                <w:vertAlign w:val="subscript"/>
              </w:rPr>
              <w:t xml:space="preserve">1 </w:t>
            </w:r>
            <w:r>
              <w:rPr>
                <w:rFonts w:ascii="Times New Roman" w:eastAsia="Times New Roman" w:hAnsi="Times New Roman" w:cs="Times New Roman"/>
                <w:color w:val="000000"/>
                <w:sz w:val="20"/>
                <w:szCs w:val="20"/>
              </w:rPr>
              <w:t>= 0.27</w:t>
            </w:r>
          </w:p>
        </w:tc>
        <w:tc>
          <w:tcPr>
            <w:tcW w:w="1903" w:type="dxa"/>
            <w:vAlign w:val="center"/>
          </w:tcPr>
          <w:p w14:paraId="0740E711"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95% CI = 0.19–0.37</w:t>
            </w:r>
          </w:p>
        </w:tc>
        <w:tc>
          <w:tcPr>
            <w:tcW w:w="1134" w:type="dxa"/>
            <w:vAlign w:val="center"/>
          </w:tcPr>
          <w:p w14:paraId="5FED1D8A"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65.96***</w:t>
            </w:r>
          </w:p>
        </w:tc>
        <w:tc>
          <w:tcPr>
            <w:tcW w:w="1487" w:type="dxa"/>
          </w:tcPr>
          <w:p w14:paraId="269310F9"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C002D6" w14:paraId="1CD1CBEE" w14:textId="77777777">
        <w:trPr>
          <w:trHeight w:val="113"/>
          <w:jc w:val="center"/>
        </w:trPr>
        <w:tc>
          <w:tcPr>
            <w:tcW w:w="1506" w:type="dxa"/>
            <w:vAlign w:val="center"/>
          </w:tcPr>
          <w:p w14:paraId="399BB561"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Interseason leopard</w:t>
            </w:r>
          </w:p>
        </w:tc>
        <w:tc>
          <w:tcPr>
            <w:tcW w:w="1128" w:type="dxa"/>
            <w:vAlign w:val="center"/>
          </w:tcPr>
          <w:p w14:paraId="258A188A"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Dry vs Wet</w:t>
            </w:r>
          </w:p>
        </w:tc>
        <w:tc>
          <w:tcPr>
            <w:tcW w:w="1540" w:type="dxa"/>
            <w:vAlign w:val="center"/>
          </w:tcPr>
          <w:p w14:paraId="3DDC38DB"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Δ</w:t>
            </w:r>
            <w:r>
              <w:rPr>
                <w:rFonts w:ascii="Times New Roman" w:eastAsia="Times New Roman" w:hAnsi="Times New Roman" w:cs="Times New Roman"/>
                <w:color w:val="000000"/>
                <w:sz w:val="20"/>
                <w:szCs w:val="20"/>
                <w:vertAlign w:val="subscript"/>
              </w:rPr>
              <w:t xml:space="preserve">4 </w:t>
            </w:r>
            <w:r>
              <w:rPr>
                <w:rFonts w:ascii="Times New Roman" w:eastAsia="Times New Roman" w:hAnsi="Times New Roman" w:cs="Times New Roman"/>
                <w:color w:val="000000"/>
                <w:sz w:val="20"/>
                <w:szCs w:val="20"/>
              </w:rPr>
              <w:t>= 0.84</w:t>
            </w:r>
          </w:p>
        </w:tc>
        <w:tc>
          <w:tcPr>
            <w:tcW w:w="1903" w:type="dxa"/>
            <w:vAlign w:val="center"/>
          </w:tcPr>
          <w:p w14:paraId="447DF16A"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95% CI = 0.71–0.94</w:t>
            </w:r>
          </w:p>
        </w:tc>
        <w:tc>
          <w:tcPr>
            <w:tcW w:w="1134" w:type="dxa"/>
            <w:vAlign w:val="center"/>
          </w:tcPr>
          <w:p w14:paraId="2EA350C4"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2.95</w:t>
            </w:r>
          </w:p>
        </w:tc>
        <w:tc>
          <w:tcPr>
            <w:tcW w:w="1487" w:type="dxa"/>
          </w:tcPr>
          <w:p w14:paraId="4A5E4033"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0.24</w:t>
            </w:r>
          </w:p>
        </w:tc>
      </w:tr>
      <w:tr w:rsidR="00C002D6" w14:paraId="3FF91033" w14:textId="77777777">
        <w:trPr>
          <w:trHeight w:val="113"/>
          <w:jc w:val="center"/>
        </w:trPr>
        <w:tc>
          <w:tcPr>
            <w:tcW w:w="1506" w:type="dxa"/>
            <w:vAlign w:val="center"/>
          </w:tcPr>
          <w:p w14:paraId="3789366A"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Interseason hyena</w:t>
            </w:r>
          </w:p>
        </w:tc>
        <w:tc>
          <w:tcPr>
            <w:tcW w:w="1128" w:type="dxa"/>
            <w:vAlign w:val="center"/>
          </w:tcPr>
          <w:p w14:paraId="25F948E4"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Dry vs Wet</w:t>
            </w:r>
          </w:p>
        </w:tc>
        <w:tc>
          <w:tcPr>
            <w:tcW w:w="1540" w:type="dxa"/>
            <w:vAlign w:val="center"/>
          </w:tcPr>
          <w:p w14:paraId="676E1822"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Δ</w:t>
            </w:r>
            <w:r>
              <w:rPr>
                <w:rFonts w:ascii="Times New Roman" w:eastAsia="Times New Roman" w:hAnsi="Times New Roman" w:cs="Times New Roman"/>
                <w:color w:val="000000"/>
                <w:sz w:val="20"/>
                <w:szCs w:val="20"/>
                <w:vertAlign w:val="subscript"/>
              </w:rPr>
              <w:t xml:space="preserve">1 </w:t>
            </w:r>
            <w:r>
              <w:rPr>
                <w:rFonts w:ascii="Times New Roman" w:eastAsia="Times New Roman" w:hAnsi="Times New Roman" w:cs="Times New Roman"/>
                <w:color w:val="000000"/>
                <w:sz w:val="20"/>
                <w:szCs w:val="20"/>
              </w:rPr>
              <w:t>= 0.88</w:t>
            </w:r>
          </w:p>
        </w:tc>
        <w:tc>
          <w:tcPr>
            <w:tcW w:w="1903" w:type="dxa"/>
            <w:vAlign w:val="center"/>
          </w:tcPr>
          <w:p w14:paraId="05A0D13B"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95% CI = 0.76–0.97</w:t>
            </w:r>
          </w:p>
        </w:tc>
        <w:tc>
          <w:tcPr>
            <w:tcW w:w="1134" w:type="dxa"/>
            <w:vAlign w:val="center"/>
          </w:tcPr>
          <w:p w14:paraId="05878819"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0.94</w:t>
            </w:r>
          </w:p>
        </w:tc>
        <w:tc>
          <w:tcPr>
            <w:tcW w:w="1487" w:type="dxa"/>
          </w:tcPr>
          <w:p w14:paraId="3B7CDB62"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0.50</w:t>
            </w:r>
          </w:p>
        </w:tc>
      </w:tr>
    </w:tbl>
    <w:p w14:paraId="50EF46F3"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*p-value &lt;0.05, **p-value &lt;0.01, ***p-value &lt; 0.001.</w:t>
      </w:r>
    </w:p>
    <w:p w14:paraId="0681AAA1" w14:textId="77777777" w:rsidR="00C002D6" w:rsidRDefault="00C002D6">
      <w:pPr>
        <w:spacing w:line="360" w:lineRule="auto"/>
        <w:rPr>
          <w:rFonts w:ascii="Times New Roman" w:hAnsi="Times New Roman" w:cs="Times New Roman"/>
          <w:b/>
          <w:bCs/>
          <w:color w:val="000000"/>
          <w:sz w:val="20"/>
          <w:szCs w:val="20"/>
        </w:rPr>
      </w:pPr>
    </w:p>
    <w:p w14:paraId="377B8781" w14:textId="4997E2A6" w:rsidR="00C002D6" w:rsidRDefault="00000000">
      <w:pPr>
        <w:pBdr>
          <w:top w:val="none" w:sz="0" w:space="0" w:color="000000"/>
          <w:left w:val="none" w:sz="0" w:space="0" w:color="000000"/>
          <w:bottom w:val="none" w:sz="0" w:space="0" w:color="000000"/>
          <w:right w:val="none" w:sz="0" w:space="0" w:color="000000"/>
          <w:between w:val="none" w:sz="0" w:space="0" w:color="000000"/>
        </w:pBdr>
        <w:spacing w:line="360" w:lineRule="auto"/>
        <w:jc w:val="both"/>
        <w:rPr>
          <w:rFonts w:ascii="Times New Roman" w:hAnsi="Times New Roman" w:cs="Times New Roman"/>
          <w:color w:val="000000"/>
          <w:sz w:val="20"/>
          <w:szCs w:val="20"/>
        </w:rPr>
      </w:pPr>
      <w:r>
        <w:rPr>
          <w:rFonts w:ascii="Times New Roman" w:eastAsia="Times New Roman" w:hAnsi="Times New Roman" w:cs="Times New Roman"/>
          <w:b/>
          <w:bCs/>
          <w:color w:val="000000"/>
          <w:sz w:val="20"/>
          <w:szCs w:val="20"/>
        </w:rPr>
        <w:lastRenderedPageBreak/>
        <w:t>Table S5</w:t>
      </w:r>
      <w:r>
        <w:rPr>
          <w:rFonts w:ascii="Times New Roman" w:eastAsia="Times New Roman" w:hAnsi="Times New Roman" w:cs="Times New Roman"/>
          <w:color w:val="000000"/>
          <w:sz w:val="20"/>
          <w:szCs w:val="20"/>
        </w:rPr>
        <w:t xml:space="preserve"> Model selection output, based on </w:t>
      </w:r>
      <w:proofErr w:type="spellStart"/>
      <w:r>
        <w:rPr>
          <w:rFonts w:ascii="Times New Roman" w:eastAsia="Times New Roman" w:hAnsi="Times New Roman" w:cs="Times New Roman"/>
          <w:color w:val="000000"/>
          <w:sz w:val="20"/>
          <w:szCs w:val="20"/>
        </w:rPr>
        <w:t>AICc</w:t>
      </w:r>
      <w:proofErr w:type="spellEnd"/>
      <w:r>
        <w:rPr>
          <w:rFonts w:ascii="Times New Roman" w:eastAsia="Times New Roman" w:hAnsi="Times New Roman" w:cs="Times New Roman"/>
          <w:color w:val="000000"/>
          <w:sz w:val="20"/>
          <w:szCs w:val="20"/>
        </w:rPr>
        <w:t xml:space="preserve">, for environmental covariates fitted for the dry and wet season on marginal occupancy of leopard and brown hyena. In grey = competitor model, in bold = best model, italic = intercept model. Abbreviations: p = detection probability; </w:t>
      </w:r>
      <m:oMath>
        <m:r>
          <w:rPr>
            <w:rFonts w:ascii="Cambria Math" w:eastAsia="Cambria Math" w:hAnsi="Cambria Math" w:cs="Cambria Math"/>
            <w:sz w:val="20"/>
            <w:szCs w:val="20"/>
          </w:rPr>
          <m:t>ψ</m:t>
        </m:r>
      </m:oMath>
      <w:r>
        <w:rPr>
          <w:rFonts w:ascii="Times New Roman" w:eastAsia="Times New Roman" w:hAnsi="Times New Roman" w:cs="Times New Roman"/>
          <w:color w:val="000000"/>
          <w:sz w:val="20"/>
          <w:szCs w:val="20"/>
        </w:rPr>
        <w:t xml:space="preserve">  = occupancy probability; TRI = Topographic Ruggedness Index; Elev = elevation; Dist.W = distance from water sources; </w:t>
      </w:r>
      <w:proofErr w:type="spellStart"/>
      <w:r>
        <w:rPr>
          <w:rFonts w:ascii="Times New Roman" w:eastAsia="Times New Roman" w:hAnsi="Times New Roman" w:cs="Times New Roman"/>
          <w:color w:val="000000"/>
          <w:sz w:val="20"/>
          <w:szCs w:val="20"/>
        </w:rPr>
        <w:t>leo</w:t>
      </w:r>
      <w:proofErr w:type="spellEnd"/>
      <w:r>
        <w:rPr>
          <w:rFonts w:ascii="Times New Roman" w:eastAsia="Times New Roman" w:hAnsi="Times New Roman" w:cs="Times New Roman"/>
          <w:color w:val="000000"/>
          <w:sz w:val="20"/>
          <w:szCs w:val="20"/>
        </w:rPr>
        <w:t xml:space="preserve"> = leopard; </w:t>
      </w:r>
      <w:proofErr w:type="spellStart"/>
      <w:r>
        <w:rPr>
          <w:rFonts w:ascii="Times New Roman" w:eastAsia="Times New Roman" w:hAnsi="Times New Roman" w:cs="Times New Roman"/>
          <w:color w:val="000000"/>
          <w:sz w:val="20"/>
          <w:szCs w:val="20"/>
        </w:rPr>
        <w:t>bh</w:t>
      </w:r>
      <w:proofErr w:type="spellEnd"/>
      <w:r>
        <w:rPr>
          <w:rFonts w:ascii="Times New Roman" w:eastAsia="Times New Roman" w:hAnsi="Times New Roman" w:cs="Times New Roman"/>
          <w:color w:val="000000"/>
          <w:sz w:val="20"/>
          <w:szCs w:val="20"/>
        </w:rPr>
        <w:t xml:space="preserve"> = brown hyena; TPI = Topographic Position Index; NDVI = Normalized Difference Vegetation Index; </w:t>
      </w:r>
      <w:proofErr w:type="spellStart"/>
      <w:r>
        <w:rPr>
          <w:rFonts w:ascii="Times New Roman" w:eastAsia="Times New Roman" w:hAnsi="Times New Roman" w:cs="Times New Roman"/>
          <w:color w:val="000000"/>
          <w:sz w:val="20"/>
          <w:szCs w:val="20"/>
        </w:rPr>
        <w:t>AICc</w:t>
      </w:r>
      <w:proofErr w:type="spellEnd"/>
      <w:r>
        <w:rPr>
          <w:rFonts w:ascii="Times New Roman" w:eastAsia="Times New Roman" w:hAnsi="Times New Roman" w:cs="Times New Roman"/>
          <w:color w:val="000000"/>
          <w:sz w:val="20"/>
          <w:szCs w:val="20"/>
        </w:rPr>
        <w:t xml:space="preserve"> = second order Akaike's Information Criterion; </w:t>
      </w:r>
      <w:proofErr w:type="spellStart"/>
      <w:r>
        <w:rPr>
          <w:rFonts w:ascii="Times New Roman" w:eastAsia="Times New Roman" w:hAnsi="Times New Roman" w:cs="Times New Roman"/>
          <w:color w:val="000000"/>
          <w:sz w:val="20"/>
          <w:szCs w:val="20"/>
        </w:rPr>
        <w:t>ModelLik</w:t>
      </w:r>
      <w:proofErr w:type="spellEnd"/>
      <w:r>
        <w:rPr>
          <w:rFonts w:ascii="Times New Roman" w:eastAsia="Times New Roman" w:hAnsi="Times New Roman" w:cs="Times New Roman"/>
          <w:color w:val="000000"/>
          <w:sz w:val="20"/>
          <w:szCs w:val="20"/>
        </w:rPr>
        <w:t xml:space="preserve"> = model likelihood; </w:t>
      </w:r>
      <w:proofErr w:type="spellStart"/>
      <w:r>
        <w:rPr>
          <w:rFonts w:ascii="Times New Roman" w:eastAsia="Times New Roman" w:hAnsi="Times New Roman" w:cs="Times New Roman"/>
          <w:color w:val="000000"/>
          <w:sz w:val="20"/>
          <w:szCs w:val="20"/>
        </w:rPr>
        <w:t>ωi</w:t>
      </w:r>
      <w:proofErr w:type="spellEnd"/>
      <w:r>
        <w:rPr>
          <w:rFonts w:ascii="Times New Roman" w:eastAsia="Times New Roman" w:hAnsi="Times New Roman" w:cs="Times New Roman"/>
          <w:color w:val="000000"/>
          <w:sz w:val="20"/>
          <w:szCs w:val="20"/>
        </w:rPr>
        <w:t xml:space="preserve"> = Akaike's weight; LL = log-likelihood</w:t>
      </w:r>
    </w:p>
    <w:tbl>
      <w:tblPr>
        <w:tblStyle w:val="StGen4"/>
        <w:tblW w:w="8646" w:type="dxa"/>
        <w:tblInd w:w="0" w:type="dxa"/>
        <w:tblLayout w:type="fixed"/>
        <w:tblLook w:val="04A0" w:firstRow="1" w:lastRow="0" w:firstColumn="1" w:lastColumn="0" w:noHBand="0" w:noVBand="1"/>
      </w:tblPr>
      <w:tblGrid>
        <w:gridCol w:w="3970"/>
        <w:gridCol w:w="425"/>
        <w:gridCol w:w="850"/>
        <w:gridCol w:w="850"/>
        <w:gridCol w:w="1134"/>
        <w:gridCol w:w="567"/>
        <w:gridCol w:w="850"/>
      </w:tblGrid>
      <w:tr w:rsidR="00C002D6" w14:paraId="47223DDC" w14:textId="77777777">
        <w:trPr>
          <w:trHeight w:val="340"/>
        </w:trPr>
        <w:tc>
          <w:tcPr>
            <w:tcW w:w="3969" w:type="dxa"/>
            <w:tcBorders>
              <w:top w:val="single" w:sz="4" w:space="0" w:color="000000"/>
              <w:left w:val="single" w:sz="4" w:space="0" w:color="000000"/>
              <w:bottom w:val="single" w:sz="4" w:space="0" w:color="000000"/>
              <w:right w:val="single" w:sz="4" w:space="0" w:color="000000"/>
            </w:tcBorders>
          </w:tcPr>
          <w:p w14:paraId="190A2F5D" w14:textId="77777777" w:rsidR="00C002D6" w:rsidRDefault="00000000">
            <w:pPr>
              <w:spacing w:line="360" w:lineRule="auto"/>
              <w:rPr>
                <w:rFonts w:ascii="Times New Roman" w:hAnsi="Times New Roman" w:cs="Times New Roman"/>
                <w:b/>
                <w:bCs/>
                <w:color w:val="000000"/>
                <w:sz w:val="20"/>
                <w:szCs w:val="20"/>
              </w:rPr>
            </w:pPr>
            <w:r>
              <w:rPr>
                <w:rFonts w:ascii="Times New Roman" w:eastAsia="Times New Roman" w:hAnsi="Times New Roman" w:cs="Times New Roman"/>
                <w:b/>
                <w:bCs/>
                <w:i/>
                <w:iCs/>
                <w:color w:val="000000"/>
                <w:sz w:val="20"/>
                <w:szCs w:val="20"/>
              </w:rPr>
              <w:t>DS environmental models</w:t>
            </w:r>
          </w:p>
        </w:tc>
        <w:tc>
          <w:tcPr>
            <w:tcW w:w="425" w:type="dxa"/>
            <w:tcBorders>
              <w:top w:val="single" w:sz="4" w:space="0" w:color="000000"/>
              <w:left w:val="single" w:sz="4" w:space="0" w:color="000000"/>
              <w:bottom w:val="single" w:sz="4" w:space="0" w:color="000000"/>
              <w:right w:val="single" w:sz="4" w:space="0" w:color="000000"/>
            </w:tcBorders>
          </w:tcPr>
          <w:p w14:paraId="36C7D1E9" w14:textId="77777777" w:rsidR="00C002D6" w:rsidRDefault="00000000">
            <w:pPr>
              <w:spacing w:line="360" w:lineRule="auto"/>
              <w:rPr>
                <w:rFonts w:ascii="Times New Roman" w:hAnsi="Times New Roman" w:cs="Times New Roman"/>
                <w:b/>
                <w:bCs/>
                <w:color w:val="000000"/>
                <w:sz w:val="20"/>
                <w:szCs w:val="20"/>
              </w:rPr>
            </w:pPr>
            <w:r>
              <w:rPr>
                <w:rFonts w:ascii="Times New Roman" w:eastAsia="Times New Roman" w:hAnsi="Times New Roman" w:cs="Times New Roman"/>
                <w:b/>
                <w:bCs/>
                <w:i/>
                <w:iCs/>
                <w:color w:val="000000"/>
                <w:sz w:val="20"/>
                <w:szCs w:val="20"/>
              </w:rPr>
              <w:t>K</w:t>
            </w:r>
          </w:p>
        </w:tc>
        <w:tc>
          <w:tcPr>
            <w:tcW w:w="850" w:type="dxa"/>
            <w:tcBorders>
              <w:top w:val="single" w:sz="4" w:space="0" w:color="000000"/>
              <w:left w:val="single" w:sz="4" w:space="0" w:color="000000"/>
              <w:bottom w:val="single" w:sz="4" w:space="0" w:color="000000"/>
              <w:right w:val="single" w:sz="4" w:space="0" w:color="000000"/>
            </w:tcBorders>
          </w:tcPr>
          <w:p w14:paraId="2ACCAA4B" w14:textId="77777777" w:rsidR="00C002D6" w:rsidRDefault="00000000">
            <w:pPr>
              <w:spacing w:line="360" w:lineRule="auto"/>
              <w:rPr>
                <w:rFonts w:ascii="Times New Roman" w:hAnsi="Times New Roman" w:cs="Times New Roman"/>
                <w:b/>
                <w:bCs/>
                <w:color w:val="000000"/>
                <w:sz w:val="20"/>
                <w:szCs w:val="20"/>
              </w:rPr>
            </w:pPr>
            <w:proofErr w:type="spellStart"/>
            <w:r>
              <w:rPr>
                <w:rFonts w:ascii="Times New Roman" w:eastAsia="Times New Roman" w:hAnsi="Times New Roman" w:cs="Times New Roman"/>
                <w:b/>
                <w:bCs/>
                <w:i/>
                <w:iCs/>
                <w:color w:val="000000"/>
                <w:sz w:val="20"/>
                <w:szCs w:val="20"/>
              </w:rPr>
              <w:t>AICc</w:t>
            </w:r>
            <w:proofErr w:type="spellEnd"/>
          </w:p>
        </w:tc>
        <w:tc>
          <w:tcPr>
            <w:tcW w:w="850" w:type="dxa"/>
            <w:tcBorders>
              <w:top w:val="single" w:sz="4" w:space="0" w:color="000000"/>
              <w:left w:val="single" w:sz="4" w:space="0" w:color="000000"/>
              <w:bottom w:val="single" w:sz="4" w:space="0" w:color="000000"/>
              <w:right w:val="single" w:sz="4" w:space="0" w:color="000000"/>
            </w:tcBorders>
          </w:tcPr>
          <w:p w14:paraId="08ADC023" w14:textId="77777777" w:rsidR="00C002D6" w:rsidRDefault="00000000">
            <w:pPr>
              <w:spacing w:line="360" w:lineRule="auto"/>
              <w:rPr>
                <w:rFonts w:ascii="Times New Roman" w:hAnsi="Times New Roman" w:cs="Times New Roman"/>
                <w:b/>
                <w:bCs/>
                <w:color w:val="000000"/>
                <w:sz w:val="20"/>
                <w:szCs w:val="20"/>
              </w:rPr>
            </w:pPr>
            <w:proofErr w:type="spellStart"/>
            <w:r>
              <w:rPr>
                <w:rFonts w:ascii="Times New Roman" w:eastAsia="Times New Roman" w:hAnsi="Times New Roman" w:cs="Times New Roman"/>
                <w:b/>
                <w:bCs/>
                <w:i/>
                <w:iCs/>
                <w:color w:val="000000"/>
                <w:sz w:val="20"/>
                <w:szCs w:val="20"/>
              </w:rPr>
              <w:t>ΔAICc</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0CB0BDBC" w14:textId="77777777" w:rsidR="00C002D6" w:rsidRDefault="00000000">
            <w:pPr>
              <w:spacing w:line="360" w:lineRule="auto"/>
              <w:rPr>
                <w:rFonts w:ascii="Times New Roman" w:hAnsi="Times New Roman" w:cs="Times New Roman"/>
                <w:b/>
                <w:bCs/>
                <w:color w:val="000000"/>
                <w:sz w:val="20"/>
                <w:szCs w:val="20"/>
              </w:rPr>
            </w:pPr>
            <w:proofErr w:type="spellStart"/>
            <w:r>
              <w:rPr>
                <w:rFonts w:ascii="Times New Roman" w:eastAsia="Times New Roman" w:hAnsi="Times New Roman" w:cs="Times New Roman"/>
                <w:b/>
                <w:bCs/>
                <w:i/>
                <w:iCs/>
                <w:color w:val="000000"/>
                <w:sz w:val="20"/>
                <w:szCs w:val="20"/>
              </w:rPr>
              <w:t>ModelLik</w:t>
            </w:r>
            <w:proofErr w:type="spellEnd"/>
          </w:p>
        </w:tc>
        <w:tc>
          <w:tcPr>
            <w:tcW w:w="567" w:type="dxa"/>
            <w:tcBorders>
              <w:top w:val="single" w:sz="4" w:space="0" w:color="000000"/>
              <w:left w:val="single" w:sz="4" w:space="0" w:color="000000"/>
              <w:bottom w:val="single" w:sz="4" w:space="0" w:color="000000"/>
              <w:right w:val="single" w:sz="4" w:space="0" w:color="000000"/>
            </w:tcBorders>
          </w:tcPr>
          <w:p w14:paraId="736B7F8E" w14:textId="77777777" w:rsidR="00C002D6" w:rsidRDefault="00000000">
            <w:pPr>
              <w:spacing w:line="360" w:lineRule="auto"/>
              <w:rPr>
                <w:rFonts w:ascii="Times New Roman" w:hAnsi="Times New Roman" w:cs="Times New Roman"/>
                <w:b/>
                <w:bCs/>
                <w:color w:val="000000"/>
                <w:sz w:val="20"/>
                <w:szCs w:val="20"/>
              </w:rPr>
            </w:pPr>
            <w:proofErr w:type="spellStart"/>
            <w:r>
              <w:rPr>
                <w:rFonts w:ascii="Times New Roman" w:eastAsia="Times New Roman" w:hAnsi="Times New Roman" w:cs="Times New Roman"/>
                <w:b/>
                <w:bCs/>
                <w:i/>
                <w:iCs/>
                <w:color w:val="000000"/>
                <w:sz w:val="20"/>
                <w:szCs w:val="20"/>
              </w:rPr>
              <w:t>ωi</w:t>
            </w:r>
            <w:proofErr w:type="spellEnd"/>
          </w:p>
        </w:tc>
        <w:tc>
          <w:tcPr>
            <w:tcW w:w="850" w:type="dxa"/>
            <w:tcBorders>
              <w:top w:val="single" w:sz="4" w:space="0" w:color="000000"/>
              <w:left w:val="single" w:sz="4" w:space="0" w:color="000000"/>
              <w:bottom w:val="single" w:sz="4" w:space="0" w:color="000000"/>
              <w:right w:val="single" w:sz="4" w:space="0" w:color="000000"/>
            </w:tcBorders>
          </w:tcPr>
          <w:p w14:paraId="7E095581" w14:textId="77777777" w:rsidR="00C002D6" w:rsidRDefault="00000000">
            <w:pPr>
              <w:spacing w:line="360" w:lineRule="auto"/>
              <w:rPr>
                <w:rFonts w:ascii="Times New Roman" w:hAnsi="Times New Roman" w:cs="Times New Roman"/>
                <w:b/>
                <w:bCs/>
                <w:color w:val="000000"/>
                <w:sz w:val="20"/>
                <w:szCs w:val="20"/>
              </w:rPr>
            </w:pPr>
            <w:r>
              <w:rPr>
                <w:rFonts w:ascii="Times New Roman" w:eastAsia="Times New Roman" w:hAnsi="Times New Roman" w:cs="Times New Roman"/>
                <w:b/>
                <w:bCs/>
                <w:i/>
                <w:iCs/>
                <w:color w:val="000000"/>
                <w:sz w:val="20"/>
                <w:szCs w:val="20"/>
              </w:rPr>
              <w:t>LL</w:t>
            </w:r>
          </w:p>
        </w:tc>
      </w:tr>
      <w:tr w:rsidR="00C002D6" w14:paraId="13E32504" w14:textId="77777777">
        <w:trPr>
          <w:trHeight w:val="340"/>
        </w:trPr>
        <w:tc>
          <w:tcPr>
            <w:tcW w:w="3969" w:type="dxa"/>
            <w:tcBorders>
              <w:top w:val="single" w:sz="4" w:space="0" w:color="000000"/>
              <w:left w:val="single" w:sz="4" w:space="0" w:color="000000"/>
              <w:bottom w:val="single" w:sz="4" w:space="0" w:color="000000"/>
              <w:right w:val="single" w:sz="4" w:space="0" w:color="000000"/>
            </w:tcBorders>
          </w:tcPr>
          <w:p w14:paraId="07ABEE7A"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p(effort), </w:t>
            </w:r>
            <w:proofErr w:type="spellStart"/>
            <w:r>
              <w:rPr>
                <w:rFonts w:ascii="Times New Roman" w:eastAsia="Times New Roman" w:hAnsi="Times New Roman" w:cs="Times New Roman"/>
                <w:b/>
                <w:bCs/>
                <w:color w:val="000000"/>
                <w:sz w:val="20"/>
                <w:szCs w:val="20"/>
              </w:rPr>
              <w:t>ψleo</w:t>
            </w:r>
            <w:proofErr w:type="spellEnd"/>
            <w:r>
              <w:rPr>
                <w:rFonts w:ascii="Times New Roman" w:eastAsia="Times New Roman" w:hAnsi="Times New Roman" w:cs="Times New Roman"/>
                <w:b/>
                <w:bCs/>
                <w:color w:val="000000"/>
                <w:sz w:val="20"/>
                <w:szCs w:val="20"/>
              </w:rPr>
              <w:t xml:space="preserve">(TRI), </w:t>
            </w:r>
            <w:proofErr w:type="spellStart"/>
            <w:r>
              <w:rPr>
                <w:rFonts w:ascii="Times New Roman" w:eastAsia="Times New Roman" w:hAnsi="Times New Roman" w:cs="Times New Roman"/>
                <w:b/>
                <w:bCs/>
                <w:color w:val="000000"/>
                <w:sz w:val="20"/>
                <w:szCs w:val="20"/>
              </w:rPr>
              <w:t>ψbh</w:t>
            </w:r>
            <w:proofErr w:type="spellEnd"/>
            <w:r>
              <w:rPr>
                <w:rFonts w:ascii="Times New Roman" w:eastAsia="Times New Roman" w:hAnsi="Times New Roman" w:cs="Times New Roman"/>
                <w:b/>
                <w:bCs/>
                <w:color w:val="000000"/>
                <w:sz w:val="20"/>
                <w:szCs w:val="20"/>
              </w:rPr>
              <w:t>(</w:t>
            </w:r>
            <w:proofErr w:type="spellStart"/>
            <w:r>
              <w:rPr>
                <w:rFonts w:ascii="Times New Roman" w:eastAsia="Times New Roman" w:hAnsi="Times New Roman" w:cs="Times New Roman"/>
                <w:b/>
                <w:bCs/>
                <w:color w:val="000000"/>
                <w:sz w:val="20"/>
                <w:szCs w:val="20"/>
              </w:rPr>
              <w:t>Elev+Dist.W</w:t>
            </w:r>
            <w:proofErr w:type="spellEnd"/>
            <w:r>
              <w:rPr>
                <w:rFonts w:ascii="Times New Roman" w:eastAsia="Times New Roman" w:hAnsi="Times New Roman" w:cs="Times New Roman"/>
                <w:b/>
                <w:bCs/>
                <w:color w:val="000000"/>
                <w:sz w:val="20"/>
                <w:szCs w:val="20"/>
              </w:rPr>
              <w:t>)</w:t>
            </w:r>
          </w:p>
        </w:tc>
        <w:tc>
          <w:tcPr>
            <w:tcW w:w="425" w:type="dxa"/>
            <w:tcBorders>
              <w:top w:val="single" w:sz="4" w:space="0" w:color="000000"/>
              <w:left w:val="single" w:sz="4" w:space="0" w:color="000000"/>
              <w:bottom w:val="single" w:sz="4" w:space="0" w:color="000000"/>
              <w:right w:val="single" w:sz="4" w:space="0" w:color="000000"/>
            </w:tcBorders>
          </w:tcPr>
          <w:p w14:paraId="69E871B8"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b/>
                <w:bCs/>
                <w:color w:val="000000"/>
                <w:sz w:val="20"/>
                <w:szCs w:val="20"/>
              </w:rPr>
              <w:t>9</w:t>
            </w:r>
          </w:p>
        </w:tc>
        <w:tc>
          <w:tcPr>
            <w:tcW w:w="850" w:type="dxa"/>
            <w:tcBorders>
              <w:top w:val="single" w:sz="4" w:space="0" w:color="000000"/>
              <w:left w:val="single" w:sz="4" w:space="0" w:color="000000"/>
              <w:bottom w:val="single" w:sz="4" w:space="0" w:color="000000"/>
              <w:right w:val="single" w:sz="4" w:space="0" w:color="000000"/>
            </w:tcBorders>
          </w:tcPr>
          <w:p w14:paraId="155F90EA"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b/>
                <w:bCs/>
                <w:color w:val="000000"/>
                <w:sz w:val="20"/>
                <w:szCs w:val="20"/>
              </w:rPr>
              <w:t>974.09</w:t>
            </w:r>
          </w:p>
        </w:tc>
        <w:tc>
          <w:tcPr>
            <w:tcW w:w="850" w:type="dxa"/>
            <w:tcBorders>
              <w:top w:val="single" w:sz="4" w:space="0" w:color="000000"/>
              <w:left w:val="single" w:sz="4" w:space="0" w:color="000000"/>
              <w:bottom w:val="single" w:sz="4" w:space="0" w:color="000000"/>
              <w:right w:val="single" w:sz="4" w:space="0" w:color="000000"/>
            </w:tcBorders>
          </w:tcPr>
          <w:p w14:paraId="0E471829"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b/>
                <w:bCs/>
                <w:color w:val="000000"/>
                <w:sz w:val="20"/>
                <w:szCs w:val="20"/>
              </w:rPr>
              <w:t>0.00</w:t>
            </w:r>
          </w:p>
        </w:tc>
        <w:tc>
          <w:tcPr>
            <w:tcW w:w="1134" w:type="dxa"/>
            <w:tcBorders>
              <w:top w:val="single" w:sz="4" w:space="0" w:color="000000"/>
              <w:left w:val="single" w:sz="4" w:space="0" w:color="000000"/>
              <w:bottom w:val="single" w:sz="4" w:space="0" w:color="000000"/>
              <w:right w:val="single" w:sz="4" w:space="0" w:color="000000"/>
            </w:tcBorders>
          </w:tcPr>
          <w:p w14:paraId="58768461"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b/>
                <w:bCs/>
                <w:color w:val="000000"/>
                <w:sz w:val="20"/>
                <w:szCs w:val="20"/>
              </w:rPr>
              <w:t>1.00</w:t>
            </w:r>
          </w:p>
        </w:tc>
        <w:tc>
          <w:tcPr>
            <w:tcW w:w="567" w:type="dxa"/>
            <w:tcBorders>
              <w:top w:val="single" w:sz="4" w:space="0" w:color="000000"/>
              <w:left w:val="single" w:sz="4" w:space="0" w:color="000000"/>
              <w:bottom w:val="single" w:sz="4" w:space="0" w:color="000000"/>
              <w:right w:val="single" w:sz="4" w:space="0" w:color="000000"/>
            </w:tcBorders>
          </w:tcPr>
          <w:p w14:paraId="55C172E0"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b/>
                <w:bCs/>
                <w:color w:val="000000"/>
                <w:sz w:val="20"/>
                <w:szCs w:val="20"/>
              </w:rPr>
              <w:t>0.50</w:t>
            </w:r>
          </w:p>
        </w:tc>
        <w:tc>
          <w:tcPr>
            <w:tcW w:w="850" w:type="dxa"/>
            <w:tcBorders>
              <w:top w:val="single" w:sz="4" w:space="0" w:color="000000"/>
              <w:left w:val="single" w:sz="4" w:space="0" w:color="000000"/>
              <w:bottom w:val="single" w:sz="4" w:space="0" w:color="000000"/>
              <w:right w:val="single" w:sz="4" w:space="0" w:color="000000"/>
            </w:tcBorders>
          </w:tcPr>
          <w:p w14:paraId="7960DBF4"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b/>
                <w:bCs/>
                <w:color w:val="000000"/>
                <w:sz w:val="20"/>
                <w:szCs w:val="20"/>
              </w:rPr>
              <w:t>-475.68</w:t>
            </w:r>
          </w:p>
        </w:tc>
      </w:tr>
      <w:tr w:rsidR="00C002D6" w14:paraId="5DE1FB64" w14:textId="77777777">
        <w:trPr>
          <w:trHeight w:val="340"/>
        </w:trPr>
        <w:tc>
          <w:tcPr>
            <w:tcW w:w="3969" w:type="dxa"/>
            <w:tcBorders>
              <w:top w:val="single" w:sz="4" w:space="0" w:color="000000"/>
              <w:left w:val="single" w:sz="4" w:space="0" w:color="000000"/>
              <w:bottom w:val="single" w:sz="4" w:space="0" w:color="000000"/>
              <w:right w:val="single" w:sz="4" w:space="0" w:color="000000"/>
            </w:tcBorders>
          </w:tcPr>
          <w:p w14:paraId="0C0FCA38" w14:textId="77777777" w:rsidR="00C002D6" w:rsidRDefault="00000000">
            <w:pPr>
              <w:shd w:val="clear" w:color="auto" w:fill="D9D9D9"/>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p(effort), </w:t>
            </w:r>
            <w:proofErr w:type="spellStart"/>
            <w:r>
              <w:rPr>
                <w:rFonts w:ascii="Times New Roman" w:eastAsia="Times New Roman" w:hAnsi="Times New Roman" w:cs="Times New Roman"/>
                <w:color w:val="000000"/>
                <w:sz w:val="20"/>
                <w:szCs w:val="20"/>
              </w:rPr>
              <w:t>ψleo</w:t>
            </w:r>
            <w:proofErr w:type="spellEnd"/>
            <w:r>
              <w:rPr>
                <w:rFonts w:ascii="Times New Roman" w:eastAsia="Times New Roman" w:hAnsi="Times New Roman" w:cs="Times New Roman"/>
                <w:color w:val="000000"/>
                <w:sz w:val="20"/>
                <w:szCs w:val="20"/>
              </w:rPr>
              <w:t>(</w:t>
            </w:r>
            <w:proofErr w:type="spellStart"/>
            <w:r>
              <w:rPr>
                <w:rFonts w:ascii="Times New Roman" w:eastAsia="Times New Roman" w:hAnsi="Times New Roman" w:cs="Times New Roman"/>
                <w:color w:val="000000"/>
                <w:sz w:val="20"/>
                <w:szCs w:val="20"/>
              </w:rPr>
              <w:t>TRI+Dist.W</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ψbh</w:t>
            </w:r>
            <w:proofErr w:type="spellEnd"/>
            <w:r>
              <w:rPr>
                <w:rFonts w:ascii="Times New Roman" w:eastAsia="Times New Roman" w:hAnsi="Times New Roman" w:cs="Times New Roman"/>
                <w:color w:val="000000"/>
                <w:sz w:val="20"/>
                <w:szCs w:val="20"/>
              </w:rPr>
              <w:t>(</w:t>
            </w:r>
            <w:proofErr w:type="spellStart"/>
            <w:r>
              <w:rPr>
                <w:rFonts w:ascii="Times New Roman" w:eastAsia="Times New Roman" w:hAnsi="Times New Roman" w:cs="Times New Roman"/>
                <w:color w:val="000000"/>
                <w:sz w:val="20"/>
                <w:szCs w:val="20"/>
              </w:rPr>
              <w:t>Elev+Dist.W</w:t>
            </w:r>
            <w:proofErr w:type="spellEnd"/>
            <w:r>
              <w:rPr>
                <w:rFonts w:ascii="Times New Roman" w:eastAsia="Times New Roman" w:hAnsi="Times New Roman" w:cs="Times New Roman"/>
                <w:color w:val="000000"/>
                <w:sz w:val="20"/>
                <w:szCs w:val="20"/>
              </w:rPr>
              <w:t>)</w:t>
            </w:r>
          </w:p>
        </w:tc>
        <w:tc>
          <w:tcPr>
            <w:tcW w:w="425" w:type="dxa"/>
            <w:tcBorders>
              <w:top w:val="single" w:sz="4" w:space="0" w:color="000000"/>
              <w:left w:val="single" w:sz="4" w:space="0" w:color="000000"/>
              <w:bottom w:val="single" w:sz="4" w:space="0" w:color="000000"/>
              <w:right w:val="single" w:sz="4" w:space="0" w:color="000000"/>
            </w:tcBorders>
          </w:tcPr>
          <w:p w14:paraId="54CD8FEC" w14:textId="77777777" w:rsidR="00C002D6" w:rsidRDefault="00000000">
            <w:pPr>
              <w:shd w:val="clear" w:color="auto" w:fill="D9D9D9"/>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14:paraId="6D1738CF" w14:textId="77777777" w:rsidR="00C002D6" w:rsidRDefault="00000000">
            <w:pPr>
              <w:shd w:val="clear" w:color="auto" w:fill="D9D9D9"/>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974.91</w:t>
            </w:r>
          </w:p>
        </w:tc>
        <w:tc>
          <w:tcPr>
            <w:tcW w:w="850" w:type="dxa"/>
            <w:tcBorders>
              <w:top w:val="single" w:sz="4" w:space="0" w:color="000000"/>
              <w:left w:val="single" w:sz="4" w:space="0" w:color="000000"/>
              <w:bottom w:val="single" w:sz="4" w:space="0" w:color="000000"/>
              <w:right w:val="single" w:sz="4" w:space="0" w:color="000000"/>
            </w:tcBorders>
          </w:tcPr>
          <w:p w14:paraId="2EEB4281" w14:textId="77777777" w:rsidR="00C002D6" w:rsidRDefault="00000000">
            <w:pPr>
              <w:shd w:val="clear" w:color="auto" w:fill="D9D9D9"/>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0.82</w:t>
            </w:r>
          </w:p>
        </w:tc>
        <w:tc>
          <w:tcPr>
            <w:tcW w:w="1134" w:type="dxa"/>
            <w:tcBorders>
              <w:top w:val="single" w:sz="4" w:space="0" w:color="000000"/>
              <w:left w:val="single" w:sz="4" w:space="0" w:color="000000"/>
              <w:bottom w:val="single" w:sz="4" w:space="0" w:color="000000"/>
              <w:right w:val="single" w:sz="4" w:space="0" w:color="000000"/>
            </w:tcBorders>
          </w:tcPr>
          <w:p w14:paraId="12631885" w14:textId="77777777" w:rsidR="00C002D6" w:rsidRDefault="00000000">
            <w:pPr>
              <w:shd w:val="clear" w:color="auto" w:fill="D9D9D9"/>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0.66</w:t>
            </w:r>
          </w:p>
        </w:tc>
        <w:tc>
          <w:tcPr>
            <w:tcW w:w="567" w:type="dxa"/>
            <w:tcBorders>
              <w:top w:val="single" w:sz="4" w:space="0" w:color="000000"/>
              <w:left w:val="single" w:sz="4" w:space="0" w:color="000000"/>
              <w:bottom w:val="single" w:sz="4" w:space="0" w:color="000000"/>
              <w:right w:val="single" w:sz="4" w:space="0" w:color="000000"/>
            </w:tcBorders>
          </w:tcPr>
          <w:p w14:paraId="7EB06EFE" w14:textId="77777777" w:rsidR="00C002D6" w:rsidRDefault="00000000">
            <w:pPr>
              <w:shd w:val="clear" w:color="auto" w:fill="D9D9D9"/>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0.33</w:t>
            </w:r>
          </w:p>
        </w:tc>
        <w:tc>
          <w:tcPr>
            <w:tcW w:w="850" w:type="dxa"/>
            <w:tcBorders>
              <w:top w:val="single" w:sz="4" w:space="0" w:color="000000"/>
              <w:left w:val="single" w:sz="4" w:space="0" w:color="000000"/>
              <w:bottom w:val="single" w:sz="4" w:space="0" w:color="000000"/>
              <w:right w:val="single" w:sz="4" w:space="0" w:color="000000"/>
            </w:tcBorders>
          </w:tcPr>
          <w:p w14:paraId="519F0DD1" w14:textId="77777777" w:rsidR="00C002D6" w:rsidRDefault="00000000">
            <w:pPr>
              <w:shd w:val="clear" w:color="auto" w:fill="D9D9D9"/>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-474.48</w:t>
            </w:r>
          </w:p>
        </w:tc>
      </w:tr>
      <w:tr w:rsidR="00C002D6" w14:paraId="211DC960" w14:textId="77777777">
        <w:trPr>
          <w:trHeight w:val="340"/>
        </w:trPr>
        <w:tc>
          <w:tcPr>
            <w:tcW w:w="3969" w:type="dxa"/>
            <w:tcBorders>
              <w:top w:val="single" w:sz="4" w:space="0" w:color="000000"/>
              <w:left w:val="single" w:sz="4" w:space="0" w:color="000000"/>
              <w:bottom w:val="single" w:sz="4" w:space="0" w:color="000000"/>
              <w:right w:val="single" w:sz="4" w:space="0" w:color="000000"/>
            </w:tcBorders>
          </w:tcPr>
          <w:p w14:paraId="41761DD2"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p(effort), </w:t>
            </w:r>
            <w:proofErr w:type="spellStart"/>
            <w:r>
              <w:rPr>
                <w:rFonts w:ascii="Times New Roman" w:eastAsia="Times New Roman" w:hAnsi="Times New Roman" w:cs="Times New Roman"/>
                <w:color w:val="000000"/>
                <w:sz w:val="20"/>
                <w:szCs w:val="20"/>
              </w:rPr>
              <w:t>ψleo</w:t>
            </w:r>
            <w:proofErr w:type="spellEnd"/>
            <w:r>
              <w:rPr>
                <w:rFonts w:ascii="Times New Roman" w:eastAsia="Times New Roman" w:hAnsi="Times New Roman" w:cs="Times New Roman"/>
                <w:color w:val="000000"/>
                <w:sz w:val="20"/>
                <w:szCs w:val="20"/>
              </w:rPr>
              <w:t>(</w:t>
            </w:r>
            <w:proofErr w:type="spellStart"/>
            <w:r>
              <w:rPr>
                <w:rFonts w:ascii="Times New Roman" w:eastAsia="Times New Roman" w:hAnsi="Times New Roman" w:cs="Times New Roman"/>
                <w:color w:val="000000"/>
                <w:sz w:val="20"/>
                <w:szCs w:val="20"/>
              </w:rPr>
              <w:t>TPI+TRI+Dist.W</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ψbh</w:t>
            </w:r>
            <w:proofErr w:type="spellEnd"/>
            <w:r>
              <w:rPr>
                <w:rFonts w:ascii="Times New Roman" w:eastAsia="Times New Roman" w:hAnsi="Times New Roman" w:cs="Times New Roman"/>
                <w:color w:val="000000"/>
                <w:sz w:val="20"/>
                <w:szCs w:val="20"/>
              </w:rPr>
              <w:t>(</w:t>
            </w:r>
            <w:proofErr w:type="spellStart"/>
            <w:r>
              <w:rPr>
                <w:rFonts w:ascii="Times New Roman" w:eastAsia="Times New Roman" w:hAnsi="Times New Roman" w:cs="Times New Roman"/>
                <w:color w:val="000000"/>
                <w:sz w:val="20"/>
                <w:szCs w:val="20"/>
              </w:rPr>
              <w:t>Elev+Dist.W+NDVI</w:t>
            </w:r>
            <w:proofErr w:type="spellEnd"/>
            <w:r>
              <w:rPr>
                <w:rFonts w:ascii="Times New Roman" w:eastAsia="Times New Roman" w:hAnsi="Times New Roman" w:cs="Times New Roman"/>
                <w:color w:val="000000"/>
                <w:sz w:val="20"/>
                <w:szCs w:val="20"/>
              </w:rPr>
              <w:t>)</w:t>
            </w:r>
          </w:p>
        </w:tc>
        <w:tc>
          <w:tcPr>
            <w:tcW w:w="425" w:type="dxa"/>
            <w:tcBorders>
              <w:top w:val="single" w:sz="4" w:space="0" w:color="000000"/>
              <w:left w:val="single" w:sz="4" w:space="0" w:color="000000"/>
              <w:bottom w:val="single" w:sz="4" w:space="0" w:color="000000"/>
              <w:right w:val="single" w:sz="4" w:space="0" w:color="000000"/>
            </w:tcBorders>
          </w:tcPr>
          <w:p w14:paraId="6B62C9BE"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14:paraId="47E270AA"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976.29</w:t>
            </w:r>
          </w:p>
        </w:tc>
        <w:tc>
          <w:tcPr>
            <w:tcW w:w="850" w:type="dxa"/>
            <w:tcBorders>
              <w:top w:val="single" w:sz="4" w:space="0" w:color="000000"/>
              <w:left w:val="single" w:sz="4" w:space="0" w:color="000000"/>
              <w:bottom w:val="single" w:sz="4" w:space="0" w:color="000000"/>
              <w:right w:val="single" w:sz="4" w:space="0" w:color="000000"/>
            </w:tcBorders>
          </w:tcPr>
          <w:p w14:paraId="5509004D"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2.20</w:t>
            </w:r>
          </w:p>
        </w:tc>
        <w:tc>
          <w:tcPr>
            <w:tcW w:w="1134" w:type="dxa"/>
            <w:tcBorders>
              <w:top w:val="single" w:sz="4" w:space="0" w:color="000000"/>
              <w:left w:val="single" w:sz="4" w:space="0" w:color="000000"/>
              <w:bottom w:val="single" w:sz="4" w:space="0" w:color="000000"/>
              <w:right w:val="single" w:sz="4" w:space="0" w:color="000000"/>
            </w:tcBorders>
          </w:tcPr>
          <w:p w14:paraId="555D5BF1"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0.33</w:t>
            </w:r>
          </w:p>
        </w:tc>
        <w:tc>
          <w:tcPr>
            <w:tcW w:w="567" w:type="dxa"/>
            <w:tcBorders>
              <w:top w:val="single" w:sz="4" w:space="0" w:color="000000"/>
              <w:left w:val="single" w:sz="4" w:space="0" w:color="000000"/>
              <w:bottom w:val="single" w:sz="4" w:space="0" w:color="000000"/>
              <w:right w:val="single" w:sz="4" w:space="0" w:color="000000"/>
            </w:tcBorders>
          </w:tcPr>
          <w:p w14:paraId="799D21CF"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0.17</w:t>
            </w:r>
          </w:p>
        </w:tc>
        <w:tc>
          <w:tcPr>
            <w:tcW w:w="850" w:type="dxa"/>
            <w:tcBorders>
              <w:top w:val="single" w:sz="4" w:space="0" w:color="000000"/>
              <w:left w:val="single" w:sz="4" w:space="0" w:color="000000"/>
              <w:bottom w:val="single" w:sz="4" w:space="0" w:color="000000"/>
              <w:right w:val="single" w:sz="4" w:space="0" w:color="000000"/>
            </w:tcBorders>
          </w:tcPr>
          <w:p w14:paraId="1C270CAB"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-471.69</w:t>
            </w:r>
          </w:p>
        </w:tc>
      </w:tr>
      <w:tr w:rsidR="00C002D6" w14:paraId="5C561288" w14:textId="77777777">
        <w:trPr>
          <w:trHeight w:val="340"/>
        </w:trPr>
        <w:tc>
          <w:tcPr>
            <w:tcW w:w="3969" w:type="dxa"/>
            <w:tcBorders>
              <w:top w:val="single" w:sz="4" w:space="0" w:color="000000"/>
              <w:left w:val="single" w:sz="4" w:space="0" w:color="000000"/>
              <w:bottom w:val="single" w:sz="4" w:space="0" w:color="000000"/>
              <w:right w:val="single" w:sz="4" w:space="0" w:color="000000"/>
            </w:tcBorders>
          </w:tcPr>
          <w:p w14:paraId="0EC325C5"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p(effort), </w:t>
            </w:r>
            <w:proofErr w:type="spellStart"/>
            <w:r>
              <w:rPr>
                <w:rFonts w:ascii="Times New Roman" w:eastAsia="Times New Roman" w:hAnsi="Times New Roman" w:cs="Times New Roman"/>
                <w:color w:val="000000"/>
                <w:sz w:val="20"/>
                <w:szCs w:val="20"/>
              </w:rPr>
              <w:t>ψleo</w:t>
            </w:r>
            <w:proofErr w:type="spellEnd"/>
            <w:r>
              <w:rPr>
                <w:rFonts w:ascii="Times New Roman" w:eastAsia="Times New Roman" w:hAnsi="Times New Roman" w:cs="Times New Roman"/>
                <w:color w:val="000000"/>
                <w:sz w:val="20"/>
                <w:szCs w:val="20"/>
              </w:rPr>
              <w:t>(</w:t>
            </w:r>
            <w:proofErr w:type="spellStart"/>
            <w:r>
              <w:rPr>
                <w:rFonts w:ascii="Times New Roman" w:eastAsia="Times New Roman" w:hAnsi="Times New Roman" w:cs="Times New Roman"/>
                <w:color w:val="000000"/>
                <w:sz w:val="20"/>
                <w:szCs w:val="20"/>
              </w:rPr>
              <w:t>Elev+TPI+TRI+Dist.W</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ψbh</w:t>
            </w:r>
            <w:proofErr w:type="spellEnd"/>
            <w:r>
              <w:rPr>
                <w:rFonts w:ascii="Times New Roman" w:eastAsia="Times New Roman" w:hAnsi="Times New Roman" w:cs="Times New Roman"/>
                <w:color w:val="000000"/>
                <w:sz w:val="20"/>
                <w:szCs w:val="20"/>
              </w:rPr>
              <w:t>(</w:t>
            </w:r>
            <w:proofErr w:type="spellStart"/>
            <w:r>
              <w:rPr>
                <w:rFonts w:ascii="Times New Roman" w:eastAsia="Times New Roman" w:hAnsi="Times New Roman" w:cs="Times New Roman"/>
                <w:color w:val="000000"/>
                <w:sz w:val="20"/>
                <w:szCs w:val="20"/>
              </w:rPr>
              <w:t>Elev+Dist.W+TPI+NDVI</w:t>
            </w:r>
            <w:proofErr w:type="spellEnd"/>
            <w:r>
              <w:rPr>
                <w:rFonts w:ascii="Times New Roman" w:eastAsia="Times New Roman" w:hAnsi="Times New Roman" w:cs="Times New Roman"/>
                <w:color w:val="000000"/>
                <w:sz w:val="20"/>
                <w:szCs w:val="20"/>
              </w:rPr>
              <w:t>)</w:t>
            </w:r>
          </w:p>
        </w:tc>
        <w:tc>
          <w:tcPr>
            <w:tcW w:w="425" w:type="dxa"/>
            <w:tcBorders>
              <w:top w:val="single" w:sz="4" w:space="0" w:color="000000"/>
              <w:left w:val="single" w:sz="4" w:space="0" w:color="000000"/>
              <w:bottom w:val="single" w:sz="4" w:space="0" w:color="000000"/>
              <w:right w:val="single" w:sz="4" w:space="0" w:color="000000"/>
            </w:tcBorders>
          </w:tcPr>
          <w:p w14:paraId="6F8CAB63"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850" w:type="dxa"/>
            <w:tcBorders>
              <w:top w:val="single" w:sz="4" w:space="0" w:color="000000"/>
              <w:left w:val="single" w:sz="4" w:space="0" w:color="000000"/>
              <w:bottom w:val="single" w:sz="4" w:space="0" w:color="000000"/>
              <w:right w:val="single" w:sz="4" w:space="0" w:color="000000"/>
            </w:tcBorders>
          </w:tcPr>
          <w:p w14:paraId="0297F758"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982.38</w:t>
            </w:r>
          </w:p>
        </w:tc>
        <w:tc>
          <w:tcPr>
            <w:tcW w:w="850" w:type="dxa"/>
            <w:tcBorders>
              <w:top w:val="single" w:sz="4" w:space="0" w:color="000000"/>
              <w:left w:val="single" w:sz="4" w:space="0" w:color="000000"/>
              <w:bottom w:val="single" w:sz="4" w:space="0" w:color="000000"/>
              <w:right w:val="single" w:sz="4" w:space="0" w:color="000000"/>
            </w:tcBorders>
          </w:tcPr>
          <w:p w14:paraId="1AF8A08C"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8.29</w:t>
            </w:r>
          </w:p>
        </w:tc>
        <w:tc>
          <w:tcPr>
            <w:tcW w:w="1134" w:type="dxa"/>
            <w:tcBorders>
              <w:top w:val="single" w:sz="4" w:space="0" w:color="000000"/>
              <w:left w:val="single" w:sz="4" w:space="0" w:color="000000"/>
              <w:bottom w:val="single" w:sz="4" w:space="0" w:color="000000"/>
              <w:right w:val="single" w:sz="4" w:space="0" w:color="000000"/>
            </w:tcBorders>
          </w:tcPr>
          <w:p w14:paraId="4F33C977"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0.02</w:t>
            </w:r>
          </w:p>
        </w:tc>
        <w:tc>
          <w:tcPr>
            <w:tcW w:w="567" w:type="dxa"/>
            <w:tcBorders>
              <w:top w:val="single" w:sz="4" w:space="0" w:color="000000"/>
              <w:left w:val="single" w:sz="4" w:space="0" w:color="000000"/>
              <w:bottom w:val="single" w:sz="4" w:space="0" w:color="000000"/>
              <w:right w:val="single" w:sz="4" w:space="0" w:color="000000"/>
            </w:tcBorders>
          </w:tcPr>
          <w:p w14:paraId="10C4CA54"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0.01</w:t>
            </w:r>
          </w:p>
        </w:tc>
        <w:tc>
          <w:tcPr>
            <w:tcW w:w="850" w:type="dxa"/>
            <w:tcBorders>
              <w:top w:val="single" w:sz="4" w:space="0" w:color="000000"/>
              <w:left w:val="single" w:sz="4" w:space="0" w:color="000000"/>
              <w:bottom w:val="single" w:sz="4" w:space="0" w:color="000000"/>
              <w:right w:val="single" w:sz="4" w:space="0" w:color="000000"/>
            </w:tcBorders>
          </w:tcPr>
          <w:p w14:paraId="6892A1CD"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-470.83</w:t>
            </w:r>
          </w:p>
        </w:tc>
      </w:tr>
      <w:tr w:rsidR="00C002D6" w14:paraId="37807F1F" w14:textId="77777777">
        <w:trPr>
          <w:trHeight w:val="340"/>
        </w:trPr>
        <w:tc>
          <w:tcPr>
            <w:tcW w:w="3969" w:type="dxa"/>
            <w:tcBorders>
              <w:top w:val="single" w:sz="4" w:space="0" w:color="000000"/>
              <w:left w:val="single" w:sz="4" w:space="0" w:color="000000"/>
              <w:bottom w:val="single" w:sz="4" w:space="0" w:color="000000"/>
              <w:right w:val="single" w:sz="4" w:space="0" w:color="000000"/>
            </w:tcBorders>
          </w:tcPr>
          <w:p w14:paraId="6D11DC2C"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p(effort), </w:t>
            </w:r>
            <w:proofErr w:type="spellStart"/>
            <w:r>
              <w:rPr>
                <w:rFonts w:ascii="Times New Roman" w:eastAsia="Times New Roman" w:hAnsi="Times New Roman" w:cs="Times New Roman"/>
                <w:color w:val="000000"/>
                <w:sz w:val="20"/>
                <w:szCs w:val="20"/>
              </w:rPr>
              <w:t>ψleo</w:t>
            </w:r>
            <w:proofErr w:type="spellEnd"/>
            <w:r>
              <w:rPr>
                <w:rFonts w:ascii="Times New Roman" w:eastAsia="Times New Roman" w:hAnsi="Times New Roman" w:cs="Times New Roman"/>
                <w:color w:val="000000"/>
                <w:sz w:val="20"/>
                <w:szCs w:val="20"/>
              </w:rPr>
              <w:t>(</w:t>
            </w:r>
            <w:proofErr w:type="spellStart"/>
            <w:r>
              <w:rPr>
                <w:rFonts w:ascii="Times New Roman" w:eastAsia="Times New Roman" w:hAnsi="Times New Roman" w:cs="Times New Roman"/>
                <w:color w:val="000000"/>
                <w:sz w:val="20"/>
                <w:szCs w:val="20"/>
              </w:rPr>
              <w:t>Elev+TPI+TRI+Dist.W+NDVI</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ψbh</w:t>
            </w:r>
            <w:proofErr w:type="spellEnd"/>
            <w:r>
              <w:rPr>
                <w:rFonts w:ascii="Times New Roman" w:eastAsia="Times New Roman" w:hAnsi="Times New Roman" w:cs="Times New Roman"/>
                <w:color w:val="000000"/>
                <w:sz w:val="20"/>
                <w:szCs w:val="20"/>
              </w:rPr>
              <w:t>(</w:t>
            </w:r>
            <w:proofErr w:type="spellStart"/>
            <w:r>
              <w:rPr>
                <w:rFonts w:ascii="Times New Roman" w:eastAsia="Times New Roman" w:hAnsi="Times New Roman" w:cs="Times New Roman"/>
                <w:color w:val="000000"/>
                <w:sz w:val="20"/>
                <w:szCs w:val="20"/>
              </w:rPr>
              <w:t>Elev+Dist.W+TPI+TRI+NDVI</w:t>
            </w:r>
            <w:proofErr w:type="spellEnd"/>
            <w:r>
              <w:rPr>
                <w:rFonts w:ascii="Times New Roman" w:eastAsia="Times New Roman" w:hAnsi="Times New Roman" w:cs="Times New Roman"/>
                <w:color w:val="000000"/>
                <w:sz w:val="20"/>
                <w:szCs w:val="20"/>
              </w:rPr>
              <w:t>)</w:t>
            </w:r>
          </w:p>
        </w:tc>
        <w:tc>
          <w:tcPr>
            <w:tcW w:w="425" w:type="dxa"/>
            <w:tcBorders>
              <w:top w:val="single" w:sz="4" w:space="0" w:color="000000"/>
              <w:left w:val="single" w:sz="4" w:space="0" w:color="000000"/>
              <w:bottom w:val="single" w:sz="4" w:space="0" w:color="000000"/>
              <w:right w:val="single" w:sz="4" w:space="0" w:color="000000"/>
            </w:tcBorders>
          </w:tcPr>
          <w:p w14:paraId="61386BFC"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14:paraId="4C9380E2"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989.92</w:t>
            </w:r>
          </w:p>
        </w:tc>
        <w:tc>
          <w:tcPr>
            <w:tcW w:w="850" w:type="dxa"/>
            <w:tcBorders>
              <w:top w:val="single" w:sz="4" w:space="0" w:color="000000"/>
              <w:left w:val="single" w:sz="4" w:space="0" w:color="000000"/>
              <w:bottom w:val="single" w:sz="4" w:space="0" w:color="000000"/>
              <w:right w:val="single" w:sz="4" w:space="0" w:color="000000"/>
            </w:tcBorders>
          </w:tcPr>
          <w:p w14:paraId="51C42BE0"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15.83</w:t>
            </w:r>
          </w:p>
        </w:tc>
        <w:tc>
          <w:tcPr>
            <w:tcW w:w="1134" w:type="dxa"/>
            <w:tcBorders>
              <w:top w:val="single" w:sz="4" w:space="0" w:color="000000"/>
              <w:left w:val="single" w:sz="4" w:space="0" w:color="000000"/>
              <w:bottom w:val="single" w:sz="4" w:space="0" w:color="000000"/>
              <w:right w:val="single" w:sz="4" w:space="0" w:color="000000"/>
            </w:tcBorders>
          </w:tcPr>
          <w:p w14:paraId="6DD41F0B"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 w:type="dxa"/>
            <w:tcBorders>
              <w:top w:val="single" w:sz="4" w:space="0" w:color="000000"/>
              <w:left w:val="single" w:sz="4" w:space="0" w:color="000000"/>
              <w:bottom w:val="single" w:sz="4" w:space="0" w:color="000000"/>
              <w:right w:val="single" w:sz="4" w:space="0" w:color="000000"/>
            </w:tcBorders>
          </w:tcPr>
          <w:p w14:paraId="7DB7CDB2"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850" w:type="dxa"/>
            <w:tcBorders>
              <w:top w:val="single" w:sz="4" w:space="0" w:color="000000"/>
              <w:left w:val="single" w:sz="4" w:space="0" w:color="000000"/>
              <w:bottom w:val="single" w:sz="4" w:space="0" w:color="000000"/>
              <w:right w:val="single" w:sz="4" w:space="0" w:color="000000"/>
            </w:tcBorders>
          </w:tcPr>
          <w:p w14:paraId="0F5B2AAA"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-470.19</w:t>
            </w:r>
          </w:p>
        </w:tc>
      </w:tr>
      <w:tr w:rsidR="00C002D6" w14:paraId="53C1F693" w14:textId="77777777">
        <w:trPr>
          <w:trHeight w:val="340"/>
        </w:trPr>
        <w:tc>
          <w:tcPr>
            <w:tcW w:w="3969" w:type="dxa"/>
            <w:tcBorders>
              <w:top w:val="single" w:sz="4" w:space="0" w:color="000000"/>
              <w:left w:val="single" w:sz="4" w:space="0" w:color="000000"/>
              <w:bottom w:val="single" w:sz="4" w:space="0" w:color="000000"/>
              <w:right w:val="single" w:sz="4" w:space="0" w:color="000000"/>
            </w:tcBorders>
          </w:tcPr>
          <w:p w14:paraId="5799870D" w14:textId="77777777" w:rsidR="00C002D6" w:rsidRDefault="00000000">
            <w:pPr>
              <w:spacing w:line="360" w:lineRule="auto"/>
              <w:rPr>
                <w:rFonts w:ascii="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ψ</w:t>
            </w:r>
            <w:r>
              <w:rPr>
                <w:rFonts w:ascii="Times New Roman" w:eastAsia="Times New Roman" w:hAnsi="Times New Roman" w:cs="Times New Roman"/>
                <w:i/>
                <w:iCs/>
                <w:color w:val="000000"/>
                <w:sz w:val="20"/>
                <w:szCs w:val="20"/>
              </w:rPr>
              <w:t>leo</w:t>
            </w:r>
            <w:proofErr w:type="spellEnd"/>
            <w:r>
              <w:rPr>
                <w:rFonts w:ascii="Times New Roman" w:eastAsia="Times New Roman" w:hAnsi="Times New Roman" w:cs="Times New Roman"/>
                <w:i/>
                <w:iCs/>
                <w:color w:val="000000"/>
                <w:sz w:val="20"/>
                <w:szCs w:val="20"/>
              </w:rPr>
              <w:t xml:space="preserve">(.), </w:t>
            </w:r>
            <w:proofErr w:type="spellStart"/>
            <w:r>
              <w:rPr>
                <w:rFonts w:ascii="Times New Roman" w:eastAsia="Times New Roman" w:hAnsi="Times New Roman" w:cs="Times New Roman"/>
                <w:color w:val="000000"/>
                <w:sz w:val="20"/>
                <w:szCs w:val="20"/>
              </w:rPr>
              <w:t>ψ</w:t>
            </w:r>
            <w:r>
              <w:rPr>
                <w:rFonts w:ascii="Times New Roman" w:eastAsia="Times New Roman" w:hAnsi="Times New Roman" w:cs="Times New Roman"/>
                <w:i/>
                <w:iCs/>
                <w:color w:val="000000"/>
                <w:sz w:val="20"/>
                <w:szCs w:val="20"/>
              </w:rPr>
              <w:t>bh</w:t>
            </w:r>
            <w:proofErr w:type="spellEnd"/>
            <w:r>
              <w:rPr>
                <w:rFonts w:ascii="Times New Roman" w:eastAsia="Times New Roman" w:hAnsi="Times New Roman" w:cs="Times New Roman"/>
                <w:i/>
                <w:iCs/>
                <w:color w:val="000000"/>
                <w:sz w:val="20"/>
                <w:szCs w:val="20"/>
              </w:rPr>
              <w:t>(.)</w:t>
            </w:r>
          </w:p>
        </w:tc>
        <w:tc>
          <w:tcPr>
            <w:tcW w:w="425" w:type="dxa"/>
            <w:tcBorders>
              <w:top w:val="single" w:sz="4" w:space="0" w:color="000000"/>
              <w:left w:val="single" w:sz="4" w:space="0" w:color="000000"/>
              <w:bottom w:val="single" w:sz="4" w:space="0" w:color="000000"/>
              <w:right w:val="single" w:sz="4" w:space="0" w:color="000000"/>
            </w:tcBorders>
          </w:tcPr>
          <w:p w14:paraId="37DEDFCE"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i/>
                <w:iCs/>
                <w:color w:val="000000"/>
                <w:sz w:val="20"/>
                <w:szCs w:val="20"/>
              </w:rPr>
              <w:t>4</w:t>
            </w:r>
          </w:p>
        </w:tc>
        <w:tc>
          <w:tcPr>
            <w:tcW w:w="850" w:type="dxa"/>
            <w:tcBorders>
              <w:top w:val="single" w:sz="4" w:space="0" w:color="000000"/>
              <w:left w:val="single" w:sz="4" w:space="0" w:color="000000"/>
              <w:bottom w:val="single" w:sz="4" w:space="0" w:color="000000"/>
              <w:right w:val="single" w:sz="4" w:space="0" w:color="000000"/>
            </w:tcBorders>
          </w:tcPr>
          <w:p w14:paraId="7C3CB2C1"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i/>
                <w:iCs/>
                <w:color w:val="000000"/>
                <w:sz w:val="20"/>
                <w:szCs w:val="20"/>
              </w:rPr>
              <w:t>996.59</w:t>
            </w:r>
          </w:p>
        </w:tc>
        <w:tc>
          <w:tcPr>
            <w:tcW w:w="850" w:type="dxa"/>
            <w:tcBorders>
              <w:top w:val="single" w:sz="4" w:space="0" w:color="000000"/>
              <w:left w:val="single" w:sz="4" w:space="0" w:color="000000"/>
              <w:bottom w:val="single" w:sz="4" w:space="0" w:color="000000"/>
              <w:right w:val="single" w:sz="4" w:space="0" w:color="000000"/>
            </w:tcBorders>
          </w:tcPr>
          <w:p w14:paraId="3FA29CE9"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i/>
                <w:iCs/>
                <w:color w:val="000000"/>
                <w:sz w:val="20"/>
                <w:szCs w:val="20"/>
              </w:rPr>
              <w:t>22.50</w:t>
            </w:r>
          </w:p>
        </w:tc>
        <w:tc>
          <w:tcPr>
            <w:tcW w:w="1134" w:type="dxa"/>
            <w:tcBorders>
              <w:top w:val="single" w:sz="4" w:space="0" w:color="000000"/>
              <w:left w:val="single" w:sz="4" w:space="0" w:color="000000"/>
              <w:bottom w:val="single" w:sz="4" w:space="0" w:color="000000"/>
              <w:right w:val="single" w:sz="4" w:space="0" w:color="000000"/>
            </w:tcBorders>
          </w:tcPr>
          <w:p w14:paraId="5C6A67CA"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i/>
                <w:iCs/>
                <w:color w:val="000000"/>
                <w:sz w:val="20"/>
                <w:szCs w:val="20"/>
              </w:rPr>
              <w:t>0.00</w:t>
            </w:r>
          </w:p>
        </w:tc>
        <w:tc>
          <w:tcPr>
            <w:tcW w:w="567" w:type="dxa"/>
            <w:tcBorders>
              <w:top w:val="single" w:sz="4" w:space="0" w:color="000000"/>
              <w:left w:val="single" w:sz="4" w:space="0" w:color="000000"/>
              <w:bottom w:val="single" w:sz="4" w:space="0" w:color="000000"/>
              <w:right w:val="single" w:sz="4" w:space="0" w:color="000000"/>
            </w:tcBorders>
          </w:tcPr>
          <w:p w14:paraId="791CA5B8"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i/>
                <w:iCs/>
                <w:color w:val="000000"/>
                <w:sz w:val="20"/>
                <w:szCs w:val="20"/>
              </w:rPr>
              <w:t>0.00</w:t>
            </w:r>
          </w:p>
        </w:tc>
        <w:tc>
          <w:tcPr>
            <w:tcW w:w="850" w:type="dxa"/>
            <w:tcBorders>
              <w:top w:val="single" w:sz="4" w:space="0" w:color="000000"/>
              <w:left w:val="single" w:sz="4" w:space="0" w:color="000000"/>
              <w:bottom w:val="single" w:sz="4" w:space="0" w:color="000000"/>
              <w:right w:val="single" w:sz="4" w:space="0" w:color="000000"/>
            </w:tcBorders>
          </w:tcPr>
          <w:p w14:paraId="5B0E6EEA"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i/>
                <w:iCs/>
                <w:color w:val="000000"/>
                <w:sz w:val="20"/>
                <w:szCs w:val="20"/>
              </w:rPr>
              <w:t>-493.83</w:t>
            </w:r>
          </w:p>
        </w:tc>
      </w:tr>
      <w:tr w:rsidR="00C002D6" w14:paraId="3C5D9645" w14:textId="77777777">
        <w:trPr>
          <w:trHeight w:val="340"/>
        </w:trPr>
        <w:tc>
          <w:tcPr>
            <w:tcW w:w="3969" w:type="dxa"/>
            <w:tcBorders>
              <w:top w:val="single" w:sz="4" w:space="0" w:color="000000"/>
              <w:left w:val="single" w:sz="4" w:space="0" w:color="000000"/>
              <w:bottom w:val="single" w:sz="4" w:space="0" w:color="000000"/>
              <w:right w:val="single" w:sz="4" w:space="0" w:color="000000"/>
            </w:tcBorders>
          </w:tcPr>
          <w:p w14:paraId="531D5100" w14:textId="77777777" w:rsidR="00C002D6" w:rsidRDefault="00000000">
            <w:pPr>
              <w:spacing w:line="360" w:lineRule="auto"/>
              <w:rPr>
                <w:rFonts w:ascii="Times New Roman" w:hAnsi="Times New Roman" w:cs="Times New Roman"/>
                <w:b/>
                <w:bCs/>
                <w:color w:val="000000"/>
                <w:sz w:val="20"/>
                <w:szCs w:val="20"/>
              </w:rPr>
            </w:pPr>
            <w:r>
              <w:rPr>
                <w:rFonts w:ascii="Times New Roman" w:eastAsia="Times New Roman" w:hAnsi="Times New Roman" w:cs="Times New Roman"/>
                <w:b/>
                <w:bCs/>
                <w:i/>
                <w:iCs/>
                <w:color w:val="000000"/>
                <w:sz w:val="20"/>
                <w:szCs w:val="20"/>
              </w:rPr>
              <w:t>WS environmental models</w:t>
            </w:r>
          </w:p>
        </w:tc>
        <w:tc>
          <w:tcPr>
            <w:tcW w:w="425" w:type="dxa"/>
            <w:tcBorders>
              <w:top w:val="single" w:sz="4" w:space="0" w:color="000000"/>
              <w:left w:val="single" w:sz="4" w:space="0" w:color="000000"/>
              <w:bottom w:val="single" w:sz="4" w:space="0" w:color="000000"/>
              <w:right w:val="single" w:sz="4" w:space="0" w:color="000000"/>
            </w:tcBorders>
          </w:tcPr>
          <w:p w14:paraId="26B9408C" w14:textId="77777777" w:rsidR="00C002D6" w:rsidRDefault="00C002D6">
            <w:pPr>
              <w:spacing w:line="360" w:lineRule="auto"/>
              <w:rPr>
                <w:rFonts w:ascii="Times New Roman" w:hAnsi="Times New Roman" w:cs="Times New Roman"/>
                <w:color w:val="000000"/>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2BEE02A4" w14:textId="77777777" w:rsidR="00C002D6" w:rsidRDefault="00C002D6">
            <w:pPr>
              <w:spacing w:line="360" w:lineRule="auto"/>
              <w:rPr>
                <w:rFonts w:ascii="Times New Roman" w:hAnsi="Times New Roman" w:cs="Times New Roman"/>
                <w:color w:val="000000"/>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64E827DD" w14:textId="77777777" w:rsidR="00C002D6" w:rsidRDefault="00C002D6">
            <w:pPr>
              <w:spacing w:line="360" w:lineRule="auto"/>
              <w:rPr>
                <w:rFonts w:ascii="Times New Roman" w:hAnsi="Times New Roman" w:cs="Times New Roman"/>
                <w:color w:val="000000"/>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394E44C5" w14:textId="77777777" w:rsidR="00C002D6" w:rsidRDefault="00C002D6">
            <w:pPr>
              <w:spacing w:line="360" w:lineRule="auto"/>
              <w:rPr>
                <w:rFonts w:ascii="Times New Roman" w:hAnsi="Times New Roman" w:cs="Times New Roman"/>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AB0FA3C" w14:textId="77777777" w:rsidR="00C002D6" w:rsidRDefault="00C002D6">
            <w:pPr>
              <w:spacing w:line="360" w:lineRule="auto"/>
              <w:rPr>
                <w:rFonts w:ascii="Times New Roman" w:hAnsi="Times New Roman" w:cs="Times New Roman"/>
                <w:color w:val="000000"/>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427C79E8" w14:textId="77777777" w:rsidR="00C002D6" w:rsidRDefault="00C002D6">
            <w:pPr>
              <w:spacing w:line="360" w:lineRule="auto"/>
              <w:rPr>
                <w:rFonts w:ascii="Times New Roman" w:hAnsi="Times New Roman" w:cs="Times New Roman"/>
                <w:color w:val="000000"/>
                <w:sz w:val="20"/>
                <w:szCs w:val="20"/>
              </w:rPr>
            </w:pPr>
          </w:p>
        </w:tc>
      </w:tr>
      <w:tr w:rsidR="00C002D6" w14:paraId="092AA59A" w14:textId="77777777">
        <w:trPr>
          <w:trHeight w:val="340"/>
        </w:trPr>
        <w:tc>
          <w:tcPr>
            <w:tcW w:w="3969" w:type="dxa"/>
            <w:tcBorders>
              <w:top w:val="single" w:sz="4" w:space="0" w:color="000000"/>
              <w:left w:val="single" w:sz="4" w:space="0" w:color="000000"/>
              <w:bottom w:val="single" w:sz="4" w:space="0" w:color="000000"/>
              <w:right w:val="single" w:sz="4" w:space="0" w:color="000000"/>
            </w:tcBorders>
          </w:tcPr>
          <w:p w14:paraId="6D5A9880"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p(effort), </w:t>
            </w:r>
            <w:proofErr w:type="spellStart"/>
            <w:r>
              <w:rPr>
                <w:rFonts w:ascii="Times New Roman" w:eastAsia="Times New Roman" w:hAnsi="Times New Roman" w:cs="Times New Roman"/>
                <w:b/>
                <w:bCs/>
                <w:color w:val="000000"/>
                <w:sz w:val="20"/>
                <w:szCs w:val="20"/>
              </w:rPr>
              <w:t>ψleo</w:t>
            </w:r>
            <w:proofErr w:type="spellEnd"/>
            <w:r>
              <w:rPr>
                <w:rFonts w:ascii="Times New Roman" w:eastAsia="Times New Roman" w:hAnsi="Times New Roman" w:cs="Times New Roman"/>
                <w:b/>
                <w:bCs/>
                <w:color w:val="000000"/>
                <w:sz w:val="20"/>
                <w:szCs w:val="20"/>
              </w:rPr>
              <w:t xml:space="preserve">(TRI), </w:t>
            </w:r>
            <w:proofErr w:type="spellStart"/>
            <w:r>
              <w:rPr>
                <w:rFonts w:ascii="Times New Roman" w:eastAsia="Times New Roman" w:hAnsi="Times New Roman" w:cs="Times New Roman"/>
                <w:b/>
                <w:bCs/>
                <w:color w:val="000000"/>
                <w:sz w:val="20"/>
                <w:szCs w:val="20"/>
              </w:rPr>
              <w:t>ψbh</w:t>
            </w:r>
            <w:proofErr w:type="spellEnd"/>
            <w:r>
              <w:rPr>
                <w:rFonts w:ascii="Times New Roman" w:eastAsia="Times New Roman" w:hAnsi="Times New Roman" w:cs="Times New Roman"/>
                <w:b/>
                <w:bCs/>
                <w:color w:val="000000"/>
                <w:sz w:val="20"/>
                <w:szCs w:val="20"/>
              </w:rPr>
              <w:t>(</w:t>
            </w:r>
            <w:proofErr w:type="spellStart"/>
            <w:r>
              <w:rPr>
                <w:rFonts w:ascii="Times New Roman" w:eastAsia="Times New Roman" w:hAnsi="Times New Roman" w:cs="Times New Roman"/>
                <w:b/>
                <w:bCs/>
                <w:color w:val="000000"/>
                <w:sz w:val="20"/>
                <w:szCs w:val="20"/>
              </w:rPr>
              <w:t>Elev+Dist.W</w:t>
            </w:r>
            <w:proofErr w:type="spellEnd"/>
            <w:r>
              <w:rPr>
                <w:rFonts w:ascii="Times New Roman" w:eastAsia="Times New Roman" w:hAnsi="Times New Roman" w:cs="Times New Roman"/>
                <w:b/>
                <w:bCs/>
                <w:color w:val="000000"/>
                <w:sz w:val="20"/>
                <w:szCs w:val="20"/>
              </w:rPr>
              <w:t>)</w:t>
            </w:r>
          </w:p>
        </w:tc>
        <w:tc>
          <w:tcPr>
            <w:tcW w:w="425" w:type="dxa"/>
            <w:tcBorders>
              <w:top w:val="single" w:sz="4" w:space="0" w:color="000000"/>
              <w:left w:val="single" w:sz="4" w:space="0" w:color="000000"/>
              <w:bottom w:val="single" w:sz="4" w:space="0" w:color="000000"/>
              <w:right w:val="single" w:sz="4" w:space="0" w:color="000000"/>
            </w:tcBorders>
          </w:tcPr>
          <w:p w14:paraId="4799529F"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b/>
                <w:bCs/>
                <w:color w:val="000000"/>
                <w:sz w:val="20"/>
                <w:szCs w:val="20"/>
              </w:rPr>
              <w:t>9</w:t>
            </w:r>
          </w:p>
        </w:tc>
        <w:tc>
          <w:tcPr>
            <w:tcW w:w="850" w:type="dxa"/>
            <w:tcBorders>
              <w:top w:val="single" w:sz="4" w:space="0" w:color="000000"/>
              <w:left w:val="single" w:sz="4" w:space="0" w:color="000000"/>
              <w:bottom w:val="single" w:sz="4" w:space="0" w:color="000000"/>
              <w:right w:val="single" w:sz="4" w:space="0" w:color="000000"/>
            </w:tcBorders>
          </w:tcPr>
          <w:p w14:paraId="60037BCC"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b/>
                <w:bCs/>
                <w:color w:val="000000"/>
                <w:sz w:val="20"/>
                <w:szCs w:val="20"/>
              </w:rPr>
              <w:t>507.47</w:t>
            </w:r>
          </w:p>
        </w:tc>
        <w:tc>
          <w:tcPr>
            <w:tcW w:w="850" w:type="dxa"/>
            <w:tcBorders>
              <w:top w:val="single" w:sz="4" w:space="0" w:color="000000"/>
              <w:left w:val="single" w:sz="4" w:space="0" w:color="000000"/>
              <w:bottom w:val="single" w:sz="4" w:space="0" w:color="000000"/>
              <w:right w:val="single" w:sz="4" w:space="0" w:color="000000"/>
            </w:tcBorders>
          </w:tcPr>
          <w:p w14:paraId="00B11961"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b/>
                <w:bCs/>
                <w:color w:val="000000"/>
                <w:sz w:val="20"/>
                <w:szCs w:val="20"/>
              </w:rPr>
              <w:t>0.00</w:t>
            </w:r>
          </w:p>
        </w:tc>
        <w:tc>
          <w:tcPr>
            <w:tcW w:w="1134" w:type="dxa"/>
            <w:tcBorders>
              <w:top w:val="single" w:sz="4" w:space="0" w:color="000000"/>
              <w:left w:val="single" w:sz="4" w:space="0" w:color="000000"/>
              <w:bottom w:val="single" w:sz="4" w:space="0" w:color="000000"/>
              <w:right w:val="single" w:sz="4" w:space="0" w:color="000000"/>
            </w:tcBorders>
          </w:tcPr>
          <w:p w14:paraId="252750AB"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b/>
                <w:bCs/>
                <w:color w:val="000000"/>
                <w:sz w:val="20"/>
                <w:szCs w:val="20"/>
              </w:rPr>
              <w:t>1.00</w:t>
            </w:r>
          </w:p>
        </w:tc>
        <w:tc>
          <w:tcPr>
            <w:tcW w:w="567" w:type="dxa"/>
            <w:tcBorders>
              <w:top w:val="single" w:sz="4" w:space="0" w:color="000000"/>
              <w:left w:val="single" w:sz="4" w:space="0" w:color="000000"/>
              <w:bottom w:val="single" w:sz="4" w:space="0" w:color="000000"/>
              <w:right w:val="single" w:sz="4" w:space="0" w:color="000000"/>
            </w:tcBorders>
          </w:tcPr>
          <w:p w14:paraId="704E6CF6"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b/>
                <w:bCs/>
                <w:color w:val="000000"/>
                <w:sz w:val="20"/>
                <w:szCs w:val="20"/>
              </w:rPr>
              <w:t>0.57</w:t>
            </w:r>
          </w:p>
        </w:tc>
        <w:tc>
          <w:tcPr>
            <w:tcW w:w="850" w:type="dxa"/>
            <w:tcBorders>
              <w:top w:val="single" w:sz="4" w:space="0" w:color="000000"/>
              <w:left w:val="single" w:sz="4" w:space="0" w:color="000000"/>
              <w:bottom w:val="single" w:sz="4" w:space="0" w:color="000000"/>
              <w:right w:val="single" w:sz="4" w:space="0" w:color="000000"/>
            </w:tcBorders>
          </w:tcPr>
          <w:p w14:paraId="0BB71198"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b/>
                <w:bCs/>
                <w:color w:val="000000"/>
                <w:sz w:val="20"/>
                <w:szCs w:val="20"/>
              </w:rPr>
              <w:t>-242.37</w:t>
            </w:r>
          </w:p>
        </w:tc>
      </w:tr>
      <w:tr w:rsidR="00C002D6" w14:paraId="601828E6" w14:textId="77777777">
        <w:trPr>
          <w:trHeight w:val="340"/>
        </w:trPr>
        <w:tc>
          <w:tcPr>
            <w:tcW w:w="3969" w:type="dxa"/>
            <w:tcBorders>
              <w:top w:val="single" w:sz="4" w:space="0" w:color="000000"/>
              <w:left w:val="single" w:sz="4" w:space="0" w:color="000000"/>
              <w:bottom w:val="single" w:sz="4" w:space="0" w:color="000000"/>
              <w:right w:val="single" w:sz="4" w:space="0" w:color="000000"/>
            </w:tcBorders>
          </w:tcPr>
          <w:p w14:paraId="441FACF5"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p(effort), </w:t>
            </w:r>
            <w:proofErr w:type="spellStart"/>
            <w:r>
              <w:rPr>
                <w:rFonts w:ascii="Times New Roman" w:eastAsia="Times New Roman" w:hAnsi="Times New Roman" w:cs="Times New Roman"/>
                <w:color w:val="000000"/>
                <w:sz w:val="20"/>
                <w:szCs w:val="20"/>
              </w:rPr>
              <w:t>ψleo</w:t>
            </w:r>
            <w:proofErr w:type="spellEnd"/>
            <w:r>
              <w:rPr>
                <w:rFonts w:ascii="Times New Roman" w:eastAsia="Times New Roman" w:hAnsi="Times New Roman" w:cs="Times New Roman"/>
                <w:color w:val="000000"/>
                <w:sz w:val="20"/>
                <w:szCs w:val="20"/>
              </w:rPr>
              <w:t xml:space="preserve">(TPI+TRI), </w:t>
            </w:r>
            <w:proofErr w:type="spellStart"/>
            <w:r>
              <w:rPr>
                <w:rFonts w:ascii="Times New Roman" w:eastAsia="Times New Roman" w:hAnsi="Times New Roman" w:cs="Times New Roman"/>
                <w:color w:val="000000"/>
                <w:sz w:val="20"/>
                <w:szCs w:val="20"/>
              </w:rPr>
              <w:t>ψbh</w:t>
            </w:r>
            <w:proofErr w:type="spellEnd"/>
            <w:r>
              <w:rPr>
                <w:rFonts w:ascii="Times New Roman" w:eastAsia="Times New Roman" w:hAnsi="Times New Roman" w:cs="Times New Roman"/>
                <w:color w:val="000000"/>
                <w:sz w:val="20"/>
                <w:szCs w:val="20"/>
              </w:rPr>
              <w:t>(</w:t>
            </w:r>
            <w:proofErr w:type="spellStart"/>
            <w:r>
              <w:rPr>
                <w:rFonts w:ascii="Times New Roman" w:eastAsia="Times New Roman" w:hAnsi="Times New Roman" w:cs="Times New Roman"/>
                <w:color w:val="000000"/>
                <w:sz w:val="20"/>
                <w:szCs w:val="20"/>
              </w:rPr>
              <w:t>Elev+Dist.W</w:t>
            </w:r>
            <w:proofErr w:type="spellEnd"/>
            <w:r>
              <w:rPr>
                <w:rFonts w:ascii="Times New Roman" w:eastAsia="Times New Roman" w:hAnsi="Times New Roman" w:cs="Times New Roman"/>
                <w:color w:val="000000"/>
                <w:sz w:val="20"/>
                <w:szCs w:val="20"/>
              </w:rPr>
              <w:t>)</w:t>
            </w:r>
          </w:p>
        </w:tc>
        <w:tc>
          <w:tcPr>
            <w:tcW w:w="425" w:type="dxa"/>
            <w:tcBorders>
              <w:top w:val="single" w:sz="4" w:space="0" w:color="000000"/>
              <w:left w:val="single" w:sz="4" w:space="0" w:color="000000"/>
              <w:bottom w:val="single" w:sz="4" w:space="0" w:color="000000"/>
              <w:right w:val="single" w:sz="4" w:space="0" w:color="000000"/>
            </w:tcBorders>
          </w:tcPr>
          <w:p w14:paraId="0E3B0CB2"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14:paraId="0A62CC67"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509.74</w:t>
            </w:r>
          </w:p>
        </w:tc>
        <w:tc>
          <w:tcPr>
            <w:tcW w:w="850" w:type="dxa"/>
            <w:tcBorders>
              <w:top w:val="single" w:sz="4" w:space="0" w:color="000000"/>
              <w:left w:val="single" w:sz="4" w:space="0" w:color="000000"/>
              <w:bottom w:val="single" w:sz="4" w:space="0" w:color="000000"/>
              <w:right w:val="single" w:sz="4" w:space="0" w:color="000000"/>
            </w:tcBorders>
          </w:tcPr>
          <w:p w14:paraId="0B4846B1"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2.27</w:t>
            </w:r>
          </w:p>
        </w:tc>
        <w:tc>
          <w:tcPr>
            <w:tcW w:w="1134" w:type="dxa"/>
            <w:tcBorders>
              <w:top w:val="single" w:sz="4" w:space="0" w:color="000000"/>
              <w:left w:val="single" w:sz="4" w:space="0" w:color="000000"/>
              <w:bottom w:val="single" w:sz="4" w:space="0" w:color="000000"/>
              <w:right w:val="single" w:sz="4" w:space="0" w:color="000000"/>
            </w:tcBorders>
          </w:tcPr>
          <w:p w14:paraId="6ECC9B69"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0.32</w:t>
            </w:r>
          </w:p>
        </w:tc>
        <w:tc>
          <w:tcPr>
            <w:tcW w:w="567" w:type="dxa"/>
            <w:tcBorders>
              <w:top w:val="single" w:sz="4" w:space="0" w:color="000000"/>
              <w:left w:val="single" w:sz="4" w:space="0" w:color="000000"/>
              <w:bottom w:val="single" w:sz="4" w:space="0" w:color="000000"/>
              <w:right w:val="single" w:sz="4" w:space="0" w:color="000000"/>
            </w:tcBorders>
          </w:tcPr>
          <w:p w14:paraId="3A73044E"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0.18</w:t>
            </w:r>
          </w:p>
        </w:tc>
        <w:tc>
          <w:tcPr>
            <w:tcW w:w="850" w:type="dxa"/>
            <w:tcBorders>
              <w:top w:val="single" w:sz="4" w:space="0" w:color="000000"/>
              <w:left w:val="single" w:sz="4" w:space="0" w:color="000000"/>
              <w:bottom w:val="single" w:sz="4" w:space="0" w:color="000000"/>
              <w:right w:val="single" w:sz="4" w:space="0" w:color="000000"/>
            </w:tcBorders>
          </w:tcPr>
          <w:p w14:paraId="6978F33C"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-241.90</w:t>
            </w:r>
          </w:p>
        </w:tc>
      </w:tr>
      <w:tr w:rsidR="00C002D6" w14:paraId="24774AFB" w14:textId="77777777">
        <w:trPr>
          <w:trHeight w:val="340"/>
        </w:trPr>
        <w:tc>
          <w:tcPr>
            <w:tcW w:w="3969" w:type="dxa"/>
            <w:tcBorders>
              <w:top w:val="single" w:sz="4" w:space="0" w:color="000000"/>
              <w:left w:val="single" w:sz="4" w:space="0" w:color="000000"/>
              <w:bottom w:val="single" w:sz="4" w:space="0" w:color="000000"/>
              <w:right w:val="single" w:sz="4" w:space="0" w:color="000000"/>
            </w:tcBorders>
          </w:tcPr>
          <w:p w14:paraId="19E5F32C" w14:textId="77777777" w:rsidR="00C002D6" w:rsidRDefault="00000000">
            <w:pPr>
              <w:spacing w:line="360" w:lineRule="auto"/>
              <w:rPr>
                <w:rFonts w:ascii="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ψ</w:t>
            </w:r>
            <w:r>
              <w:rPr>
                <w:rFonts w:ascii="Times New Roman" w:eastAsia="Times New Roman" w:hAnsi="Times New Roman" w:cs="Times New Roman"/>
                <w:i/>
                <w:iCs/>
                <w:color w:val="000000"/>
                <w:sz w:val="20"/>
                <w:szCs w:val="20"/>
              </w:rPr>
              <w:t>leo</w:t>
            </w:r>
            <w:proofErr w:type="spellEnd"/>
            <w:r>
              <w:rPr>
                <w:rFonts w:ascii="Times New Roman" w:eastAsia="Times New Roman" w:hAnsi="Times New Roman" w:cs="Times New Roman"/>
                <w:i/>
                <w:iCs/>
                <w:color w:val="000000"/>
                <w:sz w:val="20"/>
                <w:szCs w:val="20"/>
              </w:rPr>
              <w:t xml:space="preserve">(.), </w:t>
            </w:r>
            <w:proofErr w:type="spellStart"/>
            <w:r>
              <w:rPr>
                <w:rFonts w:ascii="Times New Roman" w:eastAsia="Times New Roman" w:hAnsi="Times New Roman" w:cs="Times New Roman"/>
                <w:color w:val="000000"/>
                <w:sz w:val="20"/>
                <w:szCs w:val="20"/>
              </w:rPr>
              <w:t>ψ</w:t>
            </w:r>
            <w:r>
              <w:rPr>
                <w:rFonts w:ascii="Times New Roman" w:eastAsia="Times New Roman" w:hAnsi="Times New Roman" w:cs="Times New Roman"/>
                <w:i/>
                <w:iCs/>
                <w:color w:val="000000"/>
                <w:sz w:val="20"/>
                <w:szCs w:val="20"/>
              </w:rPr>
              <w:t>bh</w:t>
            </w:r>
            <w:proofErr w:type="spellEnd"/>
            <w:r>
              <w:rPr>
                <w:rFonts w:ascii="Times New Roman" w:eastAsia="Times New Roman" w:hAnsi="Times New Roman" w:cs="Times New Roman"/>
                <w:i/>
                <w:iCs/>
                <w:color w:val="000000"/>
                <w:sz w:val="20"/>
                <w:szCs w:val="20"/>
              </w:rPr>
              <w:t>(.)</w:t>
            </w:r>
          </w:p>
        </w:tc>
        <w:tc>
          <w:tcPr>
            <w:tcW w:w="425" w:type="dxa"/>
            <w:tcBorders>
              <w:top w:val="single" w:sz="4" w:space="0" w:color="000000"/>
              <w:left w:val="single" w:sz="4" w:space="0" w:color="000000"/>
              <w:bottom w:val="single" w:sz="4" w:space="0" w:color="000000"/>
              <w:right w:val="single" w:sz="4" w:space="0" w:color="000000"/>
            </w:tcBorders>
          </w:tcPr>
          <w:p w14:paraId="25AE9CE1"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i/>
                <w:iCs/>
                <w:color w:val="000000"/>
                <w:sz w:val="20"/>
                <w:szCs w:val="20"/>
              </w:rPr>
              <w:t>4</w:t>
            </w:r>
          </w:p>
        </w:tc>
        <w:tc>
          <w:tcPr>
            <w:tcW w:w="850" w:type="dxa"/>
            <w:tcBorders>
              <w:top w:val="single" w:sz="4" w:space="0" w:color="000000"/>
              <w:left w:val="single" w:sz="4" w:space="0" w:color="000000"/>
              <w:bottom w:val="single" w:sz="4" w:space="0" w:color="000000"/>
              <w:right w:val="single" w:sz="4" w:space="0" w:color="000000"/>
            </w:tcBorders>
          </w:tcPr>
          <w:p w14:paraId="36C51890"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i/>
                <w:iCs/>
                <w:color w:val="000000"/>
                <w:sz w:val="20"/>
                <w:szCs w:val="20"/>
              </w:rPr>
              <w:t>510.20</w:t>
            </w:r>
          </w:p>
        </w:tc>
        <w:tc>
          <w:tcPr>
            <w:tcW w:w="850" w:type="dxa"/>
            <w:tcBorders>
              <w:top w:val="single" w:sz="4" w:space="0" w:color="000000"/>
              <w:left w:val="single" w:sz="4" w:space="0" w:color="000000"/>
              <w:bottom w:val="single" w:sz="4" w:space="0" w:color="000000"/>
              <w:right w:val="single" w:sz="4" w:space="0" w:color="000000"/>
            </w:tcBorders>
          </w:tcPr>
          <w:p w14:paraId="424C2853"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i/>
                <w:iCs/>
                <w:color w:val="000000"/>
                <w:sz w:val="20"/>
                <w:szCs w:val="20"/>
              </w:rPr>
              <w:t>2.72</w:t>
            </w:r>
          </w:p>
        </w:tc>
        <w:tc>
          <w:tcPr>
            <w:tcW w:w="1134" w:type="dxa"/>
            <w:tcBorders>
              <w:top w:val="single" w:sz="4" w:space="0" w:color="000000"/>
              <w:left w:val="single" w:sz="4" w:space="0" w:color="000000"/>
              <w:bottom w:val="single" w:sz="4" w:space="0" w:color="000000"/>
              <w:right w:val="single" w:sz="4" w:space="0" w:color="000000"/>
            </w:tcBorders>
          </w:tcPr>
          <w:p w14:paraId="7EB3D416"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i/>
                <w:iCs/>
                <w:color w:val="000000"/>
                <w:sz w:val="20"/>
                <w:szCs w:val="20"/>
              </w:rPr>
              <w:t>0.26</w:t>
            </w:r>
          </w:p>
        </w:tc>
        <w:tc>
          <w:tcPr>
            <w:tcW w:w="567" w:type="dxa"/>
            <w:tcBorders>
              <w:top w:val="single" w:sz="4" w:space="0" w:color="000000"/>
              <w:left w:val="single" w:sz="4" w:space="0" w:color="000000"/>
              <w:bottom w:val="single" w:sz="4" w:space="0" w:color="000000"/>
              <w:right w:val="single" w:sz="4" w:space="0" w:color="000000"/>
            </w:tcBorders>
          </w:tcPr>
          <w:p w14:paraId="53DC4B53"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i/>
                <w:iCs/>
                <w:color w:val="000000"/>
                <w:sz w:val="20"/>
                <w:szCs w:val="20"/>
              </w:rPr>
              <w:t>0.15</w:t>
            </w:r>
          </w:p>
        </w:tc>
        <w:tc>
          <w:tcPr>
            <w:tcW w:w="850" w:type="dxa"/>
            <w:tcBorders>
              <w:top w:val="single" w:sz="4" w:space="0" w:color="000000"/>
              <w:left w:val="single" w:sz="4" w:space="0" w:color="000000"/>
              <w:bottom w:val="single" w:sz="4" w:space="0" w:color="000000"/>
              <w:right w:val="single" w:sz="4" w:space="0" w:color="000000"/>
            </w:tcBorders>
          </w:tcPr>
          <w:p w14:paraId="45428864"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i/>
                <w:iCs/>
                <w:color w:val="000000"/>
                <w:sz w:val="20"/>
                <w:szCs w:val="20"/>
              </w:rPr>
              <w:t>-250.63</w:t>
            </w:r>
          </w:p>
        </w:tc>
      </w:tr>
      <w:tr w:rsidR="00C002D6" w14:paraId="117DA4E6" w14:textId="77777777">
        <w:trPr>
          <w:trHeight w:val="340"/>
        </w:trPr>
        <w:tc>
          <w:tcPr>
            <w:tcW w:w="3969" w:type="dxa"/>
            <w:tcBorders>
              <w:top w:val="single" w:sz="4" w:space="0" w:color="000000"/>
              <w:left w:val="single" w:sz="4" w:space="0" w:color="000000"/>
              <w:bottom w:val="single" w:sz="4" w:space="0" w:color="000000"/>
              <w:right w:val="single" w:sz="4" w:space="0" w:color="000000"/>
            </w:tcBorders>
          </w:tcPr>
          <w:p w14:paraId="0F84532E"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p(effort), </w:t>
            </w:r>
            <w:proofErr w:type="spellStart"/>
            <w:r>
              <w:rPr>
                <w:rFonts w:ascii="Times New Roman" w:eastAsia="Times New Roman" w:hAnsi="Times New Roman" w:cs="Times New Roman"/>
                <w:color w:val="000000"/>
                <w:sz w:val="20"/>
                <w:szCs w:val="20"/>
              </w:rPr>
              <w:t>ψleo</w:t>
            </w:r>
            <w:proofErr w:type="spellEnd"/>
            <w:r>
              <w:rPr>
                <w:rFonts w:ascii="Times New Roman" w:eastAsia="Times New Roman" w:hAnsi="Times New Roman" w:cs="Times New Roman"/>
                <w:color w:val="000000"/>
                <w:sz w:val="20"/>
                <w:szCs w:val="20"/>
              </w:rPr>
              <w:t>(</w:t>
            </w:r>
            <w:proofErr w:type="spellStart"/>
            <w:r>
              <w:rPr>
                <w:rFonts w:ascii="Times New Roman" w:eastAsia="Times New Roman" w:hAnsi="Times New Roman" w:cs="Times New Roman"/>
                <w:color w:val="000000"/>
                <w:sz w:val="20"/>
                <w:szCs w:val="20"/>
              </w:rPr>
              <w:t>TPI+TRI+Dist.W</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ψbh</w:t>
            </w:r>
            <w:proofErr w:type="spellEnd"/>
            <w:r>
              <w:rPr>
                <w:rFonts w:ascii="Times New Roman" w:eastAsia="Times New Roman" w:hAnsi="Times New Roman" w:cs="Times New Roman"/>
                <w:color w:val="000000"/>
                <w:sz w:val="20"/>
                <w:szCs w:val="20"/>
              </w:rPr>
              <w:t>(</w:t>
            </w:r>
            <w:proofErr w:type="spellStart"/>
            <w:r>
              <w:rPr>
                <w:rFonts w:ascii="Times New Roman" w:eastAsia="Times New Roman" w:hAnsi="Times New Roman" w:cs="Times New Roman"/>
                <w:color w:val="000000"/>
                <w:sz w:val="20"/>
                <w:szCs w:val="20"/>
              </w:rPr>
              <w:t>Elev+TRI+Dist.W</w:t>
            </w:r>
            <w:proofErr w:type="spellEnd"/>
            <w:r>
              <w:rPr>
                <w:rFonts w:ascii="Times New Roman" w:eastAsia="Times New Roman" w:hAnsi="Times New Roman" w:cs="Times New Roman"/>
                <w:color w:val="000000"/>
                <w:sz w:val="20"/>
                <w:szCs w:val="20"/>
              </w:rPr>
              <w:t>)</w:t>
            </w:r>
          </w:p>
        </w:tc>
        <w:tc>
          <w:tcPr>
            <w:tcW w:w="425" w:type="dxa"/>
            <w:tcBorders>
              <w:top w:val="single" w:sz="4" w:space="0" w:color="000000"/>
              <w:left w:val="single" w:sz="4" w:space="0" w:color="000000"/>
              <w:bottom w:val="single" w:sz="4" w:space="0" w:color="000000"/>
              <w:right w:val="single" w:sz="4" w:space="0" w:color="000000"/>
            </w:tcBorders>
          </w:tcPr>
          <w:p w14:paraId="6277D6F0"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14:paraId="2A7D9D1D"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511.32</w:t>
            </w:r>
          </w:p>
        </w:tc>
        <w:tc>
          <w:tcPr>
            <w:tcW w:w="850" w:type="dxa"/>
            <w:tcBorders>
              <w:top w:val="single" w:sz="4" w:space="0" w:color="000000"/>
              <w:left w:val="single" w:sz="4" w:space="0" w:color="000000"/>
              <w:bottom w:val="single" w:sz="4" w:space="0" w:color="000000"/>
              <w:right w:val="single" w:sz="4" w:space="0" w:color="000000"/>
            </w:tcBorders>
          </w:tcPr>
          <w:p w14:paraId="300138E7"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3.85</w:t>
            </w:r>
          </w:p>
        </w:tc>
        <w:tc>
          <w:tcPr>
            <w:tcW w:w="1134" w:type="dxa"/>
            <w:tcBorders>
              <w:top w:val="single" w:sz="4" w:space="0" w:color="000000"/>
              <w:left w:val="single" w:sz="4" w:space="0" w:color="000000"/>
              <w:bottom w:val="single" w:sz="4" w:space="0" w:color="000000"/>
              <w:right w:val="single" w:sz="4" w:space="0" w:color="000000"/>
            </w:tcBorders>
          </w:tcPr>
          <w:p w14:paraId="39F0C7D1"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0.15</w:t>
            </w:r>
          </w:p>
        </w:tc>
        <w:tc>
          <w:tcPr>
            <w:tcW w:w="567" w:type="dxa"/>
            <w:tcBorders>
              <w:top w:val="single" w:sz="4" w:space="0" w:color="000000"/>
              <w:left w:val="single" w:sz="4" w:space="0" w:color="000000"/>
              <w:bottom w:val="single" w:sz="4" w:space="0" w:color="000000"/>
              <w:right w:val="single" w:sz="4" w:space="0" w:color="000000"/>
            </w:tcBorders>
          </w:tcPr>
          <w:p w14:paraId="652E64DB"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0.08</w:t>
            </w:r>
          </w:p>
        </w:tc>
        <w:tc>
          <w:tcPr>
            <w:tcW w:w="850" w:type="dxa"/>
            <w:tcBorders>
              <w:top w:val="single" w:sz="4" w:space="0" w:color="000000"/>
              <w:left w:val="single" w:sz="4" w:space="0" w:color="000000"/>
              <w:bottom w:val="single" w:sz="4" w:space="0" w:color="000000"/>
              <w:right w:val="single" w:sz="4" w:space="0" w:color="000000"/>
            </w:tcBorders>
          </w:tcPr>
          <w:p w14:paraId="3FE00DC9"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-239.20</w:t>
            </w:r>
          </w:p>
        </w:tc>
      </w:tr>
      <w:tr w:rsidR="00C002D6" w14:paraId="7EDDF4C1" w14:textId="77777777">
        <w:trPr>
          <w:trHeight w:val="340"/>
        </w:trPr>
        <w:tc>
          <w:tcPr>
            <w:tcW w:w="3969" w:type="dxa"/>
            <w:tcBorders>
              <w:top w:val="single" w:sz="4" w:space="0" w:color="000000"/>
              <w:left w:val="single" w:sz="4" w:space="0" w:color="000000"/>
              <w:bottom w:val="single" w:sz="4" w:space="0" w:color="000000"/>
              <w:right w:val="single" w:sz="4" w:space="0" w:color="000000"/>
            </w:tcBorders>
          </w:tcPr>
          <w:p w14:paraId="1C2BCCF8"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p(effort), </w:t>
            </w:r>
            <w:proofErr w:type="spellStart"/>
            <w:r>
              <w:rPr>
                <w:rFonts w:ascii="Times New Roman" w:eastAsia="Times New Roman" w:hAnsi="Times New Roman" w:cs="Times New Roman"/>
                <w:color w:val="000000"/>
                <w:sz w:val="20"/>
                <w:szCs w:val="20"/>
              </w:rPr>
              <w:t>ψleo</w:t>
            </w:r>
            <w:proofErr w:type="spellEnd"/>
            <w:r>
              <w:rPr>
                <w:rFonts w:ascii="Times New Roman" w:eastAsia="Times New Roman" w:hAnsi="Times New Roman" w:cs="Times New Roman"/>
                <w:color w:val="000000"/>
                <w:sz w:val="20"/>
                <w:szCs w:val="20"/>
              </w:rPr>
              <w:t>(</w:t>
            </w:r>
            <w:proofErr w:type="spellStart"/>
            <w:r>
              <w:rPr>
                <w:rFonts w:ascii="Times New Roman" w:eastAsia="Times New Roman" w:hAnsi="Times New Roman" w:cs="Times New Roman"/>
                <w:color w:val="000000"/>
                <w:sz w:val="20"/>
                <w:szCs w:val="20"/>
              </w:rPr>
              <w:t>TPI+TRI+Dist.W+NDVI</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ψbh</w:t>
            </w:r>
            <w:proofErr w:type="spellEnd"/>
            <w:r>
              <w:rPr>
                <w:rFonts w:ascii="Times New Roman" w:eastAsia="Times New Roman" w:hAnsi="Times New Roman" w:cs="Times New Roman"/>
                <w:color w:val="000000"/>
                <w:sz w:val="20"/>
                <w:szCs w:val="20"/>
              </w:rPr>
              <w:t>(</w:t>
            </w:r>
            <w:proofErr w:type="spellStart"/>
            <w:r>
              <w:rPr>
                <w:rFonts w:ascii="Times New Roman" w:eastAsia="Times New Roman" w:hAnsi="Times New Roman" w:cs="Times New Roman"/>
                <w:color w:val="000000"/>
                <w:sz w:val="20"/>
                <w:szCs w:val="20"/>
              </w:rPr>
              <w:t>Elev+TRI+Dist.W+TPI</w:t>
            </w:r>
            <w:proofErr w:type="spellEnd"/>
            <w:r>
              <w:rPr>
                <w:rFonts w:ascii="Times New Roman" w:eastAsia="Times New Roman" w:hAnsi="Times New Roman" w:cs="Times New Roman"/>
                <w:color w:val="000000"/>
                <w:sz w:val="20"/>
                <w:szCs w:val="20"/>
              </w:rPr>
              <w:t>)</w:t>
            </w:r>
          </w:p>
        </w:tc>
        <w:tc>
          <w:tcPr>
            <w:tcW w:w="425" w:type="dxa"/>
            <w:tcBorders>
              <w:top w:val="single" w:sz="4" w:space="0" w:color="000000"/>
              <w:left w:val="single" w:sz="4" w:space="0" w:color="000000"/>
              <w:bottom w:val="single" w:sz="4" w:space="0" w:color="000000"/>
              <w:right w:val="single" w:sz="4" w:space="0" w:color="000000"/>
            </w:tcBorders>
          </w:tcPr>
          <w:p w14:paraId="57630F86"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850" w:type="dxa"/>
            <w:tcBorders>
              <w:top w:val="single" w:sz="4" w:space="0" w:color="000000"/>
              <w:left w:val="single" w:sz="4" w:space="0" w:color="000000"/>
              <w:bottom w:val="single" w:sz="4" w:space="0" w:color="000000"/>
              <w:right w:val="single" w:sz="4" w:space="0" w:color="000000"/>
            </w:tcBorders>
          </w:tcPr>
          <w:p w14:paraId="0E5761D2"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515.04</w:t>
            </w:r>
          </w:p>
        </w:tc>
        <w:tc>
          <w:tcPr>
            <w:tcW w:w="850" w:type="dxa"/>
            <w:tcBorders>
              <w:top w:val="single" w:sz="4" w:space="0" w:color="000000"/>
              <w:left w:val="single" w:sz="4" w:space="0" w:color="000000"/>
              <w:bottom w:val="single" w:sz="4" w:space="0" w:color="000000"/>
              <w:right w:val="single" w:sz="4" w:space="0" w:color="000000"/>
            </w:tcBorders>
          </w:tcPr>
          <w:p w14:paraId="49507C78"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7.57</w:t>
            </w:r>
          </w:p>
        </w:tc>
        <w:tc>
          <w:tcPr>
            <w:tcW w:w="1134" w:type="dxa"/>
            <w:tcBorders>
              <w:top w:val="single" w:sz="4" w:space="0" w:color="000000"/>
              <w:left w:val="single" w:sz="4" w:space="0" w:color="000000"/>
              <w:bottom w:val="single" w:sz="4" w:space="0" w:color="000000"/>
              <w:right w:val="single" w:sz="4" w:space="0" w:color="000000"/>
            </w:tcBorders>
          </w:tcPr>
          <w:p w14:paraId="2FC3F6DD"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0.02</w:t>
            </w:r>
          </w:p>
        </w:tc>
        <w:tc>
          <w:tcPr>
            <w:tcW w:w="567" w:type="dxa"/>
            <w:tcBorders>
              <w:top w:val="single" w:sz="4" w:space="0" w:color="000000"/>
              <w:left w:val="single" w:sz="4" w:space="0" w:color="000000"/>
              <w:bottom w:val="single" w:sz="4" w:space="0" w:color="000000"/>
              <w:right w:val="single" w:sz="4" w:space="0" w:color="000000"/>
            </w:tcBorders>
          </w:tcPr>
          <w:p w14:paraId="0BE24C03"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0.01</w:t>
            </w:r>
          </w:p>
        </w:tc>
        <w:tc>
          <w:tcPr>
            <w:tcW w:w="850" w:type="dxa"/>
            <w:tcBorders>
              <w:top w:val="single" w:sz="4" w:space="0" w:color="000000"/>
              <w:left w:val="single" w:sz="4" w:space="0" w:color="000000"/>
              <w:bottom w:val="single" w:sz="4" w:space="0" w:color="000000"/>
              <w:right w:val="single" w:sz="4" w:space="0" w:color="000000"/>
            </w:tcBorders>
          </w:tcPr>
          <w:p w14:paraId="038ACCC3"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-237.16</w:t>
            </w:r>
          </w:p>
        </w:tc>
      </w:tr>
      <w:tr w:rsidR="00C002D6" w14:paraId="42C6A211" w14:textId="77777777">
        <w:trPr>
          <w:trHeight w:val="340"/>
        </w:trPr>
        <w:tc>
          <w:tcPr>
            <w:tcW w:w="3969" w:type="dxa"/>
            <w:tcBorders>
              <w:top w:val="single" w:sz="4" w:space="0" w:color="000000"/>
              <w:left w:val="single" w:sz="4" w:space="0" w:color="000000"/>
              <w:bottom w:val="single" w:sz="4" w:space="0" w:color="000000"/>
              <w:right w:val="single" w:sz="4" w:space="0" w:color="000000"/>
            </w:tcBorders>
          </w:tcPr>
          <w:p w14:paraId="24039EDB"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p(effort), </w:t>
            </w:r>
            <w:proofErr w:type="spellStart"/>
            <w:r>
              <w:rPr>
                <w:rFonts w:ascii="Times New Roman" w:eastAsia="Times New Roman" w:hAnsi="Times New Roman" w:cs="Times New Roman"/>
                <w:color w:val="000000"/>
                <w:sz w:val="20"/>
                <w:szCs w:val="20"/>
              </w:rPr>
              <w:t>ψleo</w:t>
            </w:r>
            <w:proofErr w:type="spellEnd"/>
            <w:r>
              <w:rPr>
                <w:rFonts w:ascii="Times New Roman" w:eastAsia="Times New Roman" w:hAnsi="Times New Roman" w:cs="Times New Roman"/>
                <w:color w:val="000000"/>
                <w:sz w:val="20"/>
                <w:szCs w:val="20"/>
              </w:rPr>
              <w:t>(</w:t>
            </w:r>
            <w:proofErr w:type="spellStart"/>
            <w:r>
              <w:rPr>
                <w:rFonts w:ascii="Times New Roman" w:eastAsia="Times New Roman" w:hAnsi="Times New Roman" w:cs="Times New Roman"/>
                <w:color w:val="000000"/>
                <w:sz w:val="20"/>
                <w:szCs w:val="20"/>
              </w:rPr>
              <w:t>Elev+TPI+TRI+Dist.W+NDVI</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ψbh</w:t>
            </w:r>
            <w:proofErr w:type="spellEnd"/>
            <w:r>
              <w:rPr>
                <w:rFonts w:ascii="Times New Roman" w:eastAsia="Times New Roman" w:hAnsi="Times New Roman" w:cs="Times New Roman"/>
                <w:color w:val="000000"/>
                <w:sz w:val="20"/>
                <w:szCs w:val="20"/>
              </w:rPr>
              <w:t>(</w:t>
            </w:r>
            <w:proofErr w:type="spellStart"/>
            <w:r>
              <w:rPr>
                <w:rFonts w:ascii="Times New Roman" w:eastAsia="Times New Roman" w:hAnsi="Times New Roman" w:cs="Times New Roman"/>
                <w:color w:val="000000"/>
                <w:sz w:val="20"/>
                <w:szCs w:val="20"/>
              </w:rPr>
              <w:t>Elev+TRI+Dist.W+TPI+NDVI</w:t>
            </w:r>
            <w:proofErr w:type="spellEnd"/>
            <w:r>
              <w:rPr>
                <w:rFonts w:ascii="Times New Roman" w:eastAsia="Times New Roman" w:hAnsi="Times New Roman" w:cs="Times New Roman"/>
                <w:color w:val="000000"/>
                <w:sz w:val="20"/>
                <w:szCs w:val="20"/>
              </w:rPr>
              <w:t>)</w:t>
            </w:r>
          </w:p>
        </w:tc>
        <w:tc>
          <w:tcPr>
            <w:tcW w:w="425" w:type="dxa"/>
            <w:tcBorders>
              <w:top w:val="single" w:sz="4" w:space="0" w:color="000000"/>
              <w:left w:val="single" w:sz="4" w:space="0" w:color="000000"/>
              <w:bottom w:val="single" w:sz="4" w:space="0" w:color="000000"/>
              <w:right w:val="single" w:sz="4" w:space="0" w:color="000000"/>
            </w:tcBorders>
          </w:tcPr>
          <w:p w14:paraId="39F1EC16"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14:paraId="10FAC822"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523.73</w:t>
            </w:r>
          </w:p>
        </w:tc>
        <w:tc>
          <w:tcPr>
            <w:tcW w:w="850" w:type="dxa"/>
            <w:tcBorders>
              <w:top w:val="single" w:sz="4" w:space="0" w:color="000000"/>
              <w:left w:val="single" w:sz="4" w:space="0" w:color="000000"/>
              <w:bottom w:val="single" w:sz="4" w:space="0" w:color="000000"/>
              <w:right w:val="single" w:sz="4" w:space="0" w:color="000000"/>
            </w:tcBorders>
          </w:tcPr>
          <w:p w14:paraId="7FDC8668"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16.26</w:t>
            </w:r>
          </w:p>
        </w:tc>
        <w:tc>
          <w:tcPr>
            <w:tcW w:w="1134" w:type="dxa"/>
            <w:tcBorders>
              <w:top w:val="single" w:sz="4" w:space="0" w:color="000000"/>
              <w:left w:val="single" w:sz="4" w:space="0" w:color="000000"/>
              <w:bottom w:val="single" w:sz="4" w:space="0" w:color="000000"/>
              <w:right w:val="single" w:sz="4" w:space="0" w:color="000000"/>
            </w:tcBorders>
          </w:tcPr>
          <w:p w14:paraId="4A1D3D9D"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 w:type="dxa"/>
            <w:tcBorders>
              <w:top w:val="single" w:sz="4" w:space="0" w:color="000000"/>
              <w:left w:val="single" w:sz="4" w:space="0" w:color="000000"/>
              <w:bottom w:val="single" w:sz="4" w:space="0" w:color="000000"/>
              <w:right w:val="single" w:sz="4" w:space="0" w:color="000000"/>
            </w:tcBorders>
          </w:tcPr>
          <w:p w14:paraId="5ED1975C"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850" w:type="dxa"/>
            <w:tcBorders>
              <w:top w:val="single" w:sz="4" w:space="0" w:color="000000"/>
              <w:left w:val="single" w:sz="4" w:space="0" w:color="000000"/>
              <w:bottom w:val="single" w:sz="4" w:space="0" w:color="000000"/>
              <w:right w:val="single" w:sz="4" w:space="0" w:color="000000"/>
            </w:tcBorders>
          </w:tcPr>
          <w:p w14:paraId="29A890C5"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-237.09</w:t>
            </w:r>
          </w:p>
        </w:tc>
      </w:tr>
    </w:tbl>
    <w:p w14:paraId="59445179" w14:textId="77777777" w:rsidR="00C002D6" w:rsidRDefault="00C002D6">
      <w:pPr>
        <w:pBdr>
          <w:top w:val="none" w:sz="0" w:space="0" w:color="000000"/>
          <w:left w:val="none" w:sz="0" w:space="0" w:color="000000"/>
          <w:bottom w:val="none" w:sz="0" w:space="0" w:color="000000"/>
          <w:right w:val="none" w:sz="0" w:space="0" w:color="000000"/>
          <w:between w:val="none" w:sz="0" w:space="0" w:color="000000"/>
        </w:pBdr>
        <w:spacing w:line="360" w:lineRule="auto"/>
        <w:jc w:val="both"/>
        <w:rPr>
          <w:rFonts w:ascii="Times New Roman" w:hAnsi="Times New Roman" w:cs="Times New Roman"/>
          <w:color w:val="000000"/>
          <w:sz w:val="20"/>
          <w:szCs w:val="20"/>
        </w:rPr>
      </w:pPr>
    </w:p>
    <w:p w14:paraId="2CF66CFE" w14:textId="77777777" w:rsidR="00C002D6" w:rsidRDefault="00000000">
      <w:pPr>
        <w:pBdr>
          <w:top w:val="none" w:sz="0" w:space="0" w:color="000000"/>
          <w:left w:val="none" w:sz="0" w:space="0" w:color="000000"/>
          <w:bottom w:val="none" w:sz="0" w:space="0" w:color="000000"/>
          <w:right w:val="none" w:sz="0" w:space="0" w:color="000000"/>
          <w:between w:val="none" w:sz="0" w:space="0" w:color="000000"/>
        </w:pBdr>
        <w:spacing w:line="360" w:lineRule="auto"/>
        <w:rPr>
          <w:rFonts w:ascii="Times New Roman" w:hAnsi="Times New Roman" w:cs="Times New Roman"/>
          <w:color w:val="000000"/>
          <w:sz w:val="20"/>
          <w:szCs w:val="20"/>
        </w:rPr>
      </w:pPr>
      <w:r>
        <w:rPr>
          <w:noProof/>
        </w:rPr>
        <mc:AlternateContent>
          <mc:Choice Requires="wpg">
            <w:drawing>
              <wp:inline distT="0" distB="0" distL="0" distR="0" wp14:anchorId="646E27F6" wp14:editId="70FFF95B">
                <wp:extent cx="5400040" cy="244930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095775" name=""/>
                        <pic:cNvPicPr>
                          <a:picLocks noChangeAspect="1"/>
                        </pic:cNvPicPr>
                      </pic:nvPicPr>
                      <pic:blipFill rotWithShape="1">
                        <a:blip r:embed="rId8"/>
                        <a:srcRect b="35848"/>
                        <a:stretch/>
                      </pic:blipFill>
                      <pic:spPr bwMode="auto">
                        <a:xfrm>
                          <a:off x="0" y="0"/>
                          <a:ext cx="5400039" cy="2449302"/>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425.20pt;height:192.86pt;mso-wrap-distance-left:0.00pt;mso-wrap-distance-top:0.00pt;mso-wrap-distance-right:0.00pt;mso-wrap-distance-bottom:0.00pt;z-index:1;" stroked="false">
                <v:imagedata r:id="rId11" o:title="" croptop="0f" cropleft="0f" cropbottom="23493f" cropright="0f"/>
                <o:lock v:ext="edit" rotation="t"/>
              </v:shape>
            </w:pict>
          </mc:Fallback>
        </mc:AlternateContent>
      </w:r>
    </w:p>
    <w:p w14:paraId="04C0248B" w14:textId="77777777" w:rsidR="00C002D6" w:rsidRDefault="00000000">
      <w:pPr>
        <w:pBdr>
          <w:top w:val="none" w:sz="0" w:space="0" w:color="000000"/>
          <w:left w:val="none" w:sz="0" w:space="0" w:color="000000"/>
          <w:bottom w:val="none" w:sz="0" w:space="0" w:color="000000"/>
          <w:right w:val="none" w:sz="0" w:space="0" w:color="000000"/>
          <w:between w:val="none" w:sz="0" w:space="0" w:color="000000"/>
        </w:pBdr>
        <w:spacing w:line="48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Fig. S1 </w:t>
      </w:r>
      <w:r>
        <w:rPr>
          <w:rFonts w:ascii="Times New Roman" w:eastAsia="Times New Roman" w:hAnsi="Times New Roman" w:cs="Times New Roman"/>
          <w:color w:val="000000"/>
          <w:sz w:val="20"/>
          <w:szCs w:val="20"/>
        </w:rPr>
        <w:t>Predicted environmental covariates effects on marginal occupancy of leopard and brown hyena during the dry season (green) and wet season (blue). Abbreviations: TRI = Topographic Position Index, ψ = occupancy probability</w:t>
      </w:r>
    </w:p>
    <w:p w14:paraId="5A469AEC" w14:textId="60FA16C8" w:rsidR="00C002D6" w:rsidRDefault="00000000">
      <w:pPr>
        <w:pBdr>
          <w:top w:val="none" w:sz="0" w:space="0" w:color="000000"/>
          <w:left w:val="none" w:sz="0" w:space="0" w:color="000000"/>
          <w:bottom w:val="none" w:sz="0" w:space="0" w:color="000000"/>
          <w:right w:val="none" w:sz="0" w:space="0" w:color="000000"/>
          <w:between w:val="none" w:sz="0" w:space="0" w:color="000000"/>
        </w:pBdr>
        <w:spacing w:line="360" w:lineRule="auto"/>
        <w:jc w:val="both"/>
        <w:rPr>
          <w:rFonts w:ascii="Times New Roman" w:hAnsi="Times New Roman" w:cs="Times New Roman"/>
          <w:color w:val="000000"/>
          <w:sz w:val="20"/>
          <w:szCs w:val="20"/>
        </w:rPr>
      </w:pPr>
      <w:r>
        <w:rPr>
          <w:rFonts w:ascii="Times New Roman" w:eastAsia="Times New Roman" w:hAnsi="Times New Roman" w:cs="Times New Roman"/>
          <w:b/>
          <w:bCs/>
          <w:color w:val="000000"/>
          <w:sz w:val="20"/>
          <w:szCs w:val="20"/>
        </w:rPr>
        <w:t>Table S6</w:t>
      </w:r>
      <w:r>
        <w:rPr>
          <w:rFonts w:ascii="Times New Roman" w:eastAsia="Times New Roman" w:hAnsi="Times New Roman" w:cs="Times New Roman"/>
          <w:color w:val="000000"/>
          <w:sz w:val="20"/>
          <w:szCs w:val="20"/>
        </w:rPr>
        <w:t xml:space="preserve"> Model selection based on </w:t>
      </w:r>
      <w:proofErr w:type="spellStart"/>
      <w:r>
        <w:rPr>
          <w:rFonts w:ascii="Times New Roman" w:eastAsia="Times New Roman" w:hAnsi="Times New Roman" w:cs="Times New Roman"/>
          <w:color w:val="000000"/>
          <w:sz w:val="20"/>
          <w:szCs w:val="20"/>
        </w:rPr>
        <w:t>AICc</w:t>
      </w:r>
      <w:proofErr w:type="spellEnd"/>
      <w:r>
        <w:rPr>
          <w:rFonts w:ascii="Times New Roman" w:eastAsia="Times New Roman" w:hAnsi="Times New Roman" w:cs="Times New Roman"/>
          <w:color w:val="000000"/>
          <w:sz w:val="20"/>
          <w:szCs w:val="20"/>
        </w:rPr>
        <w:t xml:space="preserve"> for biological RAI covariates fitted for the dry and wet season on marginal occupancy of leopard and brown hyena. In grey = competitor model, in bold = best model, italic = intercept model. Abbreviations: p = detection probability; </w:t>
      </w:r>
      <w:r w:rsidR="00C53D87">
        <w:rPr>
          <w:rFonts w:ascii="Times New Roman" w:eastAsia="Times New Roman" w:hAnsi="Times New Roman" w:cs="Times New Roman"/>
          <w:color w:val="000000"/>
          <w:sz w:val="20"/>
          <w:szCs w:val="20"/>
        </w:rPr>
        <w:t>ψ =</w:t>
      </w:r>
      <w:r>
        <w:rPr>
          <w:rFonts w:ascii="Times New Roman" w:eastAsia="Times New Roman" w:hAnsi="Times New Roman" w:cs="Times New Roman"/>
          <w:color w:val="000000"/>
          <w:sz w:val="20"/>
          <w:szCs w:val="20"/>
        </w:rPr>
        <w:t xml:space="preserve"> occupancy probability; </w:t>
      </w:r>
      <w:proofErr w:type="spellStart"/>
      <w:r>
        <w:rPr>
          <w:rFonts w:ascii="Times New Roman" w:eastAsia="Times New Roman" w:hAnsi="Times New Roman" w:cs="Times New Roman"/>
          <w:color w:val="000000"/>
          <w:sz w:val="20"/>
          <w:szCs w:val="20"/>
        </w:rPr>
        <w:t>LargeUng</w:t>
      </w:r>
      <w:proofErr w:type="spellEnd"/>
      <w:r>
        <w:rPr>
          <w:rFonts w:ascii="Times New Roman" w:eastAsia="Times New Roman" w:hAnsi="Times New Roman" w:cs="Times New Roman"/>
          <w:color w:val="000000"/>
          <w:sz w:val="20"/>
          <w:szCs w:val="20"/>
        </w:rPr>
        <w:t xml:space="preserve"> = large ungulates; Hare = Cape hare; Hyrax = rock hyrax; </w:t>
      </w:r>
      <w:proofErr w:type="spellStart"/>
      <w:r>
        <w:rPr>
          <w:rFonts w:ascii="Times New Roman" w:eastAsia="Times New Roman" w:hAnsi="Times New Roman" w:cs="Times New Roman"/>
          <w:color w:val="000000"/>
          <w:sz w:val="20"/>
          <w:szCs w:val="20"/>
        </w:rPr>
        <w:t>Dist.W</w:t>
      </w:r>
      <w:proofErr w:type="spellEnd"/>
      <w:r>
        <w:rPr>
          <w:rFonts w:ascii="Times New Roman" w:eastAsia="Times New Roman" w:hAnsi="Times New Roman" w:cs="Times New Roman"/>
          <w:color w:val="000000"/>
          <w:sz w:val="20"/>
          <w:szCs w:val="20"/>
        </w:rPr>
        <w:t xml:space="preserve"> = distance from water sources; </w:t>
      </w:r>
      <w:proofErr w:type="spellStart"/>
      <w:r>
        <w:rPr>
          <w:rFonts w:ascii="Times New Roman" w:eastAsia="Times New Roman" w:hAnsi="Times New Roman" w:cs="Times New Roman"/>
          <w:color w:val="000000"/>
          <w:sz w:val="20"/>
          <w:szCs w:val="20"/>
        </w:rPr>
        <w:t>leo</w:t>
      </w:r>
      <w:proofErr w:type="spellEnd"/>
      <w:r>
        <w:rPr>
          <w:rFonts w:ascii="Times New Roman" w:eastAsia="Times New Roman" w:hAnsi="Times New Roman" w:cs="Times New Roman"/>
          <w:color w:val="000000"/>
          <w:sz w:val="20"/>
          <w:szCs w:val="20"/>
        </w:rPr>
        <w:t xml:space="preserve"> = leopard; </w:t>
      </w:r>
      <w:proofErr w:type="spellStart"/>
      <w:r>
        <w:rPr>
          <w:rFonts w:ascii="Times New Roman" w:eastAsia="Times New Roman" w:hAnsi="Times New Roman" w:cs="Times New Roman"/>
          <w:color w:val="000000"/>
          <w:sz w:val="20"/>
          <w:szCs w:val="20"/>
        </w:rPr>
        <w:t>bh</w:t>
      </w:r>
      <w:proofErr w:type="spellEnd"/>
      <w:r>
        <w:rPr>
          <w:rFonts w:ascii="Times New Roman" w:eastAsia="Times New Roman" w:hAnsi="Times New Roman" w:cs="Times New Roman"/>
          <w:color w:val="000000"/>
          <w:sz w:val="20"/>
          <w:szCs w:val="20"/>
        </w:rPr>
        <w:t xml:space="preserve"> = brown hyena; </w:t>
      </w:r>
      <w:proofErr w:type="spellStart"/>
      <w:r>
        <w:rPr>
          <w:rFonts w:ascii="Times New Roman" w:eastAsia="Times New Roman" w:hAnsi="Times New Roman" w:cs="Times New Roman"/>
          <w:color w:val="000000"/>
          <w:sz w:val="20"/>
          <w:szCs w:val="20"/>
        </w:rPr>
        <w:t>AICc</w:t>
      </w:r>
      <w:proofErr w:type="spellEnd"/>
      <w:r>
        <w:rPr>
          <w:rFonts w:ascii="Times New Roman" w:eastAsia="Times New Roman" w:hAnsi="Times New Roman" w:cs="Times New Roman"/>
          <w:color w:val="000000"/>
          <w:sz w:val="20"/>
          <w:szCs w:val="20"/>
        </w:rPr>
        <w:t xml:space="preserve"> = second order Akaike's Information Criterion; </w:t>
      </w:r>
      <w:proofErr w:type="spellStart"/>
      <w:r>
        <w:rPr>
          <w:rFonts w:ascii="Times New Roman" w:eastAsia="Times New Roman" w:hAnsi="Times New Roman" w:cs="Times New Roman"/>
          <w:color w:val="000000"/>
          <w:sz w:val="20"/>
          <w:szCs w:val="20"/>
        </w:rPr>
        <w:t>ModelLik</w:t>
      </w:r>
      <w:proofErr w:type="spellEnd"/>
      <w:r>
        <w:rPr>
          <w:rFonts w:ascii="Times New Roman" w:eastAsia="Times New Roman" w:hAnsi="Times New Roman" w:cs="Times New Roman"/>
          <w:color w:val="000000"/>
          <w:sz w:val="20"/>
          <w:szCs w:val="20"/>
        </w:rPr>
        <w:t xml:space="preserve"> = model likelihood; </w:t>
      </w:r>
      <w:proofErr w:type="spellStart"/>
      <w:r>
        <w:rPr>
          <w:rFonts w:ascii="Times New Roman" w:eastAsia="Times New Roman" w:hAnsi="Times New Roman" w:cs="Times New Roman"/>
          <w:color w:val="000000"/>
          <w:sz w:val="20"/>
          <w:szCs w:val="20"/>
        </w:rPr>
        <w:t>ωi</w:t>
      </w:r>
      <w:proofErr w:type="spellEnd"/>
      <w:r>
        <w:rPr>
          <w:rFonts w:ascii="Times New Roman" w:eastAsia="Times New Roman" w:hAnsi="Times New Roman" w:cs="Times New Roman"/>
          <w:color w:val="000000"/>
          <w:sz w:val="20"/>
          <w:szCs w:val="20"/>
        </w:rPr>
        <w:t xml:space="preserve"> = Akaike's weight; LL = log-likelihood</w:t>
      </w:r>
    </w:p>
    <w:tbl>
      <w:tblPr>
        <w:tblStyle w:val="StGen5"/>
        <w:tblW w:w="8504" w:type="dxa"/>
        <w:tblInd w:w="0" w:type="dxa"/>
        <w:tblLayout w:type="fixed"/>
        <w:tblLook w:val="04A0" w:firstRow="1" w:lastRow="0" w:firstColumn="1" w:lastColumn="0" w:noHBand="0" w:noVBand="1"/>
      </w:tblPr>
      <w:tblGrid>
        <w:gridCol w:w="3828"/>
        <w:gridCol w:w="425"/>
        <w:gridCol w:w="850"/>
        <w:gridCol w:w="850"/>
        <w:gridCol w:w="1134"/>
        <w:gridCol w:w="567"/>
        <w:gridCol w:w="850"/>
      </w:tblGrid>
      <w:tr w:rsidR="00C002D6" w14:paraId="538962DA" w14:textId="77777777">
        <w:tc>
          <w:tcPr>
            <w:tcW w:w="3827" w:type="dxa"/>
            <w:tcBorders>
              <w:top w:val="single" w:sz="4" w:space="0" w:color="000000"/>
              <w:left w:val="single" w:sz="4" w:space="0" w:color="000000"/>
              <w:bottom w:val="single" w:sz="4" w:space="0" w:color="000000"/>
              <w:right w:val="single" w:sz="4" w:space="0" w:color="000000"/>
            </w:tcBorders>
          </w:tcPr>
          <w:p w14:paraId="61B232F0" w14:textId="77777777" w:rsidR="00C002D6" w:rsidRDefault="00000000">
            <w:pPr>
              <w:spacing w:line="360" w:lineRule="auto"/>
              <w:rPr>
                <w:rFonts w:ascii="Times New Roman" w:hAnsi="Times New Roman" w:cs="Times New Roman"/>
                <w:b/>
                <w:bCs/>
                <w:color w:val="000000"/>
                <w:sz w:val="20"/>
                <w:szCs w:val="20"/>
              </w:rPr>
            </w:pPr>
            <w:r>
              <w:rPr>
                <w:rFonts w:ascii="Times New Roman" w:eastAsia="Times New Roman" w:hAnsi="Times New Roman" w:cs="Times New Roman"/>
                <w:b/>
                <w:bCs/>
                <w:i/>
                <w:iCs/>
                <w:color w:val="000000"/>
                <w:sz w:val="20"/>
                <w:szCs w:val="20"/>
              </w:rPr>
              <w:t>DS biological models</w:t>
            </w:r>
          </w:p>
        </w:tc>
        <w:tc>
          <w:tcPr>
            <w:tcW w:w="425" w:type="dxa"/>
            <w:tcBorders>
              <w:top w:val="single" w:sz="4" w:space="0" w:color="000000"/>
              <w:left w:val="single" w:sz="4" w:space="0" w:color="000000"/>
              <w:bottom w:val="single" w:sz="4" w:space="0" w:color="000000"/>
              <w:right w:val="single" w:sz="4" w:space="0" w:color="000000"/>
            </w:tcBorders>
          </w:tcPr>
          <w:p w14:paraId="0C590DE9" w14:textId="77777777" w:rsidR="00C002D6" w:rsidRDefault="00000000">
            <w:pPr>
              <w:spacing w:line="360" w:lineRule="auto"/>
              <w:jc w:val="center"/>
              <w:rPr>
                <w:rFonts w:ascii="Times New Roman" w:hAnsi="Times New Roman" w:cs="Times New Roman"/>
                <w:b/>
                <w:bCs/>
                <w:color w:val="000000"/>
                <w:sz w:val="20"/>
                <w:szCs w:val="20"/>
              </w:rPr>
            </w:pPr>
            <w:r>
              <w:rPr>
                <w:rFonts w:ascii="Times New Roman" w:eastAsia="Times New Roman" w:hAnsi="Times New Roman" w:cs="Times New Roman"/>
                <w:b/>
                <w:bCs/>
                <w:i/>
                <w:iCs/>
                <w:color w:val="000000"/>
                <w:sz w:val="20"/>
                <w:szCs w:val="20"/>
              </w:rPr>
              <w:t>K</w:t>
            </w:r>
          </w:p>
        </w:tc>
        <w:tc>
          <w:tcPr>
            <w:tcW w:w="850" w:type="dxa"/>
            <w:tcBorders>
              <w:top w:val="single" w:sz="4" w:space="0" w:color="000000"/>
              <w:left w:val="single" w:sz="4" w:space="0" w:color="000000"/>
              <w:bottom w:val="single" w:sz="4" w:space="0" w:color="000000"/>
              <w:right w:val="single" w:sz="4" w:space="0" w:color="000000"/>
            </w:tcBorders>
          </w:tcPr>
          <w:p w14:paraId="4F776CA0" w14:textId="77777777" w:rsidR="00C002D6" w:rsidRDefault="00000000">
            <w:pPr>
              <w:spacing w:line="360" w:lineRule="auto"/>
              <w:jc w:val="center"/>
              <w:rPr>
                <w:rFonts w:ascii="Times New Roman" w:hAnsi="Times New Roman" w:cs="Times New Roman"/>
                <w:b/>
                <w:bCs/>
                <w:color w:val="000000"/>
                <w:sz w:val="20"/>
                <w:szCs w:val="20"/>
              </w:rPr>
            </w:pPr>
            <w:proofErr w:type="spellStart"/>
            <w:r>
              <w:rPr>
                <w:rFonts w:ascii="Times New Roman" w:eastAsia="Times New Roman" w:hAnsi="Times New Roman" w:cs="Times New Roman"/>
                <w:b/>
                <w:bCs/>
                <w:i/>
                <w:iCs/>
                <w:color w:val="000000"/>
                <w:sz w:val="20"/>
                <w:szCs w:val="20"/>
              </w:rPr>
              <w:t>AICc</w:t>
            </w:r>
            <w:proofErr w:type="spellEnd"/>
          </w:p>
        </w:tc>
        <w:tc>
          <w:tcPr>
            <w:tcW w:w="850" w:type="dxa"/>
            <w:tcBorders>
              <w:top w:val="single" w:sz="4" w:space="0" w:color="000000"/>
              <w:left w:val="single" w:sz="4" w:space="0" w:color="000000"/>
              <w:bottom w:val="single" w:sz="4" w:space="0" w:color="000000"/>
              <w:right w:val="single" w:sz="4" w:space="0" w:color="000000"/>
            </w:tcBorders>
          </w:tcPr>
          <w:p w14:paraId="338F0CD1" w14:textId="77777777" w:rsidR="00C002D6" w:rsidRDefault="00000000">
            <w:pPr>
              <w:spacing w:line="360" w:lineRule="auto"/>
              <w:jc w:val="center"/>
              <w:rPr>
                <w:rFonts w:ascii="Times New Roman" w:hAnsi="Times New Roman" w:cs="Times New Roman"/>
                <w:b/>
                <w:bCs/>
                <w:color w:val="000000"/>
                <w:sz w:val="20"/>
                <w:szCs w:val="20"/>
              </w:rPr>
            </w:pPr>
            <w:proofErr w:type="spellStart"/>
            <w:r>
              <w:rPr>
                <w:rFonts w:ascii="Times New Roman" w:eastAsia="Times New Roman" w:hAnsi="Times New Roman" w:cs="Times New Roman"/>
                <w:b/>
                <w:bCs/>
                <w:i/>
                <w:iCs/>
                <w:color w:val="000000"/>
                <w:sz w:val="20"/>
                <w:szCs w:val="20"/>
              </w:rPr>
              <w:t>ΔAICc</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11EB8DD6" w14:textId="77777777" w:rsidR="00C002D6" w:rsidRDefault="00000000">
            <w:pPr>
              <w:spacing w:line="360" w:lineRule="auto"/>
              <w:jc w:val="center"/>
              <w:rPr>
                <w:rFonts w:ascii="Times New Roman" w:hAnsi="Times New Roman" w:cs="Times New Roman"/>
                <w:b/>
                <w:bCs/>
                <w:color w:val="000000"/>
                <w:sz w:val="20"/>
                <w:szCs w:val="20"/>
              </w:rPr>
            </w:pPr>
            <w:proofErr w:type="spellStart"/>
            <w:r>
              <w:rPr>
                <w:rFonts w:ascii="Times New Roman" w:eastAsia="Times New Roman" w:hAnsi="Times New Roman" w:cs="Times New Roman"/>
                <w:b/>
                <w:bCs/>
                <w:i/>
                <w:iCs/>
                <w:color w:val="000000"/>
                <w:sz w:val="20"/>
                <w:szCs w:val="20"/>
              </w:rPr>
              <w:t>ModelLik</w:t>
            </w:r>
            <w:proofErr w:type="spellEnd"/>
          </w:p>
        </w:tc>
        <w:tc>
          <w:tcPr>
            <w:tcW w:w="567" w:type="dxa"/>
            <w:tcBorders>
              <w:top w:val="single" w:sz="4" w:space="0" w:color="000000"/>
              <w:left w:val="single" w:sz="4" w:space="0" w:color="000000"/>
              <w:bottom w:val="single" w:sz="4" w:space="0" w:color="000000"/>
              <w:right w:val="single" w:sz="4" w:space="0" w:color="000000"/>
            </w:tcBorders>
          </w:tcPr>
          <w:p w14:paraId="14AD1167" w14:textId="77777777" w:rsidR="00C002D6" w:rsidRDefault="00000000">
            <w:pPr>
              <w:spacing w:line="360" w:lineRule="auto"/>
              <w:jc w:val="center"/>
              <w:rPr>
                <w:rFonts w:ascii="Times New Roman" w:hAnsi="Times New Roman" w:cs="Times New Roman"/>
                <w:b/>
                <w:bCs/>
                <w:color w:val="000000"/>
                <w:sz w:val="20"/>
                <w:szCs w:val="20"/>
              </w:rPr>
            </w:pPr>
            <w:proofErr w:type="spellStart"/>
            <w:r>
              <w:rPr>
                <w:rFonts w:ascii="Times New Roman" w:eastAsia="Times New Roman" w:hAnsi="Times New Roman" w:cs="Times New Roman"/>
                <w:b/>
                <w:bCs/>
                <w:i/>
                <w:iCs/>
                <w:color w:val="000000"/>
                <w:sz w:val="20"/>
                <w:szCs w:val="20"/>
              </w:rPr>
              <w:t>ωi</w:t>
            </w:r>
            <w:proofErr w:type="spellEnd"/>
          </w:p>
        </w:tc>
        <w:tc>
          <w:tcPr>
            <w:tcW w:w="850" w:type="dxa"/>
            <w:tcBorders>
              <w:top w:val="single" w:sz="4" w:space="0" w:color="000000"/>
              <w:left w:val="single" w:sz="4" w:space="0" w:color="000000"/>
              <w:bottom w:val="single" w:sz="4" w:space="0" w:color="000000"/>
              <w:right w:val="single" w:sz="4" w:space="0" w:color="000000"/>
            </w:tcBorders>
          </w:tcPr>
          <w:p w14:paraId="4E815AE8" w14:textId="77777777" w:rsidR="00C002D6" w:rsidRDefault="00000000">
            <w:pPr>
              <w:spacing w:line="360" w:lineRule="auto"/>
              <w:jc w:val="center"/>
              <w:rPr>
                <w:rFonts w:ascii="Times New Roman" w:hAnsi="Times New Roman" w:cs="Times New Roman"/>
                <w:b/>
                <w:bCs/>
                <w:color w:val="000000"/>
                <w:sz w:val="20"/>
                <w:szCs w:val="20"/>
              </w:rPr>
            </w:pPr>
            <w:r>
              <w:rPr>
                <w:rFonts w:ascii="Times New Roman" w:eastAsia="Times New Roman" w:hAnsi="Times New Roman" w:cs="Times New Roman"/>
                <w:b/>
                <w:bCs/>
                <w:i/>
                <w:iCs/>
                <w:color w:val="000000"/>
                <w:sz w:val="20"/>
                <w:szCs w:val="20"/>
              </w:rPr>
              <w:t>LL</w:t>
            </w:r>
          </w:p>
        </w:tc>
      </w:tr>
      <w:tr w:rsidR="00C002D6" w14:paraId="3CCC09A8" w14:textId="77777777">
        <w:tc>
          <w:tcPr>
            <w:tcW w:w="3827" w:type="dxa"/>
            <w:tcBorders>
              <w:top w:val="single" w:sz="4" w:space="0" w:color="000000"/>
              <w:left w:val="single" w:sz="4" w:space="0" w:color="000000"/>
              <w:bottom w:val="single" w:sz="4" w:space="0" w:color="000000"/>
              <w:right w:val="single" w:sz="4" w:space="0" w:color="000000"/>
            </w:tcBorders>
          </w:tcPr>
          <w:p w14:paraId="58A2269A"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b/>
                <w:bCs/>
                <w:color w:val="000000"/>
                <w:sz w:val="20"/>
                <w:szCs w:val="20"/>
              </w:rPr>
              <w:lastRenderedPageBreak/>
              <w:t xml:space="preserve">p(effort), </w:t>
            </w:r>
            <w:proofErr w:type="spellStart"/>
            <w:r>
              <w:rPr>
                <w:rFonts w:ascii="Times New Roman" w:eastAsia="Times New Roman" w:hAnsi="Times New Roman" w:cs="Times New Roman"/>
                <w:b/>
                <w:bCs/>
                <w:color w:val="000000"/>
                <w:sz w:val="20"/>
                <w:szCs w:val="20"/>
              </w:rPr>
              <w:t>leo</w:t>
            </w:r>
            <w:proofErr w:type="spellEnd"/>
            <w:r>
              <w:rPr>
                <w:rFonts w:ascii="Times New Roman" w:eastAsia="Times New Roman" w:hAnsi="Times New Roman" w:cs="Times New Roman"/>
                <w:b/>
                <w:bCs/>
                <w:color w:val="000000"/>
                <w:sz w:val="20"/>
                <w:szCs w:val="20"/>
              </w:rPr>
              <w:t>(</w:t>
            </w:r>
            <w:proofErr w:type="spellStart"/>
            <w:r>
              <w:rPr>
                <w:rFonts w:ascii="Times New Roman" w:eastAsia="Times New Roman" w:hAnsi="Times New Roman" w:cs="Times New Roman"/>
                <w:b/>
                <w:bCs/>
                <w:color w:val="000000"/>
                <w:sz w:val="20"/>
                <w:szCs w:val="20"/>
              </w:rPr>
              <w:t>Hyrax+LargeUng</w:t>
            </w:r>
            <w:proofErr w:type="spellEnd"/>
            <w:r>
              <w:rPr>
                <w:rFonts w:ascii="Times New Roman" w:eastAsia="Times New Roman" w:hAnsi="Times New Roman" w:cs="Times New Roman"/>
                <w:b/>
                <w:bCs/>
                <w:color w:val="000000"/>
                <w:sz w:val="20"/>
                <w:szCs w:val="20"/>
              </w:rPr>
              <w:t xml:space="preserve">), </w:t>
            </w:r>
            <w:proofErr w:type="spellStart"/>
            <w:r>
              <w:rPr>
                <w:rFonts w:ascii="Times New Roman" w:eastAsia="Times New Roman" w:hAnsi="Times New Roman" w:cs="Times New Roman"/>
                <w:b/>
                <w:bCs/>
                <w:color w:val="000000"/>
                <w:sz w:val="20"/>
                <w:szCs w:val="20"/>
              </w:rPr>
              <w:t>bh</w:t>
            </w:r>
            <w:proofErr w:type="spellEnd"/>
            <w:r>
              <w:rPr>
                <w:rFonts w:ascii="Times New Roman" w:eastAsia="Times New Roman" w:hAnsi="Times New Roman" w:cs="Times New Roman"/>
                <w:b/>
                <w:bCs/>
                <w:color w:val="000000"/>
                <w:sz w:val="20"/>
                <w:szCs w:val="20"/>
              </w:rPr>
              <w:t>(</w:t>
            </w:r>
            <w:proofErr w:type="spellStart"/>
            <w:r>
              <w:rPr>
                <w:rFonts w:ascii="Times New Roman" w:eastAsia="Times New Roman" w:hAnsi="Times New Roman" w:cs="Times New Roman"/>
                <w:b/>
                <w:bCs/>
                <w:color w:val="000000"/>
                <w:sz w:val="20"/>
                <w:szCs w:val="20"/>
              </w:rPr>
              <w:t>LargeUng</w:t>
            </w:r>
            <w:proofErr w:type="spellEnd"/>
            <w:r>
              <w:rPr>
                <w:rFonts w:ascii="Times New Roman" w:eastAsia="Times New Roman" w:hAnsi="Times New Roman" w:cs="Times New Roman"/>
                <w:b/>
                <w:bCs/>
                <w:color w:val="000000"/>
                <w:sz w:val="20"/>
                <w:szCs w:val="20"/>
              </w:rPr>
              <w:t>)</w:t>
            </w:r>
          </w:p>
        </w:tc>
        <w:tc>
          <w:tcPr>
            <w:tcW w:w="425" w:type="dxa"/>
            <w:tcBorders>
              <w:top w:val="single" w:sz="4" w:space="0" w:color="000000"/>
              <w:left w:val="single" w:sz="4" w:space="0" w:color="000000"/>
              <w:bottom w:val="single" w:sz="4" w:space="0" w:color="000000"/>
              <w:right w:val="single" w:sz="4" w:space="0" w:color="000000"/>
            </w:tcBorders>
          </w:tcPr>
          <w:p w14:paraId="5FAFC0E1"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w:t>
            </w:r>
          </w:p>
        </w:tc>
        <w:tc>
          <w:tcPr>
            <w:tcW w:w="850" w:type="dxa"/>
            <w:tcBorders>
              <w:top w:val="single" w:sz="4" w:space="0" w:color="000000"/>
              <w:left w:val="single" w:sz="4" w:space="0" w:color="000000"/>
              <w:bottom w:val="single" w:sz="4" w:space="0" w:color="000000"/>
              <w:right w:val="single" w:sz="4" w:space="0" w:color="000000"/>
            </w:tcBorders>
          </w:tcPr>
          <w:p w14:paraId="748756E5"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966.45</w:t>
            </w:r>
          </w:p>
        </w:tc>
        <w:tc>
          <w:tcPr>
            <w:tcW w:w="850" w:type="dxa"/>
            <w:tcBorders>
              <w:top w:val="single" w:sz="4" w:space="0" w:color="000000"/>
              <w:left w:val="single" w:sz="4" w:space="0" w:color="000000"/>
              <w:bottom w:val="single" w:sz="4" w:space="0" w:color="000000"/>
              <w:right w:val="single" w:sz="4" w:space="0" w:color="000000"/>
            </w:tcBorders>
          </w:tcPr>
          <w:p w14:paraId="071D8342"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1134" w:type="dxa"/>
            <w:tcBorders>
              <w:top w:val="single" w:sz="4" w:space="0" w:color="000000"/>
              <w:left w:val="single" w:sz="4" w:space="0" w:color="000000"/>
              <w:bottom w:val="single" w:sz="4" w:space="0" w:color="000000"/>
              <w:right w:val="single" w:sz="4" w:space="0" w:color="000000"/>
            </w:tcBorders>
          </w:tcPr>
          <w:p w14:paraId="12413C64"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567" w:type="dxa"/>
            <w:tcBorders>
              <w:top w:val="single" w:sz="4" w:space="0" w:color="000000"/>
              <w:left w:val="single" w:sz="4" w:space="0" w:color="000000"/>
              <w:bottom w:val="single" w:sz="4" w:space="0" w:color="000000"/>
              <w:right w:val="single" w:sz="4" w:space="0" w:color="000000"/>
            </w:tcBorders>
          </w:tcPr>
          <w:p w14:paraId="6BB691C1"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0.64</w:t>
            </w:r>
          </w:p>
        </w:tc>
        <w:tc>
          <w:tcPr>
            <w:tcW w:w="850" w:type="dxa"/>
            <w:tcBorders>
              <w:top w:val="single" w:sz="4" w:space="0" w:color="000000"/>
              <w:left w:val="single" w:sz="4" w:space="0" w:color="000000"/>
              <w:bottom w:val="single" w:sz="4" w:space="0" w:color="000000"/>
              <w:right w:val="single" w:sz="4" w:space="0" w:color="000000"/>
            </w:tcBorders>
          </w:tcPr>
          <w:p w14:paraId="5602999D"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-471.86</w:t>
            </w:r>
          </w:p>
        </w:tc>
      </w:tr>
      <w:tr w:rsidR="00C002D6" w14:paraId="44D8A3D5" w14:textId="77777777">
        <w:tc>
          <w:tcPr>
            <w:tcW w:w="3827" w:type="dxa"/>
            <w:tcBorders>
              <w:top w:val="single" w:sz="4" w:space="0" w:color="000000"/>
              <w:left w:val="single" w:sz="4" w:space="0" w:color="000000"/>
              <w:bottom w:val="single" w:sz="4" w:space="0" w:color="000000"/>
              <w:right w:val="single" w:sz="4" w:space="0" w:color="000000"/>
            </w:tcBorders>
          </w:tcPr>
          <w:p w14:paraId="7A9B41E7" w14:textId="77777777" w:rsidR="00C002D6" w:rsidRDefault="00000000">
            <w:pPr>
              <w:shd w:val="clear" w:color="auto" w:fill="D9D9D9"/>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p(effort), </w:t>
            </w:r>
            <w:proofErr w:type="spellStart"/>
            <w:r>
              <w:rPr>
                <w:rFonts w:ascii="Times New Roman" w:eastAsia="Times New Roman" w:hAnsi="Times New Roman" w:cs="Times New Roman"/>
                <w:color w:val="000000"/>
                <w:sz w:val="20"/>
                <w:szCs w:val="20"/>
              </w:rPr>
              <w:t>leo</w:t>
            </w:r>
            <w:proofErr w:type="spellEnd"/>
            <w:r>
              <w:rPr>
                <w:rFonts w:ascii="Times New Roman" w:eastAsia="Times New Roman" w:hAnsi="Times New Roman" w:cs="Times New Roman"/>
                <w:color w:val="000000"/>
                <w:sz w:val="20"/>
                <w:szCs w:val="20"/>
              </w:rPr>
              <w:t xml:space="preserve">(Hyrax), </w:t>
            </w:r>
            <w:proofErr w:type="spellStart"/>
            <w:r>
              <w:rPr>
                <w:rFonts w:ascii="Times New Roman" w:eastAsia="Times New Roman" w:hAnsi="Times New Roman" w:cs="Times New Roman"/>
                <w:color w:val="000000"/>
                <w:sz w:val="20"/>
                <w:szCs w:val="20"/>
              </w:rPr>
              <w:t>bh</w:t>
            </w:r>
            <w:proofErr w:type="spellEnd"/>
            <w:r>
              <w:rPr>
                <w:rFonts w:ascii="Times New Roman" w:eastAsia="Times New Roman" w:hAnsi="Times New Roman" w:cs="Times New Roman"/>
                <w:color w:val="000000"/>
                <w:sz w:val="20"/>
                <w:szCs w:val="20"/>
              </w:rPr>
              <w:t>(</w:t>
            </w:r>
            <w:proofErr w:type="spellStart"/>
            <w:r>
              <w:rPr>
                <w:rFonts w:ascii="Times New Roman" w:eastAsia="Times New Roman" w:hAnsi="Times New Roman" w:cs="Times New Roman"/>
                <w:color w:val="000000"/>
                <w:sz w:val="20"/>
                <w:szCs w:val="20"/>
              </w:rPr>
              <w:t>LargeUng</w:t>
            </w:r>
            <w:proofErr w:type="spellEnd"/>
            <w:r>
              <w:rPr>
                <w:rFonts w:ascii="Times New Roman" w:eastAsia="Times New Roman" w:hAnsi="Times New Roman" w:cs="Times New Roman"/>
                <w:color w:val="000000"/>
                <w:sz w:val="20"/>
                <w:szCs w:val="20"/>
              </w:rPr>
              <w:t>)</w:t>
            </w:r>
          </w:p>
        </w:tc>
        <w:tc>
          <w:tcPr>
            <w:tcW w:w="425" w:type="dxa"/>
            <w:tcBorders>
              <w:top w:val="single" w:sz="4" w:space="0" w:color="000000"/>
              <w:left w:val="single" w:sz="4" w:space="0" w:color="000000"/>
              <w:bottom w:val="single" w:sz="4" w:space="0" w:color="000000"/>
              <w:right w:val="single" w:sz="4" w:space="0" w:color="000000"/>
            </w:tcBorders>
          </w:tcPr>
          <w:p w14:paraId="313C2CE3" w14:textId="77777777" w:rsidR="00C002D6" w:rsidRDefault="00000000">
            <w:pPr>
              <w:shd w:val="clear" w:color="auto" w:fill="D9D9D9"/>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8</w:t>
            </w:r>
          </w:p>
        </w:tc>
        <w:tc>
          <w:tcPr>
            <w:tcW w:w="850" w:type="dxa"/>
            <w:tcBorders>
              <w:top w:val="single" w:sz="4" w:space="0" w:color="000000"/>
              <w:left w:val="single" w:sz="4" w:space="0" w:color="000000"/>
              <w:bottom w:val="single" w:sz="4" w:space="0" w:color="000000"/>
              <w:right w:val="single" w:sz="4" w:space="0" w:color="000000"/>
            </w:tcBorders>
          </w:tcPr>
          <w:p w14:paraId="6C92BE94" w14:textId="77777777" w:rsidR="00C002D6" w:rsidRDefault="00000000">
            <w:pPr>
              <w:shd w:val="clear" w:color="auto" w:fill="D9D9D9"/>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968.19</w:t>
            </w:r>
          </w:p>
        </w:tc>
        <w:tc>
          <w:tcPr>
            <w:tcW w:w="850" w:type="dxa"/>
            <w:tcBorders>
              <w:top w:val="single" w:sz="4" w:space="0" w:color="000000"/>
              <w:left w:val="single" w:sz="4" w:space="0" w:color="000000"/>
              <w:bottom w:val="single" w:sz="4" w:space="0" w:color="000000"/>
              <w:right w:val="single" w:sz="4" w:space="0" w:color="000000"/>
            </w:tcBorders>
          </w:tcPr>
          <w:p w14:paraId="54A623DB" w14:textId="77777777" w:rsidR="00C002D6" w:rsidRDefault="00000000">
            <w:pPr>
              <w:shd w:val="clear" w:color="auto" w:fill="D9D9D9"/>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1.73</w:t>
            </w:r>
          </w:p>
        </w:tc>
        <w:tc>
          <w:tcPr>
            <w:tcW w:w="1134" w:type="dxa"/>
            <w:tcBorders>
              <w:top w:val="single" w:sz="4" w:space="0" w:color="000000"/>
              <w:left w:val="single" w:sz="4" w:space="0" w:color="000000"/>
              <w:bottom w:val="single" w:sz="4" w:space="0" w:color="000000"/>
              <w:right w:val="single" w:sz="4" w:space="0" w:color="000000"/>
            </w:tcBorders>
          </w:tcPr>
          <w:p w14:paraId="04BA7E93" w14:textId="77777777" w:rsidR="00C002D6" w:rsidRDefault="00000000">
            <w:pPr>
              <w:shd w:val="clear" w:color="auto" w:fill="D9D9D9"/>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0.42</w:t>
            </w:r>
          </w:p>
        </w:tc>
        <w:tc>
          <w:tcPr>
            <w:tcW w:w="567" w:type="dxa"/>
            <w:tcBorders>
              <w:top w:val="single" w:sz="4" w:space="0" w:color="000000"/>
              <w:left w:val="single" w:sz="4" w:space="0" w:color="000000"/>
              <w:bottom w:val="single" w:sz="4" w:space="0" w:color="000000"/>
              <w:right w:val="single" w:sz="4" w:space="0" w:color="000000"/>
            </w:tcBorders>
          </w:tcPr>
          <w:p w14:paraId="0196841B" w14:textId="77777777" w:rsidR="00C002D6" w:rsidRDefault="00000000">
            <w:pPr>
              <w:shd w:val="clear" w:color="auto" w:fill="D9D9D9"/>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0.27</w:t>
            </w:r>
          </w:p>
        </w:tc>
        <w:tc>
          <w:tcPr>
            <w:tcW w:w="850" w:type="dxa"/>
            <w:tcBorders>
              <w:top w:val="single" w:sz="4" w:space="0" w:color="000000"/>
              <w:left w:val="single" w:sz="4" w:space="0" w:color="000000"/>
              <w:bottom w:val="single" w:sz="4" w:space="0" w:color="000000"/>
              <w:right w:val="single" w:sz="4" w:space="0" w:color="000000"/>
            </w:tcBorders>
          </w:tcPr>
          <w:p w14:paraId="0656A3DA" w14:textId="77777777" w:rsidR="00C002D6" w:rsidRDefault="00000000">
            <w:pPr>
              <w:shd w:val="clear" w:color="auto" w:fill="D9D9D9"/>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-474.25</w:t>
            </w:r>
          </w:p>
        </w:tc>
      </w:tr>
      <w:tr w:rsidR="00C002D6" w14:paraId="0BDDC838" w14:textId="77777777">
        <w:tc>
          <w:tcPr>
            <w:tcW w:w="3827" w:type="dxa"/>
            <w:tcBorders>
              <w:top w:val="single" w:sz="4" w:space="0" w:color="000000"/>
              <w:left w:val="single" w:sz="4" w:space="0" w:color="000000"/>
              <w:bottom w:val="single" w:sz="4" w:space="0" w:color="000000"/>
              <w:right w:val="single" w:sz="4" w:space="0" w:color="000000"/>
            </w:tcBorders>
          </w:tcPr>
          <w:p w14:paraId="46120C36"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p(effort), </w:t>
            </w:r>
            <w:proofErr w:type="spellStart"/>
            <w:r>
              <w:rPr>
                <w:rFonts w:ascii="Times New Roman" w:eastAsia="Times New Roman" w:hAnsi="Times New Roman" w:cs="Times New Roman"/>
                <w:color w:val="000000"/>
                <w:sz w:val="20"/>
                <w:szCs w:val="20"/>
              </w:rPr>
              <w:t>leo</w:t>
            </w:r>
            <w:proofErr w:type="spellEnd"/>
            <w:r>
              <w:rPr>
                <w:rFonts w:ascii="Times New Roman" w:eastAsia="Times New Roman" w:hAnsi="Times New Roman" w:cs="Times New Roman"/>
                <w:color w:val="000000"/>
                <w:sz w:val="20"/>
                <w:szCs w:val="20"/>
              </w:rPr>
              <w:t>(</w:t>
            </w:r>
            <w:proofErr w:type="spellStart"/>
            <w:r>
              <w:rPr>
                <w:rFonts w:ascii="Times New Roman" w:eastAsia="Times New Roman" w:hAnsi="Times New Roman" w:cs="Times New Roman"/>
                <w:color w:val="000000"/>
                <w:sz w:val="20"/>
                <w:szCs w:val="20"/>
              </w:rPr>
              <w:t>Hyrax+LargeUng+Hare</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bh</w:t>
            </w:r>
            <w:proofErr w:type="spellEnd"/>
            <w:r>
              <w:rPr>
                <w:rFonts w:ascii="Times New Roman" w:eastAsia="Times New Roman" w:hAnsi="Times New Roman" w:cs="Times New Roman"/>
                <w:color w:val="000000"/>
                <w:sz w:val="20"/>
                <w:szCs w:val="20"/>
              </w:rPr>
              <w:t>(</w:t>
            </w:r>
            <w:proofErr w:type="spellStart"/>
            <w:r>
              <w:rPr>
                <w:rFonts w:ascii="Times New Roman" w:eastAsia="Times New Roman" w:hAnsi="Times New Roman" w:cs="Times New Roman"/>
                <w:color w:val="000000"/>
                <w:sz w:val="20"/>
                <w:szCs w:val="20"/>
              </w:rPr>
              <w:t>Spring+LargeUng</w:t>
            </w:r>
            <w:proofErr w:type="spellEnd"/>
            <w:r>
              <w:rPr>
                <w:rFonts w:ascii="Times New Roman" w:eastAsia="Times New Roman" w:hAnsi="Times New Roman" w:cs="Times New Roman"/>
                <w:color w:val="000000"/>
                <w:sz w:val="20"/>
                <w:szCs w:val="20"/>
              </w:rPr>
              <w:t>)</w:t>
            </w:r>
          </w:p>
        </w:tc>
        <w:tc>
          <w:tcPr>
            <w:tcW w:w="425" w:type="dxa"/>
            <w:tcBorders>
              <w:top w:val="single" w:sz="4" w:space="0" w:color="000000"/>
              <w:left w:val="single" w:sz="4" w:space="0" w:color="000000"/>
              <w:bottom w:val="single" w:sz="4" w:space="0" w:color="000000"/>
              <w:right w:val="single" w:sz="4" w:space="0" w:color="000000"/>
            </w:tcBorders>
          </w:tcPr>
          <w:p w14:paraId="3D6B4870"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850" w:type="dxa"/>
            <w:tcBorders>
              <w:top w:val="single" w:sz="4" w:space="0" w:color="000000"/>
              <w:left w:val="single" w:sz="4" w:space="0" w:color="000000"/>
              <w:bottom w:val="single" w:sz="4" w:space="0" w:color="000000"/>
              <w:right w:val="single" w:sz="4" w:space="0" w:color="000000"/>
            </w:tcBorders>
          </w:tcPr>
          <w:p w14:paraId="57C6BBD7"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970.39</w:t>
            </w:r>
          </w:p>
        </w:tc>
        <w:tc>
          <w:tcPr>
            <w:tcW w:w="850" w:type="dxa"/>
            <w:tcBorders>
              <w:top w:val="single" w:sz="4" w:space="0" w:color="000000"/>
              <w:left w:val="single" w:sz="4" w:space="0" w:color="000000"/>
              <w:bottom w:val="single" w:sz="4" w:space="0" w:color="000000"/>
              <w:right w:val="single" w:sz="4" w:space="0" w:color="000000"/>
            </w:tcBorders>
          </w:tcPr>
          <w:p w14:paraId="7E21080F"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3.94</w:t>
            </w:r>
          </w:p>
        </w:tc>
        <w:tc>
          <w:tcPr>
            <w:tcW w:w="1134" w:type="dxa"/>
            <w:tcBorders>
              <w:top w:val="single" w:sz="4" w:space="0" w:color="000000"/>
              <w:left w:val="single" w:sz="4" w:space="0" w:color="000000"/>
              <w:bottom w:val="single" w:sz="4" w:space="0" w:color="000000"/>
              <w:right w:val="single" w:sz="4" w:space="0" w:color="000000"/>
            </w:tcBorders>
          </w:tcPr>
          <w:p w14:paraId="543F294D"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0.14</w:t>
            </w:r>
          </w:p>
        </w:tc>
        <w:tc>
          <w:tcPr>
            <w:tcW w:w="567" w:type="dxa"/>
            <w:tcBorders>
              <w:top w:val="single" w:sz="4" w:space="0" w:color="000000"/>
              <w:left w:val="single" w:sz="4" w:space="0" w:color="000000"/>
              <w:bottom w:val="single" w:sz="4" w:space="0" w:color="000000"/>
              <w:right w:val="single" w:sz="4" w:space="0" w:color="000000"/>
            </w:tcBorders>
          </w:tcPr>
          <w:p w14:paraId="16204093"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0.09</w:t>
            </w:r>
          </w:p>
        </w:tc>
        <w:tc>
          <w:tcPr>
            <w:tcW w:w="850" w:type="dxa"/>
            <w:tcBorders>
              <w:top w:val="single" w:sz="4" w:space="0" w:color="000000"/>
              <w:left w:val="single" w:sz="4" w:space="0" w:color="000000"/>
              <w:bottom w:val="single" w:sz="4" w:space="0" w:color="000000"/>
              <w:right w:val="single" w:sz="4" w:space="0" w:color="000000"/>
            </w:tcBorders>
          </w:tcPr>
          <w:p w14:paraId="6E59F375"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-470.53</w:t>
            </w:r>
          </w:p>
        </w:tc>
      </w:tr>
      <w:tr w:rsidR="00C002D6" w14:paraId="737E0665" w14:textId="77777777">
        <w:tc>
          <w:tcPr>
            <w:tcW w:w="3827" w:type="dxa"/>
            <w:tcBorders>
              <w:top w:val="single" w:sz="4" w:space="0" w:color="000000"/>
              <w:left w:val="single" w:sz="4" w:space="0" w:color="000000"/>
              <w:bottom w:val="single" w:sz="4" w:space="0" w:color="000000"/>
              <w:right w:val="single" w:sz="4" w:space="0" w:color="000000"/>
            </w:tcBorders>
          </w:tcPr>
          <w:p w14:paraId="5656B16F"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p(effort), </w:t>
            </w:r>
            <w:proofErr w:type="spellStart"/>
            <w:r>
              <w:rPr>
                <w:rFonts w:ascii="Times New Roman" w:eastAsia="Times New Roman" w:hAnsi="Times New Roman" w:cs="Times New Roman"/>
                <w:color w:val="000000"/>
                <w:sz w:val="20"/>
                <w:szCs w:val="20"/>
              </w:rPr>
              <w:t>leo</w:t>
            </w:r>
            <w:proofErr w:type="spellEnd"/>
            <w:r>
              <w:rPr>
                <w:rFonts w:ascii="Times New Roman" w:eastAsia="Times New Roman" w:hAnsi="Times New Roman" w:cs="Times New Roman"/>
                <w:color w:val="000000"/>
                <w:sz w:val="20"/>
                <w:szCs w:val="20"/>
              </w:rPr>
              <w:t>(</w:t>
            </w:r>
            <w:proofErr w:type="spellStart"/>
            <w:r>
              <w:rPr>
                <w:rFonts w:ascii="Times New Roman" w:eastAsia="Times New Roman" w:hAnsi="Times New Roman" w:cs="Times New Roman"/>
                <w:color w:val="000000"/>
                <w:sz w:val="20"/>
                <w:szCs w:val="20"/>
              </w:rPr>
              <w:t>Hyrax+LargeUng+Hare+Dist.W</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bh</w:t>
            </w:r>
            <w:proofErr w:type="spellEnd"/>
            <w:r>
              <w:rPr>
                <w:rFonts w:ascii="Times New Roman" w:eastAsia="Times New Roman" w:hAnsi="Times New Roman" w:cs="Times New Roman"/>
                <w:color w:val="000000"/>
                <w:sz w:val="20"/>
                <w:szCs w:val="20"/>
              </w:rPr>
              <w:t>(</w:t>
            </w:r>
            <w:proofErr w:type="spellStart"/>
            <w:r>
              <w:rPr>
                <w:rFonts w:ascii="Times New Roman" w:eastAsia="Times New Roman" w:hAnsi="Times New Roman" w:cs="Times New Roman"/>
                <w:color w:val="000000"/>
                <w:sz w:val="20"/>
                <w:szCs w:val="20"/>
              </w:rPr>
              <w:t>Spring+LargeUng+Hare</w:t>
            </w:r>
            <w:proofErr w:type="spellEnd"/>
            <w:r>
              <w:rPr>
                <w:rFonts w:ascii="Times New Roman" w:eastAsia="Times New Roman" w:hAnsi="Times New Roman" w:cs="Times New Roman"/>
                <w:color w:val="000000"/>
                <w:sz w:val="20"/>
                <w:szCs w:val="20"/>
              </w:rPr>
              <w:t>)</w:t>
            </w:r>
          </w:p>
        </w:tc>
        <w:tc>
          <w:tcPr>
            <w:tcW w:w="425" w:type="dxa"/>
            <w:tcBorders>
              <w:top w:val="single" w:sz="4" w:space="0" w:color="000000"/>
              <w:left w:val="single" w:sz="4" w:space="0" w:color="000000"/>
              <w:bottom w:val="single" w:sz="4" w:space="0" w:color="000000"/>
              <w:right w:val="single" w:sz="4" w:space="0" w:color="000000"/>
            </w:tcBorders>
          </w:tcPr>
          <w:p w14:paraId="56E1C5CA"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850" w:type="dxa"/>
            <w:tcBorders>
              <w:top w:val="single" w:sz="4" w:space="0" w:color="000000"/>
              <w:left w:val="single" w:sz="4" w:space="0" w:color="000000"/>
              <w:bottom w:val="single" w:sz="4" w:space="0" w:color="000000"/>
              <w:right w:val="single" w:sz="4" w:space="0" w:color="000000"/>
            </w:tcBorders>
          </w:tcPr>
          <w:p w14:paraId="2E6DC7C0"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976.32</w:t>
            </w:r>
          </w:p>
        </w:tc>
        <w:tc>
          <w:tcPr>
            <w:tcW w:w="850" w:type="dxa"/>
            <w:tcBorders>
              <w:top w:val="single" w:sz="4" w:space="0" w:color="000000"/>
              <w:left w:val="single" w:sz="4" w:space="0" w:color="000000"/>
              <w:bottom w:val="single" w:sz="4" w:space="0" w:color="000000"/>
              <w:right w:val="single" w:sz="4" w:space="0" w:color="000000"/>
            </w:tcBorders>
          </w:tcPr>
          <w:p w14:paraId="4494E3C5"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9.87</w:t>
            </w:r>
          </w:p>
        </w:tc>
        <w:tc>
          <w:tcPr>
            <w:tcW w:w="1134" w:type="dxa"/>
            <w:tcBorders>
              <w:top w:val="single" w:sz="4" w:space="0" w:color="000000"/>
              <w:left w:val="single" w:sz="4" w:space="0" w:color="000000"/>
              <w:bottom w:val="single" w:sz="4" w:space="0" w:color="000000"/>
              <w:right w:val="single" w:sz="4" w:space="0" w:color="000000"/>
            </w:tcBorders>
          </w:tcPr>
          <w:p w14:paraId="1EF2E04C"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0.01</w:t>
            </w:r>
          </w:p>
        </w:tc>
        <w:tc>
          <w:tcPr>
            <w:tcW w:w="567" w:type="dxa"/>
            <w:tcBorders>
              <w:top w:val="single" w:sz="4" w:space="0" w:color="000000"/>
              <w:left w:val="single" w:sz="4" w:space="0" w:color="000000"/>
              <w:bottom w:val="single" w:sz="4" w:space="0" w:color="000000"/>
              <w:right w:val="single" w:sz="4" w:space="0" w:color="000000"/>
            </w:tcBorders>
          </w:tcPr>
          <w:p w14:paraId="66939461"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850" w:type="dxa"/>
            <w:tcBorders>
              <w:top w:val="single" w:sz="4" w:space="0" w:color="000000"/>
              <w:left w:val="single" w:sz="4" w:space="0" w:color="000000"/>
              <w:bottom w:val="single" w:sz="4" w:space="0" w:color="000000"/>
              <w:right w:val="single" w:sz="4" w:space="0" w:color="000000"/>
            </w:tcBorders>
          </w:tcPr>
          <w:p w14:paraId="46B04619"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-469.81</w:t>
            </w:r>
          </w:p>
        </w:tc>
      </w:tr>
      <w:tr w:rsidR="00C002D6" w14:paraId="32BD964A" w14:textId="77777777">
        <w:tc>
          <w:tcPr>
            <w:tcW w:w="3827" w:type="dxa"/>
            <w:tcBorders>
              <w:top w:val="single" w:sz="4" w:space="0" w:color="000000"/>
              <w:left w:val="single" w:sz="4" w:space="0" w:color="000000"/>
              <w:bottom w:val="single" w:sz="4" w:space="0" w:color="000000"/>
              <w:right w:val="single" w:sz="4" w:space="0" w:color="000000"/>
            </w:tcBorders>
          </w:tcPr>
          <w:p w14:paraId="44C83E50"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p(effort), </w:t>
            </w:r>
            <w:proofErr w:type="spellStart"/>
            <w:r>
              <w:rPr>
                <w:rFonts w:ascii="Times New Roman" w:eastAsia="Times New Roman" w:hAnsi="Times New Roman" w:cs="Times New Roman"/>
                <w:color w:val="000000"/>
                <w:sz w:val="20"/>
                <w:szCs w:val="20"/>
              </w:rPr>
              <w:t>leo</w:t>
            </w:r>
            <w:proofErr w:type="spellEnd"/>
            <w:r>
              <w:rPr>
                <w:rFonts w:ascii="Times New Roman" w:eastAsia="Times New Roman" w:hAnsi="Times New Roman" w:cs="Times New Roman"/>
                <w:color w:val="000000"/>
                <w:sz w:val="20"/>
                <w:szCs w:val="20"/>
              </w:rPr>
              <w:t>(</w:t>
            </w:r>
            <w:proofErr w:type="spellStart"/>
            <w:r>
              <w:rPr>
                <w:rFonts w:ascii="Times New Roman" w:eastAsia="Times New Roman" w:hAnsi="Times New Roman" w:cs="Times New Roman"/>
                <w:color w:val="000000"/>
                <w:sz w:val="20"/>
                <w:szCs w:val="20"/>
              </w:rPr>
              <w:t>Hyrax+Spring+LargeUng+Hare+Dist.W</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bh</w:t>
            </w:r>
            <w:proofErr w:type="spellEnd"/>
            <w:r>
              <w:rPr>
                <w:rFonts w:ascii="Times New Roman" w:eastAsia="Times New Roman" w:hAnsi="Times New Roman" w:cs="Times New Roman"/>
                <w:color w:val="000000"/>
                <w:sz w:val="20"/>
                <w:szCs w:val="20"/>
              </w:rPr>
              <w:t>(</w:t>
            </w:r>
            <w:proofErr w:type="spellStart"/>
            <w:r>
              <w:rPr>
                <w:rFonts w:ascii="Times New Roman" w:eastAsia="Times New Roman" w:hAnsi="Times New Roman" w:cs="Times New Roman"/>
                <w:color w:val="000000"/>
                <w:sz w:val="20"/>
                <w:szCs w:val="20"/>
              </w:rPr>
              <w:t>Spring+LargeUng+Hare+Dist.W</w:t>
            </w:r>
            <w:proofErr w:type="spellEnd"/>
            <w:r>
              <w:rPr>
                <w:rFonts w:ascii="Times New Roman" w:eastAsia="Times New Roman" w:hAnsi="Times New Roman" w:cs="Times New Roman"/>
                <w:color w:val="000000"/>
                <w:sz w:val="20"/>
                <w:szCs w:val="20"/>
              </w:rPr>
              <w:t>)</w:t>
            </w:r>
          </w:p>
        </w:tc>
        <w:tc>
          <w:tcPr>
            <w:tcW w:w="425" w:type="dxa"/>
            <w:tcBorders>
              <w:top w:val="single" w:sz="4" w:space="0" w:color="000000"/>
              <w:left w:val="single" w:sz="4" w:space="0" w:color="000000"/>
              <w:bottom w:val="single" w:sz="4" w:space="0" w:color="000000"/>
              <w:right w:val="single" w:sz="4" w:space="0" w:color="000000"/>
            </w:tcBorders>
          </w:tcPr>
          <w:p w14:paraId="510B5303"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15</w:t>
            </w:r>
          </w:p>
        </w:tc>
        <w:tc>
          <w:tcPr>
            <w:tcW w:w="850" w:type="dxa"/>
            <w:tcBorders>
              <w:top w:val="single" w:sz="4" w:space="0" w:color="000000"/>
              <w:left w:val="single" w:sz="4" w:space="0" w:color="000000"/>
              <w:bottom w:val="single" w:sz="4" w:space="0" w:color="000000"/>
              <w:right w:val="single" w:sz="4" w:space="0" w:color="000000"/>
            </w:tcBorders>
          </w:tcPr>
          <w:p w14:paraId="3A7C6CA9"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983.39</w:t>
            </w:r>
          </w:p>
        </w:tc>
        <w:tc>
          <w:tcPr>
            <w:tcW w:w="850" w:type="dxa"/>
            <w:tcBorders>
              <w:top w:val="single" w:sz="4" w:space="0" w:color="000000"/>
              <w:left w:val="single" w:sz="4" w:space="0" w:color="000000"/>
              <w:bottom w:val="single" w:sz="4" w:space="0" w:color="000000"/>
              <w:right w:val="single" w:sz="4" w:space="0" w:color="000000"/>
            </w:tcBorders>
          </w:tcPr>
          <w:p w14:paraId="52616FAD"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16.94</w:t>
            </w:r>
          </w:p>
        </w:tc>
        <w:tc>
          <w:tcPr>
            <w:tcW w:w="1134" w:type="dxa"/>
            <w:tcBorders>
              <w:top w:val="single" w:sz="4" w:space="0" w:color="000000"/>
              <w:left w:val="single" w:sz="4" w:space="0" w:color="000000"/>
              <w:bottom w:val="single" w:sz="4" w:space="0" w:color="000000"/>
              <w:right w:val="single" w:sz="4" w:space="0" w:color="000000"/>
            </w:tcBorders>
          </w:tcPr>
          <w:p w14:paraId="7F062958"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 w:type="dxa"/>
            <w:tcBorders>
              <w:top w:val="single" w:sz="4" w:space="0" w:color="000000"/>
              <w:left w:val="single" w:sz="4" w:space="0" w:color="000000"/>
              <w:bottom w:val="single" w:sz="4" w:space="0" w:color="000000"/>
              <w:right w:val="single" w:sz="4" w:space="0" w:color="000000"/>
            </w:tcBorders>
          </w:tcPr>
          <w:p w14:paraId="2A6D0B95"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850" w:type="dxa"/>
            <w:tcBorders>
              <w:top w:val="single" w:sz="4" w:space="0" w:color="000000"/>
              <w:left w:val="single" w:sz="4" w:space="0" w:color="000000"/>
              <w:bottom w:val="single" w:sz="4" w:space="0" w:color="000000"/>
              <w:right w:val="single" w:sz="4" w:space="0" w:color="000000"/>
            </w:tcBorders>
          </w:tcPr>
          <w:p w14:paraId="34621B49"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-469.19</w:t>
            </w:r>
          </w:p>
        </w:tc>
      </w:tr>
      <w:tr w:rsidR="00C002D6" w14:paraId="5EC909A5" w14:textId="77777777">
        <w:tc>
          <w:tcPr>
            <w:tcW w:w="3827" w:type="dxa"/>
            <w:tcBorders>
              <w:top w:val="single" w:sz="4" w:space="0" w:color="000000"/>
              <w:left w:val="single" w:sz="4" w:space="0" w:color="000000"/>
              <w:bottom w:val="single" w:sz="4" w:space="0" w:color="000000"/>
              <w:right w:val="single" w:sz="4" w:space="0" w:color="000000"/>
            </w:tcBorders>
          </w:tcPr>
          <w:p w14:paraId="2E3B5566" w14:textId="77777777" w:rsidR="00C002D6" w:rsidRDefault="00000000">
            <w:pPr>
              <w:spacing w:line="360" w:lineRule="auto"/>
              <w:rPr>
                <w:rFonts w:ascii="Times New Roman" w:hAnsi="Times New Roman" w:cs="Times New Roman"/>
                <w:i/>
                <w:iCs/>
                <w:color w:val="000000"/>
                <w:sz w:val="20"/>
                <w:szCs w:val="20"/>
              </w:rPr>
            </w:pPr>
            <w:proofErr w:type="spellStart"/>
            <w:r>
              <w:rPr>
                <w:rFonts w:ascii="Times New Roman" w:eastAsia="Times New Roman" w:hAnsi="Times New Roman" w:cs="Times New Roman"/>
                <w:i/>
                <w:iCs/>
                <w:color w:val="000000"/>
                <w:sz w:val="20"/>
                <w:szCs w:val="20"/>
              </w:rPr>
              <w:t>leo</w:t>
            </w:r>
            <w:proofErr w:type="spellEnd"/>
            <w:r>
              <w:rPr>
                <w:rFonts w:ascii="Times New Roman" w:eastAsia="Times New Roman" w:hAnsi="Times New Roman" w:cs="Times New Roman"/>
                <w:i/>
                <w:iCs/>
                <w:color w:val="000000"/>
                <w:sz w:val="20"/>
                <w:szCs w:val="20"/>
              </w:rPr>
              <w:t xml:space="preserve">(.), </w:t>
            </w:r>
            <w:proofErr w:type="spellStart"/>
            <w:r>
              <w:rPr>
                <w:rFonts w:ascii="Times New Roman" w:eastAsia="Times New Roman" w:hAnsi="Times New Roman" w:cs="Times New Roman"/>
                <w:i/>
                <w:iCs/>
                <w:color w:val="000000"/>
                <w:sz w:val="20"/>
                <w:szCs w:val="20"/>
              </w:rPr>
              <w:t>bh</w:t>
            </w:r>
            <w:proofErr w:type="spellEnd"/>
            <w:r>
              <w:rPr>
                <w:rFonts w:ascii="Times New Roman" w:eastAsia="Times New Roman" w:hAnsi="Times New Roman" w:cs="Times New Roman"/>
                <w:i/>
                <w:iCs/>
                <w:color w:val="000000"/>
                <w:sz w:val="20"/>
                <w:szCs w:val="20"/>
              </w:rPr>
              <w:t>(.)</w:t>
            </w:r>
          </w:p>
        </w:tc>
        <w:tc>
          <w:tcPr>
            <w:tcW w:w="425" w:type="dxa"/>
            <w:tcBorders>
              <w:top w:val="single" w:sz="4" w:space="0" w:color="000000"/>
              <w:left w:val="single" w:sz="4" w:space="0" w:color="000000"/>
              <w:bottom w:val="single" w:sz="4" w:space="0" w:color="000000"/>
              <w:right w:val="single" w:sz="4" w:space="0" w:color="000000"/>
            </w:tcBorders>
          </w:tcPr>
          <w:p w14:paraId="3547EC98" w14:textId="77777777" w:rsidR="00C002D6" w:rsidRDefault="00000000">
            <w:pPr>
              <w:spacing w:line="360" w:lineRule="auto"/>
              <w:jc w:val="right"/>
              <w:rPr>
                <w:rFonts w:ascii="Times New Roman" w:hAnsi="Times New Roman" w:cs="Times New Roman"/>
                <w:i/>
                <w:iCs/>
                <w:color w:val="000000"/>
                <w:sz w:val="20"/>
                <w:szCs w:val="20"/>
              </w:rPr>
            </w:pPr>
            <w:r>
              <w:rPr>
                <w:rFonts w:ascii="Times New Roman" w:eastAsia="Times New Roman" w:hAnsi="Times New Roman" w:cs="Times New Roman"/>
                <w:i/>
                <w:iCs/>
                <w:color w:val="000000"/>
                <w:sz w:val="20"/>
                <w:szCs w:val="20"/>
              </w:rPr>
              <w:t>4</w:t>
            </w:r>
          </w:p>
        </w:tc>
        <w:tc>
          <w:tcPr>
            <w:tcW w:w="850" w:type="dxa"/>
            <w:tcBorders>
              <w:top w:val="single" w:sz="4" w:space="0" w:color="000000"/>
              <w:left w:val="single" w:sz="4" w:space="0" w:color="000000"/>
              <w:bottom w:val="single" w:sz="4" w:space="0" w:color="000000"/>
              <w:right w:val="single" w:sz="4" w:space="0" w:color="000000"/>
            </w:tcBorders>
          </w:tcPr>
          <w:p w14:paraId="234C4216" w14:textId="77777777" w:rsidR="00C002D6" w:rsidRDefault="00000000">
            <w:pPr>
              <w:spacing w:line="360" w:lineRule="auto"/>
              <w:jc w:val="right"/>
              <w:rPr>
                <w:rFonts w:ascii="Times New Roman" w:hAnsi="Times New Roman" w:cs="Times New Roman"/>
                <w:i/>
                <w:iCs/>
                <w:color w:val="000000"/>
                <w:sz w:val="20"/>
                <w:szCs w:val="20"/>
              </w:rPr>
            </w:pPr>
            <w:r>
              <w:rPr>
                <w:rFonts w:ascii="Times New Roman" w:eastAsia="Times New Roman" w:hAnsi="Times New Roman" w:cs="Times New Roman"/>
                <w:i/>
                <w:iCs/>
                <w:color w:val="000000"/>
                <w:sz w:val="20"/>
                <w:szCs w:val="20"/>
              </w:rPr>
              <w:t>996.59</w:t>
            </w:r>
          </w:p>
        </w:tc>
        <w:tc>
          <w:tcPr>
            <w:tcW w:w="850" w:type="dxa"/>
            <w:tcBorders>
              <w:top w:val="single" w:sz="4" w:space="0" w:color="000000"/>
              <w:left w:val="single" w:sz="4" w:space="0" w:color="000000"/>
              <w:bottom w:val="single" w:sz="4" w:space="0" w:color="000000"/>
              <w:right w:val="single" w:sz="4" w:space="0" w:color="000000"/>
            </w:tcBorders>
          </w:tcPr>
          <w:p w14:paraId="3F9008AE" w14:textId="77777777" w:rsidR="00C002D6" w:rsidRDefault="00000000">
            <w:pPr>
              <w:spacing w:line="360" w:lineRule="auto"/>
              <w:jc w:val="right"/>
              <w:rPr>
                <w:rFonts w:ascii="Times New Roman" w:hAnsi="Times New Roman" w:cs="Times New Roman"/>
                <w:i/>
                <w:iCs/>
                <w:color w:val="000000"/>
                <w:sz w:val="20"/>
                <w:szCs w:val="20"/>
              </w:rPr>
            </w:pPr>
            <w:r>
              <w:rPr>
                <w:rFonts w:ascii="Times New Roman" w:eastAsia="Times New Roman" w:hAnsi="Times New Roman" w:cs="Times New Roman"/>
                <w:i/>
                <w:iCs/>
                <w:color w:val="000000"/>
                <w:sz w:val="20"/>
                <w:szCs w:val="20"/>
              </w:rPr>
              <w:t>30.13</w:t>
            </w:r>
          </w:p>
        </w:tc>
        <w:tc>
          <w:tcPr>
            <w:tcW w:w="1134" w:type="dxa"/>
            <w:tcBorders>
              <w:top w:val="single" w:sz="4" w:space="0" w:color="000000"/>
              <w:left w:val="single" w:sz="4" w:space="0" w:color="000000"/>
              <w:bottom w:val="single" w:sz="4" w:space="0" w:color="000000"/>
              <w:right w:val="single" w:sz="4" w:space="0" w:color="000000"/>
            </w:tcBorders>
          </w:tcPr>
          <w:p w14:paraId="13A9C804" w14:textId="77777777" w:rsidR="00C002D6" w:rsidRDefault="00000000">
            <w:pPr>
              <w:spacing w:line="360" w:lineRule="auto"/>
              <w:jc w:val="right"/>
              <w:rPr>
                <w:rFonts w:ascii="Times New Roman" w:hAnsi="Times New Roman" w:cs="Times New Roman"/>
                <w:i/>
                <w:iCs/>
                <w:color w:val="000000"/>
                <w:sz w:val="20"/>
                <w:szCs w:val="20"/>
              </w:rPr>
            </w:pPr>
            <w:r>
              <w:rPr>
                <w:rFonts w:ascii="Times New Roman" w:eastAsia="Times New Roman" w:hAnsi="Times New Roman" w:cs="Times New Roman"/>
                <w:i/>
                <w:iCs/>
                <w:color w:val="000000"/>
                <w:sz w:val="20"/>
                <w:szCs w:val="20"/>
              </w:rPr>
              <w:t>0.00</w:t>
            </w:r>
          </w:p>
        </w:tc>
        <w:tc>
          <w:tcPr>
            <w:tcW w:w="567" w:type="dxa"/>
            <w:tcBorders>
              <w:top w:val="single" w:sz="4" w:space="0" w:color="000000"/>
              <w:left w:val="single" w:sz="4" w:space="0" w:color="000000"/>
              <w:bottom w:val="single" w:sz="4" w:space="0" w:color="000000"/>
              <w:right w:val="single" w:sz="4" w:space="0" w:color="000000"/>
            </w:tcBorders>
          </w:tcPr>
          <w:p w14:paraId="736AFBE5" w14:textId="77777777" w:rsidR="00C002D6" w:rsidRDefault="00000000">
            <w:pPr>
              <w:spacing w:line="360" w:lineRule="auto"/>
              <w:jc w:val="right"/>
              <w:rPr>
                <w:rFonts w:ascii="Times New Roman" w:hAnsi="Times New Roman" w:cs="Times New Roman"/>
                <w:i/>
                <w:iCs/>
                <w:color w:val="000000"/>
                <w:sz w:val="20"/>
                <w:szCs w:val="20"/>
              </w:rPr>
            </w:pPr>
            <w:r>
              <w:rPr>
                <w:rFonts w:ascii="Times New Roman" w:eastAsia="Times New Roman" w:hAnsi="Times New Roman" w:cs="Times New Roman"/>
                <w:i/>
                <w:iCs/>
                <w:color w:val="000000"/>
                <w:sz w:val="20"/>
                <w:szCs w:val="20"/>
              </w:rPr>
              <w:t>0.00</w:t>
            </w:r>
          </w:p>
        </w:tc>
        <w:tc>
          <w:tcPr>
            <w:tcW w:w="850" w:type="dxa"/>
            <w:tcBorders>
              <w:top w:val="single" w:sz="4" w:space="0" w:color="000000"/>
              <w:left w:val="single" w:sz="4" w:space="0" w:color="000000"/>
              <w:bottom w:val="single" w:sz="4" w:space="0" w:color="000000"/>
              <w:right w:val="single" w:sz="4" w:space="0" w:color="000000"/>
            </w:tcBorders>
          </w:tcPr>
          <w:p w14:paraId="6A4E741A" w14:textId="77777777" w:rsidR="00C002D6" w:rsidRDefault="00000000">
            <w:pPr>
              <w:spacing w:line="360" w:lineRule="auto"/>
              <w:jc w:val="right"/>
              <w:rPr>
                <w:rFonts w:ascii="Times New Roman" w:hAnsi="Times New Roman" w:cs="Times New Roman"/>
                <w:i/>
                <w:iCs/>
                <w:color w:val="000000"/>
                <w:sz w:val="20"/>
                <w:szCs w:val="20"/>
              </w:rPr>
            </w:pPr>
            <w:r>
              <w:rPr>
                <w:rFonts w:ascii="Times New Roman" w:eastAsia="Times New Roman" w:hAnsi="Times New Roman" w:cs="Times New Roman"/>
                <w:i/>
                <w:iCs/>
                <w:color w:val="000000"/>
                <w:sz w:val="20"/>
                <w:szCs w:val="20"/>
              </w:rPr>
              <w:t>-493.83</w:t>
            </w:r>
          </w:p>
        </w:tc>
      </w:tr>
      <w:tr w:rsidR="00C002D6" w14:paraId="10E97FCA" w14:textId="77777777">
        <w:tc>
          <w:tcPr>
            <w:tcW w:w="3827" w:type="dxa"/>
            <w:tcBorders>
              <w:top w:val="single" w:sz="4" w:space="0" w:color="000000"/>
              <w:left w:val="single" w:sz="4" w:space="0" w:color="000000"/>
              <w:bottom w:val="single" w:sz="4" w:space="0" w:color="000000"/>
              <w:right w:val="single" w:sz="4" w:space="0" w:color="000000"/>
            </w:tcBorders>
          </w:tcPr>
          <w:p w14:paraId="6183F6FA" w14:textId="77777777" w:rsidR="00C002D6" w:rsidRDefault="00000000">
            <w:pPr>
              <w:spacing w:line="360" w:lineRule="auto"/>
              <w:rPr>
                <w:rFonts w:ascii="Times New Roman" w:hAnsi="Times New Roman" w:cs="Times New Roman"/>
                <w:b/>
                <w:bCs/>
                <w:color w:val="000000"/>
                <w:sz w:val="20"/>
                <w:szCs w:val="20"/>
              </w:rPr>
            </w:pPr>
            <w:r>
              <w:rPr>
                <w:rFonts w:ascii="Times New Roman" w:eastAsia="Times New Roman" w:hAnsi="Times New Roman" w:cs="Times New Roman"/>
                <w:b/>
                <w:bCs/>
                <w:i/>
                <w:iCs/>
                <w:color w:val="000000"/>
                <w:sz w:val="20"/>
                <w:szCs w:val="20"/>
              </w:rPr>
              <w:t>WS biological models</w:t>
            </w:r>
          </w:p>
        </w:tc>
        <w:tc>
          <w:tcPr>
            <w:tcW w:w="425" w:type="dxa"/>
            <w:tcBorders>
              <w:top w:val="single" w:sz="4" w:space="0" w:color="000000"/>
              <w:left w:val="single" w:sz="4" w:space="0" w:color="000000"/>
              <w:bottom w:val="single" w:sz="4" w:space="0" w:color="000000"/>
              <w:right w:val="single" w:sz="4" w:space="0" w:color="000000"/>
            </w:tcBorders>
          </w:tcPr>
          <w:p w14:paraId="1EA6AE36" w14:textId="77777777" w:rsidR="00C002D6" w:rsidRDefault="00C002D6">
            <w:pPr>
              <w:spacing w:line="360" w:lineRule="auto"/>
              <w:jc w:val="center"/>
              <w:rPr>
                <w:rFonts w:ascii="Times New Roman" w:hAnsi="Times New Roman" w:cs="Times New Roman"/>
                <w:color w:val="000000"/>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7B761BD7" w14:textId="77777777" w:rsidR="00C002D6" w:rsidRDefault="00C002D6">
            <w:pPr>
              <w:spacing w:line="360" w:lineRule="auto"/>
              <w:jc w:val="center"/>
              <w:rPr>
                <w:rFonts w:ascii="Times New Roman" w:hAnsi="Times New Roman" w:cs="Times New Roman"/>
                <w:color w:val="000000"/>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7D16F938" w14:textId="77777777" w:rsidR="00C002D6" w:rsidRDefault="00C002D6">
            <w:pPr>
              <w:spacing w:line="360" w:lineRule="auto"/>
              <w:jc w:val="center"/>
              <w:rPr>
                <w:rFonts w:ascii="Times New Roman" w:hAnsi="Times New Roman" w:cs="Times New Roman"/>
                <w:color w:val="000000"/>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7563CBC2" w14:textId="77777777" w:rsidR="00C002D6" w:rsidRDefault="00C002D6">
            <w:pPr>
              <w:spacing w:line="360" w:lineRule="auto"/>
              <w:jc w:val="center"/>
              <w:rPr>
                <w:rFonts w:ascii="Times New Roman" w:hAnsi="Times New Roman" w:cs="Times New Roman"/>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08CB968" w14:textId="77777777" w:rsidR="00C002D6" w:rsidRDefault="00C002D6">
            <w:pPr>
              <w:spacing w:line="360" w:lineRule="auto"/>
              <w:jc w:val="center"/>
              <w:rPr>
                <w:rFonts w:ascii="Times New Roman" w:hAnsi="Times New Roman" w:cs="Times New Roman"/>
                <w:color w:val="000000"/>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01B17BDD" w14:textId="77777777" w:rsidR="00C002D6" w:rsidRDefault="00C002D6">
            <w:pPr>
              <w:spacing w:line="360" w:lineRule="auto"/>
              <w:jc w:val="center"/>
              <w:rPr>
                <w:rFonts w:ascii="Times New Roman" w:hAnsi="Times New Roman" w:cs="Times New Roman"/>
                <w:color w:val="000000"/>
                <w:sz w:val="20"/>
                <w:szCs w:val="20"/>
              </w:rPr>
            </w:pPr>
          </w:p>
        </w:tc>
      </w:tr>
      <w:tr w:rsidR="00C002D6" w14:paraId="537F0B1B" w14:textId="77777777">
        <w:tc>
          <w:tcPr>
            <w:tcW w:w="3827" w:type="dxa"/>
            <w:tcBorders>
              <w:top w:val="single" w:sz="4" w:space="0" w:color="000000"/>
              <w:left w:val="single" w:sz="4" w:space="0" w:color="000000"/>
              <w:bottom w:val="single" w:sz="4" w:space="0" w:color="000000"/>
              <w:right w:val="single" w:sz="4" w:space="0" w:color="000000"/>
            </w:tcBorders>
          </w:tcPr>
          <w:p w14:paraId="68D82C31"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p(effort), </w:t>
            </w:r>
            <w:proofErr w:type="spellStart"/>
            <w:r>
              <w:rPr>
                <w:rFonts w:ascii="Times New Roman" w:eastAsia="Times New Roman" w:hAnsi="Times New Roman" w:cs="Times New Roman"/>
                <w:b/>
                <w:bCs/>
                <w:color w:val="000000"/>
                <w:sz w:val="20"/>
                <w:szCs w:val="20"/>
              </w:rPr>
              <w:t>ψleo</w:t>
            </w:r>
            <w:proofErr w:type="spellEnd"/>
            <w:r>
              <w:rPr>
                <w:rFonts w:ascii="Times New Roman" w:eastAsia="Times New Roman" w:hAnsi="Times New Roman" w:cs="Times New Roman"/>
                <w:b/>
                <w:bCs/>
                <w:color w:val="000000"/>
                <w:sz w:val="20"/>
                <w:szCs w:val="20"/>
              </w:rPr>
              <w:t>(</w:t>
            </w:r>
            <w:proofErr w:type="spellStart"/>
            <w:r>
              <w:rPr>
                <w:rFonts w:ascii="Times New Roman" w:eastAsia="Times New Roman" w:hAnsi="Times New Roman" w:cs="Times New Roman"/>
                <w:b/>
                <w:bCs/>
                <w:color w:val="000000"/>
                <w:sz w:val="20"/>
                <w:szCs w:val="20"/>
              </w:rPr>
              <w:t>Hare+LargeUng</w:t>
            </w:r>
            <w:proofErr w:type="spellEnd"/>
            <w:r>
              <w:rPr>
                <w:rFonts w:ascii="Times New Roman" w:eastAsia="Times New Roman" w:hAnsi="Times New Roman" w:cs="Times New Roman"/>
                <w:b/>
                <w:bCs/>
                <w:color w:val="000000"/>
                <w:sz w:val="20"/>
                <w:szCs w:val="20"/>
              </w:rPr>
              <w:t xml:space="preserve">), </w:t>
            </w:r>
            <w:proofErr w:type="spellStart"/>
            <w:r>
              <w:rPr>
                <w:rFonts w:ascii="Times New Roman" w:eastAsia="Times New Roman" w:hAnsi="Times New Roman" w:cs="Times New Roman"/>
                <w:b/>
                <w:bCs/>
                <w:color w:val="000000"/>
                <w:sz w:val="20"/>
                <w:szCs w:val="20"/>
              </w:rPr>
              <w:t>ψbh</w:t>
            </w:r>
            <w:proofErr w:type="spellEnd"/>
            <w:r>
              <w:rPr>
                <w:rFonts w:ascii="Times New Roman" w:eastAsia="Times New Roman" w:hAnsi="Times New Roman" w:cs="Times New Roman"/>
                <w:b/>
                <w:bCs/>
                <w:color w:val="000000"/>
                <w:sz w:val="20"/>
                <w:szCs w:val="20"/>
              </w:rPr>
              <w:t>(</w:t>
            </w:r>
            <w:proofErr w:type="spellStart"/>
            <w:r>
              <w:rPr>
                <w:rFonts w:ascii="Times New Roman" w:eastAsia="Times New Roman" w:hAnsi="Times New Roman" w:cs="Times New Roman"/>
                <w:b/>
                <w:bCs/>
                <w:color w:val="000000"/>
                <w:sz w:val="20"/>
                <w:szCs w:val="20"/>
              </w:rPr>
              <w:t>LargeUng</w:t>
            </w:r>
            <w:proofErr w:type="spellEnd"/>
            <w:r>
              <w:rPr>
                <w:rFonts w:ascii="Times New Roman" w:eastAsia="Times New Roman" w:hAnsi="Times New Roman" w:cs="Times New Roman"/>
                <w:b/>
                <w:bCs/>
                <w:color w:val="000000"/>
                <w:sz w:val="20"/>
                <w:szCs w:val="20"/>
              </w:rPr>
              <w:t>)</w:t>
            </w:r>
          </w:p>
        </w:tc>
        <w:tc>
          <w:tcPr>
            <w:tcW w:w="425" w:type="dxa"/>
            <w:tcBorders>
              <w:top w:val="single" w:sz="4" w:space="0" w:color="000000"/>
              <w:left w:val="single" w:sz="4" w:space="0" w:color="000000"/>
              <w:bottom w:val="single" w:sz="4" w:space="0" w:color="000000"/>
              <w:right w:val="single" w:sz="4" w:space="0" w:color="000000"/>
            </w:tcBorders>
          </w:tcPr>
          <w:p w14:paraId="48245367"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b/>
                <w:bCs/>
                <w:color w:val="000000"/>
                <w:sz w:val="20"/>
                <w:szCs w:val="20"/>
              </w:rPr>
              <w:t>9</w:t>
            </w:r>
          </w:p>
        </w:tc>
        <w:tc>
          <w:tcPr>
            <w:tcW w:w="850" w:type="dxa"/>
            <w:tcBorders>
              <w:top w:val="single" w:sz="4" w:space="0" w:color="000000"/>
              <w:left w:val="single" w:sz="4" w:space="0" w:color="000000"/>
              <w:bottom w:val="single" w:sz="4" w:space="0" w:color="000000"/>
              <w:right w:val="single" w:sz="4" w:space="0" w:color="000000"/>
            </w:tcBorders>
          </w:tcPr>
          <w:p w14:paraId="34A07D12"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b/>
                <w:bCs/>
                <w:color w:val="000000"/>
                <w:sz w:val="20"/>
                <w:szCs w:val="20"/>
              </w:rPr>
              <w:t>508.73</w:t>
            </w:r>
          </w:p>
        </w:tc>
        <w:tc>
          <w:tcPr>
            <w:tcW w:w="850" w:type="dxa"/>
            <w:tcBorders>
              <w:top w:val="single" w:sz="4" w:space="0" w:color="000000"/>
              <w:left w:val="single" w:sz="4" w:space="0" w:color="000000"/>
              <w:bottom w:val="single" w:sz="4" w:space="0" w:color="000000"/>
              <w:right w:val="single" w:sz="4" w:space="0" w:color="000000"/>
            </w:tcBorders>
          </w:tcPr>
          <w:p w14:paraId="0BEAEF8A"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b/>
                <w:bCs/>
                <w:color w:val="000000"/>
                <w:sz w:val="20"/>
                <w:szCs w:val="20"/>
              </w:rPr>
              <w:t>0.00</w:t>
            </w:r>
          </w:p>
        </w:tc>
        <w:tc>
          <w:tcPr>
            <w:tcW w:w="1134" w:type="dxa"/>
            <w:tcBorders>
              <w:top w:val="single" w:sz="4" w:space="0" w:color="000000"/>
              <w:left w:val="single" w:sz="4" w:space="0" w:color="000000"/>
              <w:bottom w:val="single" w:sz="4" w:space="0" w:color="000000"/>
              <w:right w:val="single" w:sz="4" w:space="0" w:color="000000"/>
            </w:tcBorders>
          </w:tcPr>
          <w:p w14:paraId="4EF425FF"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b/>
                <w:bCs/>
                <w:color w:val="000000"/>
                <w:sz w:val="20"/>
                <w:szCs w:val="20"/>
              </w:rPr>
              <w:t>1.00</w:t>
            </w:r>
          </w:p>
        </w:tc>
        <w:tc>
          <w:tcPr>
            <w:tcW w:w="567" w:type="dxa"/>
            <w:tcBorders>
              <w:top w:val="single" w:sz="4" w:space="0" w:color="000000"/>
              <w:left w:val="single" w:sz="4" w:space="0" w:color="000000"/>
              <w:bottom w:val="single" w:sz="4" w:space="0" w:color="000000"/>
              <w:right w:val="single" w:sz="4" w:space="0" w:color="000000"/>
            </w:tcBorders>
          </w:tcPr>
          <w:p w14:paraId="07628F91"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b/>
                <w:bCs/>
                <w:color w:val="000000"/>
                <w:sz w:val="20"/>
                <w:szCs w:val="20"/>
              </w:rPr>
              <w:t>0.40</w:t>
            </w:r>
          </w:p>
        </w:tc>
        <w:tc>
          <w:tcPr>
            <w:tcW w:w="850" w:type="dxa"/>
            <w:tcBorders>
              <w:top w:val="single" w:sz="4" w:space="0" w:color="000000"/>
              <w:left w:val="single" w:sz="4" w:space="0" w:color="000000"/>
              <w:bottom w:val="single" w:sz="4" w:space="0" w:color="000000"/>
              <w:right w:val="single" w:sz="4" w:space="0" w:color="000000"/>
            </w:tcBorders>
          </w:tcPr>
          <w:p w14:paraId="6B2A5EAD"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b/>
                <w:bCs/>
                <w:color w:val="000000"/>
                <w:sz w:val="20"/>
                <w:szCs w:val="20"/>
              </w:rPr>
              <w:t>-243.00</w:t>
            </w:r>
          </w:p>
        </w:tc>
      </w:tr>
      <w:tr w:rsidR="00C002D6" w14:paraId="10263DF5" w14:textId="77777777">
        <w:tc>
          <w:tcPr>
            <w:tcW w:w="3827" w:type="dxa"/>
            <w:tcBorders>
              <w:top w:val="single" w:sz="4" w:space="0" w:color="000000"/>
              <w:left w:val="single" w:sz="4" w:space="0" w:color="000000"/>
              <w:bottom w:val="single" w:sz="4" w:space="0" w:color="000000"/>
              <w:right w:val="single" w:sz="4" w:space="0" w:color="000000"/>
            </w:tcBorders>
          </w:tcPr>
          <w:p w14:paraId="4BD9F92D" w14:textId="77777777" w:rsidR="00C002D6" w:rsidRDefault="00000000">
            <w:pPr>
              <w:shd w:val="clear" w:color="auto" w:fill="D9D9D9"/>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p(effort), </w:t>
            </w:r>
            <w:proofErr w:type="spellStart"/>
            <w:r>
              <w:rPr>
                <w:rFonts w:ascii="Times New Roman" w:eastAsia="Times New Roman" w:hAnsi="Times New Roman" w:cs="Times New Roman"/>
                <w:color w:val="000000"/>
                <w:sz w:val="20"/>
                <w:szCs w:val="20"/>
              </w:rPr>
              <w:t>ψleo</w:t>
            </w:r>
            <w:proofErr w:type="spellEnd"/>
            <w:r>
              <w:rPr>
                <w:rFonts w:ascii="Times New Roman" w:eastAsia="Times New Roman" w:hAnsi="Times New Roman" w:cs="Times New Roman"/>
                <w:color w:val="000000"/>
                <w:sz w:val="20"/>
                <w:szCs w:val="20"/>
              </w:rPr>
              <w:t xml:space="preserve">(Hare), </w:t>
            </w:r>
            <w:proofErr w:type="spellStart"/>
            <w:r>
              <w:rPr>
                <w:rFonts w:ascii="Times New Roman" w:eastAsia="Times New Roman" w:hAnsi="Times New Roman" w:cs="Times New Roman"/>
                <w:color w:val="000000"/>
                <w:sz w:val="20"/>
                <w:szCs w:val="20"/>
              </w:rPr>
              <w:t>ψbh</w:t>
            </w:r>
            <w:proofErr w:type="spellEnd"/>
            <w:r>
              <w:rPr>
                <w:rFonts w:ascii="Times New Roman" w:eastAsia="Times New Roman" w:hAnsi="Times New Roman" w:cs="Times New Roman"/>
                <w:color w:val="000000"/>
                <w:sz w:val="20"/>
                <w:szCs w:val="20"/>
              </w:rPr>
              <w:t>(</w:t>
            </w:r>
            <w:proofErr w:type="spellStart"/>
            <w:r>
              <w:rPr>
                <w:rFonts w:ascii="Times New Roman" w:eastAsia="Times New Roman" w:hAnsi="Times New Roman" w:cs="Times New Roman"/>
                <w:color w:val="000000"/>
                <w:sz w:val="20"/>
                <w:szCs w:val="20"/>
              </w:rPr>
              <w:t>LargeUng</w:t>
            </w:r>
            <w:proofErr w:type="spellEnd"/>
            <w:r>
              <w:rPr>
                <w:rFonts w:ascii="Times New Roman" w:eastAsia="Times New Roman" w:hAnsi="Times New Roman" w:cs="Times New Roman"/>
                <w:color w:val="000000"/>
                <w:sz w:val="20"/>
                <w:szCs w:val="20"/>
              </w:rPr>
              <w:t>)</w:t>
            </w:r>
          </w:p>
        </w:tc>
        <w:tc>
          <w:tcPr>
            <w:tcW w:w="425" w:type="dxa"/>
            <w:tcBorders>
              <w:top w:val="single" w:sz="4" w:space="0" w:color="000000"/>
              <w:left w:val="single" w:sz="4" w:space="0" w:color="000000"/>
              <w:bottom w:val="single" w:sz="4" w:space="0" w:color="000000"/>
              <w:right w:val="single" w:sz="4" w:space="0" w:color="000000"/>
            </w:tcBorders>
          </w:tcPr>
          <w:p w14:paraId="0439228C" w14:textId="77777777" w:rsidR="00C002D6" w:rsidRDefault="00000000">
            <w:pPr>
              <w:shd w:val="clear" w:color="auto" w:fill="D9D9D9"/>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8</w:t>
            </w:r>
          </w:p>
        </w:tc>
        <w:tc>
          <w:tcPr>
            <w:tcW w:w="850" w:type="dxa"/>
            <w:tcBorders>
              <w:top w:val="single" w:sz="4" w:space="0" w:color="000000"/>
              <w:left w:val="single" w:sz="4" w:space="0" w:color="000000"/>
              <w:bottom w:val="single" w:sz="4" w:space="0" w:color="000000"/>
              <w:right w:val="single" w:sz="4" w:space="0" w:color="000000"/>
            </w:tcBorders>
          </w:tcPr>
          <w:p w14:paraId="1EEEF741" w14:textId="77777777" w:rsidR="00C002D6" w:rsidRDefault="00000000">
            <w:pPr>
              <w:shd w:val="clear" w:color="auto" w:fill="D9D9D9"/>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508.84</w:t>
            </w:r>
          </w:p>
        </w:tc>
        <w:tc>
          <w:tcPr>
            <w:tcW w:w="850" w:type="dxa"/>
            <w:tcBorders>
              <w:top w:val="single" w:sz="4" w:space="0" w:color="000000"/>
              <w:left w:val="single" w:sz="4" w:space="0" w:color="000000"/>
              <w:bottom w:val="single" w:sz="4" w:space="0" w:color="000000"/>
              <w:right w:val="single" w:sz="4" w:space="0" w:color="000000"/>
            </w:tcBorders>
          </w:tcPr>
          <w:p w14:paraId="50903A66" w14:textId="77777777" w:rsidR="00C002D6" w:rsidRDefault="00000000">
            <w:pPr>
              <w:shd w:val="clear" w:color="auto" w:fill="D9D9D9"/>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0.11</w:t>
            </w:r>
          </w:p>
        </w:tc>
        <w:tc>
          <w:tcPr>
            <w:tcW w:w="1134" w:type="dxa"/>
            <w:tcBorders>
              <w:top w:val="single" w:sz="4" w:space="0" w:color="000000"/>
              <w:left w:val="single" w:sz="4" w:space="0" w:color="000000"/>
              <w:bottom w:val="single" w:sz="4" w:space="0" w:color="000000"/>
              <w:right w:val="single" w:sz="4" w:space="0" w:color="000000"/>
            </w:tcBorders>
          </w:tcPr>
          <w:p w14:paraId="481D4753" w14:textId="77777777" w:rsidR="00C002D6" w:rsidRDefault="00000000">
            <w:pPr>
              <w:shd w:val="clear" w:color="auto" w:fill="D9D9D9"/>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0.95</w:t>
            </w:r>
          </w:p>
        </w:tc>
        <w:tc>
          <w:tcPr>
            <w:tcW w:w="567" w:type="dxa"/>
            <w:tcBorders>
              <w:top w:val="single" w:sz="4" w:space="0" w:color="000000"/>
              <w:left w:val="single" w:sz="4" w:space="0" w:color="000000"/>
              <w:bottom w:val="single" w:sz="4" w:space="0" w:color="000000"/>
              <w:right w:val="single" w:sz="4" w:space="0" w:color="000000"/>
            </w:tcBorders>
          </w:tcPr>
          <w:p w14:paraId="2646270D" w14:textId="77777777" w:rsidR="00C002D6" w:rsidRDefault="00000000">
            <w:pPr>
              <w:shd w:val="clear" w:color="auto" w:fill="D9D9D9"/>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0.38</w:t>
            </w:r>
          </w:p>
        </w:tc>
        <w:tc>
          <w:tcPr>
            <w:tcW w:w="850" w:type="dxa"/>
            <w:tcBorders>
              <w:top w:val="single" w:sz="4" w:space="0" w:color="000000"/>
              <w:left w:val="single" w:sz="4" w:space="0" w:color="000000"/>
              <w:bottom w:val="single" w:sz="4" w:space="0" w:color="000000"/>
              <w:right w:val="single" w:sz="4" w:space="0" w:color="000000"/>
            </w:tcBorders>
          </w:tcPr>
          <w:p w14:paraId="6C54E6C6" w14:textId="77777777" w:rsidR="00C002D6" w:rsidRDefault="00000000">
            <w:pPr>
              <w:shd w:val="clear" w:color="auto" w:fill="D9D9D9"/>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-244.57</w:t>
            </w:r>
          </w:p>
        </w:tc>
      </w:tr>
      <w:tr w:rsidR="00C002D6" w14:paraId="1B953C59" w14:textId="77777777">
        <w:tc>
          <w:tcPr>
            <w:tcW w:w="3827" w:type="dxa"/>
            <w:tcBorders>
              <w:top w:val="single" w:sz="4" w:space="0" w:color="000000"/>
              <w:left w:val="single" w:sz="4" w:space="0" w:color="000000"/>
              <w:bottom w:val="single" w:sz="4" w:space="0" w:color="000000"/>
              <w:right w:val="single" w:sz="4" w:space="0" w:color="000000"/>
            </w:tcBorders>
          </w:tcPr>
          <w:p w14:paraId="26239594" w14:textId="77777777" w:rsidR="00C002D6" w:rsidRDefault="00000000">
            <w:pPr>
              <w:shd w:val="clear" w:color="auto" w:fill="D9D9D9"/>
              <w:spacing w:line="360" w:lineRule="auto"/>
              <w:rPr>
                <w:rFonts w:ascii="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ψ</w:t>
            </w:r>
            <w:r>
              <w:rPr>
                <w:rFonts w:ascii="Times New Roman" w:eastAsia="Times New Roman" w:hAnsi="Times New Roman" w:cs="Times New Roman"/>
                <w:i/>
                <w:iCs/>
                <w:color w:val="000000"/>
                <w:sz w:val="20"/>
                <w:szCs w:val="20"/>
              </w:rPr>
              <w:t>leo</w:t>
            </w:r>
            <w:proofErr w:type="spellEnd"/>
            <w:r>
              <w:rPr>
                <w:rFonts w:ascii="Times New Roman" w:eastAsia="Times New Roman" w:hAnsi="Times New Roman" w:cs="Times New Roman"/>
                <w:i/>
                <w:iCs/>
                <w:color w:val="000000"/>
                <w:sz w:val="20"/>
                <w:szCs w:val="20"/>
              </w:rPr>
              <w:t xml:space="preserve">(.), </w:t>
            </w:r>
            <w:proofErr w:type="spellStart"/>
            <w:r>
              <w:rPr>
                <w:rFonts w:ascii="Times New Roman" w:eastAsia="Times New Roman" w:hAnsi="Times New Roman" w:cs="Times New Roman"/>
                <w:color w:val="000000"/>
                <w:sz w:val="20"/>
                <w:szCs w:val="20"/>
              </w:rPr>
              <w:t>ψ</w:t>
            </w:r>
            <w:r>
              <w:rPr>
                <w:rFonts w:ascii="Times New Roman" w:eastAsia="Times New Roman" w:hAnsi="Times New Roman" w:cs="Times New Roman"/>
                <w:i/>
                <w:iCs/>
                <w:color w:val="000000"/>
                <w:sz w:val="20"/>
                <w:szCs w:val="20"/>
              </w:rPr>
              <w:t>bh</w:t>
            </w:r>
            <w:proofErr w:type="spellEnd"/>
            <w:r>
              <w:rPr>
                <w:rFonts w:ascii="Times New Roman" w:eastAsia="Times New Roman" w:hAnsi="Times New Roman" w:cs="Times New Roman"/>
                <w:i/>
                <w:iCs/>
                <w:color w:val="000000"/>
                <w:sz w:val="20"/>
                <w:szCs w:val="20"/>
              </w:rPr>
              <w:t>(.)</w:t>
            </w:r>
          </w:p>
        </w:tc>
        <w:tc>
          <w:tcPr>
            <w:tcW w:w="425" w:type="dxa"/>
            <w:tcBorders>
              <w:top w:val="single" w:sz="4" w:space="0" w:color="000000"/>
              <w:left w:val="single" w:sz="4" w:space="0" w:color="000000"/>
              <w:bottom w:val="single" w:sz="4" w:space="0" w:color="000000"/>
              <w:right w:val="single" w:sz="4" w:space="0" w:color="000000"/>
            </w:tcBorders>
          </w:tcPr>
          <w:p w14:paraId="3E2E23BC" w14:textId="77777777" w:rsidR="00C002D6" w:rsidRDefault="00000000">
            <w:pPr>
              <w:shd w:val="clear" w:color="auto" w:fill="D9D9D9"/>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i/>
                <w:iCs/>
                <w:color w:val="000000"/>
                <w:sz w:val="20"/>
                <w:szCs w:val="20"/>
              </w:rPr>
              <w:t>4</w:t>
            </w:r>
          </w:p>
        </w:tc>
        <w:tc>
          <w:tcPr>
            <w:tcW w:w="850" w:type="dxa"/>
            <w:tcBorders>
              <w:top w:val="single" w:sz="4" w:space="0" w:color="000000"/>
              <w:left w:val="single" w:sz="4" w:space="0" w:color="000000"/>
              <w:bottom w:val="single" w:sz="4" w:space="0" w:color="000000"/>
              <w:right w:val="single" w:sz="4" w:space="0" w:color="000000"/>
            </w:tcBorders>
          </w:tcPr>
          <w:p w14:paraId="0B1DBC64" w14:textId="77777777" w:rsidR="00C002D6" w:rsidRDefault="00000000">
            <w:pPr>
              <w:shd w:val="clear" w:color="auto" w:fill="D9D9D9"/>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i/>
                <w:iCs/>
                <w:color w:val="000000"/>
                <w:sz w:val="20"/>
                <w:szCs w:val="20"/>
              </w:rPr>
              <w:t>510.20</w:t>
            </w:r>
          </w:p>
        </w:tc>
        <w:tc>
          <w:tcPr>
            <w:tcW w:w="850" w:type="dxa"/>
            <w:tcBorders>
              <w:top w:val="single" w:sz="4" w:space="0" w:color="000000"/>
              <w:left w:val="single" w:sz="4" w:space="0" w:color="000000"/>
              <w:bottom w:val="single" w:sz="4" w:space="0" w:color="000000"/>
              <w:right w:val="single" w:sz="4" w:space="0" w:color="000000"/>
            </w:tcBorders>
          </w:tcPr>
          <w:p w14:paraId="0ED0FAAF" w14:textId="77777777" w:rsidR="00C002D6" w:rsidRDefault="00000000">
            <w:pPr>
              <w:shd w:val="clear" w:color="auto" w:fill="D9D9D9"/>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i/>
                <w:iCs/>
                <w:color w:val="000000"/>
                <w:sz w:val="20"/>
                <w:szCs w:val="20"/>
              </w:rPr>
              <w:t>1.47</w:t>
            </w:r>
          </w:p>
        </w:tc>
        <w:tc>
          <w:tcPr>
            <w:tcW w:w="1134" w:type="dxa"/>
            <w:tcBorders>
              <w:top w:val="single" w:sz="4" w:space="0" w:color="000000"/>
              <w:left w:val="single" w:sz="4" w:space="0" w:color="000000"/>
              <w:bottom w:val="single" w:sz="4" w:space="0" w:color="000000"/>
              <w:right w:val="single" w:sz="4" w:space="0" w:color="000000"/>
            </w:tcBorders>
          </w:tcPr>
          <w:p w14:paraId="022DC174" w14:textId="77777777" w:rsidR="00C002D6" w:rsidRDefault="00000000">
            <w:pPr>
              <w:shd w:val="clear" w:color="auto" w:fill="D9D9D9"/>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i/>
                <w:iCs/>
                <w:color w:val="000000"/>
                <w:sz w:val="20"/>
                <w:szCs w:val="20"/>
              </w:rPr>
              <w:t>0.48</w:t>
            </w:r>
          </w:p>
        </w:tc>
        <w:tc>
          <w:tcPr>
            <w:tcW w:w="567" w:type="dxa"/>
            <w:tcBorders>
              <w:top w:val="single" w:sz="4" w:space="0" w:color="000000"/>
              <w:left w:val="single" w:sz="4" w:space="0" w:color="000000"/>
              <w:bottom w:val="single" w:sz="4" w:space="0" w:color="000000"/>
              <w:right w:val="single" w:sz="4" w:space="0" w:color="000000"/>
            </w:tcBorders>
          </w:tcPr>
          <w:p w14:paraId="30632342" w14:textId="77777777" w:rsidR="00C002D6" w:rsidRDefault="00000000">
            <w:pPr>
              <w:shd w:val="clear" w:color="auto" w:fill="D9D9D9"/>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i/>
                <w:iCs/>
                <w:color w:val="000000"/>
                <w:sz w:val="20"/>
                <w:szCs w:val="20"/>
              </w:rPr>
              <w:t>0.19</w:t>
            </w:r>
          </w:p>
        </w:tc>
        <w:tc>
          <w:tcPr>
            <w:tcW w:w="850" w:type="dxa"/>
            <w:tcBorders>
              <w:top w:val="single" w:sz="4" w:space="0" w:color="000000"/>
              <w:left w:val="single" w:sz="4" w:space="0" w:color="000000"/>
              <w:bottom w:val="single" w:sz="4" w:space="0" w:color="000000"/>
              <w:right w:val="single" w:sz="4" w:space="0" w:color="000000"/>
            </w:tcBorders>
          </w:tcPr>
          <w:p w14:paraId="664C6395" w14:textId="77777777" w:rsidR="00C002D6" w:rsidRDefault="00000000">
            <w:pPr>
              <w:shd w:val="clear" w:color="auto" w:fill="D9D9D9"/>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i/>
                <w:iCs/>
                <w:color w:val="000000"/>
                <w:sz w:val="20"/>
                <w:szCs w:val="20"/>
              </w:rPr>
              <w:t>-250.63</w:t>
            </w:r>
          </w:p>
        </w:tc>
      </w:tr>
      <w:tr w:rsidR="00C002D6" w14:paraId="6FE951BF" w14:textId="77777777">
        <w:tc>
          <w:tcPr>
            <w:tcW w:w="3827" w:type="dxa"/>
            <w:tcBorders>
              <w:top w:val="single" w:sz="4" w:space="0" w:color="000000"/>
              <w:left w:val="single" w:sz="4" w:space="0" w:color="000000"/>
              <w:bottom w:val="single" w:sz="4" w:space="0" w:color="000000"/>
              <w:right w:val="single" w:sz="4" w:space="0" w:color="000000"/>
            </w:tcBorders>
          </w:tcPr>
          <w:p w14:paraId="4738E76A"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p(effort), </w:t>
            </w:r>
            <w:proofErr w:type="spellStart"/>
            <w:r>
              <w:rPr>
                <w:rFonts w:ascii="Times New Roman" w:eastAsia="Times New Roman" w:hAnsi="Times New Roman" w:cs="Times New Roman"/>
                <w:color w:val="000000"/>
                <w:sz w:val="20"/>
                <w:szCs w:val="20"/>
              </w:rPr>
              <w:t>ψleo</w:t>
            </w:r>
            <w:proofErr w:type="spellEnd"/>
            <w:r>
              <w:rPr>
                <w:rFonts w:ascii="Times New Roman" w:eastAsia="Times New Roman" w:hAnsi="Times New Roman" w:cs="Times New Roman"/>
                <w:color w:val="000000"/>
                <w:sz w:val="20"/>
                <w:szCs w:val="20"/>
              </w:rPr>
              <w:t>(</w:t>
            </w:r>
            <w:proofErr w:type="spellStart"/>
            <w:r>
              <w:rPr>
                <w:rFonts w:ascii="Times New Roman" w:eastAsia="Times New Roman" w:hAnsi="Times New Roman" w:cs="Times New Roman"/>
                <w:color w:val="000000"/>
                <w:sz w:val="20"/>
                <w:szCs w:val="20"/>
              </w:rPr>
              <w:t>Spring+LargeUng+Hare</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ψbh</w:t>
            </w:r>
            <w:proofErr w:type="spellEnd"/>
            <w:r>
              <w:rPr>
                <w:rFonts w:ascii="Times New Roman" w:eastAsia="Times New Roman" w:hAnsi="Times New Roman" w:cs="Times New Roman"/>
                <w:color w:val="000000"/>
                <w:sz w:val="20"/>
                <w:szCs w:val="20"/>
              </w:rPr>
              <w:t>(</w:t>
            </w:r>
            <w:proofErr w:type="spellStart"/>
            <w:r>
              <w:rPr>
                <w:rFonts w:ascii="Times New Roman" w:eastAsia="Times New Roman" w:hAnsi="Times New Roman" w:cs="Times New Roman"/>
                <w:color w:val="000000"/>
                <w:sz w:val="20"/>
                <w:szCs w:val="20"/>
              </w:rPr>
              <w:t>Hare+LargeUng</w:t>
            </w:r>
            <w:proofErr w:type="spellEnd"/>
            <w:r>
              <w:rPr>
                <w:rFonts w:ascii="Times New Roman" w:eastAsia="Times New Roman" w:hAnsi="Times New Roman" w:cs="Times New Roman"/>
                <w:color w:val="000000"/>
                <w:sz w:val="20"/>
                <w:szCs w:val="20"/>
              </w:rPr>
              <w:t>)</w:t>
            </w:r>
          </w:p>
        </w:tc>
        <w:tc>
          <w:tcPr>
            <w:tcW w:w="425" w:type="dxa"/>
            <w:tcBorders>
              <w:top w:val="single" w:sz="4" w:space="0" w:color="000000"/>
              <w:left w:val="single" w:sz="4" w:space="0" w:color="000000"/>
              <w:bottom w:val="single" w:sz="4" w:space="0" w:color="000000"/>
              <w:right w:val="single" w:sz="4" w:space="0" w:color="000000"/>
            </w:tcBorders>
          </w:tcPr>
          <w:p w14:paraId="6D12B97A"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850" w:type="dxa"/>
            <w:tcBorders>
              <w:top w:val="single" w:sz="4" w:space="0" w:color="000000"/>
              <w:left w:val="single" w:sz="4" w:space="0" w:color="000000"/>
              <w:bottom w:val="single" w:sz="4" w:space="0" w:color="000000"/>
              <w:right w:val="single" w:sz="4" w:space="0" w:color="000000"/>
            </w:tcBorders>
          </w:tcPr>
          <w:p w14:paraId="026273B6"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513.95</w:t>
            </w:r>
          </w:p>
        </w:tc>
        <w:tc>
          <w:tcPr>
            <w:tcW w:w="850" w:type="dxa"/>
            <w:tcBorders>
              <w:top w:val="single" w:sz="4" w:space="0" w:color="000000"/>
              <w:left w:val="single" w:sz="4" w:space="0" w:color="000000"/>
              <w:bottom w:val="single" w:sz="4" w:space="0" w:color="000000"/>
              <w:right w:val="single" w:sz="4" w:space="0" w:color="000000"/>
            </w:tcBorders>
          </w:tcPr>
          <w:p w14:paraId="15FDC04C"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5.22</w:t>
            </w:r>
          </w:p>
        </w:tc>
        <w:tc>
          <w:tcPr>
            <w:tcW w:w="1134" w:type="dxa"/>
            <w:tcBorders>
              <w:top w:val="single" w:sz="4" w:space="0" w:color="000000"/>
              <w:left w:val="single" w:sz="4" w:space="0" w:color="000000"/>
              <w:bottom w:val="single" w:sz="4" w:space="0" w:color="000000"/>
              <w:right w:val="single" w:sz="4" w:space="0" w:color="000000"/>
            </w:tcBorders>
          </w:tcPr>
          <w:p w14:paraId="42C6D969"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0.07</w:t>
            </w:r>
          </w:p>
        </w:tc>
        <w:tc>
          <w:tcPr>
            <w:tcW w:w="567" w:type="dxa"/>
            <w:tcBorders>
              <w:top w:val="single" w:sz="4" w:space="0" w:color="000000"/>
              <w:left w:val="single" w:sz="4" w:space="0" w:color="000000"/>
              <w:bottom w:val="single" w:sz="4" w:space="0" w:color="000000"/>
              <w:right w:val="single" w:sz="4" w:space="0" w:color="000000"/>
            </w:tcBorders>
          </w:tcPr>
          <w:p w14:paraId="618F6BA8"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0.03</w:t>
            </w:r>
          </w:p>
        </w:tc>
        <w:tc>
          <w:tcPr>
            <w:tcW w:w="850" w:type="dxa"/>
            <w:tcBorders>
              <w:top w:val="single" w:sz="4" w:space="0" w:color="000000"/>
              <w:left w:val="single" w:sz="4" w:space="0" w:color="000000"/>
              <w:bottom w:val="single" w:sz="4" w:space="0" w:color="000000"/>
              <w:right w:val="single" w:sz="4" w:space="0" w:color="000000"/>
            </w:tcBorders>
          </w:tcPr>
          <w:p w14:paraId="5621F60E"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-242.31</w:t>
            </w:r>
          </w:p>
        </w:tc>
      </w:tr>
      <w:tr w:rsidR="00C002D6" w14:paraId="08864169" w14:textId="77777777">
        <w:tc>
          <w:tcPr>
            <w:tcW w:w="3827" w:type="dxa"/>
            <w:tcBorders>
              <w:top w:val="single" w:sz="4" w:space="0" w:color="000000"/>
              <w:left w:val="single" w:sz="4" w:space="0" w:color="000000"/>
              <w:bottom w:val="single" w:sz="4" w:space="0" w:color="000000"/>
              <w:right w:val="single" w:sz="4" w:space="0" w:color="000000"/>
            </w:tcBorders>
          </w:tcPr>
          <w:p w14:paraId="64F20458"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p(effort), </w:t>
            </w:r>
            <w:proofErr w:type="spellStart"/>
            <w:r>
              <w:rPr>
                <w:rFonts w:ascii="Times New Roman" w:eastAsia="Times New Roman" w:hAnsi="Times New Roman" w:cs="Times New Roman"/>
                <w:color w:val="000000"/>
                <w:sz w:val="20"/>
                <w:szCs w:val="20"/>
              </w:rPr>
              <w:t>ψleo</w:t>
            </w:r>
            <w:proofErr w:type="spellEnd"/>
            <w:r>
              <w:rPr>
                <w:rFonts w:ascii="Times New Roman" w:eastAsia="Times New Roman" w:hAnsi="Times New Roman" w:cs="Times New Roman"/>
                <w:color w:val="000000"/>
                <w:sz w:val="20"/>
                <w:szCs w:val="20"/>
              </w:rPr>
              <w:t>(</w:t>
            </w:r>
            <w:proofErr w:type="spellStart"/>
            <w:r>
              <w:rPr>
                <w:rFonts w:ascii="Times New Roman" w:eastAsia="Times New Roman" w:hAnsi="Times New Roman" w:cs="Times New Roman"/>
                <w:color w:val="000000"/>
                <w:sz w:val="20"/>
                <w:szCs w:val="20"/>
              </w:rPr>
              <w:t>Spring+LargeUng+Hare+Dist.W</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ψbh</w:t>
            </w:r>
            <w:proofErr w:type="spellEnd"/>
            <w:r>
              <w:rPr>
                <w:rFonts w:ascii="Times New Roman" w:eastAsia="Times New Roman" w:hAnsi="Times New Roman" w:cs="Times New Roman"/>
                <w:color w:val="000000"/>
                <w:sz w:val="20"/>
                <w:szCs w:val="20"/>
              </w:rPr>
              <w:t>(</w:t>
            </w:r>
            <w:proofErr w:type="spellStart"/>
            <w:r>
              <w:rPr>
                <w:rFonts w:ascii="Times New Roman" w:eastAsia="Times New Roman" w:hAnsi="Times New Roman" w:cs="Times New Roman"/>
                <w:color w:val="000000"/>
                <w:sz w:val="20"/>
                <w:szCs w:val="20"/>
              </w:rPr>
              <w:t>LargeUng+Hare+Dist.W</w:t>
            </w:r>
            <w:proofErr w:type="spellEnd"/>
            <w:r>
              <w:rPr>
                <w:rFonts w:ascii="Times New Roman" w:eastAsia="Times New Roman" w:hAnsi="Times New Roman" w:cs="Times New Roman"/>
                <w:color w:val="000000"/>
                <w:sz w:val="20"/>
                <w:szCs w:val="20"/>
              </w:rPr>
              <w:t>)</w:t>
            </w:r>
          </w:p>
        </w:tc>
        <w:tc>
          <w:tcPr>
            <w:tcW w:w="425" w:type="dxa"/>
            <w:tcBorders>
              <w:top w:val="single" w:sz="4" w:space="0" w:color="000000"/>
              <w:left w:val="single" w:sz="4" w:space="0" w:color="000000"/>
              <w:bottom w:val="single" w:sz="4" w:space="0" w:color="000000"/>
              <w:right w:val="single" w:sz="4" w:space="0" w:color="000000"/>
            </w:tcBorders>
          </w:tcPr>
          <w:p w14:paraId="339D9CD4"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13</w:t>
            </w:r>
          </w:p>
        </w:tc>
        <w:tc>
          <w:tcPr>
            <w:tcW w:w="850" w:type="dxa"/>
            <w:tcBorders>
              <w:top w:val="single" w:sz="4" w:space="0" w:color="000000"/>
              <w:left w:val="single" w:sz="4" w:space="0" w:color="000000"/>
              <w:bottom w:val="single" w:sz="4" w:space="0" w:color="000000"/>
              <w:right w:val="single" w:sz="4" w:space="0" w:color="000000"/>
            </w:tcBorders>
          </w:tcPr>
          <w:p w14:paraId="40964A55"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520.60</w:t>
            </w:r>
          </w:p>
        </w:tc>
        <w:tc>
          <w:tcPr>
            <w:tcW w:w="850" w:type="dxa"/>
            <w:tcBorders>
              <w:top w:val="single" w:sz="4" w:space="0" w:color="000000"/>
              <w:left w:val="single" w:sz="4" w:space="0" w:color="000000"/>
              <w:bottom w:val="single" w:sz="4" w:space="0" w:color="000000"/>
              <w:right w:val="single" w:sz="4" w:space="0" w:color="000000"/>
            </w:tcBorders>
          </w:tcPr>
          <w:p w14:paraId="60AE6622"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11.87</w:t>
            </w:r>
          </w:p>
        </w:tc>
        <w:tc>
          <w:tcPr>
            <w:tcW w:w="1134" w:type="dxa"/>
            <w:tcBorders>
              <w:top w:val="single" w:sz="4" w:space="0" w:color="000000"/>
              <w:left w:val="single" w:sz="4" w:space="0" w:color="000000"/>
              <w:bottom w:val="single" w:sz="4" w:space="0" w:color="000000"/>
              <w:right w:val="single" w:sz="4" w:space="0" w:color="000000"/>
            </w:tcBorders>
          </w:tcPr>
          <w:p w14:paraId="1D911C97"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567" w:type="dxa"/>
            <w:tcBorders>
              <w:top w:val="single" w:sz="4" w:space="0" w:color="000000"/>
              <w:left w:val="single" w:sz="4" w:space="0" w:color="000000"/>
              <w:bottom w:val="single" w:sz="4" w:space="0" w:color="000000"/>
              <w:right w:val="single" w:sz="4" w:space="0" w:color="000000"/>
            </w:tcBorders>
          </w:tcPr>
          <w:p w14:paraId="63029875"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c>
          <w:tcPr>
            <w:tcW w:w="850" w:type="dxa"/>
            <w:tcBorders>
              <w:top w:val="single" w:sz="4" w:space="0" w:color="000000"/>
              <w:left w:val="single" w:sz="4" w:space="0" w:color="000000"/>
              <w:bottom w:val="single" w:sz="4" w:space="0" w:color="000000"/>
              <w:right w:val="single" w:sz="4" w:space="0" w:color="000000"/>
            </w:tcBorders>
          </w:tcPr>
          <w:p w14:paraId="759FA4E8"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-241.95</w:t>
            </w:r>
          </w:p>
        </w:tc>
      </w:tr>
    </w:tbl>
    <w:p w14:paraId="218806A1" w14:textId="77777777" w:rsidR="00C002D6" w:rsidRDefault="00C002D6">
      <w:pPr>
        <w:pBdr>
          <w:top w:val="none" w:sz="0" w:space="0" w:color="000000"/>
          <w:left w:val="none" w:sz="0" w:space="0" w:color="000000"/>
          <w:bottom w:val="none" w:sz="0" w:space="0" w:color="000000"/>
          <w:right w:val="none" w:sz="0" w:space="0" w:color="000000"/>
          <w:between w:val="none" w:sz="0" w:space="0" w:color="000000"/>
        </w:pBdr>
        <w:spacing w:line="360" w:lineRule="auto"/>
        <w:jc w:val="both"/>
        <w:rPr>
          <w:rFonts w:ascii="Times New Roman" w:hAnsi="Times New Roman" w:cs="Times New Roman"/>
          <w:color w:val="000000"/>
          <w:sz w:val="20"/>
          <w:szCs w:val="20"/>
        </w:rPr>
      </w:pPr>
    </w:p>
    <w:p w14:paraId="7A730BC7" w14:textId="77777777" w:rsidR="00C002D6" w:rsidRDefault="00000000">
      <w:pPr>
        <w:pBdr>
          <w:top w:val="none" w:sz="0" w:space="0" w:color="000000"/>
          <w:left w:val="none" w:sz="0" w:space="0" w:color="000000"/>
          <w:bottom w:val="none" w:sz="0" w:space="0" w:color="000000"/>
          <w:right w:val="none" w:sz="0" w:space="0" w:color="000000"/>
          <w:between w:val="none" w:sz="0" w:space="0" w:color="000000"/>
        </w:pBdr>
        <w:spacing w:line="360" w:lineRule="auto"/>
        <w:rPr>
          <w:rFonts w:ascii="Times New Roman" w:hAnsi="Times New Roman" w:cs="Times New Roman"/>
          <w:color w:val="000000"/>
          <w:sz w:val="20"/>
          <w:szCs w:val="20"/>
        </w:rPr>
      </w:pPr>
      <w:r>
        <w:rPr>
          <w:noProof/>
        </w:rPr>
        <w:lastRenderedPageBreak/>
        <mc:AlternateContent>
          <mc:Choice Requires="wpg">
            <w:drawing>
              <wp:inline distT="0" distB="0" distL="0" distR="0" wp14:anchorId="270E14F7" wp14:editId="624719C6">
                <wp:extent cx="5400310" cy="254188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448364" name=""/>
                        <pic:cNvPicPr>
                          <a:picLocks noChangeAspect="1"/>
                        </pic:cNvPicPr>
                      </pic:nvPicPr>
                      <pic:blipFill rotWithShape="1">
                        <a:blip r:embed="rId12"/>
                        <a:srcRect r="5510" b="37098"/>
                        <a:stretch/>
                      </pic:blipFill>
                      <pic:spPr bwMode="auto">
                        <a:xfrm>
                          <a:off x="0" y="0"/>
                          <a:ext cx="5400308" cy="2541882"/>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425.22pt;height:200.15pt;mso-wrap-distance-left:0.00pt;mso-wrap-distance-top:0.00pt;mso-wrap-distance-right:0.00pt;mso-wrap-distance-bottom:0.00pt;z-index:1;" stroked="false">
                <v:imagedata r:id="rId13" o:title="" croptop="0f" cropleft="0f" cropbottom="24313f" cropright="3611f"/>
                <o:lock v:ext="edit" rotation="t"/>
              </v:shape>
            </w:pict>
          </mc:Fallback>
        </mc:AlternateContent>
      </w:r>
    </w:p>
    <w:p w14:paraId="2A97C176" w14:textId="77777777" w:rsidR="00C002D6" w:rsidRDefault="00000000">
      <w:pPr>
        <w:pBdr>
          <w:top w:val="none" w:sz="0" w:space="0" w:color="000000"/>
          <w:left w:val="none" w:sz="0" w:space="0" w:color="000000"/>
          <w:bottom w:val="none" w:sz="0" w:space="0" w:color="000000"/>
          <w:right w:val="none" w:sz="0" w:space="0" w:color="000000"/>
          <w:between w:val="none" w:sz="0" w:space="0" w:color="000000"/>
        </w:pBdr>
        <w:spacing w:line="360" w:lineRule="auto"/>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Fig. S2 </w:t>
      </w:r>
      <w:r>
        <w:rPr>
          <w:rFonts w:ascii="Times New Roman" w:eastAsia="Times New Roman" w:hAnsi="Times New Roman" w:cs="Times New Roman"/>
          <w:color w:val="000000"/>
          <w:sz w:val="20"/>
          <w:szCs w:val="20"/>
        </w:rPr>
        <w:t>Predicted biological covariates effects on marginal occupancy of leopard and brown hyena during the dry season (green) and wet season (blue). Abbreviations: ψ = occupancy probability</w:t>
      </w:r>
    </w:p>
    <w:p w14:paraId="1AE5A290" w14:textId="5A12A5D7" w:rsidR="00C002D6" w:rsidRDefault="00000000">
      <w:pPr>
        <w:pBdr>
          <w:top w:val="none" w:sz="0" w:space="0" w:color="000000"/>
          <w:left w:val="none" w:sz="0" w:space="0" w:color="000000"/>
          <w:bottom w:val="none" w:sz="0" w:space="0" w:color="000000"/>
          <w:right w:val="none" w:sz="0" w:space="0" w:color="000000"/>
          <w:between w:val="none" w:sz="0" w:space="0" w:color="000000"/>
        </w:pBdr>
        <w:spacing w:line="360" w:lineRule="auto"/>
        <w:jc w:val="both"/>
        <w:rPr>
          <w:rFonts w:ascii="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Table S7 </w:t>
      </w:r>
      <w:r>
        <w:rPr>
          <w:rFonts w:ascii="Times New Roman" w:eastAsia="Times New Roman" w:hAnsi="Times New Roman" w:cs="Times New Roman"/>
          <w:color w:val="000000"/>
          <w:sz w:val="20"/>
          <w:szCs w:val="20"/>
        </w:rPr>
        <w:t xml:space="preserve">Model selection based on </w:t>
      </w:r>
      <w:proofErr w:type="spellStart"/>
      <w:r>
        <w:rPr>
          <w:rFonts w:ascii="Times New Roman" w:eastAsia="Times New Roman" w:hAnsi="Times New Roman" w:cs="Times New Roman"/>
          <w:color w:val="000000"/>
          <w:sz w:val="20"/>
          <w:szCs w:val="20"/>
        </w:rPr>
        <w:t>AICc</w:t>
      </w:r>
      <w:proofErr w:type="spellEnd"/>
      <w:r>
        <w:rPr>
          <w:rFonts w:ascii="Times New Roman" w:eastAsia="Times New Roman" w:hAnsi="Times New Roman" w:cs="Times New Roman"/>
          <w:color w:val="000000"/>
          <w:sz w:val="20"/>
          <w:szCs w:val="20"/>
        </w:rPr>
        <w:t xml:space="preserve"> for biological RAI covariates fitted for the dry and wet season on marginal occupancy of leopard and brown hyena. In bold = best model, italic = intercept model. Abbreviations: p = detection probability; </w:t>
      </w:r>
      <w:r w:rsidR="00C53D87">
        <w:rPr>
          <w:rFonts w:ascii="Times New Roman" w:eastAsia="Times New Roman" w:hAnsi="Times New Roman" w:cs="Times New Roman"/>
          <w:color w:val="000000"/>
          <w:sz w:val="20"/>
          <w:szCs w:val="20"/>
        </w:rPr>
        <w:t>ψ =</w:t>
      </w:r>
      <w:r>
        <w:rPr>
          <w:rFonts w:ascii="Times New Roman" w:eastAsia="Times New Roman" w:hAnsi="Times New Roman" w:cs="Times New Roman"/>
          <w:color w:val="000000"/>
          <w:sz w:val="20"/>
          <w:szCs w:val="20"/>
        </w:rPr>
        <w:t xml:space="preserve"> occupancy probability; Homo =</w:t>
      </w:r>
      <w:r>
        <w:rPr>
          <w:rFonts w:ascii="Times New Roman" w:eastAsia="Times New Roman" w:hAnsi="Times New Roman" w:cs="Times New Roman"/>
          <w:i/>
          <w:iCs/>
          <w:color w:val="000000"/>
          <w:sz w:val="20"/>
          <w:szCs w:val="20"/>
        </w:rPr>
        <w:t xml:space="preserve"> Homo sapiens</w:t>
      </w:r>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leo</w:t>
      </w:r>
      <w:proofErr w:type="spellEnd"/>
      <w:r>
        <w:rPr>
          <w:rFonts w:ascii="Times New Roman" w:eastAsia="Times New Roman" w:hAnsi="Times New Roman" w:cs="Times New Roman"/>
          <w:color w:val="000000"/>
          <w:sz w:val="20"/>
          <w:szCs w:val="20"/>
        </w:rPr>
        <w:t xml:space="preserve"> = leopard; </w:t>
      </w:r>
      <w:proofErr w:type="spellStart"/>
      <w:r>
        <w:rPr>
          <w:rFonts w:ascii="Times New Roman" w:eastAsia="Times New Roman" w:hAnsi="Times New Roman" w:cs="Times New Roman"/>
          <w:color w:val="000000"/>
          <w:sz w:val="20"/>
          <w:szCs w:val="20"/>
        </w:rPr>
        <w:t>bh</w:t>
      </w:r>
      <w:proofErr w:type="spellEnd"/>
      <w:r>
        <w:rPr>
          <w:rFonts w:ascii="Times New Roman" w:eastAsia="Times New Roman" w:hAnsi="Times New Roman" w:cs="Times New Roman"/>
          <w:color w:val="000000"/>
          <w:sz w:val="20"/>
          <w:szCs w:val="20"/>
        </w:rPr>
        <w:t xml:space="preserve"> = brown hyena; </w:t>
      </w:r>
      <w:proofErr w:type="spellStart"/>
      <w:r>
        <w:rPr>
          <w:rFonts w:ascii="Times New Roman" w:eastAsia="Times New Roman" w:hAnsi="Times New Roman" w:cs="Times New Roman"/>
          <w:color w:val="000000"/>
          <w:sz w:val="20"/>
          <w:szCs w:val="20"/>
        </w:rPr>
        <w:t>AICc</w:t>
      </w:r>
      <w:proofErr w:type="spellEnd"/>
      <w:r>
        <w:rPr>
          <w:rFonts w:ascii="Times New Roman" w:eastAsia="Times New Roman" w:hAnsi="Times New Roman" w:cs="Times New Roman"/>
          <w:color w:val="000000"/>
          <w:sz w:val="20"/>
          <w:szCs w:val="20"/>
        </w:rPr>
        <w:t xml:space="preserve"> = second order Akaike's Information Criterion; </w:t>
      </w:r>
      <w:proofErr w:type="spellStart"/>
      <w:r>
        <w:rPr>
          <w:rFonts w:ascii="Times New Roman" w:eastAsia="Times New Roman" w:hAnsi="Times New Roman" w:cs="Times New Roman"/>
          <w:color w:val="000000"/>
          <w:sz w:val="20"/>
          <w:szCs w:val="20"/>
        </w:rPr>
        <w:t>ModelLik</w:t>
      </w:r>
      <w:proofErr w:type="spellEnd"/>
      <w:r>
        <w:rPr>
          <w:rFonts w:ascii="Times New Roman" w:eastAsia="Times New Roman" w:hAnsi="Times New Roman" w:cs="Times New Roman"/>
          <w:color w:val="000000"/>
          <w:sz w:val="20"/>
          <w:szCs w:val="20"/>
        </w:rPr>
        <w:t xml:space="preserve"> = model likelihood; </w:t>
      </w:r>
      <w:proofErr w:type="spellStart"/>
      <w:r>
        <w:rPr>
          <w:rFonts w:ascii="Times New Roman" w:eastAsia="Times New Roman" w:hAnsi="Times New Roman" w:cs="Times New Roman"/>
          <w:color w:val="000000"/>
          <w:sz w:val="20"/>
          <w:szCs w:val="20"/>
        </w:rPr>
        <w:t>ωi</w:t>
      </w:r>
      <w:proofErr w:type="spellEnd"/>
      <w:r>
        <w:rPr>
          <w:rFonts w:ascii="Times New Roman" w:eastAsia="Times New Roman" w:hAnsi="Times New Roman" w:cs="Times New Roman"/>
          <w:color w:val="000000"/>
          <w:sz w:val="20"/>
          <w:szCs w:val="20"/>
        </w:rPr>
        <w:t xml:space="preserve"> = Akaike's weight; LL = log-likelihood</w:t>
      </w:r>
    </w:p>
    <w:tbl>
      <w:tblPr>
        <w:tblStyle w:val="StGen6"/>
        <w:tblW w:w="8530" w:type="dxa"/>
        <w:tblInd w:w="0" w:type="dxa"/>
        <w:tblLayout w:type="fixed"/>
        <w:tblLook w:val="04A0" w:firstRow="1" w:lastRow="0" w:firstColumn="1" w:lastColumn="0" w:noHBand="0" w:noVBand="1"/>
      </w:tblPr>
      <w:tblGrid>
        <w:gridCol w:w="3828"/>
        <w:gridCol w:w="425"/>
        <w:gridCol w:w="850"/>
        <w:gridCol w:w="850"/>
        <w:gridCol w:w="1134"/>
        <w:gridCol w:w="567"/>
        <w:gridCol w:w="876"/>
      </w:tblGrid>
      <w:tr w:rsidR="00C002D6" w14:paraId="5AA4AC8B" w14:textId="77777777">
        <w:trPr>
          <w:trHeight w:val="537"/>
        </w:trPr>
        <w:tc>
          <w:tcPr>
            <w:tcW w:w="3827" w:type="dxa"/>
            <w:tcBorders>
              <w:top w:val="single" w:sz="4" w:space="0" w:color="000000"/>
              <w:left w:val="single" w:sz="4" w:space="0" w:color="000000"/>
              <w:bottom w:val="single" w:sz="4" w:space="0" w:color="000000"/>
              <w:right w:val="single" w:sz="4" w:space="0" w:color="000000"/>
            </w:tcBorders>
          </w:tcPr>
          <w:p w14:paraId="769A27DB" w14:textId="77777777" w:rsidR="00C002D6" w:rsidRDefault="00000000">
            <w:pPr>
              <w:spacing w:line="360" w:lineRule="auto"/>
              <w:rPr>
                <w:rFonts w:ascii="Times New Roman" w:hAnsi="Times New Roman" w:cs="Times New Roman"/>
                <w:b/>
                <w:bCs/>
                <w:color w:val="000000"/>
                <w:sz w:val="20"/>
                <w:szCs w:val="20"/>
              </w:rPr>
            </w:pPr>
            <w:r>
              <w:rPr>
                <w:rFonts w:ascii="Times New Roman" w:eastAsia="Times New Roman" w:hAnsi="Times New Roman" w:cs="Times New Roman"/>
                <w:b/>
                <w:bCs/>
                <w:i/>
                <w:iCs/>
                <w:color w:val="000000"/>
                <w:sz w:val="20"/>
                <w:szCs w:val="20"/>
              </w:rPr>
              <w:t>DS anthropogenic models</w:t>
            </w:r>
          </w:p>
        </w:tc>
        <w:tc>
          <w:tcPr>
            <w:tcW w:w="425" w:type="dxa"/>
            <w:tcBorders>
              <w:top w:val="single" w:sz="4" w:space="0" w:color="000000"/>
              <w:left w:val="single" w:sz="4" w:space="0" w:color="000000"/>
              <w:bottom w:val="single" w:sz="4" w:space="0" w:color="000000"/>
              <w:right w:val="single" w:sz="4" w:space="0" w:color="000000"/>
            </w:tcBorders>
          </w:tcPr>
          <w:p w14:paraId="12F7E995" w14:textId="77777777" w:rsidR="00C002D6" w:rsidRDefault="00000000">
            <w:pPr>
              <w:spacing w:line="360" w:lineRule="auto"/>
              <w:rPr>
                <w:rFonts w:ascii="Times New Roman" w:hAnsi="Times New Roman" w:cs="Times New Roman"/>
                <w:b/>
                <w:bCs/>
                <w:color w:val="000000"/>
                <w:sz w:val="20"/>
                <w:szCs w:val="20"/>
              </w:rPr>
            </w:pPr>
            <w:r>
              <w:rPr>
                <w:rFonts w:ascii="Times New Roman" w:eastAsia="Times New Roman" w:hAnsi="Times New Roman" w:cs="Times New Roman"/>
                <w:b/>
                <w:bCs/>
                <w:i/>
                <w:iCs/>
                <w:color w:val="000000"/>
                <w:sz w:val="20"/>
                <w:szCs w:val="20"/>
              </w:rPr>
              <w:t>K</w:t>
            </w:r>
          </w:p>
        </w:tc>
        <w:tc>
          <w:tcPr>
            <w:tcW w:w="850" w:type="dxa"/>
            <w:tcBorders>
              <w:top w:val="single" w:sz="4" w:space="0" w:color="000000"/>
              <w:left w:val="single" w:sz="4" w:space="0" w:color="000000"/>
              <w:bottom w:val="single" w:sz="4" w:space="0" w:color="000000"/>
              <w:right w:val="single" w:sz="4" w:space="0" w:color="000000"/>
            </w:tcBorders>
          </w:tcPr>
          <w:p w14:paraId="4BC8B7B2" w14:textId="77777777" w:rsidR="00C002D6" w:rsidRDefault="00000000">
            <w:pPr>
              <w:spacing w:line="360" w:lineRule="auto"/>
              <w:rPr>
                <w:rFonts w:ascii="Times New Roman" w:hAnsi="Times New Roman" w:cs="Times New Roman"/>
                <w:b/>
                <w:bCs/>
                <w:color w:val="000000"/>
                <w:sz w:val="20"/>
                <w:szCs w:val="20"/>
              </w:rPr>
            </w:pPr>
            <w:proofErr w:type="spellStart"/>
            <w:r>
              <w:rPr>
                <w:rFonts w:ascii="Times New Roman" w:eastAsia="Times New Roman" w:hAnsi="Times New Roman" w:cs="Times New Roman"/>
                <w:b/>
                <w:bCs/>
                <w:i/>
                <w:iCs/>
                <w:color w:val="000000"/>
                <w:sz w:val="20"/>
                <w:szCs w:val="20"/>
              </w:rPr>
              <w:t>AICc</w:t>
            </w:r>
            <w:proofErr w:type="spellEnd"/>
          </w:p>
        </w:tc>
        <w:tc>
          <w:tcPr>
            <w:tcW w:w="850" w:type="dxa"/>
            <w:tcBorders>
              <w:top w:val="single" w:sz="4" w:space="0" w:color="000000"/>
              <w:left w:val="single" w:sz="4" w:space="0" w:color="000000"/>
              <w:bottom w:val="single" w:sz="4" w:space="0" w:color="000000"/>
              <w:right w:val="single" w:sz="4" w:space="0" w:color="000000"/>
            </w:tcBorders>
          </w:tcPr>
          <w:p w14:paraId="6E3BF4D6" w14:textId="77777777" w:rsidR="00C002D6" w:rsidRDefault="00000000">
            <w:pPr>
              <w:spacing w:line="360" w:lineRule="auto"/>
              <w:rPr>
                <w:rFonts w:ascii="Times New Roman" w:hAnsi="Times New Roman" w:cs="Times New Roman"/>
                <w:b/>
                <w:bCs/>
                <w:color w:val="000000"/>
                <w:sz w:val="20"/>
                <w:szCs w:val="20"/>
              </w:rPr>
            </w:pPr>
            <w:proofErr w:type="spellStart"/>
            <w:r>
              <w:rPr>
                <w:rFonts w:ascii="Times New Roman" w:eastAsia="Times New Roman" w:hAnsi="Times New Roman" w:cs="Times New Roman"/>
                <w:b/>
                <w:bCs/>
                <w:i/>
                <w:iCs/>
                <w:color w:val="000000"/>
                <w:sz w:val="20"/>
                <w:szCs w:val="20"/>
              </w:rPr>
              <w:t>ΔAICc</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0D2CB965" w14:textId="77777777" w:rsidR="00C002D6" w:rsidRDefault="00000000">
            <w:pPr>
              <w:spacing w:line="360" w:lineRule="auto"/>
              <w:rPr>
                <w:rFonts w:ascii="Times New Roman" w:hAnsi="Times New Roman" w:cs="Times New Roman"/>
                <w:b/>
                <w:bCs/>
                <w:color w:val="000000"/>
                <w:sz w:val="20"/>
                <w:szCs w:val="20"/>
              </w:rPr>
            </w:pPr>
            <w:proofErr w:type="spellStart"/>
            <w:r>
              <w:rPr>
                <w:rFonts w:ascii="Times New Roman" w:eastAsia="Times New Roman" w:hAnsi="Times New Roman" w:cs="Times New Roman"/>
                <w:b/>
                <w:bCs/>
                <w:i/>
                <w:iCs/>
                <w:color w:val="000000"/>
                <w:sz w:val="20"/>
                <w:szCs w:val="20"/>
              </w:rPr>
              <w:t>ModelLik</w:t>
            </w:r>
            <w:proofErr w:type="spellEnd"/>
          </w:p>
        </w:tc>
        <w:tc>
          <w:tcPr>
            <w:tcW w:w="567" w:type="dxa"/>
            <w:tcBorders>
              <w:top w:val="single" w:sz="4" w:space="0" w:color="000000"/>
              <w:left w:val="single" w:sz="4" w:space="0" w:color="000000"/>
              <w:bottom w:val="single" w:sz="4" w:space="0" w:color="000000"/>
              <w:right w:val="single" w:sz="4" w:space="0" w:color="000000"/>
            </w:tcBorders>
          </w:tcPr>
          <w:p w14:paraId="07D110B7" w14:textId="77777777" w:rsidR="00C002D6" w:rsidRDefault="00000000">
            <w:pPr>
              <w:spacing w:line="360" w:lineRule="auto"/>
              <w:rPr>
                <w:rFonts w:ascii="Times New Roman" w:hAnsi="Times New Roman" w:cs="Times New Roman"/>
                <w:b/>
                <w:bCs/>
                <w:color w:val="000000"/>
                <w:sz w:val="20"/>
                <w:szCs w:val="20"/>
              </w:rPr>
            </w:pPr>
            <w:proofErr w:type="spellStart"/>
            <w:r>
              <w:rPr>
                <w:rFonts w:ascii="Times New Roman" w:eastAsia="Times New Roman" w:hAnsi="Times New Roman" w:cs="Times New Roman"/>
                <w:b/>
                <w:bCs/>
                <w:i/>
                <w:iCs/>
                <w:color w:val="000000"/>
                <w:sz w:val="20"/>
                <w:szCs w:val="20"/>
              </w:rPr>
              <w:t>ωi</w:t>
            </w:r>
            <w:proofErr w:type="spellEnd"/>
          </w:p>
        </w:tc>
        <w:tc>
          <w:tcPr>
            <w:tcW w:w="876" w:type="dxa"/>
            <w:tcBorders>
              <w:top w:val="single" w:sz="4" w:space="0" w:color="000000"/>
              <w:left w:val="single" w:sz="4" w:space="0" w:color="000000"/>
              <w:bottom w:val="single" w:sz="4" w:space="0" w:color="000000"/>
              <w:right w:val="single" w:sz="4" w:space="0" w:color="000000"/>
            </w:tcBorders>
          </w:tcPr>
          <w:p w14:paraId="7A7AF8B8" w14:textId="77777777" w:rsidR="00C002D6" w:rsidRDefault="00000000">
            <w:pPr>
              <w:spacing w:line="360" w:lineRule="auto"/>
              <w:rPr>
                <w:rFonts w:ascii="Times New Roman" w:hAnsi="Times New Roman" w:cs="Times New Roman"/>
                <w:b/>
                <w:bCs/>
                <w:color w:val="000000"/>
                <w:sz w:val="20"/>
                <w:szCs w:val="20"/>
              </w:rPr>
            </w:pPr>
            <w:r>
              <w:rPr>
                <w:rFonts w:ascii="Times New Roman" w:eastAsia="Times New Roman" w:hAnsi="Times New Roman" w:cs="Times New Roman"/>
                <w:b/>
                <w:bCs/>
                <w:i/>
                <w:iCs/>
                <w:color w:val="000000"/>
                <w:sz w:val="20"/>
                <w:szCs w:val="20"/>
              </w:rPr>
              <w:t>LL</w:t>
            </w:r>
          </w:p>
        </w:tc>
      </w:tr>
      <w:tr w:rsidR="00C002D6" w14:paraId="0315A7F7" w14:textId="77777777">
        <w:trPr>
          <w:trHeight w:val="537"/>
        </w:trPr>
        <w:tc>
          <w:tcPr>
            <w:tcW w:w="3827" w:type="dxa"/>
            <w:tcBorders>
              <w:top w:val="single" w:sz="4" w:space="0" w:color="000000"/>
              <w:left w:val="single" w:sz="4" w:space="0" w:color="000000"/>
              <w:bottom w:val="single" w:sz="4" w:space="0" w:color="000000"/>
              <w:right w:val="single" w:sz="4" w:space="0" w:color="000000"/>
            </w:tcBorders>
          </w:tcPr>
          <w:p w14:paraId="7A7C3A84"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p(effort), </w:t>
            </w:r>
            <w:proofErr w:type="spellStart"/>
            <w:r>
              <w:rPr>
                <w:rFonts w:ascii="Times New Roman" w:eastAsia="Times New Roman" w:hAnsi="Times New Roman" w:cs="Times New Roman"/>
                <w:b/>
                <w:bCs/>
                <w:color w:val="000000"/>
                <w:sz w:val="20"/>
                <w:szCs w:val="20"/>
              </w:rPr>
              <w:t>ψleo</w:t>
            </w:r>
            <w:proofErr w:type="spellEnd"/>
            <w:r>
              <w:rPr>
                <w:rFonts w:ascii="Times New Roman" w:eastAsia="Times New Roman" w:hAnsi="Times New Roman" w:cs="Times New Roman"/>
                <w:b/>
                <w:bCs/>
                <w:color w:val="000000"/>
                <w:sz w:val="20"/>
                <w:szCs w:val="20"/>
              </w:rPr>
              <w:t xml:space="preserve">(Vehicle), </w:t>
            </w:r>
            <w:proofErr w:type="spellStart"/>
            <w:r>
              <w:rPr>
                <w:rFonts w:ascii="Times New Roman" w:eastAsia="Times New Roman" w:hAnsi="Times New Roman" w:cs="Times New Roman"/>
                <w:b/>
                <w:bCs/>
                <w:color w:val="000000"/>
                <w:sz w:val="20"/>
                <w:szCs w:val="20"/>
              </w:rPr>
              <w:t>ψbh</w:t>
            </w:r>
            <w:proofErr w:type="spellEnd"/>
            <w:r>
              <w:rPr>
                <w:rFonts w:ascii="Times New Roman" w:eastAsia="Times New Roman" w:hAnsi="Times New Roman" w:cs="Times New Roman"/>
                <w:b/>
                <w:bCs/>
                <w:color w:val="000000"/>
                <w:sz w:val="20"/>
                <w:szCs w:val="20"/>
              </w:rPr>
              <w:t>(Homo)</w:t>
            </w:r>
          </w:p>
        </w:tc>
        <w:tc>
          <w:tcPr>
            <w:tcW w:w="425" w:type="dxa"/>
            <w:tcBorders>
              <w:top w:val="single" w:sz="4" w:space="0" w:color="000000"/>
              <w:left w:val="single" w:sz="4" w:space="0" w:color="000000"/>
              <w:bottom w:val="single" w:sz="4" w:space="0" w:color="000000"/>
              <w:right w:val="single" w:sz="4" w:space="0" w:color="000000"/>
            </w:tcBorders>
          </w:tcPr>
          <w:p w14:paraId="0ADDDAFC" w14:textId="77777777" w:rsidR="00C002D6" w:rsidRDefault="00000000">
            <w:pPr>
              <w:spacing w:line="360" w:lineRule="auto"/>
              <w:jc w:val="right"/>
              <w:rPr>
                <w:rFonts w:ascii="Times New Roman" w:hAnsi="Times New Roman" w:cs="Times New Roman"/>
                <w:b/>
                <w:bCs/>
                <w:color w:val="000000"/>
                <w:sz w:val="20"/>
                <w:szCs w:val="20"/>
              </w:rPr>
            </w:pPr>
            <w:r>
              <w:rPr>
                <w:rFonts w:ascii="Times New Roman" w:eastAsia="Times New Roman" w:hAnsi="Times New Roman" w:cs="Times New Roman"/>
                <w:b/>
                <w:bCs/>
                <w:color w:val="000000"/>
                <w:sz w:val="20"/>
                <w:szCs w:val="20"/>
              </w:rPr>
              <w:t>8</w:t>
            </w:r>
          </w:p>
        </w:tc>
        <w:tc>
          <w:tcPr>
            <w:tcW w:w="850" w:type="dxa"/>
            <w:tcBorders>
              <w:top w:val="single" w:sz="4" w:space="0" w:color="000000"/>
              <w:left w:val="single" w:sz="4" w:space="0" w:color="000000"/>
              <w:bottom w:val="single" w:sz="4" w:space="0" w:color="000000"/>
              <w:right w:val="single" w:sz="4" w:space="0" w:color="000000"/>
            </w:tcBorders>
          </w:tcPr>
          <w:p w14:paraId="7C26A0ED" w14:textId="77777777" w:rsidR="00C002D6" w:rsidRDefault="00000000">
            <w:pPr>
              <w:spacing w:line="360" w:lineRule="auto"/>
              <w:jc w:val="right"/>
              <w:rPr>
                <w:rFonts w:ascii="Times New Roman" w:hAnsi="Times New Roman" w:cs="Times New Roman"/>
                <w:b/>
                <w:bCs/>
                <w:color w:val="000000"/>
                <w:sz w:val="20"/>
                <w:szCs w:val="20"/>
              </w:rPr>
            </w:pPr>
            <w:r>
              <w:rPr>
                <w:rFonts w:ascii="Times New Roman" w:eastAsia="Times New Roman" w:hAnsi="Times New Roman" w:cs="Times New Roman"/>
                <w:b/>
                <w:bCs/>
                <w:color w:val="000000"/>
                <w:sz w:val="20"/>
                <w:szCs w:val="20"/>
              </w:rPr>
              <w:t>987.68</w:t>
            </w:r>
          </w:p>
        </w:tc>
        <w:tc>
          <w:tcPr>
            <w:tcW w:w="850" w:type="dxa"/>
            <w:tcBorders>
              <w:top w:val="single" w:sz="4" w:space="0" w:color="000000"/>
              <w:left w:val="single" w:sz="4" w:space="0" w:color="000000"/>
              <w:bottom w:val="single" w:sz="4" w:space="0" w:color="000000"/>
              <w:right w:val="single" w:sz="4" w:space="0" w:color="000000"/>
            </w:tcBorders>
          </w:tcPr>
          <w:p w14:paraId="70F8AAD1" w14:textId="77777777" w:rsidR="00C002D6" w:rsidRDefault="00000000">
            <w:pPr>
              <w:spacing w:line="360" w:lineRule="auto"/>
              <w:jc w:val="right"/>
              <w:rPr>
                <w:rFonts w:ascii="Times New Roman" w:hAnsi="Times New Roman" w:cs="Times New Roman"/>
                <w:b/>
                <w:bCs/>
                <w:color w:val="000000"/>
                <w:sz w:val="20"/>
                <w:szCs w:val="20"/>
              </w:rPr>
            </w:pPr>
            <w:r>
              <w:rPr>
                <w:rFonts w:ascii="Times New Roman" w:eastAsia="Times New Roman" w:hAnsi="Times New Roman" w:cs="Times New Roman"/>
                <w:b/>
                <w:bCs/>
                <w:color w:val="000000"/>
                <w:sz w:val="20"/>
                <w:szCs w:val="20"/>
              </w:rPr>
              <w:t>0.00</w:t>
            </w:r>
          </w:p>
        </w:tc>
        <w:tc>
          <w:tcPr>
            <w:tcW w:w="1134" w:type="dxa"/>
            <w:tcBorders>
              <w:top w:val="single" w:sz="4" w:space="0" w:color="000000"/>
              <w:left w:val="single" w:sz="4" w:space="0" w:color="000000"/>
              <w:bottom w:val="single" w:sz="4" w:space="0" w:color="000000"/>
              <w:right w:val="single" w:sz="4" w:space="0" w:color="000000"/>
            </w:tcBorders>
          </w:tcPr>
          <w:p w14:paraId="0EBE048C" w14:textId="77777777" w:rsidR="00C002D6" w:rsidRDefault="00000000">
            <w:pPr>
              <w:spacing w:line="360" w:lineRule="auto"/>
              <w:jc w:val="right"/>
              <w:rPr>
                <w:rFonts w:ascii="Times New Roman" w:hAnsi="Times New Roman" w:cs="Times New Roman"/>
                <w:b/>
                <w:bCs/>
                <w:color w:val="000000"/>
                <w:sz w:val="20"/>
                <w:szCs w:val="20"/>
              </w:rPr>
            </w:pPr>
            <w:r>
              <w:rPr>
                <w:rFonts w:ascii="Times New Roman" w:eastAsia="Times New Roman" w:hAnsi="Times New Roman" w:cs="Times New Roman"/>
                <w:b/>
                <w:bCs/>
                <w:color w:val="000000"/>
                <w:sz w:val="20"/>
                <w:szCs w:val="20"/>
              </w:rPr>
              <w:t>1.00</w:t>
            </w:r>
          </w:p>
        </w:tc>
        <w:tc>
          <w:tcPr>
            <w:tcW w:w="567" w:type="dxa"/>
            <w:tcBorders>
              <w:top w:val="single" w:sz="4" w:space="0" w:color="000000"/>
              <w:left w:val="single" w:sz="4" w:space="0" w:color="000000"/>
              <w:bottom w:val="single" w:sz="4" w:space="0" w:color="000000"/>
              <w:right w:val="single" w:sz="4" w:space="0" w:color="000000"/>
            </w:tcBorders>
          </w:tcPr>
          <w:p w14:paraId="2AC122A3" w14:textId="77777777" w:rsidR="00C002D6" w:rsidRDefault="00000000">
            <w:pPr>
              <w:spacing w:line="360" w:lineRule="auto"/>
              <w:jc w:val="right"/>
              <w:rPr>
                <w:rFonts w:ascii="Times New Roman" w:hAnsi="Times New Roman" w:cs="Times New Roman"/>
                <w:b/>
                <w:bCs/>
                <w:color w:val="000000"/>
                <w:sz w:val="20"/>
                <w:szCs w:val="20"/>
              </w:rPr>
            </w:pPr>
            <w:r>
              <w:rPr>
                <w:rFonts w:ascii="Times New Roman" w:eastAsia="Times New Roman" w:hAnsi="Times New Roman" w:cs="Times New Roman"/>
                <w:b/>
                <w:bCs/>
                <w:color w:val="000000"/>
                <w:sz w:val="20"/>
                <w:szCs w:val="20"/>
              </w:rPr>
              <w:t>0.93</w:t>
            </w:r>
          </w:p>
        </w:tc>
        <w:tc>
          <w:tcPr>
            <w:tcW w:w="876" w:type="dxa"/>
            <w:tcBorders>
              <w:top w:val="single" w:sz="4" w:space="0" w:color="000000"/>
              <w:left w:val="single" w:sz="4" w:space="0" w:color="000000"/>
              <w:bottom w:val="single" w:sz="4" w:space="0" w:color="000000"/>
              <w:right w:val="single" w:sz="4" w:space="0" w:color="000000"/>
            </w:tcBorders>
          </w:tcPr>
          <w:p w14:paraId="4E5A8E65" w14:textId="77777777" w:rsidR="00C002D6" w:rsidRDefault="00000000">
            <w:pPr>
              <w:spacing w:line="360" w:lineRule="auto"/>
              <w:jc w:val="right"/>
              <w:rPr>
                <w:rFonts w:ascii="Times New Roman" w:hAnsi="Times New Roman" w:cs="Times New Roman"/>
                <w:b/>
                <w:bCs/>
                <w:color w:val="000000"/>
                <w:sz w:val="20"/>
                <w:szCs w:val="20"/>
              </w:rPr>
            </w:pPr>
            <w:r>
              <w:rPr>
                <w:rFonts w:ascii="Times New Roman" w:eastAsia="Times New Roman" w:hAnsi="Times New Roman" w:cs="Times New Roman"/>
                <w:b/>
                <w:bCs/>
                <w:color w:val="000000"/>
                <w:sz w:val="20"/>
                <w:szCs w:val="20"/>
              </w:rPr>
              <w:t>-484.00</w:t>
            </w:r>
          </w:p>
        </w:tc>
      </w:tr>
      <w:tr w:rsidR="00C002D6" w14:paraId="05F1A27E" w14:textId="77777777">
        <w:trPr>
          <w:trHeight w:val="537"/>
        </w:trPr>
        <w:tc>
          <w:tcPr>
            <w:tcW w:w="3827" w:type="dxa"/>
            <w:tcBorders>
              <w:top w:val="single" w:sz="4" w:space="0" w:color="000000"/>
              <w:left w:val="single" w:sz="4" w:space="0" w:color="000000"/>
              <w:bottom w:val="single" w:sz="4" w:space="0" w:color="000000"/>
              <w:right w:val="single" w:sz="4" w:space="0" w:color="000000"/>
            </w:tcBorders>
          </w:tcPr>
          <w:p w14:paraId="70D95817"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p(effort), </w:t>
            </w:r>
            <w:proofErr w:type="spellStart"/>
            <w:r>
              <w:rPr>
                <w:rFonts w:ascii="Times New Roman" w:eastAsia="Times New Roman" w:hAnsi="Times New Roman" w:cs="Times New Roman"/>
                <w:color w:val="000000"/>
                <w:sz w:val="20"/>
                <w:szCs w:val="20"/>
              </w:rPr>
              <w:t>ψleo</w:t>
            </w:r>
            <w:proofErr w:type="spellEnd"/>
            <w:r>
              <w:rPr>
                <w:rFonts w:ascii="Times New Roman" w:eastAsia="Times New Roman" w:hAnsi="Times New Roman" w:cs="Times New Roman"/>
                <w:color w:val="000000"/>
                <w:sz w:val="20"/>
                <w:szCs w:val="20"/>
              </w:rPr>
              <w:t>(</w:t>
            </w:r>
            <w:proofErr w:type="spellStart"/>
            <w:r>
              <w:rPr>
                <w:rFonts w:ascii="Times New Roman" w:eastAsia="Times New Roman" w:hAnsi="Times New Roman" w:cs="Times New Roman"/>
                <w:color w:val="000000"/>
                <w:sz w:val="20"/>
                <w:szCs w:val="20"/>
              </w:rPr>
              <w:t>Vehicle+Homo</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ψbh</w:t>
            </w:r>
            <w:proofErr w:type="spellEnd"/>
            <w:r>
              <w:rPr>
                <w:rFonts w:ascii="Times New Roman" w:eastAsia="Times New Roman" w:hAnsi="Times New Roman" w:cs="Times New Roman"/>
                <w:color w:val="000000"/>
                <w:sz w:val="20"/>
                <w:szCs w:val="20"/>
              </w:rPr>
              <w:t>(</w:t>
            </w:r>
            <w:proofErr w:type="spellStart"/>
            <w:r>
              <w:rPr>
                <w:rFonts w:ascii="Times New Roman" w:eastAsia="Times New Roman" w:hAnsi="Times New Roman" w:cs="Times New Roman"/>
                <w:color w:val="000000"/>
                <w:sz w:val="20"/>
                <w:szCs w:val="20"/>
              </w:rPr>
              <w:t>Vehicle+Homo</w:t>
            </w:r>
            <w:proofErr w:type="spellEnd"/>
            <w:r>
              <w:rPr>
                <w:rFonts w:ascii="Times New Roman" w:eastAsia="Times New Roman" w:hAnsi="Times New Roman" w:cs="Times New Roman"/>
                <w:color w:val="000000"/>
                <w:sz w:val="20"/>
                <w:szCs w:val="20"/>
              </w:rPr>
              <w:t>)</w:t>
            </w:r>
          </w:p>
        </w:tc>
        <w:tc>
          <w:tcPr>
            <w:tcW w:w="425" w:type="dxa"/>
            <w:tcBorders>
              <w:top w:val="single" w:sz="4" w:space="0" w:color="000000"/>
              <w:left w:val="single" w:sz="4" w:space="0" w:color="000000"/>
              <w:bottom w:val="single" w:sz="4" w:space="0" w:color="000000"/>
              <w:right w:val="single" w:sz="4" w:space="0" w:color="000000"/>
            </w:tcBorders>
          </w:tcPr>
          <w:p w14:paraId="5D154E63"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14:paraId="156D0941"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993.08</w:t>
            </w:r>
          </w:p>
        </w:tc>
        <w:tc>
          <w:tcPr>
            <w:tcW w:w="850" w:type="dxa"/>
            <w:tcBorders>
              <w:top w:val="single" w:sz="4" w:space="0" w:color="000000"/>
              <w:left w:val="single" w:sz="4" w:space="0" w:color="000000"/>
              <w:bottom w:val="single" w:sz="4" w:space="0" w:color="000000"/>
              <w:right w:val="single" w:sz="4" w:space="0" w:color="000000"/>
            </w:tcBorders>
          </w:tcPr>
          <w:p w14:paraId="1308BB90"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5.40</w:t>
            </w:r>
          </w:p>
        </w:tc>
        <w:tc>
          <w:tcPr>
            <w:tcW w:w="1134" w:type="dxa"/>
            <w:tcBorders>
              <w:top w:val="single" w:sz="4" w:space="0" w:color="000000"/>
              <w:left w:val="single" w:sz="4" w:space="0" w:color="000000"/>
              <w:bottom w:val="single" w:sz="4" w:space="0" w:color="000000"/>
              <w:right w:val="single" w:sz="4" w:space="0" w:color="000000"/>
            </w:tcBorders>
          </w:tcPr>
          <w:p w14:paraId="51103896"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0.07</w:t>
            </w:r>
          </w:p>
        </w:tc>
        <w:tc>
          <w:tcPr>
            <w:tcW w:w="567" w:type="dxa"/>
            <w:tcBorders>
              <w:top w:val="single" w:sz="4" w:space="0" w:color="000000"/>
              <w:left w:val="single" w:sz="4" w:space="0" w:color="000000"/>
              <w:bottom w:val="single" w:sz="4" w:space="0" w:color="000000"/>
              <w:right w:val="single" w:sz="4" w:space="0" w:color="000000"/>
            </w:tcBorders>
          </w:tcPr>
          <w:p w14:paraId="7657B1F3"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0.06</w:t>
            </w:r>
          </w:p>
        </w:tc>
        <w:tc>
          <w:tcPr>
            <w:tcW w:w="876" w:type="dxa"/>
            <w:tcBorders>
              <w:top w:val="single" w:sz="4" w:space="0" w:color="000000"/>
              <w:left w:val="single" w:sz="4" w:space="0" w:color="000000"/>
              <w:bottom w:val="single" w:sz="4" w:space="0" w:color="000000"/>
              <w:right w:val="single" w:sz="4" w:space="0" w:color="000000"/>
            </w:tcBorders>
          </w:tcPr>
          <w:p w14:paraId="1D52A0DB"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-483.57</w:t>
            </w:r>
          </w:p>
        </w:tc>
      </w:tr>
      <w:tr w:rsidR="00C002D6" w14:paraId="490DA1F5" w14:textId="77777777">
        <w:trPr>
          <w:trHeight w:val="537"/>
        </w:trPr>
        <w:tc>
          <w:tcPr>
            <w:tcW w:w="3827" w:type="dxa"/>
            <w:tcBorders>
              <w:top w:val="single" w:sz="4" w:space="0" w:color="000000"/>
              <w:left w:val="single" w:sz="4" w:space="0" w:color="000000"/>
              <w:bottom w:val="single" w:sz="4" w:space="0" w:color="000000"/>
              <w:right w:val="single" w:sz="4" w:space="0" w:color="000000"/>
            </w:tcBorders>
          </w:tcPr>
          <w:p w14:paraId="21F36057" w14:textId="77777777" w:rsidR="00C002D6" w:rsidRDefault="00000000">
            <w:pPr>
              <w:spacing w:line="360" w:lineRule="auto"/>
              <w:rPr>
                <w:rFonts w:ascii="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ψ</w:t>
            </w:r>
            <w:r>
              <w:rPr>
                <w:rFonts w:ascii="Times New Roman" w:eastAsia="Times New Roman" w:hAnsi="Times New Roman" w:cs="Times New Roman"/>
                <w:i/>
                <w:iCs/>
                <w:color w:val="000000"/>
                <w:sz w:val="20"/>
                <w:szCs w:val="20"/>
              </w:rPr>
              <w:t>leo</w:t>
            </w:r>
            <w:proofErr w:type="spellEnd"/>
            <w:r>
              <w:rPr>
                <w:rFonts w:ascii="Times New Roman" w:eastAsia="Times New Roman" w:hAnsi="Times New Roman" w:cs="Times New Roman"/>
                <w:i/>
                <w:iCs/>
                <w:color w:val="000000"/>
                <w:sz w:val="20"/>
                <w:szCs w:val="20"/>
              </w:rPr>
              <w:t xml:space="preserve">(.), </w:t>
            </w:r>
            <w:proofErr w:type="spellStart"/>
            <w:r>
              <w:rPr>
                <w:rFonts w:ascii="Times New Roman" w:eastAsia="Times New Roman" w:hAnsi="Times New Roman" w:cs="Times New Roman"/>
                <w:color w:val="000000"/>
                <w:sz w:val="20"/>
                <w:szCs w:val="20"/>
              </w:rPr>
              <w:t>ψ</w:t>
            </w:r>
            <w:r>
              <w:rPr>
                <w:rFonts w:ascii="Times New Roman" w:eastAsia="Times New Roman" w:hAnsi="Times New Roman" w:cs="Times New Roman"/>
                <w:i/>
                <w:iCs/>
                <w:color w:val="000000"/>
                <w:sz w:val="20"/>
                <w:szCs w:val="20"/>
              </w:rPr>
              <w:t>bh</w:t>
            </w:r>
            <w:proofErr w:type="spellEnd"/>
            <w:r>
              <w:rPr>
                <w:rFonts w:ascii="Times New Roman" w:eastAsia="Times New Roman" w:hAnsi="Times New Roman" w:cs="Times New Roman"/>
                <w:i/>
                <w:iCs/>
                <w:color w:val="000000"/>
                <w:sz w:val="20"/>
                <w:szCs w:val="20"/>
              </w:rPr>
              <w:t>(.)</w:t>
            </w:r>
          </w:p>
        </w:tc>
        <w:tc>
          <w:tcPr>
            <w:tcW w:w="425" w:type="dxa"/>
            <w:tcBorders>
              <w:top w:val="single" w:sz="4" w:space="0" w:color="000000"/>
              <w:left w:val="single" w:sz="4" w:space="0" w:color="000000"/>
              <w:bottom w:val="single" w:sz="4" w:space="0" w:color="000000"/>
              <w:right w:val="single" w:sz="4" w:space="0" w:color="000000"/>
            </w:tcBorders>
          </w:tcPr>
          <w:p w14:paraId="10C3B5A9"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850" w:type="dxa"/>
            <w:tcBorders>
              <w:top w:val="single" w:sz="4" w:space="0" w:color="000000"/>
              <w:left w:val="single" w:sz="4" w:space="0" w:color="000000"/>
              <w:bottom w:val="single" w:sz="4" w:space="0" w:color="000000"/>
              <w:right w:val="single" w:sz="4" w:space="0" w:color="000000"/>
            </w:tcBorders>
          </w:tcPr>
          <w:p w14:paraId="3F1CD5E2"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996.59</w:t>
            </w:r>
          </w:p>
        </w:tc>
        <w:tc>
          <w:tcPr>
            <w:tcW w:w="850" w:type="dxa"/>
            <w:tcBorders>
              <w:top w:val="single" w:sz="4" w:space="0" w:color="000000"/>
              <w:left w:val="single" w:sz="4" w:space="0" w:color="000000"/>
              <w:bottom w:val="single" w:sz="4" w:space="0" w:color="000000"/>
              <w:right w:val="single" w:sz="4" w:space="0" w:color="000000"/>
            </w:tcBorders>
          </w:tcPr>
          <w:p w14:paraId="50460F80"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8.90</w:t>
            </w:r>
          </w:p>
        </w:tc>
        <w:tc>
          <w:tcPr>
            <w:tcW w:w="1134" w:type="dxa"/>
            <w:tcBorders>
              <w:top w:val="single" w:sz="4" w:space="0" w:color="000000"/>
              <w:left w:val="single" w:sz="4" w:space="0" w:color="000000"/>
              <w:bottom w:val="single" w:sz="4" w:space="0" w:color="000000"/>
              <w:right w:val="single" w:sz="4" w:space="0" w:color="000000"/>
            </w:tcBorders>
          </w:tcPr>
          <w:p w14:paraId="2ACD7785"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0.01</w:t>
            </w:r>
          </w:p>
        </w:tc>
        <w:tc>
          <w:tcPr>
            <w:tcW w:w="567" w:type="dxa"/>
            <w:tcBorders>
              <w:top w:val="single" w:sz="4" w:space="0" w:color="000000"/>
              <w:left w:val="single" w:sz="4" w:space="0" w:color="000000"/>
              <w:bottom w:val="single" w:sz="4" w:space="0" w:color="000000"/>
              <w:right w:val="single" w:sz="4" w:space="0" w:color="000000"/>
            </w:tcBorders>
          </w:tcPr>
          <w:p w14:paraId="276EF0E0"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0.01</w:t>
            </w:r>
          </w:p>
        </w:tc>
        <w:tc>
          <w:tcPr>
            <w:tcW w:w="876" w:type="dxa"/>
            <w:tcBorders>
              <w:top w:val="single" w:sz="4" w:space="0" w:color="000000"/>
              <w:left w:val="single" w:sz="4" w:space="0" w:color="000000"/>
              <w:bottom w:val="single" w:sz="4" w:space="0" w:color="000000"/>
              <w:right w:val="single" w:sz="4" w:space="0" w:color="000000"/>
            </w:tcBorders>
          </w:tcPr>
          <w:p w14:paraId="661B86C2"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-493.83</w:t>
            </w:r>
          </w:p>
        </w:tc>
      </w:tr>
      <w:tr w:rsidR="00C002D6" w14:paraId="03F9B8C0" w14:textId="77777777">
        <w:trPr>
          <w:trHeight w:val="537"/>
        </w:trPr>
        <w:tc>
          <w:tcPr>
            <w:tcW w:w="3827" w:type="dxa"/>
            <w:tcBorders>
              <w:top w:val="single" w:sz="4" w:space="0" w:color="000000"/>
              <w:left w:val="single" w:sz="4" w:space="0" w:color="000000"/>
              <w:bottom w:val="single" w:sz="4" w:space="0" w:color="000000"/>
              <w:right w:val="single" w:sz="4" w:space="0" w:color="000000"/>
            </w:tcBorders>
          </w:tcPr>
          <w:p w14:paraId="2B0B19E8" w14:textId="77777777" w:rsidR="00C002D6" w:rsidRDefault="00000000">
            <w:pPr>
              <w:spacing w:line="360" w:lineRule="auto"/>
              <w:rPr>
                <w:rFonts w:ascii="Times New Roman" w:hAnsi="Times New Roman" w:cs="Times New Roman"/>
                <w:b/>
                <w:bCs/>
                <w:color w:val="000000"/>
                <w:sz w:val="20"/>
                <w:szCs w:val="20"/>
              </w:rPr>
            </w:pPr>
            <w:r>
              <w:rPr>
                <w:rFonts w:ascii="Times New Roman" w:eastAsia="Times New Roman" w:hAnsi="Times New Roman" w:cs="Times New Roman"/>
                <w:b/>
                <w:bCs/>
                <w:i/>
                <w:iCs/>
                <w:color w:val="000000"/>
                <w:sz w:val="20"/>
                <w:szCs w:val="20"/>
              </w:rPr>
              <w:t>WS anthropogenic models</w:t>
            </w:r>
          </w:p>
        </w:tc>
        <w:tc>
          <w:tcPr>
            <w:tcW w:w="425" w:type="dxa"/>
            <w:tcBorders>
              <w:top w:val="single" w:sz="4" w:space="0" w:color="000000"/>
              <w:left w:val="single" w:sz="4" w:space="0" w:color="000000"/>
              <w:bottom w:val="single" w:sz="4" w:space="0" w:color="000000"/>
              <w:right w:val="single" w:sz="4" w:space="0" w:color="000000"/>
            </w:tcBorders>
          </w:tcPr>
          <w:p w14:paraId="63EDB451" w14:textId="77777777" w:rsidR="00C002D6" w:rsidRDefault="00C002D6">
            <w:pPr>
              <w:spacing w:line="360" w:lineRule="auto"/>
              <w:rPr>
                <w:rFonts w:ascii="Times New Roman" w:hAnsi="Times New Roman" w:cs="Times New Roman"/>
                <w:b/>
                <w:bCs/>
                <w:color w:val="000000"/>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312B7BDE" w14:textId="77777777" w:rsidR="00C002D6" w:rsidRDefault="00C002D6">
            <w:pPr>
              <w:spacing w:line="360" w:lineRule="auto"/>
              <w:rPr>
                <w:rFonts w:ascii="Times New Roman" w:hAnsi="Times New Roman" w:cs="Times New Roman"/>
                <w:b/>
                <w:bCs/>
                <w:color w:val="000000"/>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6C3BB176" w14:textId="77777777" w:rsidR="00C002D6" w:rsidRDefault="00C002D6">
            <w:pPr>
              <w:spacing w:line="360" w:lineRule="auto"/>
              <w:rPr>
                <w:rFonts w:ascii="Times New Roman" w:hAnsi="Times New Roman" w:cs="Times New Roman"/>
                <w:b/>
                <w:bCs/>
                <w:color w:val="000000"/>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4913F673" w14:textId="77777777" w:rsidR="00C002D6" w:rsidRDefault="00C002D6">
            <w:pPr>
              <w:spacing w:line="360" w:lineRule="auto"/>
              <w:rPr>
                <w:rFonts w:ascii="Times New Roman" w:hAnsi="Times New Roman" w:cs="Times New Roman"/>
                <w:b/>
                <w:bCs/>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DE279EA" w14:textId="77777777" w:rsidR="00C002D6" w:rsidRDefault="00C002D6">
            <w:pPr>
              <w:spacing w:line="360" w:lineRule="auto"/>
              <w:rPr>
                <w:rFonts w:ascii="Times New Roman" w:hAnsi="Times New Roman" w:cs="Times New Roman"/>
                <w:b/>
                <w:bCs/>
                <w:color w:val="000000"/>
                <w:sz w:val="20"/>
                <w:szCs w:val="20"/>
              </w:rPr>
            </w:pPr>
          </w:p>
        </w:tc>
        <w:tc>
          <w:tcPr>
            <w:tcW w:w="876" w:type="dxa"/>
            <w:tcBorders>
              <w:top w:val="single" w:sz="4" w:space="0" w:color="000000"/>
              <w:left w:val="single" w:sz="4" w:space="0" w:color="000000"/>
              <w:bottom w:val="single" w:sz="4" w:space="0" w:color="000000"/>
              <w:right w:val="single" w:sz="4" w:space="0" w:color="000000"/>
            </w:tcBorders>
          </w:tcPr>
          <w:p w14:paraId="146BBB36" w14:textId="77777777" w:rsidR="00C002D6" w:rsidRDefault="00C002D6">
            <w:pPr>
              <w:spacing w:line="360" w:lineRule="auto"/>
              <w:rPr>
                <w:rFonts w:ascii="Times New Roman" w:hAnsi="Times New Roman" w:cs="Times New Roman"/>
                <w:b/>
                <w:bCs/>
                <w:color w:val="000000"/>
                <w:sz w:val="20"/>
                <w:szCs w:val="20"/>
              </w:rPr>
            </w:pPr>
          </w:p>
        </w:tc>
      </w:tr>
      <w:tr w:rsidR="00C002D6" w14:paraId="06EFC508" w14:textId="77777777">
        <w:trPr>
          <w:trHeight w:val="537"/>
        </w:trPr>
        <w:tc>
          <w:tcPr>
            <w:tcW w:w="3827" w:type="dxa"/>
            <w:tcBorders>
              <w:top w:val="single" w:sz="4" w:space="0" w:color="000000"/>
              <w:left w:val="single" w:sz="4" w:space="0" w:color="000000"/>
              <w:bottom w:val="single" w:sz="4" w:space="0" w:color="000000"/>
              <w:right w:val="single" w:sz="4" w:space="0" w:color="000000"/>
            </w:tcBorders>
          </w:tcPr>
          <w:p w14:paraId="1E313EB9"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p(effort), </w:t>
            </w:r>
            <w:proofErr w:type="spellStart"/>
            <w:r>
              <w:rPr>
                <w:rFonts w:ascii="Times New Roman" w:eastAsia="Times New Roman" w:hAnsi="Times New Roman" w:cs="Times New Roman"/>
                <w:b/>
                <w:bCs/>
                <w:color w:val="000000"/>
                <w:sz w:val="20"/>
                <w:szCs w:val="20"/>
              </w:rPr>
              <w:t>ψleo</w:t>
            </w:r>
            <w:proofErr w:type="spellEnd"/>
            <w:r>
              <w:rPr>
                <w:rFonts w:ascii="Times New Roman" w:eastAsia="Times New Roman" w:hAnsi="Times New Roman" w:cs="Times New Roman"/>
                <w:b/>
                <w:bCs/>
                <w:color w:val="000000"/>
                <w:sz w:val="20"/>
                <w:szCs w:val="20"/>
              </w:rPr>
              <w:t xml:space="preserve">(Vehicle), </w:t>
            </w:r>
            <w:proofErr w:type="spellStart"/>
            <w:r>
              <w:rPr>
                <w:rFonts w:ascii="Times New Roman" w:eastAsia="Times New Roman" w:hAnsi="Times New Roman" w:cs="Times New Roman"/>
                <w:b/>
                <w:bCs/>
                <w:color w:val="000000"/>
                <w:sz w:val="20"/>
                <w:szCs w:val="20"/>
              </w:rPr>
              <w:t>ψbh</w:t>
            </w:r>
            <w:proofErr w:type="spellEnd"/>
            <w:r>
              <w:rPr>
                <w:rFonts w:ascii="Times New Roman" w:eastAsia="Times New Roman" w:hAnsi="Times New Roman" w:cs="Times New Roman"/>
                <w:b/>
                <w:bCs/>
                <w:color w:val="000000"/>
                <w:sz w:val="20"/>
                <w:szCs w:val="20"/>
              </w:rPr>
              <w:t>(Homo)</w:t>
            </w:r>
          </w:p>
        </w:tc>
        <w:tc>
          <w:tcPr>
            <w:tcW w:w="425" w:type="dxa"/>
            <w:tcBorders>
              <w:top w:val="single" w:sz="4" w:space="0" w:color="000000"/>
              <w:left w:val="single" w:sz="4" w:space="0" w:color="000000"/>
              <w:bottom w:val="single" w:sz="4" w:space="0" w:color="000000"/>
              <w:right w:val="single" w:sz="4" w:space="0" w:color="000000"/>
            </w:tcBorders>
          </w:tcPr>
          <w:p w14:paraId="623FEFAF"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b/>
                <w:bCs/>
                <w:color w:val="000000"/>
                <w:sz w:val="20"/>
                <w:szCs w:val="20"/>
              </w:rPr>
              <w:t>8</w:t>
            </w:r>
          </w:p>
        </w:tc>
        <w:tc>
          <w:tcPr>
            <w:tcW w:w="850" w:type="dxa"/>
            <w:tcBorders>
              <w:top w:val="single" w:sz="4" w:space="0" w:color="000000"/>
              <w:left w:val="single" w:sz="4" w:space="0" w:color="000000"/>
              <w:bottom w:val="single" w:sz="4" w:space="0" w:color="000000"/>
              <w:right w:val="single" w:sz="4" w:space="0" w:color="000000"/>
            </w:tcBorders>
          </w:tcPr>
          <w:p w14:paraId="49DAFA6B"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b/>
                <w:bCs/>
                <w:color w:val="000000"/>
                <w:sz w:val="20"/>
                <w:szCs w:val="20"/>
              </w:rPr>
              <w:t>508.13</w:t>
            </w:r>
          </w:p>
        </w:tc>
        <w:tc>
          <w:tcPr>
            <w:tcW w:w="850" w:type="dxa"/>
            <w:tcBorders>
              <w:top w:val="single" w:sz="4" w:space="0" w:color="000000"/>
              <w:left w:val="single" w:sz="4" w:space="0" w:color="000000"/>
              <w:bottom w:val="single" w:sz="4" w:space="0" w:color="000000"/>
              <w:right w:val="single" w:sz="4" w:space="0" w:color="000000"/>
            </w:tcBorders>
          </w:tcPr>
          <w:p w14:paraId="70C5BFA6"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b/>
                <w:bCs/>
                <w:color w:val="000000"/>
                <w:sz w:val="20"/>
                <w:szCs w:val="20"/>
              </w:rPr>
              <w:t>0.00</w:t>
            </w:r>
          </w:p>
        </w:tc>
        <w:tc>
          <w:tcPr>
            <w:tcW w:w="1134" w:type="dxa"/>
            <w:tcBorders>
              <w:top w:val="single" w:sz="4" w:space="0" w:color="000000"/>
              <w:left w:val="single" w:sz="4" w:space="0" w:color="000000"/>
              <w:bottom w:val="single" w:sz="4" w:space="0" w:color="000000"/>
              <w:right w:val="single" w:sz="4" w:space="0" w:color="000000"/>
            </w:tcBorders>
          </w:tcPr>
          <w:p w14:paraId="6D5628E8"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b/>
                <w:bCs/>
                <w:color w:val="000000"/>
                <w:sz w:val="20"/>
                <w:szCs w:val="20"/>
              </w:rPr>
              <w:t>1.00</w:t>
            </w:r>
          </w:p>
        </w:tc>
        <w:tc>
          <w:tcPr>
            <w:tcW w:w="567" w:type="dxa"/>
            <w:tcBorders>
              <w:top w:val="single" w:sz="4" w:space="0" w:color="000000"/>
              <w:left w:val="single" w:sz="4" w:space="0" w:color="000000"/>
              <w:bottom w:val="single" w:sz="4" w:space="0" w:color="000000"/>
              <w:right w:val="single" w:sz="4" w:space="0" w:color="000000"/>
            </w:tcBorders>
          </w:tcPr>
          <w:p w14:paraId="1D6C31D0"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b/>
                <w:bCs/>
                <w:color w:val="000000"/>
                <w:sz w:val="20"/>
                <w:szCs w:val="20"/>
              </w:rPr>
              <w:t>0.68</w:t>
            </w:r>
          </w:p>
        </w:tc>
        <w:tc>
          <w:tcPr>
            <w:tcW w:w="876" w:type="dxa"/>
            <w:tcBorders>
              <w:top w:val="single" w:sz="4" w:space="0" w:color="000000"/>
              <w:left w:val="single" w:sz="4" w:space="0" w:color="000000"/>
              <w:bottom w:val="single" w:sz="4" w:space="0" w:color="000000"/>
              <w:right w:val="single" w:sz="4" w:space="0" w:color="000000"/>
            </w:tcBorders>
          </w:tcPr>
          <w:p w14:paraId="5ABFB0D5"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b/>
                <w:bCs/>
                <w:color w:val="000000"/>
                <w:sz w:val="20"/>
                <w:szCs w:val="20"/>
              </w:rPr>
              <w:t>-244.22</w:t>
            </w:r>
          </w:p>
        </w:tc>
      </w:tr>
      <w:tr w:rsidR="00C002D6" w14:paraId="72A98B8E" w14:textId="77777777">
        <w:trPr>
          <w:trHeight w:val="537"/>
        </w:trPr>
        <w:tc>
          <w:tcPr>
            <w:tcW w:w="3827" w:type="dxa"/>
            <w:tcBorders>
              <w:top w:val="single" w:sz="4" w:space="0" w:color="000000"/>
              <w:left w:val="single" w:sz="4" w:space="0" w:color="000000"/>
              <w:bottom w:val="single" w:sz="4" w:space="0" w:color="000000"/>
              <w:right w:val="single" w:sz="4" w:space="0" w:color="000000"/>
            </w:tcBorders>
          </w:tcPr>
          <w:p w14:paraId="37667BBB" w14:textId="77777777" w:rsidR="00C002D6" w:rsidRDefault="00000000">
            <w:pPr>
              <w:spacing w:line="360" w:lineRule="auto"/>
              <w:rPr>
                <w:rFonts w:ascii="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ψ</w:t>
            </w:r>
            <w:r>
              <w:rPr>
                <w:rFonts w:ascii="Times New Roman" w:eastAsia="Times New Roman" w:hAnsi="Times New Roman" w:cs="Times New Roman"/>
                <w:i/>
                <w:iCs/>
                <w:color w:val="000000"/>
                <w:sz w:val="20"/>
                <w:szCs w:val="20"/>
              </w:rPr>
              <w:t>leo</w:t>
            </w:r>
            <w:proofErr w:type="spellEnd"/>
            <w:r>
              <w:rPr>
                <w:rFonts w:ascii="Times New Roman" w:eastAsia="Times New Roman" w:hAnsi="Times New Roman" w:cs="Times New Roman"/>
                <w:i/>
                <w:iCs/>
                <w:color w:val="000000"/>
                <w:sz w:val="20"/>
                <w:szCs w:val="20"/>
              </w:rPr>
              <w:t xml:space="preserve">(.), </w:t>
            </w:r>
            <w:proofErr w:type="spellStart"/>
            <w:r>
              <w:rPr>
                <w:rFonts w:ascii="Times New Roman" w:eastAsia="Times New Roman" w:hAnsi="Times New Roman" w:cs="Times New Roman"/>
                <w:color w:val="000000"/>
                <w:sz w:val="20"/>
                <w:szCs w:val="20"/>
              </w:rPr>
              <w:t>ψ</w:t>
            </w:r>
            <w:r>
              <w:rPr>
                <w:rFonts w:ascii="Times New Roman" w:eastAsia="Times New Roman" w:hAnsi="Times New Roman" w:cs="Times New Roman"/>
                <w:i/>
                <w:iCs/>
                <w:color w:val="000000"/>
                <w:sz w:val="20"/>
                <w:szCs w:val="20"/>
              </w:rPr>
              <w:t>bh</w:t>
            </w:r>
            <w:proofErr w:type="spellEnd"/>
            <w:r>
              <w:rPr>
                <w:rFonts w:ascii="Times New Roman" w:eastAsia="Times New Roman" w:hAnsi="Times New Roman" w:cs="Times New Roman"/>
                <w:i/>
                <w:iCs/>
                <w:color w:val="000000"/>
                <w:sz w:val="20"/>
                <w:szCs w:val="20"/>
              </w:rPr>
              <w:t>(.)</w:t>
            </w:r>
          </w:p>
        </w:tc>
        <w:tc>
          <w:tcPr>
            <w:tcW w:w="425" w:type="dxa"/>
            <w:tcBorders>
              <w:top w:val="single" w:sz="4" w:space="0" w:color="000000"/>
              <w:left w:val="single" w:sz="4" w:space="0" w:color="000000"/>
              <w:bottom w:val="single" w:sz="4" w:space="0" w:color="000000"/>
              <w:right w:val="single" w:sz="4" w:space="0" w:color="000000"/>
            </w:tcBorders>
          </w:tcPr>
          <w:p w14:paraId="71A574C5" w14:textId="77777777" w:rsidR="00C002D6" w:rsidRDefault="00000000">
            <w:pPr>
              <w:spacing w:line="360" w:lineRule="auto"/>
              <w:jc w:val="right"/>
              <w:rPr>
                <w:rFonts w:ascii="Times New Roman" w:hAnsi="Times New Roman" w:cs="Times New Roman"/>
                <w:i/>
                <w:iCs/>
                <w:color w:val="000000"/>
                <w:sz w:val="20"/>
                <w:szCs w:val="20"/>
              </w:rPr>
            </w:pPr>
            <w:r>
              <w:rPr>
                <w:rFonts w:ascii="Times New Roman" w:eastAsia="Times New Roman" w:hAnsi="Times New Roman" w:cs="Times New Roman"/>
                <w:i/>
                <w:iCs/>
                <w:color w:val="000000"/>
                <w:sz w:val="20"/>
                <w:szCs w:val="20"/>
              </w:rPr>
              <w:t>4</w:t>
            </w:r>
          </w:p>
        </w:tc>
        <w:tc>
          <w:tcPr>
            <w:tcW w:w="850" w:type="dxa"/>
            <w:tcBorders>
              <w:top w:val="single" w:sz="4" w:space="0" w:color="000000"/>
              <w:left w:val="single" w:sz="4" w:space="0" w:color="000000"/>
              <w:bottom w:val="single" w:sz="4" w:space="0" w:color="000000"/>
              <w:right w:val="single" w:sz="4" w:space="0" w:color="000000"/>
            </w:tcBorders>
          </w:tcPr>
          <w:p w14:paraId="737DA07A" w14:textId="77777777" w:rsidR="00C002D6" w:rsidRDefault="00000000">
            <w:pPr>
              <w:spacing w:line="360" w:lineRule="auto"/>
              <w:jc w:val="right"/>
              <w:rPr>
                <w:rFonts w:ascii="Times New Roman" w:hAnsi="Times New Roman" w:cs="Times New Roman"/>
                <w:i/>
                <w:iCs/>
                <w:color w:val="000000"/>
                <w:sz w:val="20"/>
                <w:szCs w:val="20"/>
              </w:rPr>
            </w:pPr>
            <w:r>
              <w:rPr>
                <w:rFonts w:ascii="Times New Roman" w:eastAsia="Times New Roman" w:hAnsi="Times New Roman" w:cs="Times New Roman"/>
                <w:i/>
                <w:iCs/>
                <w:color w:val="000000"/>
                <w:sz w:val="20"/>
                <w:szCs w:val="20"/>
              </w:rPr>
              <w:t>510.20</w:t>
            </w:r>
          </w:p>
        </w:tc>
        <w:tc>
          <w:tcPr>
            <w:tcW w:w="850" w:type="dxa"/>
            <w:tcBorders>
              <w:top w:val="single" w:sz="4" w:space="0" w:color="000000"/>
              <w:left w:val="single" w:sz="4" w:space="0" w:color="000000"/>
              <w:bottom w:val="single" w:sz="4" w:space="0" w:color="000000"/>
              <w:right w:val="single" w:sz="4" w:space="0" w:color="000000"/>
            </w:tcBorders>
          </w:tcPr>
          <w:p w14:paraId="35824C5A" w14:textId="77777777" w:rsidR="00C002D6" w:rsidRDefault="00000000">
            <w:pPr>
              <w:spacing w:line="360" w:lineRule="auto"/>
              <w:jc w:val="right"/>
              <w:rPr>
                <w:rFonts w:ascii="Times New Roman" w:hAnsi="Times New Roman" w:cs="Times New Roman"/>
                <w:i/>
                <w:iCs/>
                <w:color w:val="000000"/>
                <w:sz w:val="20"/>
                <w:szCs w:val="20"/>
              </w:rPr>
            </w:pPr>
            <w:r>
              <w:rPr>
                <w:rFonts w:ascii="Times New Roman" w:eastAsia="Times New Roman" w:hAnsi="Times New Roman" w:cs="Times New Roman"/>
                <w:i/>
                <w:iCs/>
                <w:color w:val="000000"/>
                <w:sz w:val="20"/>
                <w:szCs w:val="20"/>
              </w:rPr>
              <w:t>2.07</w:t>
            </w:r>
          </w:p>
        </w:tc>
        <w:tc>
          <w:tcPr>
            <w:tcW w:w="1134" w:type="dxa"/>
            <w:tcBorders>
              <w:top w:val="single" w:sz="4" w:space="0" w:color="000000"/>
              <w:left w:val="single" w:sz="4" w:space="0" w:color="000000"/>
              <w:bottom w:val="single" w:sz="4" w:space="0" w:color="000000"/>
              <w:right w:val="single" w:sz="4" w:space="0" w:color="000000"/>
            </w:tcBorders>
          </w:tcPr>
          <w:p w14:paraId="62B7DF0D" w14:textId="77777777" w:rsidR="00C002D6" w:rsidRDefault="00000000">
            <w:pPr>
              <w:spacing w:line="360" w:lineRule="auto"/>
              <w:jc w:val="right"/>
              <w:rPr>
                <w:rFonts w:ascii="Times New Roman" w:hAnsi="Times New Roman" w:cs="Times New Roman"/>
                <w:i/>
                <w:iCs/>
                <w:color w:val="000000"/>
                <w:sz w:val="20"/>
                <w:szCs w:val="20"/>
              </w:rPr>
            </w:pPr>
            <w:r>
              <w:rPr>
                <w:rFonts w:ascii="Times New Roman" w:eastAsia="Times New Roman" w:hAnsi="Times New Roman" w:cs="Times New Roman"/>
                <w:i/>
                <w:iCs/>
                <w:color w:val="000000"/>
                <w:sz w:val="20"/>
                <w:szCs w:val="20"/>
              </w:rPr>
              <w:t>0.36</w:t>
            </w:r>
          </w:p>
        </w:tc>
        <w:tc>
          <w:tcPr>
            <w:tcW w:w="567" w:type="dxa"/>
            <w:tcBorders>
              <w:top w:val="single" w:sz="4" w:space="0" w:color="000000"/>
              <w:left w:val="single" w:sz="4" w:space="0" w:color="000000"/>
              <w:bottom w:val="single" w:sz="4" w:space="0" w:color="000000"/>
              <w:right w:val="single" w:sz="4" w:space="0" w:color="000000"/>
            </w:tcBorders>
          </w:tcPr>
          <w:p w14:paraId="42F4E511" w14:textId="77777777" w:rsidR="00C002D6" w:rsidRDefault="00000000">
            <w:pPr>
              <w:spacing w:line="360" w:lineRule="auto"/>
              <w:jc w:val="right"/>
              <w:rPr>
                <w:rFonts w:ascii="Times New Roman" w:hAnsi="Times New Roman" w:cs="Times New Roman"/>
                <w:i/>
                <w:iCs/>
                <w:color w:val="000000"/>
                <w:sz w:val="20"/>
                <w:szCs w:val="20"/>
              </w:rPr>
            </w:pPr>
            <w:r>
              <w:rPr>
                <w:rFonts w:ascii="Times New Roman" w:eastAsia="Times New Roman" w:hAnsi="Times New Roman" w:cs="Times New Roman"/>
                <w:i/>
                <w:iCs/>
                <w:color w:val="000000"/>
                <w:sz w:val="20"/>
                <w:szCs w:val="20"/>
              </w:rPr>
              <w:t>0.24</w:t>
            </w:r>
          </w:p>
        </w:tc>
        <w:tc>
          <w:tcPr>
            <w:tcW w:w="876" w:type="dxa"/>
            <w:tcBorders>
              <w:top w:val="single" w:sz="4" w:space="0" w:color="000000"/>
              <w:left w:val="single" w:sz="4" w:space="0" w:color="000000"/>
              <w:bottom w:val="single" w:sz="4" w:space="0" w:color="000000"/>
              <w:right w:val="single" w:sz="4" w:space="0" w:color="000000"/>
            </w:tcBorders>
          </w:tcPr>
          <w:p w14:paraId="480493DE" w14:textId="77777777" w:rsidR="00C002D6" w:rsidRDefault="00000000">
            <w:pPr>
              <w:spacing w:line="360" w:lineRule="auto"/>
              <w:jc w:val="right"/>
              <w:rPr>
                <w:rFonts w:ascii="Times New Roman" w:hAnsi="Times New Roman" w:cs="Times New Roman"/>
                <w:i/>
                <w:iCs/>
                <w:color w:val="000000"/>
                <w:sz w:val="20"/>
                <w:szCs w:val="20"/>
              </w:rPr>
            </w:pPr>
            <w:r>
              <w:rPr>
                <w:rFonts w:ascii="Times New Roman" w:eastAsia="Times New Roman" w:hAnsi="Times New Roman" w:cs="Times New Roman"/>
                <w:i/>
                <w:iCs/>
                <w:color w:val="000000"/>
                <w:sz w:val="20"/>
                <w:szCs w:val="20"/>
              </w:rPr>
              <w:t>-250.63</w:t>
            </w:r>
          </w:p>
        </w:tc>
      </w:tr>
      <w:tr w:rsidR="00C002D6" w14:paraId="218B105F" w14:textId="77777777">
        <w:trPr>
          <w:trHeight w:val="537"/>
        </w:trPr>
        <w:tc>
          <w:tcPr>
            <w:tcW w:w="3827" w:type="dxa"/>
            <w:tcBorders>
              <w:top w:val="single" w:sz="4" w:space="0" w:color="000000"/>
              <w:left w:val="single" w:sz="4" w:space="0" w:color="000000"/>
              <w:bottom w:val="single" w:sz="4" w:space="0" w:color="000000"/>
              <w:right w:val="single" w:sz="4" w:space="0" w:color="000000"/>
            </w:tcBorders>
          </w:tcPr>
          <w:p w14:paraId="6D5BB39B"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p(effort), </w:t>
            </w:r>
            <w:proofErr w:type="spellStart"/>
            <w:r>
              <w:rPr>
                <w:rFonts w:ascii="Times New Roman" w:eastAsia="Times New Roman" w:hAnsi="Times New Roman" w:cs="Times New Roman"/>
                <w:color w:val="000000"/>
                <w:sz w:val="20"/>
                <w:szCs w:val="20"/>
              </w:rPr>
              <w:t>ψleo</w:t>
            </w:r>
            <w:proofErr w:type="spellEnd"/>
            <w:r>
              <w:rPr>
                <w:rFonts w:ascii="Times New Roman" w:eastAsia="Times New Roman" w:hAnsi="Times New Roman" w:cs="Times New Roman"/>
                <w:color w:val="000000"/>
                <w:sz w:val="20"/>
                <w:szCs w:val="20"/>
              </w:rPr>
              <w:t>(</w:t>
            </w:r>
            <w:proofErr w:type="spellStart"/>
            <w:r>
              <w:rPr>
                <w:rFonts w:ascii="Times New Roman" w:eastAsia="Times New Roman" w:hAnsi="Times New Roman" w:cs="Times New Roman"/>
                <w:color w:val="000000"/>
                <w:sz w:val="20"/>
                <w:szCs w:val="20"/>
              </w:rPr>
              <w:t>Vehicle+Homo</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ψbh</w:t>
            </w:r>
            <w:proofErr w:type="spellEnd"/>
            <w:r>
              <w:rPr>
                <w:rFonts w:ascii="Times New Roman" w:eastAsia="Times New Roman" w:hAnsi="Times New Roman" w:cs="Times New Roman"/>
                <w:color w:val="000000"/>
                <w:sz w:val="20"/>
                <w:szCs w:val="20"/>
              </w:rPr>
              <w:t>(</w:t>
            </w:r>
            <w:proofErr w:type="spellStart"/>
            <w:r>
              <w:rPr>
                <w:rFonts w:ascii="Times New Roman" w:eastAsia="Times New Roman" w:hAnsi="Times New Roman" w:cs="Times New Roman"/>
                <w:color w:val="000000"/>
                <w:sz w:val="20"/>
                <w:szCs w:val="20"/>
              </w:rPr>
              <w:t>Vehicle+Homo</w:t>
            </w:r>
            <w:proofErr w:type="spellEnd"/>
            <w:r>
              <w:rPr>
                <w:rFonts w:ascii="Times New Roman" w:eastAsia="Times New Roman" w:hAnsi="Times New Roman" w:cs="Times New Roman"/>
                <w:color w:val="000000"/>
                <w:sz w:val="20"/>
                <w:szCs w:val="20"/>
              </w:rPr>
              <w:t>)</w:t>
            </w:r>
          </w:p>
        </w:tc>
        <w:tc>
          <w:tcPr>
            <w:tcW w:w="425" w:type="dxa"/>
            <w:tcBorders>
              <w:top w:val="single" w:sz="4" w:space="0" w:color="000000"/>
              <w:left w:val="single" w:sz="4" w:space="0" w:color="000000"/>
              <w:bottom w:val="single" w:sz="4" w:space="0" w:color="000000"/>
              <w:right w:val="single" w:sz="4" w:space="0" w:color="000000"/>
            </w:tcBorders>
          </w:tcPr>
          <w:p w14:paraId="7206263C"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14:paraId="70F5BF69"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512.57</w:t>
            </w:r>
          </w:p>
        </w:tc>
        <w:tc>
          <w:tcPr>
            <w:tcW w:w="850" w:type="dxa"/>
            <w:tcBorders>
              <w:top w:val="single" w:sz="4" w:space="0" w:color="000000"/>
              <w:left w:val="single" w:sz="4" w:space="0" w:color="000000"/>
              <w:bottom w:val="single" w:sz="4" w:space="0" w:color="000000"/>
              <w:right w:val="single" w:sz="4" w:space="0" w:color="000000"/>
            </w:tcBorders>
          </w:tcPr>
          <w:p w14:paraId="1EBD037A"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4.44</w:t>
            </w:r>
          </w:p>
        </w:tc>
        <w:tc>
          <w:tcPr>
            <w:tcW w:w="1134" w:type="dxa"/>
            <w:tcBorders>
              <w:top w:val="single" w:sz="4" w:space="0" w:color="000000"/>
              <w:left w:val="single" w:sz="4" w:space="0" w:color="000000"/>
              <w:bottom w:val="single" w:sz="4" w:space="0" w:color="000000"/>
              <w:right w:val="single" w:sz="4" w:space="0" w:color="000000"/>
            </w:tcBorders>
          </w:tcPr>
          <w:p w14:paraId="543B1B30"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0.11</w:t>
            </w:r>
          </w:p>
        </w:tc>
        <w:tc>
          <w:tcPr>
            <w:tcW w:w="567" w:type="dxa"/>
            <w:tcBorders>
              <w:top w:val="single" w:sz="4" w:space="0" w:color="000000"/>
              <w:left w:val="single" w:sz="4" w:space="0" w:color="000000"/>
              <w:bottom w:val="single" w:sz="4" w:space="0" w:color="000000"/>
              <w:right w:val="single" w:sz="4" w:space="0" w:color="000000"/>
            </w:tcBorders>
          </w:tcPr>
          <w:p w14:paraId="7A8EDF4B"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0.07</w:t>
            </w:r>
          </w:p>
        </w:tc>
        <w:tc>
          <w:tcPr>
            <w:tcW w:w="876" w:type="dxa"/>
            <w:tcBorders>
              <w:top w:val="single" w:sz="4" w:space="0" w:color="000000"/>
              <w:left w:val="single" w:sz="4" w:space="0" w:color="000000"/>
              <w:bottom w:val="single" w:sz="4" w:space="0" w:color="000000"/>
              <w:right w:val="single" w:sz="4" w:space="0" w:color="000000"/>
            </w:tcBorders>
          </w:tcPr>
          <w:p w14:paraId="56193ECD" w14:textId="77777777" w:rsidR="00C002D6" w:rsidRDefault="00000000">
            <w:pPr>
              <w:spacing w:line="360" w:lineRule="auto"/>
              <w:jc w:val="right"/>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-243.31</w:t>
            </w:r>
          </w:p>
        </w:tc>
      </w:tr>
    </w:tbl>
    <w:p w14:paraId="6EFFD471" w14:textId="77777777" w:rsidR="00C002D6" w:rsidRDefault="00C002D6">
      <w:pPr>
        <w:pBdr>
          <w:top w:val="none" w:sz="0" w:space="0" w:color="000000"/>
          <w:left w:val="none" w:sz="0" w:space="0" w:color="000000"/>
          <w:bottom w:val="none" w:sz="0" w:space="0" w:color="000000"/>
          <w:right w:val="none" w:sz="0" w:space="0" w:color="000000"/>
          <w:between w:val="none" w:sz="0" w:space="0" w:color="000000"/>
        </w:pBdr>
        <w:spacing w:line="360" w:lineRule="auto"/>
        <w:jc w:val="both"/>
        <w:rPr>
          <w:rFonts w:ascii="Times New Roman" w:hAnsi="Times New Roman" w:cs="Times New Roman"/>
          <w:color w:val="000000"/>
          <w:sz w:val="20"/>
          <w:szCs w:val="20"/>
        </w:rPr>
      </w:pPr>
    </w:p>
    <w:p w14:paraId="6785DB46" w14:textId="77777777" w:rsidR="00C002D6" w:rsidRDefault="00000000">
      <w:pPr>
        <w:pBdr>
          <w:top w:val="none" w:sz="0" w:space="0" w:color="000000"/>
          <w:left w:val="none" w:sz="0" w:space="0" w:color="000000"/>
          <w:bottom w:val="none" w:sz="0" w:space="0" w:color="000000"/>
          <w:right w:val="none" w:sz="0" w:space="0" w:color="000000"/>
          <w:between w:val="none" w:sz="0" w:space="0" w:color="000000"/>
        </w:pBdr>
        <w:spacing w:line="360" w:lineRule="auto"/>
        <w:rPr>
          <w:rFonts w:ascii="Times New Roman" w:hAnsi="Times New Roman" w:cs="Times New Roman"/>
          <w:color w:val="000000"/>
          <w:sz w:val="20"/>
          <w:szCs w:val="20"/>
        </w:rPr>
      </w:pPr>
      <w:r>
        <w:rPr>
          <w:noProof/>
        </w:rPr>
        <mc:AlternateContent>
          <mc:Choice Requires="wpg">
            <w:drawing>
              <wp:inline distT="0" distB="0" distL="0" distR="0" wp14:anchorId="5CB4BD29" wp14:editId="1CC9ADE1">
                <wp:extent cx="5400310" cy="16874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028206" name=""/>
                        <pic:cNvPicPr>
                          <a:picLocks noChangeAspect="1"/>
                        </pic:cNvPicPr>
                      </pic:nvPicPr>
                      <pic:blipFill rotWithShape="1">
                        <a:blip r:embed="rId14"/>
                        <a:srcRect t="15256" b="40551"/>
                        <a:stretch/>
                      </pic:blipFill>
                      <pic:spPr bwMode="auto">
                        <a:xfrm>
                          <a:off x="0" y="0"/>
                          <a:ext cx="5400308" cy="1687424"/>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425.22pt;height:132.87pt;mso-wrap-distance-left:0.00pt;mso-wrap-distance-top:0.00pt;mso-wrap-distance-right:0.00pt;mso-wrap-distance-bottom:0.00pt;z-index:1;" stroked="false">
                <v:imagedata r:id="rId15" o:title="" croptop="9998f" cropleft="0f" cropbottom="26576f" cropright="0f"/>
                <o:lock v:ext="edit" rotation="t"/>
              </v:shape>
            </w:pict>
          </mc:Fallback>
        </mc:AlternateContent>
      </w:r>
    </w:p>
    <w:p w14:paraId="1539FFBF" w14:textId="77777777" w:rsidR="00C002D6" w:rsidRDefault="00000000">
      <w:pPr>
        <w:pBdr>
          <w:top w:val="none" w:sz="0" w:space="0" w:color="000000"/>
          <w:left w:val="none" w:sz="0" w:space="0" w:color="000000"/>
          <w:bottom w:val="none" w:sz="0" w:space="0" w:color="000000"/>
          <w:right w:val="none" w:sz="0" w:space="0" w:color="000000"/>
          <w:between w:val="none" w:sz="0" w:space="0" w:color="000000"/>
        </w:pBdr>
        <w:spacing w:line="360" w:lineRule="auto"/>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Fig. S3</w:t>
      </w:r>
      <w:r>
        <w:rPr>
          <w:rFonts w:ascii="Times New Roman" w:eastAsia="Times New Roman" w:hAnsi="Times New Roman" w:cs="Times New Roman"/>
          <w:color w:val="000000"/>
          <w:sz w:val="20"/>
          <w:szCs w:val="20"/>
        </w:rPr>
        <w:t xml:space="preserve"> Predicted anthropogenic covariates effects on marginal occupancy of leopard and brown hyena during the dry season (green) and wet season (blue). Abbreviations: ψ = occupancy probability</w:t>
      </w:r>
    </w:p>
    <w:p w14:paraId="6D150AC4" w14:textId="77777777" w:rsidR="00C002D6" w:rsidRDefault="00000000">
      <w:pPr>
        <w:spacing w:line="360" w:lineRule="auto"/>
        <w:jc w:val="center"/>
        <w:rPr>
          <w:rFonts w:ascii="Times New Roman" w:hAnsi="Times New Roman" w:cs="Times New Roman"/>
          <w:color w:val="000000"/>
          <w:sz w:val="20"/>
          <w:szCs w:val="20"/>
        </w:rPr>
      </w:pPr>
      <w:r>
        <w:rPr>
          <w:rFonts w:ascii="Times New Roman" w:eastAsia="Times New Roman" w:hAnsi="Times New Roman" w:cs="Times New Roman"/>
          <w:noProof/>
          <w:color w:val="000000"/>
          <w:sz w:val="20"/>
          <w:szCs w:val="20"/>
        </w:rPr>
        <w:lastRenderedPageBreak/>
        <mc:AlternateContent>
          <mc:Choice Requires="wpg">
            <w:drawing>
              <wp:inline distT="0" distB="0" distL="0" distR="0" wp14:anchorId="00205E5E" wp14:editId="74D0F684">
                <wp:extent cx="5001599" cy="7863300"/>
                <wp:effectExtent l="0" t="0" r="0" b="0"/>
                <wp:docPr id="4" name="image6.png"/>
                <wp:cNvGraphicFramePr/>
                <a:graphic xmlns:a="http://schemas.openxmlformats.org/drawingml/2006/main">
                  <a:graphicData uri="http://schemas.openxmlformats.org/drawingml/2006/picture">
                    <pic:pic xmlns:pic="http://schemas.openxmlformats.org/drawingml/2006/picture">
                      <pic:nvPicPr>
                        <pic:cNvPr id="0" name="image6.png"/>
                        <pic:cNvPicPr/>
                      </pic:nvPicPr>
                      <pic:blipFill rotWithShape="1">
                        <a:blip r:embed="rId16"/>
                        <a:srcRect r="10039"/>
                        <a:stretch/>
                      </pic:blipFill>
                      <pic:spPr bwMode="auto">
                        <a:xfrm>
                          <a:off x="0" y="0"/>
                          <a:ext cx="5001599" cy="7863300"/>
                        </a:xfrm>
                        <a:prstGeom prst="rect">
                          <a:avLst/>
                        </a:prstGeom>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393.83pt;height:619.16pt;mso-wrap-distance-left:0.00pt;mso-wrap-distance-top:0.00pt;mso-wrap-distance-right:0.00pt;mso-wrap-distance-bottom:0.00pt;z-index:1;">
                <v:imagedata r:id="rId17" o:title="" croptop="0f" cropleft="0f" cropbottom="0f" cropright="6579f"/>
                <o:lock v:ext="edit" rotation="t"/>
              </v:shape>
            </w:pict>
          </mc:Fallback>
        </mc:AlternateContent>
      </w:r>
    </w:p>
    <w:p w14:paraId="5B4AECE0" w14:textId="77777777" w:rsidR="00C002D6" w:rsidRDefault="00000000">
      <w:pPr>
        <w:spacing w:line="360" w:lineRule="auto"/>
        <w:rPr>
          <w:rFonts w:ascii="Times New Roman" w:hAnsi="Times New Roman" w:cs="Times New Roman"/>
          <w:color w:val="000000"/>
          <w:sz w:val="20"/>
          <w:szCs w:val="20"/>
        </w:rPr>
      </w:pPr>
      <w:r>
        <w:rPr>
          <w:rFonts w:ascii="Times New Roman" w:eastAsia="Times New Roman" w:hAnsi="Times New Roman" w:cs="Times New Roman"/>
          <w:b/>
          <w:bCs/>
          <w:color w:val="000000"/>
          <w:sz w:val="20"/>
          <w:szCs w:val="20"/>
        </w:rPr>
        <w:t>Fig. S4</w:t>
      </w:r>
      <w:r>
        <w:rPr>
          <w:rFonts w:ascii="Times New Roman" w:eastAsia="Times New Roman" w:hAnsi="Times New Roman" w:cs="Times New Roman"/>
          <w:color w:val="000000"/>
          <w:sz w:val="20"/>
          <w:szCs w:val="20"/>
        </w:rPr>
        <w:t xml:space="preserve"> Camera trap photographic sequence of a leopard carrying a rock hyrax kill during daylight hours</w:t>
      </w:r>
    </w:p>
    <w:sectPr w:rsidR="00C002D6">
      <w:footerReference w:type="default" r:id="rId18"/>
      <w:pgSz w:w="11906" w:h="16838"/>
      <w:pgMar w:top="1701" w:right="1701" w:bottom="1701" w:left="1701" w:header="709" w:footer="709" w:gutter="0"/>
      <w:lnNumType w:countBy="1" w:restart="continuous"/>
      <w:pgNumType w:start="1"/>
      <w:cols w:space="17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E8CFE" w14:textId="77777777" w:rsidR="00F26201" w:rsidRDefault="00F26201">
      <w:pPr>
        <w:spacing w:after="0" w:line="240" w:lineRule="auto"/>
      </w:pPr>
      <w:r>
        <w:separator/>
      </w:r>
    </w:p>
  </w:endnote>
  <w:endnote w:type="continuationSeparator" w:id="0">
    <w:p w14:paraId="6070DF40" w14:textId="77777777" w:rsidR="00F26201" w:rsidRDefault="00F262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rlito">
    <w:panose1 w:val="020F0502020204030204"/>
    <w:charset w:val="00"/>
    <w:family w:val="swiss"/>
    <w:pitch w:val="variable"/>
    <w:sig w:usb0="E10002FF" w:usb1="5000ECFF" w:usb2="00000009"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7197D" w14:textId="77777777" w:rsidR="00C002D6" w:rsidRDefault="00000000">
    <w:pPr>
      <w:pStyle w:val="Footer"/>
      <w:jc w:val="center"/>
    </w:pPr>
    <w:r>
      <w:fldChar w:fldCharType="begin"/>
    </w:r>
    <w:r>
      <w:instrText>PAGE \* MERGEFORMAT</w:instrText>
    </w:r>
    <w:r>
      <w:fldChar w:fldCharType="separate"/>
    </w:r>
    <w:r>
      <w:t>1</w:t>
    </w:r>
    <w:r>
      <w:fldChar w:fldCharType="end"/>
    </w:r>
  </w:p>
  <w:p w14:paraId="7CD9A12E" w14:textId="77777777" w:rsidR="00C002D6" w:rsidRDefault="00C002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0D789" w14:textId="77777777" w:rsidR="00F26201" w:rsidRDefault="00F26201">
      <w:pPr>
        <w:spacing w:after="0" w:line="240" w:lineRule="auto"/>
      </w:pPr>
      <w:r>
        <w:separator/>
      </w:r>
    </w:p>
  </w:footnote>
  <w:footnote w:type="continuationSeparator" w:id="0">
    <w:p w14:paraId="5C714FE0" w14:textId="77777777" w:rsidR="00F26201" w:rsidRDefault="00F262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7EF2B0"/>
    <w:multiLevelType w:val="multilevel"/>
    <w:tmpl w:val="B44E87F2"/>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num w:numId="1" w16cid:durableId="1796023470">
    <w:abstractNumId w:val="0"/>
  </w:num>
  <w:num w:numId="2" w16cid:durableId="1000885813">
    <w:abstractNumId w:val="0"/>
  </w:num>
  <w:num w:numId="3" w16cid:durableId="1379207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02D6"/>
    <w:rsid w:val="00B35E4A"/>
    <w:rsid w:val="00C002D6"/>
    <w:rsid w:val="00C53D87"/>
    <w:rsid w:val="00F26201"/>
  </w:rsids>
  <m:mathPr>
    <m:mathFont m:val="Cambria Math"/>
    <m:brkBin m:val="before"/>
    <m:brkBinSub m:val="--"/>
    <m:smallFrac m:val="0"/>
    <m:dispDef/>
    <m:lMargin m:val="0"/>
    <m:rMargin m:val="0"/>
    <m:defJc m:val="centerGroup"/>
    <m:wrapIndent m:val="1440"/>
    <m:intLim m:val="subSup"/>
    <m:naryLim m:val="undOvr"/>
  </m:mathPr>
  <w:themeFontLang w:val="en-US" w:eastAsia="zh-CN"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AAD2E"/>
  <w15:docId w15:val="{818FCA26-C0CB-4D36-A204-E15DFC3EA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bn-BD"/>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pPr>
      <w:keepNext/>
      <w:keepLines/>
      <w:spacing w:before="360" w:after="80"/>
      <w:outlineLvl w:val="0"/>
    </w:pPr>
    <w:rPr>
      <w:color w:val="2E75B5"/>
      <w:sz w:val="40"/>
      <w:szCs w:val="40"/>
    </w:rPr>
  </w:style>
  <w:style w:type="paragraph" w:styleId="Heading2">
    <w:name w:val="heading 2"/>
    <w:basedOn w:val="Normal"/>
    <w:next w:val="Normal"/>
    <w:link w:val="Heading2Char"/>
    <w:pPr>
      <w:keepNext/>
      <w:keepLines/>
      <w:spacing w:before="160" w:after="80"/>
      <w:outlineLvl w:val="1"/>
    </w:pPr>
    <w:rPr>
      <w:color w:val="2E75B5"/>
      <w:sz w:val="32"/>
      <w:szCs w:val="32"/>
    </w:rPr>
  </w:style>
  <w:style w:type="paragraph" w:styleId="Heading3">
    <w:name w:val="heading 3"/>
    <w:basedOn w:val="Normal"/>
    <w:next w:val="Normal"/>
    <w:link w:val="Heading3Char"/>
    <w:pPr>
      <w:keepNext/>
      <w:keepLines/>
      <w:spacing w:before="160" w:after="80"/>
      <w:outlineLvl w:val="2"/>
    </w:pPr>
    <w:rPr>
      <w:color w:val="2E75B5"/>
      <w:sz w:val="28"/>
      <w:szCs w:val="28"/>
    </w:rPr>
  </w:style>
  <w:style w:type="paragraph" w:styleId="Heading4">
    <w:name w:val="heading 4"/>
    <w:basedOn w:val="Normal"/>
    <w:next w:val="Normal"/>
    <w:link w:val="Heading4Char"/>
    <w:pPr>
      <w:keepNext/>
      <w:keepLines/>
      <w:spacing w:before="80" w:after="40"/>
      <w:outlineLvl w:val="3"/>
    </w:pPr>
    <w:rPr>
      <w:i/>
      <w:iCs/>
      <w:color w:val="2E75B5"/>
    </w:rPr>
  </w:style>
  <w:style w:type="paragraph" w:styleId="Heading5">
    <w:name w:val="heading 5"/>
    <w:basedOn w:val="Normal"/>
    <w:next w:val="Normal"/>
    <w:link w:val="Heading5Char"/>
    <w:pPr>
      <w:keepNext/>
      <w:keepLines/>
      <w:spacing w:before="80" w:after="40"/>
      <w:outlineLvl w:val="4"/>
    </w:pPr>
    <w:rPr>
      <w:color w:val="2E75B5"/>
    </w:rPr>
  </w:style>
  <w:style w:type="paragraph" w:styleId="Heading6">
    <w:name w:val="heading 6"/>
    <w:basedOn w:val="Normal"/>
    <w:next w:val="Normal"/>
    <w:link w:val="Heading6Char"/>
    <w:pPr>
      <w:keepNext/>
      <w:keepLines/>
      <w:spacing w:before="40" w:after="0"/>
      <w:outlineLvl w:val="5"/>
    </w:pPr>
    <w:rPr>
      <w:i/>
      <w:iCs/>
      <w:color w:val="595959"/>
    </w:rPr>
  </w:style>
  <w:style w:type="paragraph" w:styleId="Heading7">
    <w:name w:val="heading 7"/>
    <w:basedOn w:val="Normal"/>
    <w:next w:val="Normal"/>
    <w:link w:val="Heading7Char"/>
    <w:uiPriority w:val="9"/>
    <w:unhideWhenUsed/>
    <w:qFormat/>
    <w:pPr>
      <w:keepNext/>
      <w:keepLines/>
      <w:spacing w:before="40" w:after="0"/>
      <w:outlineLvl w:val="6"/>
    </w:pPr>
    <w:rPr>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ridTable6Colou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Normal"/>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TableNormal"/>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TableNormal"/>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TableNormal"/>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ridTable7Colou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Normal"/>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TableNormal"/>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TableNormal"/>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TableNormal"/>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TableNormal"/>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TableNormal"/>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Table6Colou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Normal"/>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TableNormal"/>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TableNormal"/>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TableNormal"/>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TableNormal"/>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TableNormal"/>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Table7Colou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Normal"/>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TableNormal"/>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TableNormal"/>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TableNormal"/>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TableNormal"/>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TableNormal"/>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pPr>
      <w:spacing w:after="0" w:line="240" w:lineRule="auto"/>
    </w:pPr>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pPr>
      <w:spacing w:after="0" w:line="240" w:lineRule="auto"/>
    </w:pPr>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pPr>
      <w:spacing w:after="0" w:line="240" w:lineRule="auto"/>
    </w:pPr>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pPr>
      <w:spacing w:after="0" w:line="240" w:lineRule="auto"/>
    </w:pPr>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365F91"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365F91"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365F91"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365F91" w:themeColor="accent1" w:themeShade="BF"/>
    </w:rPr>
  </w:style>
  <w:style w:type="character" w:customStyle="1" w:styleId="Heading5Char">
    <w:name w:val="Heading 5 Char"/>
    <w:basedOn w:val="DefaultParagraphFont"/>
    <w:link w:val="Heading5"/>
    <w:uiPriority w:val="9"/>
    <w:rPr>
      <w:rFonts w:ascii="Arial" w:eastAsia="Arial" w:hAnsi="Arial" w:cs="Arial"/>
      <w:color w:val="365F91"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paragraph" w:styleId="NoSpacing">
    <w:name w:val="No Spacing"/>
    <w:basedOn w:val="Normal"/>
    <w:uiPriority w:val="1"/>
    <w:qFormat/>
    <w:pPr>
      <w:spacing w:after="0" w:line="240" w:lineRule="auto"/>
    </w:p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link w:val="HeaderChar"/>
    <w:uiPriority w:val="99"/>
    <w:unhideWhenUsed/>
    <w:pPr>
      <w:tabs>
        <w:tab w:val="center" w:pos="4844"/>
        <w:tab w:val="right" w:pos="9689"/>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844"/>
        <w:tab w:val="right" w:pos="9689"/>
      </w:tabs>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qFormat/>
    <w:pPr>
      <w:spacing w:line="240" w:lineRule="auto"/>
    </w:pPr>
    <w:rPr>
      <w:i/>
      <w:iCs/>
      <w:color w:val="1F497D" w:themeColor="text2"/>
      <w:sz w:val="18"/>
      <w:szCs w:val="18"/>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pPr>
      <w:spacing w:after="0"/>
    </w:pPr>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pPr>
      <w:spacing w:after="80" w:line="240" w:lineRule="auto"/>
    </w:pPr>
    <w:rPr>
      <w:sz w:val="56"/>
      <w:szCs w:val="56"/>
    </w:rPr>
  </w:style>
  <w:style w:type="paragraph" w:styleId="Subtitle">
    <w:name w:val="Subtitle"/>
    <w:basedOn w:val="Normal"/>
    <w:next w:val="Normal"/>
    <w:link w:val="SubtitleChar"/>
    <w:rPr>
      <w:color w:val="595959"/>
      <w:sz w:val="28"/>
      <w:szCs w:val="28"/>
    </w:rPr>
  </w:style>
  <w:style w:type="table" w:customStyle="1" w:styleId="StGen0">
    <w:name w:val="StGen0"/>
    <w:basedOn w:val="TableNormal0"/>
    <w:tblPr>
      <w:tblStyleRowBandSize w:val="1"/>
      <w:tblStyleColBandSize w:val="1"/>
    </w:tblPr>
  </w:style>
  <w:style w:type="table" w:customStyle="1" w:styleId="StGen1">
    <w:name w:val="StGen1"/>
    <w:basedOn w:val="TableNormal0"/>
    <w:tblPr>
      <w:tblStyleRowBandSize w:val="1"/>
      <w:tblStyleColBandSize w:val="1"/>
    </w:tblPr>
  </w:style>
  <w:style w:type="table" w:customStyle="1" w:styleId="StGen2">
    <w:name w:val="StGen2"/>
    <w:basedOn w:val="TableNormal0"/>
    <w:tblPr>
      <w:tblStyleRowBandSize w:val="1"/>
      <w:tblStyleColBandSize w:val="1"/>
    </w:tblPr>
  </w:style>
  <w:style w:type="table" w:customStyle="1" w:styleId="StGen3">
    <w:name w:val="StGen3"/>
    <w:basedOn w:val="TableNormal0"/>
    <w:tblPr>
      <w:tblStyleRowBandSize w:val="1"/>
      <w:tblStyleColBandSize w:val="1"/>
    </w:tblPr>
  </w:style>
  <w:style w:type="table" w:customStyle="1" w:styleId="StGen4">
    <w:name w:val="StGen4"/>
    <w:basedOn w:val="TableNormal0"/>
    <w:tblPr>
      <w:tblStyleRowBandSize w:val="1"/>
      <w:tblStyleColBandSize w:val="1"/>
    </w:tblPr>
  </w:style>
  <w:style w:type="table" w:customStyle="1" w:styleId="StGen5">
    <w:name w:val="StGen5"/>
    <w:basedOn w:val="TableNormal0"/>
    <w:tblPr>
      <w:tblStyleRowBandSize w:val="1"/>
      <w:tblStyleColBandSize w:val="1"/>
    </w:tblPr>
  </w:style>
  <w:style w:type="table" w:customStyle="1" w:styleId="StGen6">
    <w:name w:val="StGen6"/>
    <w:basedOn w:val="TableNormal0"/>
    <w:tblPr>
      <w:tblStyleRowBandSize w:val="1"/>
      <w:tblStyleColBandSize w:val="1"/>
    </w:tblPr>
  </w:style>
  <w:style w:type="table" w:customStyle="1" w:styleId="StGen7">
    <w:name w:val="StGen7"/>
    <w:pPr>
      <w:pBdr>
        <w:top w:val="none" w:sz="4" w:space="0" w:color="000000"/>
        <w:left w:val="none" w:sz="4" w:space="0" w:color="000000"/>
        <w:bottom w:val="none" w:sz="4" w:space="0" w:color="000000"/>
        <w:right w:val="none" w:sz="4" w:space="0" w:color="000000"/>
        <w:between w:val="none" w:sz="4" w:space="0" w:color="000000"/>
      </w:pBdr>
    </w:pPr>
    <w:rPr>
      <w:lang w:val="en" w:eastAsia="zh-CN" w:bidi="ar-SA"/>
    </w:rPr>
    <w:tblPr>
      <w:tblStyleRowBandSize w:val="1"/>
      <w:tblStyleColBandSize w:val="1"/>
      <w:tblInd w:w="0"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CellMar>
        <w:top w:w="100" w:type="dxa"/>
        <w:left w:w="100" w:type="dxa"/>
        <w:bottom w:w="100" w:type="dxa"/>
        <w:right w:w="100" w:type="dxa"/>
      </w:tblCellMar>
    </w:tblPr>
    <w:tcPr>
      <w:tcW w:w="0" w:type="auto"/>
    </w:tcPr>
  </w:style>
  <w:style w:type="table" w:customStyle="1" w:styleId="StGen8">
    <w:name w:val="StGen8"/>
    <w:pPr>
      <w:pBdr>
        <w:top w:val="none" w:sz="4" w:space="0" w:color="000000"/>
        <w:left w:val="none" w:sz="4" w:space="0" w:color="000000"/>
        <w:bottom w:val="none" w:sz="4" w:space="0" w:color="000000"/>
        <w:right w:val="none" w:sz="4" w:space="0" w:color="000000"/>
        <w:between w:val="none" w:sz="4" w:space="0" w:color="000000"/>
      </w:pBdr>
    </w:pPr>
    <w:rPr>
      <w:lang w:val="en" w:eastAsia="zh-CN" w:bidi="ar-SA"/>
    </w:rPr>
    <w:tblPr>
      <w:tblStyleRowBandSize w:val="1"/>
      <w:tblStyleColBandSize w:val="1"/>
      <w:tblInd w:w="0"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CellMar>
        <w:top w:w="100" w:type="dxa"/>
        <w:left w:w="100" w:type="dxa"/>
        <w:bottom w:w="100" w:type="dxa"/>
        <w:right w:w="100" w:type="dxa"/>
      </w:tblCellMar>
    </w:tblPr>
    <w:tcPr>
      <w:tcW w:w="0" w:type="auto"/>
    </w:tcPr>
  </w:style>
  <w:style w:type="table" w:customStyle="1" w:styleId="StGen9">
    <w:name w:val="StGen9"/>
    <w:pPr>
      <w:pBdr>
        <w:top w:val="none" w:sz="4" w:space="0" w:color="000000"/>
        <w:left w:val="none" w:sz="4" w:space="0" w:color="000000"/>
        <w:bottom w:val="none" w:sz="4" w:space="0" w:color="000000"/>
        <w:right w:val="none" w:sz="4" w:space="0" w:color="000000"/>
        <w:between w:val="none" w:sz="4" w:space="0" w:color="000000"/>
      </w:pBdr>
    </w:pPr>
    <w:rPr>
      <w:lang w:val="en" w:eastAsia="zh-CN" w:bidi="ar-SA"/>
    </w:rPr>
    <w:tblPr>
      <w:tblStyleRowBandSize w:val="1"/>
      <w:tblStyleColBandSize w:val="1"/>
      <w:tblInd w:w="0"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CellMar>
        <w:top w:w="100" w:type="dxa"/>
        <w:left w:w="100" w:type="dxa"/>
        <w:bottom w:w="100" w:type="dxa"/>
        <w:right w:w="100" w:type="dxa"/>
      </w:tblCellMar>
    </w:tblPr>
    <w:tcPr>
      <w:tcW w:w="0" w:type="auto"/>
    </w:tcPr>
  </w:style>
  <w:style w:type="character" w:styleId="LineNumber">
    <w:name w:val="line number"/>
    <w:basedOn w:val="DefaultParagraphFont"/>
    <w:uiPriority w:val="99"/>
    <w:semiHidden/>
    <w:unhideWhenUsed/>
    <w:rsid w:val="00C53D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0.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veronica.ramello@univ-lyon1.fr" TargetMode="External"/><Relationship Id="rId12" Type="http://schemas.openxmlformats.org/officeDocument/2006/relationships/image" Target="media/image2.png"/><Relationship Id="rId17" Type="http://schemas.openxmlformats.org/officeDocument/2006/relationships/image" Target="media/image40.png"/><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0.png"/><Relationship Id="rId5" Type="http://schemas.openxmlformats.org/officeDocument/2006/relationships/footnotes" Target="footnotes.xml"/><Relationship Id="rId15" Type="http://schemas.openxmlformats.org/officeDocument/2006/relationships/image" Target="media/image30.png"/><Relationship Id="rId19" Type="http://schemas.openxmlformats.org/officeDocument/2006/relationships/fontTable" Target="fontTable.xml"/><Relationship Id="rId4" Type="http://schemas.openxmlformats.org/officeDocument/2006/relationships/webSettings" Target="webSetting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2173</Words>
  <Characters>12392</Characters>
  <Application>Microsoft Office Word</Application>
  <DocSecurity>0</DocSecurity>
  <Lines>103</Lines>
  <Paragraphs>29</Paragraphs>
  <ScaleCrop>false</ScaleCrop>
  <Company/>
  <LinksUpToDate>false</LinksUpToDate>
  <CharactersWithSpaces>14536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Author</cp:lastModifiedBy>
  <cp:revision>7</cp:revision>
  <dcterms:created xsi:type="dcterms:W3CDTF">2026-10-02T07:39:00Z</dcterms:created>
  <dcterms:modified xsi:type="dcterms:W3CDTF">2026-10-02T07:40:00Z</dcterms:modified>
</cp:coreProperties>
</file>