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 w:before="320"/>
      </w:pPr>
      <w:r>
        <w:rPr>
          <w:rFonts w:ascii="Times New Roman" w:cs="Times New Roman" w:eastAsia="Times New Roman" w:hAnsi="Times New Roman"/>
          <w:b/>
          <w:bCs/>
          <w:color w:val="000000"/>
          <w:sz w:val="26"/>
          <w:szCs w:val="26"/>
        </w:rPr>
        <w:t xml:space="preserve">Additional file 1</w:t>
      </w:r>
    </w:p>
    <w:p>
      <w:pPr>
        <w:spacing w:after="200" w:before="120" w:line="276"/>
        <w:jc w:val="both"/>
      </w:pPr>
      <w:r>
        <w:rPr>
          <w:rFonts w:ascii="Times New Roman" w:cs="Times New Roman" w:eastAsia="Times New Roman" w:hAnsi="Times New Roman"/>
          <w:b/>
          <w:bCs/>
          <w:sz w:val="19"/>
          <w:szCs w:val="19"/>
        </w:rPr>
        <w:t xml:space="preserve">Table S1 </w:t>
      </w:r>
      <w:r>
        <w:rPr>
          <w:rFonts w:ascii="Times New Roman" w:cs="Times New Roman" w:eastAsia="Times New Roman" w:hAnsi="Times New Roman"/>
          <w:sz w:val="19"/>
          <w:szCs w:val="19"/>
        </w:rPr>
        <w:t xml:space="preserve">Fixed hyperparameters (all other settings at library defaults; random_state = 42). Every pipeline comprised standardization, random oversampling of the minority class and the classifier, fitted on training folds only.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6960"/>
      </w:tblGrid>
      <w:tr>
        <w:trPr>
          <w:tblHeader/>
        </w:trPr>
        <w:tc>
          <w:tcPr>
            <w:tcW w:type="dxa" w:w="2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Model</w:t>
            </w:r>
          </w:p>
        </w:tc>
        <w:tc>
          <w:tcPr>
            <w:tcW w:type="dxa" w:w="6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6"/>
                <w:szCs w:val="16"/>
              </w:rPr>
              <w:t xml:space="preserve">Settings</w:t>
            </w:r>
          </w:p>
        </w:tc>
      </w:tr>
      <w:tr>
        <w:tc>
          <w:tcPr>
            <w:tcW w:type="dxa" w:w="2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Logistic regression</w:t>
            </w:r>
          </w:p>
        </w:tc>
        <w:tc>
          <w:tcPr>
            <w:tcW w:type="dxa" w:w="6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L2 penalty, C = 1, max_iter = 2000</w:t>
            </w:r>
          </w:p>
        </w:tc>
      </w:tr>
      <w:tr>
        <w:tc>
          <w:tcPr>
            <w:tcW w:type="dxa" w:w="2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1-nearest neighbour</w:t>
            </w:r>
          </w:p>
        </w:tc>
        <w:tc>
          <w:tcPr>
            <w:tcW w:type="dxa" w:w="6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k = 1, Euclidean distance on standardized predictors</w:t>
            </w:r>
          </w:p>
        </w:tc>
      </w:tr>
      <w:tr>
        <w:tc>
          <w:tcPr>
            <w:tcW w:type="dxa" w:w="2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AdaBoost</w:t>
            </w:r>
          </w:p>
        </w:tc>
        <w:tc>
          <w:tcPr>
            <w:tcW w:type="dxa" w:w="6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200 estimators</w:t>
            </w:r>
          </w:p>
        </w:tc>
      </w:tr>
      <w:tr>
        <w:tc>
          <w:tcPr>
            <w:tcW w:type="dxa" w:w="2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Gradient boosting</w:t>
            </w:r>
          </w:p>
        </w:tc>
        <w:tc>
          <w:tcPr>
            <w:tcW w:type="dxa" w:w="6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100 trees, learning rate 0.1, maximum depth 3</w:t>
            </w:r>
          </w:p>
        </w:tc>
      </w:tr>
      <w:tr>
        <w:tc>
          <w:tcPr>
            <w:tcW w:type="dxa" w:w="2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Random forest</w:t>
            </w:r>
          </w:p>
        </w:tc>
        <w:tc>
          <w:tcPr>
            <w:tcW w:type="dxa" w:w="6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300 trees</w:t>
            </w:r>
          </w:p>
        </w:tc>
      </w:tr>
      <w:tr>
        <w:tc>
          <w:tcPr>
            <w:tcW w:type="dxa" w:w="2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Extra trees</w:t>
            </w:r>
          </w:p>
        </w:tc>
        <w:tc>
          <w:tcPr>
            <w:tcW w:type="dxa" w:w="6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300 trees</w:t>
            </w:r>
          </w:p>
        </w:tc>
      </w:tr>
      <w:tr>
        <w:tc>
          <w:tcPr>
            <w:tcW w:type="dxa" w:w="2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Bagging (extra-tree base learner)</w:t>
            </w:r>
          </w:p>
        </w:tc>
        <w:tc>
          <w:tcPr>
            <w:tcW w:type="dxa" w:w="6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200 base learners</w:t>
            </w:r>
          </w:p>
        </w:tc>
      </w:tr>
      <w:tr>
        <w:tc>
          <w:tcPr>
            <w:tcW w:type="dxa" w:w="2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XGBoost</w:t>
            </w:r>
          </w:p>
        </w:tc>
        <w:tc>
          <w:tcPr>
            <w:tcW w:type="dxa" w:w="6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300 trees, maximum depth 4, learning rate 0.1</w:t>
            </w:r>
          </w:p>
        </w:tc>
      </w:tr>
      <w:tr>
        <w:tc>
          <w:tcPr>
            <w:tcW w:type="dxa" w:w="2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LightGBM</w:t>
            </w:r>
          </w:p>
        </w:tc>
        <w:tc>
          <w:tcPr>
            <w:tcW w:type="dxa" w:w="6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300 trees, learning rate 0.05, 15 leaves</w:t>
            </w:r>
          </w:p>
        </w:tc>
      </w:tr>
      <w:tr>
        <w:tc>
          <w:tcPr>
            <w:tcW w:type="dxa" w:w="2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CatBoost</w:t>
            </w:r>
          </w:p>
        </w:tc>
        <w:tc>
          <w:tcPr>
            <w:tcW w:type="dxa" w:w="6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300 iterations, depth 4</w:t>
            </w:r>
          </w:p>
        </w:tc>
      </w:tr>
      <w:tr>
        <w:tc>
          <w:tcPr>
            <w:tcW w:type="dxa" w:w="2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Stacking</w:t>
            </w:r>
          </w:p>
        </w:tc>
        <w:tc>
          <w:tcPr>
            <w:tcW w:type="dxa" w:w="6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Base learners: random forest (150 trees), extra trees (150 trees), gradient boosting (defaults); meta-learner: random forest (150 trees); internal 3-fold cross-validation at record level within the training data</w:t>
            </w:r>
          </w:p>
        </w:tc>
      </w:tr>
      <w:tr>
        <w:tc>
          <w:tcPr>
            <w:tcW w:type="dxa" w:w="2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Soft voting</w:t>
            </w:r>
          </w:p>
        </w:tc>
        <w:tc>
          <w:tcPr>
            <w:tcW w:type="dxa" w:w="6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Random forest (150 trees), extra trees (150 trees), gradient boosting (defaults); averaged probabilities</w:t>
            </w:r>
          </w:p>
        </w:tc>
      </w:tr>
    </w:tbl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2026-09-28T16:07:47.039Z</dcterms:created>
  <dcterms:modified xsi:type="dcterms:W3CDTF">2026-09-28T16:07:47.039Z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