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16D" w14:textId="41C006BC" w:rsidR="00CA2837" w:rsidRDefault="00000000">
      <w:sdt>
        <w:sdtPr>
          <w:tag w:val="goog_rdk_140"/>
          <w:id w:val="807541531"/>
        </w:sdtPr>
        <w:sdtContent/>
      </w:sdt>
      <w:sdt>
        <w:sdtPr>
          <w:tag w:val="goog_rdk_141"/>
          <w:id w:val="-854750244"/>
        </w:sdtPr>
        <w:sdtContent/>
      </w:sdt>
      <w:sdt>
        <w:sdtPr>
          <w:tag w:val="goog_rdk_142"/>
          <w:id w:val="296971985"/>
        </w:sdtPr>
        <w:sdtContent/>
      </w:sdt>
      <w:r w:rsidR="0020322F">
        <w:rPr>
          <w:b/>
          <w:bCs/>
        </w:rPr>
        <w:t>Table S1.</w:t>
      </w:r>
      <w:r w:rsidR="0020322F">
        <w:t xml:space="preserve"> Comparison matrix</w:t>
      </w:r>
      <w:r w:rsidR="00742186">
        <w:t xml:space="preserve"> </w:t>
      </w:r>
      <w:r w:rsidR="0020322F">
        <w:t>between</w:t>
      </w:r>
      <w:r w:rsidR="00490CDC">
        <w:t xml:space="preserve"> CANAPE results obtained from</w:t>
      </w:r>
      <w:r w:rsidR="0020322F">
        <w:t xml:space="preserve"> the </w:t>
      </w:r>
      <w:r w:rsidR="0020322F">
        <w:rPr>
          <w:i/>
          <w:iCs/>
        </w:rPr>
        <w:t>core dataset</w:t>
      </w:r>
      <w:r w:rsidR="0020322F">
        <w:t xml:space="preserve"> and the </w:t>
      </w:r>
      <w:r w:rsidR="0020322F">
        <w:rPr>
          <w:i/>
          <w:iCs/>
        </w:rPr>
        <w:t>comprehensive dataset</w:t>
      </w:r>
      <w:r w:rsidR="0020322F">
        <w:t xml:space="preserve"> (see Table 1)</w:t>
      </w:r>
      <w:r w:rsidR="00742186">
        <w:t xml:space="preserve">, with values representing </w:t>
      </w:r>
      <w:r w:rsidR="00B04BB8">
        <w:t xml:space="preserve">the </w:t>
      </w:r>
      <w:r w:rsidR="00742186">
        <w:t>number of grid cells (see also Figure 4b).</w:t>
      </w:r>
    </w:p>
    <w:tbl>
      <w:tblPr>
        <w:tblStyle w:val="a1"/>
        <w:tblW w:w="811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618"/>
        <w:gridCol w:w="694"/>
        <w:gridCol w:w="821"/>
        <w:gridCol w:w="885"/>
        <w:gridCol w:w="844"/>
        <w:gridCol w:w="1618"/>
        <w:gridCol w:w="1635"/>
      </w:tblGrid>
      <w:tr w:rsidR="00CA2837" w14:paraId="5153C176" w14:textId="77777777">
        <w:tc>
          <w:tcPr>
            <w:tcW w:w="1618" w:type="dxa"/>
            <w:tcBorders>
              <w:top w:val="single" w:sz="4" w:space="0" w:color="000000"/>
            </w:tcBorders>
          </w:tcPr>
          <w:p w14:paraId="0000016E" w14:textId="77777777" w:rsidR="00CA2837" w:rsidRDefault="00CA2837">
            <w:pPr>
              <w:rPr>
                <w:b/>
                <w:bCs/>
              </w:rPr>
            </w:pPr>
          </w:p>
        </w:tc>
        <w:tc>
          <w:tcPr>
            <w:tcW w:w="6497" w:type="dxa"/>
            <w:gridSpan w:val="6"/>
            <w:tcBorders>
              <w:top w:val="single" w:sz="4" w:space="0" w:color="000000"/>
              <w:bottom w:val="single" w:sz="4" w:space="0" w:color="000000"/>
            </w:tcBorders>
          </w:tcPr>
          <w:p w14:paraId="0000016F" w14:textId="77777777" w:rsidR="00CA2837" w:rsidRDefault="0020322F">
            <w:pPr>
              <w:rPr>
                <w:b/>
                <w:bCs/>
                <w:i/>
                <w:iCs/>
              </w:rPr>
            </w:pPr>
            <w:r>
              <w:rPr>
                <w:b/>
                <w:bCs/>
                <w:i/>
                <w:iCs/>
              </w:rPr>
              <w:t>Comprehensive dataset</w:t>
            </w:r>
          </w:p>
        </w:tc>
      </w:tr>
      <w:tr w:rsidR="00CA2837" w14:paraId="1531B79E" w14:textId="77777777">
        <w:tc>
          <w:tcPr>
            <w:tcW w:w="1618" w:type="dxa"/>
            <w:tcBorders>
              <w:bottom w:val="single" w:sz="4" w:space="0" w:color="000000"/>
            </w:tcBorders>
          </w:tcPr>
          <w:p w14:paraId="00000175" w14:textId="77777777" w:rsidR="00CA2837" w:rsidRDefault="0020322F">
            <w:pPr>
              <w:rPr>
                <w:b/>
                <w:bCs/>
                <w:i/>
                <w:iCs/>
              </w:rPr>
            </w:pPr>
            <w:r>
              <w:rPr>
                <w:b/>
                <w:bCs/>
                <w:i/>
                <w:iCs/>
              </w:rPr>
              <w:t>Core dataset</w:t>
            </w:r>
          </w:p>
        </w:tc>
        <w:tc>
          <w:tcPr>
            <w:tcW w:w="694" w:type="dxa"/>
            <w:tcBorders>
              <w:top w:val="single" w:sz="4" w:space="0" w:color="000000"/>
              <w:bottom w:val="single" w:sz="4" w:space="0" w:color="000000"/>
            </w:tcBorders>
          </w:tcPr>
          <w:p w14:paraId="00000176" w14:textId="77777777" w:rsidR="00CA2837" w:rsidRDefault="0020322F">
            <w:pPr>
              <w:rPr>
                <w:b/>
                <w:bCs/>
              </w:rPr>
            </w:pPr>
            <w:r>
              <w:rPr>
                <w:b/>
                <w:bCs/>
              </w:rPr>
              <w:t>Neo</w:t>
            </w:r>
          </w:p>
        </w:tc>
        <w:tc>
          <w:tcPr>
            <w:tcW w:w="821" w:type="dxa"/>
            <w:tcBorders>
              <w:top w:val="single" w:sz="4" w:space="0" w:color="000000"/>
              <w:bottom w:val="single" w:sz="4" w:space="0" w:color="000000"/>
            </w:tcBorders>
          </w:tcPr>
          <w:p w14:paraId="00000177" w14:textId="77777777" w:rsidR="00CA2837" w:rsidRDefault="0020322F">
            <w:pPr>
              <w:rPr>
                <w:b/>
                <w:bCs/>
              </w:rPr>
            </w:pPr>
            <w:r>
              <w:rPr>
                <w:b/>
                <w:bCs/>
              </w:rPr>
              <w:t>Paleo</w:t>
            </w:r>
          </w:p>
        </w:tc>
        <w:tc>
          <w:tcPr>
            <w:tcW w:w="885" w:type="dxa"/>
            <w:tcBorders>
              <w:top w:val="single" w:sz="4" w:space="0" w:color="000000"/>
              <w:bottom w:val="single" w:sz="4" w:space="0" w:color="000000"/>
            </w:tcBorders>
          </w:tcPr>
          <w:p w14:paraId="00000178" w14:textId="77777777" w:rsidR="00CA2837" w:rsidRDefault="0020322F">
            <w:pPr>
              <w:rPr>
                <w:b/>
                <w:bCs/>
              </w:rPr>
            </w:pPr>
            <w:r>
              <w:rPr>
                <w:b/>
                <w:bCs/>
              </w:rPr>
              <w:t>Mixed</w:t>
            </w:r>
          </w:p>
        </w:tc>
        <w:tc>
          <w:tcPr>
            <w:tcW w:w="844" w:type="dxa"/>
            <w:tcBorders>
              <w:top w:val="single" w:sz="4" w:space="0" w:color="000000"/>
              <w:bottom w:val="single" w:sz="4" w:space="0" w:color="000000"/>
            </w:tcBorders>
          </w:tcPr>
          <w:p w14:paraId="00000179" w14:textId="77777777" w:rsidR="00CA2837" w:rsidRDefault="0020322F">
            <w:pPr>
              <w:rPr>
                <w:b/>
                <w:bCs/>
              </w:rPr>
            </w:pPr>
            <w:r>
              <w:rPr>
                <w:b/>
                <w:bCs/>
              </w:rPr>
              <w:t>Super</w:t>
            </w:r>
          </w:p>
        </w:tc>
        <w:tc>
          <w:tcPr>
            <w:tcW w:w="1618" w:type="dxa"/>
            <w:tcBorders>
              <w:top w:val="single" w:sz="4" w:space="0" w:color="000000"/>
              <w:bottom w:val="single" w:sz="4" w:space="0" w:color="000000"/>
            </w:tcBorders>
          </w:tcPr>
          <w:p w14:paraId="0000017A" w14:textId="77777777" w:rsidR="00CA2837" w:rsidRDefault="0020322F">
            <w:pPr>
              <w:rPr>
                <w:b/>
                <w:bCs/>
              </w:rPr>
            </w:pPr>
            <w:r>
              <w:rPr>
                <w:b/>
                <w:bCs/>
              </w:rPr>
              <w:t>Not significant</w:t>
            </w:r>
          </w:p>
        </w:tc>
        <w:tc>
          <w:tcPr>
            <w:tcW w:w="1635" w:type="dxa"/>
            <w:tcBorders>
              <w:top w:val="single" w:sz="4" w:space="0" w:color="000000"/>
              <w:bottom w:val="single" w:sz="4" w:space="0" w:color="000000"/>
            </w:tcBorders>
          </w:tcPr>
          <w:p w14:paraId="0000017B" w14:textId="77777777" w:rsidR="00CA2837" w:rsidRDefault="0020322F">
            <w:pPr>
              <w:rPr>
                <w:b/>
                <w:bCs/>
              </w:rPr>
            </w:pPr>
            <w:r>
              <w:rPr>
                <w:b/>
                <w:bCs/>
              </w:rPr>
              <w:t>Undetermined</w:t>
            </w:r>
          </w:p>
        </w:tc>
      </w:tr>
      <w:tr w:rsidR="00CA2837" w14:paraId="2F5DE385" w14:textId="77777777">
        <w:tc>
          <w:tcPr>
            <w:tcW w:w="1618" w:type="dxa"/>
            <w:tcBorders>
              <w:top w:val="single" w:sz="4" w:space="0" w:color="000000"/>
            </w:tcBorders>
          </w:tcPr>
          <w:p w14:paraId="0000017C" w14:textId="77777777" w:rsidR="00CA2837" w:rsidRDefault="0020322F">
            <w:pPr>
              <w:rPr>
                <w:b/>
                <w:bCs/>
              </w:rPr>
            </w:pPr>
            <w:r>
              <w:rPr>
                <w:b/>
                <w:bCs/>
              </w:rPr>
              <w:t>Neo</w:t>
            </w:r>
          </w:p>
        </w:tc>
        <w:tc>
          <w:tcPr>
            <w:tcW w:w="694" w:type="dxa"/>
            <w:tcBorders>
              <w:top w:val="single" w:sz="4" w:space="0" w:color="000000"/>
            </w:tcBorders>
          </w:tcPr>
          <w:p w14:paraId="0000017D" w14:textId="77777777" w:rsidR="00CA2837" w:rsidRDefault="0020322F">
            <w:r>
              <w:t>69</w:t>
            </w:r>
          </w:p>
        </w:tc>
        <w:tc>
          <w:tcPr>
            <w:tcW w:w="821" w:type="dxa"/>
            <w:tcBorders>
              <w:top w:val="single" w:sz="4" w:space="0" w:color="000000"/>
            </w:tcBorders>
          </w:tcPr>
          <w:p w14:paraId="0000017E" w14:textId="77777777" w:rsidR="00CA2837" w:rsidRDefault="0020322F">
            <w:r>
              <w:t>0</w:t>
            </w:r>
          </w:p>
        </w:tc>
        <w:tc>
          <w:tcPr>
            <w:tcW w:w="885" w:type="dxa"/>
            <w:tcBorders>
              <w:top w:val="single" w:sz="4" w:space="0" w:color="000000"/>
            </w:tcBorders>
          </w:tcPr>
          <w:p w14:paraId="0000017F" w14:textId="77777777" w:rsidR="00CA2837" w:rsidRDefault="0020322F">
            <w:r>
              <w:t>36</w:t>
            </w:r>
          </w:p>
        </w:tc>
        <w:tc>
          <w:tcPr>
            <w:tcW w:w="844" w:type="dxa"/>
            <w:tcBorders>
              <w:top w:val="single" w:sz="4" w:space="0" w:color="000000"/>
            </w:tcBorders>
          </w:tcPr>
          <w:p w14:paraId="00000180" w14:textId="77777777" w:rsidR="00CA2837" w:rsidRDefault="0020322F">
            <w:r>
              <w:t>17</w:t>
            </w:r>
          </w:p>
        </w:tc>
        <w:tc>
          <w:tcPr>
            <w:tcW w:w="1618" w:type="dxa"/>
            <w:tcBorders>
              <w:top w:val="single" w:sz="4" w:space="0" w:color="000000"/>
            </w:tcBorders>
          </w:tcPr>
          <w:p w14:paraId="00000181" w14:textId="77777777" w:rsidR="00CA2837" w:rsidRDefault="0020322F">
            <w:r>
              <w:t>15</w:t>
            </w:r>
          </w:p>
        </w:tc>
        <w:tc>
          <w:tcPr>
            <w:tcW w:w="1635" w:type="dxa"/>
            <w:tcBorders>
              <w:top w:val="single" w:sz="4" w:space="0" w:color="000000"/>
            </w:tcBorders>
          </w:tcPr>
          <w:p w14:paraId="00000182" w14:textId="77777777" w:rsidR="00CA2837" w:rsidRDefault="0020322F">
            <w:r>
              <w:t>4</w:t>
            </w:r>
          </w:p>
        </w:tc>
      </w:tr>
      <w:tr w:rsidR="00CA2837" w14:paraId="3FEE24DB" w14:textId="77777777">
        <w:tc>
          <w:tcPr>
            <w:tcW w:w="1618" w:type="dxa"/>
          </w:tcPr>
          <w:p w14:paraId="00000183" w14:textId="77777777" w:rsidR="00CA2837" w:rsidRDefault="0020322F">
            <w:pPr>
              <w:rPr>
                <w:b/>
                <w:bCs/>
              </w:rPr>
            </w:pPr>
            <w:r>
              <w:rPr>
                <w:b/>
                <w:bCs/>
              </w:rPr>
              <w:t>Paleo</w:t>
            </w:r>
          </w:p>
        </w:tc>
        <w:tc>
          <w:tcPr>
            <w:tcW w:w="694" w:type="dxa"/>
          </w:tcPr>
          <w:p w14:paraId="00000184" w14:textId="77777777" w:rsidR="00CA2837" w:rsidRDefault="0020322F">
            <w:r>
              <w:t>0</w:t>
            </w:r>
          </w:p>
        </w:tc>
        <w:tc>
          <w:tcPr>
            <w:tcW w:w="821" w:type="dxa"/>
          </w:tcPr>
          <w:p w14:paraId="00000185" w14:textId="77777777" w:rsidR="00CA2837" w:rsidRDefault="0020322F">
            <w:r>
              <w:t>92</w:t>
            </w:r>
          </w:p>
        </w:tc>
        <w:tc>
          <w:tcPr>
            <w:tcW w:w="885" w:type="dxa"/>
          </w:tcPr>
          <w:p w14:paraId="00000186" w14:textId="77777777" w:rsidR="00CA2837" w:rsidRDefault="0020322F">
            <w:r>
              <w:t>29</w:t>
            </w:r>
          </w:p>
        </w:tc>
        <w:tc>
          <w:tcPr>
            <w:tcW w:w="844" w:type="dxa"/>
          </w:tcPr>
          <w:p w14:paraId="00000187" w14:textId="77777777" w:rsidR="00CA2837" w:rsidRDefault="0020322F">
            <w:r>
              <w:t>10</w:t>
            </w:r>
          </w:p>
        </w:tc>
        <w:tc>
          <w:tcPr>
            <w:tcW w:w="1618" w:type="dxa"/>
          </w:tcPr>
          <w:p w14:paraId="00000188" w14:textId="77777777" w:rsidR="00CA2837" w:rsidRDefault="0020322F">
            <w:r>
              <w:t>26</w:t>
            </w:r>
          </w:p>
        </w:tc>
        <w:tc>
          <w:tcPr>
            <w:tcW w:w="1635" w:type="dxa"/>
          </w:tcPr>
          <w:p w14:paraId="00000189" w14:textId="77777777" w:rsidR="00CA2837" w:rsidRDefault="0020322F">
            <w:r>
              <w:t>1</w:t>
            </w:r>
          </w:p>
        </w:tc>
      </w:tr>
      <w:tr w:rsidR="00CA2837" w14:paraId="2E08C099" w14:textId="77777777">
        <w:tc>
          <w:tcPr>
            <w:tcW w:w="1618" w:type="dxa"/>
          </w:tcPr>
          <w:p w14:paraId="0000018A" w14:textId="77777777" w:rsidR="00CA2837" w:rsidRDefault="0020322F">
            <w:pPr>
              <w:rPr>
                <w:b/>
                <w:bCs/>
              </w:rPr>
            </w:pPr>
            <w:r>
              <w:rPr>
                <w:b/>
                <w:bCs/>
              </w:rPr>
              <w:t>Mixed</w:t>
            </w:r>
          </w:p>
        </w:tc>
        <w:tc>
          <w:tcPr>
            <w:tcW w:w="694" w:type="dxa"/>
          </w:tcPr>
          <w:p w14:paraId="0000018B" w14:textId="77777777" w:rsidR="00CA2837" w:rsidRDefault="0020322F">
            <w:r>
              <w:t>24</w:t>
            </w:r>
          </w:p>
        </w:tc>
        <w:tc>
          <w:tcPr>
            <w:tcW w:w="821" w:type="dxa"/>
          </w:tcPr>
          <w:p w14:paraId="0000018C" w14:textId="77777777" w:rsidR="00CA2837" w:rsidRDefault="0020322F">
            <w:r>
              <w:t>16</w:t>
            </w:r>
          </w:p>
        </w:tc>
        <w:tc>
          <w:tcPr>
            <w:tcW w:w="885" w:type="dxa"/>
          </w:tcPr>
          <w:p w14:paraId="0000018D" w14:textId="77777777" w:rsidR="00CA2837" w:rsidRDefault="0020322F">
            <w:r>
              <w:t>380</w:t>
            </w:r>
          </w:p>
        </w:tc>
        <w:tc>
          <w:tcPr>
            <w:tcW w:w="844" w:type="dxa"/>
          </w:tcPr>
          <w:p w14:paraId="0000018E" w14:textId="77777777" w:rsidR="00CA2837" w:rsidRDefault="0020322F">
            <w:r>
              <w:t>57</w:t>
            </w:r>
          </w:p>
        </w:tc>
        <w:tc>
          <w:tcPr>
            <w:tcW w:w="1618" w:type="dxa"/>
          </w:tcPr>
          <w:p w14:paraId="0000018F" w14:textId="77777777" w:rsidR="00CA2837" w:rsidRDefault="0020322F">
            <w:r>
              <w:t>126</w:t>
            </w:r>
          </w:p>
        </w:tc>
        <w:tc>
          <w:tcPr>
            <w:tcW w:w="1635" w:type="dxa"/>
          </w:tcPr>
          <w:p w14:paraId="00000190" w14:textId="77777777" w:rsidR="00CA2837" w:rsidRDefault="0020322F">
            <w:r>
              <w:t>7</w:t>
            </w:r>
          </w:p>
        </w:tc>
      </w:tr>
      <w:tr w:rsidR="00CA2837" w14:paraId="20D17BA9" w14:textId="77777777">
        <w:tc>
          <w:tcPr>
            <w:tcW w:w="1618" w:type="dxa"/>
          </w:tcPr>
          <w:p w14:paraId="00000191" w14:textId="77777777" w:rsidR="00CA2837" w:rsidRDefault="0020322F">
            <w:pPr>
              <w:rPr>
                <w:b/>
                <w:bCs/>
              </w:rPr>
            </w:pPr>
            <w:r>
              <w:rPr>
                <w:b/>
                <w:bCs/>
              </w:rPr>
              <w:t>Super</w:t>
            </w:r>
          </w:p>
        </w:tc>
        <w:tc>
          <w:tcPr>
            <w:tcW w:w="694" w:type="dxa"/>
          </w:tcPr>
          <w:p w14:paraId="00000192" w14:textId="77777777" w:rsidR="00CA2837" w:rsidRDefault="0020322F">
            <w:r>
              <w:t>1</w:t>
            </w:r>
          </w:p>
        </w:tc>
        <w:tc>
          <w:tcPr>
            <w:tcW w:w="821" w:type="dxa"/>
          </w:tcPr>
          <w:p w14:paraId="00000193" w14:textId="77777777" w:rsidR="00CA2837" w:rsidRDefault="0020322F">
            <w:r>
              <w:t>5</w:t>
            </w:r>
          </w:p>
        </w:tc>
        <w:tc>
          <w:tcPr>
            <w:tcW w:w="885" w:type="dxa"/>
          </w:tcPr>
          <w:p w14:paraId="00000194" w14:textId="77777777" w:rsidR="00CA2837" w:rsidRDefault="0020322F">
            <w:r>
              <w:t>16</w:t>
            </w:r>
          </w:p>
        </w:tc>
        <w:tc>
          <w:tcPr>
            <w:tcW w:w="844" w:type="dxa"/>
          </w:tcPr>
          <w:p w14:paraId="00000195" w14:textId="77777777" w:rsidR="00CA2837" w:rsidRDefault="0020322F">
            <w:r>
              <w:t>95</w:t>
            </w:r>
          </w:p>
        </w:tc>
        <w:tc>
          <w:tcPr>
            <w:tcW w:w="1618" w:type="dxa"/>
          </w:tcPr>
          <w:p w14:paraId="00000196" w14:textId="77777777" w:rsidR="00CA2837" w:rsidRDefault="0020322F">
            <w:r>
              <w:t>0</w:t>
            </w:r>
          </w:p>
        </w:tc>
        <w:tc>
          <w:tcPr>
            <w:tcW w:w="1635" w:type="dxa"/>
          </w:tcPr>
          <w:p w14:paraId="00000197" w14:textId="77777777" w:rsidR="00CA2837" w:rsidRDefault="0020322F">
            <w:r>
              <w:t>0</w:t>
            </w:r>
          </w:p>
        </w:tc>
      </w:tr>
      <w:tr w:rsidR="00CA2837" w14:paraId="1F81C036" w14:textId="77777777">
        <w:tc>
          <w:tcPr>
            <w:tcW w:w="1618" w:type="dxa"/>
            <w:tcBorders>
              <w:bottom w:val="single" w:sz="4" w:space="0" w:color="000000"/>
            </w:tcBorders>
          </w:tcPr>
          <w:p w14:paraId="00000198" w14:textId="77777777" w:rsidR="00CA2837" w:rsidRDefault="0020322F">
            <w:pPr>
              <w:rPr>
                <w:b/>
                <w:bCs/>
              </w:rPr>
            </w:pPr>
            <w:r>
              <w:rPr>
                <w:b/>
                <w:bCs/>
              </w:rPr>
              <w:t>Not significant</w:t>
            </w:r>
          </w:p>
        </w:tc>
        <w:tc>
          <w:tcPr>
            <w:tcW w:w="694" w:type="dxa"/>
            <w:tcBorders>
              <w:bottom w:val="single" w:sz="4" w:space="0" w:color="000000"/>
            </w:tcBorders>
          </w:tcPr>
          <w:p w14:paraId="00000199" w14:textId="77777777" w:rsidR="00CA2837" w:rsidRDefault="0020322F">
            <w:r>
              <w:t>26</w:t>
            </w:r>
          </w:p>
        </w:tc>
        <w:tc>
          <w:tcPr>
            <w:tcW w:w="821" w:type="dxa"/>
            <w:tcBorders>
              <w:bottom w:val="single" w:sz="4" w:space="0" w:color="000000"/>
            </w:tcBorders>
          </w:tcPr>
          <w:p w14:paraId="0000019A" w14:textId="77777777" w:rsidR="00CA2837" w:rsidRDefault="0020322F">
            <w:r>
              <w:t>32</w:t>
            </w:r>
          </w:p>
        </w:tc>
        <w:tc>
          <w:tcPr>
            <w:tcW w:w="885" w:type="dxa"/>
            <w:tcBorders>
              <w:bottom w:val="single" w:sz="4" w:space="0" w:color="000000"/>
            </w:tcBorders>
          </w:tcPr>
          <w:p w14:paraId="0000019B" w14:textId="77777777" w:rsidR="00CA2837" w:rsidRDefault="0020322F">
            <w:r>
              <w:t>154</w:t>
            </w:r>
          </w:p>
        </w:tc>
        <w:tc>
          <w:tcPr>
            <w:tcW w:w="844" w:type="dxa"/>
            <w:tcBorders>
              <w:bottom w:val="single" w:sz="4" w:space="0" w:color="000000"/>
            </w:tcBorders>
          </w:tcPr>
          <w:p w14:paraId="0000019C" w14:textId="77777777" w:rsidR="00CA2837" w:rsidRDefault="0020322F">
            <w:r>
              <w:t>3</w:t>
            </w:r>
          </w:p>
        </w:tc>
        <w:tc>
          <w:tcPr>
            <w:tcW w:w="1618" w:type="dxa"/>
            <w:tcBorders>
              <w:bottom w:val="single" w:sz="4" w:space="0" w:color="000000"/>
            </w:tcBorders>
          </w:tcPr>
          <w:p w14:paraId="0000019D" w14:textId="77777777" w:rsidR="00CA2837" w:rsidRDefault="0020322F">
            <w:r>
              <w:t>4882</w:t>
            </w:r>
          </w:p>
        </w:tc>
        <w:tc>
          <w:tcPr>
            <w:tcW w:w="1635" w:type="dxa"/>
            <w:tcBorders>
              <w:bottom w:val="single" w:sz="4" w:space="0" w:color="000000"/>
            </w:tcBorders>
          </w:tcPr>
          <w:p w14:paraId="0000019E" w14:textId="77777777" w:rsidR="00CA2837" w:rsidRDefault="0020322F">
            <w:r>
              <w:t>15</w:t>
            </w:r>
          </w:p>
        </w:tc>
      </w:tr>
    </w:tbl>
    <w:p w14:paraId="0000019F" w14:textId="77777777" w:rsidR="00CA2837" w:rsidRDefault="00CA2837"/>
    <w:p w14:paraId="000001A0" w14:textId="77777777" w:rsidR="00CA2837" w:rsidRDefault="0020322F">
      <w:pPr>
        <w:spacing w:line="259" w:lineRule="auto"/>
        <w:jc w:val="left"/>
      </w:pPr>
      <w:r>
        <w:br w:type="page"/>
      </w:r>
    </w:p>
    <w:p w14:paraId="000001A1" w14:textId="77777777" w:rsidR="00CA2837" w:rsidRDefault="0020322F">
      <w:r>
        <w:rPr>
          <w:noProof/>
          <w:lang w:val="es-ES" w:eastAsia="es-ES"/>
        </w:rPr>
        <w:lastRenderedPageBreak/>
        <w:drawing>
          <wp:inline distT="114300" distB="114300" distL="114300" distR="114300" wp14:anchorId="028A068C" wp14:editId="0429C9D5">
            <wp:extent cx="5399730" cy="381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5399730" cy="3810000"/>
                    </a:xfrm>
                    <a:prstGeom prst="rect">
                      <a:avLst/>
                    </a:prstGeom>
                    <a:ln/>
                  </pic:spPr>
                </pic:pic>
              </a:graphicData>
            </a:graphic>
          </wp:inline>
        </w:drawing>
      </w:r>
    </w:p>
    <w:p w14:paraId="000001A2" w14:textId="77777777" w:rsidR="00CA2837" w:rsidRDefault="0020322F">
      <w:r>
        <w:rPr>
          <w:b/>
          <w:bCs/>
        </w:rPr>
        <w:t>Figure S1.</w:t>
      </w:r>
      <w:r>
        <w:t xml:space="preserve"> Geographic distribution of species richness (SR) for the Iberian angiosperm flora based on (a) the </w:t>
      </w:r>
      <w:r>
        <w:rPr>
          <w:i/>
          <w:iCs/>
        </w:rPr>
        <w:t>core dataset</w:t>
      </w:r>
      <w:r>
        <w:t xml:space="preserve"> and (b) the </w:t>
      </w:r>
      <w:r>
        <w:rPr>
          <w:i/>
          <w:iCs/>
        </w:rPr>
        <w:t>comprehensive dataset</w:t>
      </w:r>
      <w:r>
        <w:t xml:space="preserve"> (see Table 1). The difference between the two datasets is shown as (c) absolute values and (d) percentage similarity relative to the </w:t>
      </w:r>
      <w:r>
        <w:rPr>
          <w:i/>
          <w:iCs/>
        </w:rPr>
        <w:t>comprehensive dataset</w:t>
      </w:r>
      <w:r>
        <w:t xml:space="preserve"> (where a value of 100% indicates that all species recorded in the </w:t>
      </w:r>
      <w:r>
        <w:rPr>
          <w:i/>
          <w:iCs/>
        </w:rPr>
        <w:t>comprehensive dataset</w:t>
      </w:r>
      <w:r>
        <w:t xml:space="preserve"> were also included in the </w:t>
      </w:r>
      <w:r>
        <w:rPr>
          <w:i/>
          <w:iCs/>
        </w:rPr>
        <w:t>core dataset</w:t>
      </w:r>
      <w:r>
        <w:t>). Continuous black lines indicate country borders and light grey lines indicate administrative divisions in Spain and Portugal.</w:t>
      </w:r>
    </w:p>
    <w:p w14:paraId="000001A3" w14:textId="77777777" w:rsidR="00CA2837" w:rsidRDefault="0020322F">
      <w:pPr>
        <w:spacing w:line="259" w:lineRule="auto"/>
        <w:jc w:val="left"/>
      </w:pPr>
      <w:r>
        <w:br w:type="page"/>
      </w:r>
    </w:p>
    <w:p w14:paraId="000001A4" w14:textId="77777777" w:rsidR="00CA2837" w:rsidRDefault="0020322F">
      <w:pPr>
        <w:jc w:val="center"/>
      </w:pPr>
      <w:r>
        <w:rPr>
          <w:noProof/>
          <w:lang w:val="es-ES" w:eastAsia="es-ES"/>
        </w:rPr>
        <w:lastRenderedPageBreak/>
        <w:drawing>
          <wp:inline distT="114300" distB="114300" distL="114300" distR="114300" wp14:anchorId="5230A0DC" wp14:editId="2E97F667">
            <wp:extent cx="5399730" cy="3810000"/>
            <wp:effectExtent l="0" t="0" r="0" b="0"/>
            <wp:docPr id="1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5399730" cy="3810000"/>
                    </a:xfrm>
                    <a:prstGeom prst="rect">
                      <a:avLst/>
                    </a:prstGeom>
                    <a:ln/>
                  </pic:spPr>
                </pic:pic>
              </a:graphicData>
            </a:graphic>
          </wp:inline>
        </w:drawing>
      </w:r>
    </w:p>
    <w:p w14:paraId="000001A5" w14:textId="77777777" w:rsidR="00CA2837" w:rsidRDefault="0020322F">
      <w:r>
        <w:rPr>
          <w:b/>
          <w:bCs/>
        </w:rPr>
        <w:t xml:space="preserve">Figure S2. </w:t>
      </w:r>
      <w:r>
        <w:t xml:space="preserve">Geographic distribution of weighted endemism (WE) for the Iberian angiosperm flora based on (a) the </w:t>
      </w:r>
      <w:r>
        <w:rPr>
          <w:i/>
          <w:iCs/>
        </w:rPr>
        <w:t>core dataset</w:t>
      </w:r>
      <w:r>
        <w:t xml:space="preserve"> and (b) the </w:t>
      </w:r>
      <w:r>
        <w:rPr>
          <w:i/>
          <w:iCs/>
        </w:rPr>
        <w:t>comprehensive dataset</w:t>
      </w:r>
      <w:r>
        <w:t xml:space="preserve"> (see Table 1). The difference between the two datasets is shown as (c) absolute values and (d) percentage similarity relative to the </w:t>
      </w:r>
      <w:r>
        <w:rPr>
          <w:i/>
          <w:iCs/>
        </w:rPr>
        <w:t>comprehensive dataset</w:t>
      </w:r>
      <w:r>
        <w:t xml:space="preserve"> (where a value of 100% indicates that the same value was recovered in both datasets). Continuous black lines indicate country borders and light grey lines indicate administrative divisions in Spain and Portugal.</w:t>
      </w:r>
    </w:p>
    <w:p w14:paraId="000001A6" w14:textId="77777777" w:rsidR="00CA2837" w:rsidRDefault="0020322F">
      <w:pPr>
        <w:spacing w:line="259" w:lineRule="auto"/>
        <w:jc w:val="left"/>
      </w:pPr>
      <w:r>
        <w:br w:type="page"/>
      </w:r>
    </w:p>
    <w:p w14:paraId="000001A7" w14:textId="77777777" w:rsidR="00CA2837" w:rsidRDefault="0020322F">
      <w:r>
        <w:rPr>
          <w:noProof/>
          <w:lang w:val="es-ES" w:eastAsia="es-ES"/>
        </w:rPr>
        <w:lastRenderedPageBreak/>
        <w:drawing>
          <wp:inline distT="114300" distB="114300" distL="114300" distR="114300" wp14:anchorId="16D4A17E" wp14:editId="76440A9A">
            <wp:extent cx="5399730" cy="1892300"/>
            <wp:effectExtent l="0" t="0" r="0" b="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5399730" cy="1892300"/>
                    </a:xfrm>
                    <a:prstGeom prst="rect">
                      <a:avLst/>
                    </a:prstGeom>
                    <a:ln/>
                  </pic:spPr>
                </pic:pic>
              </a:graphicData>
            </a:graphic>
          </wp:inline>
        </w:drawing>
      </w:r>
    </w:p>
    <w:p w14:paraId="000001A8" w14:textId="77777777" w:rsidR="00CA2837" w:rsidRDefault="0020322F">
      <w:r>
        <w:rPr>
          <w:b/>
          <w:bCs/>
        </w:rPr>
        <w:t xml:space="preserve">Figure S3. </w:t>
      </w:r>
      <w:r>
        <w:t xml:space="preserve">Geographic distribution of raw values of (a) phylogenetic diversity (PD) and (b) phylogenetic endemism (PE) for the Iberian angiosperm flora based on the </w:t>
      </w:r>
      <w:r>
        <w:rPr>
          <w:i/>
          <w:iCs/>
        </w:rPr>
        <w:t>core dataset</w:t>
      </w:r>
      <w:r>
        <w:t xml:space="preserve"> (see Table 1). Continuous black lines indicate country borders and light grey lines indicate administrative divisions in Spain and Portugal.</w:t>
      </w:r>
    </w:p>
    <w:p w14:paraId="000001A9" w14:textId="77777777" w:rsidR="00CA2837" w:rsidRDefault="00CA2837"/>
    <w:p w14:paraId="000001AA" w14:textId="77777777" w:rsidR="00CA2837" w:rsidRDefault="0020322F">
      <w:pPr>
        <w:spacing w:line="259" w:lineRule="auto"/>
        <w:jc w:val="left"/>
      </w:pPr>
      <w:r>
        <w:br w:type="page"/>
      </w:r>
    </w:p>
    <w:p w14:paraId="000001AB" w14:textId="77777777" w:rsidR="00CA2837" w:rsidRDefault="0020322F">
      <w:r>
        <w:rPr>
          <w:noProof/>
          <w:lang w:val="es-ES" w:eastAsia="es-ES"/>
        </w:rPr>
        <w:lastRenderedPageBreak/>
        <w:drawing>
          <wp:inline distT="0" distB="0" distL="0" distR="0" wp14:anchorId="2B57C01D" wp14:editId="6071F046">
            <wp:extent cx="5394960" cy="3870960"/>
            <wp:effectExtent l="0" t="0" r="0" b="0"/>
            <wp:docPr id="1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0"/>
                    <a:srcRect/>
                    <a:stretch>
                      <a:fillRect/>
                    </a:stretch>
                  </pic:blipFill>
                  <pic:spPr>
                    <a:xfrm>
                      <a:off x="0" y="0"/>
                      <a:ext cx="5394960" cy="3870960"/>
                    </a:xfrm>
                    <a:prstGeom prst="rect">
                      <a:avLst/>
                    </a:prstGeom>
                    <a:ln/>
                  </pic:spPr>
                </pic:pic>
              </a:graphicData>
            </a:graphic>
          </wp:inline>
        </w:drawing>
      </w:r>
    </w:p>
    <w:p w14:paraId="000001AC" w14:textId="77777777" w:rsidR="00CA2837" w:rsidRDefault="0020322F">
      <w:r>
        <w:rPr>
          <w:b/>
          <w:bCs/>
        </w:rPr>
        <w:t xml:space="preserve">Figure S4. </w:t>
      </w:r>
      <w:r>
        <w:t xml:space="preserve">Geographic distribution of raw values of phylogenetic diversity (PD) for the Iberian angiosperm flora based on the </w:t>
      </w:r>
      <w:r>
        <w:rPr>
          <w:i/>
          <w:iCs/>
        </w:rPr>
        <w:t>comprehensive dataset</w:t>
      </w:r>
      <w:r>
        <w:t xml:space="preserve"> (see Table 1) and accounting for uncertainty in the placement of unsampled species (100 </w:t>
      </w:r>
      <w:proofErr w:type="spellStart"/>
      <w:r>
        <w:rPr>
          <w:i/>
          <w:iCs/>
        </w:rPr>
        <w:t>randtip</w:t>
      </w:r>
      <w:proofErr w:type="spellEnd"/>
      <w:r>
        <w:t xml:space="preserve"> replicates), including (a) mean, (b) standard deviation, (c) maximum, and (d) minimum values among replicates. The same scale is used for mean, maximum and minimum values. Continuous black lines indicate country borders and light grey lines indicate administrative divisions in Spain and Portugal.</w:t>
      </w:r>
    </w:p>
    <w:p w14:paraId="000001AD" w14:textId="77777777" w:rsidR="00CA2837" w:rsidRDefault="0020322F">
      <w:pPr>
        <w:spacing w:line="259" w:lineRule="auto"/>
        <w:jc w:val="left"/>
      </w:pPr>
      <w:r>
        <w:br w:type="page"/>
      </w:r>
    </w:p>
    <w:p w14:paraId="000001AE" w14:textId="77777777" w:rsidR="00CA2837" w:rsidRDefault="0020322F">
      <w:r>
        <w:rPr>
          <w:noProof/>
          <w:lang w:val="es-ES" w:eastAsia="es-ES"/>
        </w:rPr>
        <w:lastRenderedPageBreak/>
        <w:drawing>
          <wp:inline distT="0" distB="0" distL="0" distR="0" wp14:anchorId="0E1BA22C" wp14:editId="5529254F">
            <wp:extent cx="5394960" cy="3870960"/>
            <wp:effectExtent l="0" t="0" r="0" b="0"/>
            <wp:docPr id="1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1"/>
                    <a:srcRect/>
                    <a:stretch>
                      <a:fillRect/>
                    </a:stretch>
                  </pic:blipFill>
                  <pic:spPr>
                    <a:xfrm>
                      <a:off x="0" y="0"/>
                      <a:ext cx="5394960" cy="3870960"/>
                    </a:xfrm>
                    <a:prstGeom prst="rect">
                      <a:avLst/>
                    </a:prstGeom>
                    <a:ln/>
                  </pic:spPr>
                </pic:pic>
              </a:graphicData>
            </a:graphic>
          </wp:inline>
        </w:drawing>
      </w:r>
    </w:p>
    <w:p w14:paraId="000001AF" w14:textId="77777777" w:rsidR="00CA2837" w:rsidRDefault="0020322F">
      <w:r>
        <w:rPr>
          <w:b/>
          <w:bCs/>
        </w:rPr>
        <w:t>Figure S5.</w:t>
      </w:r>
      <w:r>
        <w:t xml:space="preserve"> Geographic distribution of raw values of phylogenetic endemism (PE) for the Iberian angiosperm flora based on the </w:t>
      </w:r>
      <w:r>
        <w:rPr>
          <w:i/>
          <w:iCs/>
        </w:rPr>
        <w:t>comprehensive dataset</w:t>
      </w:r>
      <w:r>
        <w:t xml:space="preserve"> (see Table 1) and accounting for uncertainty in the placement of unsampled species (100 </w:t>
      </w:r>
      <w:proofErr w:type="spellStart"/>
      <w:r>
        <w:rPr>
          <w:i/>
          <w:iCs/>
        </w:rPr>
        <w:t>randtip</w:t>
      </w:r>
      <w:proofErr w:type="spellEnd"/>
      <w:r>
        <w:t xml:space="preserve"> replicates), including (a) mean, (b) standard deviation, (c) maximum, and (d) minimum values among replicates. The same scale is used for mean, maximum and minimum values. Continuous black lines indicate country borders and light grey lines indicate administrative divisions in Spain and Portugal.</w:t>
      </w:r>
    </w:p>
    <w:p w14:paraId="000001B0" w14:textId="77777777" w:rsidR="00CA2837" w:rsidRDefault="0020322F">
      <w:pPr>
        <w:spacing w:line="259" w:lineRule="auto"/>
        <w:jc w:val="left"/>
      </w:pPr>
      <w:r>
        <w:br w:type="page"/>
      </w:r>
    </w:p>
    <w:p w14:paraId="000001B1" w14:textId="77777777" w:rsidR="00CA2837" w:rsidRDefault="0020322F">
      <w:r>
        <w:rPr>
          <w:noProof/>
          <w:lang w:val="es-ES" w:eastAsia="es-ES"/>
        </w:rPr>
        <w:lastRenderedPageBreak/>
        <w:drawing>
          <wp:inline distT="0" distB="0" distL="0" distR="0" wp14:anchorId="268931CD" wp14:editId="784840BD">
            <wp:extent cx="5394960" cy="5760720"/>
            <wp:effectExtent l="0" t="0" r="0" b="0"/>
            <wp:docPr id="1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2"/>
                    <a:srcRect/>
                    <a:stretch>
                      <a:fillRect/>
                    </a:stretch>
                  </pic:blipFill>
                  <pic:spPr>
                    <a:xfrm>
                      <a:off x="0" y="0"/>
                      <a:ext cx="5394960" cy="5760720"/>
                    </a:xfrm>
                    <a:prstGeom prst="rect">
                      <a:avLst/>
                    </a:prstGeom>
                    <a:ln/>
                  </pic:spPr>
                </pic:pic>
              </a:graphicData>
            </a:graphic>
          </wp:inline>
        </w:drawing>
      </w:r>
    </w:p>
    <w:p w14:paraId="000001B2" w14:textId="77777777" w:rsidR="00CA2837" w:rsidRDefault="0020322F">
      <w:r>
        <w:rPr>
          <w:b/>
          <w:bCs/>
        </w:rPr>
        <w:t>Figure S6.</w:t>
      </w:r>
      <w:r>
        <w:t xml:space="preserve"> Geographic patterns of phylogenetic diversity (PD) significance for the Iberian angiosperm flora based on the </w:t>
      </w:r>
      <w:r>
        <w:rPr>
          <w:i/>
          <w:iCs/>
        </w:rPr>
        <w:t>comprehensive dataset</w:t>
      </w:r>
      <w:r>
        <w:t xml:space="preserve"> (see Table 1) and accounting for uncertainty in the placement of unsampled species (100 </w:t>
      </w:r>
      <w:proofErr w:type="spellStart"/>
      <w:r>
        <w:rPr>
          <w:i/>
          <w:iCs/>
        </w:rPr>
        <w:t>randtip</w:t>
      </w:r>
      <w:proofErr w:type="spellEnd"/>
      <w:r>
        <w:t xml:space="preserve"> replicates). For every grid cell, maps represent the percentage of replicates in which each significance level was recovered: (a) </w:t>
      </w:r>
      <w:r w:rsidRPr="007F411D">
        <w:rPr>
          <w:i/>
          <w:iCs/>
        </w:rPr>
        <w:t>p</w:t>
      </w:r>
      <w:r>
        <w:t xml:space="preserve"> &lt; 0.01, (b) </w:t>
      </w:r>
      <w:r w:rsidRPr="007F411D">
        <w:rPr>
          <w:i/>
          <w:iCs/>
        </w:rPr>
        <w:t>p</w:t>
      </w:r>
      <w:r>
        <w:t xml:space="preserve"> &lt; 0.025, (c) </w:t>
      </w:r>
      <w:r w:rsidRPr="007F411D">
        <w:rPr>
          <w:i/>
          <w:iCs/>
        </w:rPr>
        <w:t>p</w:t>
      </w:r>
      <w:r>
        <w:t xml:space="preserve"> &gt; 0.975, (d) </w:t>
      </w:r>
      <w:r w:rsidRPr="007F411D">
        <w:rPr>
          <w:i/>
          <w:iCs/>
        </w:rPr>
        <w:t>p</w:t>
      </w:r>
      <w:r>
        <w:t xml:space="preserve"> &gt; 0.99, and (e) not significant. (f) Majority-rule consensus map, in which each grid cell is colored according to the significance level recovered for &gt; 50% of replicates. Continuous black lines indicate country borders and light grey lines indicate administrative divisions in Spain and Portugal.</w:t>
      </w:r>
      <w:r>
        <w:br w:type="page"/>
      </w:r>
    </w:p>
    <w:p w14:paraId="000001B3" w14:textId="77777777" w:rsidR="00CA2837" w:rsidRDefault="0020322F">
      <w:r>
        <w:rPr>
          <w:noProof/>
          <w:lang w:val="es-ES" w:eastAsia="es-ES"/>
        </w:rPr>
        <w:lastRenderedPageBreak/>
        <w:drawing>
          <wp:inline distT="0" distB="0" distL="0" distR="0" wp14:anchorId="06E88681" wp14:editId="217CAF4C">
            <wp:extent cx="5394960" cy="5760720"/>
            <wp:effectExtent l="0" t="0" r="0" b="0"/>
            <wp:docPr id="1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a:srcRect/>
                    <a:stretch>
                      <a:fillRect/>
                    </a:stretch>
                  </pic:blipFill>
                  <pic:spPr>
                    <a:xfrm>
                      <a:off x="0" y="0"/>
                      <a:ext cx="5394960" cy="5760720"/>
                    </a:xfrm>
                    <a:prstGeom prst="rect">
                      <a:avLst/>
                    </a:prstGeom>
                    <a:ln/>
                  </pic:spPr>
                </pic:pic>
              </a:graphicData>
            </a:graphic>
          </wp:inline>
        </w:drawing>
      </w:r>
    </w:p>
    <w:p w14:paraId="000001B4" w14:textId="77777777" w:rsidR="00CA2837" w:rsidRDefault="0020322F">
      <w:r>
        <w:rPr>
          <w:b/>
          <w:bCs/>
        </w:rPr>
        <w:t xml:space="preserve">Figure S7. </w:t>
      </w:r>
      <w:r>
        <w:t xml:space="preserve">Geographic patterns of relative phylogenetic diversity (RPD) significance for the Iberian angiosperm flora based on the </w:t>
      </w:r>
      <w:r>
        <w:rPr>
          <w:i/>
          <w:iCs/>
        </w:rPr>
        <w:t>comprehensive dataset</w:t>
      </w:r>
      <w:r>
        <w:t xml:space="preserve"> (see Table 1) and accounting for uncertainty in the placement of unsampled species (100 </w:t>
      </w:r>
      <w:proofErr w:type="spellStart"/>
      <w:r>
        <w:rPr>
          <w:i/>
          <w:iCs/>
        </w:rPr>
        <w:t>randtip</w:t>
      </w:r>
      <w:proofErr w:type="spellEnd"/>
      <w:r>
        <w:t xml:space="preserve"> replicates). For every grid cell, maps represent the percentage of replicates in which each significance level was recovered: (a) </w:t>
      </w:r>
      <w:r w:rsidRPr="007F411D">
        <w:rPr>
          <w:i/>
          <w:iCs/>
        </w:rPr>
        <w:t>p</w:t>
      </w:r>
      <w:r>
        <w:t xml:space="preserve"> &lt; 0.01, (b) </w:t>
      </w:r>
      <w:r w:rsidRPr="007F411D">
        <w:rPr>
          <w:i/>
          <w:iCs/>
        </w:rPr>
        <w:t>p</w:t>
      </w:r>
      <w:r>
        <w:t xml:space="preserve"> &lt; 0.025, (c) </w:t>
      </w:r>
      <w:r w:rsidRPr="007F411D">
        <w:rPr>
          <w:i/>
          <w:iCs/>
        </w:rPr>
        <w:t>p</w:t>
      </w:r>
      <w:r>
        <w:t xml:space="preserve"> &gt; 0.975, (d) </w:t>
      </w:r>
      <w:r w:rsidRPr="007F411D">
        <w:rPr>
          <w:i/>
          <w:iCs/>
        </w:rPr>
        <w:t>p</w:t>
      </w:r>
      <w:r>
        <w:t xml:space="preserve"> &gt; 0.99, and (e) not significant. (f) Majority-rule consensus map, in which each grid cell is colored according to the significance level recovered for &gt; 50% of replicates. Continuous black lines indicate country borders and light grey lines indicate administrative divisions in Spain and Portugal.</w:t>
      </w:r>
      <w:r>
        <w:br w:type="page"/>
      </w:r>
    </w:p>
    <w:p w14:paraId="000001B5" w14:textId="77777777" w:rsidR="00CA2837" w:rsidRDefault="0020322F">
      <w:pPr>
        <w:jc w:val="center"/>
      </w:pPr>
      <w:r>
        <w:rPr>
          <w:noProof/>
          <w:lang w:val="es-ES" w:eastAsia="es-ES"/>
        </w:rPr>
        <w:lastRenderedPageBreak/>
        <w:drawing>
          <wp:inline distT="0" distB="0" distL="0" distR="0" wp14:anchorId="475DC56F" wp14:editId="736C1075">
            <wp:extent cx="3543300" cy="2514600"/>
            <wp:effectExtent l="0" t="0" r="0" b="0"/>
            <wp:docPr id="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3543300" cy="2514600"/>
                    </a:xfrm>
                    <a:prstGeom prst="rect">
                      <a:avLst/>
                    </a:prstGeom>
                    <a:ln/>
                  </pic:spPr>
                </pic:pic>
              </a:graphicData>
            </a:graphic>
          </wp:inline>
        </w:drawing>
      </w:r>
    </w:p>
    <w:p w14:paraId="000001B6" w14:textId="77777777" w:rsidR="00CA2837" w:rsidRDefault="0020322F">
      <w:r>
        <w:rPr>
          <w:b/>
          <w:bCs/>
        </w:rPr>
        <w:t>Figure S8.</w:t>
      </w:r>
      <w:r>
        <w:t xml:space="preserve"> Geographic distribution of non-significance in the endemism categorization (CANAPE) for the Iberian angiosperm flora based on the </w:t>
      </w:r>
      <w:r>
        <w:rPr>
          <w:i/>
          <w:iCs/>
        </w:rPr>
        <w:t>comprehensive dataset</w:t>
      </w:r>
      <w:r>
        <w:t xml:space="preserve"> (see Table 1) and accounting for uncertainty in the placement of unsampled species (100 </w:t>
      </w:r>
      <w:proofErr w:type="spellStart"/>
      <w:r>
        <w:rPr>
          <w:i/>
          <w:iCs/>
        </w:rPr>
        <w:t>randtip</w:t>
      </w:r>
      <w:proofErr w:type="spellEnd"/>
      <w:r>
        <w:t xml:space="preserve"> replicates). For every grid cell, maps represent the percentage of replicates in which non-significance was recovered. Continuous black lines indicate country borders and light grey lines indicate administrative divisions in Spain and Portugal.</w:t>
      </w:r>
    </w:p>
    <w:p w14:paraId="000001B7" w14:textId="77777777" w:rsidR="00CA2837" w:rsidRDefault="0020322F">
      <w:pPr>
        <w:spacing w:line="259" w:lineRule="auto"/>
        <w:jc w:val="left"/>
      </w:pPr>
      <w:r>
        <w:br w:type="page"/>
      </w:r>
    </w:p>
    <w:p w14:paraId="000001B8" w14:textId="77777777" w:rsidR="00CA2837" w:rsidRDefault="0020322F">
      <w:r>
        <w:rPr>
          <w:noProof/>
          <w:lang w:val="es-ES" w:eastAsia="es-ES"/>
        </w:rPr>
        <w:lastRenderedPageBreak/>
        <w:drawing>
          <wp:inline distT="114300" distB="114300" distL="114300" distR="114300" wp14:anchorId="13C0503E" wp14:editId="53D3180A">
            <wp:extent cx="5399730" cy="5740400"/>
            <wp:effectExtent l="0" t="0" r="0" b="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5399730" cy="5740400"/>
                    </a:xfrm>
                    <a:prstGeom prst="rect">
                      <a:avLst/>
                    </a:prstGeom>
                    <a:ln/>
                  </pic:spPr>
                </pic:pic>
              </a:graphicData>
            </a:graphic>
          </wp:inline>
        </w:drawing>
      </w:r>
    </w:p>
    <w:p w14:paraId="000001B9" w14:textId="5267FF65" w:rsidR="00CA2837" w:rsidRDefault="0020322F">
      <w:r>
        <w:rPr>
          <w:b/>
          <w:bCs/>
        </w:rPr>
        <w:t>Figure S9.</w:t>
      </w:r>
      <w:r>
        <w:t xml:space="preserve"> Spatial phylogenetic patterns for the Iberian angiosperm flora based on the </w:t>
      </w:r>
      <w:r>
        <w:rPr>
          <w:i/>
          <w:iCs/>
        </w:rPr>
        <w:t>apomict-excluded dataset</w:t>
      </w:r>
      <w:r>
        <w:t xml:space="preserve"> (see Table 1), including (a) species richness, (b) weighted endemism, (c) raw phylogenetic diversity, (d) phylogenetic diversity significance, (e) raw phylogenetic endemism, and (f) relative phylogenetic diversity</w:t>
      </w:r>
      <w:r w:rsidR="00122404">
        <w:t xml:space="preserve"> significance</w:t>
      </w:r>
      <w:r>
        <w:t>. Continuous black lines indicate country borders and light grey lines indicate administrative divisions in Spain and Portugal.</w:t>
      </w:r>
      <w:r>
        <w:br w:type="page"/>
      </w:r>
    </w:p>
    <w:p w14:paraId="000001BA" w14:textId="77777777" w:rsidR="00CA2837" w:rsidRDefault="0020322F">
      <w:r>
        <w:rPr>
          <w:noProof/>
          <w:lang w:val="es-ES" w:eastAsia="es-ES"/>
        </w:rPr>
        <w:lastRenderedPageBreak/>
        <w:drawing>
          <wp:inline distT="114300" distB="114300" distL="114300" distR="114300" wp14:anchorId="644E1657" wp14:editId="22BBF83A">
            <wp:extent cx="5399730" cy="574040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5399730" cy="5740400"/>
                    </a:xfrm>
                    <a:prstGeom prst="rect">
                      <a:avLst/>
                    </a:prstGeom>
                    <a:ln/>
                  </pic:spPr>
                </pic:pic>
              </a:graphicData>
            </a:graphic>
          </wp:inline>
        </w:drawing>
      </w:r>
    </w:p>
    <w:p w14:paraId="000001BB" w14:textId="54FA1D81" w:rsidR="00CA2837" w:rsidRDefault="0020322F">
      <w:pPr>
        <w:rPr>
          <w:b/>
          <w:bCs/>
        </w:rPr>
      </w:pPr>
      <w:r>
        <w:rPr>
          <w:b/>
          <w:bCs/>
        </w:rPr>
        <w:t>Figure S10.</w:t>
      </w:r>
      <w:r>
        <w:t xml:space="preserve"> Spatial phylogenetic patterns for the Iberian angiosperm flora based on the </w:t>
      </w:r>
      <w:r>
        <w:rPr>
          <w:i/>
          <w:iCs/>
        </w:rPr>
        <w:t>strictly-endemic dataset</w:t>
      </w:r>
      <w:r>
        <w:t xml:space="preserve"> (see Table 1), including (a) species richness, (b) weighted endemism, (c) raw phylogenetic diversity, (d) phylogenetic diversity significance, (e) raw phylogenetic endemism, and (f) relative phylogenetic diversity</w:t>
      </w:r>
      <w:r w:rsidR="00122404">
        <w:t xml:space="preserve"> significance</w:t>
      </w:r>
      <w:r>
        <w:t>. Continuous black lines indicate country borders and light grey lines indicate administrative divisions in Spain and Portugal.</w:t>
      </w:r>
    </w:p>
    <w:sectPr w:rsidR="00CA2837">
      <w:footerReference w:type="even" r:id="rId17"/>
      <w:footerReference w:type="default" r:id="rId18"/>
      <w:pgSz w:w="11906" w:h="16838"/>
      <w:pgMar w:top="1417" w:right="1701" w:bottom="1417" w:left="1701" w:header="708" w:footer="708" w:gutter="0"/>
      <w:lnNumType w:countBy="1" w:restart="continuou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6D1330" w14:textId="77777777" w:rsidR="00E377A6" w:rsidRDefault="00E377A6" w:rsidP="008E35E8">
      <w:pPr>
        <w:spacing w:after="0" w:line="240" w:lineRule="auto"/>
      </w:pPr>
      <w:r>
        <w:separator/>
      </w:r>
    </w:p>
  </w:endnote>
  <w:endnote w:type="continuationSeparator" w:id="0">
    <w:p w14:paraId="7A21B7B4" w14:textId="77777777" w:rsidR="00E377A6" w:rsidRDefault="00E377A6" w:rsidP="008E3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34289B4-BEE9-3F43-B2E8-9AC85B458E7F}"/>
    <w:embedBold r:id="rId2" w:fontKey="{14F671DB-23E4-374E-93E1-0E1D2EA38CA9}"/>
    <w:embedItalic r:id="rId3" w:fontKey="{78C233AC-1436-6945-9D37-CBB0BFBD20E2}"/>
    <w:embedBoldItalic r:id="rId4" w:fontKey="{3A969CBF-E7CF-6B4D-8BE3-B2C88A0B4831}"/>
  </w:font>
  <w:font w:name="Times New Roman">
    <w:panose1 w:val="02020603050405020304"/>
    <w:charset w:val="00"/>
    <w:family w:val="roman"/>
    <w:pitch w:val="variable"/>
    <w:sig w:usb0="E0002EFF" w:usb1="C000785B" w:usb2="00000009" w:usb3="00000000" w:csb0="000001FF" w:csb1="00000000"/>
    <w:embedRegular r:id="rId5" w:fontKey="{DFF17DCC-888A-114A-8C7C-D347C5F4326C}"/>
    <w:embedBold r:id="rId6" w:fontKey="{345DDB3D-4F5E-A848-927A-F07DB1EA1BB1}"/>
  </w:font>
  <w:font w:name="Georgia">
    <w:panose1 w:val="02040502050405020303"/>
    <w:charset w:val="00"/>
    <w:family w:val="roman"/>
    <w:pitch w:val="variable"/>
    <w:sig w:usb0="00000287" w:usb1="00000000" w:usb2="00000000" w:usb3="00000000" w:csb0="0000009F" w:csb1="00000000"/>
    <w:embedItalic r:id="rId7" w:fontKey="{CBFAB356-7B8F-EA4A-B565-8FB68281B96E}"/>
  </w:font>
  <w:font w:name="Segoe UI">
    <w:panose1 w:val="020B0502040204020203"/>
    <w:charset w:val="00"/>
    <w:family w:val="swiss"/>
    <w:pitch w:val="variable"/>
    <w:sig w:usb0="E4002EFF" w:usb1="C000E47F" w:usb2="00000009" w:usb3="00000000" w:csb0="000001FF" w:csb1="00000000"/>
    <w:embedRegular r:id="rId8" w:fontKey="{244ABFBD-3999-564A-8BCF-4F616FF4B98E}"/>
  </w:font>
  <w:font w:name="Cambria">
    <w:panose1 w:val="02040503050406030204"/>
    <w:charset w:val="00"/>
    <w:family w:val="roman"/>
    <w:pitch w:val="variable"/>
    <w:sig w:usb0="E00006FF" w:usb1="420024FF" w:usb2="02000000" w:usb3="00000000" w:csb0="0000019F" w:csb1="00000000"/>
    <w:embedRegular r:id="rId9" w:fontKey="{365B9107-1D59-4D40-B7E7-7284CD1806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22275373"/>
      <w:docPartObj>
        <w:docPartGallery w:val="Page Numbers (Bottom of Page)"/>
        <w:docPartUnique/>
      </w:docPartObj>
    </w:sdtPr>
    <w:sdtContent>
      <w:p w14:paraId="339514C8" w14:textId="508E191A" w:rsidR="008E35E8" w:rsidRDefault="008E35E8" w:rsidP="00877A9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83669BF" w14:textId="77777777" w:rsidR="008E35E8" w:rsidRDefault="008E35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04847241"/>
      <w:docPartObj>
        <w:docPartGallery w:val="Page Numbers (Bottom of Page)"/>
        <w:docPartUnique/>
      </w:docPartObj>
    </w:sdtPr>
    <w:sdtContent>
      <w:p w14:paraId="11C65BB2" w14:textId="37B5343B" w:rsidR="008E35E8" w:rsidRDefault="008E35E8" w:rsidP="00877A9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5FDECE1" w14:textId="77777777" w:rsidR="008E35E8" w:rsidRDefault="008E35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2FC1EE" w14:textId="77777777" w:rsidR="00E377A6" w:rsidRDefault="00E377A6" w:rsidP="008E35E8">
      <w:pPr>
        <w:spacing w:after="0" w:line="240" w:lineRule="auto"/>
      </w:pPr>
      <w:r>
        <w:separator/>
      </w:r>
    </w:p>
  </w:footnote>
  <w:footnote w:type="continuationSeparator" w:id="0">
    <w:p w14:paraId="101614A8" w14:textId="77777777" w:rsidR="00E377A6" w:rsidRDefault="00E377A6" w:rsidP="008E35E8">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837"/>
    <w:rsid w:val="00056CB4"/>
    <w:rsid w:val="00064E61"/>
    <w:rsid w:val="0009792A"/>
    <w:rsid w:val="000B4E64"/>
    <w:rsid w:val="000B6906"/>
    <w:rsid w:val="000C50CF"/>
    <w:rsid w:val="000D006E"/>
    <w:rsid w:val="000F0B9D"/>
    <w:rsid w:val="00122404"/>
    <w:rsid w:val="001327C0"/>
    <w:rsid w:val="00154084"/>
    <w:rsid w:val="001B68E1"/>
    <w:rsid w:val="001E2998"/>
    <w:rsid w:val="001F4DF2"/>
    <w:rsid w:val="001F7521"/>
    <w:rsid w:val="0020322F"/>
    <w:rsid w:val="00213142"/>
    <w:rsid w:val="002163CF"/>
    <w:rsid w:val="002324EA"/>
    <w:rsid w:val="00250337"/>
    <w:rsid w:val="00251150"/>
    <w:rsid w:val="00261168"/>
    <w:rsid w:val="002710BC"/>
    <w:rsid w:val="00277991"/>
    <w:rsid w:val="0028620D"/>
    <w:rsid w:val="002E63D0"/>
    <w:rsid w:val="00314AFC"/>
    <w:rsid w:val="00315277"/>
    <w:rsid w:val="00362E5D"/>
    <w:rsid w:val="00381119"/>
    <w:rsid w:val="00386B68"/>
    <w:rsid w:val="003B4A49"/>
    <w:rsid w:val="003F5859"/>
    <w:rsid w:val="00403AF5"/>
    <w:rsid w:val="00403D2C"/>
    <w:rsid w:val="00417A32"/>
    <w:rsid w:val="00487D3B"/>
    <w:rsid w:val="00490CDC"/>
    <w:rsid w:val="004D373C"/>
    <w:rsid w:val="004F3F5C"/>
    <w:rsid w:val="004F7A94"/>
    <w:rsid w:val="00500370"/>
    <w:rsid w:val="0050283B"/>
    <w:rsid w:val="005131F6"/>
    <w:rsid w:val="00514126"/>
    <w:rsid w:val="0056301D"/>
    <w:rsid w:val="0056456D"/>
    <w:rsid w:val="00576408"/>
    <w:rsid w:val="005C60E8"/>
    <w:rsid w:val="005F748E"/>
    <w:rsid w:val="006946A9"/>
    <w:rsid w:val="006A68FB"/>
    <w:rsid w:val="006B5104"/>
    <w:rsid w:val="006C45EC"/>
    <w:rsid w:val="006C638B"/>
    <w:rsid w:val="006D613C"/>
    <w:rsid w:val="006E3C66"/>
    <w:rsid w:val="0070000E"/>
    <w:rsid w:val="00702923"/>
    <w:rsid w:val="007409E4"/>
    <w:rsid w:val="00742186"/>
    <w:rsid w:val="00755608"/>
    <w:rsid w:val="00755CA1"/>
    <w:rsid w:val="00794AA0"/>
    <w:rsid w:val="00797036"/>
    <w:rsid w:val="007B4EBB"/>
    <w:rsid w:val="007D37F3"/>
    <w:rsid w:val="007F411D"/>
    <w:rsid w:val="00810FE0"/>
    <w:rsid w:val="008222A2"/>
    <w:rsid w:val="00825000"/>
    <w:rsid w:val="00826F69"/>
    <w:rsid w:val="00834F04"/>
    <w:rsid w:val="008535C9"/>
    <w:rsid w:val="00861CE7"/>
    <w:rsid w:val="008B78B5"/>
    <w:rsid w:val="008B7CAB"/>
    <w:rsid w:val="008C216B"/>
    <w:rsid w:val="008C36C4"/>
    <w:rsid w:val="008E35E8"/>
    <w:rsid w:val="008F7A6B"/>
    <w:rsid w:val="0091554C"/>
    <w:rsid w:val="00971CFC"/>
    <w:rsid w:val="009B34DF"/>
    <w:rsid w:val="009E767A"/>
    <w:rsid w:val="009F23F8"/>
    <w:rsid w:val="00A23793"/>
    <w:rsid w:val="00A44C99"/>
    <w:rsid w:val="00A6299B"/>
    <w:rsid w:val="00A63343"/>
    <w:rsid w:val="00A75433"/>
    <w:rsid w:val="00A93228"/>
    <w:rsid w:val="00AA02CF"/>
    <w:rsid w:val="00AF4CF7"/>
    <w:rsid w:val="00AF5F8C"/>
    <w:rsid w:val="00B04139"/>
    <w:rsid w:val="00B04BB8"/>
    <w:rsid w:val="00B32965"/>
    <w:rsid w:val="00B47264"/>
    <w:rsid w:val="00B56220"/>
    <w:rsid w:val="00B75447"/>
    <w:rsid w:val="00BB2C62"/>
    <w:rsid w:val="00BE5E3E"/>
    <w:rsid w:val="00BF3334"/>
    <w:rsid w:val="00C67C85"/>
    <w:rsid w:val="00C861EB"/>
    <w:rsid w:val="00CA23AB"/>
    <w:rsid w:val="00CA2837"/>
    <w:rsid w:val="00CA3041"/>
    <w:rsid w:val="00CC016D"/>
    <w:rsid w:val="00CD46F7"/>
    <w:rsid w:val="00CF3385"/>
    <w:rsid w:val="00D048A5"/>
    <w:rsid w:val="00D33AB0"/>
    <w:rsid w:val="00D57FDC"/>
    <w:rsid w:val="00D6336D"/>
    <w:rsid w:val="00DC18DD"/>
    <w:rsid w:val="00E10B43"/>
    <w:rsid w:val="00E377A6"/>
    <w:rsid w:val="00E549B1"/>
    <w:rsid w:val="00E73123"/>
    <w:rsid w:val="00EB5400"/>
    <w:rsid w:val="00EB7642"/>
    <w:rsid w:val="00EF2196"/>
    <w:rsid w:val="00EF4947"/>
    <w:rsid w:val="00F049BC"/>
    <w:rsid w:val="00F23A50"/>
    <w:rsid w:val="00F34B11"/>
    <w:rsid w:val="00F7651F"/>
    <w:rsid w:val="00F77DBE"/>
    <w:rsid w:val="00F91DBE"/>
    <w:rsid w:val="00FA46C5"/>
    <w:rsid w:val="00FB7273"/>
    <w:rsid w:val="00FD5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A97E7"/>
  <w15:docId w15:val="{1AF2D273-52E0-C643-913C-53EDD6EEE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bCs/>
      <w:sz w:val="28"/>
      <w:szCs w:val="28"/>
    </w:rPr>
  </w:style>
  <w:style w:type="paragraph" w:styleId="Heading2">
    <w:name w:val="heading 2"/>
    <w:basedOn w:val="Normal"/>
    <w:next w:val="Normal"/>
    <w:uiPriority w:val="9"/>
    <w:unhideWhenUsed/>
    <w:qFormat/>
    <w:pPr>
      <w:outlineLvl w:val="1"/>
    </w:pPr>
    <w:rPr>
      <w:b/>
      <w:bCs/>
      <w:sz w:val="24"/>
      <w:szCs w:val="24"/>
    </w:rPr>
  </w:style>
  <w:style w:type="paragraph" w:styleId="Heading3">
    <w:name w:val="heading 3"/>
    <w:basedOn w:val="Normal"/>
    <w:next w:val="Normal"/>
    <w:uiPriority w:val="9"/>
    <w:unhideWhenUsed/>
    <w:qFormat/>
    <w:pPr>
      <w:outlineLvl w:val="2"/>
    </w:pPr>
    <w:rPr>
      <w:b/>
      <w:bCs/>
    </w:rPr>
  </w:style>
  <w:style w:type="paragraph" w:styleId="Heading4">
    <w:name w:val="heading 4"/>
    <w:basedOn w:val="Normal"/>
    <w:next w:val="Normal"/>
    <w:uiPriority w:val="9"/>
    <w:semiHidden/>
    <w:unhideWhenUsed/>
    <w:qFormat/>
    <w:pPr>
      <w:outlineLvl w:val="3"/>
    </w:pPr>
    <w:rPr>
      <w:b/>
      <w:bCs/>
      <w:i/>
      <w:iCs/>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B75447"/>
  </w:style>
  <w:style w:type="paragraph" w:styleId="CommentSubject">
    <w:name w:val="annotation subject"/>
    <w:basedOn w:val="CommentText"/>
    <w:next w:val="CommentText"/>
    <w:link w:val="CommentSubjectChar"/>
    <w:uiPriority w:val="99"/>
    <w:semiHidden/>
    <w:unhideWhenUsed/>
    <w:rsid w:val="00D33AB0"/>
    <w:rPr>
      <w:b/>
      <w:bCs/>
    </w:rPr>
  </w:style>
  <w:style w:type="character" w:customStyle="1" w:styleId="CommentSubjectChar">
    <w:name w:val="Comment Subject Char"/>
    <w:basedOn w:val="CommentTextChar"/>
    <w:link w:val="CommentSubject"/>
    <w:uiPriority w:val="99"/>
    <w:semiHidden/>
    <w:rsid w:val="00D33AB0"/>
    <w:rPr>
      <w:b/>
      <w:bCs/>
      <w:sz w:val="20"/>
      <w:szCs w:val="20"/>
    </w:rPr>
  </w:style>
  <w:style w:type="paragraph" w:styleId="ListParagraph">
    <w:name w:val="List Paragraph"/>
    <w:basedOn w:val="Normal"/>
    <w:uiPriority w:val="34"/>
    <w:qFormat/>
    <w:rsid w:val="001E2998"/>
    <w:pPr>
      <w:ind w:left="720"/>
      <w:contextualSpacing/>
    </w:pPr>
  </w:style>
  <w:style w:type="paragraph" w:styleId="Revision">
    <w:name w:val="Revision"/>
    <w:hidden/>
    <w:uiPriority w:val="99"/>
    <w:semiHidden/>
    <w:rsid w:val="00213142"/>
    <w:pPr>
      <w:spacing w:after="0" w:line="240" w:lineRule="auto"/>
      <w:jc w:val="left"/>
    </w:pPr>
  </w:style>
  <w:style w:type="paragraph" w:styleId="Bibliography">
    <w:name w:val="Bibliography"/>
    <w:basedOn w:val="Normal"/>
    <w:next w:val="Normal"/>
    <w:uiPriority w:val="37"/>
    <w:unhideWhenUsed/>
    <w:rsid w:val="00500370"/>
    <w:pPr>
      <w:spacing w:after="240" w:line="240" w:lineRule="auto"/>
    </w:pPr>
  </w:style>
  <w:style w:type="paragraph" w:styleId="BalloonText">
    <w:name w:val="Balloon Text"/>
    <w:basedOn w:val="Normal"/>
    <w:link w:val="BalloonTextChar"/>
    <w:uiPriority w:val="99"/>
    <w:semiHidden/>
    <w:unhideWhenUsed/>
    <w:rsid w:val="002511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150"/>
    <w:rPr>
      <w:rFonts w:ascii="Segoe UI" w:hAnsi="Segoe UI" w:cs="Segoe UI"/>
      <w:sz w:val="18"/>
      <w:szCs w:val="18"/>
    </w:rPr>
  </w:style>
  <w:style w:type="character" w:styleId="Hyperlink">
    <w:name w:val="Hyperlink"/>
    <w:basedOn w:val="DefaultParagraphFont"/>
    <w:uiPriority w:val="99"/>
    <w:unhideWhenUsed/>
    <w:rsid w:val="006C638B"/>
    <w:rPr>
      <w:color w:val="0000FF" w:themeColor="hyperlink"/>
      <w:u w:val="single"/>
    </w:rPr>
  </w:style>
  <w:style w:type="character" w:styleId="UnresolvedMention">
    <w:name w:val="Unresolved Mention"/>
    <w:basedOn w:val="DefaultParagraphFont"/>
    <w:uiPriority w:val="99"/>
    <w:semiHidden/>
    <w:unhideWhenUsed/>
    <w:rsid w:val="006C638B"/>
    <w:rPr>
      <w:color w:val="605E5C"/>
      <w:shd w:val="clear" w:color="auto" w:fill="E1DFDD"/>
    </w:rPr>
  </w:style>
  <w:style w:type="character" w:styleId="FollowedHyperlink">
    <w:name w:val="FollowedHyperlink"/>
    <w:basedOn w:val="DefaultParagraphFont"/>
    <w:uiPriority w:val="99"/>
    <w:semiHidden/>
    <w:unhideWhenUsed/>
    <w:rsid w:val="006C638B"/>
    <w:rPr>
      <w:color w:val="800080" w:themeColor="followedHyperlink"/>
      <w:u w:val="single"/>
    </w:rPr>
  </w:style>
  <w:style w:type="paragraph" w:styleId="Header">
    <w:name w:val="header"/>
    <w:basedOn w:val="Normal"/>
    <w:link w:val="HeaderChar"/>
    <w:uiPriority w:val="99"/>
    <w:unhideWhenUsed/>
    <w:rsid w:val="008E35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5E8"/>
  </w:style>
  <w:style w:type="paragraph" w:styleId="Footer">
    <w:name w:val="footer"/>
    <w:basedOn w:val="Normal"/>
    <w:link w:val="FooterChar"/>
    <w:uiPriority w:val="99"/>
    <w:unhideWhenUsed/>
    <w:rsid w:val="008E35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5E8"/>
  </w:style>
  <w:style w:type="character" w:styleId="PageNumber">
    <w:name w:val="page number"/>
    <w:basedOn w:val="DefaultParagraphFont"/>
    <w:uiPriority w:val="99"/>
    <w:semiHidden/>
    <w:unhideWhenUsed/>
    <w:rsid w:val="008E3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cSwIVifCVcHUwzFrNJntUekaIg==">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869</Words>
  <Characters>4959</Characters>
  <Application>Microsoft Office Word</Application>
  <DocSecurity>0</DocSecurity>
  <Lines>41</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 Fernández-Mazuecos</dc:creator>
  <cp:lastModifiedBy>Alberto J. Coello</cp:lastModifiedBy>
  <cp:revision>2</cp:revision>
  <cp:lastPrinted>2026-09-14T20:09:00Z</cp:lastPrinted>
  <dcterms:created xsi:type="dcterms:W3CDTF">2026-10-01T16:30:00Z</dcterms:created>
  <dcterms:modified xsi:type="dcterms:W3CDTF">2026-10-01T16:30:00Z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id="CY9IUXcW"/&gt;&lt;style id="http://www.zotero.org/styles/bmc-plant-biology" hasBibliography="1" bibliographyStyleHasBeenSet="1"/&gt;&lt;prefs&gt;&lt;pref name="fieldType" value="Field"/&gt;&lt;/prefs&gt;&lt;/data&gt;</vt:lpwstr>
  </property>
  <property fmtid="{D5CDD505-2E9C-101B-9397-08002B2CF9AE}" pid="3" name="ZOTERO_PREF_2">
    <vt:lpwstr/>
  </property>
</Properties>
</file>