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AFB" w:rsidRPr="00C322D0" w:rsidRDefault="008D3AFB" w:rsidP="00671ED9">
      <w:pPr>
        <w:wordWrap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322D0">
        <w:rPr>
          <w:rFonts w:ascii="Times New Roman" w:hAnsi="Times New Roman" w:cs="Times New Roman"/>
          <w:b/>
          <w:color w:val="000000"/>
          <w:sz w:val="24"/>
          <w:szCs w:val="24"/>
        </w:rPr>
        <w:t>Supplementary Material</w:t>
      </w:r>
    </w:p>
    <w:p w:rsidR="008D3AFB" w:rsidRPr="00D45B4C" w:rsidRDefault="008D3AFB" w:rsidP="00671ED9">
      <w:pPr>
        <w:wordWrap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4549" w:rsidRPr="00D97DED" w:rsidRDefault="00D45B4C" w:rsidP="00671ED9">
      <w:pPr>
        <w:wordWrap/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45B4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High-performance 3D semiconductor-based heterostructure photocatalyst </w:t>
      </w:r>
      <w:r w:rsidR="0060540A">
        <w:rPr>
          <w:rFonts w:ascii="Times New Roman" w:hAnsi="Times New Roman" w:cs="Times New Roman"/>
          <w:b/>
          <w:color w:val="000000"/>
          <w:sz w:val="24"/>
          <w:szCs w:val="24"/>
        </w:rPr>
        <w:t>in</w:t>
      </w:r>
      <w:r w:rsidRPr="00D45B4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sustained control of harmful </w:t>
      </w:r>
      <w:r w:rsidR="00352E3C">
        <w:rPr>
          <w:rFonts w:ascii="Times New Roman" w:hAnsi="Times New Roman" w:cs="Times New Roman" w:hint="eastAsia"/>
          <w:b/>
          <w:color w:val="000000"/>
          <w:sz w:val="24"/>
          <w:szCs w:val="24"/>
        </w:rPr>
        <w:t>gas-</w:t>
      </w:r>
      <w:r w:rsidR="00352E3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phase </w:t>
      </w:r>
      <w:r w:rsidRPr="00D97DED">
        <w:rPr>
          <w:rFonts w:ascii="Times New Roman" w:hAnsi="Times New Roman" w:cs="Times New Roman"/>
          <w:b/>
          <w:color w:val="000000"/>
          <w:sz w:val="24"/>
          <w:szCs w:val="24"/>
        </w:rPr>
        <w:t>pollutants</w:t>
      </w:r>
      <w:r w:rsidR="00D97DED" w:rsidRPr="00D97DE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D97DED" w:rsidRPr="00D97DED">
        <w:rPr>
          <w:rFonts w:ascii="Times New Roman" w:eastAsia="바탕체" w:hAnsi="Times New Roman" w:cs="Times New Roman"/>
          <w:b/>
          <w:color w:val="000000"/>
          <w:sz w:val="24"/>
          <w:szCs w:val="24"/>
        </w:rPr>
        <w:t>under visible light</w:t>
      </w:r>
      <w:r w:rsidR="00455C42">
        <w:rPr>
          <w:rFonts w:ascii="Times New Roman" w:eastAsia="바탕체" w:hAnsi="Times New Roman" w:cs="Times New Roman"/>
          <w:b/>
          <w:color w:val="000000"/>
          <w:sz w:val="24"/>
          <w:szCs w:val="24"/>
        </w:rPr>
        <w:t xml:space="preserve"> </w:t>
      </w:r>
      <w:r w:rsidR="009E5DE2">
        <w:rPr>
          <w:rFonts w:ascii="Times New Roman" w:eastAsia="바탕체" w:hAnsi="Times New Roman" w:cs="Times New Roman"/>
          <w:b/>
          <w:color w:val="000000"/>
          <w:sz w:val="24"/>
          <w:szCs w:val="24"/>
        </w:rPr>
        <w:t>irradiation</w:t>
      </w:r>
    </w:p>
    <w:p w:rsidR="00C322D0" w:rsidRPr="00D45B4C" w:rsidRDefault="00C322D0" w:rsidP="00671ED9">
      <w:pPr>
        <w:wordWrap/>
        <w:adjustRightInd w:val="0"/>
        <w:snapToGri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447E9" w:rsidRPr="00E1455E" w:rsidRDefault="00D447E9" w:rsidP="00671ED9">
      <w:pPr>
        <w:wordWrap/>
        <w:adjustRightInd w:val="0"/>
        <w:snapToGri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E1455E">
        <w:rPr>
          <w:rFonts w:ascii="Times New Roman" w:hAnsi="Times New Roman" w:cs="Times New Roman"/>
          <w:color w:val="000000"/>
          <w:sz w:val="24"/>
          <w:szCs w:val="24"/>
        </w:rPr>
        <w:t>Dong-Eun Lee, Mi Hyang Bae, Wan-Kuen Jo</w:t>
      </w:r>
      <w:r w:rsidRPr="00E1455E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*</w:t>
      </w:r>
    </w:p>
    <w:p w:rsidR="00671ED9" w:rsidRPr="00D447E9" w:rsidRDefault="00D447E9" w:rsidP="00671ED9">
      <w:pPr>
        <w:wordWrap/>
        <w:adjustRightInd w:val="0"/>
        <w:snapToGrid w:val="0"/>
        <w:spacing w:after="0" w:line="480" w:lineRule="auto"/>
        <w:rPr>
          <w:rFonts w:ascii="Times New Roman" w:eastAsia="바탕" w:hAnsi="Times New Roman" w:cs="Times New Roman"/>
          <w:color w:val="000000"/>
          <w:sz w:val="24"/>
          <w:szCs w:val="24"/>
        </w:rPr>
      </w:pPr>
      <w:r w:rsidRPr="00D447E9">
        <w:rPr>
          <w:rFonts w:ascii="Times New Roman" w:hAnsi="Times New Roman" w:cs="Times New Roman"/>
          <w:kern w:val="0"/>
          <w:sz w:val="24"/>
          <w:szCs w:val="24"/>
        </w:rPr>
        <w:t xml:space="preserve">School of Architecture, </w:t>
      </w:r>
      <w:r w:rsidR="0005735C">
        <w:rPr>
          <w:rFonts w:ascii="Times New Roman" w:hAnsi="Times New Roman" w:cs="Times New Roman" w:hint="eastAsia"/>
          <w:kern w:val="0"/>
          <w:sz w:val="24"/>
          <w:szCs w:val="24"/>
        </w:rPr>
        <w:t xml:space="preserve">Civil, </w:t>
      </w:r>
      <w:r w:rsidRPr="00D447E9">
        <w:rPr>
          <w:rFonts w:ascii="Times New Roman" w:hAnsi="Times New Roman" w:cs="Times New Roman"/>
          <w:kern w:val="0"/>
          <w:sz w:val="24"/>
          <w:szCs w:val="24"/>
        </w:rPr>
        <w:t>Environmental and Energy Engineering</w:t>
      </w:r>
      <w:r w:rsidR="00671ED9" w:rsidRPr="00D447E9">
        <w:rPr>
          <w:rFonts w:ascii="Times New Roman" w:eastAsia="바탕" w:hAnsi="Times New Roman" w:cs="Times New Roman"/>
          <w:color w:val="000000"/>
          <w:sz w:val="24"/>
          <w:szCs w:val="24"/>
        </w:rPr>
        <w:t>, Kyungpook National University</w:t>
      </w:r>
      <w:r w:rsidRPr="00D447E9">
        <w:rPr>
          <w:rFonts w:ascii="Times New Roman" w:eastAsia="바탕" w:hAnsi="Times New Roman" w:cs="Times New Roman"/>
          <w:color w:val="000000"/>
          <w:sz w:val="24"/>
          <w:szCs w:val="24"/>
        </w:rPr>
        <w:t xml:space="preserve">, </w:t>
      </w:r>
      <w:r w:rsidR="00671ED9" w:rsidRPr="00D447E9">
        <w:rPr>
          <w:rFonts w:ascii="Times New Roman" w:eastAsia="바탕" w:hAnsi="Times New Roman" w:cs="Times New Roman"/>
          <w:color w:val="000000"/>
          <w:sz w:val="24"/>
          <w:szCs w:val="24"/>
        </w:rPr>
        <w:t>Daegu, 702-701, Korea</w:t>
      </w:r>
    </w:p>
    <w:p w:rsidR="00AA1D36" w:rsidRDefault="00AA1D36" w:rsidP="00671ED9">
      <w:pPr>
        <w:wordWrap/>
        <w:adjustRightInd w:val="0"/>
        <w:snapToGrid w:val="0"/>
        <w:spacing w:after="0" w:line="480" w:lineRule="auto"/>
        <w:rPr>
          <w:rFonts w:ascii="Times New Roman" w:eastAsia="바탕" w:hAnsi="Times New Roman" w:cs="Times New Roman"/>
          <w:color w:val="000000"/>
          <w:sz w:val="24"/>
          <w:szCs w:val="24"/>
          <w:vertAlign w:val="superscript"/>
        </w:rPr>
      </w:pPr>
    </w:p>
    <w:p w:rsidR="00671ED9" w:rsidRPr="00671ED9" w:rsidRDefault="00671ED9" w:rsidP="00671ED9">
      <w:pPr>
        <w:wordWrap/>
        <w:adjustRightInd w:val="0"/>
        <w:snapToGrid w:val="0"/>
        <w:spacing w:after="0" w:line="480" w:lineRule="auto"/>
        <w:rPr>
          <w:rFonts w:ascii="Times New Roman" w:eastAsia="바탕" w:hAnsi="Times New Roman" w:cs="Times New Roman"/>
          <w:color w:val="000000"/>
          <w:sz w:val="24"/>
          <w:szCs w:val="24"/>
        </w:rPr>
      </w:pPr>
      <w:r w:rsidRPr="00671ED9">
        <w:rPr>
          <w:rFonts w:ascii="Times New Roman" w:eastAsia="바탕" w:hAnsi="Times New Roman" w:cs="Times New Roman" w:hint="eastAsia"/>
          <w:color w:val="000000"/>
          <w:sz w:val="24"/>
          <w:szCs w:val="24"/>
          <w:vertAlign w:val="superscript"/>
        </w:rPr>
        <w:t>*</w:t>
      </w:r>
      <w:r w:rsidRPr="00671ED9">
        <w:rPr>
          <w:rFonts w:ascii="Times New Roman" w:eastAsia="바탕" w:hAnsi="Times New Roman" w:cs="Times New Roman" w:hint="eastAsia"/>
          <w:color w:val="000000"/>
          <w:sz w:val="24"/>
          <w:szCs w:val="24"/>
        </w:rPr>
        <w:t>C</w:t>
      </w:r>
      <w:r w:rsidRPr="00671ED9">
        <w:rPr>
          <w:rFonts w:ascii="Times New Roman" w:eastAsia="바탕" w:hAnsi="Times New Roman" w:cs="Times New Roman"/>
          <w:color w:val="000000"/>
          <w:sz w:val="24"/>
          <w:szCs w:val="24"/>
        </w:rPr>
        <w:t>orresponding author</w:t>
      </w:r>
      <w:r w:rsidRPr="00671ED9">
        <w:rPr>
          <w:rFonts w:ascii="Times New Roman" w:eastAsia="바탕" w:hAnsi="Times New Roman" w:cs="Times New Roman" w:hint="eastAsia"/>
          <w:color w:val="000000"/>
          <w:sz w:val="24"/>
          <w:szCs w:val="24"/>
        </w:rPr>
        <w:t>:</w:t>
      </w:r>
      <w:r w:rsidRPr="00671ED9">
        <w:rPr>
          <w:rFonts w:ascii="Times New Roman" w:eastAsia="바탕" w:hAnsi="Times New Roman" w:cs="Times New Roman"/>
          <w:i/>
          <w:color w:val="000000"/>
          <w:sz w:val="24"/>
          <w:szCs w:val="24"/>
        </w:rPr>
        <w:t xml:space="preserve"> </w:t>
      </w:r>
      <w:r w:rsidRPr="00671ED9">
        <w:rPr>
          <w:rFonts w:ascii="Times New Roman" w:eastAsia="바탕" w:hAnsi="Times New Roman" w:cs="Times New Roman"/>
          <w:color w:val="000000"/>
          <w:sz w:val="24"/>
          <w:szCs w:val="24"/>
        </w:rPr>
        <w:t>Tel.</w:t>
      </w:r>
      <w:r w:rsidRPr="00671ED9">
        <w:rPr>
          <w:rFonts w:ascii="Times New Roman" w:eastAsia="바탕" w:hAnsi="Times New Roman" w:cs="Times New Roman" w:hint="eastAsia"/>
          <w:color w:val="000000"/>
          <w:sz w:val="24"/>
          <w:szCs w:val="24"/>
        </w:rPr>
        <w:t>,</w:t>
      </w:r>
      <w:r w:rsidRPr="00671ED9">
        <w:rPr>
          <w:rFonts w:ascii="Times New Roman" w:eastAsia="바탕" w:hAnsi="Times New Roman" w:cs="Times New Roman"/>
          <w:color w:val="000000"/>
          <w:sz w:val="24"/>
          <w:szCs w:val="24"/>
        </w:rPr>
        <w:t xml:space="preserve"> +82 53 950 6584; fax</w:t>
      </w:r>
      <w:r w:rsidRPr="00671ED9">
        <w:rPr>
          <w:rFonts w:ascii="Times New Roman" w:eastAsia="바탕" w:hAnsi="Times New Roman" w:cs="Times New Roman" w:hint="eastAsia"/>
          <w:color w:val="000000"/>
          <w:sz w:val="24"/>
          <w:szCs w:val="24"/>
        </w:rPr>
        <w:t>,</w:t>
      </w:r>
      <w:r w:rsidRPr="00671ED9">
        <w:rPr>
          <w:rFonts w:ascii="Times New Roman" w:eastAsia="바탕" w:hAnsi="Times New Roman" w:cs="Times New Roman"/>
          <w:color w:val="000000"/>
          <w:sz w:val="24"/>
          <w:szCs w:val="24"/>
        </w:rPr>
        <w:t xml:space="preserve"> +82 53 950 6579; E-mail address</w:t>
      </w:r>
      <w:r w:rsidRPr="00671ED9">
        <w:rPr>
          <w:rFonts w:ascii="Times New Roman" w:eastAsia="바탕" w:hAnsi="Times New Roman" w:cs="Times New Roman" w:hint="eastAsia"/>
          <w:color w:val="000000"/>
          <w:sz w:val="24"/>
          <w:szCs w:val="24"/>
        </w:rPr>
        <w:t>,</w:t>
      </w:r>
      <w:r w:rsidRPr="00671ED9">
        <w:rPr>
          <w:rFonts w:ascii="Times New Roman" w:eastAsia="바탕" w:hAnsi="Times New Roman" w:cs="Times New Roman"/>
          <w:color w:val="000000"/>
          <w:sz w:val="24"/>
          <w:szCs w:val="24"/>
        </w:rPr>
        <w:t xml:space="preserve"> </w:t>
      </w:r>
      <w:hyperlink r:id="rId8" w:history="1">
        <w:r w:rsidRPr="00671ED9">
          <w:rPr>
            <w:rFonts w:ascii="Times New Roman" w:eastAsia="바탕" w:hAnsi="Times New Roman" w:cs="Times New Roman"/>
            <w:color w:val="000000"/>
            <w:sz w:val="24"/>
            <w:szCs w:val="24"/>
          </w:rPr>
          <w:t>wkjo@knu.ac.kr</w:t>
        </w:r>
      </w:hyperlink>
      <w:r w:rsidRPr="00671ED9">
        <w:rPr>
          <w:rFonts w:ascii="Times New Roman" w:eastAsia="바탕" w:hAnsi="Times New Roman" w:cs="Times New Roman"/>
          <w:color w:val="000000"/>
          <w:sz w:val="24"/>
          <w:szCs w:val="24"/>
        </w:rPr>
        <w:t>.</w:t>
      </w:r>
    </w:p>
    <w:p w:rsidR="005E7535" w:rsidRDefault="005E7535" w:rsidP="00D947D1">
      <w:pPr>
        <w:widowControl/>
        <w:wordWrap/>
        <w:autoSpaceDE/>
        <w:autoSpaceDN/>
        <w:adjustRightInd w:val="0"/>
        <w:snapToGrid w:val="0"/>
        <w:spacing w:after="0" w:line="480" w:lineRule="auto"/>
        <w:jc w:val="left"/>
        <w:rPr>
          <w:rFonts w:ascii="Times New Roman" w:eastAsia="AdvOT999035f4" w:hAnsi="Times New Roman" w:cs="Times New Roman"/>
          <w:sz w:val="24"/>
          <w:szCs w:val="24"/>
        </w:rPr>
      </w:pPr>
    </w:p>
    <w:p w:rsidR="00F966C5" w:rsidRPr="00E66700" w:rsidRDefault="005E7535" w:rsidP="00D947D1">
      <w:pPr>
        <w:widowControl/>
        <w:wordWrap/>
        <w:autoSpaceDE/>
        <w:autoSpaceDN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5E7535">
        <w:rPr>
          <w:rFonts w:ascii="Times New Roman" w:hAnsi="Times New Roman" w:cs="Times New Roman" w:hint="eastAsia"/>
          <w:b/>
          <w:sz w:val="24"/>
          <w:szCs w:val="24"/>
        </w:rPr>
        <w:t>Photocatalyst</w:t>
      </w:r>
      <w:r w:rsidR="00F966C5" w:rsidRPr="005E7535">
        <w:rPr>
          <w:rFonts w:ascii="Times New Roman" w:hAnsi="Times New Roman" w:cs="Times New Roman"/>
          <w:b/>
          <w:sz w:val="24"/>
          <w:szCs w:val="24"/>
        </w:rPr>
        <w:t xml:space="preserve"> c</w:t>
      </w:r>
      <w:r w:rsidR="00F966C5" w:rsidRPr="00E66700">
        <w:rPr>
          <w:rFonts w:ascii="Times New Roman" w:hAnsi="Times New Roman" w:cs="Times New Roman"/>
          <w:b/>
          <w:sz w:val="24"/>
          <w:szCs w:val="24"/>
        </w:rPr>
        <w:t>haracterization</w:t>
      </w:r>
    </w:p>
    <w:p w:rsidR="00C074EE" w:rsidRDefault="005E7535" w:rsidP="00D947D1">
      <w:pPr>
        <w:wordWrap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A6387" w:rsidRPr="00C31192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 xml:space="preserve">The morphologies of the materials were characterized using a </w:t>
      </w:r>
      <w:r w:rsidR="00AA6387" w:rsidRPr="00C31192">
        <w:rPr>
          <w:rFonts w:ascii="Times New Roman" w:eastAsia="맑은 고딕" w:hAnsi="Times New Roman" w:cs="Times New Roman"/>
          <w:sz w:val="24"/>
          <w:szCs w:val="24"/>
        </w:rPr>
        <w:t xml:space="preserve">SU8230 </w:t>
      </w:r>
      <w:r w:rsidR="00AA6387" w:rsidRPr="00C31192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field-emission scanning electron microscope (Hita</w:t>
      </w:r>
      <w:r w:rsidR="00AA6387" w:rsidRPr="00C31192">
        <w:rPr>
          <w:rFonts w:ascii="Times New Roman" w:eastAsia="맑은 고딕" w:hAnsi="Times New Roman" w:cs="Times New Roman"/>
          <w:sz w:val="24"/>
          <w:szCs w:val="24"/>
        </w:rPr>
        <w:t>chi, Japan)</w:t>
      </w:r>
      <w:r w:rsidR="00AA6387" w:rsidRPr="00C31192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.</w:t>
      </w:r>
      <w:r w:rsidR="00BA51FA" w:rsidRPr="00BA51FA">
        <w:rPr>
          <w:rFonts w:ascii="Times New Roman" w:hAnsi="Times New Roman" w:cs="Times New Roman"/>
          <w:sz w:val="24"/>
          <w:szCs w:val="24"/>
        </w:rPr>
        <w:t xml:space="preserve"> </w:t>
      </w:r>
      <w:r w:rsidR="00BA51FA">
        <w:rPr>
          <w:rFonts w:ascii="Times New Roman" w:hAnsi="Times New Roman" w:cs="Times New Roman"/>
          <w:sz w:val="24"/>
          <w:szCs w:val="24"/>
        </w:rPr>
        <w:t>H</w:t>
      </w:r>
      <w:r w:rsidR="00BA51FA" w:rsidRPr="00ED48C4">
        <w:rPr>
          <w:rFonts w:ascii="Times New Roman" w:hAnsi="Times New Roman" w:cs="Times New Roman"/>
          <w:sz w:val="24"/>
          <w:szCs w:val="24"/>
        </w:rPr>
        <w:t xml:space="preserve">igh-resolution field emission transmission electron microscopy </w:t>
      </w:r>
      <w:r w:rsidR="00BA51FA">
        <w:rPr>
          <w:rFonts w:ascii="Times New Roman" w:hAnsi="Times New Roman" w:cs="Times New Roman"/>
          <w:sz w:val="24"/>
          <w:szCs w:val="24"/>
        </w:rPr>
        <w:t xml:space="preserve">images with selected area electron diffraction patterns </w:t>
      </w:r>
      <w:r w:rsidR="00BA51FA" w:rsidRPr="00ED48C4">
        <w:rPr>
          <w:rFonts w:ascii="Times New Roman" w:hAnsi="Times New Roman" w:cs="Times New Roman"/>
          <w:sz w:val="24"/>
          <w:szCs w:val="24"/>
        </w:rPr>
        <w:t xml:space="preserve">were obtained using a FEI Titan G2 </w:t>
      </w:r>
      <w:r w:rsidR="00BA51FA">
        <w:rPr>
          <w:rFonts w:ascii="Times New Roman" w:hAnsi="Times New Roman" w:cs="Times New Roman"/>
          <w:sz w:val="24"/>
          <w:szCs w:val="24"/>
        </w:rPr>
        <w:t>C</w:t>
      </w:r>
      <w:r w:rsidR="00BA51FA" w:rsidRPr="00ED48C4">
        <w:rPr>
          <w:rFonts w:ascii="Times New Roman" w:hAnsi="Times New Roman" w:cs="Times New Roman"/>
          <w:sz w:val="24"/>
          <w:szCs w:val="24"/>
        </w:rPr>
        <w:t xml:space="preserve">hemiSTEM Cs Probe instrument (Hillsboro, OR, USA) equipped with an energy-dispersive X-ray spectrometer (EDS), operating at an </w:t>
      </w:r>
      <w:r w:rsidR="00BA51FA" w:rsidRPr="00ED48C4">
        <w:rPr>
          <w:rFonts w:ascii="Times New Roman" w:eastAsia="AdvOT999035f4" w:hAnsi="Times New Roman" w:cs="Times New Roman"/>
          <w:sz w:val="24"/>
          <w:szCs w:val="24"/>
        </w:rPr>
        <w:t xml:space="preserve">acceleration voltage of </w:t>
      </w:r>
      <w:r w:rsidR="00BA51FA" w:rsidRPr="00ED48C4">
        <w:rPr>
          <w:rFonts w:ascii="Times New Roman" w:hAnsi="Times New Roman" w:cs="Times New Roman"/>
          <w:sz w:val="24"/>
          <w:szCs w:val="24"/>
        </w:rPr>
        <w:t xml:space="preserve">200 kV. </w:t>
      </w:r>
      <w:r w:rsidR="00AA6387" w:rsidRPr="00ED48C4">
        <w:rPr>
          <w:rFonts w:ascii="Times New Roman" w:hAnsi="Times New Roman" w:cs="Times New Roman"/>
          <w:sz w:val="24"/>
          <w:szCs w:val="24"/>
        </w:rPr>
        <w:t>X-ray diffraction</w:t>
      </w:r>
      <w:r w:rsidR="00C074EE" w:rsidRPr="00041F55">
        <w:rPr>
          <w:rFonts w:ascii="Times New Roman" w:hAnsi="Times New Roman" w:cs="Times New Roman"/>
          <w:sz w:val="24"/>
          <w:szCs w:val="24"/>
        </w:rPr>
        <w:t xml:space="preserve"> patterns were examined for 2</w:t>
      </w:r>
      <w:r w:rsidR="00C074EE" w:rsidRPr="00041F55">
        <w:rPr>
          <w:rFonts w:ascii="Times New Roman" w:hAnsi="Times New Roman" w:cs="Times New Roman"/>
          <w:i/>
          <w:sz w:val="24"/>
          <w:szCs w:val="24"/>
        </w:rPr>
        <w:t>θ</w:t>
      </w:r>
      <w:r w:rsidR="00C074EE" w:rsidRPr="00041F55">
        <w:rPr>
          <w:rFonts w:ascii="Times New Roman" w:hAnsi="Times New Roman" w:cs="Times New Roman"/>
          <w:sz w:val="24"/>
          <w:szCs w:val="24"/>
        </w:rPr>
        <w:t xml:space="preserve"> = 10–80° at a scanning rate of 3° min</w:t>
      </w:r>
      <w:r w:rsidR="00C074EE" w:rsidRPr="00041F55">
        <w:rPr>
          <w:rFonts w:ascii="Times New Roman" w:hAnsi="Times New Roman" w:cs="Times New Roman"/>
          <w:sz w:val="24"/>
          <w:szCs w:val="24"/>
        </w:rPr>
        <w:softHyphen/>
      </w:r>
      <w:r w:rsidR="00C074EE" w:rsidRPr="00041F55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="00C074EE" w:rsidRPr="00041F55">
        <w:rPr>
          <w:rFonts w:ascii="Times New Roman" w:hAnsi="Times New Roman" w:cs="Times New Roman"/>
          <w:sz w:val="24"/>
          <w:szCs w:val="24"/>
        </w:rPr>
        <w:t>¹ on a Rigaku</w:t>
      </w:r>
      <w:r w:rsidR="00C074EE" w:rsidRPr="00ED48C4">
        <w:rPr>
          <w:rFonts w:ascii="Times New Roman" w:hAnsi="Times New Roman" w:cs="Times New Roman"/>
          <w:sz w:val="24"/>
          <w:szCs w:val="24"/>
        </w:rPr>
        <w:t xml:space="preserve"> D/max-2500 diffractometer (Tokyo, Japan) utilizing Cu </w:t>
      </w:r>
      <w:r w:rsidR="00C074EE" w:rsidRPr="00ED48C4">
        <w:rPr>
          <w:rFonts w:ascii="Times New Roman" w:hAnsi="Times New Roman" w:cs="Times New Roman"/>
          <w:i/>
          <w:sz w:val="24"/>
          <w:szCs w:val="24"/>
        </w:rPr>
        <w:t>K</w:t>
      </w:r>
      <w:r w:rsidR="00C074EE" w:rsidRPr="00ED48C4">
        <w:rPr>
          <w:rFonts w:ascii="Times New Roman" w:hAnsi="Times New Roman" w:cs="Times New Roman"/>
          <w:sz w:val="24"/>
          <w:szCs w:val="24"/>
          <w:vertAlign w:val="subscript"/>
        </w:rPr>
        <w:t>α</w:t>
      </w:r>
      <w:r w:rsidR="00C074EE" w:rsidRPr="00ED48C4">
        <w:rPr>
          <w:rFonts w:ascii="Times New Roman" w:hAnsi="Times New Roman" w:cs="Times New Roman"/>
          <w:sz w:val="24"/>
          <w:szCs w:val="24"/>
        </w:rPr>
        <w:t xml:space="preserve"> radiation and operated at 40 kV and 100 mA. UV-visible diffuse reflectance spectra (UV-Vis-DRS) were captured in a wavelength range of 200–800 nm using a CARY 5G Varian spectrophotometer (Cary, NC, USA), and BaSO</w:t>
      </w:r>
      <w:r w:rsidR="00C074EE" w:rsidRPr="00ED48C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074EE" w:rsidRPr="00ED48C4">
        <w:rPr>
          <w:rFonts w:ascii="Times New Roman" w:hAnsi="Times New Roman" w:cs="Times New Roman"/>
          <w:sz w:val="24"/>
          <w:szCs w:val="24"/>
        </w:rPr>
        <w:t xml:space="preserve"> was utilized as a standard reference material. </w:t>
      </w:r>
      <w:r w:rsidR="00AA6387" w:rsidRPr="00ED48C4">
        <w:rPr>
          <w:rFonts w:ascii="Times New Roman" w:hAnsi="Times New Roman" w:cs="Times New Roman"/>
          <w:sz w:val="24"/>
          <w:szCs w:val="24"/>
        </w:rPr>
        <w:t xml:space="preserve">X-ray photoelectron </w:t>
      </w:r>
      <w:r w:rsidR="00C074EE" w:rsidRPr="00ED48C4">
        <w:rPr>
          <w:rFonts w:ascii="Times New Roman" w:hAnsi="Times New Roman" w:cs="Times New Roman"/>
          <w:sz w:val="24"/>
          <w:szCs w:val="24"/>
        </w:rPr>
        <w:t xml:space="preserve">spectra were recorded on a PHI Quantera SXM instrument (Chanhassen, MN, USA) utilizing an Al </w:t>
      </w:r>
      <w:r w:rsidR="00C074EE" w:rsidRPr="00ED48C4">
        <w:rPr>
          <w:rFonts w:ascii="Times New Roman" w:hAnsi="Times New Roman" w:cs="Times New Roman"/>
          <w:i/>
          <w:sz w:val="24"/>
          <w:szCs w:val="24"/>
        </w:rPr>
        <w:t>K</w:t>
      </w:r>
      <w:r w:rsidR="00C074EE" w:rsidRPr="00ED48C4">
        <w:rPr>
          <w:rFonts w:ascii="Times New Roman" w:hAnsi="Times New Roman" w:cs="Times New Roman"/>
          <w:sz w:val="24"/>
          <w:szCs w:val="24"/>
          <w:vertAlign w:val="subscript"/>
        </w:rPr>
        <w:t>α</w:t>
      </w:r>
      <w:r w:rsidR="00C074EE" w:rsidRPr="00ED48C4">
        <w:rPr>
          <w:rFonts w:ascii="Times New Roman" w:hAnsi="Times New Roman" w:cs="Times New Roman"/>
          <w:sz w:val="24"/>
          <w:szCs w:val="24"/>
        </w:rPr>
        <w:t xml:space="preserve"> X-ray source (</w:t>
      </w:r>
      <w:r w:rsidR="00C074EE" w:rsidRPr="00ED48C4">
        <w:rPr>
          <w:rFonts w:ascii="Times New Roman" w:hAnsi="Times New Roman" w:cs="Times New Roman"/>
          <w:i/>
          <w:sz w:val="24"/>
          <w:szCs w:val="24"/>
        </w:rPr>
        <w:t>hυ</w:t>
      </w:r>
      <w:r w:rsidR="00C074EE" w:rsidRPr="00ED48C4">
        <w:rPr>
          <w:rFonts w:ascii="Times New Roman" w:hAnsi="Times New Roman" w:cs="Times New Roman"/>
          <w:sz w:val="24"/>
          <w:szCs w:val="24"/>
        </w:rPr>
        <w:t xml:space="preserve"> = 1486.6 eV) and operated at 15 kV and 20 mA, </w:t>
      </w:r>
      <w:r w:rsidR="00C074EE" w:rsidRPr="00ED48C4">
        <w:rPr>
          <w:rFonts w:ascii="Times New Roman" w:hAnsi="Times New Roman" w:cs="Times New Roman"/>
          <w:sz w:val="24"/>
          <w:szCs w:val="24"/>
        </w:rPr>
        <w:lastRenderedPageBreak/>
        <w:t xml:space="preserve">with the angle between the X-ray source and the detector equaling 45°. </w:t>
      </w:r>
      <w:r w:rsidR="00AA6387" w:rsidRPr="006C512A">
        <w:rPr>
          <w:rFonts w:ascii="Times New Roman" w:hAnsi="Times New Roman" w:cs="Times New Roman"/>
          <w:kern w:val="0"/>
          <w:sz w:val="24"/>
          <w:szCs w:val="24"/>
        </w:rPr>
        <w:t xml:space="preserve">Fourier-transform infrared </w:t>
      </w:r>
      <w:r w:rsidR="00932022" w:rsidRPr="007C27CB">
        <w:rPr>
          <w:rFonts w:ascii="Times New Roman" w:eastAsia="AdvOT999035f4" w:hAnsi="Times New Roman" w:cs="Times New Roman"/>
          <w:sz w:val="24"/>
          <w:szCs w:val="24"/>
        </w:rPr>
        <w:t>spectra were recorded in transmission mode from 4000 to 400 cm</w:t>
      </w:r>
      <w:r w:rsidR="00932022" w:rsidRPr="007C27CB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D"/>
      </w:r>
      <w:r w:rsidR="00932022" w:rsidRPr="007C27CB">
        <w:rPr>
          <w:rFonts w:ascii="Times New Roman" w:eastAsia="AdvOT999035f4" w:hAnsi="Times New Roman" w:cs="Times New Roman"/>
          <w:sz w:val="24"/>
          <w:szCs w:val="24"/>
          <w:vertAlign w:val="superscript"/>
        </w:rPr>
        <w:t>1</w:t>
      </w:r>
      <w:r w:rsidR="00932022" w:rsidRPr="007C27CB">
        <w:rPr>
          <w:rFonts w:ascii="Times New Roman" w:eastAsia="AdvOT999035f4" w:hAnsi="Times New Roman" w:cs="Times New Roman"/>
          <w:sz w:val="24"/>
          <w:szCs w:val="24"/>
        </w:rPr>
        <w:t xml:space="preserve"> on a PerkinElmer Spectrum 100 FT-IR Spectrophotometer.</w:t>
      </w:r>
      <w:r w:rsidR="00AC3AD9">
        <w:rPr>
          <w:rFonts w:ascii="Times New Roman" w:eastAsia="AdvOT999035f4" w:hAnsi="Times New Roman" w:cs="Times New Roman"/>
          <w:sz w:val="24"/>
          <w:szCs w:val="24"/>
        </w:rPr>
        <w:t xml:space="preserve"> </w:t>
      </w:r>
      <w:r w:rsidR="00AA6387">
        <w:rPr>
          <w:rFonts w:ascii="Times New Roman" w:eastAsia="AdvOT999035f4" w:hAnsi="Times New Roman" w:cs="Times New Roman"/>
          <w:sz w:val="24"/>
          <w:szCs w:val="24"/>
        </w:rPr>
        <w:t>P</w:t>
      </w:r>
      <w:r w:rsidR="00AA6387" w:rsidRPr="00041F55">
        <w:rPr>
          <w:rFonts w:ascii="Times New Roman" w:hAnsi="Times New Roman" w:cs="Times New Roman"/>
          <w:sz w:val="24"/>
          <w:szCs w:val="24"/>
        </w:rPr>
        <w:t>hotoluminescence</w:t>
      </w:r>
      <w:r w:rsidR="00AA6387" w:rsidRPr="00ED48C4">
        <w:rPr>
          <w:rFonts w:ascii="Times New Roman" w:hAnsi="Times New Roman" w:cs="Times New Roman"/>
          <w:sz w:val="24"/>
          <w:szCs w:val="24"/>
        </w:rPr>
        <w:t xml:space="preserve"> </w:t>
      </w:r>
      <w:r w:rsidR="00C074EE" w:rsidRPr="00ED48C4">
        <w:rPr>
          <w:rFonts w:ascii="Times New Roman" w:hAnsi="Times New Roman" w:cs="Times New Roman"/>
          <w:sz w:val="24"/>
          <w:szCs w:val="24"/>
        </w:rPr>
        <w:t>emission spectra were surveyed using an Action Research SpectraPro 2150i spectrophotometer (Princeton, NJ, USA) at an excitation wavelength of 320 nm</w:t>
      </w:r>
      <w:r w:rsidR="00C074EE" w:rsidRPr="00E730A8">
        <w:rPr>
          <w:rFonts w:ascii="Times New Roman" w:hAnsi="Times New Roman" w:cs="Times New Roman"/>
          <w:sz w:val="24"/>
          <w:szCs w:val="24"/>
        </w:rPr>
        <w:t>.</w:t>
      </w:r>
      <w:r w:rsidR="003D5E48" w:rsidRPr="00E730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5090" w:rsidRPr="003F126E" w:rsidRDefault="00CB5090" w:rsidP="00D947D1">
      <w:pPr>
        <w:wordWrap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8C4F1C" w:rsidRPr="00260B3A" w:rsidRDefault="008C4F1C" w:rsidP="00D947D1">
      <w:pPr>
        <w:widowControl/>
        <w:wordWrap/>
        <w:autoSpaceDE/>
        <w:autoSpaceDN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680990" w:rsidRPr="00680990" w:rsidRDefault="00955433" w:rsidP="005B7916">
      <w:pPr>
        <w:wordWrap/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80990">
        <w:rPr>
          <w:rFonts w:ascii="Times New Roman" w:hAnsi="Times New Roman" w:cs="Times New Roman"/>
          <w:b/>
          <w:sz w:val="24"/>
          <w:szCs w:val="24"/>
        </w:rPr>
        <w:br w:type="page"/>
      </w:r>
      <w:r w:rsidR="00680990" w:rsidRPr="00680990">
        <w:rPr>
          <w:rFonts w:ascii="Times New Roman" w:hAnsi="Times New Roman" w:cs="Times New Roman"/>
          <w:b/>
          <w:sz w:val="24"/>
          <w:szCs w:val="24"/>
        </w:rPr>
        <w:lastRenderedPageBreak/>
        <w:t>Descriptive captions for figures</w:t>
      </w:r>
    </w:p>
    <w:p w:rsidR="00884DE3" w:rsidRDefault="00884DE3" w:rsidP="00884DE3">
      <w:pPr>
        <w:widowControl/>
        <w:wordWrap/>
        <w:autoSpaceDE/>
        <w:autoSpaceDN/>
        <w:adjustRightInd w:val="0"/>
        <w:snapToGrid w:val="0"/>
        <w:spacing w:after="0" w:line="480" w:lineRule="auto"/>
        <w:jc w:val="left"/>
        <w:rPr>
          <w:rFonts w:ascii="Times New Roman" w:eastAsia="AdvGulliv-R" w:hAnsi="Times New Roman" w:cs="Times New Roman"/>
          <w:color w:val="000000"/>
          <w:sz w:val="24"/>
          <w:szCs w:val="24"/>
        </w:rPr>
      </w:pPr>
      <w:r w:rsidRPr="00C33BA8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Figure </w:t>
      </w:r>
      <w:r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S1</w:t>
      </w:r>
      <w:r w:rsidRPr="00C33BA8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. </w:t>
      </w:r>
      <w:r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T</w:t>
      </w:r>
      <w:r>
        <w:rPr>
          <w:rFonts w:ascii="Times New Roman" w:eastAsia="AdvGulliv-R" w:hAnsi="Times New Roman" w:cs="Times New Roman"/>
          <w:color w:val="000000"/>
          <w:sz w:val="24"/>
          <w:szCs w:val="24"/>
        </w:rPr>
        <w:t>est</w:t>
      </w:r>
      <w:r w:rsidRPr="00C33BA8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set-up </w:t>
      </w:r>
      <w:r>
        <w:rPr>
          <w:rFonts w:ascii="Times New Roman" w:eastAsia="AdvGulliv-R" w:hAnsi="Times New Roman" w:cs="Times New Roman"/>
          <w:color w:val="000000"/>
          <w:sz w:val="24"/>
          <w:szCs w:val="24"/>
        </w:rPr>
        <w:t>for</w:t>
      </w:r>
      <w:r w:rsidRPr="00C33BA8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the photocatalytic </w:t>
      </w:r>
      <w:r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building interior pollutant control under </w:t>
      </w:r>
    </w:p>
    <w:p w:rsidR="005B7916" w:rsidRDefault="00884DE3" w:rsidP="00884DE3">
      <w:pPr>
        <w:widowControl/>
        <w:wordWrap/>
        <w:autoSpaceDE/>
        <w:autoSpaceDN/>
        <w:adjustRightInd w:val="0"/>
        <w:snapToGrid w:val="0"/>
        <w:spacing w:after="0" w:line="480" w:lineRule="auto"/>
        <w:jc w:val="left"/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        simulated s</w:t>
      </w:r>
      <w:r w:rsidR="002C23FC">
        <w:rPr>
          <w:rFonts w:ascii="Times New Roman" w:eastAsia="AdvGulliv-R" w:hAnsi="Times New Roman" w:cs="Times New Roman"/>
          <w:color w:val="000000"/>
          <w:sz w:val="24"/>
          <w:szCs w:val="24"/>
        </w:rPr>
        <w:t>un</w:t>
      </w:r>
      <w:r>
        <w:rPr>
          <w:rFonts w:ascii="Times New Roman" w:eastAsia="AdvGulliv-R" w:hAnsi="Times New Roman" w:cs="Times New Roman"/>
          <w:color w:val="000000"/>
          <w:sz w:val="24"/>
          <w:szCs w:val="24"/>
        </w:rPr>
        <w:t>light irradiation</w:t>
      </w:r>
      <w:r w:rsidRPr="00C33BA8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.</w:t>
      </w:r>
    </w:p>
    <w:p w:rsidR="00EC5598" w:rsidRPr="005A1AA2" w:rsidRDefault="000D761D" w:rsidP="005B7916">
      <w:pPr>
        <w:wordWrap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A1AA2">
        <w:rPr>
          <w:rFonts w:ascii="Times New Roman" w:hAnsi="Times New Roman" w:cs="Times New Roman"/>
          <w:sz w:val="24"/>
          <w:szCs w:val="24"/>
        </w:rPr>
        <w:t>Figure</w:t>
      </w:r>
      <w:r w:rsidR="00680990" w:rsidRPr="005A1AA2">
        <w:rPr>
          <w:rFonts w:ascii="Times New Roman" w:hAnsi="Times New Roman" w:cs="Times New Roman"/>
          <w:sz w:val="24"/>
          <w:szCs w:val="24"/>
        </w:rPr>
        <w:t xml:space="preserve"> S</w:t>
      </w:r>
      <w:r w:rsidR="00A74A6B">
        <w:rPr>
          <w:rFonts w:ascii="Times New Roman" w:hAnsi="Times New Roman" w:cs="Times New Roman"/>
          <w:sz w:val="24"/>
          <w:szCs w:val="24"/>
        </w:rPr>
        <w:t>2</w:t>
      </w:r>
      <w:r w:rsidR="00680990" w:rsidRPr="005A1AA2">
        <w:rPr>
          <w:rFonts w:ascii="Times New Roman" w:hAnsi="Times New Roman" w:cs="Times New Roman"/>
          <w:sz w:val="24"/>
          <w:szCs w:val="24"/>
        </w:rPr>
        <w:t>. Converted Tauc plots according to the UV-visible</w:t>
      </w:r>
      <w:r w:rsidR="00C87B68">
        <w:rPr>
          <w:rFonts w:ascii="Times New Roman" w:hAnsi="Times New Roman" w:cs="Times New Roman"/>
          <w:sz w:val="24"/>
          <w:szCs w:val="24"/>
        </w:rPr>
        <w:t xml:space="preserve"> diffuse reflectance spectra of</w:t>
      </w:r>
    </w:p>
    <w:p w:rsidR="00680990" w:rsidRPr="005A1AA2" w:rsidRDefault="00EC5598" w:rsidP="005B7916">
      <w:pPr>
        <w:wordWrap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A1AA2">
        <w:rPr>
          <w:rFonts w:ascii="Times New Roman" w:eastAsia="맑은 고딕" w:hAnsi="Times New Roman" w:cs="Times New Roman"/>
          <w:sz w:val="24"/>
          <w:szCs w:val="24"/>
        </w:rPr>
        <w:t xml:space="preserve">         WOM, CNM, WOCNM-</w:t>
      </w:r>
      <w:r w:rsidR="0042560B" w:rsidRPr="005A1AA2">
        <w:rPr>
          <w:rFonts w:ascii="Times New Roman" w:eastAsia="맑은 고딕" w:hAnsi="Times New Roman" w:cs="Times New Roman"/>
          <w:sz w:val="24"/>
          <w:szCs w:val="24"/>
        </w:rPr>
        <w:t>0.1</w:t>
      </w:r>
      <w:r w:rsidRPr="005A1AA2">
        <w:rPr>
          <w:rFonts w:ascii="Times New Roman" w:eastAsia="맑은 고딕" w:hAnsi="Times New Roman" w:cs="Times New Roman"/>
          <w:sz w:val="24"/>
          <w:szCs w:val="24"/>
        </w:rPr>
        <w:t>, WOCNM-</w:t>
      </w:r>
      <w:r w:rsidR="0042560B" w:rsidRPr="005A1AA2">
        <w:rPr>
          <w:rFonts w:ascii="Times New Roman" w:eastAsia="맑은 고딕" w:hAnsi="Times New Roman" w:cs="Times New Roman"/>
          <w:sz w:val="24"/>
          <w:szCs w:val="24"/>
        </w:rPr>
        <w:t>0.3</w:t>
      </w:r>
      <w:r w:rsidRPr="005A1AA2">
        <w:rPr>
          <w:rFonts w:ascii="Times New Roman" w:eastAsia="맑은 고딕" w:hAnsi="Times New Roman" w:cs="Times New Roman"/>
          <w:sz w:val="24"/>
          <w:szCs w:val="24"/>
        </w:rPr>
        <w:t>, WOCNM-</w:t>
      </w:r>
      <w:r w:rsidR="0042560B" w:rsidRPr="005A1AA2">
        <w:rPr>
          <w:rFonts w:ascii="Times New Roman" w:eastAsia="맑은 고딕" w:hAnsi="Times New Roman" w:cs="Times New Roman"/>
          <w:sz w:val="24"/>
          <w:szCs w:val="24"/>
        </w:rPr>
        <w:t>0.6</w:t>
      </w:r>
      <w:r w:rsidRPr="005A1AA2">
        <w:rPr>
          <w:rFonts w:ascii="Times New Roman" w:eastAsia="맑은 고딕" w:hAnsi="Times New Roman" w:cs="Times New Roman"/>
          <w:sz w:val="24"/>
          <w:szCs w:val="24"/>
        </w:rPr>
        <w:t xml:space="preserve">, </w:t>
      </w:r>
      <w:r w:rsidR="00285CA3" w:rsidRPr="005A1AA2">
        <w:rPr>
          <w:rFonts w:ascii="Times New Roman" w:eastAsia="맑은 고딕" w:hAnsi="Times New Roman" w:cs="Times New Roman"/>
          <w:sz w:val="24"/>
          <w:szCs w:val="24"/>
        </w:rPr>
        <w:t xml:space="preserve">and </w:t>
      </w:r>
      <w:r w:rsidRPr="005A1AA2">
        <w:rPr>
          <w:rFonts w:ascii="Times New Roman" w:eastAsia="맑은 고딕" w:hAnsi="Times New Roman" w:cs="Times New Roman"/>
          <w:sz w:val="24"/>
          <w:szCs w:val="24"/>
        </w:rPr>
        <w:t>WOCNM-</w:t>
      </w:r>
      <w:r w:rsidR="0042560B" w:rsidRPr="005A1AA2">
        <w:rPr>
          <w:rFonts w:ascii="Times New Roman" w:eastAsia="맑은 고딕" w:hAnsi="Times New Roman" w:cs="Times New Roman"/>
          <w:sz w:val="24"/>
          <w:szCs w:val="24"/>
        </w:rPr>
        <w:t>1.6</w:t>
      </w:r>
      <w:r w:rsidR="00680990" w:rsidRPr="005A1AA2">
        <w:rPr>
          <w:rFonts w:ascii="Times New Roman" w:hAnsi="Times New Roman" w:cs="Times New Roman"/>
          <w:sz w:val="24"/>
          <w:szCs w:val="24"/>
        </w:rPr>
        <w:t>.</w:t>
      </w:r>
    </w:p>
    <w:p w:rsidR="009E710D" w:rsidRDefault="009E710D" w:rsidP="009E710D">
      <w:pPr>
        <w:wordWrap/>
        <w:adjustRightInd w:val="0"/>
        <w:snapToGrid w:val="0"/>
        <w:spacing w:after="0"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Pr="00680990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80990">
        <w:rPr>
          <w:rFonts w:ascii="Times New Roman" w:hAnsi="Times New Roman" w:cs="Times New Roman"/>
          <w:sz w:val="24"/>
          <w:szCs w:val="24"/>
        </w:rPr>
        <w:t xml:space="preserve">. Photoluminescence emission spectra of </w:t>
      </w:r>
      <w:r>
        <w:rPr>
          <w:rFonts w:ascii="Times New Roman" w:hAnsi="Times New Roman" w:cs="Times New Roman"/>
          <w:sz w:val="24"/>
          <w:szCs w:val="24"/>
        </w:rPr>
        <w:t xml:space="preserve">(a) CNM and (b) </w:t>
      </w:r>
      <w:r w:rsidRPr="00285CA3">
        <w:rPr>
          <w:rFonts w:ascii="Times New Roman" w:eastAsia="맑은 고딕" w:hAnsi="Times New Roman" w:cs="Times New Roman"/>
          <w:sz w:val="24"/>
          <w:szCs w:val="24"/>
        </w:rPr>
        <w:t>WOM, WOCNM-</w:t>
      </w:r>
      <w:r>
        <w:rPr>
          <w:rFonts w:ascii="Times New Roman" w:eastAsia="맑은 고딕" w:hAnsi="Times New Roman" w:cs="Times New Roman"/>
          <w:sz w:val="24"/>
          <w:szCs w:val="24"/>
        </w:rPr>
        <w:t>0.1,</w:t>
      </w:r>
    </w:p>
    <w:p w:rsidR="009E710D" w:rsidRDefault="009E710D" w:rsidP="009E710D">
      <w:pPr>
        <w:wordWrap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 xml:space="preserve">         </w:t>
      </w:r>
      <w:r w:rsidRPr="00285CA3">
        <w:rPr>
          <w:rFonts w:ascii="Times New Roman" w:eastAsia="맑은 고딕" w:hAnsi="Times New Roman" w:cs="Times New Roman"/>
          <w:sz w:val="24"/>
          <w:szCs w:val="24"/>
        </w:rPr>
        <w:t>WOCNM-</w:t>
      </w:r>
      <w:r>
        <w:rPr>
          <w:rFonts w:ascii="Times New Roman" w:eastAsia="맑은 고딕" w:hAnsi="Times New Roman" w:cs="Times New Roman"/>
          <w:sz w:val="24"/>
          <w:szCs w:val="24"/>
        </w:rPr>
        <w:t>0.3</w:t>
      </w:r>
      <w:r w:rsidRPr="00285CA3">
        <w:rPr>
          <w:rFonts w:ascii="Times New Roman" w:eastAsia="맑은 고딕" w:hAnsi="Times New Roman" w:cs="Times New Roman"/>
          <w:sz w:val="24"/>
          <w:szCs w:val="24"/>
        </w:rPr>
        <w:t>, WOCNM-</w:t>
      </w:r>
      <w:r>
        <w:rPr>
          <w:rFonts w:ascii="Times New Roman" w:eastAsia="맑은 고딕" w:hAnsi="Times New Roman" w:cs="Times New Roman"/>
          <w:sz w:val="24"/>
          <w:szCs w:val="24"/>
        </w:rPr>
        <w:t>0.6</w:t>
      </w:r>
      <w:r w:rsidRPr="00285CA3">
        <w:rPr>
          <w:rFonts w:ascii="Times New Roman" w:eastAsia="맑은 고딕" w:hAnsi="Times New Roman" w:cs="Times New Roman"/>
          <w:sz w:val="24"/>
          <w:szCs w:val="24"/>
        </w:rPr>
        <w:t>, and WOCNM-</w:t>
      </w:r>
      <w:r>
        <w:rPr>
          <w:rFonts w:ascii="Times New Roman" w:eastAsia="맑은 고딕" w:hAnsi="Times New Roman" w:cs="Times New Roman"/>
          <w:sz w:val="24"/>
          <w:szCs w:val="24"/>
        </w:rPr>
        <w:t>1.6</w:t>
      </w:r>
      <w:r w:rsidRPr="00285CA3">
        <w:rPr>
          <w:rFonts w:ascii="Times New Roman" w:eastAsia="맑은 고딕" w:hAnsi="Times New Roman" w:cs="Times New Roman"/>
          <w:sz w:val="24"/>
          <w:szCs w:val="24"/>
        </w:rPr>
        <w:t>.</w:t>
      </w:r>
    </w:p>
    <w:p w:rsidR="007C62A3" w:rsidRDefault="007C62A3" w:rsidP="005B7916">
      <w:pPr>
        <w:wordWrap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A1AA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S</w:t>
      </w:r>
      <w:r w:rsidR="009E710D"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 w:rsidRPr="005A1AA2">
        <w:rPr>
          <w:rFonts w:ascii="Times New Roman" w:hAnsi="Times New Roman" w:cs="Times New Roman"/>
          <w:color w:val="000000"/>
          <w:kern w:val="0"/>
          <w:sz w:val="24"/>
          <w:szCs w:val="24"/>
        </w:rPr>
        <w:t>. Photographs of raw MF, WOM, CNM, and WOCNM-0.6.</w:t>
      </w:r>
    </w:p>
    <w:p w:rsidR="00680990" w:rsidRDefault="00835EBC" w:rsidP="00A74A6B">
      <w:pPr>
        <w:wordWrap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85C17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85C17">
        <w:rPr>
          <w:rFonts w:ascii="Times New Roman" w:hAnsi="Times New Roman" w:cs="Times New Roman"/>
          <w:sz w:val="24"/>
          <w:szCs w:val="24"/>
        </w:rPr>
        <w:t>. Valence-band X</w:t>
      </w:r>
      <w:r w:rsidRPr="00F85C17">
        <w:rPr>
          <w:rFonts w:ascii="Times New Roman" w:eastAsia="맑은 고딕" w:hAnsi="Times New Roman" w:cs="Times New Roman"/>
          <w:sz w:val="24"/>
          <w:szCs w:val="24"/>
        </w:rPr>
        <w:t xml:space="preserve">-ray photoelectron </w:t>
      </w:r>
      <w:r w:rsidRPr="00835EBC">
        <w:rPr>
          <w:rFonts w:ascii="Times New Roman" w:hAnsi="Times New Roman" w:cs="Times New Roman"/>
          <w:sz w:val="24"/>
          <w:szCs w:val="24"/>
        </w:rPr>
        <w:t>spectra of WO</w:t>
      </w:r>
      <w:r w:rsidRPr="00835EB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35EBC">
        <w:rPr>
          <w:rFonts w:ascii="Times New Roman" w:hAnsi="Times New Roman" w:cs="Times New Roman"/>
          <w:sz w:val="24"/>
          <w:szCs w:val="24"/>
        </w:rPr>
        <w:t xml:space="preserve"> and </w:t>
      </w:r>
      <w:r w:rsidRPr="00835EBC">
        <w:rPr>
          <w:rFonts w:ascii="Times New Roman" w:hAnsi="Times New Roman" w:cs="Times New Roman"/>
          <w:color w:val="000000"/>
          <w:sz w:val="24"/>
          <w:szCs w:val="24"/>
        </w:rPr>
        <w:t>g-C</w:t>
      </w:r>
      <w:r w:rsidRPr="00835EB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835EBC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835EB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835EBC">
        <w:rPr>
          <w:rFonts w:ascii="Times New Roman" w:hAnsi="Times New Roman" w:cs="Times New Roman"/>
          <w:sz w:val="24"/>
          <w:szCs w:val="24"/>
        </w:rPr>
        <w:t>.</w:t>
      </w:r>
    </w:p>
    <w:p w:rsidR="00B1750A" w:rsidRDefault="00A74A6B" w:rsidP="00B1750A">
      <w:pPr>
        <w:wordWrap/>
        <w:adjustRightInd w:val="0"/>
        <w:snapToGrid w:val="0"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 w:rsidRPr="005E139D">
        <w:rPr>
          <w:rFonts w:ascii="Times New Roman" w:eastAsia="맑은 고딕" w:hAnsi="Times New Roman" w:cs="Times New Roman"/>
          <w:sz w:val="24"/>
          <w:szCs w:val="24"/>
        </w:rPr>
        <w:t xml:space="preserve">Figure </w:t>
      </w:r>
      <w:r>
        <w:rPr>
          <w:rFonts w:ascii="Times New Roman" w:eastAsia="맑은 고딕" w:hAnsi="Times New Roman" w:cs="Times New Roman"/>
          <w:sz w:val="24"/>
          <w:szCs w:val="24"/>
        </w:rPr>
        <w:t>S6</w:t>
      </w:r>
      <w:r w:rsidRPr="005E139D">
        <w:rPr>
          <w:rFonts w:ascii="Times New Roman" w:eastAsia="맑은 고딕" w:hAnsi="Times New Roman" w:cs="Times New Roman"/>
          <w:sz w:val="24"/>
          <w:szCs w:val="24"/>
        </w:rPr>
        <w:t xml:space="preserve">. </w:t>
      </w:r>
      <w:r w:rsidRPr="005E139D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Fluorescence spectra of </w:t>
      </w:r>
      <w:r w:rsidRPr="005E139D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WOM, CNM, and WOCNM-0.6 used</w:t>
      </w:r>
      <w:r w:rsidRPr="005E139D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for the </w:t>
      </w:r>
      <w:r w:rsidR="00B1750A">
        <w:rPr>
          <w:rFonts w:ascii="Times New Roman" w:eastAsia="맑은 고딕" w:hAnsi="Times New Roman" w:cs="Times New Roman"/>
          <w:color w:val="000000"/>
          <w:sz w:val="24"/>
          <w:szCs w:val="24"/>
        </w:rPr>
        <w:t>exami</w:t>
      </w:r>
      <w:r w:rsidRPr="005E139D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nation </w:t>
      </w:r>
    </w:p>
    <w:p w:rsidR="00B1750A" w:rsidRDefault="00B1750A" w:rsidP="00B1750A">
      <w:pPr>
        <w:wordWrap/>
        <w:adjustRightInd w:val="0"/>
        <w:snapToGrid w:val="0"/>
        <w:spacing w:after="0"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        </w:t>
      </w:r>
      <w:r w:rsidR="00A74A6B" w:rsidRPr="005E139D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of </w:t>
      </w:r>
      <w:r w:rsidR="00A74A6B" w:rsidRPr="005E139D">
        <w:rPr>
          <w:rFonts w:ascii="Times New Roman" w:eastAsia="맑은 고딕" w:hAnsi="Times New Roman" w:cs="Times New Roman"/>
          <w:sz w:val="24"/>
          <w:szCs w:val="24"/>
        </w:rPr>
        <w:t xml:space="preserve">hydroxyl radical concentrations for simulated sunlight exposures of 20, 40, and </w:t>
      </w:r>
    </w:p>
    <w:p w:rsidR="00A74A6B" w:rsidRDefault="00B1750A" w:rsidP="00B1750A">
      <w:pPr>
        <w:wordWrap/>
        <w:adjustRightInd w:val="0"/>
        <w:snapToGrid w:val="0"/>
        <w:spacing w:after="0"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 xml:space="preserve">         </w:t>
      </w:r>
      <w:r w:rsidR="00A74A6B" w:rsidRPr="005E139D">
        <w:rPr>
          <w:rFonts w:ascii="Times New Roman" w:eastAsia="맑은 고딕" w:hAnsi="Times New Roman" w:cs="Times New Roman"/>
          <w:sz w:val="24"/>
          <w:szCs w:val="24"/>
        </w:rPr>
        <w:t>60 min.</w:t>
      </w:r>
    </w:p>
    <w:p w:rsidR="007A56BE" w:rsidRDefault="007A56BE" w:rsidP="007A56BE">
      <w:pPr>
        <w:wordWrap/>
        <w:adjustRightInd w:val="0"/>
        <w:snapToGrid w:val="0"/>
        <w:spacing w:after="0" w:line="480" w:lineRule="auto"/>
        <w:ind w:left="720" w:hangingChars="300" w:hanging="72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67457">
        <w:rPr>
          <w:rFonts w:ascii="Times New Roman" w:eastAsia="맑은 고딕" w:hAnsi="Times New Roman" w:cs="Times New Roman"/>
          <w:sz w:val="24"/>
          <w:szCs w:val="24"/>
        </w:rPr>
        <w:t>Figure S</w:t>
      </w:r>
      <w:r>
        <w:rPr>
          <w:rFonts w:ascii="Times New Roman" w:eastAsia="맑은 고딕" w:hAnsi="Times New Roman" w:cs="Times New Roman"/>
          <w:sz w:val="24"/>
          <w:szCs w:val="24"/>
        </w:rPr>
        <w:t>7</w:t>
      </w:r>
      <w:r w:rsidRPr="00D67457">
        <w:rPr>
          <w:rFonts w:ascii="Times New Roman" w:eastAsia="맑은 고딕" w:hAnsi="Times New Roman" w:cs="Times New Roman"/>
          <w:sz w:val="24"/>
          <w:szCs w:val="24"/>
        </w:rPr>
        <w:t xml:space="preserve">. </w:t>
      </w:r>
      <w:r w:rsidR="00F720D6">
        <w:rPr>
          <w:rFonts w:ascii="Times New Roman" w:eastAsia="맑은 고딕" w:hAnsi="Times New Roman" w:cs="Times New Roman"/>
          <w:sz w:val="24"/>
          <w:szCs w:val="24"/>
        </w:rPr>
        <w:t>Active species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experiments</w:t>
      </w:r>
      <w:r w:rsidRPr="00D67457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4E3532">
        <w:rPr>
          <w:rFonts w:ascii="Times New Roman" w:hAnsi="Times New Roman" w:cs="Times New Roman"/>
          <w:sz w:val="24"/>
          <w:szCs w:val="24"/>
        </w:rPr>
        <w:t>(</w:t>
      </w:r>
      <w:r w:rsidRPr="004E3532">
        <w:rPr>
          <w:rFonts w:ascii="Times New Roman" w:hAnsi="Times New Roman" w:cs="Times New Roman"/>
          <w:kern w:val="0"/>
          <w:sz w:val="24"/>
          <w:szCs w:val="24"/>
        </w:rPr>
        <w:t xml:space="preserve">Isopropyl alcohol (IPA) for </w:t>
      </w:r>
      <w:r w:rsidRPr="004E3532">
        <w:rPr>
          <w:rFonts w:ascii="Times New Roman" w:hAnsi="Times New Roman" w:cs="Times New Roman"/>
          <w:sz w:val="24"/>
          <w:szCs w:val="24"/>
        </w:rPr>
        <w:t>OH</w:t>
      </w:r>
      <w:r w:rsidRPr="004E3532">
        <w:rPr>
          <w:rFonts w:ascii="Times New Roman" w:hAnsi="Times New Roman" w:cs="Times New Roman"/>
          <w:sz w:val="24"/>
          <w:szCs w:val="24"/>
          <w:vertAlign w:val="superscript"/>
        </w:rPr>
        <w:t>•</w:t>
      </w:r>
      <w:r w:rsidRPr="004E3532">
        <w:rPr>
          <w:rFonts w:ascii="Times New Roman" w:hAnsi="Times New Roman" w:cs="Times New Roman"/>
          <w:kern w:val="0"/>
          <w:sz w:val="24"/>
          <w:szCs w:val="24"/>
        </w:rPr>
        <w:t xml:space="preserve">, ammonium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</w:p>
    <w:p w:rsidR="007A56BE" w:rsidRDefault="007A56BE" w:rsidP="007A56BE">
      <w:pPr>
        <w:wordWrap/>
        <w:adjustRightInd w:val="0"/>
        <w:snapToGrid w:val="0"/>
        <w:spacing w:after="0" w:line="480" w:lineRule="auto"/>
        <w:ind w:left="720" w:hangingChars="300" w:hanging="720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         </w:t>
      </w:r>
      <w:r w:rsidRPr="004E3532">
        <w:rPr>
          <w:rFonts w:ascii="Times New Roman" w:hAnsi="Times New Roman" w:cs="Times New Roman"/>
          <w:kern w:val="0"/>
          <w:sz w:val="24"/>
          <w:szCs w:val="24"/>
        </w:rPr>
        <w:t xml:space="preserve">oxalate (AO) for </w:t>
      </w:r>
      <w:r w:rsidRPr="004E3532">
        <w:rPr>
          <w:rFonts w:ascii="Times New Roman" w:eastAsia="SimSun" w:hAnsi="Times New Roman" w:cs="Times New Roman"/>
          <w:i/>
          <w:sz w:val="24"/>
          <w:szCs w:val="24"/>
          <w:lang w:eastAsia="zh-CN"/>
        </w:rPr>
        <w:t>h</w:t>
      </w:r>
      <w:r w:rsidRPr="004E3532">
        <w:rPr>
          <w:rFonts w:ascii="Times New Roman" w:eastAsia="SimSun" w:hAnsi="Times New Roman" w:cs="Times New Roman"/>
          <w:i/>
          <w:sz w:val="24"/>
          <w:szCs w:val="24"/>
          <w:vertAlign w:val="superscript"/>
          <w:lang w:eastAsia="zh-CN"/>
        </w:rPr>
        <w:t>+</w:t>
      </w:r>
      <w:r w:rsidRPr="004E3532">
        <w:rPr>
          <w:rFonts w:ascii="Times New Roman" w:hAnsi="Times New Roman" w:cs="Times New Roman"/>
          <w:kern w:val="0"/>
          <w:sz w:val="24"/>
          <w:szCs w:val="24"/>
        </w:rPr>
        <w:t xml:space="preserve">, and 1,4-benzoquinone (BQ) for </w:t>
      </w:r>
      <w:r w:rsidRPr="004E3532">
        <w:rPr>
          <w:rFonts w:ascii="Times New Roman" w:hAnsi="Times New Roman" w:cs="Times New Roman"/>
          <w:sz w:val="24"/>
          <w:szCs w:val="24"/>
        </w:rPr>
        <w:t>O</w:t>
      </w:r>
      <w:r w:rsidRPr="004E353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E3532">
        <w:rPr>
          <w:rFonts w:ascii="Times New Roman" w:hAnsi="Times New Roman" w:cs="Times New Roman"/>
          <w:sz w:val="24"/>
          <w:szCs w:val="24"/>
          <w:vertAlign w:val="superscript"/>
        </w:rPr>
        <w:t>•–</w:t>
      </w:r>
      <w:r w:rsidRPr="004E3532">
        <w:rPr>
          <w:rFonts w:ascii="Times New Roman" w:hAnsi="Times New Roman" w:cs="Times New Roman"/>
          <w:sz w:val="24"/>
          <w:szCs w:val="24"/>
        </w:rPr>
        <w:t xml:space="preserve">) </w:t>
      </w:r>
      <w:r w:rsidRPr="00D67457">
        <w:rPr>
          <w:rFonts w:ascii="Times New Roman" w:eastAsia="맑은 고딕" w:hAnsi="Times New Roman" w:cs="Times New Roman"/>
          <w:sz w:val="24"/>
          <w:szCs w:val="24"/>
        </w:rPr>
        <w:t xml:space="preserve">for the photocatalytic </w:t>
      </w:r>
    </w:p>
    <w:p w:rsidR="00A75F7A" w:rsidRPr="00F85C17" w:rsidRDefault="007A56BE" w:rsidP="007A56BE">
      <w:pPr>
        <w:wordWrap/>
        <w:adjustRightInd w:val="0"/>
        <w:snapToGrid w:val="0"/>
        <w:spacing w:after="0" w:line="480" w:lineRule="auto"/>
        <w:ind w:left="720" w:hangingChars="300" w:hanging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 xml:space="preserve">         </w:t>
      </w:r>
      <w:r w:rsidRPr="00D67457">
        <w:rPr>
          <w:rFonts w:ascii="Times New Roman" w:eastAsia="맑은 고딕" w:hAnsi="Times New Roman" w:cs="Times New Roman"/>
          <w:sz w:val="24"/>
          <w:szCs w:val="24"/>
        </w:rPr>
        <w:t>decomposition of RhB</w:t>
      </w:r>
      <w:bookmarkStart w:id="0" w:name="_GoBack"/>
      <w:bookmarkEnd w:id="0"/>
      <w:r w:rsidRPr="00D67457">
        <w:rPr>
          <w:rFonts w:ascii="Times New Roman" w:eastAsia="맑은 고딕" w:hAnsi="Times New Roman" w:cs="Times New Roman"/>
          <w:sz w:val="24"/>
          <w:szCs w:val="24"/>
        </w:rPr>
        <w:t xml:space="preserve"> over </w:t>
      </w:r>
      <w:r w:rsidRPr="00D67457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WOCNM-0.6</w:t>
      </w:r>
      <w:r w:rsidRPr="00D67457">
        <w:rPr>
          <w:rFonts w:ascii="Times New Roman" w:eastAsia="맑은 고딕" w:hAnsi="Times New Roman" w:cs="Times New Roman"/>
          <w:sz w:val="24"/>
          <w:szCs w:val="24"/>
        </w:rPr>
        <w:t>.</w:t>
      </w:r>
    </w:p>
    <w:p w:rsidR="00FE5F76" w:rsidRDefault="00FE5F76">
      <w:pPr>
        <w:widowControl/>
        <w:wordWrap/>
        <w:autoSpaceDE/>
        <w:autoSpaceDN/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br w:type="page"/>
      </w:r>
    </w:p>
    <w:p w:rsidR="006103DE" w:rsidRDefault="00517112" w:rsidP="00884DE3">
      <w:pPr>
        <w:widowControl/>
        <w:wordWrap/>
        <w:autoSpaceDE/>
        <w:autoSpaceDN/>
        <w:adjustRightInd w:val="0"/>
        <w:snapToGrid w:val="0"/>
        <w:spacing w:after="0" w:line="480" w:lineRule="auto"/>
        <w:jc w:val="left"/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9pt;height:227.25pt">
            <v:imagedata r:id="rId9" o:title="Fig S2"/>
          </v:shape>
        </w:pict>
      </w:r>
    </w:p>
    <w:p w:rsidR="00884DE3" w:rsidRDefault="006103DE" w:rsidP="00884DE3">
      <w:pPr>
        <w:widowControl/>
        <w:wordWrap/>
        <w:autoSpaceDE/>
        <w:autoSpaceDN/>
        <w:adjustRightInd w:val="0"/>
        <w:snapToGrid w:val="0"/>
        <w:spacing w:after="0" w:line="480" w:lineRule="auto"/>
        <w:jc w:val="left"/>
        <w:rPr>
          <w:rFonts w:ascii="Times New Roman" w:eastAsia="AdvGulliv-R" w:hAnsi="Times New Roman" w:cs="Times New Roman"/>
          <w:color w:val="000000"/>
          <w:sz w:val="24"/>
          <w:szCs w:val="24"/>
        </w:rPr>
      </w:pPr>
      <w:r w:rsidRPr="00C33BA8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Figure </w:t>
      </w:r>
      <w:r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S</w:t>
      </w:r>
      <w:r w:rsidR="00604E81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1</w:t>
      </w:r>
      <w:r w:rsidRPr="00C33BA8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. </w:t>
      </w:r>
      <w:r w:rsidR="00C83D19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T</w:t>
      </w:r>
      <w:r w:rsidR="00C83D19">
        <w:rPr>
          <w:rFonts w:ascii="Times New Roman" w:eastAsia="AdvGulliv-R" w:hAnsi="Times New Roman" w:cs="Times New Roman"/>
          <w:color w:val="000000"/>
          <w:sz w:val="24"/>
          <w:szCs w:val="24"/>
        </w:rPr>
        <w:t>est</w:t>
      </w:r>
      <w:r w:rsidR="00C83D19" w:rsidRPr="00C33BA8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set-up</w:t>
      </w:r>
      <w:r w:rsidRPr="00C33BA8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</w:t>
      </w:r>
      <w:r w:rsidR="00C83D19">
        <w:rPr>
          <w:rFonts w:ascii="Times New Roman" w:eastAsia="AdvGulliv-R" w:hAnsi="Times New Roman" w:cs="Times New Roman"/>
          <w:color w:val="000000"/>
          <w:sz w:val="24"/>
          <w:szCs w:val="24"/>
        </w:rPr>
        <w:t>for</w:t>
      </w:r>
      <w:r w:rsidRPr="00C33BA8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the photocatalytic </w:t>
      </w:r>
      <w:r w:rsidR="00C83D19">
        <w:rPr>
          <w:rFonts w:ascii="Times New Roman" w:eastAsia="AdvGulliv-R" w:hAnsi="Times New Roman" w:cs="Times New Roman"/>
          <w:color w:val="000000"/>
          <w:sz w:val="24"/>
          <w:szCs w:val="24"/>
        </w:rPr>
        <w:t>building interior pollutant control</w:t>
      </w:r>
      <w:r w:rsidR="00884DE3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under </w:t>
      </w:r>
    </w:p>
    <w:p w:rsidR="006103DE" w:rsidRDefault="00884DE3" w:rsidP="00884DE3">
      <w:pPr>
        <w:widowControl/>
        <w:wordWrap/>
        <w:autoSpaceDE/>
        <w:autoSpaceDN/>
        <w:adjustRightInd w:val="0"/>
        <w:snapToGrid w:val="0"/>
        <w:spacing w:after="0" w:line="480" w:lineRule="auto"/>
        <w:jc w:val="left"/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        simulated s</w:t>
      </w:r>
      <w:r w:rsidR="00F5192F">
        <w:rPr>
          <w:rFonts w:ascii="Times New Roman" w:eastAsia="AdvGulliv-R" w:hAnsi="Times New Roman" w:cs="Times New Roman"/>
          <w:color w:val="000000"/>
          <w:sz w:val="24"/>
          <w:szCs w:val="24"/>
        </w:rPr>
        <w:t>un</w:t>
      </w:r>
      <w:r>
        <w:rPr>
          <w:rFonts w:ascii="Times New Roman" w:eastAsia="AdvGulliv-R" w:hAnsi="Times New Roman" w:cs="Times New Roman"/>
          <w:color w:val="000000"/>
          <w:sz w:val="24"/>
          <w:szCs w:val="24"/>
        </w:rPr>
        <w:t>light irradiation</w:t>
      </w:r>
      <w:r w:rsidR="006103DE" w:rsidRPr="00C33BA8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.</w:t>
      </w:r>
    </w:p>
    <w:p w:rsidR="005A1AA2" w:rsidRPr="005A1AA2" w:rsidRDefault="005A1AA2" w:rsidP="00884DE3">
      <w:pPr>
        <w:widowControl/>
        <w:wordWrap/>
        <w:autoSpaceDE/>
        <w:autoSpaceDN/>
        <w:adjustRightInd w:val="0"/>
        <w:snapToGrid w:val="0"/>
        <w:spacing w:after="0" w:line="480" w:lineRule="auto"/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br w:type="page"/>
      </w:r>
    </w:p>
    <w:p w:rsidR="006103DE" w:rsidRPr="005A1AA2" w:rsidRDefault="006103DE">
      <w:pPr>
        <w:widowControl/>
        <w:wordWrap/>
        <w:autoSpaceDE/>
        <w:autoSpaceDN/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</w:pPr>
    </w:p>
    <w:p w:rsidR="006103DE" w:rsidRDefault="00517112" w:rsidP="006103DE">
      <w:pPr>
        <w:wordWrap/>
        <w:adjustRightInd w:val="0"/>
        <w:snapToGrid w:val="0"/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6" type="#_x0000_t75" style="width:450.8pt;height:514.65pt">
            <v:imagedata r:id="rId10" o:title="FigS5_Tauc plot"/>
          </v:shape>
        </w:pict>
      </w:r>
    </w:p>
    <w:p w:rsidR="006103DE" w:rsidRDefault="006103DE" w:rsidP="006103DE">
      <w:pPr>
        <w:wordWrap/>
        <w:adjustRightInd w:val="0"/>
        <w:snapToGrid w:val="0"/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Pr="00680990">
        <w:rPr>
          <w:rFonts w:ascii="Times New Roman" w:hAnsi="Times New Roman" w:cs="Times New Roman"/>
          <w:sz w:val="24"/>
          <w:szCs w:val="24"/>
        </w:rPr>
        <w:t xml:space="preserve"> S</w:t>
      </w:r>
      <w:r w:rsidR="00604E81">
        <w:rPr>
          <w:rFonts w:ascii="Times New Roman" w:hAnsi="Times New Roman" w:cs="Times New Roman"/>
          <w:sz w:val="24"/>
          <w:szCs w:val="24"/>
        </w:rPr>
        <w:t>2</w:t>
      </w:r>
      <w:r w:rsidRPr="00680990">
        <w:rPr>
          <w:rFonts w:ascii="Times New Roman" w:hAnsi="Times New Roman" w:cs="Times New Roman"/>
          <w:sz w:val="24"/>
          <w:szCs w:val="24"/>
        </w:rPr>
        <w:t xml:space="preserve">. Converted Tauc plots according to the UV-visible diffuse reflectance spectra of </w:t>
      </w:r>
      <w:r>
        <w:rPr>
          <w:rFonts w:ascii="Times New Roman" w:hAnsi="Times New Roman" w:cs="Times New Roman" w:hint="eastAsia"/>
          <w:sz w:val="24"/>
          <w:szCs w:val="24"/>
        </w:rPr>
        <w:t xml:space="preserve">     </w:t>
      </w:r>
    </w:p>
    <w:p w:rsidR="006103DE" w:rsidRDefault="006103DE" w:rsidP="006103DE">
      <w:pPr>
        <w:wordWrap/>
        <w:adjustRightInd w:val="0"/>
        <w:snapToGrid w:val="0"/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 xml:space="preserve">         </w:t>
      </w:r>
      <w:r w:rsidRPr="00EC5598">
        <w:rPr>
          <w:rFonts w:ascii="Times New Roman" w:eastAsia="맑은 고딕" w:hAnsi="Times New Roman" w:cs="Times New Roman"/>
          <w:sz w:val="24"/>
          <w:szCs w:val="24"/>
        </w:rPr>
        <w:t xml:space="preserve">WOM, </w:t>
      </w:r>
      <w:r w:rsidRPr="00F8200D">
        <w:rPr>
          <w:rFonts w:ascii="Times New Roman" w:eastAsia="맑은 고딕" w:hAnsi="Times New Roman" w:cs="Times New Roman"/>
          <w:sz w:val="24"/>
          <w:szCs w:val="24"/>
        </w:rPr>
        <w:t>CNM, WOCNM-</w:t>
      </w:r>
      <w:r>
        <w:rPr>
          <w:rFonts w:ascii="Times New Roman" w:eastAsia="맑은 고딕" w:hAnsi="Times New Roman" w:cs="Times New Roman"/>
          <w:sz w:val="24"/>
          <w:szCs w:val="24"/>
        </w:rPr>
        <w:t>0.1</w:t>
      </w:r>
      <w:r w:rsidRPr="00F8200D">
        <w:rPr>
          <w:rFonts w:ascii="Times New Roman" w:eastAsia="맑은 고딕" w:hAnsi="Times New Roman" w:cs="Times New Roman"/>
          <w:sz w:val="24"/>
          <w:szCs w:val="24"/>
        </w:rPr>
        <w:t>, WOCNM</w:t>
      </w:r>
      <w:r w:rsidRPr="00EC5598">
        <w:rPr>
          <w:rFonts w:ascii="Times New Roman" w:eastAsia="맑은 고딕" w:hAnsi="Times New Roman" w:cs="Times New Roman"/>
          <w:sz w:val="24"/>
          <w:szCs w:val="24"/>
        </w:rPr>
        <w:t>-</w:t>
      </w:r>
      <w:r>
        <w:rPr>
          <w:rFonts w:ascii="Times New Roman" w:eastAsia="맑은 고딕" w:hAnsi="Times New Roman" w:cs="Times New Roman"/>
          <w:sz w:val="24"/>
          <w:szCs w:val="24"/>
        </w:rPr>
        <w:t>0.3,</w:t>
      </w:r>
      <w:r w:rsidRPr="00EC5598">
        <w:rPr>
          <w:rFonts w:ascii="Times New Roman" w:eastAsia="맑은 고딕" w:hAnsi="Times New Roman" w:cs="Times New Roman"/>
          <w:sz w:val="24"/>
          <w:szCs w:val="24"/>
        </w:rPr>
        <w:t xml:space="preserve"> WOCNM-</w:t>
      </w:r>
      <w:r>
        <w:rPr>
          <w:rFonts w:ascii="Times New Roman" w:eastAsia="맑은 고딕" w:hAnsi="Times New Roman" w:cs="Times New Roman"/>
          <w:sz w:val="24"/>
          <w:szCs w:val="24"/>
        </w:rPr>
        <w:t>0.6,</w:t>
      </w:r>
      <w:r w:rsidRPr="00EC5598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and </w:t>
      </w:r>
      <w:r w:rsidRPr="00EC5598">
        <w:rPr>
          <w:rFonts w:ascii="Times New Roman" w:eastAsia="맑은 고딕" w:hAnsi="Times New Roman" w:cs="Times New Roman"/>
          <w:sz w:val="24"/>
          <w:szCs w:val="24"/>
        </w:rPr>
        <w:t>WOCNM-</w:t>
      </w:r>
      <w:r>
        <w:rPr>
          <w:rFonts w:ascii="Times New Roman" w:eastAsia="맑은 고딕" w:hAnsi="Times New Roman" w:cs="Times New Roman"/>
          <w:sz w:val="24"/>
          <w:szCs w:val="24"/>
        </w:rPr>
        <w:t>1.6</w:t>
      </w:r>
      <w:r w:rsidRPr="00680990">
        <w:rPr>
          <w:rFonts w:ascii="Times New Roman" w:hAnsi="Times New Roman" w:cs="Times New Roman"/>
          <w:sz w:val="24"/>
          <w:szCs w:val="24"/>
        </w:rPr>
        <w:t>.</w:t>
      </w:r>
    </w:p>
    <w:p w:rsidR="007C62A3" w:rsidRDefault="007C62A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103DE" w:rsidRDefault="00517112" w:rsidP="006103DE">
      <w:pPr>
        <w:wordWrap/>
        <w:adjustRightInd w:val="0"/>
        <w:snapToGrid w:val="0"/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7" type="#_x0000_t75" style="width:450.8pt;height:177.2pt">
            <v:imagedata r:id="rId11" o:title="FigS6_PL"/>
          </v:shape>
        </w:pict>
      </w:r>
    </w:p>
    <w:p w:rsidR="00E31360" w:rsidRDefault="006103DE" w:rsidP="006103DE">
      <w:pPr>
        <w:wordWrap/>
        <w:adjustRightInd w:val="0"/>
        <w:snapToGrid w:val="0"/>
        <w:spacing w:after="0" w:line="24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Pr="00680990">
        <w:rPr>
          <w:rFonts w:ascii="Times New Roman" w:hAnsi="Times New Roman" w:cs="Times New Roman"/>
          <w:sz w:val="24"/>
          <w:szCs w:val="24"/>
        </w:rPr>
        <w:t xml:space="preserve"> S</w:t>
      </w:r>
      <w:r w:rsidR="00CF023D">
        <w:rPr>
          <w:rFonts w:ascii="Times New Roman" w:hAnsi="Times New Roman" w:cs="Times New Roman"/>
          <w:sz w:val="24"/>
          <w:szCs w:val="24"/>
        </w:rPr>
        <w:t>3</w:t>
      </w:r>
      <w:r w:rsidRPr="00680990">
        <w:rPr>
          <w:rFonts w:ascii="Times New Roman" w:hAnsi="Times New Roman" w:cs="Times New Roman"/>
          <w:sz w:val="24"/>
          <w:szCs w:val="24"/>
        </w:rPr>
        <w:t xml:space="preserve">. Photoluminescence emission spectra of </w:t>
      </w:r>
      <w:r w:rsidR="00E31360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 xml:space="preserve">CNM and (b) </w:t>
      </w:r>
      <w:r w:rsidRPr="00285CA3">
        <w:rPr>
          <w:rFonts w:ascii="Times New Roman" w:eastAsia="맑은 고딕" w:hAnsi="Times New Roman" w:cs="Times New Roman"/>
          <w:sz w:val="24"/>
          <w:szCs w:val="24"/>
        </w:rPr>
        <w:t>WOM, WOCNM-</w:t>
      </w:r>
      <w:r>
        <w:rPr>
          <w:rFonts w:ascii="Times New Roman" w:eastAsia="맑은 고딕" w:hAnsi="Times New Roman" w:cs="Times New Roman"/>
          <w:sz w:val="24"/>
          <w:szCs w:val="24"/>
        </w:rPr>
        <w:t>0.1</w:t>
      </w:r>
      <w:r w:rsidRPr="00285CA3">
        <w:rPr>
          <w:rFonts w:ascii="Times New Roman" w:eastAsia="맑은 고딕" w:hAnsi="Times New Roman" w:cs="Times New Roman"/>
          <w:sz w:val="24"/>
          <w:szCs w:val="24"/>
        </w:rPr>
        <w:t xml:space="preserve">, </w:t>
      </w:r>
    </w:p>
    <w:p w:rsidR="006103DE" w:rsidRPr="00285CA3" w:rsidRDefault="00E31360" w:rsidP="006103DE">
      <w:pPr>
        <w:wordWrap/>
        <w:adjustRightInd w:val="0"/>
        <w:snapToGrid w:val="0"/>
        <w:spacing w:after="0" w:line="24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 xml:space="preserve">        </w:t>
      </w:r>
      <w:r w:rsidR="006103DE" w:rsidRPr="00285CA3">
        <w:rPr>
          <w:rFonts w:ascii="Times New Roman" w:eastAsia="맑은 고딕" w:hAnsi="Times New Roman" w:cs="Times New Roman"/>
          <w:sz w:val="24"/>
          <w:szCs w:val="24"/>
        </w:rPr>
        <w:t>WOCNM-</w:t>
      </w:r>
      <w:r w:rsidR="006103DE">
        <w:rPr>
          <w:rFonts w:ascii="Times New Roman" w:eastAsia="맑은 고딕" w:hAnsi="Times New Roman" w:cs="Times New Roman"/>
          <w:sz w:val="24"/>
          <w:szCs w:val="24"/>
        </w:rPr>
        <w:t>0.3</w:t>
      </w:r>
      <w:r w:rsidR="006103DE" w:rsidRPr="00285CA3">
        <w:rPr>
          <w:rFonts w:ascii="Times New Roman" w:eastAsia="맑은 고딕" w:hAnsi="Times New Roman" w:cs="Times New Roman"/>
          <w:sz w:val="24"/>
          <w:szCs w:val="24"/>
        </w:rPr>
        <w:t>, WOCNM-</w:t>
      </w:r>
      <w:r w:rsidR="006103DE">
        <w:rPr>
          <w:rFonts w:ascii="Times New Roman" w:eastAsia="맑은 고딕" w:hAnsi="Times New Roman" w:cs="Times New Roman"/>
          <w:sz w:val="24"/>
          <w:szCs w:val="24"/>
        </w:rPr>
        <w:t>0.6</w:t>
      </w:r>
      <w:r w:rsidR="006103DE" w:rsidRPr="00285CA3">
        <w:rPr>
          <w:rFonts w:ascii="Times New Roman" w:eastAsia="맑은 고딕" w:hAnsi="Times New Roman" w:cs="Times New Roman"/>
          <w:sz w:val="24"/>
          <w:szCs w:val="24"/>
        </w:rPr>
        <w:t>, and WOCNM-</w:t>
      </w:r>
      <w:r w:rsidR="006103DE">
        <w:rPr>
          <w:rFonts w:ascii="Times New Roman" w:eastAsia="맑은 고딕" w:hAnsi="Times New Roman" w:cs="Times New Roman"/>
          <w:sz w:val="24"/>
          <w:szCs w:val="24"/>
        </w:rPr>
        <w:t>1.6</w:t>
      </w:r>
      <w:r w:rsidR="006103DE" w:rsidRPr="00285CA3">
        <w:rPr>
          <w:rFonts w:ascii="Times New Roman" w:eastAsia="맑은 고딕" w:hAnsi="Times New Roman" w:cs="Times New Roman"/>
          <w:sz w:val="24"/>
          <w:szCs w:val="24"/>
        </w:rPr>
        <w:t>.</w:t>
      </w:r>
    </w:p>
    <w:p w:rsidR="00CF023D" w:rsidRPr="005A1AA2" w:rsidRDefault="006103DE" w:rsidP="00CF023D">
      <w:pPr>
        <w:widowControl/>
        <w:wordWrap/>
        <w:autoSpaceDE/>
        <w:autoSpaceDN/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CF023D" w:rsidRPr="005A1AA2">
        <w:rPr>
          <w:rFonts w:ascii="Times New Roman" w:eastAsia="바탕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4B87FC37" wp14:editId="3AE3998E">
            <wp:extent cx="3059430" cy="3279775"/>
            <wp:effectExtent l="0" t="0" r="7620" b="0"/>
            <wp:docPr id="1" name="그림 1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 S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430" cy="327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23D" w:rsidRPr="005A1AA2" w:rsidRDefault="00CF023D" w:rsidP="00CF023D">
      <w:pPr>
        <w:widowControl/>
        <w:wordWrap/>
        <w:autoSpaceDE/>
        <w:autoSpaceDN/>
        <w:adjustRightInd w:val="0"/>
        <w:snapToGrid w:val="0"/>
        <w:spacing w:after="0" w:line="240" w:lineRule="auto"/>
        <w:jc w:val="left"/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</w:pPr>
      <w:r w:rsidRPr="005A1AA2">
        <w:rPr>
          <w:rFonts w:ascii="Times New Roman" w:eastAsia="바탕" w:hAnsi="Times New Roman" w:cs="Times New Roman" w:hint="eastAsia"/>
          <w:color w:val="000000"/>
          <w:kern w:val="0"/>
          <w:sz w:val="24"/>
          <w:szCs w:val="24"/>
        </w:rPr>
        <w:t>F</w:t>
      </w:r>
      <w:r w:rsidRPr="005A1AA2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igure </w:t>
      </w:r>
      <w:r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S4</w:t>
      </w:r>
      <w:r w:rsidRPr="005A1AA2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. Photographs of raw MF, WOM, CNM, and WOCNM-0.6.</w:t>
      </w:r>
    </w:p>
    <w:p w:rsidR="00CF023D" w:rsidRDefault="00CF023D" w:rsidP="00CF023D">
      <w:pPr>
        <w:widowControl/>
        <w:wordWrap/>
        <w:autoSpaceDE/>
        <w:autoSpaceDN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br w:type="page"/>
      </w:r>
    </w:p>
    <w:p w:rsidR="00CF023D" w:rsidRPr="00CF023D" w:rsidRDefault="00CF023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6103DE" w:rsidRDefault="006103DE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6103DE" w:rsidRDefault="00517112" w:rsidP="006103DE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8" type="#_x0000_t75" style="width:450.8pt;height:194.7pt">
            <v:imagedata r:id="rId13" o:title="FigS8_VB"/>
          </v:shape>
        </w:pict>
      </w:r>
    </w:p>
    <w:p w:rsidR="006103DE" w:rsidRPr="00835EBC" w:rsidRDefault="006103DE" w:rsidP="00177302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5C17">
        <w:rPr>
          <w:rFonts w:ascii="Times New Roman" w:hAnsi="Times New Roman" w:cs="Times New Roman"/>
          <w:sz w:val="24"/>
          <w:szCs w:val="24"/>
        </w:rPr>
        <w:t>Figure S</w:t>
      </w:r>
      <w:r w:rsidR="00604E81">
        <w:rPr>
          <w:rFonts w:ascii="Times New Roman" w:hAnsi="Times New Roman" w:cs="Times New Roman"/>
          <w:sz w:val="24"/>
          <w:szCs w:val="24"/>
        </w:rPr>
        <w:t>5</w:t>
      </w:r>
      <w:r w:rsidRPr="00F85C17">
        <w:rPr>
          <w:rFonts w:ascii="Times New Roman" w:hAnsi="Times New Roman" w:cs="Times New Roman"/>
          <w:sz w:val="24"/>
          <w:szCs w:val="24"/>
        </w:rPr>
        <w:t>. Valence-band X</w:t>
      </w:r>
      <w:r w:rsidRPr="00F85C17">
        <w:rPr>
          <w:rFonts w:ascii="Times New Roman" w:eastAsia="맑은 고딕" w:hAnsi="Times New Roman" w:cs="Times New Roman"/>
          <w:sz w:val="24"/>
          <w:szCs w:val="24"/>
        </w:rPr>
        <w:t xml:space="preserve">-ray photoelectron </w:t>
      </w:r>
      <w:r w:rsidRPr="00835EBC">
        <w:rPr>
          <w:rFonts w:ascii="Times New Roman" w:hAnsi="Times New Roman" w:cs="Times New Roman"/>
          <w:sz w:val="24"/>
          <w:szCs w:val="24"/>
        </w:rPr>
        <w:t xml:space="preserve">spectra of </w:t>
      </w:r>
      <w:r w:rsidR="00835EBC" w:rsidRPr="00835EBC">
        <w:rPr>
          <w:rFonts w:ascii="Times New Roman" w:hAnsi="Times New Roman" w:cs="Times New Roman"/>
          <w:sz w:val="24"/>
          <w:szCs w:val="24"/>
        </w:rPr>
        <w:t>WO</w:t>
      </w:r>
      <w:r w:rsidR="00835EBC" w:rsidRPr="00835EB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35EBC" w:rsidRPr="00835EBC">
        <w:rPr>
          <w:rFonts w:ascii="Times New Roman" w:hAnsi="Times New Roman" w:cs="Times New Roman"/>
          <w:sz w:val="24"/>
          <w:szCs w:val="24"/>
        </w:rPr>
        <w:t xml:space="preserve"> and </w:t>
      </w:r>
      <w:r w:rsidR="00835EBC" w:rsidRPr="00835EBC">
        <w:rPr>
          <w:rFonts w:ascii="Times New Roman" w:hAnsi="Times New Roman" w:cs="Times New Roman"/>
          <w:color w:val="000000"/>
          <w:sz w:val="24"/>
          <w:szCs w:val="24"/>
        </w:rPr>
        <w:t>g-C</w:t>
      </w:r>
      <w:r w:rsidR="00835EBC" w:rsidRPr="00835EB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="00835EBC" w:rsidRPr="00835EBC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835EBC" w:rsidRPr="00835EB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="00D67457" w:rsidRPr="00835EBC">
        <w:rPr>
          <w:rFonts w:ascii="Times New Roman" w:hAnsi="Times New Roman" w:cs="Times New Roman"/>
          <w:sz w:val="24"/>
          <w:szCs w:val="24"/>
        </w:rPr>
        <w:t>.</w:t>
      </w:r>
    </w:p>
    <w:p w:rsidR="005E139D" w:rsidRDefault="005E139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E139D" w:rsidRPr="005E139D" w:rsidRDefault="005E139D" w:rsidP="005E139D">
      <w:pPr>
        <w:wordWrap/>
        <w:adjustRightInd w:val="0"/>
        <w:snapToGrid w:val="0"/>
        <w:spacing w:after="0"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 w:rsidRPr="005E139D">
        <w:rPr>
          <w:rFonts w:ascii="Times New Roman" w:eastAsia="맑은 고딕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168265" cy="3872230"/>
            <wp:effectExtent l="0" t="0" r="0" b="0"/>
            <wp:docPr id="3" name="그림 3" descr="FigS9_O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S9_OH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65" cy="387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2D8D" w:rsidRDefault="005C2D8D" w:rsidP="005C2D8D">
      <w:pPr>
        <w:wordWrap/>
        <w:adjustRightInd w:val="0"/>
        <w:snapToGrid w:val="0"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 w:rsidRPr="005E139D">
        <w:rPr>
          <w:rFonts w:ascii="Times New Roman" w:eastAsia="맑은 고딕" w:hAnsi="Times New Roman" w:cs="Times New Roman"/>
          <w:sz w:val="24"/>
          <w:szCs w:val="24"/>
        </w:rPr>
        <w:t xml:space="preserve">Figure </w:t>
      </w:r>
      <w:r>
        <w:rPr>
          <w:rFonts w:ascii="Times New Roman" w:eastAsia="맑은 고딕" w:hAnsi="Times New Roman" w:cs="Times New Roman"/>
          <w:sz w:val="24"/>
          <w:szCs w:val="24"/>
        </w:rPr>
        <w:t>S6</w:t>
      </w:r>
      <w:r w:rsidRPr="005E139D">
        <w:rPr>
          <w:rFonts w:ascii="Times New Roman" w:eastAsia="맑은 고딕" w:hAnsi="Times New Roman" w:cs="Times New Roman"/>
          <w:sz w:val="24"/>
          <w:szCs w:val="24"/>
        </w:rPr>
        <w:t xml:space="preserve">. </w:t>
      </w:r>
      <w:r w:rsidRPr="005E139D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Fluorescence spectra of </w:t>
      </w:r>
      <w:r w:rsidRPr="005E139D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WOM, CNM, and WOCNM-0.6 used</w:t>
      </w:r>
      <w:r w:rsidRPr="005E139D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for the </w:t>
      </w:r>
      <w:r>
        <w:rPr>
          <w:rFonts w:ascii="Times New Roman" w:eastAsia="맑은 고딕" w:hAnsi="Times New Roman" w:cs="Times New Roman"/>
          <w:color w:val="000000"/>
          <w:sz w:val="24"/>
          <w:szCs w:val="24"/>
        </w:rPr>
        <w:t>exami</w:t>
      </w:r>
      <w:r w:rsidRPr="005E139D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nation </w:t>
      </w:r>
    </w:p>
    <w:p w:rsidR="005C2D8D" w:rsidRDefault="005C2D8D" w:rsidP="005C2D8D">
      <w:pPr>
        <w:wordWrap/>
        <w:adjustRightInd w:val="0"/>
        <w:snapToGrid w:val="0"/>
        <w:spacing w:after="0"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        </w:t>
      </w:r>
      <w:r w:rsidRPr="005E139D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of </w:t>
      </w:r>
      <w:r w:rsidRPr="005E139D">
        <w:rPr>
          <w:rFonts w:ascii="Times New Roman" w:eastAsia="맑은 고딕" w:hAnsi="Times New Roman" w:cs="Times New Roman"/>
          <w:sz w:val="24"/>
          <w:szCs w:val="24"/>
        </w:rPr>
        <w:t xml:space="preserve">hydroxyl radical concentrations for simulated sunlight exposures of 20, 40, and </w:t>
      </w:r>
    </w:p>
    <w:p w:rsidR="005E139D" w:rsidRPr="005E139D" w:rsidRDefault="005C2D8D" w:rsidP="005C2D8D">
      <w:pPr>
        <w:wordWrap/>
        <w:adjustRightInd w:val="0"/>
        <w:snapToGrid w:val="0"/>
        <w:spacing w:after="0"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 xml:space="preserve">         </w:t>
      </w:r>
      <w:r w:rsidRPr="005E139D">
        <w:rPr>
          <w:rFonts w:ascii="Times New Roman" w:eastAsia="맑은 고딕" w:hAnsi="Times New Roman" w:cs="Times New Roman"/>
          <w:sz w:val="24"/>
          <w:szCs w:val="24"/>
        </w:rPr>
        <w:t>60 min.</w:t>
      </w:r>
    </w:p>
    <w:p w:rsidR="005E139D" w:rsidRDefault="005E139D" w:rsidP="00177302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7457" w:rsidRDefault="00D67457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67457" w:rsidRPr="00D67457" w:rsidRDefault="00D67457" w:rsidP="00D67457">
      <w:pPr>
        <w:wordWrap/>
        <w:adjustRightInd w:val="0"/>
        <w:snapToGrid w:val="0"/>
        <w:spacing w:after="0" w:line="240" w:lineRule="auto"/>
        <w:ind w:left="720" w:hangingChars="300" w:hanging="720"/>
        <w:jc w:val="left"/>
        <w:rPr>
          <w:rFonts w:ascii="Times New Roman" w:eastAsia="맑은 고딕" w:hAnsi="Times New Roman" w:cs="Times New Roman"/>
          <w:sz w:val="24"/>
          <w:szCs w:val="24"/>
        </w:rPr>
      </w:pPr>
      <w:r w:rsidRPr="00D67457">
        <w:rPr>
          <w:rFonts w:ascii="Times New Roman" w:eastAsia="맑은 고딕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22620" cy="4298950"/>
            <wp:effectExtent l="0" t="0" r="0" b="6350"/>
            <wp:docPr id="2" name="그림 2" descr="Fig 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 S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1D4" w:rsidRDefault="001005CA" w:rsidP="002801D4">
      <w:pPr>
        <w:wordWrap/>
        <w:adjustRightInd w:val="0"/>
        <w:snapToGrid w:val="0"/>
        <w:spacing w:after="0" w:line="480" w:lineRule="auto"/>
        <w:ind w:left="720" w:hangingChars="300" w:hanging="72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67457">
        <w:rPr>
          <w:rFonts w:ascii="Times New Roman" w:eastAsia="맑은 고딕" w:hAnsi="Times New Roman" w:cs="Times New Roman"/>
          <w:sz w:val="24"/>
          <w:szCs w:val="24"/>
        </w:rPr>
        <w:t>Figure S</w:t>
      </w:r>
      <w:r>
        <w:rPr>
          <w:rFonts w:ascii="Times New Roman" w:eastAsia="맑은 고딕" w:hAnsi="Times New Roman" w:cs="Times New Roman"/>
          <w:sz w:val="24"/>
          <w:szCs w:val="24"/>
        </w:rPr>
        <w:t>7</w:t>
      </w:r>
      <w:r w:rsidRPr="00D67457">
        <w:rPr>
          <w:rFonts w:ascii="Times New Roman" w:eastAsia="맑은 고딕" w:hAnsi="Times New Roman" w:cs="Times New Roman"/>
          <w:sz w:val="24"/>
          <w:szCs w:val="24"/>
        </w:rPr>
        <w:t xml:space="preserve">. </w:t>
      </w:r>
      <w:r w:rsidR="00BA0EFF">
        <w:rPr>
          <w:rFonts w:ascii="Times New Roman" w:eastAsia="맑은 고딕" w:hAnsi="Times New Roman" w:cs="Times New Roman"/>
          <w:sz w:val="24"/>
          <w:szCs w:val="24"/>
        </w:rPr>
        <w:t xml:space="preserve">Active species </w:t>
      </w:r>
      <w:r>
        <w:rPr>
          <w:rFonts w:ascii="Times New Roman" w:eastAsia="맑은 고딕" w:hAnsi="Times New Roman" w:cs="Times New Roman"/>
          <w:sz w:val="24"/>
          <w:szCs w:val="24"/>
        </w:rPr>
        <w:t>experiments</w:t>
      </w:r>
      <w:r w:rsidRPr="00D67457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2801D4" w:rsidRPr="004E3532">
        <w:rPr>
          <w:rFonts w:ascii="Times New Roman" w:hAnsi="Times New Roman" w:cs="Times New Roman"/>
          <w:sz w:val="24"/>
          <w:szCs w:val="24"/>
        </w:rPr>
        <w:t>(</w:t>
      </w:r>
      <w:r w:rsidR="002801D4" w:rsidRPr="004E3532">
        <w:rPr>
          <w:rFonts w:ascii="Times New Roman" w:hAnsi="Times New Roman" w:cs="Times New Roman"/>
          <w:kern w:val="0"/>
          <w:sz w:val="24"/>
          <w:szCs w:val="24"/>
        </w:rPr>
        <w:t xml:space="preserve">Isopropyl alcohol (IPA) for </w:t>
      </w:r>
      <w:r w:rsidR="002801D4" w:rsidRPr="004E3532">
        <w:rPr>
          <w:rFonts w:ascii="Times New Roman" w:hAnsi="Times New Roman" w:cs="Times New Roman"/>
          <w:sz w:val="24"/>
          <w:szCs w:val="24"/>
        </w:rPr>
        <w:t>OH</w:t>
      </w:r>
      <w:r w:rsidR="002801D4" w:rsidRPr="004E3532">
        <w:rPr>
          <w:rFonts w:ascii="Times New Roman" w:hAnsi="Times New Roman" w:cs="Times New Roman"/>
          <w:sz w:val="24"/>
          <w:szCs w:val="24"/>
          <w:vertAlign w:val="superscript"/>
        </w:rPr>
        <w:t>•</w:t>
      </w:r>
      <w:r w:rsidR="002801D4" w:rsidRPr="004E3532">
        <w:rPr>
          <w:rFonts w:ascii="Times New Roman" w:hAnsi="Times New Roman" w:cs="Times New Roman"/>
          <w:kern w:val="0"/>
          <w:sz w:val="24"/>
          <w:szCs w:val="24"/>
        </w:rPr>
        <w:t xml:space="preserve">, ammonium </w:t>
      </w:r>
      <w:r w:rsidR="002801D4"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</w:p>
    <w:p w:rsidR="002801D4" w:rsidRDefault="002801D4" w:rsidP="002801D4">
      <w:pPr>
        <w:wordWrap/>
        <w:adjustRightInd w:val="0"/>
        <w:snapToGrid w:val="0"/>
        <w:spacing w:after="0" w:line="480" w:lineRule="auto"/>
        <w:ind w:left="720" w:hangingChars="300" w:hanging="720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         </w:t>
      </w:r>
      <w:r w:rsidRPr="004E3532">
        <w:rPr>
          <w:rFonts w:ascii="Times New Roman" w:hAnsi="Times New Roman" w:cs="Times New Roman"/>
          <w:kern w:val="0"/>
          <w:sz w:val="24"/>
          <w:szCs w:val="24"/>
        </w:rPr>
        <w:t xml:space="preserve">oxalate (AO) for </w:t>
      </w:r>
      <w:r w:rsidRPr="004E3532">
        <w:rPr>
          <w:rFonts w:ascii="Times New Roman" w:eastAsia="SimSun" w:hAnsi="Times New Roman" w:cs="Times New Roman"/>
          <w:i/>
          <w:sz w:val="24"/>
          <w:szCs w:val="24"/>
          <w:lang w:eastAsia="zh-CN"/>
        </w:rPr>
        <w:t>h</w:t>
      </w:r>
      <w:r w:rsidRPr="004E3532">
        <w:rPr>
          <w:rFonts w:ascii="Times New Roman" w:eastAsia="SimSun" w:hAnsi="Times New Roman" w:cs="Times New Roman"/>
          <w:i/>
          <w:sz w:val="24"/>
          <w:szCs w:val="24"/>
          <w:vertAlign w:val="superscript"/>
          <w:lang w:eastAsia="zh-CN"/>
        </w:rPr>
        <w:t>+</w:t>
      </w:r>
      <w:r w:rsidRPr="004E3532">
        <w:rPr>
          <w:rFonts w:ascii="Times New Roman" w:hAnsi="Times New Roman" w:cs="Times New Roman"/>
          <w:kern w:val="0"/>
          <w:sz w:val="24"/>
          <w:szCs w:val="24"/>
        </w:rPr>
        <w:t xml:space="preserve">, and 1,4-benzoquinone (BQ) for </w:t>
      </w:r>
      <w:r w:rsidRPr="004E3532">
        <w:rPr>
          <w:rFonts w:ascii="Times New Roman" w:hAnsi="Times New Roman" w:cs="Times New Roman"/>
          <w:sz w:val="24"/>
          <w:szCs w:val="24"/>
        </w:rPr>
        <w:t>O</w:t>
      </w:r>
      <w:r w:rsidRPr="004E353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E3532">
        <w:rPr>
          <w:rFonts w:ascii="Times New Roman" w:hAnsi="Times New Roman" w:cs="Times New Roman"/>
          <w:sz w:val="24"/>
          <w:szCs w:val="24"/>
          <w:vertAlign w:val="superscript"/>
        </w:rPr>
        <w:t>•–</w:t>
      </w:r>
      <w:r w:rsidRPr="004E3532">
        <w:rPr>
          <w:rFonts w:ascii="Times New Roman" w:hAnsi="Times New Roman" w:cs="Times New Roman"/>
          <w:sz w:val="24"/>
          <w:szCs w:val="24"/>
        </w:rPr>
        <w:t xml:space="preserve">) </w:t>
      </w:r>
      <w:r w:rsidR="001005CA" w:rsidRPr="00D67457">
        <w:rPr>
          <w:rFonts w:ascii="Times New Roman" w:eastAsia="맑은 고딕" w:hAnsi="Times New Roman" w:cs="Times New Roman"/>
          <w:sz w:val="24"/>
          <w:szCs w:val="24"/>
        </w:rPr>
        <w:t xml:space="preserve">for the photocatalytic </w:t>
      </w:r>
    </w:p>
    <w:p w:rsidR="00D67457" w:rsidRPr="00945B76" w:rsidRDefault="002801D4" w:rsidP="002801D4">
      <w:pPr>
        <w:wordWrap/>
        <w:adjustRightInd w:val="0"/>
        <w:snapToGrid w:val="0"/>
        <w:spacing w:after="0" w:line="480" w:lineRule="auto"/>
        <w:ind w:left="720" w:hangingChars="300" w:hanging="720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 xml:space="preserve">         </w:t>
      </w:r>
      <w:r w:rsidR="001005CA" w:rsidRPr="00D67457">
        <w:rPr>
          <w:rFonts w:ascii="Times New Roman" w:eastAsia="맑은 고딕" w:hAnsi="Times New Roman" w:cs="Times New Roman"/>
          <w:sz w:val="24"/>
          <w:szCs w:val="24"/>
        </w:rPr>
        <w:t xml:space="preserve">decomposition of RhB over </w:t>
      </w:r>
      <w:r w:rsidR="001005CA" w:rsidRPr="00D67457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WOCNM-0.6</w:t>
      </w:r>
      <w:r w:rsidR="001005CA" w:rsidRPr="00D67457">
        <w:rPr>
          <w:rFonts w:ascii="Times New Roman" w:eastAsia="맑은 고딕" w:hAnsi="Times New Roman" w:cs="Times New Roman"/>
          <w:sz w:val="24"/>
          <w:szCs w:val="24"/>
        </w:rPr>
        <w:t>.</w:t>
      </w:r>
    </w:p>
    <w:sectPr w:rsidR="00D67457" w:rsidRPr="00945B7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3EF" w:rsidRDefault="003F73EF" w:rsidP="00994AF6">
      <w:pPr>
        <w:spacing w:after="0" w:line="240" w:lineRule="auto"/>
      </w:pPr>
      <w:r>
        <w:separator/>
      </w:r>
    </w:p>
  </w:endnote>
  <w:endnote w:type="continuationSeparator" w:id="0">
    <w:p w:rsidR="003F73EF" w:rsidRDefault="003F73EF" w:rsidP="00994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dvOT999035f4">
    <w:altName w:val="가는안상수체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Gulliv-R">
    <w:altName w:val="맑은 고딕 Semilight"/>
    <w:panose1 w:val="00000000000000000000"/>
    <w:charset w:val="81"/>
    <w:family w:val="auto"/>
    <w:notTrueType/>
    <w:pitch w:val="default"/>
    <w:sig w:usb0="00000003" w:usb1="09070000" w:usb2="00000010" w:usb3="00000000" w:csb0="000A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3EF" w:rsidRDefault="003F73EF" w:rsidP="00994AF6">
      <w:pPr>
        <w:spacing w:after="0" w:line="240" w:lineRule="auto"/>
      </w:pPr>
      <w:r>
        <w:separator/>
      </w:r>
    </w:p>
  </w:footnote>
  <w:footnote w:type="continuationSeparator" w:id="0">
    <w:p w:rsidR="003F73EF" w:rsidRDefault="003F73EF" w:rsidP="00994A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40162"/>
    <w:multiLevelType w:val="hybridMultilevel"/>
    <w:tmpl w:val="4642A106"/>
    <w:lvl w:ilvl="0" w:tplc="1E201920">
      <w:start w:val="1"/>
      <w:numFmt w:val="lowerLetter"/>
      <w:lvlText w:val="(%1)"/>
      <w:lvlJc w:val="left"/>
      <w:pPr>
        <w:ind w:left="143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877" w:hanging="400"/>
      </w:pPr>
    </w:lvl>
    <w:lvl w:ilvl="2" w:tplc="0409001B" w:tentative="1">
      <w:start w:val="1"/>
      <w:numFmt w:val="lowerRoman"/>
      <w:lvlText w:val="%3."/>
      <w:lvlJc w:val="right"/>
      <w:pPr>
        <w:ind w:left="2277" w:hanging="400"/>
      </w:pPr>
    </w:lvl>
    <w:lvl w:ilvl="3" w:tplc="0409000F" w:tentative="1">
      <w:start w:val="1"/>
      <w:numFmt w:val="decimal"/>
      <w:lvlText w:val="%4."/>
      <w:lvlJc w:val="left"/>
      <w:pPr>
        <w:ind w:left="2677" w:hanging="400"/>
      </w:pPr>
    </w:lvl>
    <w:lvl w:ilvl="4" w:tplc="04090019" w:tentative="1">
      <w:start w:val="1"/>
      <w:numFmt w:val="upperLetter"/>
      <w:lvlText w:val="%5."/>
      <w:lvlJc w:val="left"/>
      <w:pPr>
        <w:ind w:left="3077" w:hanging="400"/>
      </w:pPr>
    </w:lvl>
    <w:lvl w:ilvl="5" w:tplc="0409001B" w:tentative="1">
      <w:start w:val="1"/>
      <w:numFmt w:val="lowerRoman"/>
      <w:lvlText w:val="%6."/>
      <w:lvlJc w:val="right"/>
      <w:pPr>
        <w:ind w:left="3477" w:hanging="400"/>
      </w:pPr>
    </w:lvl>
    <w:lvl w:ilvl="6" w:tplc="0409000F" w:tentative="1">
      <w:start w:val="1"/>
      <w:numFmt w:val="decimal"/>
      <w:lvlText w:val="%7."/>
      <w:lvlJc w:val="left"/>
      <w:pPr>
        <w:ind w:left="3877" w:hanging="400"/>
      </w:pPr>
    </w:lvl>
    <w:lvl w:ilvl="7" w:tplc="04090019" w:tentative="1">
      <w:start w:val="1"/>
      <w:numFmt w:val="upperLetter"/>
      <w:lvlText w:val="%8."/>
      <w:lvlJc w:val="left"/>
      <w:pPr>
        <w:ind w:left="4277" w:hanging="400"/>
      </w:pPr>
    </w:lvl>
    <w:lvl w:ilvl="8" w:tplc="0409001B" w:tentative="1">
      <w:start w:val="1"/>
      <w:numFmt w:val="lowerRoman"/>
      <w:lvlText w:val="%9."/>
      <w:lvlJc w:val="right"/>
      <w:pPr>
        <w:ind w:left="4677" w:hanging="400"/>
      </w:pPr>
    </w:lvl>
  </w:abstractNum>
  <w:abstractNum w:abstractNumId="1" w15:restartNumberingAfterBreak="0">
    <w:nsid w:val="1CF925DE"/>
    <w:multiLevelType w:val="hybridMultilevel"/>
    <w:tmpl w:val="E9F036D8"/>
    <w:lvl w:ilvl="0" w:tplc="854C5BB6">
      <w:start w:val="1"/>
      <w:numFmt w:val="lowerLetter"/>
      <w:lvlText w:val="(%1)"/>
      <w:lvlJc w:val="left"/>
      <w:pPr>
        <w:ind w:left="760" w:hanging="360"/>
      </w:pPr>
      <w:rPr>
        <w:rFonts w:cstheme="minorBidi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44425F11"/>
    <w:multiLevelType w:val="hybridMultilevel"/>
    <w:tmpl w:val="2BF489AE"/>
    <w:lvl w:ilvl="0" w:tplc="B1C8D036">
      <w:start w:val="1"/>
      <w:numFmt w:val="lowerLetter"/>
      <w:lvlText w:val="(%1)"/>
      <w:lvlJc w:val="left"/>
      <w:pPr>
        <w:ind w:left="132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64" w:hanging="400"/>
      </w:pPr>
    </w:lvl>
    <w:lvl w:ilvl="2" w:tplc="0409001B" w:tentative="1">
      <w:start w:val="1"/>
      <w:numFmt w:val="lowerRoman"/>
      <w:lvlText w:val="%3."/>
      <w:lvlJc w:val="right"/>
      <w:pPr>
        <w:ind w:left="2164" w:hanging="400"/>
      </w:pPr>
    </w:lvl>
    <w:lvl w:ilvl="3" w:tplc="0409000F" w:tentative="1">
      <w:start w:val="1"/>
      <w:numFmt w:val="decimal"/>
      <w:lvlText w:val="%4."/>
      <w:lvlJc w:val="left"/>
      <w:pPr>
        <w:ind w:left="2564" w:hanging="400"/>
      </w:pPr>
    </w:lvl>
    <w:lvl w:ilvl="4" w:tplc="04090019" w:tentative="1">
      <w:start w:val="1"/>
      <w:numFmt w:val="upperLetter"/>
      <w:lvlText w:val="%5."/>
      <w:lvlJc w:val="left"/>
      <w:pPr>
        <w:ind w:left="2964" w:hanging="400"/>
      </w:pPr>
    </w:lvl>
    <w:lvl w:ilvl="5" w:tplc="0409001B" w:tentative="1">
      <w:start w:val="1"/>
      <w:numFmt w:val="lowerRoman"/>
      <w:lvlText w:val="%6."/>
      <w:lvlJc w:val="right"/>
      <w:pPr>
        <w:ind w:left="3364" w:hanging="400"/>
      </w:pPr>
    </w:lvl>
    <w:lvl w:ilvl="6" w:tplc="0409000F" w:tentative="1">
      <w:start w:val="1"/>
      <w:numFmt w:val="decimal"/>
      <w:lvlText w:val="%7."/>
      <w:lvlJc w:val="left"/>
      <w:pPr>
        <w:ind w:left="3764" w:hanging="400"/>
      </w:pPr>
    </w:lvl>
    <w:lvl w:ilvl="7" w:tplc="04090019" w:tentative="1">
      <w:start w:val="1"/>
      <w:numFmt w:val="upperLetter"/>
      <w:lvlText w:val="%8."/>
      <w:lvlJc w:val="left"/>
      <w:pPr>
        <w:ind w:left="4164" w:hanging="400"/>
      </w:pPr>
    </w:lvl>
    <w:lvl w:ilvl="8" w:tplc="0409001B" w:tentative="1">
      <w:start w:val="1"/>
      <w:numFmt w:val="lowerRoman"/>
      <w:lvlText w:val="%9."/>
      <w:lvlJc w:val="right"/>
      <w:pPr>
        <w:ind w:left="4564" w:hanging="400"/>
      </w:pPr>
    </w:lvl>
  </w:abstractNum>
  <w:abstractNum w:abstractNumId="3" w15:restartNumberingAfterBreak="0">
    <w:nsid w:val="48202979"/>
    <w:multiLevelType w:val="hybridMultilevel"/>
    <w:tmpl w:val="0128C534"/>
    <w:lvl w:ilvl="0" w:tplc="CEFC1D00">
      <w:start w:val="1"/>
      <w:numFmt w:val="lowerLetter"/>
      <w:lvlText w:val="(%1)"/>
      <w:lvlJc w:val="left"/>
      <w:pPr>
        <w:ind w:left="1437" w:hanging="360"/>
      </w:pPr>
      <w:rPr>
        <w:rFonts w:eastAsia="바탕" w:cstheme="minorBidi" w:hint="default"/>
      </w:rPr>
    </w:lvl>
    <w:lvl w:ilvl="1" w:tplc="04090019" w:tentative="1">
      <w:start w:val="1"/>
      <w:numFmt w:val="upperLetter"/>
      <w:lvlText w:val="%2."/>
      <w:lvlJc w:val="left"/>
      <w:pPr>
        <w:ind w:left="1877" w:hanging="400"/>
      </w:pPr>
    </w:lvl>
    <w:lvl w:ilvl="2" w:tplc="0409001B" w:tentative="1">
      <w:start w:val="1"/>
      <w:numFmt w:val="lowerRoman"/>
      <w:lvlText w:val="%3."/>
      <w:lvlJc w:val="right"/>
      <w:pPr>
        <w:ind w:left="2277" w:hanging="400"/>
      </w:pPr>
    </w:lvl>
    <w:lvl w:ilvl="3" w:tplc="0409000F" w:tentative="1">
      <w:start w:val="1"/>
      <w:numFmt w:val="decimal"/>
      <w:lvlText w:val="%4."/>
      <w:lvlJc w:val="left"/>
      <w:pPr>
        <w:ind w:left="2677" w:hanging="400"/>
      </w:pPr>
    </w:lvl>
    <w:lvl w:ilvl="4" w:tplc="04090019" w:tentative="1">
      <w:start w:val="1"/>
      <w:numFmt w:val="upperLetter"/>
      <w:lvlText w:val="%5."/>
      <w:lvlJc w:val="left"/>
      <w:pPr>
        <w:ind w:left="3077" w:hanging="400"/>
      </w:pPr>
    </w:lvl>
    <w:lvl w:ilvl="5" w:tplc="0409001B" w:tentative="1">
      <w:start w:val="1"/>
      <w:numFmt w:val="lowerRoman"/>
      <w:lvlText w:val="%6."/>
      <w:lvlJc w:val="right"/>
      <w:pPr>
        <w:ind w:left="3477" w:hanging="400"/>
      </w:pPr>
    </w:lvl>
    <w:lvl w:ilvl="6" w:tplc="0409000F" w:tentative="1">
      <w:start w:val="1"/>
      <w:numFmt w:val="decimal"/>
      <w:lvlText w:val="%7."/>
      <w:lvlJc w:val="left"/>
      <w:pPr>
        <w:ind w:left="3877" w:hanging="400"/>
      </w:pPr>
    </w:lvl>
    <w:lvl w:ilvl="7" w:tplc="04090019" w:tentative="1">
      <w:start w:val="1"/>
      <w:numFmt w:val="upperLetter"/>
      <w:lvlText w:val="%8."/>
      <w:lvlJc w:val="left"/>
      <w:pPr>
        <w:ind w:left="4277" w:hanging="400"/>
      </w:pPr>
    </w:lvl>
    <w:lvl w:ilvl="8" w:tplc="0409001B" w:tentative="1">
      <w:start w:val="1"/>
      <w:numFmt w:val="lowerRoman"/>
      <w:lvlText w:val="%9."/>
      <w:lvlJc w:val="right"/>
      <w:pPr>
        <w:ind w:left="4677" w:hanging="400"/>
      </w:pPr>
    </w:lvl>
  </w:abstractNum>
  <w:abstractNum w:abstractNumId="4" w15:restartNumberingAfterBreak="0">
    <w:nsid w:val="52096AA2"/>
    <w:multiLevelType w:val="hybridMultilevel"/>
    <w:tmpl w:val="499C434E"/>
    <w:lvl w:ilvl="0" w:tplc="32A4174E">
      <w:start w:val="1"/>
      <w:numFmt w:val="lowerLetter"/>
      <w:lvlText w:val="(%1)"/>
      <w:lvlJc w:val="left"/>
      <w:pPr>
        <w:ind w:left="760" w:hanging="360"/>
      </w:pPr>
      <w:rPr>
        <w:rFonts w:cstheme="minorBidi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3E352AE"/>
    <w:multiLevelType w:val="hybridMultilevel"/>
    <w:tmpl w:val="FA96138E"/>
    <w:lvl w:ilvl="0" w:tplc="882C7800">
      <w:start w:val="1"/>
      <w:numFmt w:val="lowerLetter"/>
      <w:lvlText w:val="(%1)"/>
      <w:lvlJc w:val="left"/>
      <w:pPr>
        <w:ind w:left="132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64" w:hanging="400"/>
      </w:pPr>
    </w:lvl>
    <w:lvl w:ilvl="2" w:tplc="0409001B" w:tentative="1">
      <w:start w:val="1"/>
      <w:numFmt w:val="lowerRoman"/>
      <w:lvlText w:val="%3."/>
      <w:lvlJc w:val="right"/>
      <w:pPr>
        <w:ind w:left="2164" w:hanging="400"/>
      </w:pPr>
    </w:lvl>
    <w:lvl w:ilvl="3" w:tplc="0409000F" w:tentative="1">
      <w:start w:val="1"/>
      <w:numFmt w:val="decimal"/>
      <w:lvlText w:val="%4."/>
      <w:lvlJc w:val="left"/>
      <w:pPr>
        <w:ind w:left="2564" w:hanging="400"/>
      </w:pPr>
    </w:lvl>
    <w:lvl w:ilvl="4" w:tplc="04090019" w:tentative="1">
      <w:start w:val="1"/>
      <w:numFmt w:val="upperLetter"/>
      <w:lvlText w:val="%5."/>
      <w:lvlJc w:val="left"/>
      <w:pPr>
        <w:ind w:left="2964" w:hanging="400"/>
      </w:pPr>
    </w:lvl>
    <w:lvl w:ilvl="5" w:tplc="0409001B" w:tentative="1">
      <w:start w:val="1"/>
      <w:numFmt w:val="lowerRoman"/>
      <w:lvlText w:val="%6."/>
      <w:lvlJc w:val="right"/>
      <w:pPr>
        <w:ind w:left="3364" w:hanging="400"/>
      </w:pPr>
    </w:lvl>
    <w:lvl w:ilvl="6" w:tplc="0409000F" w:tentative="1">
      <w:start w:val="1"/>
      <w:numFmt w:val="decimal"/>
      <w:lvlText w:val="%7."/>
      <w:lvlJc w:val="left"/>
      <w:pPr>
        <w:ind w:left="3764" w:hanging="400"/>
      </w:pPr>
    </w:lvl>
    <w:lvl w:ilvl="7" w:tplc="04090019" w:tentative="1">
      <w:start w:val="1"/>
      <w:numFmt w:val="upperLetter"/>
      <w:lvlText w:val="%8."/>
      <w:lvlJc w:val="left"/>
      <w:pPr>
        <w:ind w:left="4164" w:hanging="400"/>
      </w:pPr>
    </w:lvl>
    <w:lvl w:ilvl="8" w:tplc="0409001B" w:tentative="1">
      <w:start w:val="1"/>
      <w:numFmt w:val="lowerRoman"/>
      <w:lvlText w:val="%9."/>
      <w:lvlJc w:val="right"/>
      <w:pPr>
        <w:ind w:left="4564" w:hanging="400"/>
      </w:pPr>
    </w:lvl>
  </w:abstractNum>
  <w:abstractNum w:abstractNumId="6" w15:restartNumberingAfterBreak="0">
    <w:nsid w:val="67FC6C77"/>
    <w:multiLevelType w:val="hybridMultilevel"/>
    <w:tmpl w:val="D5525222"/>
    <w:lvl w:ilvl="0" w:tplc="BD8E804E">
      <w:start w:val="1"/>
      <w:numFmt w:val="lowerLetter"/>
      <w:lvlText w:val="(%1)"/>
      <w:lvlJc w:val="left"/>
      <w:pPr>
        <w:ind w:left="143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877" w:hanging="400"/>
      </w:pPr>
    </w:lvl>
    <w:lvl w:ilvl="2" w:tplc="0409001B" w:tentative="1">
      <w:start w:val="1"/>
      <w:numFmt w:val="lowerRoman"/>
      <w:lvlText w:val="%3."/>
      <w:lvlJc w:val="right"/>
      <w:pPr>
        <w:ind w:left="2277" w:hanging="400"/>
      </w:pPr>
    </w:lvl>
    <w:lvl w:ilvl="3" w:tplc="0409000F" w:tentative="1">
      <w:start w:val="1"/>
      <w:numFmt w:val="decimal"/>
      <w:lvlText w:val="%4."/>
      <w:lvlJc w:val="left"/>
      <w:pPr>
        <w:ind w:left="2677" w:hanging="400"/>
      </w:pPr>
    </w:lvl>
    <w:lvl w:ilvl="4" w:tplc="04090019" w:tentative="1">
      <w:start w:val="1"/>
      <w:numFmt w:val="upperLetter"/>
      <w:lvlText w:val="%5."/>
      <w:lvlJc w:val="left"/>
      <w:pPr>
        <w:ind w:left="3077" w:hanging="400"/>
      </w:pPr>
    </w:lvl>
    <w:lvl w:ilvl="5" w:tplc="0409001B" w:tentative="1">
      <w:start w:val="1"/>
      <w:numFmt w:val="lowerRoman"/>
      <w:lvlText w:val="%6."/>
      <w:lvlJc w:val="right"/>
      <w:pPr>
        <w:ind w:left="3477" w:hanging="400"/>
      </w:pPr>
    </w:lvl>
    <w:lvl w:ilvl="6" w:tplc="0409000F" w:tentative="1">
      <w:start w:val="1"/>
      <w:numFmt w:val="decimal"/>
      <w:lvlText w:val="%7."/>
      <w:lvlJc w:val="left"/>
      <w:pPr>
        <w:ind w:left="3877" w:hanging="400"/>
      </w:pPr>
    </w:lvl>
    <w:lvl w:ilvl="7" w:tplc="04090019" w:tentative="1">
      <w:start w:val="1"/>
      <w:numFmt w:val="upperLetter"/>
      <w:lvlText w:val="%8."/>
      <w:lvlJc w:val="left"/>
      <w:pPr>
        <w:ind w:left="4277" w:hanging="400"/>
      </w:pPr>
    </w:lvl>
    <w:lvl w:ilvl="8" w:tplc="0409001B" w:tentative="1">
      <w:start w:val="1"/>
      <w:numFmt w:val="lowerRoman"/>
      <w:lvlText w:val="%9."/>
      <w:lvlJc w:val="right"/>
      <w:pPr>
        <w:ind w:left="4677" w:hanging="40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4A7"/>
    <w:rsid w:val="00000C39"/>
    <w:rsid w:val="00001993"/>
    <w:rsid w:val="00001FB1"/>
    <w:rsid w:val="00007A58"/>
    <w:rsid w:val="00007CE0"/>
    <w:rsid w:val="00014D4E"/>
    <w:rsid w:val="0001503A"/>
    <w:rsid w:val="00020A1D"/>
    <w:rsid w:val="00023334"/>
    <w:rsid w:val="000248D0"/>
    <w:rsid w:val="0002672F"/>
    <w:rsid w:val="0003224D"/>
    <w:rsid w:val="00036F41"/>
    <w:rsid w:val="000378F0"/>
    <w:rsid w:val="00041F55"/>
    <w:rsid w:val="0004248B"/>
    <w:rsid w:val="000431EF"/>
    <w:rsid w:val="0005280E"/>
    <w:rsid w:val="00056591"/>
    <w:rsid w:val="0005735C"/>
    <w:rsid w:val="000604FF"/>
    <w:rsid w:val="0006644F"/>
    <w:rsid w:val="00067B18"/>
    <w:rsid w:val="00067C50"/>
    <w:rsid w:val="000715D0"/>
    <w:rsid w:val="000718C7"/>
    <w:rsid w:val="00071F80"/>
    <w:rsid w:val="00072E97"/>
    <w:rsid w:val="00076748"/>
    <w:rsid w:val="00082BB7"/>
    <w:rsid w:val="0008412D"/>
    <w:rsid w:val="00092297"/>
    <w:rsid w:val="00092F2D"/>
    <w:rsid w:val="00094872"/>
    <w:rsid w:val="00095D5F"/>
    <w:rsid w:val="000960BF"/>
    <w:rsid w:val="000972F2"/>
    <w:rsid w:val="000A2628"/>
    <w:rsid w:val="000A38ED"/>
    <w:rsid w:val="000A68E8"/>
    <w:rsid w:val="000B53F9"/>
    <w:rsid w:val="000B6837"/>
    <w:rsid w:val="000B73F2"/>
    <w:rsid w:val="000C0DEA"/>
    <w:rsid w:val="000C6598"/>
    <w:rsid w:val="000D11A6"/>
    <w:rsid w:val="000D25F3"/>
    <w:rsid w:val="000D761D"/>
    <w:rsid w:val="000E0166"/>
    <w:rsid w:val="000E2199"/>
    <w:rsid w:val="0010035B"/>
    <w:rsid w:val="001005CA"/>
    <w:rsid w:val="00104FB9"/>
    <w:rsid w:val="001071DE"/>
    <w:rsid w:val="00107C18"/>
    <w:rsid w:val="00110BB1"/>
    <w:rsid w:val="0011385B"/>
    <w:rsid w:val="00115037"/>
    <w:rsid w:val="00115730"/>
    <w:rsid w:val="00115FCD"/>
    <w:rsid w:val="00117802"/>
    <w:rsid w:val="00120F21"/>
    <w:rsid w:val="00130FDC"/>
    <w:rsid w:val="0014017B"/>
    <w:rsid w:val="001558FA"/>
    <w:rsid w:val="00156F2A"/>
    <w:rsid w:val="00161151"/>
    <w:rsid w:val="001703F5"/>
    <w:rsid w:val="00173880"/>
    <w:rsid w:val="00177302"/>
    <w:rsid w:val="00184BD5"/>
    <w:rsid w:val="001928CB"/>
    <w:rsid w:val="001A40E7"/>
    <w:rsid w:val="001A568B"/>
    <w:rsid w:val="001A7650"/>
    <w:rsid w:val="001A7BB2"/>
    <w:rsid w:val="001B1A5C"/>
    <w:rsid w:val="001B2773"/>
    <w:rsid w:val="001B73A0"/>
    <w:rsid w:val="001C2576"/>
    <w:rsid w:val="001C40A7"/>
    <w:rsid w:val="001D06E0"/>
    <w:rsid w:val="001D5ED9"/>
    <w:rsid w:val="001F3EB7"/>
    <w:rsid w:val="00200BB3"/>
    <w:rsid w:val="002022E8"/>
    <w:rsid w:val="0020635A"/>
    <w:rsid w:val="00206B48"/>
    <w:rsid w:val="00210006"/>
    <w:rsid w:val="0021022A"/>
    <w:rsid w:val="0021124A"/>
    <w:rsid w:val="00214350"/>
    <w:rsid w:val="00215189"/>
    <w:rsid w:val="00216530"/>
    <w:rsid w:val="002302D5"/>
    <w:rsid w:val="00230357"/>
    <w:rsid w:val="00236E9E"/>
    <w:rsid w:val="0024021E"/>
    <w:rsid w:val="00242F5E"/>
    <w:rsid w:val="0024664B"/>
    <w:rsid w:val="00246DA9"/>
    <w:rsid w:val="00260B3A"/>
    <w:rsid w:val="00263397"/>
    <w:rsid w:val="002675BE"/>
    <w:rsid w:val="00271514"/>
    <w:rsid w:val="0027531D"/>
    <w:rsid w:val="002801D4"/>
    <w:rsid w:val="00280C10"/>
    <w:rsid w:val="00285CA3"/>
    <w:rsid w:val="0028703B"/>
    <w:rsid w:val="0029109C"/>
    <w:rsid w:val="002A3548"/>
    <w:rsid w:val="002C0FA6"/>
    <w:rsid w:val="002C23FC"/>
    <w:rsid w:val="002C34E7"/>
    <w:rsid w:val="002D2F36"/>
    <w:rsid w:val="002D7345"/>
    <w:rsid w:val="002D7C43"/>
    <w:rsid w:val="002E1B2C"/>
    <w:rsid w:val="002E5402"/>
    <w:rsid w:val="002E7BC8"/>
    <w:rsid w:val="00302229"/>
    <w:rsid w:val="00302B18"/>
    <w:rsid w:val="003107DA"/>
    <w:rsid w:val="00313738"/>
    <w:rsid w:val="00314AB6"/>
    <w:rsid w:val="00316D13"/>
    <w:rsid w:val="0032123E"/>
    <w:rsid w:val="0032183E"/>
    <w:rsid w:val="0032192D"/>
    <w:rsid w:val="00324549"/>
    <w:rsid w:val="00325E79"/>
    <w:rsid w:val="00336886"/>
    <w:rsid w:val="003453C3"/>
    <w:rsid w:val="003517C5"/>
    <w:rsid w:val="00352E3C"/>
    <w:rsid w:val="003553A1"/>
    <w:rsid w:val="003577E7"/>
    <w:rsid w:val="003655BA"/>
    <w:rsid w:val="003726AF"/>
    <w:rsid w:val="00373054"/>
    <w:rsid w:val="00374E0F"/>
    <w:rsid w:val="00380C9A"/>
    <w:rsid w:val="00382BFB"/>
    <w:rsid w:val="0039163D"/>
    <w:rsid w:val="00391B5A"/>
    <w:rsid w:val="003931C0"/>
    <w:rsid w:val="003934AF"/>
    <w:rsid w:val="003B56A6"/>
    <w:rsid w:val="003C7BA2"/>
    <w:rsid w:val="003C7BB4"/>
    <w:rsid w:val="003D5E48"/>
    <w:rsid w:val="003D633D"/>
    <w:rsid w:val="003E0923"/>
    <w:rsid w:val="003E68F1"/>
    <w:rsid w:val="003E7933"/>
    <w:rsid w:val="003F126E"/>
    <w:rsid w:val="003F3890"/>
    <w:rsid w:val="003F73EF"/>
    <w:rsid w:val="004011DE"/>
    <w:rsid w:val="0040684E"/>
    <w:rsid w:val="00406A6E"/>
    <w:rsid w:val="00406E1E"/>
    <w:rsid w:val="00412CCA"/>
    <w:rsid w:val="00414040"/>
    <w:rsid w:val="00414B21"/>
    <w:rsid w:val="00414E20"/>
    <w:rsid w:val="0041668C"/>
    <w:rsid w:val="0041697D"/>
    <w:rsid w:val="00420316"/>
    <w:rsid w:val="00425011"/>
    <w:rsid w:val="0042560B"/>
    <w:rsid w:val="0042568F"/>
    <w:rsid w:val="00433BA9"/>
    <w:rsid w:val="00437BFF"/>
    <w:rsid w:val="00437CC4"/>
    <w:rsid w:val="00442545"/>
    <w:rsid w:val="00442D80"/>
    <w:rsid w:val="00443F03"/>
    <w:rsid w:val="00447A72"/>
    <w:rsid w:val="00450613"/>
    <w:rsid w:val="00450DF8"/>
    <w:rsid w:val="00455C42"/>
    <w:rsid w:val="004568D4"/>
    <w:rsid w:val="00456AB4"/>
    <w:rsid w:val="00472723"/>
    <w:rsid w:val="00480559"/>
    <w:rsid w:val="004818D8"/>
    <w:rsid w:val="00484AE7"/>
    <w:rsid w:val="00487135"/>
    <w:rsid w:val="004A0FCD"/>
    <w:rsid w:val="004B5F98"/>
    <w:rsid w:val="004C0F26"/>
    <w:rsid w:val="004C1351"/>
    <w:rsid w:val="004D3C25"/>
    <w:rsid w:val="004D3DA2"/>
    <w:rsid w:val="004D4078"/>
    <w:rsid w:val="004D6FE4"/>
    <w:rsid w:val="004E0AC6"/>
    <w:rsid w:val="004E19E7"/>
    <w:rsid w:val="004E38FC"/>
    <w:rsid w:val="00500D21"/>
    <w:rsid w:val="00501D5D"/>
    <w:rsid w:val="00505B86"/>
    <w:rsid w:val="005113E5"/>
    <w:rsid w:val="00512A9D"/>
    <w:rsid w:val="00513B7C"/>
    <w:rsid w:val="00517112"/>
    <w:rsid w:val="00527113"/>
    <w:rsid w:val="00530749"/>
    <w:rsid w:val="00534C19"/>
    <w:rsid w:val="00535C8E"/>
    <w:rsid w:val="00537FC0"/>
    <w:rsid w:val="00541832"/>
    <w:rsid w:val="00552424"/>
    <w:rsid w:val="00557FA2"/>
    <w:rsid w:val="005600B7"/>
    <w:rsid w:val="0056567F"/>
    <w:rsid w:val="0057003F"/>
    <w:rsid w:val="00572574"/>
    <w:rsid w:val="00572927"/>
    <w:rsid w:val="0057320F"/>
    <w:rsid w:val="005767C9"/>
    <w:rsid w:val="00576884"/>
    <w:rsid w:val="00585053"/>
    <w:rsid w:val="0059443F"/>
    <w:rsid w:val="00597784"/>
    <w:rsid w:val="0059785E"/>
    <w:rsid w:val="005A1AA2"/>
    <w:rsid w:val="005A4DD3"/>
    <w:rsid w:val="005B189F"/>
    <w:rsid w:val="005B53E1"/>
    <w:rsid w:val="005B7788"/>
    <w:rsid w:val="005B7916"/>
    <w:rsid w:val="005C0A28"/>
    <w:rsid w:val="005C257D"/>
    <w:rsid w:val="005C2D8D"/>
    <w:rsid w:val="005D0742"/>
    <w:rsid w:val="005D21C4"/>
    <w:rsid w:val="005D367A"/>
    <w:rsid w:val="005D4BDC"/>
    <w:rsid w:val="005E139D"/>
    <w:rsid w:val="005E4BCF"/>
    <w:rsid w:val="005E4FCE"/>
    <w:rsid w:val="005E7535"/>
    <w:rsid w:val="005F147A"/>
    <w:rsid w:val="005F2661"/>
    <w:rsid w:val="005F32E3"/>
    <w:rsid w:val="005F4249"/>
    <w:rsid w:val="005F4506"/>
    <w:rsid w:val="005F5E21"/>
    <w:rsid w:val="00602105"/>
    <w:rsid w:val="00604E81"/>
    <w:rsid w:val="0060540A"/>
    <w:rsid w:val="006103DE"/>
    <w:rsid w:val="006160BE"/>
    <w:rsid w:val="0062495B"/>
    <w:rsid w:val="0063160A"/>
    <w:rsid w:val="00640663"/>
    <w:rsid w:val="00640BE8"/>
    <w:rsid w:val="00642C65"/>
    <w:rsid w:val="00644704"/>
    <w:rsid w:val="00651069"/>
    <w:rsid w:val="00652F10"/>
    <w:rsid w:val="006530EA"/>
    <w:rsid w:val="006544FF"/>
    <w:rsid w:val="00654DB9"/>
    <w:rsid w:val="006557EF"/>
    <w:rsid w:val="006603B8"/>
    <w:rsid w:val="0066697F"/>
    <w:rsid w:val="00670EF4"/>
    <w:rsid w:val="00671ED9"/>
    <w:rsid w:val="00674403"/>
    <w:rsid w:val="00680990"/>
    <w:rsid w:val="00681134"/>
    <w:rsid w:val="00690AC4"/>
    <w:rsid w:val="006911DE"/>
    <w:rsid w:val="0069142C"/>
    <w:rsid w:val="00691DF8"/>
    <w:rsid w:val="006932A1"/>
    <w:rsid w:val="006958C2"/>
    <w:rsid w:val="006B4E8E"/>
    <w:rsid w:val="006C512A"/>
    <w:rsid w:val="006C6210"/>
    <w:rsid w:val="006D0993"/>
    <w:rsid w:val="006D1765"/>
    <w:rsid w:val="006D4B91"/>
    <w:rsid w:val="006E32B6"/>
    <w:rsid w:val="006E3706"/>
    <w:rsid w:val="006F149A"/>
    <w:rsid w:val="006F177A"/>
    <w:rsid w:val="006F3054"/>
    <w:rsid w:val="006F3385"/>
    <w:rsid w:val="006F456A"/>
    <w:rsid w:val="006F5193"/>
    <w:rsid w:val="006F5D42"/>
    <w:rsid w:val="006F7940"/>
    <w:rsid w:val="00702187"/>
    <w:rsid w:val="00706D30"/>
    <w:rsid w:val="007101D0"/>
    <w:rsid w:val="00716ACE"/>
    <w:rsid w:val="00721934"/>
    <w:rsid w:val="00722AB8"/>
    <w:rsid w:val="0072350F"/>
    <w:rsid w:val="00725923"/>
    <w:rsid w:val="00731AB7"/>
    <w:rsid w:val="00732516"/>
    <w:rsid w:val="00734EEB"/>
    <w:rsid w:val="00736ACC"/>
    <w:rsid w:val="007514C0"/>
    <w:rsid w:val="00751FAB"/>
    <w:rsid w:val="00757391"/>
    <w:rsid w:val="0076041B"/>
    <w:rsid w:val="007606B1"/>
    <w:rsid w:val="00760724"/>
    <w:rsid w:val="00762126"/>
    <w:rsid w:val="007634F3"/>
    <w:rsid w:val="00763B68"/>
    <w:rsid w:val="007820EB"/>
    <w:rsid w:val="007825F6"/>
    <w:rsid w:val="00787429"/>
    <w:rsid w:val="00790394"/>
    <w:rsid w:val="0079212A"/>
    <w:rsid w:val="00793692"/>
    <w:rsid w:val="00793862"/>
    <w:rsid w:val="007955E0"/>
    <w:rsid w:val="0079629A"/>
    <w:rsid w:val="007963CE"/>
    <w:rsid w:val="007A055B"/>
    <w:rsid w:val="007A1600"/>
    <w:rsid w:val="007A56BE"/>
    <w:rsid w:val="007B2207"/>
    <w:rsid w:val="007B255A"/>
    <w:rsid w:val="007C1D9B"/>
    <w:rsid w:val="007C5A1B"/>
    <w:rsid w:val="007C62A3"/>
    <w:rsid w:val="007D13AE"/>
    <w:rsid w:val="007D186D"/>
    <w:rsid w:val="007D1A2A"/>
    <w:rsid w:val="007D205E"/>
    <w:rsid w:val="007D5A61"/>
    <w:rsid w:val="007D5DBA"/>
    <w:rsid w:val="007D61C0"/>
    <w:rsid w:val="007E458E"/>
    <w:rsid w:val="007F1438"/>
    <w:rsid w:val="007F297F"/>
    <w:rsid w:val="007F2D14"/>
    <w:rsid w:val="007F7919"/>
    <w:rsid w:val="008011BB"/>
    <w:rsid w:val="008022D8"/>
    <w:rsid w:val="008022E8"/>
    <w:rsid w:val="008029B4"/>
    <w:rsid w:val="00804A74"/>
    <w:rsid w:val="00806186"/>
    <w:rsid w:val="0081236E"/>
    <w:rsid w:val="00824B9E"/>
    <w:rsid w:val="00835EBC"/>
    <w:rsid w:val="0083640A"/>
    <w:rsid w:val="00842FF8"/>
    <w:rsid w:val="0084396A"/>
    <w:rsid w:val="0084429A"/>
    <w:rsid w:val="0084532C"/>
    <w:rsid w:val="0085280A"/>
    <w:rsid w:val="00853525"/>
    <w:rsid w:val="008576AB"/>
    <w:rsid w:val="00863F8B"/>
    <w:rsid w:val="00870607"/>
    <w:rsid w:val="0087098E"/>
    <w:rsid w:val="00873067"/>
    <w:rsid w:val="008752EC"/>
    <w:rsid w:val="00881FB8"/>
    <w:rsid w:val="008828EE"/>
    <w:rsid w:val="00884DE3"/>
    <w:rsid w:val="00886982"/>
    <w:rsid w:val="00887366"/>
    <w:rsid w:val="00895EA3"/>
    <w:rsid w:val="008978F0"/>
    <w:rsid w:val="008A0ED7"/>
    <w:rsid w:val="008A3678"/>
    <w:rsid w:val="008B1D05"/>
    <w:rsid w:val="008B22EC"/>
    <w:rsid w:val="008B66F5"/>
    <w:rsid w:val="008C33DC"/>
    <w:rsid w:val="008C4F1C"/>
    <w:rsid w:val="008D3AFB"/>
    <w:rsid w:val="008D5D4B"/>
    <w:rsid w:val="008D6C80"/>
    <w:rsid w:val="008E0E00"/>
    <w:rsid w:val="008E44D2"/>
    <w:rsid w:val="008E795F"/>
    <w:rsid w:val="008F3136"/>
    <w:rsid w:val="008F7E8B"/>
    <w:rsid w:val="00905FD5"/>
    <w:rsid w:val="00912E83"/>
    <w:rsid w:val="00915C88"/>
    <w:rsid w:val="009209A7"/>
    <w:rsid w:val="00930AFC"/>
    <w:rsid w:val="00932022"/>
    <w:rsid w:val="00932A94"/>
    <w:rsid w:val="00934E0B"/>
    <w:rsid w:val="00941D42"/>
    <w:rsid w:val="00945B76"/>
    <w:rsid w:val="00946434"/>
    <w:rsid w:val="00955433"/>
    <w:rsid w:val="00955ADA"/>
    <w:rsid w:val="00955E80"/>
    <w:rsid w:val="00964A6C"/>
    <w:rsid w:val="00972DC3"/>
    <w:rsid w:val="009902D2"/>
    <w:rsid w:val="00994AF6"/>
    <w:rsid w:val="00996745"/>
    <w:rsid w:val="009A1DC6"/>
    <w:rsid w:val="009B382A"/>
    <w:rsid w:val="009B46C6"/>
    <w:rsid w:val="009B66D5"/>
    <w:rsid w:val="009C5395"/>
    <w:rsid w:val="009D4686"/>
    <w:rsid w:val="009D5C89"/>
    <w:rsid w:val="009E1D45"/>
    <w:rsid w:val="009E4142"/>
    <w:rsid w:val="009E5DE2"/>
    <w:rsid w:val="009E710D"/>
    <w:rsid w:val="009E75C3"/>
    <w:rsid w:val="009F115A"/>
    <w:rsid w:val="009F5731"/>
    <w:rsid w:val="009F573F"/>
    <w:rsid w:val="009F654E"/>
    <w:rsid w:val="00A00E01"/>
    <w:rsid w:val="00A025CA"/>
    <w:rsid w:val="00A05B3E"/>
    <w:rsid w:val="00A10A63"/>
    <w:rsid w:val="00A20AFC"/>
    <w:rsid w:val="00A30D0C"/>
    <w:rsid w:val="00A35C07"/>
    <w:rsid w:val="00A366D9"/>
    <w:rsid w:val="00A4621F"/>
    <w:rsid w:val="00A53D10"/>
    <w:rsid w:val="00A54480"/>
    <w:rsid w:val="00A55906"/>
    <w:rsid w:val="00A563E1"/>
    <w:rsid w:val="00A57AD8"/>
    <w:rsid w:val="00A623AB"/>
    <w:rsid w:val="00A63A98"/>
    <w:rsid w:val="00A65930"/>
    <w:rsid w:val="00A66601"/>
    <w:rsid w:val="00A707FD"/>
    <w:rsid w:val="00A70C9F"/>
    <w:rsid w:val="00A71D7B"/>
    <w:rsid w:val="00A727DA"/>
    <w:rsid w:val="00A74A6B"/>
    <w:rsid w:val="00A75F7A"/>
    <w:rsid w:val="00A7747D"/>
    <w:rsid w:val="00A800C9"/>
    <w:rsid w:val="00A82484"/>
    <w:rsid w:val="00A841E7"/>
    <w:rsid w:val="00A850EE"/>
    <w:rsid w:val="00A94756"/>
    <w:rsid w:val="00AA1D36"/>
    <w:rsid w:val="00AA6387"/>
    <w:rsid w:val="00AA675B"/>
    <w:rsid w:val="00AB616E"/>
    <w:rsid w:val="00AB7068"/>
    <w:rsid w:val="00AC23E6"/>
    <w:rsid w:val="00AC3A5D"/>
    <w:rsid w:val="00AC3AD9"/>
    <w:rsid w:val="00AC46FC"/>
    <w:rsid w:val="00AC5AB4"/>
    <w:rsid w:val="00AC6094"/>
    <w:rsid w:val="00AC7DC9"/>
    <w:rsid w:val="00AD00F2"/>
    <w:rsid w:val="00AD2029"/>
    <w:rsid w:val="00AE2A71"/>
    <w:rsid w:val="00AE2BA4"/>
    <w:rsid w:val="00AE7939"/>
    <w:rsid w:val="00AE7C31"/>
    <w:rsid w:val="00AE7E5D"/>
    <w:rsid w:val="00AF342D"/>
    <w:rsid w:val="00AF4C4E"/>
    <w:rsid w:val="00B00DE6"/>
    <w:rsid w:val="00B01FAA"/>
    <w:rsid w:val="00B038DA"/>
    <w:rsid w:val="00B03A23"/>
    <w:rsid w:val="00B0456F"/>
    <w:rsid w:val="00B06A90"/>
    <w:rsid w:val="00B06E5B"/>
    <w:rsid w:val="00B07171"/>
    <w:rsid w:val="00B071A5"/>
    <w:rsid w:val="00B1750A"/>
    <w:rsid w:val="00B20A44"/>
    <w:rsid w:val="00B27C3E"/>
    <w:rsid w:val="00B32E2D"/>
    <w:rsid w:val="00B342E0"/>
    <w:rsid w:val="00B347A2"/>
    <w:rsid w:val="00B34A77"/>
    <w:rsid w:val="00B36262"/>
    <w:rsid w:val="00B36544"/>
    <w:rsid w:val="00B4094A"/>
    <w:rsid w:val="00B4556F"/>
    <w:rsid w:val="00B4676E"/>
    <w:rsid w:val="00B533D4"/>
    <w:rsid w:val="00B54EB1"/>
    <w:rsid w:val="00B60D8D"/>
    <w:rsid w:val="00B63EB4"/>
    <w:rsid w:val="00B660BA"/>
    <w:rsid w:val="00B67369"/>
    <w:rsid w:val="00B67E4E"/>
    <w:rsid w:val="00B74559"/>
    <w:rsid w:val="00B80768"/>
    <w:rsid w:val="00B82936"/>
    <w:rsid w:val="00B86DB3"/>
    <w:rsid w:val="00B9295D"/>
    <w:rsid w:val="00B9609D"/>
    <w:rsid w:val="00BA02F8"/>
    <w:rsid w:val="00BA0454"/>
    <w:rsid w:val="00BA0EFF"/>
    <w:rsid w:val="00BA2296"/>
    <w:rsid w:val="00BA4F62"/>
    <w:rsid w:val="00BA51FA"/>
    <w:rsid w:val="00BA564D"/>
    <w:rsid w:val="00BA5A62"/>
    <w:rsid w:val="00BB322E"/>
    <w:rsid w:val="00BB66E5"/>
    <w:rsid w:val="00BB7914"/>
    <w:rsid w:val="00BC1D99"/>
    <w:rsid w:val="00BD3AE8"/>
    <w:rsid w:val="00BD4C22"/>
    <w:rsid w:val="00BD6518"/>
    <w:rsid w:val="00BE0FD4"/>
    <w:rsid w:val="00BE10D9"/>
    <w:rsid w:val="00BE23DC"/>
    <w:rsid w:val="00BE4BCB"/>
    <w:rsid w:val="00BE7F43"/>
    <w:rsid w:val="00BF1F9C"/>
    <w:rsid w:val="00BF2FB2"/>
    <w:rsid w:val="00BF3828"/>
    <w:rsid w:val="00BF42B9"/>
    <w:rsid w:val="00BF5DD2"/>
    <w:rsid w:val="00C0440B"/>
    <w:rsid w:val="00C074EE"/>
    <w:rsid w:val="00C10157"/>
    <w:rsid w:val="00C12F28"/>
    <w:rsid w:val="00C1558D"/>
    <w:rsid w:val="00C16F00"/>
    <w:rsid w:val="00C16FC2"/>
    <w:rsid w:val="00C20669"/>
    <w:rsid w:val="00C21040"/>
    <w:rsid w:val="00C301F7"/>
    <w:rsid w:val="00C31F91"/>
    <w:rsid w:val="00C322D0"/>
    <w:rsid w:val="00C32BA5"/>
    <w:rsid w:val="00C34473"/>
    <w:rsid w:val="00C351C3"/>
    <w:rsid w:val="00C4117B"/>
    <w:rsid w:val="00C418E3"/>
    <w:rsid w:val="00C423F1"/>
    <w:rsid w:val="00C428D0"/>
    <w:rsid w:val="00C437E1"/>
    <w:rsid w:val="00C43DC8"/>
    <w:rsid w:val="00C44802"/>
    <w:rsid w:val="00C47178"/>
    <w:rsid w:val="00C52B30"/>
    <w:rsid w:val="00C55AD8"/>
    <w:rsid w:val="00C5640D"/>
    <w:rsid w:val="00C62A2E"/>
    <w:rsid w:val="00C66387"/>
    <w:rsid w:val="00C70D11"/>
    <w:rsid w:val="00C72523"/>
    <w:rsid w:val="00C80E73"/>
    <w:rsid w:val="00C81E9B"/>
    <w:rsid w:val="00C83D19"/>
    <w:rsid w:val="00C87B68"/>
    <w:rsid w:val="00C949A9"/>
    <w:rsid w:val="00C95588"/>
    <w:rsid w:val="00CA1E65"/>
    <w:rsid w:val="00CA4E9D"/>
    <w:rsid w:val="00CB5090"/>
    <w:rsid w:val="00CB568B"/>
    <w:rsid w:val="00CB677A"/>
    <w:rsid w:val="00CB7C28"/>
    <w:rsid w:val="00CC185D"/>
    <w:rsid w:val="00CC3B7A"/>
    <w:rsid w:val="00CC6347"/>
    <w:rsid w:val="00CE0D8D"/>
    <w:rsid w:val="00CE4C03"/>
    <w:rsid w:val="00CF023D"/>
    <w:rsid w:val="00CF31D3"/>
    <w:rsid w:val="00CF4332"/>
    <w:rsid w:val="00CF617E"/>
    <w:rsid w:val="00D005AA"/>
    <w:rsid w:val="00D2189C"/>
    <w:rsid w:val="00D24870"/>
    <w:rsid w:val="00D342DA"/>
    <w:rsid w:val="00D447E9"/>
    <w:rsid w:val="00D45626"/>
    <w:rsid w:val="00D45B4C"/>
    <w:rsid w:val="00D508C9"/>
    <w:rsid w:val="00D67457"/>
    <w:rsid w:val="00D73D93"/>
    <w:rsid w:val="00D73EEE"/>
    <w:rsid w:val="00D834C9"/>
    <w:rsid w:val="00D87AF3"/>
    <w:rsid w:val="00D912F6"/>
    <w:rsid w:val="00D914AD"/>
    <w:rsid w:val="00D947D1"/>
    <w:rsid w:val="00D97DED"/>
    <w:rsid w:val="00D97F54"/>
    <w:rsid w:val="00DA0B5F"/>
    <w:rsid w:val="00DA5AB6"/>
    <w:rsid w:val="00DA5F0B"/>
    <w:rsid w:val="00DB0354"/>
    <w:rsid w:val="00DB20EC"/>
    <w:rsid w:val="00DB60A0"/>
    <w:rsid w:val="00DC3966"/>
    <w:rsid w:val="00DC42B3"/>
    <w:rsid w:val="00DC6512"/>
    <w:rsid w:val="00DC7240"/>
    <w:rsid w:val="00DD7B57"/>
    <w:rsid w:val="00DE05A4"/>
    <w:rsid w:val="00DE4033"/>
    <w:rsid w:val="00DE4D09"/>
    <w:rsid w:val="00DE6573"/>
    <w:rsid w:val="00DE67DA"/>
    <w:rsid w:val="00DF3CCB"/>
    <w:rsid w:val="00DF7716"/>
    <w:rsid w:val="00E116F6"/>
    <w:rsid w:val="00E13EBA"/>
    <w:rsid w:val="00E1455E"/>
    <w:rsid w:val="00E15CBD"/>
    <w:rsid w:val="00E16859"/>
    <w:rsid w:val="00E25FB0"/>
    <w:rsid w:val="00E26CB2"/>
    <w:rsid w:val="00E31360"/>
    <w:rsid w:val="00E3217A"/>
    <w:rsid w:val="00E347D4"/>
    <w:rsid w:val="00E35240"/>
    <w:rsid w:val="00E37635"/>
    <w:rsid w:val="00E410A0"/>
    <w:rsid w:val="00E436BC"/>
    <w:rsid w:val="00E44805"/>
    <w:rsid w:val="00E45C9B"/>
    <w:rsid w:val="00E47B93"/>
    <w:rsid w:val="00E5475A"/>
    <w:rsid w:val="00E55CA4"/>
    <w:rsid w:val="00E60AF7"/>
    <w:rsid w:val="00E60E7F"/>
    <w:rsid w:val="00E62654"/>
    <w:rsid w:val="00E62E8E"/>
    <w:rsid w:val="00E66700"/>
    <w:rsid w:val="00E66796"/>
    <w:rsid w:val="00E679C7"/>
    <w:rsid w:val="00E67F0E"/>
    <w:rsid w:val="00E730A8"/>
    <w:rsid w:val="00E8011F"/>
    <w:rsid w:val="00E9087F"/>
    <w:rsid w:val="00E91FDF"/>
    <w:rsid w:val="00E953C7"/>
    <w:rsid w:val="00EA0CD8"/>
    <w:rsid w:val="00EA2C84"/>
    <w:rsid w:val="00EA444F"/>
    <w:rsid w:val="00EB1A26"/>
    <w:rsid w:val="00EB64A7"/>
    <w:rsid w:val="00EC5598"/>
    <w:rsid w:val="00ED1F63"/>
    <w:rsid w:val="00ED787B"/>
    <w:rsid w:val="00EF0D36"/>
    <w:rsid w:val="00EF0FB0"/>
    <w:rsid w:val="00EF704D"/>
    <w:rsid w:val="00F010A2"/>
    <w:rsid w:val="00F20BA2"/>
    <w:rsid w:val="00F2676F"/>
    <w:rsid w:val="00F27491"/>
    <w:rsid w:val="00F33054"/>
    <w:rsid w:val="00F3654A"/>
    <w:rsid w:val="00F42B08"/>
    <w:rsid w:val="00F433BE"/>
    <w:rsid w:val="00F44D8E"/>
    <w:rsid w:val="00F477C0"/>
    <w:rsid w:val="00F5192F"/>
    <w:rsid w:val="00F61C04"/>
    <w:rsid w:val="00F62890"/>
    <w:rsid w:val="00F63232"/>
    <w:rsid w:val="00F63997"/>
    <w:rsid w:val="00F720D6"/>
    <w:rsid w:val="00F724F4"/>
    <w:rsid w:val="00F72F12"/>
    <w:rsid w:val="00F75B6E"/>
    <w:rsid w:val="00F81E78"/>
    <w:rsid w:val="00F8200D"/>
    <w:rsid w:val="00F822DF"/>
    <w:rsid w:val="00F85C17"/>
    <w:rsid w:val="00F87FC1"/>
    <w:rsid w:val="00F92248"/>
    <w:rsid w:val="00F926E9"/>
    <w:rsid w:val="00F94732"/>
    <w:rsid w:val="00F966C5"/>
    <w:rsid w:val="00FA25B3"/>
    <w:rsid w:val="00FB5BE7"/>
    <w:rsid w:val="00FC0121"/>
    <w:rsid w:val="00FC091A"/>
    <w:rsid w:val="00FC11CD"/>
    <w:rsid w:val="00FC50CA"/>
    <w:rsid w:val="00FD47D3"/>
    <w:rsid w:val="00FD6B96"/>
    <w:rsid w:val="00FE01D9"/>
    <w:rsid w:val="00FE06B4"/>
    <w:rsid w:val="00FE2A07"/>
    <w:rsid w:val="00FE3D41"/>
    <w:rsid w:val="00FE5F76"/>
    <w:rsid w:val="00FF3DE1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FDA0DE-B42C-4BA1-B0FF-CBED7DC8B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일반 표 21"/>
    <w:basedOn w:val="a1"/>
    <w:uiPriority w:val="42"/>
    <w:rsid w:val="00EB64A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994AF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4AF6"/>
  </w:style>
  <w:style w:type="paragraph" w:styleId="a4">
    <w:name w:val="footer"/>
    <w:basedOn w:val="a"/>
    <w:link w:val="Char0"/>
    <w:uiPriority w:val="99"/>
    <w:unhideWhenUsed/>
    <w:rsid w:val="00994AF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4AF6"/>
  </w:style>
  <w:style w:type="character" w:styleId="a5">
    <w:name w:val="Hyperlink"/>
    <w:basedOn w:val="a0"/>
    <w:uiPriority w:val="99"/>
    <w:unhideWhenUsed/>
    <w:rsid w:val="00994AF6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A66601"/>
    <w:pPr>
      <w:ind w:leftChars="400" w:left="800"/>
    </w:pPr>
  </w:style>
  <w:style w:type="paragraph" w:customStyle="1" w:styleId="a7">
    <w:name w:val="바탕글"/>
    <w:basedOn w:val="a"/>
    <w:rsid w:val="0084429A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AE2A7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AE2A71"/>
    <w:rPr>
      <w:rFonts w:asciiTheme="majorHAnsi" w:eastAsiaTheme="majorEastAsia" w:hAnsiTheme="majorHAnsi" w:cstheme="majorBidi"/>
      <w:sz w:val="18"/>
      <w:szCs w:val="18"/>
    </w:rPr>
  </w:style>
  <w:style w:type="paragraph" w:styleId="3">
    <w:name w:val="Body Text Indent 3"/>
    <w:basedOn w:val="a"/>
    <w:link w:val="3Char"/>
    <w:semiHidden/>
    <w:unhideWhenUsed/>
    <w:rsid w:val="00260B3A"/>
    <w:pPr>
      <w:spacing w:after="180" w:line="240" w:lineRule="auto"/>
      <w:ind w:leftChars="400" w:left="851"/>
    </w:pPr>
    <w:rPr>
      <w:rFonts w:ascii="Times New Roman" w:eastAsia="바탕" w:hAnsi="Times New Roman" w:cs="Times New Roman"/>
      <w:sz w:val="16"/>
      <w:szCs w:val="16"/>
    </w:rPr>
  </w:style>
  <w:style w:type="character" w:customStyle="1" w:styleId="3Char">
    <w:name w:val="본문 들여쓰기 3 Char"/>
    <w:basedOn w:val="a0"/>
    <w:link w:val="3"/>
    <w:semiHidden/>
    <w:rsid w:val="00260B3A"/>
    <w:rPr>
      <w:rFonts w:ascii="Times New Roman" w:eastAsia="바탕" w:hAnsi="Times New Roman" w:cs="Times New Roman"/>
      <w:sz w:val="16"/>
      <w:szCs w:val="16"/>
    </w:rPr>
  </w:style>
  <w:style w:type="table" w:styleId="a9">
    <w:name w:val="Table Grid"/>
    <w:basedOn w:val="a1"/>
    <w:uiPriority w:val="59"/>
    <w:rsid w:val="003C7BB4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Light Shading"/>
    <w:basedOn w:val="a1"/>
    <w:uiPriority w:val="60"/>
    <w:rsid w:val="003D633D"/>
    <w:pPr>
      <w:spacing w:after="0" w:line="240" w:lineRule="auto"/>
      <w:jc w:val="left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b">
    <w:name w:val="Body Text"/>
    <w:basedOn w:val="a"/>
    <w:link w:val="Char2"/>
    <w:uiPriority w:val="99"/>
    <w:semiHidden/>
    <w:unhideWhenUsed/>
    <w:rsid w:val="00671ED9"/>
    <w:pPr>
      <w:spacing w:after="180"/>
    </w:pPr>
  </w:style>
  <w:style w:type="character" w:customStyle="1" w:styleId="Char2">
    <w:name w:val="본문 Char"/>
    <w:basedOn w:val="a0"/>
    <w:link w:val="ab"/>
    <w:uiPriority w:val="99"/>
    <w:semiHidden/>
    <w:rsid w:val="00671ED9"/>
  </w:style>
  <w:style w:type="table" w:styleId="1-3">
    <w:name w:val="List Table 1 Light Accent 3"/>
    <w:basedOn w:val="a1"/>
    <w:uiPriority w:val="46"/>
    <w:rsid w:val="001A568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0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kjo@knu.ac.kr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CC67F-9E96-4C6F-8198-1845CD907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wank@outlook.kr</dc:creator>
  <cp:keywords/>
  <dc:description/>
  <cp:lastModifiedBy>wank@outlook.kr</cp:lastModifiedBy>
  <cp:revision>13</cp:revision>
  <cp:lastPrinted>2021-07-27T02:51:00Z</cp:lastPrinted>
  <dcterms:created xsi:type="dcterms:W3CDTF">2021-10-14T03:19:00Z</dcterms:created>
  <dcterms:modified xsi:type="dcterms:W3CDTF">2021-11-30T02:36:00Z</dcterms:modified>
</cp:coreProperties>
</file>