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C5BEB" w14:textId="77777777" w:rsidR="00680F32" w:rsidRPr="00D51B01" w:rsidRDefault="00000000" w:rsidP="00D51B01">
      <w:pPr>
        <w:pStyle w:val="Title"/>
        <w:rPr>
          <w:rFonts w:ascii="Times New Roman" w:hAnsi="Times New Roman" w:cs="Times New Roman"/>
          <w:b w:val="0"/>
          <w:bCs w:val="0"/>
          <w:color w:val="000000" w:themeColor="text1"/>
          <w:sz w:val="52"/>
          <w:szCs w:val="52"/>
        </w:rPr>
      </w:pPr>
      <w:bookmarkStart w:id="0" w:name="supplementary-information"/>
      <w:r w:rsidRPr="00D51B01">
        <w:rPr>
          <w:rFonts w:ascii="Times New Roman" w:hAnsi="Times New Roman" w:cs="Times New Roman"/>
          <w:b w:val="0"/>
          <w:bCs w:val="0"/>
          <w:color w:val="000000" w:themeColor="text1"/>
          <w:sz w:val="52"/>
          <w:szCs w:val="52"/>
        </w:rPr>
        <w:t>Supplementary Information</w:t>
      </w:r>
    </w:p>
    <w:p w14:paraId="4972B5E4" w14:textId="77777777" w:rsidR="002C69DB" w:rsidRDefault="002C69DB" w:rsidP="00D51B01">
      <w:pPr>
        <w:pStyle w:val="BodyText"/>
        <w:spacing w:before="20" w:after="20" w:line="288" w:lineRule="auto"/>
        <w:ind w:firstLine="450"/>
        <w:jc w:val="center"/>
        <w:rPr>
          <w:rFonts w:eastAsiaTheme="minorEastAsia" w:cs="Times New Roman"/>
          <w:color w:val="000000" w:themeColor="text1"/>
          <w:sz w:val="24"/>
          <w:szCs w:val="28"/>
          <w:lang w:eastAsia="zh-TW"/>
        </w:rPr>
      </w:pPr>
    </w:p>
    <w:p w14:paraId="343A95BB" w14:textId="77777777" w:rsidR="007856F2" w:rsidRPr="00D51B01" w:rsidRDefault="007856F2" w:rsidP="00D51B01">
      <w:pPr>
        <w:pStyle w:val="BodyText"/>
        <w:spacing w:before="20" w:after="20" w:line="288" w:lineRule="auto"/>
        <w:ind w:firstLine="450"/>
        <w:jc w:val="center"/>
        <w:rPr>
          <w:rFonts w:eastAsiaTheme="minorEastAsia" w:cs="Times New Roman"/>
          <w:color w:val="000000" w:themeColor="text1"/>
          <w:sz w:val="24"/>
          <w:szCs w:val="28"/>
          <w:lang w:eastAsia="zh-TW"/>
        </w:rPr>
      </w:pPr>
    </w:p>
    <w:p w14:paraId="5676057E" w14:textId="5157C6E3" w:rsidR="007856F2" w:rsidRDefault="0004384C" w:rsidP="007856F2">
      <w:pPr>
        <w:pStyle w:val="Heading1"/>
        <w:spacing w:before="0" w:after="240" w:line="288" w:lineRule="auto"/>
        <w:jc w:val="center"/>
        <w:rPr>
          <w:rFonts w:ascii="Times New Roman" w:eastAsia="新細明體" w:hAnsi="Times New Roman" w:cs="Times New Roman"/>
          <w:b w:val="0"/>
          <w:color w:val="000000" w:themeColor="text1"/>
          <w:sz w:val="40"/>
        </w:rPr>
      </w:pPr>
      <w:bookmarkStart w:id="1" w:name="X41972b079b16b3e2b218d57b247320bccce3c82"/>
      <w:r>
        <w:rPr>
          <w:b w:val="0"/>
          <w:bCs w:val="0"/>
          <w:color w:val="000000" w:themeColor="text1"/>
        </w:rPr>
        <w:t>B</w:t>
      </w:r>
      <w:r w:rsidR="00B20709" w:rsidRPr="009B64D6">
        <w:rPr>
          <w:b w:val="0"/>
          <w:bCs w:val="0"/>
          <w:color w:val="000000" w:themeColor="text1"/>
        </w:rPr>
        <w:t xml:space="preserve">ayesian </w:t>
      </w:r>
      <w:r w:rsidR="007856F2" w:rsidRPr="007856F2">
        <w:rPr>
          <w:b w:val="0"/>
          <w:bCs w:val="0"/>
          <w:color w:val="000000" w:themeColor="text1"/>
        </w:rPr>
        <w:t>tonal-state geometry in Western art music: Uncertainty and displacement jointly determine tonal continuity</w:t>
      </w:r>
    </w:p>
    <w:p w14:paraId="60D18622" w14:textId="77777777" w:rsidR="002C69DB" w:rsidRDefault="002C69DB" w:rsidP="00D51B01">
      <w:pPr>
        <w:pStyle w:val="BodyText"/>
        <w:spacing w:before="20" w:after="20" w:line="288" w:lineRule="auto"/>
        <w:ind w:firstLine="450"/>
        <w:rPr>
          <w:rFonts w:eastAsiaTheme="minorEastAsia" w:cs="Times New Roman"/>
          <w:color w:val="000000" w:themeColor="text1"/>
          <w:lang w:eastAsia="zh-TW"/>
        </w:rPr>
      </w:pPr>
    </w:p>
    <w:p w14:paraId="5F193B8A" w14:textId="77777777" w:rsidR="007856F2" w:rsidRPr="0090021A" w:rsidRDefault="007856F2" w:rsidP="00D51B01">
      <w:pPr>
        <w:pStyle w:val="BodyText"/>
        <w:spacing w:before="20" w:after="20" w:line="288" w:lineRule="auto"/>
        <w:ind w:firstLine="450"/>
        <w:rPr>
          <w:rFonts w:eastAsiaTheme="minorEastAsia" w:cs="Times New Roman"/>
          <w:color w:val="000000" w:themeColor="text1"/>
          <w:lang w:eastAsia="zh-TW"/>
        </w:rPr>
      </w:pPr>
    </w:p>
    <w:p w14:paraId="2C8CD0DF" w14:textId="27E60CE7" w:rsidR="00F55C8E" w:rsidRPr="00F55C8E" w:rsidRDefault="009E7C58" w:rsidP="00F55C8E">
      <w:pPr>
        <w:pStyle w:val="BodyText"/>
        <w:spacing w:before="20" w:after="20" w:line="288" w:lineRule="auto"/>
        <w:ind w:firstLine="450"/>
        <w:rPr>
          <w:rFonts w:eastAsiaTheme="minorEastAsia"/>
          <w:color w:val="000000" w:themeColor="text1"/>
          <w:lang w:eastAsia="zh-TW"/>
        </w:rPr>
      </w:pPr>
      <w:r w:rsidRPr="0090021A">
        <w:rPr>
          <w:rFonts w:eastAsiaTheme="minorEastAsia" w:cs="Times New Roman"/>
          <w:color w:val="000000" w:themeColor="text1"/>
          <w:lang w:eastAsia="zh-TW"/>
        </w:rPr>
        <w:t>This</w:t>
      </w:r>
      <w:r w:rsidR="00F55C8E" w:rsidRPr="00F55C8E">
        <w:rPr>
          <w:rFonts w:eastAsiaTheme="minorEastAsia"/>
          <w:color w:val="000000" w:themeColor="text1"/>
          <w:lang w:eastAsia="zh-TW"/>
        </w:rPr>
        <w:t xml:space="preserve"> Supplementary Information provides additional methodological details on score preprocessing and annotated-key parsing, the information-theoretic properties of tonal-state displacement, and sensitivity analyses of the evidence-strength specification.</w:t>
      </w:r>
    </w:p>
    <w:p w14:paraId="6113A2F6" w14:textId="152B2C71" w:rsidR="008C7F27" w:rsidRPr="0090021A" w:rsidRDefault="008C7F27" w:rsidP="00D51B01">
      <w:pPr>
        <w:pStyle w:val="BodyText"/>
        <w:spacing w:before="20" w:after="20" w:line="288" w:lineRule="auto"/>
        <w:ind w:firstLine="450"/>
        <w:rPr>
          <w:rFonts w:eastAsiaTheme="minorEastAsia" w:cs="Times New Roman"/>
          <w:color w:val="000000" w:themeColor="text1"/>
          <w:lang w:eastAsia="zh-TW"/>
        </w:rPr>
      </w:pPr>
    </w:p>
    <w:p w14:paraId="522C1734" w14:textId="1A777C90" w:rsidR="006755C6" w:rsidRDefault="00000000" w:rsidP="00D51B01">
      <w:pPr>
        <w:pStyle w:val="Heading1"/>
        <w:spacing w:before="120" w:after="20" w:line="288" w:lineRule="auto"/>
        <w:rPr>
          <w:rFonts w:ascii="Times New Roman" w:eastAsiaTheme="minorEastAsia" w:hAnsi="Times New Roman" w:cs="Times New Roman"/>
          <w:color w:val="000000" w:themeColor="text1"/>
          <w:szCs w:val="36"/>
          <w:lang w:eastAsia="zh-TW"/>
        </w:rPr>
      </w:pPr>
      <w:bookmarkStart w:id="2" w:name="X8761b8aa0d8a3c705deccf57bbdcac4e7e7b357"/>
      <w:bookmarkEnd w:id="0"/>
      <w:bookmarkEnd w:id="1"/>
      <w:r w:rsidRPr="0090021A">
        <w:rPr>
          <w:rFonts w:ascii="Times New Roman" w:eastAsia="Times New Roman" w:hAnsi="Times New Roman" w:cs="Times New Roman"/>
          <w:color w:val="000000" w:themeColor="text1"/>
          <w:szCs w:val="36"/>
        </w:rPr>
        <w:t xml:space="preserve">Supplementary Methods </w:t>
      </w:r>
    </w:p>
    <w:p w14:paraId="3B9C85FD" w14:textId="385804FE" w:rsidR="006755C6" w:rsidRPr="0090021A" w:rsidRDefault="006755C6" w:rsidP="00D51B01">
      <w:pPr>
        <w:pStyle w:val="Heading2"/>
        <w:spacing w:before="120" w:after="20" w:line="288" w:lineRule="auto"/>
        <w:rPr>
          <w:rFonts w:ascii="Times New Roman" w:hAnsi="Times New Roman" w:cs="Times New Roman"/>
          <w:bCs w:val="0"/>
          <w:color w:val="000000" w:themeColor="text1"/>
        </w:rPr>
      </w:pPr>
      <w:r w:rsidRPr="0090021A">
        <w:rPr>
          <w:rFonts w:ascii="Times New Roman" w:hAnsi="Times New Roman" w:cs="Times New Roman"/>
          <w:bCs w:val="0"/>
          <w:color w:val="000000" w:themeColor="text1"/>
        </w:rPr>
        <w:t>S1</w:t>
      </w:r>
      <w:r w:rsidR="00980319">
        <w:rPr>
          <w:rFonts w:ascii="Times New Roman" w:hAnsi="Times New Roman" w:cs="Times New Roman" w:hint="eastAsia"/>
          <w:bCs w:val="0"/>
          <w:color w:val="000000" w:themeColor="text1"/>
          <w:lang w:eastAsia="zh-TW"/>
        </w:rPr>
        <w:t>.</w:t>
      </w:r>
      <w:r w:rsidRPr="0090021A">
        <w:rPr>
          <w:rFonts w:ascii="Times New Roman" w:hAnsi="Times New Roman" w:cs="Times New Roman"/>
          <w:bCs w:val="0"/>
          <w:color w:val="000000" w:themeColor="text1"/>
        </w:rPr>
        <w:t xml:space="preserve"> </w:t>
      </w:r>
      <w:r w:rsidRPr="0090021A">
        <w:rPr>
          <w:rFonts w:ascii="Times New Roman" w:eastAsia="Times New Roman" w:hAnsi="Times New Roman" w:cs="Times New Roman"/>
          <w:color w:val="000000" w:themeColor="text1"/>
          <w:szCs w:val="36"/>
        </w:rPr>
        <w:t>Score preprocessing and endpoint construction</w:t>
      </w:r>
    </w:p>
    <w:p w14:paraId="753DCE4C" w14:textId="31104170" w:rsidR="00680F32" w:rsidRPr="0090021A" w:rsidRDefault="00000000" w:rsidP="006E1BF0">
      <w:pPr>
        <w:pStyle w:val="FirstParagraph"/>
        <w:spacing w:before="20" w:after="20" w:line="288" w:lineRule="auto"/>
        <w:ind w:firstLine="450"/>
        <w:rPr>
          <w:rFonts w:cs="Times New Roman"/>
          <w:color w:val="000000" w:themeColor="text1"/>
        </w:rPr>
      </w:pPr>
      <w:r w:rsidRPr="0090021A">
        <w:rPr>
          <w:rFonts w:cs="Times New Roman"/>
          <w:color w:val="000000" w:themeColor="text1"/>
        </w:rPr>
        <w:t xml:space="preserve">The analytical corpus contained note, measure, and harmony tables from the Distant Listening Corpus. Measure rows were reconstructed on the quarter-note axis. </w:t>
      </w:r>
      <w:r w:rsidR="006E1BF0" w:rsidRPr="006E1BF0">
        <w:rPr>
          <w:rFonts w:cs="Times New Roman"/>
          <w:color w:val="000000" w:themeColor="text1"/>
        </w:rPr>
        <w:t>When one printed measure was split into adjacent measure rows—for example at a repeat barline or a mid-measure double barline—that were temporally contiguous and whose combined duration did not exceed the nominal duration of the prevailing meter, those rows were merged.</w:t>
      </w:r>
      <w:r w:rsidRPr="0090021A">
        <w:rPr>
          <w:rFonts w:cs="Times New Roman"/>
          <w:color w:val="000000" w:themeColor="text1"/>
        </w:rPr>
        <w:t xml:space="preserve"> A bar entered the analysis only when its reconstructed duration equaled the nominal duration of its prevailing time signature. Anacruses, unresolved repeat fragments, and other bars of non-nominal duration were excluded.</w:t>
      </w:r>
    </w:p>
    <w:p w14:paraId="48C28FC3" w14:textId="33B8E027" w:rsidR="00116DDC" w:rsidRPr="00116DDC" w:rsidRDefault="00000000" w:rsidP="00D51B01">
      <w:pPr>
        <w:pStyle w:val="BodyText"/>
        <w:spacing w:before="20" w:after="20" w:line="288" w:lineRule="auto"/>
        <w:ind w:firstLine="450"/>
        <w:rPr>
          <w:rFonts w:eastAsiaTheme="minorEastAsia" w:cs="Times New Roman" w:hint="eastAsia"/>
          <w:color w:val="000000" w:themeColor="text1"/>
          <w:lang w:eastAsia="zh-TW"/>
        </w:rPr>
      </w:pPr>
      <w:r w:rsidRPr="0090021A">
        <w:rPr>
          <w:rFonts w:cs="Times New Roman"/>
          <w:color w:val="000000" w:themeColor="text1"/>
        </w:rPr>
        <w:t xml:space="preserve">Note rows were read from the </w:t>
      </w:r>
      <w:r w:rsidRPr="009B64D6">
        <w:rPr>
          <w:rStyle w:val="VerbatimChar"/>
          <w:rFonts w:ascii="Courier New" w:hAnsi="Courier New" w:cs="Courier New"/>
          <w:color w:val="000000" w:themeColor="text1"/>
          <w:sz w:val="20"/>
          <w:szCs w:val="20"/>
        </w:rPr>
        <w:t>quarterbeats</w:t>
      </w:r>
      <w:r w:rsidRPr="0090021A">
        <w:rPr>
          <w:rFonts w:cs="Times New Roman"/>
          <w:color w:val="000000" w:themeColor="text1"/>
        </w:rPr>
        <w:t xml:space="preserve">, </w:t>
      </w:r>
      <w:r w:rsidRPr="009B64D6">
        <w:rPr>
          <w:rStyle w:val="VerbatimChar"/>
          <w:rFonts w:ascii="Courier New" w:hAnsi="Courier New" w:cs="Courier New"/>
          <w:color w:val="000000" w:themeColor="text1"/>
          <w:sz w:val="20"/>
          <w:szCs w:val="20"/>
        </w:rPr>
        <w:t>duration_qb</w:t>
      </w:r>
      <w:r w:rsidRPr="0090021A">
        <w:rPr>
          <w:rFonts w:cs="Times New Roman"/>
          <w:color w:val="000000" w:themeColor="text1"/>
        </w:rPr>
        <w:t xml:space="preserve">, and </w:t>
      </w:r>
      <w:r w:rsidR="009B64D6">
        <w:rPr>
          <w:rStyle w:val="VerbatimChar"/>
          <w:rFonts w:ascii="Courier New" w:eastAsiaTheme="minorEastAsia" w:hAnsi="Courier New" w:cs="Courier New" w:hint="eastAsia"/>
          <w:sz w:val="20"/>
          <w:szCs w:val="20"/>
          <w:lang w:eastAsia="zh-TW"/>
        </w:rPr>
        <w:t>midi</w:t>
      </w:r>
      <w:r w:rsidRPr="0090021A">
        <w:rPr>
          <w:rFonts w:cs="Times New Roman"/>
          <w:color w:val="000000" w:themeColor="text1"/>
        </w:rPr>
        <w:t xml:space="preserve"> fields. Quarter-beat onset and duration were parsed from their exact fractional representations before conversion to floating point. Rows with missing or unparsable required values or non-positive duration were excluded; this also removes grace notes encoded with zero duration. </w:t>
      </w:r>
      <w:r w:rsidR="005E6CA6" w:rsidRPr="0090021A">
        <w:rPr>
          <w:rFonts w:cs="Times New Roman"/>
          <w:color w:val="000000" w:themeColor="text1"/>
        </w:rPr>
        <w:t xml:space="preserve">Tied notes required no special treatment. In these tables each notated head occupies its own row with its own onset and duration, so the rows of a tie chain partition the sounding span without overlap or gap; the tied field was therefore not used, and no merging or exclusion of tie continuations was applied. </w:t>
      </w:r>
      <w:r w:rsidR="00116DDC" w:rsidRPr="00116DDC">
        <w:rPr>
          <w:rFonts w:eastAsiaTheme="minorEastAsia" w:cs="Times New Roman"/>
          <w:color w:val="000000" w:themeColor="text1"/>
          <w:lang w:eastAsia="zh-TW"/>
        </w:rPr>
        <w:t>A tie chain contributes its full sounding duration to the pitch-class evidence exactly once, apportioned among bars by the overlap rule below. Pitch was reduced to pitch class by MIDI number modulo 12; enharmonic spelling therefore did not affect the tonal-state model.</w:t>
      </w:r>
    </w:p>
    <w:p w14:paraId="72ACEE6D" w14:textId="77777777" w:rsidR="00680F32" w:rsidRPr="0090021A" w:rsidRDefault="00000000" w:rsidP="00D51B01">
      <w:pPr>
        <w:pStyle w:val="BodyText"/>
        <w:spacing w:before="20" w:after="20" w:line="288" w:lineRule="auto"/>
        <w:ind w:firstLine="450"/>
        <w:rPr>
          <w:rFonts w:cs="Times New Roman"/>
          <w:color w:val="000000" w:themeColor="text1"/>
        </w:rPr>
      </w:pPr>
      <w:r w:rsidRPr="0090021A">
        <w:rPr>
          <w:rFonts w:cs="Times New Roman"/>
          <w:color w:val="000000" w:themeColor="text1"/>
        </w:rPr>
        <w:t xml:space="preserve">For bar </w:t>
      </w:r>
      <w:r w:rsidRPr="0090021A">
        <w:rPr>
          <w:rFonts w:cs="Times New Roman"/>
          <w:i/>
          <w:iCs/>
          <w:color w:val="000000" w:themeColor="text1"/>
        </w:rPr>
        <w:t>i</w:t>
      </w:r>
      <w:r w:rsidRPr="0090021A">
        <w:rPr>
          <w:rFonts w:cs="Times New Roman"/>
          <w:color w:val="000000" w:themeColor="text1"/>
        </w:rPr>
        <w:t xml:space="preserve">, with start time </w:t>
      </w:r>
      <w:r w:rsidRPr="0090021A">
        <w:rPr>
          <w:rFonts w:cs="Times New Roman"/>
          <w:i/>
          <w:iCs/>
          <w:color w:val="000000" w:themeColor="text1"/>
        </w:rPr>
        <w:t>s</w:t>
      </w:r>
      <w:r w:rsidRPr="0090021A">
        <w:rPr>
          <w:rFonts w:cs="Times New Roman"/>
          <w:i/>
          <w:iCs/>
          <w:color w:val="000000" w:themeColor="text1"/>
          <w:vertAlign w:val="subscript"/>
        </w:rPr>
        <w:t>i</w:t>
      </w:r>
      <w:r w:rsidRPr="0090021A">
        <w:rPr>
          <w:rFonts w:cs="Times New Roman"/>
          <w:color w:val="000000" w:themeColor="text1"/>
        </w:rPr>
        <w:t xml:space="preserve"> and end time </w:t>
      </w:r>
      <w:r w:rsidRPr="0090021A">
        <w:rPr>
          <w:rFonts w:cs="Times New Roman"/>
          <w:i/>
          <w:iCs/>
          <w:color w:val="000000" w:themeColor="text1"/>
        </w:rPr>
        <w:t>e</w:t>
      </w:r>
      <w:r w:rsidRPr="0090021A">
        <w:rPr>
          <w:rFonts w:cs="Times New Roman"/>
          <w:i/>
          <w:iCs/>
          <w:color w:val="000000" w:themeColor="text1"/>
          <w:vertAlign w:val="subscript"/>
        </w:rPr>
        <w:t>i</w:t>
      </w:r>
      <w:r w:rsidRPr="0090021A">
        <w:rPr>
          <w:rFonts w:cs="Times New Roman"/>
          <w:color w:val="000000" w:themeColor="text1"/>
        </w:rPr>
        <w:t xml:space="preserve">, the duration-weighted evidence for pitch class </w:t>
      </w:r>
      <w:r w:rsidRPr="0090021A">
        <w:rPr>
          <w:rFonts w:cs="Times New Roman"/>
          <w:i/>
          <w:iCs/>
          <w:color w:val="000000" w:themeColor="text1"/>
        </w:rPr>
        <w:t>j</w:t>
      </w:r>
      <w:r w:rsidRPr="0090021A">
        <w:rPr>
          <w:rFonts w:cs="Times New Roman"/>
          <w:color w:val="000000" w:themeColor="text1"/>
        </w:rPr>
        <w:t xml:space="preserve"> was</w:t>
      </w:r>
    </w:p>
    <w:p w14:paraId="6F43C9C6" w14:textId="77777777" w:rsidR="00680F32" w:rsidRPr="0090021A" w:rsidRDefault="00000000" w:rsidP="00D51B01">
      <w:pPr>
        <w:pStyle w:val="BodyText"/>
        <w:spacing w:before="20" w:after="20" w:line="288" w:lineRule="auto"/>
        <w:ind w:firstLine="450"/>
        <w:jc w:val="center"/>
        <w:rPr>
          <w:rFonts w:cs="Times New Roman"/>
          <w:color w:val="000000" w:themeColor="text1"/>
        </w:rPr>
      </w:pPr>
      <m:oMathPara>
        <m:oMathParaPr>
          <m:jc m:val="center"/>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ij</m:t>
              </m:r>
            </m:sub>
          </m:sSub>
          <m:r>
            <m:rPr>
              <m:sty m:val="p"/>
            </m:rPr>
            <w:rPr>
              <w:rFonts w:ascii="Cambria Math" w:hAnsi="Cambria Math" w:cs="Times New Roman"/>
              <w:color w:val="000000" w:themeColor="text1"/>
            </w:rPr>
            <m:t>=</m:t>
          </m:r>
          <m:nary>
            <m:naryPr>
              <m:chr m:val="∑"/>
              <m:limLoc m:val="undOvr"/>
              <m:supHide m:val="1"/>
              <m:ctrlPr>
                <w:rPr>
                  <w:rFonts w:ascii="Cambria Math" w:hAnsi="Cambria Math" w:cs="Times New Roman"/>
                  <w:color w:val="000000" w:themeColor="text1"/>
                </w:rPr>
              </m:ctrlPr>
            </m:naryPr>
            <m:sub>
              <m:r>
                <w:rPr>
                  <w:rFonts w:ascii="Cambria Math" w:hAnsi="Cambria Math" w:cs="Times New Roman"/>
                  <w:color w:val="000000" w:themeColor="text1"/>
                </w:rPr>
                <m:t>n</m:t>
              </m:r>
              <m:r>
                <m:rPr>
                  <m:sty m:val="p"/>
                </m:rPr>
                <w:rPr>
                  <w:rFonts w:ascii="Cambria Math" w:hAnsi="Cambria Math" w:cs="Times New Roman"/>
                  <w:color w:val="000000" w:themeColor="text1"/>
                </w:rPr>
                <m:t>:</m:t>
              </m:r>
              <m:r>
                <w:rPr>
                  <w:rFonts w:ascii="Cambria Math" w:hAnsi="Cambria Math" w:cs="Times New Roman"/>
                  <w:color w:val="000000" w:themeColor="text1"/>
                </w:rPr>
                <m:t> p</m:t>
              </m:r>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n</m:t>
                  </m:r>
                </m:sub>
              </m:sSub>
              <m:r>
                <m:rPr>
                  <m:sty m:val="p"/>
                </m:rPr>
                <w:rPr>
                  <w:rFonts w:ascii="Cambria Math" w:hAnsi="Cambria Math" w:cs="Times New Roman"/>
                  <w:color w:val="000000" w:themeColor="text1"/>
                </w:rPr>
                <m:t>=</m:t>
              </m:r>
              <m:r>
                <w:rPr>
                  <w:rFonts w:ascii="Cambria Math" w:hAnsi="Cambria Math" w:cs="Times New Roman"/>
                  <w:color w:val="000000" w:themeColor="text1"/>
                </w:rPr>
                <m:t>j</m:t>
              </m:r>
            </m:sub>
            <m:sup>
              <m:r>
                <w:rPr>
                  <w:rFonts w:ascii="Cambria Math" w:hAnsi="Cambria Math" w:cs="Times New Roman"/>
                  <w:color w:val="000000" w:themeColor="text1"/>
                </w:rPr>
                <m:t>​</m:t>
              </m:r>
            </m:sup>
            <m:e>
              <m:r>
                <m:rPr>
                  <m:sty m:val="p"/>
                </m:rPr>
                <w:rPr>
                  <w:rFonts w:ascii="Cambria Math" w:hAnsi="Cambria Math" w:cs="Times New Roman"/>
                  <w:color w:val="000000" w:themeColor="text1"/>
                </w:rPr>
                <m:t>max</m:t>
              </m:r>
            </m:e>
          </m:nary>
          <m:r>
            <w:rPr>
              <w:rFonts w:ascii="Cambria Math" w:hAnsi="Cambria Math" w:cs="Times New Roman"/>
              <w:color w:val="000000" w:themeColor="text1"/>
            </w:rPr>
            <m:t>​</m:t>
          </m:r>
          <m:d>
            <m:dPr>
              <m:begChr m:val="{"/>
              <m:endChr m:val="}"/>
              <m:ctrlPr>
                <w:rPr>
                  <w:rFonts w:ascii="Cambria Math" w:hAnsi="Cambria Math" w:cs="Times New Roman"/>
                  <w:color w:val="000000" w:themeColor="text1"/>
                </w:rPr>
              </m:ctrlPr>
            </m:dPr>
            <m:e>
              <m:r>
                <w:rPr>
                  <w:rFonts w:ascii="Cambria Math" w:hAnsi="Cambria Math" w:cs="Times New Roman"/>
                  <w:color w:val="000000" w:themeColor="text1"/>
                </w:rPr>
                <m:t>0</m:t>
              </m:r>
              <m:r>
                <m:rPr>
                  <m:sty m:val="p"/>
                </m:rPr>
                <w:rPr>
                  <w:rFonts w:ascii="Cambria Math" w:hAnsi="Cambria Math" w:cs="Times New Roman"/>
                  <w:color w:val="000000" w:themeColor="text1"/>
                </w:rPr>
                <m:t>,min</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w:rPr>
                          <w:rFonts w:ascii="Cambria Math" w:hAnsi="Cambria Math" w:cs="Times New Roman"/>
                          <w:color w:val="000000" w:themeColor="text1"/>
                        </w:rPr>
                        <m:t>o</m:t>
                      </m:r>
                    </m:e>
                    <m:sub>
                      <m:r>
                        <w:rPr>
                          <w:rFonts w:ascii="Cambria Math" w:hAnsi="Cambria Math" w:cs="Times New Roman"/>
                          <w:color w:val="000000" w:themeColor="text1"/>
                        </w:rPr>
                        <m:t>n</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n</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i</m:t>
                      </m:r>
                    </m:sub>
                  </m:sSub>
                </m:e>
              </m:d>
              <m:r>
                <m:rPr>
                  <m:sty m:val="p"/>
                </m:rPr>
                <w:rPr>
                  <w:rFonts w:ascii="Cambria Math" w:hAnsi="Cambria Math" w:cs="Times New Roman"/>
                  <w:color w:val="000000" w:themeColor="text1"/>
                </w:rPr>
                <m:t>-max</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w:rPr>
                          <w:rFonts w:ascii="Cambria Math" w:hAnsi="Cambria Math" w:cs="Times New Roman"/>
                          <w:color w:val="000000" w:themeColor="text1"/>
                        </w:rPr>
                        <m:t>o</m:t>
                      </m:r>
                    </m:e>
                    <m:sub>
                      <m:r>
                        <w:rPr>
                          <w:rFonts w:ascii="Cambria Math" w:hAnsi="Cambria Math" w:cs="Times New Roman"/>
                          <w:color w:val="000000" w:themeColor="text1"/>
                        </w:rPr>
                        <m:t>n</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i</m:t>
                      </m:r>
                    </m:sub>
                  </m:sSub>
                </m:e>
              </m:d>
            </m:e>
          </m:d>
          <m:r>
            <m:rPr>
              <m:sty m:val="p"/>
            </m:rPr>
            <w:rPr>
              <w:rFonts w:ascii="Cambria Math" w:hAnsi="Cambria Math" w:cs="Times New Roman"/>
              <w:color w:val="000000" w:themeColor="text1"/>
            </w:rPr>
            <m:t>,</m:t>
          </m:r>
        </m:oMath>
      </m:oMathPara>
    </w:p>
    <w:p w14:paraId="16A0ACA4" w14:textId="77777777" w:rsidR="00680F32" w:rsidRPr="0090021A" w:rsidRDefault="00000000" w:rsidP="00D51B01">
      <w:pPr>
        <w:pStyle w:val="FirstParagraph"/>
        <w:spacing w:before="20" w:after="20" w:line="288" w:lineRule="auto"/>
        <w:rPr>
          <w:rFonts w:cs="Times New Roman"/>
          <w:color w:val="000000" w:themeColor="text1"/>
        </w:rPr>
      </w:pPr>
      <w:r w:rsidRPr="0090021A">
        <w:rPr>
          <w:rFonts w:cs="Times New Roman"/>
          <w:color w:val="000000" w:themeColor="text1"/>
        </w:rPr>
        <w:t xml:space="preserve">where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o</m:t>
            </m:r>
          </m:e>
          <m:sub>
            <m:r>
              <w:rPr>
                <w:rFonts w:ascii="Cambria Math" w:hAnsi="Cambria Math" w:cs="Times New Roman"/>
                <w:color w:val="000000" w:themeColor="text1"/>
              </w:rPr>
              <m:t>n</m:t>
            </m:r>
          </m:sub>
        </m:sSub>
      </m:oMath>
      <w:r w:rsidRPr="0090021A">
        <w:rPr>
          <w:rFonts w:cs="Times New Roman"/>
          <w:color w:val="000000" w:themeColor="text1"/>
        </w:rPr>
        <w:t xml:space="preserve"> and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n</m:t>
            </m:r>
          </m:sub>
        </m:sSub>
      </m:oMath>
      <w:r w:rsidRPr="0090021A">
        <w:rPr>
          <w:rFonts w:cs="Times New Roman"/>
          <w:color w:val="000000" w:themeColor="text1"/>
        </w:rPr>
        <w:t xml:space="preserve"> are the onset and duration of note </w:t>
      </w:r>
      <m:oMath>
        <m:r>
          <w:rPr>
            <w:rFonts w:ascii="Cambria Math" w:hAnsi="Cambria Math" w:cs="Times New Roman"/>
            <w:color w:val="000000" w:themeColor="text1"/>
          </w:rPr>
          <m:t>n</m:t>
        </m:r>
      </m:oMath>
      <w:r w:rsidRPr="0090021A">
        <w:rPr>
          <w:rFonts w:cs="Times New Roman"/>
          <w:color w:val="000000" w:themeColor="text1"/>
        </w:rPr>
        <w:t>. A note sustained across a barline contributed to each bar in proportion to its temporal overlap; simultaneous notes and octave doublings contributed independently according to duration.</w:t>
      </w:r>
    </w:p>
    <w:p w14:paraId="2D0BBEDC" w14:textId="77777777" w:rsidR="00680F32" w:rsidRPr="0090021A" w:rsidRDefault="00000000" w:rsidP="00D51B01">
      <w:pPr>
        <w:pStyle w:val="BodyText"/>
        <w:spacing w:before="20" w:after="20" w:line="288" w:lineRule="auto"/>
        <w:ind w:firstLine="450"/>
        <w:rPr>
          <w:rFonts w:cs="Times New Roman"/>
          <w:color w:val="000000" w:themeColor="text1"/>
        </w:rPr>
      </w:pPr>
      <w:r w:rsidRPr="0090021A">
        <w:rPr>
          <w:rFonts w:cs="Times New Roman"/>
          <w:color w:val="000000" w:themeColor="text1"/>
        </w:rPr>
        <w:t xml:space="preserve">For a window </w:t>
      </w:r>
      <m:oMath>
        <m:r>
          <w:rPr>
            <w:rFonts w:ascii="Cambria Math" w:hAnsi="Cambria Math" w:cs="Times New Roman"/>
            <w:color w:val="000000" w:themeColor="text1"/>
          </w:rPr>
          <m:t>W</m:t>
        </m:r>
      </m:oMath>
      <w:r w:rsidRPr="0090021A">
        <w:rPr>
          <w:rFonts w:cs="Times New Roman"/>
          <w:color w:val="000000" w:themeColor="text1"/>
        </w:rPr>
        <w:t>, bar-level vectors were summed and normalized:</w:t>
      </w:r>
    </w:p>
    <w:p w14:paraId="36A5C900" w14:textId="77777777" w:rsidR="00680F32" w:rsidRPr="0090021A" w:rsidRDefault="00000000" w:rsidP="00D51B01">
      <w:pPr>
        <w:pStyle w:val="BodyText"/>
        <w:spacing w:before="20" w:after="20" w:line="288" w:lineRule="auto"/>
        <w:ind w:firstLine="450"/>
        <w:jc w:val="center"/>
        <w:rPr>
          <w:rFonts w:cs="Times New Roman"/>
          <w:color w:val="000000" w:themeColor="text1"/>
        </w:rPr>
      </w:pPr>
      <m:oMathPara>
        <m:oMathParaPr>
          <m:jc m:val="center"/>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Wj</m:t>
              </m:r>
            </m:sub>
          </m:sSub>
          <m:r>
            <m:rPr>
              <m:sty m:val="p"/>
            </m:rPr>
            <w:rPr>
              <w:rFonts w:ascii="Cambria Math" w:hAnsi="Cambria Math" w:cs="Times New Roman"/>
              <w:color w:val="000000" w:themeColor="text1"/>
            </w:rPr>
            <m:t>=</m:t>
          </m:r>
          <m:nary>
            <m:naryPr>
              <m:chr m:val="∑"/>
              <m:limLoc m:val="undOvr"/>
              <m:supHide m:val="1"/>
              <m:ctrlPr>
                <w:rPr>
                  <w:rFonts w:ascii="Cambria Math" w:hAnsi="Cambria Math" w:cs="Times New Roman"/>
                  <w:color w:val="000000" w:themeColor="text1"/>
                </w:rPr>
              </m:ctrlPr>
            </m:naryPr>
            <m:sub>
              <m:r>
                <w:rPr>
                  <w:rFonts w:ascii="Cambria Math" w:hAnsi="Cambria Math" w:cs="Times New Roman"/>
                  <w:color w:val="000000" w:themeColor="text1"/>
                </w:rPr>
                <m:t>i</m:t>
              </m:r>
              <m:r>
                <m:rPr>
                  <m:sty m:val="p"/>
                </m:rPr>
                <w:rPr>
                  <w:rFonts w:ascii="Cambria Math" w:hAnsi="Cambria Math" w:cs="Times New Roman"/>
                  <w:color w:val="000000" w:themeColor="text1"/>
                </w:rPr>
                <m:t>∈</m:t>
              </m:r>
              <m:r>
                <w:rPr>
                  <w:rFonts w:ascii="Cambria Math" w:hAnsi="Cambria Math" w:cs="Times New Roman"/>
                  <w:color w:val="000000" w:themeColor="text1"/>
                </w:rPr>
                <m:t>W</m:t>
              </m:r>
            </m:sub>
            <m:sup>
              <m:r>
                <w:rPr>
                  <w:rFonts w:ascii="Cambria Math" w:hAnsi="Cambria Math" w:cs="Times New Roman"/>
                  <w:color w:val="000000" w:themeColor="text1"/>
                </w:rPr>
                <m:t>​</m:t>
              </m:r>
            </m:sup>
            <m:e>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ij</m:t>
                  </m:r>
                </m:sub>
              </m:sSub>
            </m:e>
          </m:nary>
          <m:r>
            <m:rPr>
              <m:sty m:val="p"/>
            </m:rPr>
            <w:rPr>
              <w:rFonts w:ascii="Cambria Math" w:hAnsi="Cambria Math" w:cs="Times New Roman"/>
              <w:color w:val="000000" w:themeColor="text1"/>
            </w:rPr>
            <m:t>,</m:t>
          </m:r>
          <m:r>
            <w:rPr>
              <w:rFonts w:ascii="Cambria Math" w:hAnsi="Cambria Math" w:cs="Times New Roman"/>
              <w:color w:val="000000" w:themeColor="text1"/>
            </w:rPr>
            <m:t>  </m:t>
          </m:r>
          <m:sSub>
            <m:sSubPr>
              <m:ctrlPr>
                <w:rPr>
                  <w:rFonts w:ascii="Cambria Math" w:hAnsi="Cambria Math" w:cs="Times New Roman"/>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Wj</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Wj</m:t>
                  </m:r>
                </m:sub>
              </m:sSub>
            </m:num>
            <m:den>
              <m:nary>
                <m:naryPr>
                  <m:chr m:val="∑"/>
                  <m:limLoc m:val="undOvr"/>
                  <m:ctrlPr>
                    <w:rPr>
                      <w:rFonts w:ascii="Cambria Math" w:hAnsi="Cambria Math" w:cs="Times New Roman"/>
                      <w:color w:val="000000" w:themeColor="text1"/>
                    </w:rPr>
                  </m:ctrlPr>
                </m:naryPr>
                <m:sub>
                  <m:r>
                    <w:rPr>
                      <w:rFonts w:ascii="Cambria Math" w:hAnsi="Cambria Math" w:cs="Times New Roman"/>
                      <w:color w:val="000000" w:themeColor="text1"/>
                    </w:rPr>
                    <m:t>r</m:t>
                  </m:r>
                  <m:r>
                    <m:rPr>
                      <m:sty m:val="p"/>
                    </m:rPr>
                    <w:rPr>
                      <w:rFonts w:ascii="Cambria Math" w:hAnsi="Cambria Math" w:cs="Times New Roman"/>
                      <w:color w:val="000000" w:themeColor="text1"/>
                    </w:rPr>
                    <m:t>=</m:t>
                  </m:r>
                  <m:r>
                    <w:rPr>
                      <w:rFonts w:ascii="Cambria Math" w:hAnsi="Cambria Math" w:cs="Times New Roman"/>
                      <w:color w:val="000000" w:themeColor="text1"/>
                    </w:rPr>
                    <m:t>0</m:t>
                  </m:r>
                </m:sub>
                <m:sup>
                  <m:r>
                    <w:rPr>
                      <w:rFonts w:ascii="Cambria Math" w:hAnsi="Cambria Math" w:cs="Times New Roman"/>
                      <w:color w:val="000000" w:themeColor="text1"/>
                    </w:rPr>
                    <m:t>11</m:t>
                  </m:r>
                </m:sup>
                <m:e>
                  <m:sSub>
                    <m:sSubPr>
                      <m:ctrlPr>
                        <w:rPr>
                          <w:rFonts w:ascii="Cambria Math" w:hAnsi="Cambria Math" w:cs="Times New Roman"/>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Wr</m:t>
                      </m:r>
                    </m:sub>
                  </m:sSub>
                </m:e>
              </m:nary>
            </m:den>
          </m:f>
          <m:r>
            <m:rPr>
              <m:sty m:val="p"/>
            </m:rPr>
            <w:rPr>
              <w:rFonts w:ascii="Cambria Math" w:hAnsi="Cambria Math" w:cs="Times New Roman"/>
              <w:color w:val="000000" w:themeColor="text1"/>
            </w:rPr>
            <m:t>.</m:t>
          </m:r>
        </m:oMath>
      </m:oMathPara>
    </w:p>
    <w:p w14:paraId="111CDEFE" w14:textId="6FBB095F" w:rsidR="00680F32" w:rsidRDefault="007856F2" w:rsidP="00D51B01">
      <w:pPr>
        <w:pStyle w:val="FirstParagraph"/>
        <w:spacing w:before="20" w:after="20" w:line="288" w:lineRule="auto"/>
        <w:ind w:firstLine="450"/>
        <w:rPr>
          <w:rFonts w:eastAsiaTheme="minorEastAsia" w:cs="Times New Roman"/>
          <w:color w:val="000000" w:themeColor="text1"/>
          <w:lang w:eastAsia="zh-TW"/>
        </w:rPr>
      </w:pPr>
      <w:r>
        <w:rPr>
          <w:rFonts w:eastAsiaTheme="minorEastAsia" w:cs="Times New Roman" w:hint="eastAsia"/>
          <w:color w:val="000000" w:themeColor="text1"/>
          <w:lang w:eastAsia="zh-TW"/>
        </w:rPr>
        <w:t>The i</w:t>
      </w:r>
      <w:r w:rsidRPr="0090021A">
        <w:rPr>
          <w:rFonts w:cs="Times New Roman"/>
          <w:color w:val="000000" w:themeColor="text1"/>
        </w:rPr>
        <w:t>ntegration span</w:t>
      </w:r>
      <w:r>
        <w:rPr>
          <w:rFonts w:eastAsiaTheme="minorEastAsia" w:cs="Times New Roman" w:hint="eastAsia"/>
          <w:color w:val="000000" w:themeColor="text1"/>
          <w:lang w:eastAsia="zh-TW"/>
        </w:rPr>
        <w:t xml:space="preserve"> </w:t>
      </w:r>
      <w:r w:rsidRPr="0090021A">
        <w:rPr>
          <w:rFonts w:cs="Times New Roman"/>
          <w:color w:val="000000" w:themeColor="text1"/>
        </w:rPr>
        <w:t>w</w:t>
      </w:r>
      <w:r>
        <w:rPr>
          <w:rFonts w:eastAsiaTheme="minorEastAsia" w:cs="Times New Roman" w:hint="eastAsia"/>
          <w:color w:val="000000" w:themeColor="text1"/>
          <w:lang w:eastAsia="zh-TW"/>
        </w:rPr>
        <w:t xml:space="preserve">as </w:t>
      </w:r>
      <w:r w:rsidRPr="007856F2">
        <w:rPr>
          <w:rFonts w:eastAsiaTheme="minorEastAsia" w:cs="Times New Roman" w:hint="eastAsia"/>
          <w:i/>
          <w:iCs/>
          <w:color w:val="000000" w:themeColor="text1"/>
          <w:lang w:eastAsia="zh-TW"/>
        </w:rPr>
        <w:t>B</w:t>
      </w:r>
      <w:r>
        <w:rPr>
          <w:rFonts w:eastAsiaTheme="minorEastAsia" w:cs="Times New Roman" w:hint="eastAsia"/>
          <w:color w:val="000000" w:themeColor="text1"/>
          <w:lang w:eastAsia="zh-TW"/>
        </w:rPr>
        <w:t xml:space="preserve"> = 4</w:t>
      </w:r>
      <w:r w:rsidRPr="0090021A">
        <w:rPr>
          <w:rFonts w:cs="Times New Roman"/>
          <w:color w:val="000000" w:themeColor="text1"/>
        </w:rPr>
        <w:t xml:space="preserve"> complete bars. At endpoint </w:t>
      </w:r>
      <m:oMath>
        <m:r>
          <w:rPr>
            <w:rFonts w:ascii="Cambria Math" w:hAnsi="Cambria Math" w:cs="Times New Roman"/>
            <w:color w:val="000000" w:themeColor="text1"/>
          </w:rPr>
          <m:t>t</m:t>
        </m:r>
      </m:oMath>
      <w:r w:rsidRPr="0090021A">
        <w:rPr>
          <w:rFonts w:cs="Times New Roman"/>
          <w:color w:val="000000" w:themeColor="text1"/>
        </w:rPr>
        <w:t xml:space="preserve">, the current window comprised the last </w:t>
      </w:r>
      <m:oMath>
        <m:r>
          <w:rPr>
            <w:rFonts w:ascii="Cambria Math" w:hAnsi="Cambria Math" w:cs="Times New Roman"/>
            <w:color w:val="000000" w:themeColor="text1"/>
          </w:rPr>
          <m:t>B</m:t>
        </m:r>
      </m:oMath>
      <w:r w:rsidRPr="0090021A">
        <w:rPr>
          <w:rFonts w:cs="Times New Roman"/>
          <w:color w:val="000000" w:themeColor="text1"/>
        </w:rPr>
        <w:t xml:space="preserve"> complete bars ending at </w:t>
      </w:r>
      <m:oMath>
        <m:r>
          <w:rPr>
            <w:rFonts w:ascii="Cambria Math" w:hAnsi="Cambria Math" w:cs="Times New Roman"/>
            <w:color w:val="000000" w:themeColor="text1"/>
          </w:rPr>
          <m:t>t</m:t>
        </m:r>
      </m:oMath>
      <w:r w:rsidRPr="0090021A">
        <w:rPr>
          <w:rFonts w:cs="Times New Roman"/>
          <w:color w:val="000000" w:themeColor="text1"/>
        </w:rPr>
        <w:t xml:space="preserve">, and the preceding window comprised the immediately preceding non-overlapping </w:t>
      </w:r>
      <m:oMath>
        <m:r>
          <w:rPr>
            <w:rFonts w:ascii="Cambria Math" w:hAnsi="Cambria Math" w:cs="Times New Roman"/>
            <w:color w:val="000000" w:themeColor="text1"/>
          </w:rPr>
          <m:t>B</m:t>
        </m:r>
      </m:oMath>
      <w:r w:rsidRPr="0090021A">
        <w:rPr>
          <w:rFonts w:cs="Times New Roman"/>
          <w:color w:val="000000" w:themeColor="text1"/>
        </w:rPr>
        <w:t xml:space="preserve"> bars. Endpoints advanced in </w:t>
      </w:r>
      <w:r w:rsidR="006E38A8">
        <w:rPr>
          <w:rFonts w:eastAsiaTheme="minorEastAsia" w:cs="Times New Roman" w:hint="eastAsia"/>
          <w:color w:val="000000" w:themeColor="text1"/>
          <w:lang w:eastAsia="zh-TW"/>
        </w:rPr>
        <w:t>1</w:t>
      </w:r>
      <w:r w:rsidRPr="0090021A">
        <w:rPr>
          <w:rFonts w:cs="Times New Roman"/>
          <w:color w:val="000000" w:themeColor="text1"/>
        </w:rPr>
        <w:t>-bar steps. A window was invalid if its summed duration-weighted evidence was less than 0.5 quarter notes or less than 40% of the window’s notated duration. Both windows had to be valid for an endpoint to enter the analysis.</w:t>
      </w:r>
    </w:p>
    <w:p w14:paraId="29C0A567" w14:textId="050723EF" w:rsidR="008C7692" w:rsidRPr="0090021A" w:rsidRDefault="008C7692" w:rsidP="008C7692">
      <w:pPr>
        <w:pStyle w:val="Heading2"/>
        <w:spacing w:before="120" w:after="20" w:line="288" w:lineRule="auto"/>
        <w:rPr>
          <w:rFonts w:ascii="Times New Roman" w:hAnsi="Times New Roman" w:cs="Times New Roman"/>
          <w:bCs w:val="0"/>
          <w:color w:val="000000" w:themeColor="text1"/>
        </w:rPr>
      </w:pPr>
      <w:r w:rsidRPr="0090021A">
        <w:rPr>
          <w:rFonts w:ascii="Times New Roman" w:eastAsia="Times New Roman" w:hAnsi="Times New Roman" w:cs="Times New Roman"/>
          <w:color w:val="000000" w:themeColor="text1"/>
          <w:szCs w:val="36"/>
        </w:rPr>
        <w:t>S</w:t>
      </w:r>
      <w:r w:rsidR="00EF2B01" w:rsidRPr="00EF2B01">
        <w:rPr>
          <w:rFonts w:ascii="Times New Roman" w:eastAsia="Times New Roman" w:hAnsi="Times New Roman" w:cs="Times New Roman" w:hint="eastAsia"/>
          <w:color w:val="000000" w:themeColor="text1"/>
          <w:szCs w:val="36"/>
        </w:rPr>
        <w:t>2</w:t>
      </w:r>
      <w:r w:rsidRPr="0090021A">
        <w:rPr>
          <w:rFonts w:ascii="Times New Roman" w:eastAsia="Times New Roman" w:hAnsi="Times New Roman" w:cs="Times New Roman"/>
          <w:color w:val="000000" w:themeColor="text1"/>
          <w:szCs w:val="36"/>
        </w:rPr>
        <w:t xml:space="preserve">. </w:t>
      </w:r>
      <w:r w:rsidR="00C576F9" w:rsidRPr="00C576F9">
        <w:rPr>
          <w:rFonts w:ascii="Times New Roman" w:eastAsia="Times New Roman" w:hAnsi="Times New Roman" w:cs="Times New Roman"/>
          <w:color w:val="000000" w:themeColor="text1"/>
          <w:szCs w:val="36"/>
        </w:rPr>
        <w:t>Annotated-key parsing</w:t>
      </w:r>
    </w:p>
    <w:p w14:paraId="5E962FEA" w14:textId="77777777" w:rsidR="008C7692" w:rsidRPr="0090021A" w:rsidRDefault="008C7692" w:rsidP="008C7692">
      <w:pPr>
        <w:pStyle w:val="FirstParagraph"/>
        <w:spacing w:before="20" w:after="20" w:line="288" w:lineRule="auto"/>
        <w:ind w:firstLine="450"/>
        <w:rPr>
          <w:rFonts w:cs="Times New Roman"/>
          <w:color w:val="000000" w:themeColor="text1"/>
        </w:rPr>
      </w:pPr>
      <w:r w:rsidRPr="0090021A">
        <w:rPr>
          <w:rFonts w:cs="Times New Roman"/>
          <w:color w:val="000000" w:themeColor="text1"/>
        </w:rPr>
        <w:t xml:space="preserve">DCML labels express the local key as a Roman numeral relative to the global key, and the </w:t>
      </w:r>
      <w:r w:rsidRPr="0090021A">
        <w:rPr>
          <w:rFonts w:eastAsia="Courier New" w:cs="Times New Roman"/>
          <w:color w:val="000000" w:themeColor="text1"/>
          <w:sz w:val="19"/>
        </w:rPr>
        <w:t>relativeroot</w:t>
      </w:r>
      <w:r w:rsidRPr="0090021A">
        <w:rPr>
          <w:rFonts w:cs="Times New Roman"/>
          <w:color w:val="000000" w:themeColor="text1"/>
        </w:rPr>
        <w:t xml:space="preserve"> of an applied chord as a Roman numeral relative to the prevailing local key. Both were resolved to an absolute key, defined as a (tonic pitch class, mode) pair.</w:t>
      </w:r>
    </w:p>
    <w:p w14:paraId="42B9197F" w14:textId="77777777" w:rsidR="008C7692" w:rsidRDefault="008C7692" w:rsidP="008C7692">
      <w:pPr>
        <w:pStyle w:val="BodyText"/>
        <w:spacing w:before="20" w:after="20" w:line="288" w:lineRule="auto"/>
        <w:ind w:firstLine="450"/>
        <w:rPr>
          <w:rFonts w:eastAsiaTheme="minorEastAsia" w:cs="Times New Roman"/>
          <w:bCs/>
          <w:color w:val="000000" w:themeColor="text1"/>
          <w:lang w:eastAsia="zh-TW"/>
        </w:rPr>
      </w:pPr>
      <w:r w:rsidRPr="0090021A">
        <w:rPr>
          <w:rFonts w:cs="Times New Roman"/>
          <w:color w:val="000000" w:themeColor="text1"/>
        </w:rPr>
        <w:t xml:space="preserve">The global key was parsed from its note name, with upper case denoting major and lower case minor, and any accidentals shifting the tonic by one semitone each. A Roman numeral was parsed into an optional accidental prefix, a degree, and a case; case determined the mode of the resolved key. Degrees were mapped to semitones above the parent tonic using the diatonic scale of the </w:t>
      </w:r>
      <w:r w:rsidRPr="0090021A">
        <w:rPr>
          <w:rFonts w:cs="Times New Roman"/>
          <w:bCs/>
          <w:color w:val="000000" w:themeColor="text1"/>
        </w:rPr>
        <w:t>parent key</w:t>
      </w:r>
      <w:r w:rsidRPr="0090021A">
        <w:rPr>
          <w:rFonts w:eastAsiaTheme="minorEastAsia" w:cs="Times New Roman"/>
          <w:bCs/>
          <w:color w:val="000000" w:themeColor="text1"/>
          <w:lang w:eastAsia="zh-TW"/>
        </w:rPr>
        <w:t>’</w:t>
      </w:r>
      <w:r w:rsidRPr="0090021A">
        <w:rPr>
          <w:rFonts w:cs="Times New Roman"/>
          <w:bCs/>
          <w:color w:val="000000" w:themeColor="text1"/>
        </w:rPr>
        <w:t>s own mode:</w:t>
      </w:r>
    </w:p>
    <w:p w14:paraId="5213EFC8" w14:textId="77777777" w:rsidR="008C7692" w:rsidRPr="00D51B01" w:rsidRDefault="008C7692" w:rsidP="008C7692">
      <w:pPr>
        <w:pStyle w:val="BodyText"/>
        <w:spacing w:before="20" w:after="20" w:line="288" w:lineRule="auto"/>
        <w:ind w:firstLine="450"/>
        <w:rPr>
          <w:rFonts w:eastAsiaTheme="minorEastAsia" w:cs="Times New Roman"/>
          <w:bCs/>
          <w:color w:val="000000" w:themeColor="text1"/>
          <w:lang w:eastAsia="zh-TW"/>
        </w:rPr>
      </w:pPr>
    </w:p>
    <w:tbl>
      <w:tblPr>
        <w:tblStyle w:val="TableGrid"/>
        <w:tblW w:w="0" w:type="auto"/>
        <w:jc w:val="center"/>
        <w:tblLook w:val="04A0" w:firstRow="1" w:lastRow="0" w:firstColumn="1" w:lastColumn="0" w:noHBand="0" w:noVBand="1"/>
      </w:tblPr>
      <w:tblGrid>
        <w:gridCol w:w="1818"/>
        <w:gridCol w:w="874"/>
        <w:gridCol w:w="874"/>
        <w:gridCol w:w="874"/>
        <w:gridCol w:w="875"/>
        <w:gridCol w:w="874"/>
        <w:gridCol w:w="874"/>
        <w:gridCol w:w="875"/>
      </w:tblGrid>
      <w:tr w:rsidR="008C7692" w:rsidRPr="0090021A" w14:paraId="32EC4F83" w14:textId="77777777" w:rsidTr="00DD7F1A">
        <w:trPr>
          <w:trHeight w:val="310"/>
          <w:jc w:val="center"/>
        </w:trPr>
        <w:tc>
          <w:tcPr>
            <w:tcW w:w="1818" w:type="dxa"/>
          </w:tcPr>
          <w:p w14:paraId="61E2B2E8"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Degree</w:t>
            </w:r>
          </w:p>
        </w:tc>
        <w:tc>
          <w:tcPr>
            <w:tcW w:w="874" w:type="dxa"/>
          </w:tcPr>
          <w:p w14:paraId="50F653A9"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I</w:t>
            </w:r>
          </w:p>
        </w:tc>
        <w:tc>
          <w:tcPr>
            <w:tcW w:w="874" w:type="dxa"/>
          </w:tcPr>
          <w:p w14:paraId="14F44B05"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II</w:t>
            </w:r>
          </w:p>
        </w:tc>
        <w:tc>
          <w:tcPr>
            <w:tcW w:w="874" w:type="dxa"/>
          </w:tcPr>
          <w:p w14:paraId="7AEEC35F"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III</w:t>
            </w:r>
          </w:p>
        </w:tc>
        <w:tc>
          <w:tcPr>
            <w:tcW w:w="875" w:type="dxa"/>
          </w:tcPr>
          <w:p w14:paraId="34CA1B6F"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IV</w:t>
            </w:r>
          </w:p>
        </w:tc>
        <w:tc>
          <w:tcPr>
            <w:tcW w:w="874" w:type="dxa"/>
          </w:tcPr>
          <w:p w14:paraId="488B37FB"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V</w:t>
            </w:r>
          </w:p>
        </w:tc>
        <w:tc>
          <w:tcPr>
            <w:tcW w:w="874" w:type="dxa"/>
          </w:tcPr>
          <w:p w14:paraId="1FEF7D0A"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VI</w:t>
            </w:r>
          </w:p>
        </w:tc>
        <w:tc>
          <w:tcPr>
            <w:tcW w:w="875" w:type="dxa"/>
          </w:tcPr>
          <w:p w14:paraId="419CAED7"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b/>
                <w:color w:val="000000" w:themeColor="text1"/>
                <w:sz w:val="20"/>
                <w:szCs w:val="28"/>
              </w:rPr>
              <w:t>VII</w:t>
            </w:r>
          </w:p>
        </w:tc>
      </w:tr>
      <w:tr w:rsidR="008C7692" w:rsidRPr="0090021A" w14:paraId="475FA5A3" w14:textId="77777777" w:rsidTr="00DD7F1A">
        <w:trPr>
          <w:trHeight w:val="310"/>
          <w:jc w:val="center"/>
        </w:trPr>
        <w:tc>
          <w:tcPr>
            <w:tcW w:w="1818" w:type="dxa"/>
          </w:tcPr>
          <w:p w14:paraId="2EB33386"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Parent major</w:t>
            </w:r>
          </w:p>
        </w:tc>
        <w:tc>
          <w:tcPr>
            <w:tcW w:w="874" w:type="dxa"/>
          </w:tcPr>
          <w:p w14:paraId="2BCC7AD7"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0</w:t>
            </w:r>
          </w:p>
        </w:tc>
        <w:tc>
          <w:tcPr>
            <w:tcW w:w="874" w:type="dxa"/>
          </w:tcPr>
          <w:p w14:paraId="5E9157CE"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2</w:t>
            </w:r>
          </w:p>
        </w:tc>
        <w:tc>
          <w:tcPr>
            <w:tcW w:w="874" w:type="dxa"/>
          </w:tcPr>
          <w:p w14:paraId="08E2618A"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4</w:t>
            </w:r>
          </w:p>
        </w:tc>
        <w:tc>
          <w:tcPr>
            <w:tcW w:w="875" w:type="dxa"/>
          </w:tcPr>
          <w:p w14:paraId="6FC4AD97"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5</w:t>
            </w:r>
          </w:p>
        </w:tc>
        <w:tc>
          <w:tcPr>
            <w:tcW w:w="874" w:type="dxa"/>
          </w:tcPr>
          <w:p w14:paraId="67447E7A"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7</w:t>
            </w:r>
          </w:p>
        </w:tc>
        <w:tc>
          <w:tcPr>
            <w:tcW w:w="874" w:type="dxa"/>
          </w:tcPr>
          <w:p w14:paraId="49B4FBA4"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9</w:t>
            </w:r>
          </w:p>
        </w:tc>
        <w:tc>
          <w:tcPr>
            <w:tcW w:w="875" w:type="dxa"/>
          </w:tcPr>
          <w:p w14:paraId="3F269CF1"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11</w:t>
            </w:r>
          </w:p>
        </w:tc>
      </w:tr>
      <w:tr w:rsidR="008C7692" w:rsidRPr="0090021A" w14:paraId="58E272C4" w14:textId="77777777" w:rsidTr="00DD7F1A">
        <w:trPr>
          <w:trHeight w:val="310"/>
          <w:jc w:val="center"/>
        </w:trPr>
        <w:tc>
          <w:tcPr>
            <w:tcW w:w="1818" w:type="dxa"/>
          </w:tcPr>
          <w:p w14:paraId="3B62411F"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Parent minor</w:t>
            </w:r>
          </w:p>
        </w:tc>
        <w:tc>
          <w:tcPr>
            <w:tcW w:w="874" w:type="dxa"/>
          </w:tcPr>
          <w:p w14:paraId="4369131C"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0</w:t>
            </w:r>
          </w:p>
        </w:tc>
        <w:tc>
          <w:tcPr>
            <w:tcW w:w="874" w:type="dxa"/>
          </w:tcPr>
          <w:p w14:paraId="310EF2A3"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2</w:t>
            </w:r>
          </w:p>
        </w:tc>
        <w:tc>
          <w:tcPr>
            <w:tcW w:w="874" w:type="dxa"/>
          </w:tcPr>
          <w:p w14:paraId="257F2C69"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3</w:t>
            </w:r>
          </w:p>
        </w:tc>
        <w:tc>
          <w:tcPr>
            <w:tcW w:w="875" w:type="dxa"/>
          </w:tcPr>
          <w:p w14:paraId="1AD77FC7"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5</w:t>
            </w:r>
          </w:p>
        </w:tc>
        <w:tc>
          <w:tcPr>
            <w:tcW w:w="874" w:type="dxa"/>
          </w:tcPr>
          <w:p w14:paraId="584DC1A5"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7</w:t>
            </w:r>
          </w:p>
        </w:tc>
        <w:tc>
          <w:tcPr>
            <w:tcW w:w="874" w:type="dxa"/>
          </w:tcPr>
          <w:p w14:paraId="3A0AB44E"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8</w:t>
            </w:r>
          </w:p>
        </w:tc>
        <w:tc>
          <w:tcPr>
            <w:tcW w:w="875" w:type="dxa"/>
          </w:tcPr>
          <w:p w14:paraId="47B3D440" w14:textId="77777777" w:rsidR="008C7692" w:rsidRPr="0090021A" w:rsidRDefault="008C7692" w:rsidP="00DD7F1A">
            <w:pPr>
              <w:pStyle w:val="Compact"/>
              <w:spacing w:before="20" w:after="20" w:line="288" w:lineRule="auto"/>
              <w:jc w:val="center"/>
              <w:rPr>
                <w:rFonts w:cs="Times New Roman"/>
                <w:color w:val="000000" w:themeColor="text1"/>
                <w:sz w:val="20"/>
                <w:szCs w:val="28"/>
              </w:rPr>
            </w:pPr>
            <w:r w:rsidRPr="0090021A">
              <w:rPr>
                <w:rFonts w:cs="Times New Roman"/>
                <w:color w:val="000000" w:themeColor="text1"/>
                <w:sz w:val="20"/>
                <w:szCs w:val="28"/>
              </w:rPr>
              <w:t>10</w:t>
            </w:r>
          </w:p>
        </w:tc>
      </w:tr>
    </w:tbl>
    <w:p w14:paraId="0259A90A" w14:textId="77777777" w:rsidR="008C7692" w:rsidRDefault="008C7692" w:rsidP="008C7692">
      <w:pPr>
        <w:pStyle w:val="BodyText"/>
        <w:spacing w:before="20" w:after="20" w:line="288" w:lineRule="auto"/>
        <w:rPr>
          <w:rFonts w:eastAsiaTheme="minorEastAsia" w:cs="Times New Roman"/>
          <w:color w:val="000000" w:themeColor="text1"/>
          <w:lang w:eastAsia="zh-TW"/>
        </w:rPr>
      </w:pPr>
    </w:p>
    <w:p w14:paraId="44B6A452" w14:textId="77777777" w:rsidR="008C7692" w:rsidRDefault="008C7692" w:rsidP="008C7692">
      <w:pPr>
        <w:pStyle w:val="BodyText"/>
        <w:spacing w:before="20" w:after="20" w:line="288" w:lineRule="auto"/>
        <w:rPr>
          <w:rFonts w:eastAsiaTheme="minorEastAsia" w:cs="Times New Roman"/>
          <w:color w:val="000000" w:themeColor="text1"/>
          <w:lang w:eastAsia="zh-TW"/>
        </w:rPr>
      </w:pPr>
      <w:r w:rsidRPr="0090021A">
        <w:rPr>
          <w:rFonts w:cs="Times New Roman"/>
          <w:color w:val="000000" w:themeColor="text1"/>
        </w:rPr>
        <w:t xml:space="preserve">so that III, VI, and VII lie a major third, sixth, and seventh above the tonic when the parent key is major and a minor third, sixth, and seventh above it when the parent key is minor. Each accidental prefix then raised or lowered the resolved tonic by one semitone. Compound expressions containing a slash, such as a relative-key modulation or a recursively applied chord, were resolved from the rightmost component leftward, each component being interpreted relative to the key resolved at the preceding step; the mode of the resolved key at each step determined which of the two degree tables applied at the next. Because </w:t>
      </w:r>
      <w:r w:rsidRPr="0090021A">
        <w:rPr>
          <w:rFonts w:eastAsia="Courier New" w:cs="Times New Roman"/>
          <w:color w:val="000000" w:themeColor="text1"/>
          <w:sz w:val="19"/>
        </w:rPr>
        <w:t>relativeroot</w:t>
      </w:r>
      <w:r w:rsidRPr="0090021A">
        <w:rPr>
          <w:rFonts w:cs="Times New Roman"/>
          <w:color w:val="000000" w:themeColor="text1"/>
        </w:rPr>
        <w:t xml:space="preserve"> is relative to the prevailing local key rather than to the global key, resolution was carried out per annotation row. Resolved tonics were reduced modulo 12, so enharmonic spelling did not affect the identity of a resolved key, consistent with the pitch-class reduction described in Supplementary Methods S1. Rows whose key field did not parse were skipped.</w:t>
      </w:r>
    </w:p>
    <w:p w14:paraId="40D66FD1" w14:textId="4F0A8848" w:rsidR="00320892" w:rsidRDefault="00320892">
      <w:pPr>
        <w:spacing w:after="200" w:line="240" w:lineRule="auto"/>
        <w:rPr>
          <w:rFonts w:eastAsiaTheme="minorEastAsia" w:cs="Times New Roman"/>
          <w:color w:val="000000" w:themeColor="text1"/>
          <w:lang w:eastAsia="zh-TW"/>
        </w:rPr>
      </w:pPr>
      <w:r>
        <w:rPr>
          <w:rFonts w:eastAsiaTheme="minorEastAsia" w:cs="Times New Roman"/>
          <w:color w:val="000000" w:themeColor="text1"/>
          <w:lang w:eastAsia="zh-TW"/>
        </w:rPr>
        <w:lastRenderedPageBreak/>
        <w:br w:type="page"/>
      </w:r>
    </w:p>
    <w:p w14:paraId="621B16B5" w14:textId="77777777" w:rsidR="00320892" w:rsidRPr="00320892" w:rsidRDefault="00320892" w:rsidP="008C7692">
      <w:pPr>
        <w:pStyle w:val="BodyText"/>
        <w:spacing w:before="20" w:after="20" w:line="288" w:lineRule="auto"/>
        <w:rPr>
          <w:rFonts w:eastAsiaTheme="minorEastAsia" w:cs="Times New Roman"/>
          <w:color w:val="000000" w:themeColor="text1"/>
          <w:lang w:eastAsia="zh-TW"/>
        </w:rPr>
      </w:pPr>
    </w:p>
    <w:p w14:paraId="3B3938C1" w14:textId="6A036EA7" w:rsidR="0052209C" w:rsidRDefault="0052209C" w:rsidP="00D51B01">
      <w:pPr>
        <w:pStyle w:val="Heading1"/>
        <w:spacing w:before="120" w:after="20" w:line="288" w:lineRule="auto"/>
      </w:pPr>
      <w:bookmarkStart w:id="3" w:name="Xb9b8c8e4881fbe3154241a0f32d5f8181bcde5a"/>
      <w:bookmarkStart w:id="4" w:name="X12af4099c031d5e7c5ad049a8d35e35c8f0cd82"/>
      <w:bookmarkEnd w:id="2"/>
      <w:r>
        <w:rPr>
          <w:rFonts w:ascii="Times New Roman" w:eastAsia="Times New Roman" w:hAnsi="Times New Roman"/>
          <w:color w:val="000000"/>
          <w:sz w:val="28"/>
        </w:rPr>
        <w:t xml:space="preserve">Supplementary Note. </w:t>
      </w:r>
      <w:r w:rsidRPr="004F24E8">
        <w:rPr>
          <w:rFonts w:ascii="Times New Roman" w:eastAsia="Times New Roman" w:hAnsi="Times New Roman"/>
          <w:i/>
          <w:iCs/>
          <w:color w:val="000000"/>
          <w:sz w:val="28"/>
        </w:rPr>
        <w:t>D²</w:t>
      </w:r>
      <w:r>
        <w:rPr>
          <w:rFonts w:ascii="Times New Roman" w:eastAsia="Times New Roman" w:hAnsi="Times New Roman"/>
          <w:color w:val="000000"/>
          <w:sz w:val="28"/>
        </w:rPr>
        <w:t xml:space="preserve"> and information-theoretic displacement</w:t>
      </w:r>
    </w:p>
    <w:p w14:paraId="1D43205A" w14:textId="6F17A45C" w:rsidR="0052209C" w:rsidRDefault="00000000" w:rsidP="00D51B01">
      <w:pPr>
        <w:pStyle w:val="FirstParagraph"/>
        <w:spacing w:before="20" w:after="20" w:line="288" w:lineRule="auto"/>
        <w:ind w:firstLine="450"/>
      </w:pPr>
      <m:oMath>
        <m:sSup>
          <m:sSupPr>
            <m:ctrlPr>
              <w:rPr>
                <w:rFonts w:ascii="Cambria Math" w:hAnsi="Cambria Math"/>
              </w:rPr>
            </m:ctrlPr>
          </m:sSupPr>
          <m:e>
            <m:r>
              <w:rPr>
                <w:rFonts w:ascii="Cambria Math" w:hAnsi="Cambria Math"/>
              </w:rPr>
              <m:t>D</m:t>
            </m:r>
          </m:e>
          <m:sup>
            <m:r>
              <w:rPr>
                <w:rFonts w:ascii="Cambria Math" w:hAnsi="Cambria Math"/>
              </w:rPr>
              <m:t>2</m:t>
            </m:r>
          </m:sup>
        </m:sSup>
      </m:oMath>
      <w:r w:rsidR="0052209C">
        <w:t xml:space="preserve"> is not asserted to equal KL divergence or Jensen-Shannon divergence. Its role is to provide a symmetric, bounded displacement measure that participates in the exact overlap relation given in equation (1) of the main text. </w:t>
      </w:r>
      <w:r w:rsidR="00072E9E" w:rsidRPr="00072E9E">
        <w:t>The information-theoretic relation is local and quadratic rather than an exact identity.</w:t>
      </w:r>
    </w:p>
    <w:p w14:paraId="333CE72D" w14:textId="77777777" w:rsidR="0052209C" w:rsidRDefault="0052209C" w:rsidP="00D51B01">
      <w:pPr>
        <w:pStyle w:val="BodyText"/>
        <w:spacing w:before="20" w:after="20" w:line="288" w:lineRule="auto"/>
        <w:ind w:firstLine="450"/>
      </w:pPr>
      <w:r>
        <w:t xml:space="preserve">Let </w:t>
      </w:r>
      <m:oMath>
        <m:r>
          <m:rPr>
            <m:sty m:val="b"/>
          </m:rPr>
          <w:rPr>
            <w:rFonts w:ascii="Cambria Math" w:hAnsi="Cambria Math"/>
          </w:rPr>
          <m:t>m</m:t>
        </m:r>
        <m:r>
          <m:rPr>
            <m:sty m:val="p"/>
          </m:rPr>
          <w:rPr>
            <w:rFonts w:ascii="Cambria Math" w:hAnsi="Cambria Math"/>
          </w:rPr>
          <m:t>=</m:t>
        </m:r>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w:rPr>
            <w:rFonts w:ascii="Cambria Math" w:hAnsi="Cambria Math"/>
          </w:rPr>
          <m:t>2</m:t>
        </m:r>
      </m:oMath>
      <w:r>
        <w:t xml:space="preserve"> and </w:t>
      </w:r>
      <m:oMath>
        <m:r>
          <m:rPr>
            <m:sty m:val="b"/>
          </m:rPr>
          <w:rPr>
            <w:rFonts w:ascii="Cambria Math" w:hAnsi="Cambria Math"/>
          </w:rPr>
          <m:t>δ</m:t>
        </m:r>
        <m:r>
          <m:rPr>
            <m:sty m:val="p"/>
          </m:rPr>
          <w:rPr>
            <w:rFonts w:ascii="Cambria Math" w:hAnsi="Cambria Math"/>
          </w:rPr>
          <m:t>=</m:t>
        </m:r>
        <m:r>
          <m:rPr>
            <m:sty m:val="b"/>
          </m:rPr>
          <w:rPr>
            <w:rFonts w:ascii="Cambria Math" w:hAnsi="Cambria Math"/>
          </w:rPr>
          <m:t>q</m:t>
        </m:r>
        <m:r>
          <m:rPr>
            <m:sty m:val="p"/>
          </m:rPr>
          <w:rPr>
            <w:rFonts w:ascii="Cambria Math" w:hAnsi="Cambria Math"/>
          </w:rPr>
          <m:t>-</m:t>
        </m:r>
        <m:r>
          <m:rPr>
            <m:sty m:val="b"/>
          </m:rPr>
          <w:rPr>
            <w:rFonts w:ascii="Cambria Math" w:hAnsi="Cambria Math"/>
          </w:rPr>
          <m:t>p</m:t>
        </m:r>
      </m:oMath>
      <w:r>
        <w:t>. With natural logarithms, Jensen-Shannon divergence is</w:t>
      </w:r>
    </w:p>
    <w:p w14:paraId="427D71F4" w14:textId="77777777" w:rsidR="0052209C" w:rsidRDefault="0052209C" w:rsidP="00D51B01">
      <w:pPr>
        <w:pStyle w:val="BodyText"/>
        <w:spacing w:before="20" w:after="20" w:line="288" w:lineRule="auto"/>
        <w:ind w:firstLine="450"/>
        <w:jc w:val="center"/>
      </w:pPr>
      <m:oMathPara>
        <m:oMathParaPr>
          <m:jc m:val="center"/>
        </m:oMathParaPr>
        <m:oMath>
          <m:r>
            <m:rPr>
              <m:sty m:val="p"/>
            </m:rPr>
            <w:rPr>
              <w:rFonts w:ascii="Cambria Math" w:hAnsi="Cambria Math"/>
            </w:rPr>
            <m:t>JSD</m:t>
          </m:r>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D</m:t>
              </m:r>
            </m:e>
            <m:sub>
              <m:r>
                <m:rPr>
                  <m:sty m:val="p"/>
                </m:rPr>
                <w:rPr>
                  <w:rFonts w:ascii="Cambria Math" w:hAnsi="Cambria Math"/>
                </w:rPr>
                <m:t>KL</m:t>
              </m:r>
            </m:sub>
          </m:sSub>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m</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D</m:t>
              </m:r>
            </m:e>
            <m:sub>
              <m:r>
                <m:rPr>
                  <m:sty m:val="p"/>
                </m:rPr>
                <w:rPr>
                  <w:rFonts w:ascii="Cambria Math" w:hAnsi="Cambria Math"/>
                </w:rPr>
                <m:t>KL</m:t>
              </m:r>
            </m:sub>
          </m:sSub>
          <m:d>
            <m:dPr>
              <m:ctrlPr>
                <w:rPr>
                  <w:rFonts w:ascii="Cambria Math" w:hAnsi="Cambria Math"/>
                </w:rPr>
              </m:ctrlPr>
            </m:dPr>
            <m:e>
              <m:r>
                <m:rPr>
                  <m:sty m:val="b"/>
                </m:rPr>
                <w:rPr>
                  <w:rFonts w:ascii="Cambria Math" w:hAnsi="Cambria Math"/>
                </w:rPr>
                <m:t>q</m:t>
              </m:r>
              <m:r>
                <m:rPr>
                  <m:sty m:val="p"/>
                </m:rPr>
                <w:rPr>
                  <w:rFonts w:ascii="Cambria Math" w:hAnsi="Cambria Math"/>
                </w:rPr>
                <m:t>∥</m:t>
              </m:r>
              <m:r>
                <m:rPr>
                  <m:sty m:val="b"/>
                </m:rPr>
                <w:rPr>
                  <w:rFonts w:ascii="Cambria Math" w:hAnsi="Cambria Math"/>
                </w:rPr>
                <m:t>m</m:t>
              </m:r>
            </m:e>
          </m:d>
          <m:r>
            <m:rPr>
              <m:sty m:val="p"/>
            </m:rPr>
            <w:rPr>
              <w:rFonts w:ascii="Cambria Math" w:hAnsi="Cambria Math"/>
            </w:rPr>
            <m:t>.</m:t>
          </m:r>
        </m:oMath>
      </m:oMathPara>
    </w:p>
    <w:p w14:paraId="618977DA" w14:textId="77777777" w:rsidR="0052209C" w:rsidRDefault="0052209C" w:rsidP="00D51B01">
      <w:pPr>
        <w:pStyle w:val="FirstParagraph"/>
        <w:spacing w:before="20" w:after="20" w:line="288" w:lineRule="auto"/>
        <w:ind w:firstLine="450"/>
      </w:pPr>
      <w:r>
        <w:t>For nearby distributions, its second-order expansion is</w:t>
      </w:r>
    </w:p>
    <w:p w14:paraId="71C7DAB5" w14:textId="77777777" w:rsidR="0052209C" w:rsidRDefault="0052209C" w:rsidP="00D51B01">
      <w:pPr>
        <w:pStyle w:val="BodyText"/>
        <w:spacing w:before="20" w:after="20" w:line="288" w:lineRule="auto"/>
        <w:ind w:firstLine="450"/>
        <w:jc w:val="center"/>
      </w:pPr>
      <m:oMathPara>
        <m:oMathParaPr>
          <m:jc m:val="center"/>
        </m:oMathParaPr>
        <m:oMath>
          <m:r>
            <m:rPr>
              <m:sty m:val="p"/>
            </m:rPr>
            <w:rPr>
              <w:rFonts w:ascii="Cambria Math" w:hAnsi="Cambria Math"/>
            </w:rPr>
            <m:t>JSD</m:t>
          </m:r>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8</m:t>
              </m:r>
            </m:den>
          </m:f>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e>
                    <m:sup>
                      <m:r>
                        <w:rPr>
                          <w:rFonts w:ascii="Cambria Math" w:hAnsi="Cambria Math"/>
                        </w:rPr>
                        <m:t>2</m:t>
                      </m:r>
                    </m:sup>
                  </m:sSup>
                </m:num>
                <m:den>
                  <m:sSub>
                    <m:sSubPr>
                      <m:ctrlPr>
                        <w:rPr>
                          <w:rFonts w:ascii="Cambria Math" w:hAnsi="Cambria Math"/>
                        </w:rPr>
                      </m:ctrlPr>
                    </m:sSubPr>
                    <m:e>
                      <m:r>
                        <w:rPr>
                          <w:rFonts w:ascii="Cambria Math" w:hAnsi="Cambria Math"/>
                        </w:rPr>
                        <m:t>m</m:t>
                      </m:r>
                    </m:e>
                    <m:sub>
                      <m:r>
                        <w:rPr>
                          <w:rFonts w:ascii="Cambria Math" w:hAnsi="Cambria Math"/>
                        </w:rPr>
                        <m:t>j</m:t>
                      </m:r>
                    </m:sub>
                  </m:sSub>
                </m:den>
              </m:f>
            </m:e>
          </m:nary>
          <m:r>
            <m:rPr>
              <m:sty m:val="p"/>
            </m:rPr>
            <w:rPr>
              <w:rFonts w:ascii="Cambria Math" w:hAnsi="Cambria Math"/>
            </w:rPr>
            <m:t>.</m:t>
          </m:r>
        </m:oMath>
      </m:oMathPara>
    </w:p>
    <w:p w14:paraId="1B1E3CE7" w14:textId="77777777" w:rsidR="0052209C" w:rsidRDefault="0052209C" w:rsidP="00D51B01">
      <w:pPr>
        <w:pStyle w:val="FirstParagraph"/>
        <w:spacing w:before="20" w:after="20" w:line="288" w:lineRule="auto"/>
        <w:ind w:firstLine="450"/>
      </w:pPr>
      <w:r>
        <w:t>Thus, JSD has a local quadratic dependence on the same componentwise displacement appearing in</w:t>
      </w:r>
    </w:p>
    <w:p w14:paraId="72133A2A" w14:textId="77777777" w:rsidR="0052209C" w:rsidRDefault="00000000" w:rsidP="00D51B01">
      <w:pPr>
        <w:pStyle w:val="BodyText"/>
        <w:spacing w:before="20" w:after="20" w:line="288" w:lineRule="auto"/>
        <w:ind w:firstLine="450"/>
        <w:jc w:val="center"/>
      </w:pPr>
      <m:oMathPara>
        <m:oMathParaPr>
          <m:jc m:val="center"/>
        </m:oMathParaPr>
        <m:oMath>
          <m:sSup>
            <m:sSupPr>
              <m:ctrlPr>
                <w:rPr>
                  <w:rFonts w:ascii="Cambria Math" w:hAnsi="Cambria Math"/>
                </w:rPr>
              </m:ctrlPr>
            </m:sSupPr>
            <m:e>
              <m:r>
                <w:rPr>
                  <w:rFonts w:ascii="Cambria Math" w:hAnsi="Cambria Math"/>
                </w:rPr>
                <m:t>D</m:t>
              </m:r>
            </m:e>
            <m:sup>
              <m:r>
                <w:rPr>
                  <w:rFonts w:ascii="Cambria Math" w:hAnsi="Cambria Math"/>
                </w:rPr>
                <m:t>2</m:t>
              </m:r>
            </m:sup>
          </m:sSup>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e>
                <m:sup>
                  <m:r>
                    <w:rPr>
                      <w:rFonts w:ascii="Cambria Math" w:hAnsi="Cambria Math"/>
                    </w:rPr>
                    <m:t>2</m:t>
                  </m:r>
                </m:sup>
              </m:sSup>
            </m:e>
          </m:nary>
          <m:r>
            <m:rPr>
              <m:sty m:val="p"/>
            </m:rPr>
            <w:rPr>
              <w:rFonts w:ascii="Cambria Math" w:hAnsi="Cambria Math"/>
            </w:rPr>
            <m:t>,</m:t>
          </m:r>
        </m:oMath>
      </m:oMathPara>
    </w:p>
    <w:p w14:paraId="66AB4BB3" w14:textId="5CD3664A" w:rsidR="0052209C" w:rsidRDefault="0052209C" w:rsidP="009B64D6">
      <w:pPr>
        <w:pStyle w:val="FirstParagraph"/>
        <w:spacing w:before="20" w:after="20" w:line="288" w:lineRule="auto"/>
        <w:rPr>
          <w:rFonts w:eastAsiaTheme="minorEastAsia"/>
          <w:lang w:eastAsia="zh-TW"/>
        </w:rPr>
      </w:pPr>
      <w:r>
        <w:t xml:space="preserve">but with state-dependent weighting by </w:t>
      </w:r>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j</m:t>
            </m:r>
          </m:sub>
        </m:sSub>
      </m:oMath>
      <w:r>
        <w:t xml:space="preserve">. The two metrics should therefore not be treated as locally identical. </w:t>
      </w:r>
      <w:r w:rsidRPr="008C7F27">
        <w:t>The empirical KL comparison reported in Section 3.4</w:t>
      </w:r>
      <w:r w:rsidR="008743F7" w:rsidRPr="008743F7">
        <w:rPr>
          <w:rFonts w:hint="eastAsia"/>
        </w:rPr>
        <w:t xml:space="preserve"> of the main text</w:t>
      </w:r>
      <w:r w:rsidRPr="008C7F27">
        <w:t xml:space="preserve"> (with results in Section 4.2)</w:t>
      </w:r>
      <w:r w:rsidRPr="003A6383">
        <w:t xml:space="preserve"> tests whether </w:t>
      </w:r>
      <m:oMath>
        <m:sSup>
          <m:sSupPr>
            <m:ctrlPr>
              <w:rPr>
                <w:rFonts w:ascii="Cambria Math" w:hAnsi="Cambria Math"/>
              </w:rPr>
            </m:ctrlPr>
          </m:sSupPr>
          <m:e>
            <m:r>
              <w:rPr>
                <w:rFonts w:ascii="Cambria Math" w:hAnsi="Cambria Math"/>
              </w:rPr>
              <m:t>D</m:t>
            </m:r>
          </m:e>
          <m:sup>
            <m:r>
              <w:rPr>
                <w:rFonts w:ascii="Cambria Math" w:hAnsi="Cambria Math"/>
              </w:rPr>
              <m:t>2</m:t>
            </m:r>
          </m:sup>
        </m:sSup>
      </m:oMath>
      <w:r>
        <w:rPr>
          <w:rFonts w:eastAsiaTheme="minorEastAsia" w:hint="eastAsia"/>
          <w:lang w:eastAsia="zh-TW"/>
        </w:rPr>
        <w:t xml:space="preserve"> </w:t>
      </w:r>
      <w:r w:rsidRPr="003A6383">
        <w:t xml:space="preserve">nevertheless </w:t>
      </w:r>
      <w:r w:rsidRPr="002E1004">
        <w:rPr>
          <w:rFonts w:eastAsiaTheme="minorEastAsia"/>
          <w:lang w:eastAsia="zh-TW"/>
        </w:rPr>
        <w:t>preserves the ordering of posterior changes measured by the KL divergence conventionally used to quantify Bayesian surprise.</w:t>
      </w:r>
    </w:p>
    <w:p w14:paraId="0C9DBEFB" w14:textId="530C30F2" w:rsidR="00320892" w:rsidRDefault="00320892">
      <w:pPr>
        <w:spacing w:after="200" w:line="240" w:lineRule="auto"/>
        <w:rPr>
          <w:rFonts w:eastAsiaTheme="minorEastAsia"/>
          <w:lang w:eastAsia="zh-TW"/>
        </w:rPr>
      </w:pPr>
      <w:r>
        <w:rPr>
          <w:rFonts w:eastAsiaTheme="minorEastAsia"/>
          <w:lang w:eastAsia="zh-TW"/>
        </w:rPr>
        <w:br w:type="page"/>
      </w:r>
    </w:p>
    <w:bookmarkEnd w:id="3"/>
    <w:p w14:paraId="26BE0394" w14:textId="705A5AD2" w:rsidR="00680F32" w:rsidRPr="00D51B01" w:rsidRDefault="00000000" w:rsidP="00D51B01">
      <w:pPr>
        <w:pStyle w:val="Heading1"/>
        <w:spacing w:before="120" w:after="20" w:line="288" w:lineRule="auto"/>
        <w:rPr>
          <w:rFonts w:ascii="Times New Roman" w:eastAsiaTheme="minorEastAsia" w:hAnsi="Times New Roman" w:cs="Times New Roman"/>
          <w:color w:val="000000" w:themeColor="text1"/>
          <w:sz w:val="36"/>
          <w:szCs w:val="36"/>
          <w:lang w:eastAsia="zh-TW"/>
        </w:rPr>
      </w:pPr>
      <w:r w:rsidRPr="0090021A">
        <w:rPr>
          <w:rFonts w:ascii="Times New Roman" w:eastAsia="Times New Roman" w:hAnsi="Times New Roman" w:cs="Times New Roman"/>
          <w:color w:val="000000" w:themeColor="text1"/>
          <w:szCs w:val="36"/>
        </w:rPr>
        <w:lastRenderedPageBreak/>
        <w:t>Supplementary Table S1. Subcorpora included in the analysis</w:t>
      </w:r>
      <w:r w:rsidR="00D51B01">
        <w:rPr>
          <w:rFonts w:ascii="Times New Roman" w:eastAsiaTheme="minorEastAsia" w:hAnsi="Times New Roman" w:cs="Times New Roman"/>
          <w:color w:val="000000" w:themeColor="text1"/>
          <w:szCs w:val="36"/>
          <w:lang w:eastAsia="zh-TW"/>
        </w:rPr>
        <w:br/>
      </w:r>
    </w:p>
    <w:tbl>
      <w:tblPr>
        <w:tblStyle w:val="Table"/>
        <w:tblW w:w="4746" w:type="pct"/>
        <w:jc w:val="center"/>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Look w:val="0020" w:firstRow="1" w:lastRow="0" w:firstColumn="0" w:lastColumn="0" w:noHBand="0" w:noVBand="0"/>
      </w:tblPr>
      <w:tblGrid>
        <w:gridCol w:w="2939"/>
        <w:gridCol w:w="1033"/>
        <w:gridCol w:w="1170"/>
        <w:gridCol w:w="1170"/>
        <w:gridCol w:w="1470"/>
        <w:gridCol w:w="1207"/>
      </w:tblGrid>
      <w:tr w:rsidR="00680F32" w:rsidRPr="00DD4C55" w14:paraId="28F3B099" w14:textId="77777777" w:rsidTr="00DD4C55">
        <w:trPr>
          <w:cnfStyle w:val="100000000000" w:firstRow="1" w:lastRow="0" w:firstColumn="0" w:lastColumn="0" w:oddVBand="0" w:evenVBand="0" w:oddHBand="0" w:evenHBand="0" w:firstRowFirstColumn="0" w:firstRowLastColumn="0" w:lastRowFirstColumn="0" w:lastRowLastColumn="0"/>
          <w:jc w:val="center"/>
        </w:trPr>
        <w:tc>
          <w:tcPr>
            <w:tcW w:w="2850" w:type="dxa"/>
            <w:shd w:val="clear" w:color="auto" w:fill="EAEAEA"/>
            <w:tcMar>
              <w:top w:w="50" w:type="dxa"/>
              <w:left w:w="55" w:type="dxa"/>
              <w:bottom w:w="50" w:type="dxa"/>
              <w:right w:w="55" w:type="dxa"/>
            </w:tcMar>
            <w:vAlign w:val="center"/>
          </w:tcPr>
          <w:p w14:paraId="629C1C48" w14:textId="77777777" w:rsidR="00680F32" w:rsidRPr="00DD4C55" w:rsidRDefault="00000000" w:rsidP="00D452EC">
            <w:pPr>
              <w:pStyle w:val="Compact"/>
              <w:spacing w:before="0" w:after="0" w:line="240" w:lineRule="auto"/>
              <w:rPr>
                <w:rFonts w:cs="Times New Roman"/>
                <w:b/>
                <w:bCs/>
                <w:color w:val="000000" w:themeColor="text1"/>
                <w:sz w:val="21"/>
                <w:szCs w:val="21"/>
              </w:rPr>
            </w:pPr>
            <w:r w:rsidRPr="00DD4C55">
              <w:rPr>
                <w:rFonts w:cs="Times New Roman"/>
                <w:b/>
                <w:bCs/>
                <w:color w:val="000000" w:themeColor="text1"/>
                <w:sz w:val="21"/>
                <w:szCs w:val="21"/>
              </w:rPr>
              <w:t>Subcorpus</w:t>
            </w:r>
          </w:p>
        </w:tc>
        <w:tc>
          <w:tcPr>
            <w:tcW w:w="1002" w:type="dxa"/>
            <w:shd w:val="clear" w:color="auto" w:fill="EAEAEA"/>
            <w:tcMar>
              <w:top w:w="50" w:type="dxa"/>
              <w:left w:w="55" w:type="dxa"/>
              <w:bottom w:w="50" w:type="dxa"/>
              <w:right w:w="55" w:type="dxa"/>
            </w:tcMar>
            <w:vAlign w:val="center"/>
          </w:tcPr>
          <w:p w14:paraId="19F5D5FE" w14:textId="77777777" w:rsidR="00680F32" w:rsidRPr="00DD4C55" w:rsidRDefault="00000000" w:rsidP="00D452EC">
            <w:pPr>
              <w:pStyle w:val="Compact"/>
              <w:spacing w:before="0" w:after="0" w:line="240" w:lineRule="auto"/>
              <w:jc w:val="center"/>
              <w:rPr>
                <w:rFonts w:cs="Times New Roman"/>
                <w:b/>
                <w:bCs/>
                <w:color w:val="000000" w:themeColor="text1"/>
                <w:sz w:val="21"/>
                <w:szCs w:val="21"/>
              </w:rPr>
            </w:pPr>
            <w:r w:rsidRPr="00DD4C55">
              <w:rPr>
                <w:rFonts w:cs="Times New Roman"/>
                <w:b/>
                <w:bCs/>
                <w:color w:val="000000" w:themeColor="text1"/>
                <w:sz w:val="21"/>
                <w:szCs w:val="21"/>
              </w:rPr>
              <w:t>Median year</w:t>
            </w:r>
          </w:p>
        </w:tc>
        <w:tc>
          <w:tcPr>
            <w:tcW w:w="1134" w:type="dxa"/>
            <w:shd w:val="clear" w:color="auto" w:fill="EAEAEA"/>
            <w:tcMar>
              <w:top w:w="50" w:type="dxa"/>
              <w:left w:w="55" w:type="dxa"/>
              <w:bottom w:w="50" w:type="dxa"/>
              <w:right w:w="55" w:type="dxa"/>
            </w:tcMar>
            <w:vAlign w:val="center"/>
          </w:tcPr>
          <w:p w14:paraId="071F30F7" w14:textId="77777777" w:rsidR="00680F32" w:rsidRPr="00DD4C55" w:rsidRDefault="00000000" w:rsidP="00D452EC">
            <w:pPr>
              <w:pStyle w:val="Compact"/>
              <w:spacing w:before="0" w:after="0" w:line="240" w:lineRule="auto"/>
              <w:jc w:val="center"/>
              <w:rPr>
                <w:rFonts w:cs="Times New Roman"/>
                <w:b/>
                <w:bCs/>
                <w:color w:val="000000" w:themeColor="text1"/>
                <w:sz w:val="21"/>
                <w:szCs w:val="21"/>
              </w:rPr>
            </w:pPr>
            <w:r w:rsidRPr="00DD4C55">
              <w:rPr>
                <w:rFonts w:cs="Times New Roman"/>
                <w:b/>
                <w:bCs/>
                <w:color w:val="000000" w:themeColor="text1"/>
                <w:sz w:val="21"/>
                <w:szCs w:val="21"/>
              </w:rPr>
              <w:t>Candidate movements</w:t>
            </w:r>
          </w:p>
        </w:tc>
        <w:tc>
          <w:tcPr>
            <w:tcW w:w="1134" w:type="dxa"/>
            <w:shd w:val="clear" w:color="auto" w:fill="EAEAEA"/>
            <w:tcMar>
              <w:top w:w="50" w:type="dxa"/>
              <w:left w:w="55" w:type="dxa"/>
              <w:bottom w:w="50" w:type="dxa"/>
              <w:right w:w="55" w:type="dxa"/>
            </w:tcMar>
            <w:vAlign w:val="center"/>
          </w:tcPr>
          <w:p w14:paraId="52A63657" w14:textId="77777777" w:rsidR="00680F32" w:rsidRPr="00DD4C55" w:rsidRDefault="00000000" w:rsidP="00D452EC">
            <w:pPr>
              <w:pStyle w:val="Compact"/>
              <w:spacing w:before="0" w:after="0" w:line="240" w:lineRule="auto"/>
              <w:jc w:val="center"/>
              <w:rPr>
                <w:rFonts w:cs="Times New Roman"/>
                <w:b/>
                <w:bCs/>
                <w:color w:val="000000" w:themeColor="text1"/>
                <w:sz w:val="21"/>
                <w:szCs w:val="21"/>
              </w:rPr>
            </w:pPr>
            <w:r w:rsidRPr="00DD4C55">
              <w:rPr>
                <w:rFonts w:cs="Times New Roman"/>
                <w:b/>
                <w:bCs/>
                <w:color w:val="000000" w:themeColor="text1"/>
                <w:sz w:val="21"/>
                <w:szCs w:val="21"/>
              </w:rPr>
              <w:t>Analyzed movements</w:t>
            </w:r>
          </w:p>
        </w:tc>
        <w:tc>
          <w:tcPr>
            <w:tcW w:w="1425" w:type="dxa"/>
            <w:shd w:val="clear" w:color="auto" w:fill="EAEAEA"/>
            <w:tcMar>
              <w:top w:w="50" w:type="dxa"/>
              <w:left w:w="55" w:type="dxa"/>
              <w:bottom w:w="50" w:type="dxa"/>
              <w:right w:w="55" w:type="dxa"/>
            </w:tcMar>
            <w:vAlign w:val="center"/>
          </w:tcPr>
          <w:p w14:paraId="4D7F93CD" w14:textId="77777777" w:rsidR="00680F32" w:rsidRPr="00DD4C55" w:rsidRDefault="00000000" w:rsidP="00D452EC">
            <w:pPr>
              <w:pStyle w:val="Compact"/>
              <w:spacing w:before="0" w:after="0" w:line="240" w:lineRule="auto"/>
              <w:jc w:val="center"/>
              <w:rPr>
                <w:rFonts w:cs="Times New Roman"/>
                <w:b/>
                <w:bCs/>
                <w:color w:val="000000" w:themeColor="text1"/>
                <w:sz w:val="21"/>
                <w:szCs w:val="21"/>
              </w:rPr>
            </w:pPr>
            <w:r w:rsidRPr="00DD4C55">
              <w:rPr>
                <w:rFonts w:cs="Times New Roman"/>
                <w:b/>
                <w:bCs/>
                <w:color w:val="000000" w:themeColor="text1"/>
                <w:sz w:val="21"/>
                <w:szCs w:val="21"/>
              </w:rPr>
              <w:t>Excluded: missing tables</w:t>
            </w:r>
          </w:p>
        </w:tc>
        <w:tc>
          <w:tcPr>
            <w:tcW w:w="1170" w:type="dxa"/>
            <w:shd w:val="clear" w:color="auto" w:fill="EAEAEA"/>
            <w:tcMar>
              <w:top w:w="50" w:type="dxa"/>
              <w:left w:w="55" w:type="dxa"/>
              <w:bottom w:w="50" w:type="dxa"/>
              <w:right w:w="55" w:type="dxa"/>
            </w:tcMar>
            <w:vAlign w:val="center"/>
          </w:tcPr>
          <w:p w14:paraId="32560467" w14:textId="77777777" w:rsidR="00680F32" w:rsidRPr="00DD4C55" w:rsidRDefault="00000000" w:rsidP="00D452EC">
            <w:pPr>
              <w:pStyle w:val="Compact"/>
              <w:spacing w:before="0" w:after="0" w:line="240" w:lineRule="auto"/>
              <w:jc w:val="center"/>
              <w:rPr>
                <w:rFonts w:cs="Times New Roman"/>
                <w:b/>
                <w:bCs/>
                <w:color w:val="000000" w:themeColor="text1"/>
                <w:sz w:val="21"/>
                <w:szCs w:val="21"/>
              </w:rPr>
            </w:pPr>
            <w:r w:rsidRPr="00DD4C55">
              <w:rPr>
                <w:rFonts w:cs="Times New Roman"/>
                <w:b/>
                <w:bCs/>
                <w:color w:val="000000" w:themeColor="text1"/>
                <w:sz w:val="21"/>
                <w:szCs w:val="21"/>
              </w:rPr>
              <w:t>Excluded: &lt;12 bars</w:t>
            </w:r>
          </w:p>
        </w:tc>
      </w:tr>
      <w:tr w:rsidR="00680F32" w:rsidRPr="00DD4C55" w14:paraId="6F89BD98" w14:textId="77777777" w:rsidTr="00DD4C55">
        <w:trPr>
          <w:jc w:val="center"/>
        </w:trPr>
        <w:tc>
          <w:tcPr>
            <w:tcW w:w="2850" w:type="dxa"/>
            <w:tcMar>
              <w:top w:w="50" w:type="dxa"/>
              <w:left w:w="55" w:type="dxa"/>
              <w:bottom w:w="50" w:type="dxa"/>
              <w:right w:w="55" w:type="dxa"/>
            </w:tcMar>
            <w:vAlign w:val="center"/>
          </w:tcPr>
          <w:p w14:paraId="27CA9482"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Pergolesi, </w:t>
            </w:r>
            <w:r w:rsidRPr="00DD4C55">
              <w:rPr>
                <w:rFonts w:cs="Times New Roman"/>
                <w:i/>
                <w:iCs/>
                <w:color w:val="000000" w:themeColor="text1"/>
                <w:sz w:val="21"/>
                <w:szCs w:val="21"/>
              </w:rPr>
              <w:t>Stabat Mater</w:t>
            </w:r>
          </w:p>
        </w:tc>
        <w:tc>
          <w:tcPr>
            <w:tcW w:w="1002" w:type="dxa"/>
            <w:tcMar>
              <w:top w:w="50" w:type="dxa"/>
              <w:left w:w="55" w:type="dxa"/>
              <w:bottom w:w="50" w:type="dxa"/>
              <w:right w:w="55" w:type="dxa"/>
            </w:tcMar>
            <w:vAlign w:val="center"/>
          </w:tcPr>
          <w:p w14:paraId="21AFF82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1736.0</w:t>
            </w:r>
          </w:p>
        </w:tc>
        <w:tc>
          <w:tcPr>
            <w:tcW w:w="1134" w:type="dxa"/>
            <w:tcMar>
              <w:top w:w="50" w:type="dxa"/>
              <w:left w:w="55" w:type="dxa"/>
              <w:bottom w:w="50" w:type="dxa"/>
              <w:right w:w="55" w:type="dxa"/>
            </w:tcMar>
            <w:vAlign w:val="center"/>
          </w:tcPr>
          <w:p w14:paraId="76D08B9E"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134" w:type="dxa"/>
            <w:tcMar>
              <w:top w:w="50" w:type="dxa"/>
              <w:left w:w="55" w:type="dxa"/>
              <w:bottom w:w="50" w:type="dxa"/>
              <w:right w:w="55" w:type="dxa"/>
            </w:tcMar>
            <w:vAlign w:val="center"/>
          </w:tcPr>
          <w:p w14:paraId="3989323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7</w:t>
            </w:r>
          </w:p>
        </w:tc>
        <w:tc>
          <w:tcPr>
            <w:tcW w:w="1425" w:type="dxa"/>
            <w:tcMar>
              <w:top w:w="50" w:type="dxa"/>
              <w:left w:w="55" w:type="dxa"/>
              <w:bottom w:w="50" w:type="dxa"/>
              <w:right w:w="55" w:type="dxa"/>
            </w:tcMar>
            <w:vAlign w:val="center"/>
          </w:tcPr>
          <w:p w14:paraId="5F58781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w:t>
            </w:r>
          </w:p>
        </w:tc>
        <w:tc>
          <w:tcPr>
            <w:tcW w:w="1170" w:type="dxa"/>
            <w:tcMar>
              <w:top w:w="50" w:type="dxa"/>
              <w:left w:w="55" w:type="dxa"/>
              <w:bottom w:w="50" w:type="dxa"/>
              <w:right w:w="55" w:type="dxa"/>
            </w:tcMar>
            <w:vAlign w:val="center"/>
          </w:tcPr>
          <w:p w14:paraId="6003095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006F706B" w14:textId="77777777" w:rsidTr="00DD4C55">
        <w:trPr>
          <w:jc w:val="center"/>
        </w:trPr>
        <w:tc>
          <w:tcPr>
            <w:tcW w:w="2850" w:type="dxa"/>
            <w:tcMar>
              <w:top w:w="50" w:type="dxa"/>
              <w:left w:w="55" w:type="dxa"/>
              <w:bottom w:w="50" w:type="dxa"/>
              <w:right w:w="55" w:type="dxa"/>
            </w:tcMar>
            <w:vAlign w:val="center"/>
          </w:tcPr>
          <w:p w14:paraId="123B6782"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D. Scarlatti, keyboard sonatas</w:t>
            </w:r>
          </w:p>
        </w:tc>
        <w:tc>
          <w:tcPr>
            <w:tcW w:w="1002" w:type="dxa"/>
            <w:tcMar>
              <w:top w:w="50" w:type="dxa"/>
              <w:left w:w="55" w:type="dxa"/>
              <w:bottom w:w="50" w:type="dxa"/>
              <w:right w:w="55" w:type="dxa"/>
            </w:tcMar>
            <w:vAlign w:val="center"/>
          </w:tcPr>
          <w:p w14:paraId="0BFEA04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1742.0</w:t>
            </w:r>
          </w:p>
        </w:tc>
        <w:tc>
          <w:tcPr>
            <w:tcW w:w="1134" w:type="dxa"/>
            <w:tcMar>
              <w:top w:w="50" w:type="dxa"/>
              <w:left w:w="55" w:type="dxa"/>
              <w:bottom w:w="50" w:type="dxa"/>
              <w:right w:w="55" w:type="dxa"/>
            </w:tcMar>
            <w:vAlign w:val="center"/>
          </w:tcPr>
          <w:p w14:paraId="425854A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69</w:t>
            </w:r>
          </w:p>
        </w:tc>
        <w:tc>
          <w:tcPr>
            <w:tcW w:w="1134" w:type="dxa"/>
            <w:tcMar>
              <w:top w:w="50" w:type="dxa"/>
              <w:left w:w="55" w:type="dxa"/>
              <w:bottom w:w="50" w:type="dxa"/>
              <w:right w:w="55" w:type="dxa"/>
            </w:tcMar>
            <w:vAlign w:val="center"/>
          </w:tcPr>
          <w:p w14:paraId="51B5859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69</w:t>
            </w:r>
          </w:p>
        </w:tc>
        <w:tc>
          <w:tcPr>
            <w:tcW w:w="1425" w:type="dxa"/>
            <w:tcMar>
              <w:top w:w="50" w:type="dxa"/>
              <w:left w:w="55" w:type="dxa"/>
              <w:bottom w:w="50" w:type="dxa"/>
              <w:right w:w="55" w:type="dxa"/>
            </w:tcMar>
            <w:vAlign w:val="center"/>
          </w:tcPr>
          <w:p w14:paraId="3BD26DF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12D13F2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031BB0C" w14:textId="77777777" w:rsidTr="00DD4C55">
        <w:trPr>
          <w:jc w:val="center"/>
        </w:trPr>
        <w:tc>
          <w:tcPr>
            <w:tcW w:w="2850" w:type="dxa"/>
            <w:tcMar>
              <w:top w:w="50" w:type="dxa"/>
              <w:left w:w="55" w:type="dxa"/>
              <w:bottom w:w="50" w:type="dxa"/>
              <w:right w:w="55" w:type="dxa"/>
            </w:tcMar>
            <w:vAlign w:val="center"/>
          </w:tcPr>
          <w:p w14:paraId="4E38586A"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W. F. Bach, sonatas</w:t>
            </w:r>
          </w:p>
        </w:tc>
        <w:tc>
          <w:tcPr>
            <w:tcW w:w="1002" w:type="dxa"/>
            <w:tcMar>
              <w:top w:w="50" w:type="dxa"/>
              <w:left w:w="55" w:type="dxa"/>
              <w:bottom w:w="50" w:type="dxa"/>
              <w:right w:w="55" w:type="dxa"/>
            </w:tcMar>
            <w:vAlign w:val="center"/>
          </w:tcPr>
          <w:p w14:paraId="62A4C667"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1762.5</w:t>
            </w:r>
          </w:p>
        </w:tc>
        <w:tc>
          <w:tcPr>
            <w:tcW w:w="1134" w:type="dxa"/>
            <w:tcMar>
              <w:top w:w="50" w:type="dxa"/>
              <w:left w:w="55" w:type="dxa"/>
              <w:bottom w:w="50" w:type="dxa"/>
              <w:right w:w="55" w:type="dxa"/>
            </w:tcMar>
            <w:vAlign w:val="center"/>
          </w:tcPr>
          <w:p w14:paraId="665C584C"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9</w:t>
            </w:r>
          </w:p>
        </w:tc>
        <w:tc>
          <w:tcPr>
            <w:tcW w:w="1134" w:type="dxa"/>
            <w:tcMar>
              <w:top w:w="50" w:type="dxa"/>
              <w:left w:w="55" w:type="dxa"/>
              <w:bottom w:w="50" w:type="dxa"/>
              <w:right w:w="55" w:type="dxa"/>
            </w:tcMar>
            <w:vAlign w:val="center"/>
          </w:tcPr>
          <w:p w14:paraId="7FB4579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9</w:t>
            </w:r>
          </w:p>
        </w:tc>
        <w:tc>
          <w:tcPr>
            <w:tcW w:w="1425" w:type="dxa"/>
            <w:tcMar>
              <w:top w:w="50" w:type="dxa"/>
              <w:left w:w="55" w:type="dxa"/>
              <w:bottom w:w="50" w:type="dxa"/>
              <w:right w:w="55" w:type="dxa"/>
            </w:tcMar>
            <w:vAlign w:val="center"/>
          </w:tcPr>
          <w:p w14:paraId="4492137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3302097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0A27F950" w14:textId="77777777" w:rsidTr="00DD4C55">
        <w:trPr>
          <w:jc w:val="center"/>
        </w:trPr>
        <w:tc>
          <w:tcPr>
            <w:tcW w:w="2850" w:type="dxa"/>
            <w:tcMar>
              <w:top w:w="50" w:type="dxa"/>
              <w:left w:w="55" w:type="dxa"/>
              <w:bottom w:w="50" w:type="dxa"/>
              <w:right w:w="55" w:type="dxa"/>
            </w:tcMar>
            <w:vAlign w:val="center"/>
          </w:tcPr>
          <w:p w14:paraId="3EE1AAA1"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C. P. E. Bach, keyboard works</w:t>
            </w:r>
          </w:p>
        </w:tc>
        <w:tc>
          <w:tcPr>
            <w:tcW w:w="1002" w:type="dxa"/>
            <w:tcMar>
              <w:top w:w="50" w:type="dxa"/>
              <w:left w:w="55" w:type="dxa"/>
              <w:bottom w:w="50" w:type="dxa"/>
              <w:right w:w="55" w:type="dxa"/>
            </w:tcMar>
            <w:vAlign w:val="center"/>
          </w:tcPr>
          <w:p w14:paraId="725BB24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1765.0</w:t>
            </w:r>
          </w:p>
        </w:tc>
        <w:tc>
          <w:tcPr>
            <w:tcW w:w="1134" w:type="dxa"/>
            <w:tcMar>
              <w:top w:w="50" w:type="dxa"/>
              <w:left w:w="55" w:type="dxa"/>
              <w:bottom w:w="50" w:type="dxa"/>
              <w:right w:w="55" w:type="dxa"/>
            </w:tcMar>
            <w:vAlign w:val="center"/>
          </w:tcPr>
          <w:p w14:paraId="42D3858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66</w:t>
            </w:r>
          </w:p>
        </w:tc>
        <w:tc>
          <w:tcPr>
            <w:tcW w:w="1134" w:type="dxa"/>
            <w:tcMar>
              <w:top w:w="50" w:type="dxa"/>
              <w:left w:w="55" w:type="dxa"/>
              <w:bottom w:w="50" w:type="dxa"/>
              <w:right w:w="55" w:type="dxa"/>
            </w:tcMar>
            <w:vAlign w:val="center"/>
          </w:tcPr>
          <w:p w14:paraId="47B6017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63</w:t>
            </w:r>
          </w:p>
        </w:tc>
        <w:tc>
          <w:tcPr>
            <w:tcW w:w="1425" w:type="dxa"/>
            <w:tcMar>
              <w:top w:w="50" w:type="dxa"/>
              <w:left w:w="55" w:type="dxa"/>
              <w:bottom w:w="50" w:type="dxa"/>
              <w:right w:w="55" w:type="dxa"/>
            </w:tcMar>
            <w:vAlign w:val="center"/>
          </w:tcPr>
          <w:p w14:paraId="2C638E1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024E1FD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3</w:t>
            </w:r>
          </w:p>
        </w:tc>
      </w:tr>
      <w:tr w:rsidR="00680F32" w:rsidRPr="00DD4C55" w14:paraId="4BB19932" w14:textId="77777777" w:rsidTr="00DD4C55">
        <w:trPr>
          <w:jc w:val="center"/>
        </w:trPr>
        <w:tc>
          <w:tcPr>
            <w:tcW w:w="2850" w:type="dxa"/>
            <w:tcMar>
              <w:top w:w="50" w:type="dxa"/>
              <w:left w:w="55" w:type="dxa"/>
              <w:bottom w:w="50" w:type="dxa"/>
              <w:right w:w="55" w:type="dxa"/>
            </w:tcMar>
            <w:vAlign w:val="center"/>
          </w:tcPr>
          <w:p w14:paraId="3A9417C1"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J. C. Bach, sonatas</w:t>
            </w:r>
          </w:p>
        </w:tc>
        <w:tc>
          <w:tcPr>
            <w:tcW w:w="1002" w:type="dxa"/>
            <w:tcMar>
              <w:top w:w="50" w:type="dxa"/>
              <w:left w:w="55" w:type="dxa"/>
              <w:bottom w:w="50" w:type="dxa"/>
              <w:right w:w="55" w:type="dxa"/>
            </w:tcMar>
            <w:vAlign w:val="center"/>
          </w:tcPr>
          <w:p w14:paraId="5E601F9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1765.0</w:t>
            </w:r>
          </w:p>
        </w:tc>
        <w:tc>
          <w:tcPr>
            <w:tcW w:w="1134" w:type="dxa"/>
            <w:tcMar>
              <w:top w:w="50" w:type="dxa"/>
              <w:left w:w="55" w:type="dxa"/>
              <w:bottom w:w="50" w:type="dxa"/>
              <w:right w:w="55" w:type="dxa"/>
            </w:tcMar>
            <w:vAlign w:val="center"/>
          </w:tcPr>
          <w:p w14:paraId="28A8E8A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29</w:t>
            </w:r>
          </w:p>
        </w:tc>
        <w:tc>
          <w:tcPr>
            <w:tcW w:w="1134" w:type="dxa"/>
            <w:tcMar>
              <w:top w:w="50" w:type="dxa"/>
              <w:left w:w="55" w:type="dxa"/>
              <w:bottom w:w="50" w:type="dxa"/>
              <w:right w:w="55" w:type="dxa"/>
            </w:tcMar>
            <w:vAlign w:val="center"/>
          </w:tcPr>
          <w:p w14:paraId="72F13D3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29</w:t>
            </w:r>
          </w:p>
        </w:tc>
        <w:tc>
          <w:tcPr>
            <w:tcW w:w="1425" w:type="dxa"/>
            <w:tcMar>
              <w:top w:w="50" w:type="dxa"/>
              <w:left w:w="55" w:type="dxa"/>
              <w:bottom w:w="50" w:type="dxa"/>
              <w:right w:w="55" w:type="dxa"/>
            </w:tcMar>
            <w:vAlign w:val="center"/>
          </w:tcPr>
          <w:p w14:paraId="2BC6EAFC"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0931846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38864257" w14:textId="77777777" w:rsidTr="00DD4C55">
        <w:trPr>
          <w:jc w:val="center"/>
        </w:trPr>
        <w:tc>
          <w:tcPr>
            <w:tcW w:w="2850" w:type="dxa"/>
            <w:tcMar>
              <w:top w:w="50" w:type="dxa"/>
              <w:left w:w="55" w:type="dxa"/>
              <w:bottom w:w="50" w:type="dxa"/>
              <w:right w:w="55" w:type="dxa"/>
            </w:tcMar>
            <w:vAlign w:val="center"/>
          </w:tcPr>
          <w:p w14:paraId="774EDFF6"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Mozart, piano sonatas</w:t>
            </w:r>
          </w:p>
        </w:tc>
        <w:tc>
          <w:tcPr>
            <w:tcW w:w="1002" w:type="dxa"/>
            <w:tcMar>
              <w:top w:w="50" w:type="dxa"/>
              <w:left w:w="55" w:type="dxa"/>
              <w:bottom w:w="50" w:type="dxa"/>
              <w:right w:w="55" w:type="dxa"/>
            </w:tcMar>
            <w:vAlign w:val="center"/>
          </w:tcPr>
          <w:p w14:paraId="27F2E78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1780.5</w:t>
            </w:r>
          </w:p>
        </w:tc>
        <w:tc>
          <w:tcPr>
            <w:tcW w:w="1134" w:type="dxa"/>
            <w:tcMar>
              <w:top w:w="50" w:type="dxa"/>
              <w:left w:w="55" w:type="dxa"/>
              <w:bottom w:w="50" w:type="dxa"/>
              <w:right w:w="55" w:type="dxa"/>
            </w:tcMar>
            <w:vAlign w:val="center"/>
          </w:tcPr>
          <w:p w14:paraId="2CA966A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54</w:t>
            </w:r>
          </w:p>
        </w:tc>
        <w:tc>
          <w:tcPr>
            <w:tcW w:w="1134" w:type="dxa"/>
            <w:tcMar>
              <w:top w:w="50" w:type="dxa"/>
              <w:left w:w="55" w:type="dxa"/>
              <w:bottom w:w="50" w:type="dxa"/>
              <w:right w:w="55" w:type="dxa"/>
            </w:tcMar>
            <w:vAlign w:val="center"/>
          </w:tcPr>
          <w:p w14:paraId="79D5215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54</w:t>
            </w:r>
          </w:p>
        </w:tc>
        <w:tc>
          <w:tcPr>
            <w:tcW w:w="1425" w:type="dxa"/>
            <w:tcMar>
              <w:top w:w="50" w:type="dxa"/>
              <w:left w:w="55" w:type="dxa"/>
              <w:bottom w:w="50" w:type="dxa"/>
              <w:right w:w="55" w:type="dxa"/>
            </w:tcMar>
            <w:vAlign w:val="center"/>
          </w:tcPr>
          <w:p w14:paraId="006CD15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69A6A14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414601BD" w14:textId="77777777" w:rsidTr="00DD4C55">
        <w:trPr>
          <w:jc w:val="center"/>
        </w:trPr>
        <w:tc>
          <w:tcPr>
            <w:tcW w:w="2850" w:type="dxa"/>
            <w:tcMar>
              <w:top w:w="50" w:type="dxa"/>
              <w:left w:w="55" w:type="dxa"/>
              <w:bottom w:w="50" w:type="dxa"/>
              <w:right w:w="55" w:type="dxa"/>
            </w:tcMar>
            <w:vAlign w:val="center"/>
          </w:tcPr>
          <w:p w14:paraId="11ABDA3A"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Pleyel, string quartets</w:t>
            </w:r>
          </w:p>
        </w:tc>
        <w:tc>
          <w:tcPr>
            <w:tcW w:w="1002" w:type="dxa"/>
            <w:tcMar>
              <w:top w:w="50" w:type="dxa"/>
              <w:left w:w="55" w:type="dxa"/>
              <w:bottom w:w="50" w:type="dxa"/>
              <w:right w:w="55" w:type="dxa"/>
            </w:tcMar>
            <w:vAlign w:val="center"/>
          </w:tcPr>
          <w:p w14:paraId="08DF95A7"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1784.0</w:t>
            </w:r>
          </w:p>
        </w:tc>
        <w:tc>
          <w:tcPr>
            <w:tcW w:w="1134" w:type="dxa"/>
            <w:tcMar>
              <w:top w:w="50" w:type="dxa"/>
              <w:left w:w="55" w:type="dxa"/>
              <w:bottom w:w="50" w:type="dxa"/>
              <w:right w:w="55" w:type="dxa"/>
            </w:tcMar>
            <w:vAlign w:val="center"/>
          </w:tcPr>
          <w:p w14:paraId="047CCC1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w:t>
            </w:r>
          </w:p>
        </w:tc>
        <w:tc>
          <w:tcPr>
            <w:tcW w:w="1134" w:type="dxa"/>
            <w:tcMar>
              <w:top w:w="50" w:type="dxa"/>
              <w:left w:w="55" w:type="dxa"/>
              <w:bottom w:w="50" w:type="dxa"/>
              <w:right w:w="55" w:type="dxa"/>
            </w:tcMar>
            <w:vAlign w:val="center"/>
          </w:tcPr>
          <w:p w14:paraId="42AE261C"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w:t>
            </w:r>
          </w:p>
        </w:tc>
        <w:tc>
          <w:tcPr>
            <w:tcW w:w="1425" w:type="dxa"/>
            <w:tcMar>
              <w:top w:w="50" w:type="dxa"/>
              <w:left w:w="55" w:type="dxa"/>
              <w:bottom w:w="50" w:type="dxa"/>
              <w:right w:w="55" w:type="dxa"/>
            </w:tcMar>
            <w:vAlign w:val="center"/>
          </w:tcPr>
          <w:p w14:paraId="2DF8C9E7"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3C66729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4FDAD5ED" w14:textId="77777777" w:rsidTr="00DD4C55">
        <w:trPr>
          <w:jc w:val="center"/>
        </w:trPr>
        <w:tc>
          <w:tcPr>
            <w:tcW w:w="2850" w:type="dxa"/>
            <w:tcMar>
              <w:top w:w="50" w:type="dxa"/>
              <w:left w:w="55" w:type="dxa"/>
              <w:bottom w:w="50" w:type="dxa"/>
              <w:right w:w="55" w:type="dxa"/>
            </w:tcMar>
            <w:vAlign w:val="center"/>
          </w:tcPr>
          <w:p w14:paraId="35BD7A11"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Koželuh, sonatas</w:t>
            </w:r>
          </w:p>
        </w:tc>
        <w:tc>
          <w:tcPr>
            <w:tcW w:w="1002" w:type="dxa"/>
            <w:tcMar>
              <w:top w:w="50" w:type="dxa"/>
              <w:left w:w="55" w:type="dxa"/>
              <w:bottom w:w="50" w:type="dxa"/>
              <w:right w:w="55" w:type="dxa"/>
            </w:tcMar>
            <w:vAlign w:val="center"/>
          </w:tcPr>
          <w:p w14:paraId="41009FD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1785.0</w:t>
            </w:r>
          </w:p>
        </w:tc>
        <w:tc>
          <w:tcPr>
            <w:tcW w:w="1134" w:type="dxa"/>
            <w:tcMar>
              <w:top w:w="50" w:type="dxa"/>
              <w:left w:w="55" w:type="dxa"/>
              <w:bottom w:w="50" w:type="dxa"/>
              <w:right w:w="55" w:type="dxa"/>
            </w:tcMar>
            <w:vAlign w:val="center"/>
          </w:tcPr>
          <w:p w14:paraId="4FFFCCE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49</w:t>
            </w:r>
          </w:p>
        </w:tc>
        <w:tc>
          <w:tcPr>
            <w:tcW w:w="1134" w:type="dxa"/>
            <w:tcMar>
              <w:top w:w="50" w:type="dxa"/>
              <w:left w:w="55" w:type="dxa"/>
              <w:bottom w:w="50" w:type="dxa"/>
              <w:right w:w="55" w:type="dxa"/>
            </w:tcMar>
            <w:vAlign w:val="center"/>
          </w:tcPr>
          <w:p w14:paraId="2364615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49</w:t>
            </w:r>
          </w:p>
        </w:tc>
        <w:tc>
          <w:tcPr>
            <w:tcW w:w="1425" w:type="dxa"/>
            <w:tcMar>
              <w:top w:w="50" w:type="dxa"/>
              <w:left w:w="55" w:type="dxa"/>
              <w:bottom w:w="50" w:type="dxa"/>
              <w:right w:w="55" w:type="dxa"/>
            </w:tcMar>
            <w:vAlign w:val="center"/>
          </w:tcPr>
          <w:p w14:paraId="5CF6C22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018469C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9760AF5" w14:textId="77777777" w:rsidTr="00DD4C55">
        <w:trPr>
          <w:jc w:val="center"/>
        </w:trPr>
        <w:tc>
          <w:tcPr>
            <w:tcW w:w="2850" w:type="dxa"/>
            <w:tcMar>
              <w:top w:w="50" w:type="dxa"/>
              <w:left w:w="55" w:type="dxa"/>
              <w:bottom w:w="50" w:type="dxa"/>
              <w:right w:w="55" w:type="dxa"/>
            </w:tcMar>
            <w:vAlign w:val="center"/>
          </w:tcPr>
          <w:p w14:paraId="194DCEC0"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Beethoven, piano sonatas</w:t>
            </w:r>
          </w:p>
        </w:tc>
        <w:tc>
          <w:tcPr>
            <w:tcW w:w="1002" w:type="dxa"/>
            <w:tcMar>
              <w:top w:w="50" w:type="dxa"/>
              <w:left w:w="55" w:type="dxa"/>
              <w:bottom w:w="50" w:type="dxa"/>
              <w:right w:w="55" w:type="dxa"/>
            </w:tcMar>
            <w:vAlign w:val="center"/>
          </w:tcPr>
          <w:p w14:paraId="59015F0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1800.5</w:t>
            </w:r>
          </w:p>
        </w:tc>
        <w:tc>
          <w:tcPr>
            <w:tcW w:w="1134" w:type="dxa"/>
            <w:tcMar>
              <w:top w:w="50" w:type="dxa"/>
              <w:left w:w="55" w:type="dxa"/>
              <w:bottom w:w="50" w:type="dxa"/>
              <w:right w:w="55" w:type="dxa"/>
            </w:tcMar>
            <w:vAlign w:val="center"/>
          </w:tcPr>
          <w:p w14:paraId="24A7BA7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91</w:t>
            </w:r>
          </w:p>
        </w:tc>
        <w:tc>
          <w:tcPr>
            <w:tcW w:w="1134" w:type="dxa"/>
            <w:tcMar>
              <w:top w:w="50" w:type="dxa"/>
              <w:left w:w="55" w:type="dxa"/>
              <w:bottom w:w="50" w:type="dxa"/>
              <w:right w:w="55" w:type="dxa"/>
            </w:tcMar>
            <w:vAlign w:val="center"/>
          </w:tcPr>
          <w:p w14:paraId="51A8DA5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64</w:t>
            </w:r>
          </w:p>
        </w:tc>
        <w:tc>
          <w:tcPr>
            <w:tcW w:w="1425" w:type="dxa"/>
            <w:tcMar>
              <w:top w:w="50" w:type="dxa"/>
              <w:left w:w="55" w:type="dxa"/>
              <w:bottom w:w="50" w:type="dxa"/>
              <w:right w:w="55" w:type="dxa"/>
            </w:tcMar>
            <w:vAlign w:val="center"/>
          </w:tcPr>
          <w:p w14:paraId="55CD328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27</w:t>
            </w:r>
          </w:p>
        </w:tc>
        <w:tc>
          <w:tcPr>
            <w:tcW w:w="1170" w:type="dxa"/>
            <w:tcMar>
              <w:top w:w="50" w:type="dxa"/>
              <w:left w:w="55" w:type="dxa"/>
              <w:bottom w:w="50" w:type="dxa"/>
              <w:right w:w="55" w:type="dxa"/>
            </w:tcMar>
            <w:vAlign w:val="center"/>
          </w:tcPr>
          <w:p w14:paraId="3C17D5E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148565E1" w14:textId="77777777" w:rsidTr="00DD4C55">
        <w:trPr>
          <w:jc w:val="center"/>
        </w:trPr>
        <w:tc>
          <w:tcPr>
            <w:tcW w:w="2850" w:type="dxa"/>
            <w:tcMar>
              <w:top w:w="50" w:type="dxa"/>
              <w:left w:w="55" w:type="dxa"/>
              <w:bottom w:w="50" w:type="dxa"/>
              <w:right w:w="55" w:type="dxa"/>
            </w:tcMar>
            <w:vAlign w:val="center"/>
          </w:tcPr>
          <w:p w14:paraId="408F4580"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Beethoven, string quartets</w:t>
            </w:r>
          </w:p>
        </w:tc>
        <w:tc>
          <w:tcPr>
            <w:tcW w:w="1002" w:type="dxa"/>
            <w:tcMar>
              <w:top w:w="50" w:type="dxa"/>
              <w:left w:w="55" w:type="dxa"/>
              <w:bottom w:w="50" w:type="dxa"/>
              <w:right w:w="55" w:type="dxa"/>
            </w:tcMar>
            <w:vAlign w:val="center"/>
          </w:tcPr>
          <w:p w14:paraId="536A19F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1806.0</w:t>
            </w:r>
          </w:p>
        </w:tc>
        <w:tc>
          <w:tcPr>
            <w:tcW w:w="1134" w:type="dxa"/>
            <w:tcMar>
              <w:top w:w="50" w:type="dxa"/>
              <w:left w:w="55" w:type="dxa"/>
              <w:bottom w:w="50" w:type="dxa"/>
              <w:right w:w="55" w:type="dxa"/>
            </w:tcMar>
            <w:vAlign w:val="center"/>
          </w:tcPr>
          <w:p w14:paraId="2871EF3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70</w:t>
            </w:r>
          </w:p>
        </w:tc>
        <w:tc>
          <w:tcPr>
            <w:tcW w:w="1134" w:type="dxa"/>
            <w:tcMar>
              <w:top w:w="50" w:type="dxa"/>
              <w:left w:w="55" w:type="dxa"/>
              <w:bottom w:w="50" w:type="dxa"/>
              <w:right w:w="55" w:type="dxa"/>
            </w:tcMar>
            <w:vAlign w:val="center"/>
          </w:tcPr>
          <w:p w14:paraId="35F3FC4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69</w:t>
            </w:r>
          </w:p>
        </w:tc>
        <w:tc>
          <w:tcPr>
            <w:tcW w:w="1425" w:type="dxa"/>
            <w:tcMar>
              <w:top w:w="50" w:type="dxa"/>
              <w:left w:w="55" w:type="dxa"/>
              <w:bottom w:w="50" w:type="dxa"/>
              <w:right w:w="55" w:type="dxa"/>
            </w:tcMar>
            <w:vAlign w:val="center"/>
          </w:tcPr>
          <w:p w14:paraId="6C2333E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1D8BBAAE"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w:t>
            </w:r>
          </w:p>
        </w:tc>
      </w:tr>
      <w:tr w:rsidR="00680F32" w:rsidRPr="00DD4C55" w14:paraId="5205A64F" w14:textId="77777777" w:rsidTr="00DD4C55">
        <w:trPr>
          <w:jc w:val="center"/>
        </w:trPr>
        <w:tc>
          <w:tcPr>
            <w:tcW w:w="2850" w:type="dxa"/>
            <w:tcMar>
              <w:top w:w="50" w:type="dxa"/>
              <w:left w:w="55" w:type="dxa"/>
              <w:bottom w:w="50" w:type="dxa"/>
              <w:right w:w="55" w:type="dxa"/>
            </w:tcMar>
            <w:vAlign w:val="center"/>
          </w:tcPr>
          <w:p w14:paraId="5CA212D9"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Schubert, </w:t>
            </w:r>
            <w:r w:rsidRPr="00DD4C55">
              <w:rPr>
                <w:rFonts w:cs="Times New Roman"/>
                <w:i/>
                <w:iCs/>
                <w:color w:val="000000" w:themeColor="text1"/>
                <w:sz w:val="21"/>
                <w:szCs w:val="21"/>
              </w:rPr>
              <w:t>Winterreise</w:t>
            </w:r>
          </w:p>
        </w:tc>
        <w:tc>
          <w:tcPr>
            <w:tcW w:w="1002" w:type="dxa"/>
            <w:tcMar>
              <w:top w:w="50" w:type="dxa"/>
              <w:left w:w="55" w:type="dxa"/>
              <w:bottom w:w="50" w:type="dxa"/>
              <w:right w:w="55" w:type="dxa"/>
            </w:tcMar>
            <w:vAlign w:val="center"/>
          </w:tcPr>
          <w:p w14:paraId="50B9EBD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1827.0</w:t>
            </w:r>
          </w:p>
        </w:tc>
        <w:tc>
          <w:tcPr>
            <w:tcW w:w="1134" w:type="dxa"/>
            <w:tcMar>
              <w:top w:w="50" w:type="dxa"/>
              <w:left w:w="55" w:type="dxa"/>
              <w:bottom w:w="50" w:type="dxa"/>
              <w:right w:w="55" w:type="dxa"/>
            </w:tcMar>
            <w:vAlign w:val="center"/>
          </w:tcPr>
          <w:p w14:paraId="07989AB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24</w:t>
            </w:r>
          </w:p>
        </w:tc>
        <w:tc>
          <w:tcPr>
            <w:tcW w:w="1134" w:type="dxa"/>
            <w:tcMar>
              <w:top w:w="50" w:type="dxa"/>
              <w:left w:w="55" w:type="dxa"/>
              <w:bottom w:w="50" w:type="dxa"/>
              <w:right w:w="55" w:type="dxa"/>
            </w:tcMar>
            <w:vAlign w:val="center"/>
          </w:tcPr>
          <w:p w14:paraId="0474975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24</w:t>
            </w:r>
          </w:p>
        </w:tc>
        <w:tc>
          <w:tcPr>
            <w:tcW w:w="1425" w:type="dxa"/>
            <w:tcMar>
              <w:top w:w="50" w:type="dxa"/>
              <w:left w:w="55" w:type="dxa"/>
              <w:bottom w:w="50" w:type="dxa"/>
              <w:right w:w="55" w:type="dxa"/>
            </w:tcMar>
            <w:vAlign w:val="center"/>
          </w:tcPr>
          <w:p w14:paraId="07DE4F7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769BCC9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3AC91668" w14:textId="77777777" w:rsidTr="00DD4C55">
        <w:trPr>
          <w:jc w:val="center"/>
        </w:trPr>
        <w:tc>
          <w:tcPr>
            <w:tcW w:w="2850" w:type="dxa"/>
            <w:tcMar>
              <w:top w:w="50" w:type="dxa"/>
              <w:left w:w="55" w:type="dxa"/>
              <w:bottom w:w="50" w:type="dxa"/>
              <w:right w:w="55" w:type="dxa"/>
            </w:tcMar>
            <w:vAlign w:val="center"/>
          </w:tcPr>
          <w:p w14:paraId="3DCA0788"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Chopin, mazurkas</w:t>
            </w:r>
          </w:p>
        </w:tc>
        <w:tc>
          <w:tcPr>
            <w:tcW w:w="1002" w:type="dxa"/>
            <w:tcMar>
              <w:top w:w="50" w:type="dxa"/>
              <w:left w:w="55" w:type="dxa"/>
              <w:bottom w:w="50" w:type="dxa"/>
              <w:right w:w="55" w:type="dxa"/>
            </w:tcMar>
            <w:vAlign w:val="center"/>
          </w:tcPr>
          <w:p w14:paraId="0A8FB64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1837.0</w:t>
            </w:r>
          </w:p>
        </w:tc>
        <w:tc>
          <w:tcPr>
            <w:tcW w:w="1134" w:type="dxa"/>
            <w:tcMar>
              <w:top w:w="50" w:type="dxa"/>
              <w:left w:w="55" w:type="dxa"/>
              <w:bottom w:w="50" w:type="dxa"/>
              <w:right w:w="55" w:type="dxa"/>
            </w:tcMar>
            <w:vAlign w:val="center"/>
          </w:tcPr>
          <w:p w14:paraId="4650EC1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56</w:t>
            </w:r>
          </w:p>
        </w:tc>
        <w:tc>
          <w:tcPr>
            <w:tcW w:w="1134" w:type="dxa"/>
            <w:tcMar>
              <w:top w:w="50" w:type="dxa"/>
              <w:left w:w="55" w:type="dxa"/>
              <w:bottom w:w="50" w:type="dxa"/>
              <w:right w:w="55" w:type="dxa"/>
            </w:tcMar>
            <w:vAlign w:val="center"/>
          </w:tcPr>
          <w:p w14:paraId="297E9CA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55</w:t>
            </w:r>
          </w:p>
        </w:tc>
        <w:tc>
          <w:tcPr>
            <w:tcW w:w="1425" w:type="dxa"/>
            <w:tcMar>
              <w:top w:w="50" w:type="dxa"/>
              <w:left w:w="55" w:type="dxa"/>
              <w:bottom w:w="50" w:type="dxa"/>
              <w:right w:w="55" w:type="dxa"/>
            </w:tcMar>
            <w:vAlign w:val="center"/>
          </w:tcPr>
          <w:p w14:paraId="794B97A3"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w:t>
            </w:r>
          </w:p>
        </w:tc>
        <w:tc>
          <w:tcPr>
            <w:tcW w:w="1170" w:type="dxa"/>
            <w:tcMar>
              <w:top w:w="50" w:type="dxa"/>
              <w:left w:w="55" w:type="dxa"/>
              <w:bottom w:w="50" w:type="dxa"/>
              <w:right w:w="55" w:type="dxa"/>
            </w:tcMar>
            <w:vAlign w:val="center"/>
          </w:tcPr>
          <w:p w14:paraId="64054F8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0D43385C" w14:textId="77777777" w:rsidTr="00DD4C55">
        <w:trPr>
          <w:jc w:val="center"/>
        </w:trPr>
        <w:tc>
          <w:tcPr>
            <w:tcW w:w="2850" w:type="dxa"/>
            <w:tcMar>
              <w:top w:w="50" w:type="dxa"/>
              <w:left w:w="55" w:type="dxa"/>
              <w:bottom w:w="50" w:type="dxa"/>
              <w:right w:w="55" w:type="dxa"/>
            </w:tcMar>
            <w:vAlign w:val="center"/>
          </w:tcPr>
          <w:p w14:paraId="4F6D733D"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Mendelssohn, string quartets</w:t>
            </w:r>
          </w:p>
        </w:tc>
        <w:tc>
          <w:tcPr>
            <w:tcW w:w="1002" w:type="dxa"/>
            <w:tcMar>
              <w:top w:w="50" w:type="dxa"/>
              <w:left w:w="55" w:type="dxa"/>
              <w:bottom w:w="50" w:type="dxa"/>
              <w:right w:w="55" w:type="dxa"/>
            </w:tcMar>
            <w:vAlign w:val="center"/>
          </w:tcPr>
          <w:p w14:paraId="34EAD4BC" w14:textId="57AB3346" w:rsidR="00680F32" w:rsidRPr="006E1BF0" w:rsidRDefault="00000000" w:rsidP="00D452EC">
            <w:pPr>
              <w:pStyle w:val="Compact"/>
              <w:spacing w:before="0" w:after="0" w:line="240" w:lineRule="auto"/>
              <w:jc w:val="center"/>
              <w:rPr>
                <w:rFonts w:eastAsiaTheme="minorEastAsia" w:cs="Times New Roman"/>
                <w:color w:val="000000" w:themeColor="text1"/>
                <w:sz w:val="21"/>
                <w:szCs w:val="21"/>
                <w:lang w:eastAsia="zh-TW"/>
              </w:rPr>
            </w:pPr>
            <w:r w:rsidRPr="00DD4C55">
              <w:rPr>
                <w:rFonts w:cs="Times New Roman"/>
                <w:color w:val="000000" w:themeColor="text1"/>
                <w:sz w:val="21"/>
                <w:szCs w:val="21"/>
              </w:rPr>
              <w:t>1837.2</w:t>
            </w:r>
            <w:r w:rsidR="006E1BF0">
              <w:rPr>
                <w:rFonts w:eastAsiaTheme="minorEastAsia" w:cs="Times New Roman" w:hint="eastAsia"/>
                <w:color w:val="000000" w:themeColor="text1"/>
                <w:sz w:val="21"/>
                <w:szCs w:val="21"/>
                <w:lang w:eastAsia="zh-TW"/>
              </w:rPr>
              <w:t>5</w:t>
            </w:r>
          </w:p>
        </w:tc>
        <w:tc>
          <w:tcPr>
            <w:tcW w:w="1134" w:type="dxa"/>
            <w:tcMar>
              <w:top w:w="50" w:type="dxa"/>
              <w:left w:w="55" w:type="dxa"/>
              <w:bottom w:w="50" w:type="dxa"/>
              <w:right w:w="55" w:type="dxa"/>
            </w:tcMar>
            <w:vAlign w:val="center"/>
          </w:tcPr>
          <w:p w14:paraId="2FF0078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24</w:t>
            </w:r>
          </w:p>
        </w:tc>
        <w:tc>
          <w:tcPr>
            <w:tcW w:w="1134" w:type="dxa"/>
            <w:tcMar>
              <w:top w:w="50" w:type="dxa"/>
              <w:left w:w="55" w:type="dxa"/>
              <w:bottom w:w="50" w:type="dxa"/>
              <w:right w:w="55" w:type="dxa"/>
            </w:tcMar>
            <w:vAlign w:val="center"/>
          </w:tcPr>
          <w:p w14:paraId="265D16E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24</w:t>
            </w:r>
          </w:p>
        </w:tc>
        <w:tc>
          <w:tcPr>
            <w:tcW w:w="1425" w:type="dxa"/>
            <w:tcMar>
              <w:top w:w="50" w:type="dxa"/>
              <w:left w:w="55" w:type="dxa"/>
              <w:bottom w:w="50" w:type="dxa"/>
              <w:right w:w="55" w:type="dxa"/>
            </w:tcMar>
            <w:vAlign w:val="center"/>
          </w:tcPr>
          <w:p w14:paraId="5C44DF2E"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5932CF3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0955D54F" w14:textId="77777777" w:rsidTr="00DD4C55">
        <w:trPr>
          <w:jc w:val="center"/>
        </w:trPr>
        <w:tc>
          <w:tcPr>
            <w:tcW w:w="2850" w:type="dxa"/>
            <w:tcMar>
              <w:top w:w="50" w:type="dxa"/>
              <w:left w:w="55" w:type="dxa"/>
              <w:bottom w:w="50" w:type="dxa"/>
              <w:right w:w="55" w:type="dxa"/>
            </w:tcMar>
            <w:vAlign w:val="center"/>
          </w:tcPr>
          <w:p w14:paraId="66D5E5AE"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R. Schumann, </w:t>
            </w:r>
            <w:r w:rsidRPr="00DD4C55">
              <w:rPr>
                <w:rFonts w:cs="Times New Roman"/>
                <w:i/>
                <w:iCs/>
                <w:color w:val="000000" w:themeColor="text1"/>
                <w:sz w:val="21"/>
                <w:szCs w:val="21"/>
              </w:rPr>
              <w:t>Kinderszenen</w:t>
            </w:r>
          </w:p>
        </w:tc>
        <w:tc>
          <w:tcPr>
            <w:tcW w:w="1002" w:type="dxa"/>
            <w:tcMar>
              <w:top w:w="50" w:type="dxa"/>
              <w:left w:w="55" w:type="dxa"/>
              <w:bottom w:w="50" w:type="dxa"/>
              <w:right w:w="55" w:type="dxa"/>
            </w:tcMar>
            <w:vAlign w:val="center"/>
          </w:tcPr>
          <w:p w14:paraId="36D9304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1838.5</w:t>
            </w:r>
          </w:p>
        </w:tc>
        <w:tc>
          <w:tcPr>
            <w:tcW w:w="1134" w:type="dxa"/>
            <w:tcMar>
              <w:top w:w="50" w:type="dxa"/>
              <w:left w:w="55" w:type="dxa"/>
              <w:bottom w:w="50" w:type="dxa"/>
              <w:right w:w="55" w:type="dxa"/>
            </w:tcMar>
            <w:vAlign w:val="center"/>
          </w:tcPr>
          <w:p w14:paraId="451D2AF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13</w:t>
            </w:r>
          </w:p>
        </w:tc>
        <w:tc>
          <w:tcPr>
            <w:tcW w:w="1134" w:type="dxa"/>
            <w:tcMar>
              <w:top w:w="50" w:type="dxa"/>
              <w:left w:w="55" w:type="dxa"/>
              <w:bottom w:w="50" w:type="dxa"/>
              <w:right w:w="55" w:type="dxa"/>
            </w:tcMar>
            <w:vAlign w:val="center"/>
          </w:tcPr>
          <w:p w14:paraId="0B06418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13</w:t>
            </w:r>
          </w:p>
        </w:tc>
        <w:tc>
          <w:tcPr>
            <w:tcW w:w="1425" w:type="dxa"/>
            <w:tcMar>
              <w:top w:w="50" w:type="dxa"/>
              <w:left w:w="55" w:type="dxa"/>
              <w:bottom w:w="50" w:type="dxa"/>
              <w:right w:w="55" w:type="dxa"/>
            </w:tcMar>
            <w:vAlign w:val="center"/>
          </w:tcPr>
          <w:p w14:paraId="0A0C1B2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0D7980F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2CAA5381" w14:textId="77777777" w:rsidTr="00DD4C55">
        <w:trPr>
          <w:jc w:val="center"/>
        </w:trPr>
        <w:tc>
          <w:tcPr>
            <w:tcW w:w="2850" w:type="dxa"/>
            <w:tcMar>
              <w:top w:w="50" w:type="dxa"/>
              <w:left w:w="55" w:type="dxa"/>
              <w:bottom w:w="50" w:type="dxa"/>
              <w:right w:w="55" w:type="dxa"/>
            </w:tcMar>
            <w:vAlign w:val="center"/>
          </w:tcPr>
          <w:p w14:paraId="3CE4ED0C"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R. Schumann, </w:t>
            </w:r>
            <w:r w:rsidRPr="00DD4C55">
              <w:rPr>
                <w:rFonts w:cs="Times New Roman"/>
                <w:i/>
                <w:iCs/>
                <w:color w:val="000000" w:themeColor="text1"/>
                <w:sz w:val="21"/>
                <w:szCs w:val="21"/>
              </w:rPr>
              <w:t>Liederkreis</w:t>
            </w:r>
          </w:p>
        </w:tc>
        <w:tc>
          <w:tcPr>
            <w:tcW w:w="1002" w:type="dxa"/>
            <w:tcMar>
              <w:top w:w="50" w:type="dxa"/>
              <w:left w:w="55" w:type="dxa"/>
              <w:bottom w:w="50" w:type="dxa"/>
              <w:right w:w="55" w:type="dxa"/>
            </w:tcMar>
            <w:vAlign w:val="center"/>
          </w:tcPr>
          <w:p w14:paraId="3566CBC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1840.0</w:t>
            </w:r>
          </w:p>
        </w:tc>
        <w:tc>
          <w:tcPr>
            <w:tcW w:w="1134" w:type="dxa"/>
            <w:tcMar>
              <w:top w:w="50" w:type="dxa"/>
              <w:left w:w="55" w:type="dxa"/>
              <w:bottom w:w="50" w:type="dxa"/>
              <w:right w:w="55" w:type="dxa"/>
            </w:tcMar>
            <w:vAlign w:val="center"/>
          </w:tcPr>
          <w:p w14:paraId="43A4C37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134" w:type="dxa"/>
            <w:tcMar>
              <w:top w:w="50" w:type="dxa"/>
              <w:left w:w="55" w:type="dxa"/>
              <w:bottom w:w="50" w:type="dxa"/>
              <w:right w:w="55" w:type="dxa"/>
            </w:tcMar>
            <w:vAlign w:val="center"/>
          </w:tcPr>
          <w:p w14:paraId="22EBD08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425" w:type="dxa"/>
            <w:tcMar>
              <w:top w:w="50" w:type="dxa"/>
              <w:left w:w="55" w:type="dxa"/>
              <w:bottom w:w="50" w:type="dxa"/>
              <w:right w:w="55" w:type="dxa"/>
            </w:tcMar>
            <w:vAlign w:val="center"/>
          </w:tcPr>
          <w:p w14:paraId="4BAC71A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3191425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0DC4687" w14:textId="77777777" w:rsidTr="00DD4C55">
        <w:trPr>
          <w:jc w:val="center"/>
        </w:trPr>
        <w:tc>
          <w:tcPr>
            <w:tcW w:w="2850" w:type="dxa"/>
            <w:tcMar>
              <w:top w:w="50" w:type="dxa"/>
              <w:left w:w="55" w:type="dxa"/>
              <w:bottom w:w="50" w:type="dxa"/>
              <w:right w:w="55" w:type="dxa"/>
            </w:tcMar>
            <w:vAlign w:val="center"/>
          </w:tcPr>
          <w:p w14:paraId="1D523E2D"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C. Schumann, Lieder</w:t>
            </w:r>
          </w:p>
        </w:tc>
        <w:tc>
          <w:tcPr>
            <w:tcW w:w="1002" w:type="dxa"/>
            <w:tcMar>
              <w:top w:w="50" w:type="dxa"/>
              <w:left w:w="55" w:type="dxa"/>
              <w:bottom w:w="50" w:type="dxa"/>
              <w:right w:w="55" w:type="dxa"/>
            </w:tcMar>
            <w:vAlign w:val="center"/>
          </w:tcPr>
          <w:p w14:paraId="772814A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1848.0</w:t>
            </w:r>
          </w:p>
        </w:tc>
        <w:tc>
          <w:tcPr>
            <w:tcW w:w="1134" w:type="dxa"/>
            <w:tcMar>
              <w:top w:w="50" w:type="dxa"/>
              <w:left w:w="55" w:type="dxa"/>
              <w:bottom w:w="50" w:type="dxa"/>
              <w:right w:w="55" w:type="dxa"/>
            </w:tcMar>
            <w:vAlign w:val="center"/>
          </w:tcPr>
          <w:p w14:paraId="57ADD98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134" w:type="dxa"/>
            <w:tcMar>
              <w:top w:w="50" w:type="dxa"/>
              <w:left w:w="55" w:type="dxa"/>
              <w:bottom w:w="50" w:type="dxa"/>
              <w:right w:w="55" w:type="dxa"/>
            </w:tcMar>
            <w:vAlign w:val="center"/>
          </w:tcPr>
          <w:p w14:paraId="437F288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425" w:type="dxa"/>
            <w:tcMar>
              <w:top w:w="50" w:type="dxa"/>
              <w:left w:w="55" w:type="dxa"/>
              <w:bottom w:w="50" w:type="dxa"/>
              <w:right w:w="55" w:type="dxa"/>
            </w:tcMar>
            <w:vAlign w:val="center"/>
          </w:tcPr>
          <w:p w14:paraId="004268A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0EB5D5E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675E602" w14:textId="77777777" w:rsidTr="00DD4C55">
        <w:trPr>
          <w:jc w:val="center"/>
        </w:trPr>
        <w:tc>
          <w:tcPr>
            <w:tcW w:w="2850" w:type="dxa"/>
            <w:tcMar>
              <w:top w:w="50" w:type="dxa"/>
              <w:left w:w="55" w:type="dxa"/>
              <w:bottom w:w="50" w:type="dxa"/>
              <w:right w:w="55" w:type="dxa"/>
            </w:tcMar>
            <w:vAlign w:val="center"/>
          </w:tcPr>
          <w:p w14:paraId="4D8A8D0E"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Liszt, </w:t>
            </w:r>
            <w:r w:rsidRPr="00DD4C55">
              <w:rPr>
                <w:rFonts w:cs="Times New Roman"/>
                <w:i/>
                <w:iCs/>
                <w:color w:val="000000" w:themeColor="text1"/>
                <w:sz w:val="21"/>
                <w:szCs w:val="21"/>
              </w:rPr>
              <w:t>Années de pèlerinage</w:t>
            </w:r>
          </w:p>
        </w:tc>
        <w:tc>
          <w:tcPr>
            <w:tcW w:w="1002" w:type="dxa"/>
            <w:tcMar>
              <w:top w:w="50" w:type="dxa"/>
              <w:left w:w="55" w:type="dxa"/>
              <w:bottom w:w="50" w:type="dxa"/>
              <w:right w:w="55" w:type="dxa"/>
            </w:tcMar>
            <w:vAlign w:val="center"/>
          </w:tcPr>
          <w:p w14:paraId="5752203C"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1851.5</w:t>
            </w:r>
          </w:p>
        </w:tc>
        <w:tc>
          <w:tcPr>
            <w:tcW w:w="1134" w:type="dxa"/>
            <w:tcMar>
              <w:top w:w="50" w:type="dxa"/>
              <w:left w:w="55" w:type="dxa"/>
              <w:bottom w:w="50" w:type="dxa"/>
              <w:right w:w="55" w:type="dxa"/>
            </w:tcMar>
            <w:vAlign w:val="center"/>
          </w:tcPr>
          <w:p w14:paraId="04AB88F3"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w:t>
            </w:r>
          </w:p>
        </w:tc>
        <w:tc>
          <w:tcPr>
            <w:tcW w:w="1134" w:type="dxa"/>
            <w:tcMar>
              <w:top w:w="50" w:type="dxa"/>
              <w:left w:w="55" w:type="dxa"/>
              <w:bottom w:w="50" w:type="dxa"/>
              <w:right w:w="55" w:type="dxa"/>
            </w:tcMar>
            <w:vAlign w:val="center"/>
          </w:tcPr>
          <w:p w14:paraId="43B17C03"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w:t>
            </w:r>
          </w:p>
        </w:tc>
        <w:tc>
          <w:tcPr>
            <w:tcW w:w="1425" w:type="dxa"/>
            <w:tcMar>
              <w:top w:w="50" w:type="dxa"/>
              <w:left w:w="55" w:type="dxa"/>
              <w:bottom w:w="50" w:type="dxa"/>
              <w:right w:w="55" w:type="dxa"/>
            </w:tcMar>
            <w:vAlign w:val="center"/>
          </w:tcPr>
          <w:p w14:paraId="0AEF5F9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1C3348A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64546A1A" w14:textId="77777777" w:rsidTr="00DD4C55">
        <w:trPr>
          <w:jc w:val="center"/>
        </w:trPr>
        <w:tc>
          <w:tcPr>
            <w:tcW w:w="2850" w:type="dxa"/>
            <w:tcMar>
              <w:top w:w="50" w:type="dxa"/>
              <w:left w:w="55" w:type="dxa"/>
              <w:bottom w:w="50" w:type="dxa"/>
              <w:right w:w="55" w:type="dxa"/>
            </w:tcMar>
            <w:vAlign w:val="center"/>
          </w:tcPr>
          <w:p w14:paraId="2405CA4C"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Wagner, overtures and preludes</w:t>
            </w:r>
          </w:p>
        </w:tc>
        <w:tc>
          <w:tcPr>
            <w:tcW w:w="1002" w:type="dxa"/>
            <w:tcMar>
              <w:top w:w="50" w:type="dxa"/>
              <w:left w:w="55" w:type="dxa"/>
              <w:bottom w:w="50" w:type="dxa"/>
              <w:right w:w="55" w:type="dxa"/>
            </w:tcMar>
            <w:vAlign w:val="center"/>
          </w:tcPr>
          <w:p w14:paraId="0D2E8AEC" w14:textId="5DDAF4DC" w:rsidR="00680F32" w:rsidRPr="006E1BF0" w:rsidRDefault="00000000" w:rsidP="00D452EC">
            <w:pPr>
              <w:pStyle w:val="Compact"/>
              <w:spacing w:before="0" w:after="0" w:line="240" w:lineRule="auto"/>
              <w:jc w:val="center"/>
              <w:rPr>
                <w:rFonts w:eastAsiaTheme="minorEastAsia" w:cs="Times New Roman"/>
                <w:color w:val="000000" w:themeColor="text1"/>
                <w:sz w:val="21"/>
                <w:szCs w:val="21"/>
                <w:lang w:eastAsia="zh-TW"/>
              </w:rPr>
            </w:pPr>
            <w:r w:rsidRPr="00DD4C55">
              <w:rPr>
                <w:rFonts w:cs="Times New Roman"/>
                <w:color w:val="000000" w:themeColor="text1"/>
                <w:sz w:val="21"/>
                <w:szCs w:val="21"/>
              </w:rPr>
              <w:t>1856.2</w:t>
            </w:r>
            <w:r w:rsidR="006E1BF0">
              <w:rPr>
                <w:rFonts w:eastAsiaTheme="minorEastAsia" w:cs="Times New Roman" w:hint="eastAsia"/>
                <w:color w:val="000000" w:themeColor="text1"/>
                <w:sz w:val="21"/>
                <w:szCs w:val="21"/>
                <w:lang w:eastAsia="zh-TW"/>
              </w:rPr>
              <w:t>5</w:t>
            </w:r>
          </w:p>
        </w:tc>
        <w:tc>
          <w:tcPr>
            <w:tcW w:w="1134" w:type="dxa"/>
            <w:tcMar>
              <w:top w:w="50" w:type="dxa"/>
              <w:left w:w="55" w:type="dxa"/>
              <w:bottom w:w="50" w:type="dxa"/>
              <w:right w:w="55" w:type="dxa"/>
            </w:tcMar>
            <w:vAlign w:val="center"/>
          </w:tcPr>
          <w:p w14:paraId="4D9433E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w:t>
            </w:r>
          </w:p>
        </w:tc>
        <w:tc>
          <w:tcPr>
            <w:tcW w:w="1134" w:type="dxa"/>
            <w:tcMar>
              <w:top w:w="50" w:type="dxa"/>
              <w:left w:w="55" w:type="dxa"/>
              <w:bottom w:w="50" w:type="dxa"/>
              <w:right w:w="55" w:type="dxa"/>
            </w:tcMar>
            <w:vAlign w:val="center"/>
          </w:tcPr>
          <w:p w14:paraId="49974F2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w:t>
            </w:r>
          </w:p>
        </w:tc>
        <w:tc>
          <w:tcPr>
            <w:tcW w:w="1425" w:type="dxa"/>
            <w:tcMar>
              <w:top w:w="50" w:type="dxa"/>
              <w:left w:w="55" w:type="dxa"/>
              <w:bottom w:w="50" w:type="dxa"/>
              <w:right w:w="55" w:type="dxa"/>
            </w:tcMar>
            <w:vAlign w:val="center"/>
          </w:tcPr>
          <w:p w14:paraId="4CC3594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7D453D7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55D8D7F5" w14:textId="77777777" w:rsidTr="00DD4C55">
        <w:trPr>
          <w:jc w:val="center"/>
        </w:trPr>
        <w:tc>
          <w:tcPr>
            <w:tcW w:w="2850" w:type="dxa"/>
            <w:tcMar>
              <w:top w:w="50" w:type="dxa"/>
              <w:left w:w="55" w:type="dxa"/>
              <w:bottom w:w="50" w:type="dxa"/>
              <w:right w:w="55" w:type="dxa"/>
            </w:tcMar>
            <w:vAlign w:val="center"/>
          </w:tcPr>
          <w:p w14:paraId="15776028"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Tchaikovsky, </w:t>
            </w:r>
            <w:r w:rsidRPr="00DD4C55">
              <w:rPr>
                <w:rFonts w:cs="Times New Roman"/>
                <w:i/>
                <w:iCs/>
                <w:color w:val="000000" w:themeColor="text1"/>
                <w:sz w:val="21"/>
                <w:szCs w:val="21"/>
              </w:rPr>
              <w:t>The Seasons</w:t>
            </w:r>
          </w:p>
        </w:tc>
        <w:tc>
          <w:tcPr>
            <w:tcW w:w="1002" w:type="dxa"/>
            <w:tcMar>
              <w:top w:w="50" w:type="dxa"/>
              <w:left w:w="55" w:type="dxa"/>
              <w:bottom w:w="50" w:type="dxa"/>
              <w:right w:w="55" w:type="dxa"/>
            </w:tcMar>
            <w:vAlign w:val="center"/>
          </w:tcPr>
          <w:p w14:paraId="1FB0A9E9"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1875.5</w:t>
            </w:r>
          </w:p>
        </w:tc>
        <w:tc>
          <w:tcPr>
            <w:tcW w:w="1134" w:type="dxa"/>
            <w:tcMar>
              <w:top w:w="50" w:type="dxa"/>
              <w:left w:w="55" w:type="dxa"/>
              <w:bottom w:w="50" w:type="dxa"/>
              <w:right w:w="55" w:type="dxa"/>
            </w:tcMar>
            <w:vAlign w:val="center"/>
          </w:tcPr>
          <w:p w14:paraId="57731F2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134" w:type="dxa"/>
            <w:tcMar>
              <w:top w:w="50" w:type="dxa"/>
              <w:left w:w="55" w:type="dxa"/>
              <w:bottom w:w="50" w:type="dxa"/>
              <w:right w:w="55" w:type="dxa"/>
            </w:tcMar>
            <w:vAlign w:val="center"/>
          </w:tcPr>
          <w:p w14:paraId="767E9D9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425" w:type="dxa"/>
            <w:tcMar>
              <w:top w:w="50" w:type="dxa"/>
              <w:left w:w="55" w:type="dxa"/>
              <w:bottom w:w="50" w:type="dxa"/>
              <w:right w:w="55" w:type="dxa"/>
            </w:tcMar>
            <w:vAlign w:val="center"/>
          </w:tcPr>
          <w:p w14:paraId="726F965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3DE6AF1E"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17715A95" w14:textId="77777777" w:rsidTr="00DD4C55">
        <w:trPr>
          <w:jc w:val="center"/>
        </w:trPr>
        <w:tc>
          <w:tcPr>
            <w:tcW w:w="2850" w:type="dxa"/>
            <w:tcMar>
              <w:top w:w="50" w:type="dxa"/>
              <w:left w:w="55" w:type="dxa"/>
              <w:bottom w:w="50" w:type="dxa"/>
              <w:right w:w="55" w:type="dxa"/>
            </w:tcMar>
            <w:vAlign w:val="center"/>
          </w:tcPr>
          <w:p w14:paraId="7AE1A579"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Dvořák, </w:t>
            </w:r>
            <w:r w:rsidRPr="00DD4C55">
              <w:rPr>
                <w:rFonts w:cs="Times New Roman"/>
                <w:i/>
                <w:iCs/>
                <w:color w:val="000000" w:themeColor="text1"/>
                <w:sz w:val="21"/>
                <w:szCs w:val="21"/>
              </w:rPr>
              <w:t>Silhouettes</w:t>
            </w:r>
          </w:p>
        </w:tc>
        <w:tc>
          <w:tcPr>
            <w:tcW w:w="1002" w:type="dxa"/>
            <w:tcMar>
              <w:top w:w="50" w:type="dxa"/>
              <w:left w:w="55" w:type="dxa"/>
              <w:bottom w:w="50" w:type="dxa"/>
              <w:right w:w="55" w:type="dxa"/>
            </w:tcMar>
            <w:vAlign w:val="center"/>
          </w:tcPr>
          <w:p w14:paraId="3D95FA2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1877.0</w:t>
            </w:r>
          </w:p>
        </w:tc>
        <w:tc>
          <w:tcPr>
            <w:tcW w:w="1134" w:type="dxa"/>
            <w:tcMar>
              <w:top w:w="50" w:type="dxa"/>
              <w:left w:w="55" w:type="dxa"/>
              <w:bottom w:w="50" w:type="dxa"/>
              <w:right w:w="55" w:type="dxa"/>
            </w:tcMar>
            <w:vAlign w:val="center"/>
          </w:tcPr>
          <w:p w14:paraId="3DA9C8D6"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134" w:type="dxa"/>
            <w:tcMar>
              <w:top w:w="50" w:type="dxa"/>
              <w:left w:w="55" w:type="dxa"/>
              <w:bottom w:w="50" w:type="dxa"/>
              <w:right w:w="55" w:type="dxa"/>
            </w:tcMar>
            <w:vAlign w:val="center"/>
          </w:tcPr>
          <w:p w14:paraId="358A957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12</w:t>
            </w:r>
          </w:p>
        </w:tc>
        <w:tc>
          <w:tcPr>
            <w:tcW w:w="1425" w:type="dxa"/>
            <w:tcMar>
              <w:top w:w="50" w:type="dxa"/>
              <w:left w:w="55" w:type="dxa"/>
              <w:bottom w:w="50" w:type="dxa"/>
              <w:right w:w="55" w:type="dxa"/>
            </w:tcMar>
            <w:vAlign w:val="center"/>
          </w:tcPr>
          <w:p w14:paraId="2094699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78A2C52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4F20BEB9" w14:textId="77777777" w:rsidTr="00DD4C55">
        <w:trPr>
          <w:jc w:val="center"/>
        </w:trPr>
        <w:tc>
          <w:tcPr>
            <w:tcW w:w="2850" w:type="dxa"/>
            <w:tcMar>
              <w:top w:w="50" w:type="dxa"/>
              <w:left w:w="55" w:type="dxa"/>
              <w:bottom w:w="50" w:type="dxa"/>
              <w:right w:w="55" w:type="dxa"/>
            </w:tcMar>
            <w:vAlign w:val="center"/>
          </w:tcPr>
          <w:p w14:paraId="72ACC6A4"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Grieg, </w:t>
            </w:r>
            <w:r w:rsidRPr="00DD4C55">
              <w:rPr>
                <w:rFonts w:cs="Times New Roman"/>
                <w:i/>
                <w:iCs/>
                <w:color w:val="000000" w:themeColor="text1"/>
                <w:sz w:val="21"/>
                <w:szCs w:val="21"/>
              </w:rPr>
              <w:t>Lyric Pieces</w:t>
            </w:r>
          </w:p>
        </w:tc>
        <w:tc>
          <w:tcPr>
            <w:tcW w:w="1002" w:type="dxa"/>
            <w:tcMar>
              <w:top w:w="50" w:type="dxa"/>
              <w:left w:w="55" w:type="dxa"/>
              <w:bottom w:w="50" w:type="dxa"/>
              <w:right w:w="55" w:type="dxa"/>
            </w:tcMar>
            <w:vAlign w:val="center"/>
          </w:tcPr>
          <w:p w14:paraId="694D6A7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1890.0</w:t>
            </w:r>
          </w:p>
        </w:tc>
        <w:tc>
          <w:tcPr>
            <w:tcW w:w="1134" w:type="dxa"/>
            <w:tcMar>
              <w:top w:w="50" w:type="dxa"/>
              <w:left w:w="55" w:type="dxa"/>
              <w:bottom w:w="50" w:type="dxa"/>
              <w:right w:w="55" w:type="dxa"/>
            </w:tcMar>
            <w:vAlign w:val="center"/>
          </w:tcPr>
          <w:p w14:paraId="59FAAF8C"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66</w:t>
            </w:r>
          </w:p>
        </w:tc>
        <w:tc>
          <w:tcPr>
            <w:tcW w:w="1134" w:type="dxa"/>
            <w:tcMar>
              <w:top w:w="50" w:type="dxa"/>
              <w:left w:w="55" w:type="dxa"/>
              <w:bottom w:w="50" w:type="dxa"/>
              <w:right w:w="55" w:type="dxa"/>
            </w:tcMar>
            <w:vAlign w:val="center"/>
          </w:tcPr>
          <w:p w14:paraId="012D76E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66</w:t>
            </w:r>
          </w:p>
        </w:tc>
        <w:tc>
          <w:tcPr>
            <w:tcW w:w="1425" w:type="dxa"/>
            <w:tcMar>
              <w:top w:w="50" w:type="dxa"/>
              <w:left w:w="55" w:type="dxa"/>
              <w:bottom w:w="50" w:type="dxa"/>
              <w:right w:w="55" w:type="dxa"/>
            </w:tcMar>
            <w:vAlign w:val="center"/>
          </w:tcPr>
          <w:p w14:paraId="4837957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176D173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6B12899B" w14:textId="77777777" w:rsidTr="00DD4C55">
        <w:trPr>
          <w:jc w:val="center"/>
        </w:trPr>
        <w:tc>
          <w:tcPr>
            <w:tcW w:w="2850" w:type="dxa"/>
            <w:tcMar>
              <w:top w:w="50" w:type="dxa"/>
              <w:left w:w="55" w:type="dxa"/>
              <w:bottom w:w="50" w:type="dxa"/>
              <w:right w:w="55" w:type="dxa"/>
            </w:tcMar>
            <w:vAlign w:val="center"/>
          </w:tcPr>
          <w:p w14:paraId="364190F4"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Debussy, </w:t>
            </w:r>
            <w:r w:rsidRPr="00DD4C55">
              <w:rPr>
                <w:rFonts w:cs="Times New Roman"/>
                <w:i/>
                <w:iCs/>
                <w:color w:val="000000" w:themeColor="text1"/>
                <w:sz w:val="21"/>
                <w:szCs w:val="21"/>
              </w:rPr>
              <w:t>Suite bergamasque</w:t>
            </w:r>
          </w:p>
        </w:tc>
        <w:tc>
          <w:tcPr>
            <w:tcW w:w="1002" w:type="dxa"/>
            <w:tcMar>
              <w:top w:w="50" w:type="dxa"/>
              <w:left w:w="55" w:type="dxa"/>
              <w:bottom w:w="50" w:type="dxa"/>
              <w:right w:w="55" w:type="dxa"/>
            </w:tcMar>
            <w:vAlign w:val="center"/>
          </w:tcPr>
          <w:p w14:paraId="0C62C10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1897.5</w:t>
            </w:r>
          </w:p>
        </w:tc>
        <w:tc>
          <w:tcPr>
            <w:tcW w:w="1134" w:type="dxa"/>
            <w:tcMar>
              <w:top w:w="50" w:type="dxa"/>
              <w:left w:w="55" w:type="dxa"/>
              <w:bottom w:w="50" w:type="dxa"/>
              <w:right w:w="55" w:type="dxa"/>
            </w:tcMar>
            <w:vAlign w:val="center"/>
          </w:tcPr>
          <w:p w14:paraId="4392E71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4</w:t>
            </w:r>
          </w:p>
        </w:tc>
        <w:tc>
          <w:tcPr>
            <w:tcW w:w="1134" w:type="dxa"/>
            <w:tcMar>
              <w:top w:w="50" w:type="dxa"/>
              <w:left w:w="55" w:type="dxa"/>
              <w:bottom w:w="50" w:type="dxa"/>
              <w:right w:w="55" w:type="dxa"/>
            </w:tcMar>
            <w:vAlign w:val="center"/>
          </w:tcPr>
          <w:p w14:paraId="75B8C2E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4</w:t>
            </w:r>
          </w:p>
        </w:tc>
        <w:tc>
          <w:tcPr>
            <w:tcW w:w="1425" w:type="dxa"/>
            <w:tcMar>
              <w:top w:w="50" w:type="dxa"/>
              <w:left w:w="55" w:type="dxa"/>
              <w:bottom w:w="50" w:type="dxa"/>
              <w:right w:w="55" w:type="dxa"/>
            </w:tcMar>
            <w:vAlign w:val="center"/>
          </w:tcPr>
          <w:p w14:paraId="4C1B39A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4B7F3B4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B1D1081" w14:textId="77777777" w:rsidTr="00DD4C55">
        <w:trPr>
          <w:jc w:val="center"/>
        </w:trPr>
        <w:tc>
          <w:tcPr>
            <w:tcW w:w="2850" w:type="dxa"/>
            <w:tcMar>
              <w:top w:w="50" w:type="dxa"/>
              <w:left w:w="55" w:type="dxa"/>
              <w:bottom w:w="50" w:type="dxa"/>
              <w:right w:w="55" w:type="dxa"/>
            </w:tcMar>
            <w:vAlign w:val="center"/>
          </w:tcPr>
          <w:p w14:paraId="4135E596"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Mahler, </w:t>
            </w:r>
            <w:r w:rsidRPr="00DD4C55">
              <w:rPr>
                <w:rFonts w:cs="Times New Roman"/>
                <w:i/>
                <w:iCs/>
                <w:color w:val="000000" w:themeColor="text1"/>
                <w:sz w:val="21"/>
                <w:szCs w:val="21"/>
              </w:rPr>
              <w:t>Kindertotenlieder</w:t>
            </w:r>
          </w:p>
        </w:tc>
        <w:tc>
          <w:tcPr>
            <w:tcW w:w="1002" w:type="dxa"/>
            <w:tcMar>
              <w:top w:w="50" w:type="dxa"/>
              <w:left w:w="55" w:type="dxa"/>
              <w:bottom w:w="50" w:type="dxa"/>
              <w:right w:w="55" w:type="dxa"/>
            </w:tcMar>
            <w:vAlign w:val="center"/>
          </w:tcPr>
          <w:p w14:paraId="4BB5831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1902.5</w:t>
            </w:r>
          </w:p>
        </w:tc>
        <w:tc>
          <w:tcPr>
            <w:tcW w:w="1134" w:type="dxa"/>
            <w:tcMar>
              <w:top w:w="50" w:type="dxa"/>
              <w:left w:w="55" w:type="dxa"/>
              <w:bottom w:w="50" w:type="dxa"/>
              <w:right w:w="55" w:type="dxa"/>
            </w:tcMar>
            <w:vAlign w:val="center"/>
          </w:tcPr>
          <w:p w14:paraId="0D72A36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w:t>
            </w:r>
          </w:p>
        </w:tc>
        <w:tc>
          <w:tcPr>
            <w:tcW w:w="1134" w:type="dxa"/>
            <w:tcMar>
              <w:top w:w="50" w:type="dxa"/>
              <w:left w:w="55" w:type="dxa"/>
              <w:bottom w:w="50" w:type="dxa"/>
              <w:right w:w="55" w:type="dxa"/>
            </w:tcMar>
            <w:vAlign w:val="center"/>
          </w:tcPr>
          <w:p w14:paraId="01F494E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w:t>
            </w:r>
          </w:p>
        </w:tc>
        <w:tc>
          <w:tcPr>
            <w:tcW w:w="1425" w:type="dxa"/>
            <w:tcMar>
              <w:top w:w="50" w:type="dxa"/>
              <w:left w:w="55" w:type="dxa"/>
              <w:bottom w:w="50" w:type="dxa"/>
              <w:right w:w="55" w:type="dxa"/>
            </w:tcMar>
            <w:vAlign w:val="center"/>
          </w:tcPr>
          <w:p w14:paraId="1F00D82E"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7E721F0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41409109" w14:textId="77777777" w:rsidTr="00DD4C55">
        <w:trPr>
          <w:jc w:val="center"/>
        </w:trPr>
        <w:tc>
          <w:tcPr>
            <w:tcW w:w="2850" w:type="dxa"/>
            <w:tcMar>
              <w:top w:w="50" w:type="dxa"/>
              <w:left w:w="55" w:type="dxa"/>
              <w:bottom w:w="50" w:type="dxa"/>
              <w:right w:w="55" w:type="dxa"/>
            </w:tcMar>
            <w:vAlign w:val="center"/>
          </w:tcPr>
          <w:p w14:paraId="250F1149"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Ravel, piano works</w:t>
            </w:r>
          </w:p>
        </w:tc>
        <w:tc>
          <w:tcPr>
            <w:tcW w:w="1002" w:type="dxa"/>
            <w:tcMar>
              <w:top w:w="50" w:type="dxa"/>
              <w:left w:w="55" w:type="dxa"/>
              <w:bottom w:w="50" w:type="dxa"/>
              <w:right w:w="55" w:type="dxa"/>
            </w:tcMar>
            <w:vAlign w:val="center"/>
          </w:tcPr>
          <w:p w14:paraId="4E16F11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1904.5</w:t>
            </w:r>
          </w:p>
        </w:tc>
        <w:tc>
          <w:tcPr>
            <w:tcW w:w="1134" w:type="dxa"/>
            <w:tcMar>
              <w:top w:w="50" w:type="dxa"/>
              <w:left w:w="55" w:type="dxa"/>
              <w:bottom w:w="50" w:type="dxa"/>
              <w:right w:w="55" w:type="dxa"/>
            </w:tcMar>
            <w:vAlign w:val="center"/>
          </w:tcPr>
          <w:p w14:paraId="612AE0F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5</w:t>
            </w:r>
          </w:p>
        </w:tc>
        <w:tc>
          <w:tcPr>
            <w:tcW w:w="1134" w:type="dxa"/>
            <w:tcMar>
              <w:top w:w="50" w:type="dxa"/>
              <w:left w:w="55" w:type="dxa"/>
              <w:bottom w:w="50" w:type="dxa"/>
              <w:right w:w="55" w:type="dxa"/>
            </w:tcMar>
            <w:vAlign w:val="center"/>
          </w:tcPr>
          <w:p w14:paraId="4504F14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3</w:t>
            </w:r>
          </w:p>
        </w:tc>
        <w:tc>
          <w:tcPr>
            <w:tcW w:w="1425" w:type="dxa"/>
            <w:tcMar>
              <w:top w:w="50" w:type="dxa"/>
              <w:left w:w="55" w:type="dxa"/>
              <w:bottom w:w="50" w:type="dxa"/>
              <w:right w:w="55" w:type="dxa"/>
            </w:tcMar>
            <w:vAlign w:val="center"/>
          </w:tcPr>
          <w:p w14:paraId="69A99F5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2</w:t>
            </w:r>
          </w:p>
        </w:tc>
        <w:tc>
          <w:tcPr>
            <w:tcW w:w="1170" w:type="dxa"/>
            <w:tcMar>
              <w:top w:w="50" w:type="dxa"/>
              <w:left w:w="55" w:type="dxa"/>
              <w:bottom w:w="50" w:type="dxa"/>
              <w:right w:w="55" w:type="dxa"/>
            </w:tcMar>
            <w:vAlign w:val="center"/>
          </w:tcPr>
          <w:p w14:paraId="2B5399D0"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2FBB3178" w14:textId="77777777" w:rsidTr="00DD4C55">
        <w:trPr>
          <w:jc w:val="center"/>
        </w:trPr>
        <w:tc>
          <w:tcPr>
            <w:tcW w:w="2850" w:type="dxa"/>
            <w:tcMar>
              <w:top w:w="50" w:type="dxa"/>
              <w:left w:w="55" w:type="dxa"/>
              <w:bottom w:w="50" w:type="dxa"/>
              <w:right w:w="55" w:type="dxa"/>
            </w:tcMar>
            <w:vAlign w:val="center"/>
          </w:tcPr>
          <w:p w14:paraId="6508E341"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Bartók, </w:t>
            </w:r>
            <w:r w:rsidRPr="00DD4C55">
              <w:rPr>
                <w:rFonts w:cs="Times New Roman"/>
                <w:i/>
                <w:iCs/>
                <w:color w:val="000000" w:themeColor="text1"/>
                <w:sz w:val="21"/>
                <w:szCs w:val="21"/>
              </w:rPr>
              <w:t>Bagatelles</w:t>
            </w:r>
          </w:p>
        </w:tc>
        <w:tc>
          <w:tcPr>
            <w:tcW w:w="1002" w:type="dxa"/>
            <w:tcMar>
              <w:top w:w="50" w:type="dxa"/>
              <w:left w:w="55" w:type="dxa"/>
              <w:bottom w:w="50" w:type="dxa"/>
              <w:right w:w="55" w:type="dxa"/>
            </w:tcMar>
            <w:vAlign w:val="center"/>
          </w:tcPr>
          <w:p w14:paraId="21031E6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1908.0</w:t>
            </w:r>
          </w:p>
        </w:tc>
        <w:tc>
          <w:tcPr>
            <w:tcW w:w="1134" w:type="dxa"/>
            <w:tcMar>
              <w:top w:w="50" w:type="dxa"/>
              <w:left w:w="55" w:type="dxa"/>
              <w:bottom w:w="50" w:type="dxa"/>
              <w:right w:w="55" w:type="dxa"/>
            </w:tcMar>
            <w:vAlign w:val="center"/>
          </w:tcPr>
          <w:p w14:paraId="0FB28E45"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14</w:t>
            </w:r>
          </w:p>
        </w:tc>
        <w:tc>
          <w:tcPr>
            <w:tcW w:w="1134" w:type="dxa"/>
            <w:tcMar>
              <w:top w:w="50" w:type="dxa"/>
              <w:left w:w="55" w:type="dxa"/>
              <w:bottom w:w="50" w:type="dxa"/>
              <w:right w:w="55" w:type="dxa"/>
            </w:tcMar>
            <w:vAlign w:val="center"/>
          </w:tcPr>
          <w:p w14:paraId="5008A4AA"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14</w:t>
            </w:r>
          </w:p>
        </w:tc>
        <w:tc>
          <w:tcPr>
            <w:tcW w:w="1425" w:type="dxa"/>
            <w:tcMar>
              <w:top w:w="50" w:type="dxa"/>
              <w:left w:w="55" w:type="dxa"/>
              <w:bottom w:w="50" w:type="dxa"/>
              <w:right w:w="55" w:type="dxa"/>
            </w:tcMar>
            <w:vAlign w:val="center"/>
          </w:tcPr>
          <w:p w14:paraId="76A1DF0D"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3AF6F8FF"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r w:rsidR="00680F32" w:rsidRPr="00DD4C55" w14:paraId="7C213442" w14:textId="77777777" w:rsidTr="00DD4C55">
        <w:trPr>
          <w:jc w:val="center"/>
        </w:trPr>
        <w:tc>
          <w:tcPr>
            <w:tcW w:w="2850" w:type="dxa"/>
            <w:tcMar>
              <w:top w:w="50" w:type="dxa"/>
              <w:left w:w="55" w:type="dxa"/>
              <w:bottom w:w="50" w:type="dxa"/>
              <w:right w:w="55" w:type="dxa"/>
            </w:tcMar>
            <w:vAlign w:val="center"/>
          </w:tcPr>
          <w:p w14:paraId="3B659279" w14:textId="77777777" w:rsidR="00680F32" w:rsidRPr="00DD4C55" w:rsidRDefault="00000000" w:rsidP="00D452EC">
            <w:pPr>
              <w:pStyle w:val="Compact"/>
              <w:spacing w:before="0" w:after="0" w:line="240" w:lineRule="auto"/>
              <w:rPr>
                <w:rFonts w:cs="Times New Roman"/>
                <w:color w:val="000000" w:themeColor="text1"/>
                <w:sz w:val="21"/>
                <w:szCs w:val="21"/>
              </w:rPr>
            </w:pPr>
            <w:r w:rsidRPr="00DD4C55">
              <w:rPr>
                <w:rFonts w:cs="Times New Roman"/>
                <w:color w:val="000000" w:themeColor="text1"/>
                <w:sz w:val="21"/>
                <w:szCs w:val="21"/>
              </w:rPr>
              <w:t xml:space="preserve">Medtner, </w:t>
            </w:r>
            <w:r w:rsidRPr="00DD4C55">
              <w:rPr>
                <w:rFonts w:cs="Times New Roman"/>
                <w:i/>
                <w:iCs/>
                <w:color w:val="000000" w:themeColor="text1"/>
                <w:sz w:val="21"/>
                <w:szCs w:val="21"/>
              </w:rPr>
              <w:t>Skazki</w:t>
            </w:r>
          </w:p>
        </w:tc>
        <w:tc>
          <w:tcPr>
            <w:tcW w:w="1002" w:type="dxa"/>
            <w:tcMar>
              <w:top w:w="50" w:type="dxa"/>
              <w:left w:w="55" w:type="dxa"/>
              <w:bottom w:w="50" w:type="dxa"/>
              <w:right w:w="55" w:type="dxa"/>
            </w:tcMar>
            <w:vAlign w:val="center"/>
          </w:tcPr>
          <w:p w14:paraId="42B1098B"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1916.5</w:t>
            </w:r>
          </w:p>
        </w:tc>
        <w:tc>
          <w:tcPr>
            <w:tcW w:w="1134" w:type="dxa"/>
            <w:tcMar>
              <w:top w:w="50" w:type="dxa"/>
              <w:left w:w="55" w:type="dxa"/>
              <w:bottom w:w="50" w:type="dxa"/>
              <w:right w:w="55" w:type="dxa"/>
            </w:tcMar>
            <w:vAlign w:val="center"/>
          </w:tcPr>
          <w:p w14:paraId="1CC7EE51"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w:t>
            </w:r>
          </w:p>
        </w:tc>
        <w:tc>
          <w:tcPr>
            <w:tcW w:w="1134" w:type="dxa"/>
            <w:tcMar>
              <w:top w:w="50" w:type="dxa"/>
              <w:left w:w="55" w:type="dxa"/>
              <w:bottom w:w="50" w:type="dxa"/>
              <w:right w:w="55" w:type="dxa"/>
            </w:tcMar>
            <w:vAlign w:val="center"/>
          </w:tcPr>
          <w:p w14:paraId="3D0E6494"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19</w:t>
            </w:r>
          </w:p>
        </w:tc>
        <w:tc>
          <w:tcPr>
            <w:tcW w:w="1425" w:type="dxa"/>
            <w:tcMar>
              <w:top w:w="50" w:type="dxa"/>
              <w:left w:w="55" w:type="dxa"/>
              <w:bottom w:w="50" w:type="dxa"/>
              <w:right w:w="55" w:type="dxa"/>
            </w:tcMar>
            <w:vAlign w:val="center"/>
          </w:tcPr>
          <w:p w14:paraId="6C3562B8"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c>
          <w:tcPr>
            <w:tcW w:w="1170" w:type="dxa"/>
            <w:tcMar>
              <w:top w:w="50" w:type="dxa"/>
              <w:left w:w="55" w:type="dxa"/>
              <w:bottom w:w="50" w:type="dxa"/>
              <w:right w:w="55" w:type="dxa"/>
            </w:tcMar>
            <w:vAlign w:val="center"/>
          </w:tcPr>
          <w:p w14:paraId="57192EB2" w14:textId="77777777" w:rsidR="00680F32" w:rsidRPr="00DD4C55" w:rsidRDefault="00000000" w:rsidP="00D452EC">
            <w:pPr>
              <w:pStyle w:val="Compact"/>
              <w:spacing w:before="0" w:after="0" w:line="240" w:lineRule="auto"/>
              <w:jc w:val="center"/>
              <w:rPr>
                <w:rFonts w:cs="Times New Roman"/>
                <w:color w:val="000000" w:themeColor="text1"/>
                <w:sz w:val="21"/>
                <w:szCs w:val="21"/>
              </w:rPr>
            </w:pPr>
            <w:r w:rsidRPr="00DD4C55">
              <w:rPr>
                <w:rFonts w:cs="Times New Roman"/>
                <w:color w:val="000000" w:themeColor="text1"/>
                <w:sz w:val="21"/>
                <w:szCs w:val="21"/>
              </w:rPr>
              <w:t>0</w:t>
            </w:r>
          </w:p>
        </w:tc>
      </w:tr>
    </w:tbl>
    <w:p w14:paraId="0507674E" w14:textId="77777777" w:rsidR="00D452EC" w:rsidRDefault="00D452EC" w:rsidP="00227B3A">
      <w:pPr>
        <w:pStyle w:val="BodyText"/>
        <w:spacing w:before="120" w:after="20" w:line="288" w:lineRule="auto"/>
        <w:rPr>
          <w:rFonts w:eastAsiaTheme="minorEastAsia" w:cs="Times New Roman"/>
          <w:b/>
          <w:bCs/>
          <w:color w:val="000000" w:themeColor="text1"/>
          <w:sz w:val="22"/>
          <w:szCs w:val="22"/>
          <w:lang w:eastAsia="zh-TW"/>
        </w:rPr>
      </w:pPr>
    </w:p>
    <w:p w14:paraId="39EFCBAA" w14:textId="3398B93F" w:rsidR="00680F32" w:rsidRDefault="00000000" w:rsidP="00227B3A">
      <w:pPr>
        <w:pStyle w:val="BodyText"/>
        <w:spacing w:before="120" w:after="20" w:line="288" w:lineRule="auto"/>
        <w:rPr>
          <w:rFonts w:eastAsiaTheme="minorEastAsia" w:cs="Times New Roman"/>
          <w:color w:val="000000" w:themeColor="text1"/>
          <w:sz w:val="22"/>
          <w:szCs w:val="22"/>
          <w:lang w:eastAsia="zh-TW"/>
        </w:rPr>
      </w:pPr>
      <w:r w:rsidRPr="00560055">
        <w:rPr>
          <w:rFonts w:cs="Times New Roman"/>
          <w:i/>
          <w:iCs/>
          <w:color w:val="000000" w:themeColor="text1"/>
          <w:sz w:val="22"/>
          <w:szCs w:val="22"/>
        </w:rPr>
        <w:t>Note.</w:t>
      </w:r>
      <w:r w:rsidRPr="0090021A">
        <w:rPr>
          <w:rFonts w:cs="Times New Roman"/>
          <w:color w:val="000000" w:themeColor="text1"/>
          <w:sz w:val="22"/>
          <w:szCs w:val="22"/>
        </w:rPr>
        <w:t xml:space="preserve"> Median year is the median of work-level composition-year midpoints within each subcorpus. Work-level composition years span 1736</w:t>
      </w:r>
      <w:r w:rsidR="0074386C" w:rsidRPr="0074386C">
        <w:rPr>
          <w:rFonts w:cs="Times New Roman"/>
          <w:color w:val="000000" w:themeColor="text1"/>
          <w:sz w:val="22"/>
          <w:szCs w:val="22"/>
        </w:rPr>
        <w:t>–</w:t>
      </w:r>
      <w:r w:rsidRPr="0090021A">
        <w:rPr>
          <w:rFonts w:cs="Times New Roman"/>
          <w:color w:val="000000" w:themeColor="text1"/>
          <w:sz w:val="22"/>
          <w:szCs w:val="22"/>
        </w:rPr>
        <w:t xml:space="preserve">1925, whereas subcorpus medians used in the historical analysis span </w:t>
      </w:r>
      <w:r w:rsidR="0074386C" w:rsidRPr="0074386C">
        <w:rPr>
          <w:rFonts w:cs="Times New Roman"/>
          <w:color w:val="000000" w:themeColor="text1"/>
          <w:sz w:val="22"/>
          <w:szCs w:val="22"/>
        </w:rPr>
        <w:t>1736–1916.5</w:t>
      </w:r>
      <w:r w:rsidRPr="0090021A">
        <w:rPr>
          <w:rFonts w:cs="Times New Roman"/>
          <w:color w:val="000000" w:themeColor="text1"/>
          <w:sz w:val="22"/>
          <w:szCs w:val="22"/>
        </w:rPr>
        <w:t>.</w:t>
      </w:r>
      <w:bookmarkEnd w:id="4"/>
    </w:p>
    <w:p w14:paraId="1308C799" w14:textId="17E3AD7F" w:rsidR="00320892" w:rsidRDefault="00320892">
      <w:pPr>
        <w:spacing w:after="200" w:line="240" w:lineRule="auto"/>
        <w:rPr>
          <w:rFonts w:eastAsiaTheme="minorEastAsia" w:cs="Times New Roman"/>
          <w:color w:val="000000" w:themeColor="text1"/>
          <w:sz w:val="22"/>
          <w:szCs w:val="22"/>
          <w:lang w:eastAsia="zh-TW"/>
        </w:rPr>
      </w:pPr>
      <w:r>
        <w:rPr>
          <w:rFonts w:eastAsiaTheme="minorEastAsia" w:cs="Times New Roman"/>
          <w:color w:val="000000" w:themeColor="text1"/>
          <w:sz w:val="22"/>
          <w:szCs w:val="22"/>
          <w:lang w:eastAsia="zh-TW"/>
        </w:rPr>
        <w:br w:type="page"/>
      </w:r>
    </w:p>
    <w:p w14:paraId="0C7A6C8C" w14:textId="6130CCA8" w:rsidR="00BC035C" w:rsidRPr="00560055" w:rsidRDefault="0065718C" w:rsidP="0065718C">
      <w:pPr>
        <w:pStyle w:val="Heading1"/>
        <w:spacing w:before="120" w:after="20" w:line="288" w:lineRule="auto"/>
        <w:rPr>
          <w:rFonts w:eastAsiaTheme="minorEastAsia" w:cs="Times New Roman"/>
          <w:color w:val="000000" w:themeColor="text1"/>
          <w:sz w:val="12"/>
          <w:szCs w:val="12"/>
          <w:lang w:eastAsia="zh-TW"/>
        </w:rPr>
      </w:pPr>
      <w:r w:rsidRPr="0004384C">
        <w:rPr>
          <w:rFonts w:ascii="Times New Roman" w:eastAsia="Times New Roman" w:hAnsi="Times New Roman" w:cs="Times New Roman"/>
          <w:color w:val="000000" w:themeColor="text1"/>
          <w:szCs w:val="36"/>
        </w:rPr>
        <w:lastRenderedPageBreak/>
        <w:t>Supplementary Table S</w:t>
      </w:r>
      <w:r w:rsidR="00C576F9" w:rsidRPr="0004384C">
        <w:rPr>
          <w:rFonts w:ascii="Times New Roman" w:eastAsia="Times New Roman" w:hAnsi="Times New Roman" w:cs="Times New Roman"/>
          <w:color w:val="000000" w:themeColor="text1"/>
          <w:szCs w:val="36"/>
        </w:rPr>
        <w:t>2</w:t>
      </w:r>
      <w:r w:rsidRPr="0004384C">
        <w:rPr>
          <w:rFonts w:ascii="Times New Roman" w:eastAsia="Times New Roman" w:hAnsi="Times New Roman" w:cs="Times New Roman"/>
          <w:color w:val="000000" w:themeColor="text1"/>
          <w:szCs w:val="36"/>
        </w:rPr>
        <w:t xml:space="preserve">. </w:t>
      </w:r>
      <w:r w:rsidR="00116DDC" w:rsidRPr="00116DDC">
        <w:rPr>
          <w:rFonts w:ascii="Times New Roman" w:eastAsia="Times New Roman" w:hAnsi="Times New Roman" w:cs="Times New Roman"/>
          <w:color w:val="000000" w:themeColor="text1"/>
          <w:szCs w:val="36"/>
        </w:rPr>
        <w:t>Sensitivity of the Historical Trend to Evidence-Strength Parameters</w:t>
      </w:r>
      <w:r w:rsidRPr="0004384C">
        <w:rPr>
          <w:rFonts w:ascii="Times New Roman" w:eastAsiaTheme="minorEastAsia" w:hAnsi="Times New Roman" w:cs="Times New Roman"/>
          <w:color w:val="000000" w:themeColor="text1"/>
          <w:szCs w:val="36"/>
          <w:lang w:eastAsia="zh-TW"/>
        </w:rPr>
        <w:br/>
      </w:r>
    </w:p>
    <w:tbl>
      <w:tblPr>
        <w:tblW w:w="0" w:type="auto"/>
        <w:jc w:val="center"/>
        <w:tblBorders>
          <w:top w:val="single" w:sz="8" w:space="0" w:color="666666"/>
          <w:left w:val="single" w:sz="6" w:space="0" w:color="666666"/>
          <w:bottom w:val="single" w:sz="8" w:space="0" w:color="666666"/>
          <w:right w:val="single" w:sz="6" w:space="0" w:color="666666"/>
          <w:insideH w:val="single" w:sz="4" w:space="0" w:color="BFBFBF"/>
          <w:insideV w:val="single" w:sz="4" w:space="0" w:color="BFBFBF"/>
        </w:tblBorders>
        <w:tblLayout w:type="fixed"/>
        <w:tblLook w:val="04A0" w:firstRow="1" w:lastRow="0" w:firstColumn="1" w:lastColumn="0" w:noHBand="0" w:noVBand="1"/>
      </w:tblPr>
      <w:tblGrid>
        <w:gridCol w:w="810"/>
        <w:gridCol w:w="810"/>
        <w:gridCol w:w="1152"/>
        <w:gridCol w:w="1276"/>
      </w:tblGrid>
      <w:tr w:rsidR="00DA22E6" w:rsidRPr="001110E4" w14:paraId="1A7B5070" w14:textId="77777777" w:rsidTr="006D0462">
        <w:trPr>
          <w:tblHeader/>
          <w:jc w:val="center"/>
        </w:trPr>
        <w:tc>
          <w:tcPr>
            <w:tcW w:w="810" w:type="dxa"/>
            <w:shd w:val="clear" w:color="auto" w:fill="EDEDED"/>
            <w:tcMar>
              <w:top w:w="40" w:type="dxa"/>
              <w:left w:w="75" w:type="dxa"/>
              <w:bottom w:w="40" w:type="dxa"/>
              <w:right w:w="75" w:type="dxa"/>
            </w:tcMar>
            <w:vAlign w:val="center"/>
          </w:tcPr>
          <w:p w14:paraId="7E979939" w14:textId="77777777" w:rsidR="00DA22E6" w:rsidRPr="001110E4" w:rsidRDefault="00DA22E6" w:rsidP="001110E4">
            <w:pPr>
              <w:spacing w:after="0"/>
              <w:jc w:val="center"/>
              <w:rPr>
                <w:sz w:val="20"/>
                <w:szCs w:val="28"/>
              </w:rPr>
            </w:pPr>
            <w:r w:rsidRPr="001110E4">
              <w:rPr>
                <w:b/>
                <w:sz w:val="20"/>
                <w:szCs w:val="28"/>
              </w:rPr>
              <w:t>α</w:t>
            </w:r>
          </w:p>
        </w:tc>
        <w:tc>
          <w:tcPr>
            <w:tcW w:w="810" w:type="dxa"/>
            <w:shd w:val="clear" w:color="auto" w:fill="EDEDED"/>
            <w:tcMar>
              <w:top w:w="40" w:type="dxa"/>
              <w:left w:w="75" w:type="dxa"/>
              <w:bottom w:w="40" w:type="dxa"/>
              <w:right w:w="75" w:type="dxa"/>
            </w:tcMar>
            <w:vAlign w:val="center"/>
          </w:tcPr>
          <w:p w14:paraId="18DE186B" w14:textId="77777777" w:rsidR="00DA22E6" w:rsidRPr="001110E4" w:rsidRDefault="00DA22E6" w:rsidP="001110E4">
            <w:pPr>
              <w:spacing w:after="0"/>
              <w:jc w:val="center"/>
              <w:rPr>
                <w:sz w:val="20"/>
                <w:szCs w:val="28"/>
              </w:rPr>
            </w:pPr>
            <w:r w:rsidRPr="001110E4">
              <w:rPr>
                <w:b/>
                <w:i/>
                <w:sz w:val="20"/>
                <w:szCs w:val="28"/>
              </w:rPr>
              <w:t>k</w:t>
            </w:r>
          </w:p>
        </w:tc>
        <w:tc>
          <w:tcPr>
            <w:tcW w:w="1152" w:type="dxa"/>
            <w:shd w:val="clear" w:color="auto" w:fill="EDEDED"/>
            <w:tcMar>
              <w:top w:w="40" w:type="dxa"/>
              <w:left w:w="75" w:type="dxa"/>
              <w:bottom w:w="40" w:type="dxa"/>
              <w:right w:w="75" w:type="dxa"/>
            </w:tcMar>
            <w:vAlign w:val="center"/>
          </w:tcPr>
          <w:p w14:paraId="1B5B8C54" w14:textId="77777777" w:rsidR="00DA22E6" w:rsidRPr="001110E4" w:rsidRDefault="00DA22E6" w:rsidP="001110E4">
            <w:pPr>
              <w:spacing w:after="0"/>
              <w:jc w:val="center"/>
              <w:rPr>
                <w:sz w:val="20"/>
                <w:szCs w:val="28"/>
              </w:rPr>
            </w:pPr>
            <w:r w:rsidRPr="001110E4">
              <w:rPr>
                <w:b/>
                <w:sz w:val="20"/>
                <w:szCs w:val="28"/>
              </w:rPr>
              <w:t>ρ</w:t>
            </w:r>
          </w:p>
        </w:tc>
        <w:tc>
          <w:tcPr>
            <w:tcW w:w="1276" w:type="dxa"/>
            <w:shd w:val="clear" w:color="auto" w:fill="EDEDED"/>
            <w:tcMar>
              <w:top w:w="40" w:type="dxa"/>
              <w:left w:w="75" w:type="dxa"/>
              <w:bottom w:w="40" w:type="dxa"/>
              <w:right w:w="75" w:type="dxa"/>
            </w:tcMar>
            <w:vAlign w:val="center"/>
          </w:tcPr>
          <w:p w14:paraId="2223229F" w14:textId="77777777" w:rsidR="00DA22E6" w:rsidRPr="001110E4" w:rsidRDefault="00DA22E6" w:rsidP="001110E4">
            <w:pPr>
              <w:spacing w:after="0"/>
              <w:jc w:val="center"/>
              <w:rPr>
                <w:sz w:val="20"/>
                <w:szCs w:val="28"/>
              </w:rPr>
            </w:pPr>
            <w:r w:rsidRPr="001110E4">
              <w:rPr>
                <w:b/>
                <w:i/>
                <w:sz w:val="20"/>
                <w:szCs w:val="28"/>
              </w:rPr>
              <w:t>p</w:t>
            </w:r>
          </w:p>
        </w:tc>
      </w:tr>
      <w:tr w:rsidR="00DA22E6" w:rsidRPr="001110E4" w14:paraId="49899104" w14:textId="77777777" w:rsidTr="006D0462">
        <w:trPr>
          <w:cantSplit/>
          <w:jc w:val="center"/>
        </w:trPr>
        <w:tc>
          <w:tcPr>
            <w:tcW w:w="810" w:type="dxa"/>
            <w:tcMar>
              <w:top w:w="40" w:type="dxa"/>
              <w:left w:w="75" w:type="dxa"/>
              <w:bottom w:w="40" w:type="dxa"/>
              <w:right w:w="75" w:type="dxa"/>
            </w:tcMar>
            <w:vAlign w:val="center"/>
          </w:tcPr>
          <w:p w14:paraId="07C9A977" w14:textId="77777777" w:rsidR="00DA22E6" w:rsidRPr="001110E4" w:rsidRDefault="00DA22E6" w:rsidP="001110E4">
            <w:pPr>
              <w:spacing w:after="0"/>
              <w:jc w:val="center"/>
              <w:rPr>
                <w:sz w:val="20"/>
                <w:szCs w:val="28"/>
              </w:rPr>
            </w:pPr>
            <w:r w:rsidRPr="001110E4">
              <w:rPr>
                <w:sz w:val="20"/>
                <w:szCs w:val="28"/>
              </w:rPr>
              <w:t>0.00</w:t>
            </w:r>
          </w:p>
        </w:tc>
        <w:tc>
          <w:tcPr>
            <w:tcW w:w="810" w:type="dxa"/>
            <w:tcMar>
              <w:top w:w="40" w:type="dxa"/>
              <w:left w:w="75" w:type="dxa"/>
              <w:bottom w:w="40" w:type="dxa"/>
              <w:right w:w="75" w:type="dxa"/>
            </w:tcMar>
            <w:vAlign w:val="center"/>
          </w:tcPr>
          <w:p w14:paraId="5E76FD5D" w14:textId="77777777" w:rsidR="00DA22E6" w:rsidRPr="001110E4" w:rsidRDefault="00DA22E6" w:rsidP="001110E4">
            <w:pPr>
              <w:spacing w:after="0"/>
              <w:jc w:val="center"/>
              <w:rPr>
                <w:sz w:val="20"/>
                <w:szCs w:val="28"/>
              </w:rPr>
            </w:pPr>
            <w:r w:rsidRPr="001110E4">
              <w:rPr>
                <w:sz w:val="20"/>
                <w:szCs w:val="28"/>
              </w:rPr>
              <w:t>6.33</w:t>
            </w:r>
          </w:p>
        </w:tc>
        <w:tc>
          <w:tcPr>
            <w:tcW w:w="1152" w:type="dxa"/>
            <w:tcMar>
              <w:top w:w="40" w:type="dxa"/>
              <w:left w:w="75" w:type="dxa"/>
              <w:bottom w:w="40" w:type="dxa"/>
              <w:right w:w="75" w:type="dxa"/>
            </w:tcMar>
            <w:vAlign w:val="center"/>
          </w:tcPr>
          <w:p w14:paraId="15E2CF66" w14:textId="77777777" w:rsidR="00DA22E6" w:rsidRPr="001110E4" w:rsidRDefault="00DA22E6" w:rsidP="001110E4">
            <w:pPr>
              <w:spacing w:after="0"/>
              <w:jc w:val="center"/>
              <w:rPr>
                <w:sz w:val="20"/>
                <w:szCs w:val="28"/>
              </w:rPr>
            </w:pPr>
            <w:r w:rsidRPr="001110E4">
              <w:rPr>
                <w:sz w:val="20"/>
                <w:szCs w:val="28"/>
              </w:rPr>
              <w:t>−.817</w:t>
            </w:r>
          </w:p>
        </w:tc>
        <w:tc>
          <w:tcPr>
            <w:tcW w:w="1276" w:type="dxa"/>
            <w:tcMar>
              <w:top w:w="40" w:type="dxa"/>
              <w:left w:w="75" w:type="dxa"/>
              <w:bottom w:w="40" w:type="dxa"/>
              <w:right w:w="75" w:type="dxa"/>
            </w:tcMar>
            <w:vAlign w:val="center"/>
          </w:tcPr>
          <w:p w14:paraId="393B4423" w14:textId="77777777" w:rsidR="00DA22E6" w:rsidRPr="001110E4" w:rsidRDefault="00DA22E6" w:rsidP="001110E4">
            <w:pPr>
              <w:spacing w:after="0"/>
              <w:jc w:val="center"/>
              <w:rPr>
                <w:sz w:val="20"/>
                <w:szCs w:val="28"/>
              </w:rPr>
            </w:pPr>
            <w:r w:rsidRPr="001110E4">
              <w:rPr>
                <w:sz w:val="20"/>
                <w:szCs w:val="28"/>
              </w:rPr>
              <w:t>3.6 × 10</w:t>
            </w:r>
            <w:r w:rsidRPr="001110E4">
              <w:rPr>
                <w:sz w:val="20"/>
                <w:szCs w:val="28"/>
                <w:vertAlign w:val="superscript"/>
              </w:rPr>
              <w:t>−7</w:t>
            </w:r>
          </w:p>
        </w:tc>
      </w:tr>
      <w:tr w:rsidR="00DA22E6" w:rsidRPr="001110E4" w14:paraId="10F63E0D" w14:textId="77777777" w:rsidTr="006D0462">
        <w:trPr>
          <w:cantSplit/>
          <w:jc w:val="center"/>
        </w:trPr>
        <w:tc>
          <w:tcPr>
            <w:tcW w:w="810" w:type="dxa"/>
            <w:tcMar>
              <w:top w:w="40" w:type="dxa"/>
              <w:left w:w="75" w:type="dxa"/>
              <w:bottom w:w="40" w:type="dxa"/>
              <w:right w:w="75" w:type="dxa"/>
            </w:tcMar>
            <w:vAlign w:val="center"/>
          </w:tcPr>
          <w:p w14:paraId="3D8D2F34" w14:textId="77777777" w:rsidR="00DA22E6" w:rsidRPr="001110E4" w:rsidRDefault="00DA22E6" w:rsidP="001110E4">
            <w:pPr>
              <w:spacing w:after="0"/>
              <w:jc w:val="center"/>
              <w:rPr>
                <w:sz w:val="20"/>
                <w:szCs w:val="28"/>
              </w:rPr>
            </w:pPr>
            <w:r w:rsidRPr="001110E4">
              <w:rPr>
                <w:sz w:val="20"/>
                <w:szCs w:val="28"/>
              </w:rPr>
              <w:t>0.10</w:t>
            </w:r>
          </w:p>
        </w:tc>
        <w:tc>
          <w:tcPr>
            <w:tcW w:w="810" w:type="dxa"/>
            <w:tcMar>
              <w:top w:w="40" w:type="dxa"/>
              <w:left w:w="75" w:type="dxa"/>
              <w:bottom w:w="40" w:type="dxa"/>
              <w:right w:w="75" w:type="dxa"/>
            </w:tcMar>
            <w:vAlign w:val="center"/>
          </w:tcPr>
          <w:p w14:paraId="6C58B52E" w14:textId="77777777" w:rsidR="00DA22E6" w:rsidRPr="001110E4" w:rsidRDefault="00DA22E6" w:rsidP="001110E4">
            <w:pPr>
              <w:spacing w:after="0"/>
              <w:jc w:val="center"/>
              <w:rPr>
                <w:sz w:val="20"/>
                <w:szCs w:val="28"/>
              </w:rPr>
            </w:pPr>
            <w:r w:rsidRPr="001110E4">
              <w:rPr>
                <w:sz w:val="20"/>
                <w:szCs w:val="28"/>
              </w:rPr>
              <w:t>5.16</w:t>
            </w:r>
          </w:p>
        </w:tc>
        <w:tc>
          <w:tcPr>
            <w:tcW w:w="1152" w:type="dxa"/>
            <w:tcMar>
              <w:top w:w="40" w:type="dxa"/>
              <w:left w:w="75" w:type="dxa"/>
              <w:bottom w:w="40" w:type="dxa"/>
              <w:right w:w="75" w:type="dxa"/>
            </w:tcMar>
            <w:vAlign w:val="center"/>
          </w:tcPr>
          <w:p w14:paraId="222B9701" w14:textId="77777777" w:rsidR="00DA22E6" w:rsidRPr="001110E4" w:rsidRDefault="00DA22E6" w:rsidP="001110E4">
            <w:pPr>
              <w:spacing w:after="0"/>
              <w:jc w:val="center"/>
              <w:rPr>
                <w:sz w:val="20"/>
                <w:szCs w:val="28"/>
              </w:rPr>
            </w:pPr>
            <w:r w:rsidRPr="001110E4">
              <w:rPr>
                <w:sz w:val="20"/>
                <w:szCs w:val="28"/>
              </w:rPr>
              <w:t>−.823</w:t>
            </w:r>
          </w:p>
        </w:tc>
        <w:tc>
          <w:tcPr>
            <w:tcW w:w="1276" w:type="dxa"/>
            <w:tcMar>
              <w:top w:w="40" w:type="dxa"/>
              <w:left w:w="75" w:type="dxa"/>
              <w:bottom w:w="40" w:type="dxa"/>
              <w:right w:w="75" w:type="dxa"/>
            </w:tcMar>
            <w:vAlign w:val="center"/>
          </w:tcPr>
          <w:p w14:paraId="7D4CCD69" w14:textId="77777777" w:rsidR="00DA22E6" w:rsidRPr="001110E4" w:rsidRDefault="00DA22E6" w:rsidP="001110E4">
            <w:pPr>
              <w:spacing w:after="0"/>
              <w:jc w:val="center"/>
              <w:rPr>
                <w:sz w:val="20"/>
                <w:szCs w:val="28"/>
              </w:rPr>
            </w:pPr>
            <w:r w:rsidRPr="001110E4">
              <w:rPr>
                <w:sz w:val="20"/>
                <w:szCs w:val="28"/>
              </w:rPr>
              <w:t>2.4 × 10</w:t>
            </w:r>
            <w:r w:rsidRPr="001110E4">
              <w:rPr>
                <w:sz w:val="20"/>
                <w:szCs w:val="28"/>
                <w:vertAlign w:val="superscript"/>
              </w:rPr>
              <w:t>−7</w:t>
            </w:r>
          </w:p>
        </w:tc>
      </w:tr>
      <w:tr w:rsidR="00DA22E6" w:rsidRPr="001110E4" w14:paraId="0F39B1D6" w14:textId="77777777" w:rsidTr="006D0462">
        <w:trPr>
          <w:cantSplit/>
          <w:jc w:val="center"/>
        </w:trPr>
        <w:tc>
          <w:tcPr>
            <w:tcW w:w="810" w:type="dxa"/>
            <w:tcMar>
              <w:top w:w="40" w:type="dxa"/>
              <w:left w:w="75" w:type="dxa"/>
              <w:bottom w:w="40" w:type="dxa"/>
              <w:right w:w="75" w:type="dxa"/>
            </w:tcMar>
            <w:vAlign w:val="center"/>
          </w:tcPr>
          <w:p w14:paraId="51B73809" w14:textId="77777777" w:rsidR="00DA22E6" w:rsidRPr="001110E4" w:rsidRDefault="00DA22E6" w:rsidP="001110E4">
            <w:pPr>
              <w:spacing w:after="0"/>
              <w:jc w:val="center"/>
              <w:rPr>
                <w:sz w:val="20"/>
                <w:szCs w:val="28"/>
              </w:rPr>
            </w:pPr>
            <w:r w:rsidRPr="001110E4">
              <w:rPr>
                <w:sz w:val="20"/>
                <w:szCs w:val="28"/>
              </w:rPr>
              <w:t>0.20</w:t>
            </w:r>
          </w:p>
        </w:tc>
        <w:tc>
          <w:tcPr>
            <w:tcW w:w="810" w:type="dxa"/>
            <w:tcMar>
              <w:top w:w="40" w:type="dxa"/>
              <w:left w:w="75" w:type="dxa"/>
              <w:bottom w:w="40" w:type="dxa"/>
              <w:right w:w="75" w:type="dxa"/>
            </w:tcMar>
            <w:vAlign w:val="center"/>
          </w:tcPr>
          <w:p w14:paraId="7CED9DC3" w14:textId="77777777" w:rsidR="00DA22E6" w:rsidRPr="001110E4" w:rsidRDefault="00DA22E6" w:rsidP="001110E4">
            <w:pPr>
              <w:spacing w:after="0"/>
              <w:jc w:val="center"/>
              <w:rPr>
                <w:sz w:val="20"/>
                <w:szCs w:val="28"/>
              </w:rPr>
            </w:pPr>
            <w:r w:rsidRPr="001110E4">
              <w:rPr>
                <w:sz w:val="20"/>
                <w:szCs w:val="28"/>
              </w:rPr>
              <w:t>4.22</w:t>
            </w:r>
          </w:p>
        </w:tc>
        <w:tc>
          <w:tcPr>
            <w:tcW w:w="1152" w:type="dxa"/>
            <w:tcMar>
              <w:top w:w="40" w:type="dxa"/>
              <w:left w:w="75" w:type="dxa"/>
              <w:bottom w:w="40" w:type="dxa"/>
              <w:right w:w="75" w:type="dxa"/>
            </w:tcMar>
            <w:vAlign w:val="center"/>
          </w:tcPr>
          <w:p w14:paraId="42CA42A4" w14:textId="77777777" w:rsidR="00DA22E6" w:rsidRPr="001110E4" w:rsidRDefault="00DA22E6" w:rsidP="001110E4">
            <w:pPr>
              <w:spacing w:after="0"/>
              <w:jc w:val="center"/>
              <w:rPr>
                <w:sz w:val="20"/>
                <w:szCs w:val="28"/>
              </w:rPr>
            </w:pPr>
            <w:r w:rsidRPr="001110E4">
              <w:rPr>
                <w:sz w:val="20"/>
                <w:szCs w:val="28"/>
              </w:rPr>
              <w:t>−.828</w:t>
            </w:r>
          </w:p>
        </w:tc>
        <w:tc>
          <w:tcPr>
            <w:tcW w:w="1276" w:type="dxa"/>
            <w:tcMar>
              <w:top w:w="40" w:type="dxa"/>
              <w:left w:w="75" w:type="dxa"/>
              <w:bottom w:w="40" w:type="dxa"/>
              <w:right w:w="75" w:type="dxa"/>
            </w:tcMar>
            <w:vAlign w:val="center"/>
          </w:tcPr>
          <w:p w14:paraId="646B70B5" w14:textId="77777777" w:rsidR="00DA22E6" w:rsidRPr="001110E4" w:rsidRDefault="00DA22E6" w:rsidP="001110E4">
            <w:pPr>
              <w:spacing w:after="0"/>
              <w:jc w:val="center"/>
              <w:rPr>
                <w:sz w:val="20"/>
                <w:szCs w:val="28"/>
              </w:rPr>
            </w:pPr>
            <w:r w:rsidRPr="001110E4">
              <w:rPr>
                <w:sz w:val="20"/>
                <w:szCs w:val="28"/>
              </w:rPr>
              <w:t>1.8 × 10</w:t>
            </w:r>
            <w:r w:rsidRPr="001110E4">
              <w:rPr>
                <w:sz w:val="20"/>
                <w:szCs w:val="28"/>
                <w:vertAlign w:val="superscript"/>
              </w:rPr>
              <w:t>−7</w:t>
            </w:r>
          </w:p>
        </w:tc>
      </w:tr>
      <w:tr w:rsidR="00DA22E6" w:rsidRPr="001110E4" w14:paraId="6145436E" w14:textId="77777777" w:rsidTr="006D0462">
        <w:trPr>
          <w:cantSplit/>
          <w:jc w:val="center"/>
        </w:trPr>
        <w:tc>
          <w:tcPr>
            <w:tcW w:w="810" w:type="dxa"/>
            <w:tcMar>
              <w:top w:w="40" w:type="dxa"/>
              <w:left w:w="75" w:type="dxa"/>
              <w:bottom w:w="40" w:type="dxa"/>
              <w:right w:w="75" w:type="dxa"/>
            </w:tcMar>
            <w:vAlign w:val="center"/>
          </w:tcPr>
          <w:p w14:paraId="33681BCF" w14:textId="77777777" w:rsidR="00DA22E6" w:rsidRPr="001110E4" w:rsidRDefault="00DA22E6" w:rsidP="001110E4">
            <w:pPr>
              <w:spacing w:after="0"/>
              <w:jc w:val="center"/>
              <w:rPr>
                <w:sz w:val="20"/>
                <w:szCs w:val="28"/>
              </w:rPr>
            </w:pPr>
            <w:r w:rsidRPr="001110E4">
              <w:rPr>
                <w:sz w:val="20"/>
                <w:szCs w:val="28"/>
              </w:rPr>
              <w:t>0.30</w:t>
            </w:r>
          </w:p>
        </w:tc>
        <w:tc>
          <w:tcPr>
            <w:tcW w:w="810" w:type="dxa"/>
            <w:tcMar>
              <w:top w:w="40" w:type="dxa"/>
              <w:left w:w="75" w:type="dxa"/>
              <w:bottom w:w="40" w:type="dxa"/>
              <w:right w:w="75" w:type="dxa"/>
            </w:tcMar>
            <w:vAlign w:val="center"/>
          </w:tcPr>
          <w:p w14:paraId="3BFFAF76" w14:textId="77777777" w:rsidR="00DA22E6" w:rsidRPr="001110E4" w:rsidRDefault="00DA22E6" w:rsidP="001110E4">
            <w:pPr>
              <w:spacing w:after="0"/>
              <w:jc w:val="center"/>
              <w:rPr>
                <w:sz w:val="20"/>
                <w:szCs w:val="28"/>
              </w:rPr>
            </w:pPr>
            <w:r w:rsidRPr="001110E4">
              <w:rPr>
                <w:sz w:val="20"/>
                <w:szCs w:val="28"/>
              </w:rPr>
              <w:t>3.06</w:t>
            </w:r>
          </w:p>
        </w:tc>
        <w:tc>
          <w:tcPr>
            <w:tcW w:w="1152" w:type="dxa"/>
            <w:tcMar>
              <w:top w:w="40" w:type="dxa"/>
              <w:left w:w="75" w:type="dxa"/>
              <w:bottom w:w="40" w:type="dxa"/>
              <w:right w:w="75" w:type="dxa"/>
            </w:tcMar>
            <w:vAlign w:val="center"/>
          </w:tcPr>
          <w:p w14:paraId="5AFB24D9" w14:textId="77777777" w:rsidR="00DA22E6" w:rsidRPr="001110E4" w:rsidRDefault="00DA22E6" w:rsidP="001110E4">
            <w:pPr>
              <w:spacing w:after="0"/>
              <w:jc w:val="center"/>
              <w:rPr>
                <w:sz w:val="20"/>
                <w:szCs w:val="28"/>
              </w:rPr>
            </w:pPr>
            <w:r w:rsidRPr="001110E4">
              <w:rPr>
                <w:sz w:val="20"/>
                <w:szCs w:val="28"/>
              </w:rPr>
              <w:t>−.812</w:t>
            </w:r>
          </w:p>
        </w:tc>
        <w:tc>
          <w:tcPr>
            <w:tcW w:w="1276" w:type="dxa"/>
            <w:tcMar>
              <w:top w:w="40" w:type="dxa"/>
              <w:left w:w="75" w:type="dxa"/>
              <w:bottom w:w="40" w:type="dxa"/>
              <w:right w:w="75" w:type="dxa"/>
            </w:tcMar>
            <w:vAlign w:val="center"/>
          </w:tcPr>
          <w:p w14:paraId="6FC170A5" w14:textId="77777777" w:rsidR="00DA22E6" w:rsidRPr="001110E4" w:rsidRDefault="00DA22E6" w:rsidP="001110E4">
            <w:pPr>
              <w:spacing w:after="0"/>
              <w:jc w:val="center"/>
              <w:rPr>
                <w:sz w:val="20"/>
                <w:szCs w:val="28"/>
              </w:rPr>
            </w:pPr>
            <w:r w:rsidRPr="001110E4">
              <w:rPr>
                <w:sz w:val="20"/>
                <w:szCs w:val="28"/>
              </w:rPr>
              <w:t>4.6 × 10</w:t>
            </w:r>
            <w:r w:rsidRPr="001110E4">
              <w:rPr>
                <w:sz w:val="20"/>
                <w:szCs w:val="28"/>
                <w:vertAlign w:val="superscript"/>
              </w:rPr>
              <w:t>−7</w:t>
            </w:r>
          </w:p>
        </w:tc>
      </w:tr>
      <w:tr w:rsidR="00DA22E6" w:rsidRPr="001110E4" w14:paraId="0C4010B4" w14:textId="77777777" w:rsidTr="004F6621">
        <w:trPr>
          <w:cantSplit/>
          <w:jc w:val="center"/>
        </w:trPr>
        <w:tc>
          <w:tcPr>
            <w:tcW w:w="810" w:type="dxa"/>
            <w:shd w:val="clear" w:color="auto" w:fill="FFFFFF" w:themeFill="background1"/>
            <w:tcMar>
              <w:top w:w="40" w:type="dxa"/>
              <w:left w:w="75" w:type="dxa"/>
              <w:bottom w:w="40" w:type="dxa"/>
              <w:right w:w="75" w:type="dxa"/>
            </w:tcMar>
            <w:vAlign w:val="center"/>
          </w:tcPr>
          <w:p w14:paraId="3938B3EB" w14:textId="77777777" w:rsidR="00DA22E6" w:rsidRPr="001110E4" w:rsidRDefault="00DA22E6" w:rsidP="001110E4">
            <w:pPr>
              <w:spacing w:after="0"/>
              <w:jc w:val="center"/>
              <w:rPr>
                <w:sz w:val="20"/>
                <w:szCs w:val="28"/>
              </w:rPr>
            </w:pPr>
            <w:r w:rsidRPr="001110E4">
              <w:rPr>
                <w:b/>
                <w:sz w:val="20"/>
                <w:szCs w:val="28"/>
              </w:rPr>
              <w:t>0.30</w:t>
            </w:r>
          </w:p>
        </w:tc>
        <w:tc>
          <w:tcPr>
            <w:tcW w:w="810" w:type="dxa"/>
            <w:shd w:val="clear" w:color="auto" w:fill="FFFFFF" w:themeFill="background1"/>
            <w:tcMar>
              <w:top w:w="40" w:type="dxa"/>
              <w:left w:w="75" w:type="dxa"/>
              <w:bottom w:w="40" w:type="dxa"/>
              <w:right w:w="75" w:type="dxa"/>
            </w:tcMar>
            <w:vAlign w:val="center"/>
          </w:tcPr>
          <w:p w14:paraId="4F5B19DC" w14:textId="77777777" w:rsidR="00DA22E6" w:rsidRPr="001110E4" w:rsidRDefault="00DA22E6" w:rsidP="001110E4">
            <w:pPr>
              <w:spacing w:after="0"/>
              <w:jc w:val="center"/>
              <w:rPr>
                <w:sz w:val="20"/>
                <w:szCs w:val="28"/>
              </w:rPr>
            </w:pPr>
            <w:r w:rsidRPr="001110E4">
              <w:rPr>
                <w:b/>
                <w:sz w:val="20"/>
                <w:szCs w:val="28"/>
              </w:rPr>
              <w:t>3.50</w:t>
            </w:r>
          </w:p>
        </w:tc>
        <w:tc>
          <w:tcPr>
            <w:tcW w:w="1152" w:type="dxa"/>
            <w:shd w:val="clear" w:color="auto" w:fill="FFFFFF" w:themeFill="background1"/>
            <w:tcMar>
              <w:top w:w="40" w:type="dxa"/>
              <w:left w:w="75" w:type="dxa"/>
              <w:bottom w:w="40" w:type="dxa"/>
              <w:right w:w="75" w:type="dxa"/>
            </w:tcMar>
            <w:vAlign w:val="center"/>
          </w:tcPr>
          <w:p w14:paraId="74FBDE71" w14:textId="77777777" w:rsidR="00DA22E6" w:rsidRPr="001110E4" w:rsidRDefault="00DA22E6" w:rsidP="001110E4">
            <w:pPr>
              <w:spacing w:after="0"/>
              <w:jc w:val="center"/>
              <w:rPr>
                <w:sz w:val="20"/>
                <w:szCs w:val="28"/>
              </w:rPr>
            </w:pPr>
            <w:r w:rsidRPr="001110E4">
              <w:rPr>
                <w:b/>
                <w:sz w:val="20"/>
                <w:szCs w:val="28"/>
              </w:rPr>
              <w:t>−.817</w:t>
            </w:r>
          </w:p>
        </w:tc>
        <w:tc>
          <w:tcPr>
            <w:tcW w:w="1276" w:type="dxa"/>
            <w:shd w:val="clear" w:color="auto" w:fill="FFFFFF" w:themeFill="background1"/>
            <w:tcMar>
              <w:top w:w="40" w:type="dxa"/>
              <w:left w:w="75" w:type="dxa"/>
              <w:bottom w:w="40" w:type="dxa"/>
              <w:right w:w="75" w:type="dxa"/>
            </w:tcMar>
            <w:vAlign w:val="center"/>
          </w:tcPr>
          <w:p w14:paraId="7D9186DD" w14:textId="77777777" w:rsidR="00DA22E6" w:rsidRPr="001110E4" w:rsidRDefault="00DA22E6" w:rsidP="001110E4">
            <w:pPr>
              <w:spacing w:after="0"/>
              <w:jc w:val="center"/>
              <w:rPr>
                <w:sz w:val="20"/>
                <w:szCs w:val="28"/>
              </w:rPr>
            </w:pPr>
            <w:r w:rsidRPr="001110E4">
              <w:rPr>
                <w:b/>
                <w:sz w:val="20"/>
                <w:szCs w:val="28"/>
              </w:rPr>
              <w:t>3.6 × 10</w:t>
            </w:r>
            <w:r w:rsidRPr="001110E4">
              <w:rPr>
                <w:b/>
                <w:sz w:val="20"/>
                <w:szCs w:val="28"/>
                <w:vertAlign w:val="superscript"/>
              </w:rPr>
              <w:t>−7</w:t>
            </w:r>
          </w:p>
        </w:tc>
      </w:tr>
      <w:tr w:rsidR="00DA22E6" w:rsidRPr="001110E4" w14:paraId="79542696" w14:textId="77777777" w:rsidTr="006D0462">
        <w:trPr>
          <w:cantSplit/>
          <w:jc w:val="center"/>
        </w:trPr>
        <w:tc>
          <w:tcPr>
            <w:tcW w:w="810" w:type="dxa"/>
            <w:tcMar>
              <w:top w:w="40" w:type="dxa"/>
              <w:left w:w="75" w:type="dxa"/>
              <w:bottom w:w="40" w:type="dxa"/>
              <w:right w:w="75" w:type="dxa"/>
            </w:tcMar>
            <w:vAlign w:val="center"/>
          </w:tcPr>
          <w:p w14:paraId="10CD8304" w14:textId="77777777" w:rsidR="00DA22E6" w:rsidRPr="001110E4" w:rsidRDefault="00DA22E6" w:rsidP="001110E4">
            <w:pPr>
              <w:spacing w:after="0"/>
              <w:jc w:val="center"/>
              <w:rPr>
                <w:sz w:val="20"/>
                <w:szCs w:val="28"/>
              </w:rPr>
            </w:pPr>
            <w:r w:rsidRPr="001110E4">
              <w:rPr>
                <w:sz w:val="20"/>
                <w:szCs w:val="28"/>
              </w:rPr>
              <w:t>0.30</w:t>
            </w:r>
          </w:p>
        </w:tc>
        <w:tc>
          <w:tcPr>
            <w:tcW w:w="810" w:type="dxa"/>
            <w:tcMar>
              <w:top w:w="40" w:type="dxa"/>
              <w:left w:w="75" w:type="dxa"/>
              <w:bottom w:w="40" w:type="dxa"/>
              <w:right w:w="75" w:type="dxa"/>
            </w:tcMar>
            <w:vAlign w:val="center"/>
          </w:tcPr>
          <w:p w14:paraId="3727D7B7" w14:textId="77777777" w:rsidR="00DA22E6" w:rsidRPr="001110E4" w:rsidRDefault="00DA22E6" w:rsidP="001110E4">
            <w:pPr>
              <w:spacing w:after="0"/>
              <w:jc w:val="center"/>
              <w:rPr>
                <w:sz w:val="20"/>
                <w:szCs w:val="28"/>
              </w:rPr>
            </w:pPr>
            <w:r w:rsidRPr="001110E4">
              <w:rPr>
                <w:sz w:val="20"/>
                <w:szCs w:val="28"/>
              </w:rPr>
              <w:t>3.92</w:t>
            </w:r>
          </w:p>
        </w:tc>
        <w:tc>
          <w:tcPr>
            <w:tcW w:w="1152" w:type="dxa"/>
            <w:tcMar>
              <w:top w:w="40" w:type="dxa"/>
              <w:left w:w="75" w:type="dxa"/>
              <w:bottom w:w="40" w:type="dxa"/>
              <w:right w:w="75" w:type="dxa"/>
            </w:tcMar>
            <w:vAlign w:val="center"/>
          </w:tcPr>
          <w:p w14:paraId="0E8B6837" w14:textId="77777777" w:rsidR="00DA22E6" w:rsidRPr="001110E4" w:rsidRDefault="00DA22E6" w:rsidP="001110E4">
            <w:pPr>
              <w:spacing w:after="0"/>
              <w:jc w:val="center"/>
              <w:rPr>
                <w:sz w:val="20"/>
                <w:szCs w:val="28"/>
              </w:rPr>
            </w:pPr>
            <w:r w:rsidRPr="001110E4">
              <w:rPr>
                <w:sz w:val="20"/>
                <w:szCs w:val="28"/>
              </w:rPr>
              <w:t>−.831</w:t>
            </w:r>
          </w:p>
        </w:tc>
        <w:tc>
          <w:tcPr>
            <w:tcW w:w="1276" w:type="dxa"/>
            <w:tcMar>
              <w:top w:w="40" w:type="dxa"/>
              <w:left w:w="75" w:type="dxa"/>
              <w:bottom w:w="40" w:type="dxa"/>
              <w:right w:w="75" w:type="dxa"/>
            </w:tcMar>
            <w:vAlign w:val="center"/>
          </w:tcPr>
          <w:p w14:paraId="1529CC91" w14:textId="77777777" w:rsidR="00DA22E6" w:rsidRPr="001110E4" w:rsidRDefault="00DA22E6" w:rsidP="001110E4">
            <w:pPr>
              <w:spacing w:after="0"/>
              <w:jc w:val="center"/>
              <w:rPr>
                <w:sz w:val="20"/>
                <w:szCs w:val="28"/>
              </w:rPr>
            </w:pPr>
            <w:r w:rsidRPr="001110E4">
              <w:rPr>
                <w:sz w:val="20"/>
                <w:szCs w:val="28"/>
              </w:rPr>
              <w:t>1.5 × 10</w:t>
            </w:r>
            <w:r w:rsidRPr="001110E4">
              <w:rPr>
                <w:sz w:val="20"/>
                <w:szCs w:val="28"/>
                <w:vertAlign w:val="superscript"/>
              </w:rPr>
              <w:t>−7</w:t>
            </w:r>
          </w:p>
        </w:tc>
      </w:tr>
      <w:tr w:rsidR="00DA22E6" w:rsidRPr="001110E4" w14:paraId="09CD399D" w14:textId="77777777" w:rsidTr="006D0462">
        <w:trPr>
          <w:cantSplit/>
          <w:jc w:val="center"/>
        </w:trPr>
        <w:tc>
          <w:tcPr>
            <w:tcW w:w="810" w:type="dxa"/>
            <w:tcMar>
              <w:top w:w="40" w:type="dxa"/>
              <w:left w:w="75" w:type="dxa"/>
              <w:bottom w:w="40" w:type="dxa"/>
              <w:right w:w="75" w:type="dxa"/>
            </w:tcMar>
            <w:vAlign w:val="center"/>
          </w:tcPr>
          <w:p w14:paraId="2C595150" w14:textId="77777777" w:rsidR="00DA22E6" w:rsidRPr="001110E4" w:rsidRDefault="00DA22E6" w:rsidP="001110E4">
            <w:pPr>
              <w:spacing w:after="0"/>
              <w:jc w:val="center"/>
              <w:rPr>
                <w:sz w:val="20"/>
                <w:szCs w:val="28"/>
              </w:rPr>
            </w:pPr>
            <w:r w:rsidRPr="001110E4">
              <w:rPr>
                <w:sz w:val="20"/>
                <w:szCs w:val="28"/>
              </w:rPr>
              <w:t>0.40</w:t>
            </w:r>
          </w:p>
        </w:tc>
        <w:tc>
          <w:tcPr>
            <w:tcW w:w="810" w:type="dxa"/>
            <w:tcMar>
              <w:top w:w="40" w:type="dxa"/>
              <w:left w:w="75" w:type="dxa"/>
              <w:bottom w:w="40" w:type="dxa"/>
              <w:right w:w="75" w:type="dxa"/>
            </w:tcMar>
            <w:vAlign w:val="center"/>
          </w:tcPr>
          <w:p w14:paraId="7991379C" w14:textId="77777777" w:rsidR="00DA22E6" w:rsidRPr="001110E4" w:rsidRDefault="00DA22E6" w:rsidP="001110E4">
            <w:pPr>
              <w:spacing w:after="0"/>
              <w:jc w:val="center"/>
              <w:rPr>
                <w:sz w:val="20"/>
                <w:szCs w:val="28"/>
              </w:rPr>
            </w:pPr>
            <w:r w:rsidRPr="001110E4">
              <w:rPr>
                <w:sz w:val="20"/>
                <w:szCs w:val="28"/>
              </w:rPr>
              <w:t>2.81</w:t>
            </w:r>
          </w:p>
        </w:tc>
        <w:tc>
          <w:tcPr>
            <w:tcW w:w="1152" w:type="dxa"/>
            <w:tcMar>
              <w:top w:w="40" w:type="dxa"/>
              <w:left w:w="75" w:type="dxa"/>
              <w:bottom w:w="40" w:type="dxa"/>
              <w:right w:w="75" w:type="dxa"/>
            </w:tcMar>
            <w:vAlign w:val="center"/>
          </w:tcPr>
          <w:p w14:paraId="530F5BCC" w14:textId="77777777" w:rsidR="00DA22E6" w:rsidRPr="001110E4" w:rsidRDefault="00DA22E6" w:rsidP="001110E4">
            <w:pPr>
              <w:spacing w:after="0"/>
              <w:jc w:val="center"/>
              <w:rPr>
                <w:sz w:val="20"/>
                <w:szCs w:val="28"/>
              </w:rPr>
            </w:pPr>
            <w:r w:rsidRPr="001110E4">
              <w:rPr>
                <w:sz w:val="20"/>
                <w:szCs w:val="28"/>
              </w:rPr>
              <w:t>−.818</w:t>
            </w:r>
          </w:p>
        </w:tc>
        <w:tc>
          <w:tcPr>
            <w:tcW w:w="1276" w:type="dxa"/>
            <w:tcMar>
              <w:top w:w="40" w:type="dxa"/>
              <w:left w:w="75" w:type="dxa"/>
              <w:bottom w:w="40" w:type="dxa"/>
              <w:right w:w="75" w:type="dxa"/>
            </w:tcMar>
            <w:vAlign w:val="center"/>
          </w:tcPr>
          <w:p w14:paraId="0F419254" w14:textId="77777777" w:rsidR="00DA22E6" w:rsidRPr="001110E4" w:rsidRDefault="00DA22E6" w:rsidP="001110E4">
            <w:pPr>
              <w:spacing w:after="0"/>
              <w:jc w:val="center"/>
              <w:rPr>
                <w:sz w:val="20"/>
                <w:szCs w:val="28"/>
              </w:rPr>
            </w:pPr>
            <w:r w:rsidRPr="001110E4">
              <w:rPr>
                <w:sz w:val="20"/>
                <w:szCs w:val="28"/>
              </w:rPr>
              <w:t>3.3 × 10</w:t>
            </w:r>
            <w:r w:rsidRPr="001110E4">
              <w:rPr>
                <w:sz w:val="20"/>
                <w:szCs w:val="28"/>
                <w:vertAlign w:val="superscript"/>
              </w:rPr>
              <w:t>−7</w:t>
            </w:r>
          </w:p>
        </w:tc>
      </w:tr>
      <w:tr w:rsidR="00DA22E6" w:rsidRPr="001110E4" w14:paraId="420FDB6C" w14:textId="77777777" w:rsidTr="006D0462">
        <w:trPr>
          <w:cantSplit/>
          <w:jc w:val="center"/>
        </w:trPr>
        <w:tc>
          <w:tcPr>
            <w:tcW w:w="810" w:type="dxa"/>
            <w:tcMar>
              <w:top w:w="40" w:type="dxa"/>
              <w:left w:w="75" w:type="dxa"/>
              <w:bottom w:w="40" w:type="dxa"/>
              <w:right w:w="75" w:type="dxa"/>
            </w:tcMar>
            <w:vAlign w:val="center"/>
          </w:tcPr>
          <w:p w14:paraId="2127EF37" w14:textId="77777777" w:rsidR="00DA22E6" w:rsidRPr="001110E4" w:rsidRDefault="00DA22E6" w:rsidP="001110E4">
            <w:pPr>
              <w:spacing w:after="0"/>
              <w:jc w:val="center"/>
              <w:rPr>
                <w:sz w:val="20"/>
                <w:szCs w:val="28"/>
              </w:rPr>
            </w:pPr>
            <w:r w:rsidRPr="001110E4">
              <w:rPr>
                <w:sz w:val="20"/>
                <w:szCs w:val="28"/>
              </w:rPr>
              <w:t>0.475</w:t>
            </w:r>
          </w:p>
        </w:tc>
        <w:tc>
          <w:tcPr>
            <w:tcW w:w="810" w:type="dxa"/>
            <w:tcMar>
              <w:top w:w="40" w:type="dxa"/>
              <w:left w:w="75" w:type="dxa"/>
              <w:bottom w:w="40" w:type="dxa"/>
              <w:right w:w="75" w:type="dxa"/>
            </w:tcMar>
            <w:vAlign w:val="center"/>
          </w:tcPr>
          <w:p w14:paraId="1410C6C8" w14:textId="77777777" w:rsidR="00DA22E6" w:rsidRPr="001110E4" w:rsidRDefault="00DA22E6" w:rsidP="001110E4">
            <w:pPr>
              <w:spacing w:after="0"/>
              <w:jc w:val="center"/>
              <w:rPr>
                <w:sz w:val="20"/>
                <w:szCs w:val="28"/>
              </w:rPr>
            </w:pPr>
            <w:r w:rsidRPr="001110E4">
              <w:rPr>
                <w:sz w:val="20"/>
                <w:szCs w:val="28"/>
              </w:rPr>
              <w:t>2.40</w:t>
            </w:r>
          </w:p>
        </w:tc>
        <w:tc>
          <w:tcPr>
            <w:tcW w:w="1152" w:type="dxa"/>
            <w:tcMar>
              <w:top w:w="40" w:type="dxa"/>
              <w:left w:w="75" w:type="dxa"/>
              <w:bottom w:w="40" w:type="dxa"/>
              <w:right w:w="75" w:type="dxa"/>
            </w:tcMar>
            <w:vAlign w:val="center"/>
          </w:tcPr>
          <w:p w14:paraId="62A6AA2A" w14:textId="77777777" w:rsidR="00DA22E6" w:rsidRPr="001110E4" w:rsidRDefault="00DA22E6" w:rsidP="001110E4">
            <w:pPr>
              <w:spacing w:after="0"/>
              <w:jc w:val="center"/>
              <w:rPr>
                <w:sz w:val="20"/>
                <w:szCs w:val="28"/>
              </w:rPr>
            </w:pPr>
            <w:r w:rsidRPr="001110E4">
              <w:rPr>
                <w:sz w:val="20"/>
                <w:szCs w:val="28"/>
              </w:rPr>
              <w:t>−.810</w:t>
            </w:r>
          </w:p>
        </w:tc>
        <w:tc>
          <w:tcPr>
            <w:tcW w:w="1276" w:type="dxa"/>
            <w:tcMar>
              <w:top w:w="40" w:type="dxa"/>
              <w:left w:w="75" w:type="dxa"/>
              <w:bottom w:w="40" w:type="dxa"/>
              <w:right w:w="75" w:type="dxa"/>
            </w:tcMar>
            <w:vAlign w:val="center"/>
          </w:tcPr>
          <w:p w14:paraId="2EDB0059" w14:textId="77777777" w:rsidR="00DA22E6" w:rsidRPr="001110E4" w:rsidRDefault="00DA22E6" w:rsidP="001110E4">
            <w:pPr>
              <w:spacing w:after="0"/>
              <w:jc w:val="center"/>
              <w:rPr>
                <w:sz w:val="20"/>
                <w:szCs w:val="28"/>
              </w:rPr>
            </w:pPr>
            <w:r w:rsidRPr="001110E4">
              <w:rPr>
                <w:sz w:val="20"/>
                <w:szCs w:val="28"/>
              </w:rPr>
              <w:t>5.2 × 10</w:t>
            </w:r>
            <w:r w:rsidRPr="001110E4">
              <w:rPr>
                <w:sz w:val="20"/>
                <w:szCs w:val="28"/>
                <w:vertAlign w:val="superscript"/>
              </w:rPr>
              <w:t>−7</w:t>
            </w:r>
          </w:p>
        </w:tc>
      </w:tr>
    </w:tbl>
    <w:p w14:paraId="75618C75" w14:textId="28DAF5E2" w:rsidR="004F6621" w:rsidRPr="00560055" w:rsidRDefault="004F6621" w:rsidP="00560055">
      <w:pPr>
        <w:pStyle w:val="TableNote"/>
        <w:spacing w:before="80" w:after="160"/>
        <w:rPr>
          <w:sz w:val="22"/>
          <w:szCs w:val="32"/>
        </w:rPr>
      </w:pPr>
      <w:r w:rsidRPr="00560055">
        <w:rPr>
          <w:i/>
          <w:sz w:val="22"/>
          <w:szCs w:val="32"/>
        </w:rPr>
        <w:t xml:space="preserve">Note. </w:t>
      </w:r>
      <w:r w:rsidRPr="00560055">
        <w:rPr>
          <w:sz w:val="22"/>
          <w:szCs w:val="32"/>
        </w:rPr>
        <w:t xml:space="preserve">All rows use an integration span of 4 bars. </w:t>
      </w:r>
      <w:r w:rsidR="00560055" w:rsidRPr="00560055">
        <w:rPr>
          <w:sz w:val="22"/>
          <w:szCs w:val="32"/>
        </w:rPr>
        <w:t>Settings were chosen to traverse the admissible region established in Section 4.1; boldface indicates the reference parameter setting.</w:t>
      </w:r>
      <w:r w:rsidRPr="00560055">
        <w:rPr>
          <w:sz w:val="22"/>
          <w:szCs w:val="32"/>
        </w:rPr>
        <w:t xml:space="preserve"> ρ is the Spearman correlation between subcorpus mean </w:t>
      </w:r>
      <w:r w:rsidRPr="00560055">
        <w:rPr>
          <w:i/>
          <w:sz w:val="22"/>
          <w:szCs w:val="32"/>
        </w:rPr>
        <w:t>λ</w:t>
      </w:r>
      <w:r w:rsidRPr="00560055">
        <w:rPr>
          <w:sz w:val="22"/>
          <w:szCs w:val="32"/>
        </w:rPr>
        <w:t xml:space="preserve"> and subcorpus median composition year; </w:t>
      </w:r>
      <w:r w:rsidRPr="00560055">
        <w:rPr>
          <w:i/>
          <w:sz w:val="22"/>
          <w:szCs w:val="32"/>
        </w:rPr>
        <w:t>p</w:t>
      </w:r>
      <w:r w:rsidRPr="00560055">
        <w:rPr>
          <w:sz w:val="22"/>
          <w:szCs w:val="32"/>
        </w:rPr>
        <w:t xml:space="preserve"> is two-sided and uncorrected. </w:t>
      </w:r>
    </w:p>
    <w:p w14:paraId="5C49B36D" w14:textId="4AC4C7D4" w:rsidR="004F6621" w:rsidRDefault="004F6621">
      <w:pPr>
        <w:spacing w:after="200" w:line="240" w:lineRule="auto"/>
        <w:rPr>
          <w:rFonts w:eastAsiaTheme="minorEastAsia"/>
          <w:szCs w:val="23"/>
          <w:lang w:eastAsia="zh-TW"/>
        </w:rPr>
      </w:pPr>
      <w:r>
        <w:rPr>
          <w:rFonts w:eastAsiaTheme="minorEastAsia"/>
          <w:szCs w:val="23"/>
          <w:lang w:eastAsia="zh-TW"/>
        </w:rPr>
        <w:br w:type="page"/>
      </w:r>
    </w:p>
    <w:p w14:paraId="1C0E2352" w14:textId="6F1E0E5F" w:rsidR="0065718C" w:rsidRPr="00560055" w:rsidRDefault="0065718C" w:rsidP="0065718C">
      <w:pPr>
        <w:pStyle w:val="Heading1"/>
        <w:spacing w:before="120" w:after="20" w:line="288" w:lineRule="auto"/>
        <w:rPr>
          <w:rFonts w:eastAsiaTheme="minorEastAsia" w:cs="Times New Roman"/>
          <w:color w:val="000000" w:themeColor="text1"/>
          <w:sz w:val="10"/>
          <w:szCs w:val="10"/>
          <w:lang w:eastAsia="zh-TW"/>
        </w:rPr>
      </w:pPr>
      <w:r w:rsidRPr="0090021A">
        <w:rPr>
          <w:rFonts w:ascii="Times New Roman" w:eastAsia="Times New Roman" w:hAnsi="Times New Roman" w:cs="Times New Roman"/>
          <w:color w:val="000000" w:themeColor="text1"/>
          <w:szCs w:val="36"/>
        </w:rPr>
        <w:lastRenderedPageBreak/>
        <w:t>Supplementary Table S</w:t>
      </w:r>
      <w:r w:rsidR="00C576F9">
        <w:rPr>
          <w:rFonts w:ascii="Times New Roman" w:eastAsiaTheme="minorEastAsia" w:hAnsi="Times New Roman" w:cs="Times New Roman"/>
          <w:color w:val="000000" w:themeColor="text1"/>
          <w:szCs w:val="36"/>
          <w:lang w:eastAsia="zh-TW"/>
        </w:rPr>
        <w:t>3</w:t>
      </w:r>
      <w:r w:rsidRPr="0090021A">
        <w:rPr>
          <w:rFonts w:ascii="Times New Roman" w:eastAsia="Times New Roman" w:hAnsi="Times New Roman" w:cs="Times New Roman"/>
          <w:color w:val="000000" w:themeColor="text1"/>
          <w:szCs w:val="36"/>
        </w:rPr>
        <w:t xml:space="preserve">. </w:t>
      </w:r>
      <w:r w:rsidR="00116DDC" w:rsidRPr="00116DDC">
        <w:rPr>
          <w:rFonts w:ascii="Times New Roman" w:eastAsia="Times New Roman" w:hAnsi="Times New Roman" w:cs="Times New Roman"/>
          <w:color w:val="000000" w:themeColor="text1"/>
          <w:szCs w:val="36"/>
        </w:rPr>
        <w:t>Sensitivity of the Tonal-Descriptor Associations to Evidence-Strength Parameters</w:t>
      </w:r>
      <w:r w:rsidR="004F6621">
        <w:rPr>
          <w:rFonts w:hint="eastAsia"/>
          <w:lang w:eastAsia="zh-TW"/>
        </w:rPr>
        <w:t xml:space="preserve">   </w:t>
      </w:r>
      <w:r>
        <w:rPr>
          <w:rFonts w:ascii="Times New Roman" w:eastAsiaTheme="minorEastAsia" w:hAnsi="Times New Roman" w:cs="Times New Roman"/>
          <w:color w:val="000000" w:themeColor="text1"/>
          <w:szCs w:val="36"/>
          <w:lang w:eastAsia="zh-TW"/>
        </w:rPr>
        <w:br/>
      </w:r>
    </w:p>
    <w:tbl>
      <w:tblPr>
        <w:tblW w:w="9251" w:type="dxa"/>
        <w:jc w:val="center"/>
        <w:tblBorders>
          <w:top w:val="single" w:sz="8" w:space="0" w:color="666666"/>
          <w:left w:val="single" w:sz="6" w:space="0" w:color="666666"/>
          <w:bottom w:val="single" w:sz="8" w:space="0" w:color="666666"/>
          <w:right w:val="single" w:sz="6" w:space="0" w:color="666666"/>
          <w:insideH w:val="single" w:sz="4" w:space="0" w:color="BFBFBF"/>
          <w:insideV w:val="single" w:sz="4" w:space="0" w:color="BFBFBF"/>
        </w:tblBorders>
        <w:tblLayout w:type="fixed"/>
        <w:tblLook w:val="04A0" w:firstRow="1" w:lastRow="0" w:firstColumn="1" w:lastColumn="0" w:noHBand="0" w:noVBand="1"/>
      </w:tblPr>
      <w:tblGrid>
        <w:gridCol w:w="900"/>
        <w:gridCol w:w="829"/>
        <w:gridCol w:w="1800"/>
        <w:gridCol w:w="1381"/>
        <w:gridCol w:w="1551"/>
        <w:gridCol w:w="1350"/>
        <w:gridCol w:w="1440"/>
      </w:tblGrid>
      <w:tr w:rsidR="004F6621" w:rsidRPr="001110E4" w14:paraId="16A59286" w14:textId="77777777" w:rsidTr="001110E4">
        <w:trPr>
          <w:tblHeader/>
          <w:jc w:val="center"/>
        </w:trPr>
        <w:tc>
          <w:tcPr>
            <w:tcW w:w="900" w:type="dxa"/>
            <w:shd w:val="clear" w:color="auto" w:fill="EDEDED"/>
            <w:tcMar>
              <w:top w:w="40" w:type="dxa"/>
              <w:left w:w="75" w:type="dxa"/>
              <w:bottom w:w="40" w:type="dxa"/>
              <w:right w:w="75" w:type="dxa"/>
            </w:tcMar>
          </w:tcPr>
          <w:p w14:paraId="47D3D2CF" w14:textId="77777777" w:rsidR="004F6621" w:rsidRPr="001110E4" w:rsidRDefault="004F6621" w:rsidP="001110E4">
            <w:pPr>
              <w:spacing w:after="0"/>
              <w:jc w:val="center"/>
              <w:rPr>
                <w:sz w:val="20"/>
                <w:szCs w:val="32"/>
              </w:rPr>
            </w:pPr>
            <w:r w:rsidRPr="001110E4">
              <w:rPr>
                <w:b/>
                <w:sz w:val="20"/>
                <w:szCs w:val="32"/>
              </w:rPr>
              <w:t>α</w:t>
            </w:r>
          </w:p>
        </w:tc>
        <w:tc>
          <w:tcPr>
            <w:tcW w:w="829" w:type="dxa"/>
            <w:shd w:val="clear" w:color="auto" w:fill="EDEDED"/>
            <w:tcMar>
              <w:top w:w="40" w:type="dxa"/>
              <w:left w:w="75" w:type="dxa"/>
              <w:bottom w:w="40" w:type="dxa"/>
              <w:right w:w="75" w:type="dxa"/>
            </w:tcMar>
          </w:tcPr>
          <w:p w14:paraId="244B34BB" w14:textId="77777777" w:rsidR="004F6621" w:rsidRPr="001110E4" w:rsidRDefault="004F6621" w:rsidP="001110E4">
            <w:pPr>
              <w:spacing w:after="0"/>
              <w:jc w:val="center"/>
              <w:rPr>
                <w:sz w:val="20"/>
                <w:szCs w:val="32"/>
              </w:rPr>
            </w:pPr>
            <w:r w:rsidRPr="001110E4">
              <w:rPr>
                <w:b/>
                <w:i/>
                <w:sz w:val="20"/>
                <w:szCs w:val="32"/>
              </w:rPr>
              <w:t>k</w:t>
            </w:r>
          </w:p>
        </w:tc>
        <w:tc>
          <w:tcPr>
            <w:tcW w:w="1800" w:type="dxa"/>
            <w:shd w:val="clear" w:color="auto" w:fill="EDEDED"/>
            <w:tcMar>
              <w:top w:w="40" w:type="dxa"/>
              <w:left w:w="75" w:type="dxa"/>
              <w:bottom w:w="40" w:type="dxa"/>
              <w:right w:w="75" w:type="dxa"/>
            </w:tcMar>
          </w:tcPr>
          <w:p w14:paraId="7432A221" w14:textId="77777777" w:rsidR="004F6621" w:rsidRPr="001110E4" w:rsidRDefault="004F6621" w:rsidP="001110E4">
            <w:pPr>
              <w:spacing w:after="0"/>
              <w:jc w:val="center"/>
              <w:rPr>
                <w:sz w:val="20"/>
                <w:szCs w:val="32"/>
              </w:rPr>
            </w:pPr>
            <w:r w:rsidRPr="001110E4">
              <w:rPr>
                <w:b/>
                <w:sz w:val="20"/>
                <w:szCs w:val="32"/>
              </w:rPr>
              <w:t>Out-of-key chromatic density</w:t>
            </w:r>
          </w:p>
        </w:tc>
        <w:tc>
          <w:tcPr>
            <w:tcW w:w="1381" w:type="dxa"/>
            <w:shd w:val="clear" w:color="auto" w:fill="EDEDED"/>
            <w:tcMar>
              <w:top w:w="40" w:type="dxa"/>
              <w:left w:w="75" w:type="dxa"/>
              <w:bottom w:w="40" w:type="dxa"/>
              <w:right w:w="75" w:type="dxa"/>
            </w:tcMar>
          </w:tcPr>
          <w:p w14:paraId="5582AEAB" w14:textId="77777777" w:rsidR="004F6621" w:rsidRPr="001110E4" w:rsidRDefault="004F6621" w:rsidP="001110E4">
            <w:pPr>
              <w:spacing w:after="0"/>
              <w:jc w:val="center"/>
              <w:rPr>
                <w:sz w:val="20"/>
                <w:szCs w:val="32"/>
              </w:rPr>
            </w:pPr>
            <w:r w:rsidRPr="001110E4">
              <w:rPr>
                <w:b/>
                <w:sz w:val="20"/>
                <w:szCs w:val="32"/>
              </w:rPr>
              <w:t>Chordal chromaticity</w:t>
            </w:r>
          </w:p>
        </w:tc>
        <w:tc>
          <w:tcPr>
            <w:tcW w:w="1551" w:type="dxa"/>
            <w:shd w:val="clear" w:color="auto" w:fill="EDEDED"/>
            <w:tcMar>
              <w:top w:w="40" w:type="dxa"/>
              <w:left w:w="75" w:type="dxa"/>
              <w:bottom w:w="40" w:type="dxa"/>
              <w:right w:w="75" w:type="dxa"/>
            </w:tcMar>
          </w:tcPr>
          <w:p w14:paraId="1173B881" w14:textId="77777777" w:rsidR="004F6621" w:rsidRPr="001110E4" w:rsidRDefault="004F6621" w:rsidP="001110E4">
            <w:pPr>
              <w:spacing w:after="0"/>
              <w:jc w:val="center"/>
              <w:rPr>
                <w:sz w:val="20"/>
                <w:szCs w:val="32"/>
              </w:rPr>
            </w:pPr>
            <w:r w:rsidRPr="001110E4">
              <w:rPr>
                <w:b/>
                <w:sz w:val="20"/>
                <w:szCs w:val="32"/>
              </w:rPr>
              <w:t>Non-chordal chromaticity</w:t>
            </w:r>
          </w:p>
        </w:tc>
        <w:tc>
          <w:tcPr>
            <w:tcW w:w="1350" w:type="dxa"/>
            <w:shd w:val="clear" w:color="auto" w:fill="EDEDED"/>
            <w:tcMar>
              <w:top w:w="40" w:type="dxa"/>
              <w:left w:w="75" w:type="dxa"/>
              <w:bottom w:w="40" w:type="dxa"/>
              <w:right w:w="75" w:type="dxa"/>
            </w:tcMar>
          </w:tcPr>
          <w:p w14:paraId="1F79F34C" w14:textId="77777777" w:rsidR="004F6621" w:rsidRPr="001110E4" w:rsidRDefault="004F6621" w:rsidP="001110E4">
            <w:pPr>
              <w:spacing w:after="0"/>
              <w:jc w:val="center"/>
              <w:rPr>
                <w:sz w:val="20"/>
                <w:szCs w:val="32"/>
              </w:rPr>
            </w:pPr>
            <w:r w:rsidRPr="001110E4">
              <w:rPr>
                <w:b/>
                <w:sz w:val="20"/>
                <w:szCs w:val="32"/>
              </w:rPr>
              <w:t>Chordal dissonance</w:t>
            </w:r>
          </w:p>
        </w:tc>
        <w:tc>
          <w:tcPr>
            <w:tcW w:w="1440" w:type="dxa"/>
            <w:shd w:val="clear" w:color="auto" w:fill="EDEDED"/>
            <w:tcMar>
              <w:top w:w="40" w:type="dxa"/>
              <w:left w:w="75" w:type="dxa"/>
              <w:bottom w:w="40" w:type="dxa"/>
              <w:right w:w="75" w:type="dxa"/>
            </w:tcMar>
          </w:tcPr>
          <w:p w14:paraId="24777A8F" w14:textId="77777777" w:rsidR="004F6621" w:rsidRPr="001110E4" w:rsidRDefault="004F6621" w:rsidP="001110E4">
            <w:pPr>
              <w:spacing w:after="0"/>
              <w:jc w:val="center"/>
              <w:rPr>
                <w:sz w:val="20"/>
                <w:szCs w:val="32"/>
              </w:rPr>
            </w:pPr>
            <w:r w:rsidRPr="001110E4">
              <w:rPr>
                <w:b/>
                <w:sz w:val="20"/>
                <w:szCs w:val="32"/>
              </w:rPr>
              <w:t>Fifths displacement</w:t>
            </w:r>
          </w:p>
        </w:tc>
      </w:tr>
      <w:tr w:rsidR="004F6621" w:rsidRPr="001110E4" w14:paraId="476C4F15" w14:textId="77777777" w:rsidTr="001110E4">
        <w:trPr>
          <w:cantSplit/>
          <w:jc w:val="center"/>
        </w:trPr>
        <w:tc>
          <w:tcPr>
            <w:tcW w:w="9251" w:type="dxa"/>
            <w:gridSpan w:val="7"/>
            <w:tcMar>
              <w:top w:w="40" w:type="dxa"/>
              <w:left w:w="75" w:type="dxa"/>
              <w:bottom w:w="40" w:type="dxa"/>
              <w:right w:w="75" w:type="dxa"/>
            </w:tcMar>
          </w:tcPr>
          <w:p w14:paraId="68F2D899" w14:textId="77777777" w:rsidR="004F6621" w:rsidRPr="001110E4" w:rsidRDefault="004F6621" w:rsidP="001110E4">
            <w:pPr>
              <w:spacing w:after="0"/>
              <w:jc w:val="center"/>
              <w:rPr>
                <w:sz w:val="24"/>
                <w:szCs w:val="40"/>
              </w:rPr>
            </w:pPr>
            <w:r w:rsidRPr="001110E4">
              <w:rPr>
                <w:sz w:val="24"/>
                <w:szCs w:val="40"/>
              </w:rPr>
              <w:t xml:space="preserve">Associations with </w:t>
            </w:r>
            <w:r w:rsidRPr="001110E4">
              <w:rPr>
                <w:i/>
                <w:sz w:val="24"/>
                <w:szCs w:val="40"/>
              </w:rPr>
              <w:t>λ</w:t>
            </w:r>
          </w:p>
        </w:tc>
      </w:tr>
      <w:tr w:rsidR="004F6621" w:rsidRPr="001110E4" w14:paraId="33056318" w14:textId="77777777" w:rsidTr="001110E4">
        <w:trPr>
          <w:cantSplit/>
          <w:jc w:val="center"/>
        </w:trPr>
        <w:tc>
          <w:tcPr>
            <w:tcW w:w="900" w:type="dxa"/>
            <w:tcMar>
              <w:top w:w="40" w:type="dxa"/>
              <w:left w:w="75" w:type="dxa"/>
              <w:bottom w:w="40" w:type="dxa"/>
              <w:right w:w="75" w:type="dxa"/>
            </w:tcMar>
          </w:tcPr>
          <w:p w14:paraId="2122A8E1" w14:textId="77777777" w:rsidR="004F6621" w:rsidRPr="001110E4" w:rsidRDefault="004F6621" w:rsidP="001110E4">
            <w:pPr>
              <w:spacing w:after="0"/>
              <w:jc w:val="center"/>
              <w:rPr>
                <w:sz w:val="20"/>
                <w:szCs w:val="32"/>
              </w:rPr>
            </w:pPr>
            <w:r w:rsidRPr="001110E4">
              <w:rPr>
                <w:sz w:val="20"/>
                <w:szCs w:val="32"/>
              </w:rPr>
              <w:t>0.00</w:t>
            </w:r>
          </w:p>
        </w:tc>
        <w:tc>
          <w:tcPr>
            <w:tcW w:w="829" w:type="dxa"/>
            <w:tcMar>
              <w:top w:w="40" w:type="dxa"/>
              <w:left w:w="75" w:type="dxa"/>
              <w:bottom w:w="40" w:type="dxa"/>
              <w:right w:w="75" w:type="dxa"/>
            </w:tcMar>
          </w:tcPr>
          <w:p w14:paraId="49B587D2" w14:textId="77777777" w:rsidR="004F6621" w:rsidRPr="001110E4" w:rsidRDefault="004F6621" w:rsidP="001110E4">
            <w:pPr>
              <w:spacing w:after="0"/>
              <w:jc w:val="center"/>
              <w:rPr>
                <w:sz w:val="20"/>
                <w:szCs w:val="32"/>
              </w:rPr>
            </w:pPr>
            <w:r w:rsidRPr="001110E4">
              <w:rPr>
                <w:sz w:val="20"/>
                <w:szCs w:val="32"/>
              </w:rPr>
              <w:t>6.33</w:t>
            </w:r>
          </w:p>
        </w:tc>
        <w:tc>
          <w:tcPr>
            <w:tcW w:w="1800" w:type="dxa"/>
            <w:tcMar>
              <w:top w:w="40" w:type="dxa"/>
              <w:left w:w="75" w:type="dxa"/>
              <w:bottom w:w="40" w:type="dxa"/>
              <w:right w:w="75" w:type="dxa"/>
            </w:tcMar>
          </w:tcPr>
          <w:p w14:paraId="54285316" w14:textId="77777777" w:rsidR="004F6621" w:rsidRPr="001110E4" w:rsidRDefault="004F6621" w:rsidP="001110E4">
            <w:pPr>
              <w:spacing w:after="0"/>
              <w:jc w:val="center"/>
              <w:rPr>
                <w:sz w:val="20"/>
                <w:szCs w:val="32"/>
              </w:rPr>
            </w:pPr>
            <w:r w:rsidRPr="001110E4">
              <w:rPr>
                <w:sz w:val="20"/>
                <w:szCs w:val="32"/>
              </w:rPr>
              <w:t>−.512</w:t>
            </w:r>
          </w:p>
        </w:tc>
        <w:tc>
          <w:tcPr>
            <w:tcW w:w="1381" w:type="dxa"/>
            <w:tcMar>
              <w:top w:w="40" w:type="dxa"/>
              <w:left w:w="75" w:type="dxa"/>
              <w:bottom w:w="40" w:type="dxa"/>
              <w:right w:w="75" w:type="dxa"/>
            </w:tcMar>
          </w:tcPr>
          <w:p w14:paraId="2A085DFE" w14:textId="77777777" w:rsidR="004F6621" w:rsidRPr="001110E4" w:rsidRDefault="004F6621" w:rsidP="001110E4">
            <w:pPr>
              <w:spacing w:after="0"/>
              <w:jc w:val="center"/>
              <w:rPr>
                <w:sz w:val="20"/>
                <w:szCs w:val="32"/>
              </w:rPr>
            </w:pPr>
            <w:r w:rsidRPr="001110E4">
              <w:rPr>
                <w:sz w:val="20"/>
                <w:szCs w:val="32"/>
              </w:rPr>
              <w:t>−.402</w:t>
            </w:r>
          </w:p>
        </w:tc>
        <w:tc>
          <w:tcPr>
            <w:tcW w:w="1551" w:type="dxa"/>
            <w:tcMar>
              <w:top w:w="40" w:type="dxa"/>
              <w:left w:w="75" w:type="dxa"/>
              <w:bottom w:w="40" w:type="dxa"/>
              <w:right w:w="75" w:type="dxa"/>
            </w:tcMar>
          </w:tcPr>
          <w:p w14:paraId="1E0A9B70" w14:textId="77777777" w:rsidR="004F6621" w:rsidRPr="001110E4" w:rsidRDefault="004F6621" w:rsidP="001110E4">
            <w:pPr>
              <w:spacing w:after="0"/>
              <w:jc w:val="center"/>
              <w:rPr>
                <w:sz w:val="20"/>
                <w:szCs w:val="32"/>
              </w:rPr>
            </w:pPr>
            <w:r w:rsidRPr="001110E4">
              <w:rPr>
                <w:sz w:val="20"/>
                <w:szCs w:val="32"/>
              </w:rPr>
              <w:t>−.175</w:t>
            </w:r>
          </w:p>
        </w:tc>
        <w:tc>
          <w:tcPr>
            <w:tcW w:w="1350" w:type="dxa"/>
            <w:tcMar>
              <w:top w:w="40" w:type="dxa"/>
              <w:left w:w="75" w:type="dxa"/>
              <w:bottom w:w="40" w:type="dxa"/>
              <w:right w:w="75" w:type="dxa"/>
            </w:tcMar>
          </w:tcPr>
          <w:p w14:paraId="17F9DA14" w14:textId="77777777" w:rsidR="004F6621" w:rsidRPr="001110E4" w:rsidRDefault="004F6621" w:rsidP="001110E4">
            <w:pPr>
              <w:spacing w:after="0"/>
              <w:jc w:val="center"/>
              <w:rPr>
                <w:sz w:val="20"/>
                <w:szCs w:val="32"/>
              </w:rPr>
            </w:pPr>
            <w:r w:rsidRPr="001110E4">
              <w:rPr>
                <w:sz w:val="20"/>
                <w:szCs w:val="32"/>
              </w:rPr>
              <w:t>−.164</w:t>
            </w:r>
          </w:p>
        </w:tc>
        <w:tc>
          <w:tcPr>
            <w:tcW w:w="1440" w:type="dxa"/>
            <w:tcMar>
              <w:top w:w="40" w:type="dxa"/>
              <w:left w:w="75" w:type="dxa"/>
              <w:bottom w:w="40" w:type="dxa"/>
              <w:right w:w="75" w:type="dxa"/>
            </w:tcMar>
          </w:tcPr>
          <w:p w14:paraId="672FE231" w14:textId="77777777" w:rsidR="004F6621" w:rsidRPr="001110E4" w:rsidRDefault="004F6621" w:rsidP="001110E4">
            <w:pPr>
              <w:spacing w:after="0"/>
              <w:jc w:val="center"/>
              <w:rPr>
                <w:sz w:val="20"/>
                <w:szCs w:val="32"/>
              </w:rPr>
            </w:pPr>
            <w:r w:rsidRPr="001110E4">
              <w:rPr>
                <w:sz w:val="20"/>
                <w:szCs w:val="32"/>
              </w:rPr>
              <w:t>−.548</w:t>
            </w:r>
          </w:p>
        </w:tc>
      </w:tr>
      <w:tr w:rsidR="004F6621" w:rsidRPr="001110E4" w14:paraId="7E97332B" w14:textId="77777777" w:rsidTr="001110E4">
        <w:trPr>
          <w:cantSplit/>
          <w:jc w:val="center"/>
        </w:trPr>
        <w:tc>
          <w:tcPr>
            <w:tcW w:w="900" w:type="dxa"/>
            <w:tcMar>
              <w:top w:w="40" w:type="dxa"/>
              <w:left w:w="75" w:type="dxa"/>
              <w:bottom w:w="40" w:type="dxa"/>
              <w:right w:w="75" w:type="dxa"/>
            </w:tcMar>
          </w:tcPr>
          <w:p w14:paraId="70B75BC5" w14:textId="77777777" w:rsidR="004F6621" w:rsidRPr="001110E4" w:rsidRDefault="004F6621" w:rsidP="001110E4">
            <w:pPr>
              <w:spacing w:after="0"/>
              <w:jc w:val="center"/>
              <w:rPr>
                <w:sz w:val="20"/>
                <w:szCs w:val="32"/>
              </w:rPr>
            </w:pPr>
            <w:r w:rsidRPr="001110E4">
              <w:rPr>
                <w:sz w:val="20"/>
                <w:szCs w:val="32"/>
              </w:rPr>
              <w:t>0.10</w:t>
            </w:r>
          </w:p>
        </w:tc>
        <w:tc>
          <w:tcPr>
            <w:tcW w:w="829" w:type="dxa"/>
            <w:tcMar>
              <w:top w:w="40" w:type="dxa"/>
              <w:left w:w="75" w:type="dxa"/>
              <w:bottom w:w="40" w:type="dxa"/>
              <w:right w:w="75" w:type="dxa"/>
            </w:tcMar>
          </w:tcPr>
          <w:p w14:paraId="45487C6B" w14:textId="77777777" w:rsidR="004F6621" w:rsidRPr="001110E4" w:rsidRDefault="004F6621" w:rsidP="001110E4">
            <w:pPr>
              <w:spacing w:after="0"/>
              <w:jc w:val="center"/>
              <w:rPr>
                <w:sz w:val="20"/>
                <w:szCs w:val="32"/>
              </w:rPr>
            </w:pPr>
            <w:r w:rsidRPr="001110E4">
              <w:rPr>
                <w:sz w:val="20"/>
                <w:szCs w:val="32"/>
              </w:rPr>
              <w:t>5.16</w:t>
            </w:r>
          </w:p>
        </w:tc>
        <w:tc>
          <w:tcPr>
            <w:tcW w:w="1800" w:type="dxa"/>
            <w:tcMar>
              <w:top w:w="40" w:type="dxa"/>
              <w:left w:w="75" w:type="dxa"/>
              <w:bottom w:w="40" w:type="dxa"/>
              <w:right w:w="75" w:type="dxa"/>
            </w:tcMar>
          </w:tcPr>
          <w:p w14:paraId="08D9E56C" w14:textId="77777777" w:rsidR="004F6621" w:rsidRPr="001110E4" w:rsidRDefault="004F6621" w:rsidP="001110E4">
            <w:pPr>
              <w:spacing w:after="0"/>
              <w:jc w:val="center"/>
              <w:rPr>
                <w:sz w:val="20"/>
                <w:szCs w:val="32"/>
              </w:rPr>
            </w:pPr>
            <w:r w:rsidRPr="001110E4">
              <w:rPr>
                <w:sz w:val="20"/>
                <w:szCs w:val="32"/>
              </w:rPr>
              <w:t>−.510</w:t>
            </w:r>
          </w:p>
        </w:tc>
        <w:tc>
          <w:tcPr>
            <w:tcW w:w="1381" w:type="dxa"/>
            <w:tcMar>
              <w:top w:w="40" w:type="dxa"/>
              <w:left w:w="75" w:type="dxa"/>
              <w:bottom w:w="40" w:type="dxa"/>
              <w:right w:w="75" w:type="dxa"/>
            </w:tcMar>
          </w:tcPr>
          <w:p w14:paraId="2A431DD4" w14:textId="77777777" w:rsidR="004F6621" w:rsidRPr="001110E4" w:rsidRDefault="004F6621" w:rsidP="001110E4">
            <w:pPr>
              <w:spacing w:after="0"/>
              <w:jc w:val="center"/>
              <w:rPr>
                <w:sz w:val="20"/>
                <w:szCs w:val="32"/>
              </w:rPr>
            </w:pPr>
            <w:r w:rsidRPr="001110E4">
              <w:rPr>
                <w:sz w:val="20"/>
                <w:szCs w:val="32"/>
              </w:rPr>
              <w:t>−.399</w:t>
            </w:r>
          </w:p>
        </w:tc>
        <w:tc>
          <w:tcPr>
            <w:tcW w:w="1551" w:type="dxa"/>
            <w:tcMar>
              <w:top w:w="40" w:type="dxa"/>
              <w:left w:w="75" w:type="dxa"/>
              <w:bottom w:w="40" w:type="dxa"/>
              <w:right w:w="75" w:type="dxa"/>
            </w:tcMar>
          </w:tcPr>
          <w:p w14:paraId="6BDC0D54" w14:textId="77777777" w:rsidR="004F6621" w:rsidRPr="001110E4" w:rsidRDefault="004F6621" w:rsidP="001110E4">
            <w:pPr>
              <w:spacing w:after="0"/>
              <w:jc w:val="center"/>
              <w:rPr>
                <w:sz w:val="20"/>
                <w:szCs w:val="32"/>
              </w:rPr>
            </w:pPr>
            <w:r w:rsidRPr="001110E4">
              <w:rPr>
                <w:sz w:val="20"/>
                <w:szCs w:val="32"/>
              </w:rPr>
              <w:t>−.174</w:t>
            </w:r>
          </w:p>
        </w:tc>
        <w:tc>
          <w:tcPr>
            <w:tcW w:w="1350" w:type="dxa"/>
            <w:tcMar>
              <w:top w:w="40" w:type="dxa"/>
              <w:left w:w="75" w:type="dxa"/>
              <w:bottom w:w="40" w:type="dxa"/>
              <w:right w:w="75" w:type="dxa"/>
            </w:tcMar>
          </w:tcPr>
          <w:p w14:paraId="73F83C02" w14:textId="77777777" w:rsidR="004F6621" w:rsidRPr="001110E4" w:rsidRDefault="004F6621" w:rsidP="001110E4">
            <w:pPr>
              <w:spacing w:after="0"/>
              <w:jc w:val="center"/>
              <w:rPr>
                <w:sz w:val="20"/>
                <w:szCs w:val="32"/>
              </w:rPr>
            </w:pPr>
            <w:r w:rsidRPr="001110E4">
              <w:rPr>
                <w:sz w:val="20"/>
                <w:szCs w:val="32"/>
              </w:rPr>
              <w:t>−.163</w:t>
            </w:r>
          </w:p>
        </w:tc>
        <w:tc>
          <w:tcPr>
            <w:tcW w:w="1440" w:type="dxa"/>
            <w:tcMar>
              <w:top w:w="40" w:type="dxa"/>
              <w:left w:w="75" w:type="dxa"/>
              <w:bottom w:w="40" w:type="dxa"/>
              <w:right w:w="75" w:type="dxa"/>
            </w:tcMar>
          </w:tcPr>
          <w:p w14:paraId="15231988" w14:textId="77777777" w:rsidR="004F6621" w:rsidRPr="001110E4" w:rsidRDefault="004F6621" w:rsidP="001110E4">
            <w:pPr>
              <w:spacing w:after="0"/>
              <w:jc w:val="center"/>
              <w:rPr>
                <w:sz w:val="20"/>
                <w:szCs w:val="32"/>
              </w:rPr>
            </w:pPr>
            <w:r w:rsidRPr="001110E4">
              <w:rPr>
                <w:sz w:val="20"/>
                <w:szCs w:val="32"/>
              </w:rPr>
              <w:t>−.548</w:t>
            </w:r>
          </w:p>
        </w:tc>
      </w:tr>
      <w:tr w:rsidR="004F6621" w:rsidRPr="001110E4" w14:paraId="472D9ACC" w14:textId="77777777" w:rsidTr="001110E4">
        <w:trPr>
          <w:cantSplit/>
          <w:jc w:val="center"/>
        </w:trPr>
        <w:tc>
          <w:tcPr>
            <w:tcW w:w="900" w:type="dxa"/>
            <w:tcMar>
              <w:top w:w="40" w:type="dxa"/>
              <w:left w:w="75" w:type="dxa"/>
              <w:bottom w:w="40" w:type="dxa"/>
              <w:right w:w="75" w:type="dxa"/>
            </w:tcMar>
          </w:tcPr>
          <w:p w14:paraId="099304BE" w14:textId="77777777" w:rsidR="004F6621" w:rsidRPr="001110E4" w:rsidRDefault="004F6621" w:rsidP="001110E4">
            <w:pPr>
              <w:spacing w:after="0"/>
              <w:jc w:val="center"/>
              <w:rPr>
                <w:sz w:val="20"/>
                <w:szCs w:val="32"/>
              </w:rPr>
            </w:pPr>
            <w:r w:rsidRPr="001110E4">
              <w:rPr>
                <w:sz w:val="20"/>
                <w:szCs w:val="32"/>
              </w:rPr>
              <w:t>0.20</w:t>
            </w:r>
          </w:p>
        </w:tc>
        <w:tc>
          <w:tcPr>
            <w:tcW w:w="829" w:type="dxa"/>
            <w:tcMar>
              <w:top w:w="40" w:type="dxa"/>
              <w:left w:w="75" w:type="dxa"/>
              <w:bottom w:w="40" w:type="dxa"/>
              <w:right w:w="75" w:type="dxa"/>
            </w:tcMar>
          </w:tcPr>
          <w:p w14:paraId="682993E9" w14:textId="77777777" w:rsidR="004F6621" w:rsidRPr="001110E4" w:rsidRDefault="004F6621" w:rsidP="001110E4">
            <w:pPr>
              <w:spacing w:after="0"/>
              <w:jc w:val="center"/>
              <w:rPr>
                <w:sz w:val="20"/>
                <w:szCs w:val="32"/>
              </w:rPr>
            </w:pPr>
            <w:r w:rsidRPr="001110E4">
              <w:rPr>
                <w:sz w:val="20"/>
                <w:szCs w:val="32"/>
              </w:rPr>
              <w:t>4.22</w:t>
            </w:r>
          </w:p>
        </w:tc>
        <w:tc>
          <w:tcPr>
            <w:tcW w:w="1800" w:type="dxa"/>
            <w:tcMar>
              <w:top w:w="40" w:type="dxa"/>
              <w:left w:w="75" w:type="dxa"/>
              <w:bottom w:w="40" w:type="dxa"/>
              <w:right w:w="75" w:type="dxa"/>
            </w:tcMar>
          </w:tcPr>
          <w:p w14:paraId="1E1C35E7" w14:textId="77777777" w:rsidR="004F6621" w:rsidRPr="001110E4" w:rsidRDefault="004F6621" w:rsidP="001110E4">
            <w:pPr>
              <w:spacing w:after="0"/>
              <w:jc w:val="center"/>
              <w:rPr>
                <w:sz w:val="20"/>
                <w:szCs w:val="32"/>
              </w:rPr>
            </w:pPr>
            <w:r w:rsidRPr="001110E4">
              <w:rPr>
                <w:sz w:val="20"/>
                <w:szCs w:val="32"/>
              </w:rPr>
              <w:t>−.507</w:t>
            </w:r>
          </w:p>
        </w:tc>
        <w:tc>
          <w:tcPr>
            <w:tcW w:w="1381" w:type="dxa"/>
            <w:tcMar>
              <w:top w:w="40" w:type="dxa"/>
              <w:left w:w="75" w:type="dxa"/>
              <w:bottom w:w="40" w:type="dxa"/>
              <w:right w:w="75" w:type="dxa"/>
            </w:tcMar>
          </w:tcPr>
          <w:p w14:paraId="3B4C93BE" w14:textId="77777777" w:rsidR="004F6621" w:rsidRPr="001110E4" w:rsidRDefault="004F6621" w:rsidP="001110E4">
            <w:pPr>
              <w:spacing w:after="0"/>
              <w:jc w:val="center"/>
              <w:rPr>
                <w:sz w:val="20"/>
                <w:szCs w:val="32"/>
              </w:rPr>
            </w:pPr>
            <w:r w:rsidRPr="001110E4">
              <w:rPr>
                <w:sz w:val="20"/>
                <w:szCs w:val="32"/>
              </w:rPr>
              <w:t>−.397</w:t>
            </w:r>
          </w:p>
        </w:tc>
        <w:tc>
          <w:tcPr>
            <w:tcW w:w="1551" w:type="dxa"/>
            <w:tcMar>
              <w:top w:w="40" w:type="dxa"/>
              <w:left w:w="75" w:type="dxa"/>
              <w:bottom w:w="40" w:type="dxa"/>
              <w:right w:w="75" w:type="dxa"/>
            </w:tcMar>
          </w:tcPr>
          <w:p w14:paraId="03CCBC0A" w14:textId="77777777" w:rsidR="004F6621" w:rsidRPr="001110E4" w:rsidRDefault="004F6621" w:rsidP="001110E4">
            <w:pPr>
              <w:spacing w:after="0"/>
              <w:jc w:val="center"/>
              <w:rPr>
                <w:sz w:val="20"/>
                <w:szCs w:val="32"/>
              </w:rPr>
            </w:pPr>
            <w:r w:rsidRPr="001110E4">
              <w:rPr>
                <w:sz w:val="20"/>
                <w:szCs w:val="32"/>
              </w:rPr>
              <w:t>−.173</w:t>
            </w:r>
          </w:p>
        </w:tc>
        <w:tc>
          <w:tcPr>
            <w:tcW w:w="1350" w:type="dxa"/>
            <w:tcMar>
              <w:top w:w="40" w:type="dxa"/>
              <w:left w:w="75" w:type="dxa"/>
              <w:bottom w:w="40" w:type="dxa"/>
              <w:right w:w="75" w:type="dxa"/>
            </w:tcMar>
          </w:tcPr>
          <w:p w14:paraId="60568134" w14:textId="77777777" w:rsidR="004F6621" w:rsidRPr="001110E4" w:rsidRDefault="004F6621" w:rsidP="001110E4">
            <w:pPr>
              <w:spacing w:after="0"/>
              <w:jc w:val="center"/>
              <w:rPr>
                <w:sz w:val="20"/>
                <w:szCs w:val="32"/>
              </w:rPr>
            </w:pPr>
            <w:r w:rsidRPr="001110E4">
              <w:rPr>
                <w:sz w:val="20"/>
                <w:szCs w:val="32"/>
              </w:rPr>
              <w:t>−.162</w:t>
            </w:r>
          </w:p>
        </w:tc>
        <w:tc>
          <w:tcPr>
            <w:tcW w:w="1440" w:type="dxa"/>
            <w:tcMar>
              <w:top w:w="40" w:type="dxa"/>
              <w:left w:w="75" w:type="dxa"/>
              <w:bottom w:w="40" w:type="dxa"/>
              <w:right w:w="75" w:type="dxa"/>
            </w:tcMar>
          </w:tcPr>
          <w:p w14:paraId="71A7A338" w14:textId="77777777" w:rsidR="004F6621" w:rsidRPr="001110E4" w:rsidRDefault="004F6621" w:rsidP="001110E4">
            <w:pPr>
              <w:spacing w:after="0"/>
              <w:jc w:val="center"/>
              <w:rPr>
                <w:sz w:val="20"/>
                <w:szCs w:val="32"/>
              </w:rPr>
            </w:pPr>
            <w:r w:rsidRPr="001110E4">
              <w:rPr>
                <w:sz w:val="20"/>
                <w:szCs w:val="32"/>
              </w:rPr>
              <w:t>−.547</w:t>
            </w:r>
          </w:p>
        </w:tc>
      </w:tr>
      <w:tr w:rsidR="004F6621" w:rsidRPr="001110E4" w14:paraId="12AB0AD3" w14:textId="77777777" w:rsidTr="001110E4">
        <w:trPr>
          <w:cantSplit/>
          <w:jc w:val="center"/>
        </w:trPr>
        <w:tc>
          <w:tcPr>
            <w:tcW w:w="900" w:type="dxa"/>
            <w:tcMar>
              <w:top w:w="40" w:type="dxa"/>
              <w:left w:w="75" w:type="dxa"/>
              <w:bottom w:w="40" w:type="dxa"/>
              <w:right w:w="75" w:type="dxa"/>
            </w:tcMar>
          </w:tcPr>
          <w:p w14:paraId="3B985CE6" w14:textId="77777777" w:rsidR="004F6621" w:rsidRPr="001110E4" w:rsidRDefault="004F6621" w:rsidP="001110E4">
            <w:pPr>
              <w:spacing w:after="0"/>
              <w:jc w:val="center"/>
              <w:rPr>
                <w:sz w:val="20"/>
                <w:szCs w:val="32"/>
              </w:rPr>
            </w:pPr>
            <w:r w:rsidRPr="001110E4">
              <w:rPr>
                <w:sz w:val="20"/>
                <w:szCs w:val="32"/>
              </w:rPr>
              <w:t>0.30</w:t>
            </w:r>
          </w:p>
        </w:tc>
        <w:tc>
          <w:tcPr>
            <w:tcW w:w="829" w:type="dxa"/>
            <w:tcMar>
              <w:top w:w="40" w:type="dxa"/>
              <w:left w:w="75" w:type="dxa"/>
              <w:bottom w:w="40" w:type="dxa"/>
              <w:right w:w="75" w:type="dxa"/>
            </w:tcMar>
          </w:tcPr>
          <w:p w14:paraId="5F30C6C2" w14:textId="77777777" w:rsidR="004F6621" w:rsidRPr="001110E4" w:rsidRDefault="004F6621" w:rsidP="001110E4">
            <w:pPr>
              <w:spacing w:after="0"/>
              <w:jc w:val="center"/>
              <w:rPr>
                <w:sz w:val="20"/>
                <w:szCs w:val="32"/>
              </w:rPr>
            </w:pPr>
            <w:r w:rsidRPr="001110E4">
              <w:rPr>
                <w:sz w:val="20"/>
                <w:szCs w:val="32"/>
              </w:rPr>
              <w:t>3.06</w:t>
            </w:r>
          </w:p>
        </w:tc>
        <w:tc>
          <w:tcPr>
            <w:tcW w:w="1800" w:type="dxa"/>
            <w:tcMar>
              <w:top w:w="40" w:type="dxa"/>
              <w:left w:w="75" w:type="dxa"/>
              <w:bottom w:w="40" w:type="dxa"/>
              <w:right w:w="75" w:type="dxa"/>
            </w:tcMar>
          </w:tcPr>
          <w:p w14:paraId="6D45ED32" w14:textId="77777777" w:rsidR="004F6621" w:rsidRPr="001110E4" w:rsidRDefault="004F6621" w:rsidP="001110E4">
            <w:pPr>
              <w:spacing w:after="0"/>
              <w:jc w:val="center"/>
              <w:rPr>
                <w:sz w:val="20"/>
                <w:szCs w:val="32"/>
              </w:rPr>
            </w:pPr>
            <w:r w:rsidRPr="001110E4">
              <w:rPr>
                <w:sz w:val="20"/>
                <w:szCs w:val="32"/>
              </w:rPr>
              <w:t>−.522</w:t>
            </w:r>
          </w:p>
        </w:tc>
        <w:tc>
          <w:tcPr>
            <w:tcW w:w="1381" w:type="dxa"/>
            <w:tcMar>
              <w:top w:w="40" w:type="dxa"/>
              <w:left w:w="75" w:type="dxa"/>
              <w:bottom w:w="40" w:type="dxa"/>
              <w:right w:w="75" w:type="dxa"/>
            </w:tcMar>
          </w:tcPr>
          <w:p w14:paraId="2EA98682" w14:textId="77777777" w:rsidR="004F6621" w:rsidRPr="001110E4" w:rsidRDefault="004F6621" w:rsidP="001110E4">
            <w:pPr>
              <w:spacing w:after="0"/>
              <w:jc w:val="center"/>
              <w:rPr>
                <w:sz w:val="20"/>
                <w:szCs w:val="32"/>
              </w:rPr>
            </w:pPr>
            <w:r w:rsidRPr="001110E4">
              <w:rPr>
                <w:sz w:val="20"/>
                <w:szCs w:val="32"/>
              </w:rPr>
              <w:t>−.410</w:t>
            </w:r>
          </w:p>
        </w:tc>
        <w:tc>
          <w:tcPr>
            <w:tcW w:w="1551" w:type="dxa"/>
            <w:tcMar>
              <w:top w:w="40" w:type="dxa"/>
              <w:left w:w="75" w:type="dxa"/>
              <w:bottom w:w="40" w:type="dxa"/>
              <w:right w:w="75" w:type="dxa"/>
            </w:tcMar>
          </w:tcPr>
          <w:p w14:paraId="389A0012" w14:textId="77777777" w:rsidR="004F6621" w:rsidRPr="001110E4" w:rsidRDefault="004F6621" w:rsidP="001110E4">
            <w:pPr>
              <w:spacing w:after="0"/>
              <w:jc w:val="center"/>
              <w:rPr>
                <w:sz w:val="20"/>
                <w:szCs w:val="32"/>
              </w:rPr>
            </w:pPr>
            <w:r w:rsidRPr="001110E4">
              <w:rPr>
                <w:sz w:val="20"/>
                <w:szCs w:val="32"/>
              </w:rPr>
              <w:t>−.181</w:t>
            </w:r>
          </w:p>
        </w:tc>
        <w:tc>
          <w:tcPr>
            <w:tcW w:w="1350" w:type="dxa"/>
            <w:tcMar>
              <w:top w:w="40" w:type="dxa"/>
              <w:left w:w="75" w:type="dxa"/>
              <w:bottom w:w="40" w:type="dxa"/>
              <w:right w:w="75" w:type="dxa"/>
            </w:tcMar>
          </w:tcPr>
          <w:p w14:paraId="07017A06" w14:textId="77777777" w:rsidR="004F6621" w:rsidRPr="001110E4" w:rsidRDefault="004F6621" w:rsidP="001110E4">
            <w:pPr>
              <w:spacing w:after="0"/>
              <w:jc w:val="center"/>
              <w:rPr>
                <w:sz w:val="20"/>
                <w:szCs w:val="32"/>
              </w:rPr>
            </w:pPr>
            <w:r w:rsidRPr="001110E4">
              <w:rPr>
                <w:sz w:val="20"/>
                <w:szCs w:val="32"/>
              </w:rPr>
              <w:t>−.176</w:t>
            </w:r>
          </w:p>
        </w:tc>
        <w:tc>
          <w:tcPr>
            <w:tcW w:w="1440" w:type="dxa"/>
            <w:tcMar>
              <w:top w:w="40" w:type="dxa"/>
              <w:left w:w="75" w:type="dxa"/>
              <w:bottom w:w="40" w:type="dxa"/>
              <w:right w:w="75" w:type="dxa"/>
            </w:tcMar>
          </w:tcPr>
          <w:p w14:paraId="5EB2F698" w14:textId="77777777" w:rsidR="004F6621" w:rsidRPr="001110E4" w:rsidRDefault="004F6621" w:rsidP="001110E4">
            <w:pPr>
              <w:spacing w:after="0"/>
              <w:jc w:val="center"/>
              <w:rPr>
                <w:sz w:val="20"/>
                <w:szCs w:val="32"/>
              </w:rPr>
            </w:pPr>
            <w:r w:rsidRPr="001110E4">
              <w:rPr>
                <w:sz w:val="20"/>
                <w:szCs w:val="32"/>
              </w:rPr>
              <w:t>−.550</w:t>
            </w:r>
          </w:p>
        </w:tc>
      </w:tr>
      <w:tr w:rsidR="004F6621" w:rsidRPr="001110E4" w14:paraId="679A9A7C" w14:textId="77777777" w:rsidTr="001110E4">
        <w:trPr>
          <w:cantSplit/>
          <w:jc w:val="center"/>
        </w:trPr>
        <w:tc>
          <w:tcPr>
            <w:tcW w:w="900" w:type="dxa"/>
            <w:shd w:val="clear" w:color="auto" w:fill="FFFFFF" w:themeFill="background1"/>
            <w:tcMar>
              <w:top w:w="40" w:type="dxa"/>
              <w:left w:w="75" w:type="dxa"/>
              <w:bottom w:w="40" w:type="dxa"/>
              <w:right w:w="75" w:type="dxa"/>
            </w:tcMar>
          </w:tcPr>
          <w:p w14:paraId="46CAFFD1" w14:textId="77777777" w:rsidR="004F6621" w:rsidRPr="001110E4" w:rsidRDefault="004F6621" w:rsidP="001110E4">
            <w:pPr>
              <w:spacing w:after="0"/>
              <w:jc w:val="center"/>
              <w:rPr>
                <w:sz w:val="20"/>
                <w:szCs w:val="32"/>
              </w:rPr>
            </w:pPr>
            <w:r w:rsidRPr="001110E4">
              <w:rPr>
                <w:b/>
                <w:sz w:val="20"/>
                <w:szCs w:val="32"/>
              </w:rPr>
              <w:t>0.30</w:t>
            </w:r>
          </w:p>
        </w:tc>
        <w:tc>
          <w:tcPr>
            <w:tcW w:w="829" w:type="dxa"/>
            <w:shd w:val="clear" w:color="auto" w:fill="FFFFFF" w:themeFill="background1"/>
            <w:tcMar>
              <w:top w:w="40" w:type="dxa"/>
              <w:left w:w="75" w:type="dxa"/>
              <w:bottom w:w="40" w:type="dxa"/>
              <w:right w:w="75" w:type="dxa"/>
            </w:tcMar>
          </w:tcPr>
          <w:p w14:paraId="74C4D37B" w14:textId="77777777" w:rsidR="004F6621" w:rsidRPr="001110E4" w:rsidRDefault="004F6621" w:rsidP="001110E4">
            <w:pPr>
              <w:spacing w:after="0"/>
              <w:jc w:val="center"/>
              <w:rPr>
                <w:sz w:val="20"/>
                <w:szCs w:val="32"/>
              </w:rPr>
            </w:pPr>
            <w:r w:rsidRPr="001110E4">
              <w:rPr>
                <w:b/>
                <w:sz w:val="20"/>
                <w:szCs w:val="32"/>
              </w:rPr>
              <w:t>3.50</w:t>
            </w:r>
          </w:p>
        </w:tc>
        <w:tc>
          <w:tcPr>
            <w:tcW w:w="1800" w:type="dxa"/>
            <w:shd w:val="clear" w:color="auto" w:fill="FFFFFF" w:themeFill="background1"/>
            <w:tcMar>
              <w:top w:w="40" w:type="dxa"/>
              <w:left w:w="75" w:type="dxa"/>
              <w:bottom w:w="40" w:type="dxa"/>
              <w:right w:w="75" w:type="dxa"/>
            </w:tcMar>
          </w:tcPr>
          <w:p w14:paraId="3DF21EBA" w14:textId="77777777" w:rsidR="004F6621" w:rsidRPr="001110E4" w:rsidRDefault="004F6621" w:rsidP="001110E4">
            <w:pPr>
              <w:spacing w:after="0"/>
              <w:jc w:val="center"/>
              <w:rPr>
                <w:sz w:val="20"/>
                <w:szCs w:val="32"/>
              </w:rPr>
            </w:pPr>
            <w:r w:rsidRPr="001110E4">
              <w:rPr>
                <w:b/>
                <w:sz w:val="20"/>
                <w:szCs w:val="32"/>
              </w:rPr>
              <w:t>−.501</w:t>
            </w:r>
          </w:p>
        </w:tc>
        <w:tc>
          <w:tcPr>
            <w:tcW w:w="1381" w:type="dxa"/>
            <w:shd w:val="clear" w:color="auto" w:fill="FFFFFF" w:themeFill="background1"/>
            <w:tcMar>
              <w:top w:w="40" w:type="dxa"/>
              <w:left w:w="75" w:type="dxa"/>
              <w:bottom w:w="40" w:type="dxa"/>
              <w:right w:w="75" w:type="dxa"/>
            </w:tcMar>
          </w:tcPr>
          <w:p w14:paraId="0C91A7F4" w14:textId="77777777" w:rsidR="004F6621" w:rsidRPr="001110E4" w:rsidRDefault="004F6621" w:rsidP="001110E4">
            <w:pPr>
              <w:spacing w:after="0"/>
              <w:jc w:val="center"/>
              <w:rPr>
                <w:sz w:val="20"/>
                <w:szCs w:val="32"/>
              </w:rPr>
            </w:pPr>
            <w:r w:rsidRPr="001110E4">
              <w:rPr>
                <w:b/>
                <w:sz w:val="20"/>
                <w:szCs w:val="32"/>
              </w:rPr>
              <w:t>−.392</w:t>
            </w:r>
          </w:p>
        </w:tc>
        <w:tc>
          <w:tcPr>
            <w:tcW w:w="1551" w:type="dxa"/>
            <w:shd w:val="clear" w:color="auto" w:fill="FFFFFF" w:themeFill="background1"/>
            <w:tcMar>
              <w:top w:w="40" w:type="dxa"/>
              <w:left w:w="75" w:type="dxa"/>
              <w:bottom w:w="40" w:type="dxa"/>
              <w:right w:w="75" w:type="dxa"/>
            </w:tcMar>
          </w:tcPr>
          <w:p w14:paraId="4AE50213" w14:textId="77777777" w:rsidR="004F6621" w:rsidRPr="001110E4" w:rsidRDefault="004F6621" w:rsidP="001110E4">
            <w:pPr>
              <w:spacing w:after="0"/>
              <w:jc w:val="center"/>
              <w:rPr>
                <w:sz w:val="20"/>
                <w:szCs w:val="32"/>
              </w:rPr>
            </w:pPr>
            <w:r w:rsidRPr="001110E4">
              <w:rPr>
                <w:b/>
                <w:sz w:val="20"/>
                <w:szCs w:val="32"/>
              </w:rPr>
              <w:t>−.171</w:t>
            </w:r>
          </w:p>
        </w:tc>
        <w:tc>
          <w:tcPr>
            <w:tcW w:w="1350" w:type="dxa"/>
            <w:shd w:val="clear" w:color="auto" w:fill="FFFFFF" w:themeFill="background1"/>
            <w:tcMar>
              <w:top w:w="40" w:type="dxa"/>
              <w:left w:w="75" w:type="dxa"/>
              <w:bottom w:w="40" w:type="dxa"/>
              <w:right w:w="75" w:type="dxa"/>
            </w:tcMar>
          </w:tcPr>
          <w:p w14:paraId="4E8D62DA" w14:textId="77777777" w:rsidR="004F6621" w:rsidRPr="001110E4" w:rsidRDefault="004F6621" w:rsidP="001110E4">
            <w:pPr>
              <w:spacing w:after="0"/>
              <w:jc w:val="center"/>
              <w:rPr>
                <w:sz w:val="20"/>
                <w:szCs w:val="32"/>
              </w:rPr>
            </w:pPr>
            <w:r w:rsidRPr="001110E4">
              <w:rPr>
                <w:b/>
                <w:sz w:val="20"/>
                <w:szCs w:val="32"/>
              </w:rPr>
              <w:t>−.160</w:t>
            </w:r>
          </w:p>
        </w:tc>
        <w:tc>
          <w:tcPr>
            <w:tcW w:w="1440" w:type="dxa"/>
            <w:shd w:val="clear" w:color="auto" w:fill="FFFFFF" w:themeFill="background1"/>
            <w:tcMar>
              <w:top w:w="40" w:type="dxa"/>
              <w:left w:w="75" w:type="dxa"/>
              <w:bottom w:w="40" w:type="dxa"/>
              <w:right w:w="75" w:type="dxa"/>
            </w:tcMar>
          </w:tcPr>
          <w:p w14:paraId="211617C5" w14:textId="77777777" w:rsidR="004F6621" w:rsidRPr="001110E4" w:rsidRDefault="004F6621" w:rsidP="001110E4">
            <w:pPr>
              <w:spacing w:after="0"/>
              <w:jc w:val="center"/>
              <w:rPr>
                <w:sz w:val="20"/>
                <w:szCs w:val="32"/>
              </w:rPr>
            </w:pPr>
            <w:r w:rsidRPr="001110E4">
              <w:rPr>
                <w:b/>
                <w:sz w:val="20"/>
                <w:szCs w:val="32"/>
              </w:rPr>
              <w:t>−.547</w:t>
            </w:r>
          </w:p>
        </w:tc>
      </w:tr>
      <w:tr w:rsidR="004F6621" w:rsidRPr="001110E4" w14:paraId="7F3359F4" w14:textId="77777777" w:rsidTr="001110E4">
        <w:trPr>
          <w:cantSplit/>
          <w:jc w:val="center"/>
        </w:trPr>
        <w:tc>
          <w:tcPr>
            <w:tcW w:w="900" w:type="dxa"/>
            <w:tcMar>
              <w:top w:w="40" w:type="dxa"/>
              <w:left w:w="75" w:type="dxa"/>
              <w:bottom w:w="40" w:type="dxa"/>
              <w:right w:w="75" w:type="dxa"/>
            </w:tcMar>
          </w:tcPr>
          <w:p w14:paraId="3125708C" w14:textId="77777777" w:rsidR="004F6621" w:rsidRPr="001110E4" w:rsidRDefault="004F6621" w:rsidP="001110E4">
            <w:pPr>
              <w:spacing w:after="0"/>
              <w:jc w:val="center"/>
              <w:rPr>
                <w:sz w:val="20"/>
                <w:szCs w:val="32"/>
              </w:rPr>
            </w:pPr>
            <w:r w:rsidRPr="001110E4">
              <w:rPr>
                <w:sz w:val="20"/>
                <w:szCs w:val="32"/>
              </w:rPr>
              <w:t>0.30</w:t>
            </w:r>
          </w:p>
        </w:tc>
        <w:tc>
          <w:tcPr>
            <w:tcW w:w="829" w:type="dxa"/>
            <w:tcMar>
              <w:top w:w="40" w:type="dxa"/>
              <w:left w:w="75" w:type="dxa"/>
              <w:bottom w:w="40" w:type="dxa"/>
              <w:right w:w="75" w:type="dxa"/>
            </w:tcMar>
          </w:tcPr>
          <w:p w14:paraId="045B7B1D" w14:textId="77777777" w:rsidR="004F6621" w:rsidRPr="001110E4" w:rsidRDefault="004F6621" w:rsidP="001110E4">
            <w:pPr>
              <w:spacing w:after="0"/>
              <w:jc w:val="center"/>
              <w:rPr>
                <w:sz w:val="20"/>
                <w:szCs w:val="32"/>
              </w:rPr>
            </w:pPr>
            <w:r w:rsidRPr="001110E4">
              <w:rPr>
                <w:sz w:val="20"/>
                <w:szCs w:val="32"/>
              </w:rPr>
              <w:t>3.92</w:t>
            </w:r>
          </w:p>
        </w:tc>
        <w:tc>
          <w:tcPr>
            <w:tcW w:w="1800" w:type="dxa"/>
            <w:tcMar>
              <w:top w:w="40" w:type="dxa"/>
              <w:left w:w="75" w:type="dxa"/>
              <w:bottom w:w="40" w:type="dxa"/>
              <w:right w:w="75" w:type="dxa"/>
            </w:tcMar>
          </w:tcPr>
          <w:p w14:paraId="448EA941" w14:textId="77777777" w:rsidR="004F6621" w:rsidRPr="001110E4" w:rsidRDefault="004F6621" w:rsidP="001110E4">
            <w:pPr>
              <w:spacing w:after="0"/>
              <w:jc w:val="center"/>
              <w:rPr>
                <w:sz w:val="20"/>
                <w:szCs w:val="32"/>
              </w:rPr>
            </w:pPr>
            <w:r w:rsidRPr="001110E4">
              <w:rPr>
                <w:sz w:val="20"/>
                <w:szCs w:val="32"/>
              </w:rPr>
              <w:t>−.482</w:t>
            </w:r>
          </w:p>
        </w:tc>
        <w:tc>
          <w:tcPr>
            <w:tcW w:w="1381" w:type="dxa"/>
            <w:tcMar>
              <w:top w:w="40" w:type="dxa"/>
              <w:left w:w="75" w:type="dxa"/>
              <w:bottom w:w="40" w:type="dxa"/>
              <w:right w:w="75" w:type="dxa"/>
            </w:tcMar>
          </w:tcPr>
          <w:p w14:paraId="2FFFF26A" w14:textId="77777777" w:rsidR="004F6621" w:rsidRPr="001110E4" w:rsidRDefault="004F6621" w:rsidP="001110E4">
            <w:pPr>
              <w:spacing w:after="0"/>
              <w:jc w:val="center"/>
              <w:rPr>
                <w:sz w:val="20"/>
                <w:szCs w:val="32"/>
              </w:rPr>
            </w:pPr>
            <w:r w:rsidRPr="001110E4">
              <w:rPr>
                <w:sz w:val="20"/>
                <w:szCs w:val="32"/>
              </w:rPr>
              <w:t>−.378</w:t>
            </w:r>
          </w:p>
        </w:tc>
        <w:tc>
          <w:tcPr>
            <w:tcW w:w="1551" w:type="dxa"/>
            <w:tcMar>
              <w:top w:w="40" w:type="dxa"/>
              <w:left w:w="75" w:type="dxa"/>
              <w:bottom w:w="40" w:type="dxa"/>
              <w:right w:w="75" w:type="dxa"/>
            </w:tcMar>
          </w:tcPr>
          <w:p w14:paraId="09039125" w14:textId="77777777" w:rsidR="004F6621" w:rsidRPr="001110E4" w:rsidRDefault="004F6621" w:rsidP="001110E4">
            <w:pPr>
              <w:spacing w:after="0"/>
              <w:jc w:val="center"/>
              <w:rPr>
                <w:sz w:val="20"/>
                <w:szCs w:val="32"/>
              </w:rPr>
            </w:pPr>
            <w:r w:rsidRPr="001110E4">
              <w:rPr>
                <w:sz w:val="20"/>
                <w:szCs w:val="32"/>
              </w:rPr>
              <w:t>−.160</w:t>
            </w:r>
          </w:p>
        </w:tc>
        <w:tc>
          <w:tcPr>
            <w:tcW w:w="1350" w:type="dxa"/>
            <w:tcMar>
              <w:top w:w="40" w:type="dxa"/>
              <w:left w:w="75" w:type="dxa"/>
              <w:bottom w:w="40" w:type="dxa"/>
              <w:right w:w="75" w:type="dxa"/>
            </w:tcMar>
          </w:tcPr>
          <w:p w14:paraId="68E3FA9A" w14:textId="77777777" w:rsidR="004F6621" w:rsidRPr="001110E4" w:rsidRDefault="004F6621" w:rsidP="001110E4">
            <w:pPr>
              <w:spacing w:after="0"/>
              <w:jc w:val="center"/>
              <w:rPr>
                <w:sz w:val="20"/>
                <w:szCs w:val="32"/>
              </w:rPr>
            </w:pPr>
            <w:r w:rsidRPr="001110E4">
              <w:rPr>
                <w:sz w:val="20"/>
                <w:szCs w:val="32"/>
              </w:rPr>
              <w:t>−.147</w:t>
            </w:r>
          </w:p>
        </w:tc>
        <w:tc>
          <w:tcPr>
            <w:tcW w:w="1440" w:type="dxa"/>
            <w:tcMar>
              <w:top w:w="40" w:type="dxa"/>
              <w:left w:w="75" w:type="dxa"/>
              <w:bottom w:w="40" w:type="dxa"/>
              <w:right w:w="75" w:type="dxa"/>
            </w:tcMar>
          </w:tcPr>
          <w:p w14:paraId="0D11CEB3" w14:textId="77777777" w:rsidR="004F6621" w:rsidRPr="001110E4" w:rsidRDefault="004F6621" w:rsidP="001110E4">
            <w:pPr>
              <w:spacing w:after="0"/>
              <w:jc w:val="center"/>
              <w:rPr>
                <w:sz w:val="20"/>
                <w:szCs w:val="32"/>
              </w:rPr>
            </w:pPr>
            <w:r w:rsidRPr="001110E4">
              <w:rPr>
                <w:sz w:val="20"/>
                <w:szCs w:val="32"/>
              </w:rPr>
              <w:t>−.544</w:t>
            </w:r>
          </w:p>
        </w:tc>
      </w:tr>
      <w:tr w:rsidR="004F6621" w:rsidRPr="001110E4" w14:paraId="174D8756" w14:textId="77777777" w:rsidTr="001110E4">
        <w:trPr>
          <w:cantSplit/>
          <w:jc w:val="center"/>
        </w:trPr>
        <w:tc>
          <w:tcPr>
            <w:tcW w:w="900" w:type="dxa"/>
            <w:tcMar>
              <w:top w:w="40" w:type="dxa"/>
              <w:left w:w="75" w:type="dxa"/>
              <w:bottom w:w="40" w:type="dxa"/>
              <w:right w:w="75" w:type="dxa"/>
            </w:tcMar>
          </w:tcPr>
          <w:p w14:paraId="700ED6EE" w14:textId="77777777" w:rsidR="004F6621" w:rsidRPr="001110E4" w:rsidRDefault="004F6621" w:rsidP="001110E4">
            <w:pPr>
              <w:spacing w:after="0"/>
              <w:jc w:val="center"/>
              <w:rPr>
                <w:sz w:val="20"/>
                <w:szCs w:val="32"/>
              </w:rPr>
            </w:pPr>
            <w:r w:rsidRPr="001110E4">
              <w:rPr>
                <w:sz w:val="20"/>
                <w:szCs w:val="32"/>
              </w:rPr>
              <w:t>0.40</w:t>
            </w:r>
          </w:p>
        </w:tc>
        <w:tc>
          <w:tcPr>
            <w:tcW w:w="829" w:type="dxa"/>
            <w:tcMar>
              <w:top w:w="40" w:type="dxa"/>
              <w:left w:w="75" w:type="dxa"/>
              <w:bottom w:w="40" w:type="dxa"/>
              <w:right w:w="75" w:type="dxa"/>
            </w:tcMar>
          </w:tcPr>
          <w:p w14:paraId="04585AE1" w14:textId="77777777" w:rsidR="004F6621" w:rsidRPr="001110E4" w:rsidRDefault="004F6621" w:rsidP="001110E4">
            <w:pPr>
              <w:spacing w:after="0"/>
              <w:jc w:val="center"/>
              <w:rPr>
                <w:sz w:val="20"/>
                <w:szCs w:val="32"/>
              </w:rPr>
            </w:pPr>
            <w:r w:rsidRPr="001110E4">
              <w:rPr>
                <w:sz w:val="20"/>
                <w:szCs w:val="32"/>
              </w:rPr>
              <w:t>2.81</w:t>
            </w:r>
          </w:p>
        </w:tc>
        <w:tc>
          <w:tcPr>
            <w:tcW w:w="1800" w:type="dxa"/>
            <w:tcMar>
              <w:top w:w="40" w:type="dxa"/>
              <w:left w:w="75" w:type="dxa"/>
              <w:bottom w:w="40" w:type="dxa"/>
              <w:right w:w="75" w:type="dxa"/>
            </w:tcMar>
          </w:tcPr>
          <w:p w14:paraId="4CA32B4D" w14:textId="77777777" w:rsidR="004F6621" w:rsidRPr="001110E4" w:rsidRDefault="004F6621" w:rsidP="001110E4">
            <w:pPr>
              <w:spacing w:after="0"/>
              <w:jc w:val="center"/>
              <w:rPr>
                <w:sz w:val="20"/>
                <w:szCs w:val="32"/>
              </w:rPr>
            </w:pPr>
            <w:r w:rsidRPr="001110E4">
              <w:rPr>
                <w:sz w:val="20"/>
                <w:szCs w:val="32"/>
              </w:rPr>
              <w:t>−.500</w:t>
            </w:r>
          </w:p>
        </w:tc>
        <w:tc>
          <w:tcPr>
            <w:tcW w:w="1381" w:type="dxa"/>
            <w:tcMar>
              <w:top w:w="40" w:type="dxa"/>
              <w:left w:w="75" w:type="dxa"/>
              <w:bottom w:w="40" w:type="dxa"/>
              <w:right w:w="75" w:type="dxa"/>
            </w:tcMar>
          </w:tcPr>
          <w:p w14:paraId="2AC10057" w14:textId="77777777" w:rsidR="004F6621" w:rsidRPr="001110E4" w:rsidRDefault="004F6621" w:rsidP="001110E4">
            <w:pPr>
              <w:spacing w:after="0"/>
              <w:jc w:val="center"/>
              <w:rPr>
                <w:sz w:val="20"/>
                <w:szCs w:val="32"/>
              </w:rPr>
            </w:pPr>
            <w:r w:rsidRPr="001110E4">
              <w:rPr>
                <w:sz w:val="20"/>
                <w:szCs w:val="32"/>
              </w:rPr>
              <w:t>−.392</w:t>
            </w:r>
          </w:p>
        </w:tc>
        <w:tc>
          <w:tcPr>
            <w:tcW w:w="1551" w:type="dxa"/>
            <w:tcMar>
              <w:top w:w="40" w:type="dxa"/>
              <w:left w:w="75" w:type="dxa"/>
              <w:bottom w:w="40" w:type="dxa"/>
              <w:right w:w="75" w:type="dxa"/>
            </w:tcMar>
          </w:tcPr>
          <w:p w14:paraId="4936DB80" w14:textId="77777777" w:rsidR="004F6621" w:rsidRPr="001110E4" w:rsidRDefault="004F6621" w:rsidP="001110E4">
            <w:pPr>
              <w:spacing w:after="0"/>
              <w:jc w:val="center"/>
              <w:rPr>
                <w:sz w:val="20"/>
                <w:szCs w:val="32"/>
              </w:rPr>
            </w:pPr>
            <w:r w:rsidRPr="001110E4">
              <w:rPr>
                <w:sz w:val="20"/>
                <w:szCs w:val="32"/>
              </w:rPr>
              <w:t>−.170</w:t>
            </w:r>
          </w:p>
        </w:tc>
        <w:tc>
          <w:tcPr>
            <w:tcW w:w="1350" w:type="dxa"/>
            <w:tcMar>
              <w:top w:w="40" w:type="dxa"/>
              <w:left w:w="75" w:type="dxa"/>
              <w:bottom w:w="40" w:type="dxa"/>
              <w:right w:w="75" w:type="dxa"/>
            </w:tcMar>
          </w:tcPr>
          <w:p w14:paraId="588FABCB" w14:textId="77777777" w:rsidR="004F6621" w:rsidRPr="001110E4" w:rsidRDefault="004F6621" w:rsidP="001110E4">
            <w:pPr>
              <w:spacing w:after="0"/>
              <w:jc w:val="center"/>
              <w:rPr>
                <w:sz w:val="20"/>
                <w:szCs w:val="32"/>
              </w:rPr>
            </w:pPr>
            <w:r w:rsidRPr="001110E4">
              <w:rPr>
                <w:sz w:val="20"/>
                <w:szCs w:val="32"/>
              </w:rPr>
              <w:t>−.161</w:t>
            </w:r>
          </w:p>
        </w:tc>
        <w:tc>
          <w:tcPr>
            <w:tcW w:w="1440" w:type="dxa"/>
            <w:tcMar>
              <w:top w:w="40" w:type="dxa"/>
              <w:left w:w="75" w:type="dxa"/>
              <w:bottom w:w="40" w:type="dxa"/>
              <w:right w:w="75" w:type="dxa"/>
            </w:tcMar>
          </w:tcPr>
          <w:p w14:paraId="1ABE72F9" w14:textId="77777777" w:rsidR="004F6621" w:rsidRPr="001110E4" w:rsidRDefault="004F6621" w:rsidP="001110E4">
            <w:pPr>
              <w:spacing w:after="0"/>
              <w:jc w:val="center"/>
              <w:rPr>
                <w:sz w:val="20"/>
                <w:szCs w:val="32"/>
              </w:rPr>
            </w:pPr>
            <w:r w:rsidRPr="001110E4">
              <w:rPr>
                <w:sz w:val="20"/>
                <w:szCs w:val="32"/>
              </w:rPr>
              <w:t>−.547</w:t>
            </w:r>
          </w:p>
        </w:tc>
      </w:tr>
      <w:tr w:rsidR="004F6621" w:rsidRPr="001110E4" w14:paraId="5D327D9A" w14:textId="77777777" w:rsidTr="001110E4">
        <w:trPr>
          <w:cantSplit/>
          <w:jc w:val="center"/>
        </w:trPr>
        <w:tc>
          <w:tcPr>
            <w:tcW w:w="900" w:type="dxa"/>
            <w:tcMar>
              <w:top w:w="40" w:type="dxa"/>
              <w:left w:w="75" w:type="dxa"/>
              <w:bottom w:w="40" w:type="dxa"/>
              <w:right w:w="75" w:type="dxa"/>
            </w:tcMar>
          </w:tcPr>
          <w:p w14:paraId="144DAFA8" w14:textId="77777777" w:rsidR="004F6621" w:rsidRPr="001110E4" w:rsidRDefault="004F6621" w:rsidP="001110E4">
            <w:pPr>
              <w:spacing w:after="0"/>
              <w:jc w:val="center"/>
              <w:rPr>
                <w:sz w:val="20"/>
                <w:szCs w:val="32"/>
              </w:rPr>
            </w:pPr>
            <w:r w:rsidRPr="001110E4">
              <w:rPr>
                <w:sz w:val="20"/>
                <w:szCs w:val="32"/>
              </w:rPr>
              <w:t>0.475</w:t>
            </w:r>
          </w:p>
        </w:tc>
        <w:tc>
          <w:tcPr>
            <w:tcW w:w="829" w:type="dxa"/>
            <w:tcMar>
              <w:top w:w="40" w:type="dxa"/>
              <w:left w:w="75" w:type="dxa"/>
              <w:bottom w:w="40" w:type="dxa"/>
              <w:right w:w="75" w:type="dxa"/>
            </w:tcMar>
          </w:tcPr>
          <w:p w14:paraId="03588977" w14:textId="77777777" w:rsidR="004F6621" w:rsidRPr="001110E4" w:rsidRDefault="004F6621" w:rsidP="001110E4">
            <w:pPr>
              <w:spacing w:after="0"/>
              <w:jc w:val="center"/>
              <w:rPr>
                <w:sz w:val="20"/>
                <w:szCs w:val="32"/>
              </w:rPr>
            </w:pPr>
            <w:r w:rsidRPr="001110E4">
              <w:rPr>
                <w:sz w:val="20"/>
                <w:szCs w:val="32"/>
              </w:rPr>
              <w:t>2.40</w:t>
            </w:r>
          </w:p>
        </w:tc>
        <w:tc>
          <w:tcPr>
            <w:tcW w:w="1800" w:type="dxa"/>
            <w:tcMar>
              <w:top w:w="40" w:type="dxa"/>
              <w:left w:w="75" w:type="dxa"/>
              <w:bottom w:w="40" w:type="dxa"/>
              <w:right w:w="75" w:type="dxa"/>
            </w:tcMar>
          </w:tcPr>
          <w:p w14:paraId="769E4E01" w14:textId="77777777" w:rsidR="004F6621" w:rsidRPr="001110E4" w:rsidRDefault="004F6621" w:rsidP="001110E4">
            <w:pPr>
              <w:spacing w:after="0"/>
              <w:jc w:val="center"/>
              <w:rPr>
                <w:sz w:val="20"/>
                <w:szCs w:val="32"/>
              </w:rPr>
            </w:pPr>
            <w:r w:rsidRPr="001110E4">
              <w:rPr>
                <w:sz w:val="20"/>
                <w:szCs w:val="32"/>
              </w:rPr>
              <w:t>−.498</w:t>
            </w:r>
          </w:p>
        </w:tc>
        <w:tc>
          <w:tcPr>
            <w:tcW w:w="1381" w:type="dxa"/>
            <w:tcMar>
              <w:top w:w="40" w:type="dxa"/>
              <w:left w:w="75" w:type="dxa"/>
              <w:bottom w:w="40" w:type="dxa"/>
              <w:right w:w="75" w:type="dxa"/>
            </w:tcMar>
          </w:tcPr>
          <w:p w14:paraId="322369E9" w14:textId="77777777" w:rsidR="004F6621" w:rsidRPr="001110E4" w:rsidRDefault="004F6621" w:rsidP="001110E4">
            <w:pPr>
              <w:spacing w:after="0"/>
              <w:jc w:val="center"/>
              <w:rPr>
                <w:sz w:val="20"/>
                <w:szCs w:val="32"/>
              </w:rPr>
            </w:pPr>
            <w:r w:rsidRPr="001110E4">
              <w:rPr>
                <w:sz w:val="20"/>
                <w:szCs w:val="32"/>
              </w:rPr>
              <w:t>−.391</w:t>
            </w:r>
          </w:p>
        </w:tc>
        <w:tc>
          <w:tcPr>
            <w:tcW w:w="1551" w:type="dxa"/>
            <w:tcMar>
              <w:top w:w="40" w:type="dxa"/>
              <w:left w:w="75" w:type="dxa"/>
              <w:bottom w:w="40" w:type="dxa"/>
              <w:right w:w="75" w:type="dxa"/>
            </w:tcMar>
          </w:tcPr>
          <w:p w14:paraId="13A2D8B4" w14:textId="77777777" w:rsidR="004F6621" w:rsidRPr="001110E4" w:rsidRDefault="004F6621" w:rsidP="001110E4">
            <w:pPr>
              <w:spacing w:after="0"/>
              <w:jc w:val="center"/>
              <w:rPr>
                <w:sz w:val="20"/>
                <w:szCs w:val="32"/>
              </w:rPr>
            </w:pPr>
            <w:r w:rsidRPr="001110E4">
              <w:rPr>
                <w:sz w:val="20"/>
                <w:szCs w:val="32"/>
              </w:rPr>
              <w:t>−.169</w:t>
            </w:r>
          </w:p>
        </w:tc>
        <w:tc>
          <w:tcPr>
            <w:tcW w:w="1350" w:type="dxa"/>
            <w:tcMar>
              <w:top w:w="40" w:type="dxa"/>
              <w:left w:w="75" w:type="dxa"/>
              <w:bottom w:w="40" w:type="dxa"/>
              <w:right w:w="75" w:type="dxa"/>
            </w:tcMar>
          </w:tcPr>
          <w:p w14:paraId="696028AF" w14:textId="77777777" w:rsidR="004F6621" w:rsidRPr="001110E4" w:rsidRDefault="004F6621" w:rsidP="001110E4">
            <w:pPr>
              <w:spacing w:after="0"/>
              <w:jc w:val="center"/>
              <w:rPr>
                <w:sz w:val="20"/>
                <w:szCs w:val="32"/>
              </w:rPr>
            </w:pPr>
            <w:r w:rsidRPr="001110E4">
              <w:rPr>
                <w:sz w:val="20"/>
                <w:szCs w:val="32"/>
              </w:rPr>
              <w:t>−.161</w:t>
            </w:r>
          </w:p>
        </w:tc>
        <w:tc>
          <w:tcPr>
            <w:tcW w:w="1440" w:type="dxa"/>
            <w:tcMar>
              <w:top w:w="40" w:type="dxa"/>
              <w:left w:w="75" w:type="dxa"/>
              <w:bottom w:w="40" w:type="dxa"/>
              <w:right w:w="75" w:type="dxa"/>
            </w:tcMar>
          </w:tcPr>
          <w:p w14:paraId="2905C3BA" w14:textId="77777777" w:rsidR="004F6621" w:rsidRPr="001110E4" w:rsidRDefault="004F6621" w:rsidP="001110E4">
            <w:pPr>
              <w:spacing w:after="0"/>
              <w:jc w:val="center"/>
              <w:rPr>
                <w:sz w:val="20"/>
                <w:szCs w:val="32"/>
              </w:rPr>
            </w:pPr>
            <w:r w:rsidRPr="001110E4">
              <w:rPr>
                <w:sz w:val="20"/>
                <w:szCs w:val="32"/>
              </w:rPr>
              <w:t>−.546</w:t>
            </w:r>
          </w:p>
        </w:tc>
      </w:tr>
      <w:tr w:rsidR="004F6621" w:rsidRPr="001110E4" w14:paraId="09934636" w14:textId="77777777" w:rsidTr="001110E4">
        <w:trPr>
          <w:cantSplit/>
          <w:jc w:val="center"/>
        </w:trPr>
        <w:tc>
          <w:tcPr>
            <w:tcW w:w="9251" w:type="dxa"/>
            <w:gridSpan w:val="7"/>
            <w:tcMar>
              <w:top w:w="40" w:type="dxa"/>
              <w:left w:w="75" w:type="dxa"/>
              <w:bottom w:w="40" w:type="dxa"/>
              <w:right w:w="75" w:type="dxa"/>
            </w:tcMar>
          </w:tcPr>
          <w:p w14:paraId="677834ED" w14:textId="77777777" w:rsidR="004F6621" w:rsidRPr="001110E4" w:rsidRDefault="004F6621" w:rsidP="001110E4">
            <w:pPr>
              <w:spacing w:after="0"/>
              <w:jc w:val="center"/>
              <w:rPr>
                <w:sz w:val="24"/>
                <w:szCs w:val="40"/>
              </w:rPr>
            </w:pPr>
            <w:r w:rsidRPr="001110E4">
              <w:rPr>
                <w:sz w:val="24"/>
                <w:szCs w:val="40"/>
              </w:rPr>
              <w:t xml:space="preserve">Associations with </w:t>
            </w:r>
            <w:r w:rsidRPr="001110E4">
              <w:rPr>
                <w:i/>
                <w:sz w:val="24"/>
                <w:szCs w:val="40"/>
              </w:rPr>
              <w:t>S</w:t>
            </w:r>
            <w:r w:rsidRPr="001110E4">
              <w:rPr>
                <w:sz w:val="24"/>
                <w:szCs w:val="40"/>
                <w:vertAlign w:val="subscript"/>
              </w:rPr>
              <w:t>Σ</w:t>
            </w:r>
          </w:p>
        </w:tc>
      </w:tr>
      <w:tr w:rsidR="004F6621" w:rsidRPr="001110E4" w14:paraId="21B99AE7" w14:textId="77777777" w:rsidTr="001110E4">
        <w:trPr>
          <w:cantSplit/>
          <w:jc w:val="center"/>
        </w:trPr>
        <w:tc>
          <w:tcPr>
            <w:tcW w:w="900" w:type="dxa"/>
            <w:tcMar>
              <w:top w:w="40" w:type="dxa"/>
              <w:left w:w="75" w:type="dxa"/>
              <w:bottom w:w="40" w:type="dxa"/>
              <w:right w:w="75" w:type="dxa"/>
            </w:tcMar>
          </w:tcPr>
          <w:p w14:paraId="71F93E7C" w14:textId="77777777" w:rsidR="004F6621" w:rsidRPr="001110E4" w:rsidRDefault="004F6621" w:rsidP="001110E4">
            <w:pPr>
              <w:spacing w:after="0"/>
              <w:jc w:val="center"/>
              <w:rPr>
                <w:sz w:val="20"/>
                <w:szCs w:val="32"/>
              </w:rPr>
            </w:pPr>
            <w:r w:rsidRPr="001110E4">
              <w:rPr>
                <w:sz w:val="20"/>
                <w:szCs w:val="32"/>
              </w:rPr>
              <w:t>0.00</w:t>
            </w:r>
          </w:p>
        </w:tc>
        <w:tc>
          <w:tcPr>
            <w:tcW w:w="829" w:type="dxa"/>
            <w:tcMar>
              <w:top w:w="40" w:type="dxa"/>
              <w:left w:w="75" w:type="dxa"/>
              <w:bottom w:w="40" w:type="dxa"/>
              <w:right w:w="75" w:type="dxa"/>
            </w:tcMar>
          </w:tcPr>
          <w:p w14:paraId="01DF1615" w14:textId="77777777" w:rsidR="004F6621" w:rsidRPr="001110E4" w:rsidRDefault="004F6621" w:rsidP="001110E4">
            <w:pPr>
              <w:spacing w:after="0"/>
              <w:jc w:val="center"/>
              <w:rPr>
                <w:sz w:val="20"/>
                <w:szCs w:val="32"/>
              </w:rPr>
            </w:pPr>
            <w:r w:rsidRPr="001110E4">
              <w:rPr>
                <w:sz w:val="20"/>
                <w:szCs w:val="32"/>
              </w:rPr>
              <w:t>6.33</w:t>
            </w:r>
          </w:p>
        </w:tc>
        <w:tc>
          <w:tcPr>
            <w:tcW w:w="1800" w:type="dxa"/>
            <w:tcMar>
              <w:top w:w="40" w:type="dxa"/>
              <w:left w:w="75" w:type="dxa"/>
              <w:bottom w:w="40" w:type="dxa"/>
              <w:right w:w="75" w:type="dxa"/>
            </w:tcMar>
          </w:tcPr>
          <w:p w14:paraId="665EE0FE" w14:textId="77777777" w:rsidR="004F6621" w:rsidRPr="001110E4" w:rsidRDefault="004F6621" w:rsidP="001110E4">
            <w:pPr>
              <w:spacing w:after="0"/>
              <w:jc w:val="center"/>
              <w:rPr>
                <w:sz w:val="20"/>
                <w:szCs w:val="32"/>
              </w:rPr>
            </w:pPr>
            <w:r w:rsidRPr="001110E4">
              <w:rPr>
                <w:sz w:val="20"/>
                <w:szCs w:val="32"/>
              </w:rPr>
              <w:t>−.566</w:t>
            </w:r>
          </w:p>
        </w:tc>
        <w:tc>
          <w:tcPr>
            <w:tcW w:w="1381" w:type="dxa"/>
            <w:tcMar>
              <w:top w:w="40" w:type="dxa"/>
              <w:left w:w="75" w:type="dxa"/>
              <w:bottom w:w="40" w:type="dxa"/>
              <w:right w:w="75" w:type="dxa"/>
            </w:tcMar>
          </w:tcPr>
          <w:p w14:paraId="60EA6769" w14:textId="77777777" w:rsidR="004F6621" w:rsidRPr="001110E4" w:rsidRDefault="004F6621" w:rsidP="001110E4">
            <w:pPr>
              <w:spacing w:after="0"/>
              <w:jc w:val="center"/>
              <w:rPr>
                <w:sz w:val="20"/>
                <w:szCs w:val="32"/>
              </w:rPr>
            </w:pPr>
            <w:r w:rsidRPr="001110E4">
              <w:rPr>
                <w:sz w:val="20"/>
                <w:szCs w:val="32"/>
              </w:rPr>
              <w:t>−.396</w:t>
            </w:r>
          </w:p>
        </w:tc>
        <w:tc>
          <w:tcPr>
            <w:tcW w:w="1551" w:type="dxa"/>
            <w:tcMar>
              <w:top w:w="40" w:type="dxa"/>
              <w:left w:w="75" w:type="dxa"/>
              <w:bottom w:w="40" w:type="dxa"/>
              <w:right w:w="75" w:type="dxa"/>
            </w:tcMar>
          </w:tcPr>
          <w:p w14:paraId="1B8E10A5" w14:textId="77777777" w:rsidR="004F6621" w:rsidRPr="001110E4" w:rsidRDefault="004F6621" w:rsidP="001110E4">
            <w:pPr>
              <w:spacing w:after="0"/>
              <w:jc w:val="center"/>
              <w:rPr>
                <w:sz w:val="20"/>
                <w:szCs w:val="32"/>
              </w:rPr>
            </w:pPr>
            <w:r w:rsidRPr="001110E4">
              <w:rPr>
                <w:sz w:val="20"/>
                <w:szCs w:val="32"/>
              </w:rPr>
              <w:t>−.222</w:t>
            </w:r>
          </w:p>
        </w:tc>
        <w:tc>
          <w:tcPr>
            <w:tcW w:w="1350" w:type="dxa"/>
            <w:tcMar>
              <w:top w:w="40" w:type="dxa"/>
              <w:left w:w="75" w:type="dxa"/>
              <w:bottom w:w="40" w:type="dxa"/>
              <w:right w:w="75" w:type="dxa"/>
            </w:tcMar>
          </w:tcPr>
          <w:p w14:paraId="34215A31" w14:textId="77777777" w:rsidR="004F6621" w:rsidRPr="001110E4" w:rsidRDefault="004F6621" w:rsidP="001110E4">
            <w:pPr>
              <w:spacing w:after="0"/>
              <w:jc w:val="center"/>
              <w:rPr>
                <w:sz w:val="20"/>
                <w:szCs w:val="32"/>
              </w:rPr>
            </w:pPr>
            <w:r w:rsidRPr="001110E4">
              <w:rPr>
                <w:sz w:val="20"/>
                <w:szCs w:val="32"/>
              </w:rPr>
              <w:t>−.229</w:t>
            </w:r>
          </w:p>
        </w:tc>
        <w:tc>
          <w:tcPr>
            <w:tcW w:w="1440" w:type="dxa"/>
            <w:tcMar>
              <w:top w:w="40" w:type="dxa"/>
              <w:left w:w="75" w:type="dxa"/>
              <w:bottom w:w="40" w:type="dxa"/>
              <w:right w:w="75" w:type="dxa"/>
            </w:tcMar>
          </w:tcPr>
          <w:p w14:paraId="7E8DD1E1" w14:textId="77777777" w:rsidR="004F6621" w:rsidRPr="001110E4" w:rsidRDefault="004F6621" w:rsidP="001110E4">
            <w:pPr>
              <w:spacing w:after="0"/>
              <w:jc w:val="center"/>
              <w:rPr>
                <w:sz w:val="20"/>
                <w:szCs w:val="32"/>
              </w:rPr>
            </w:pPr>
            <w:r w:rsidRPr="001110E4">
              <w:rPr>
                <w:sz w:val="20"/>
                <w:szCs w:val="32"/>
              </w:rPr>
              <w:t>−.169</w:t>
            </w:r>
          </w:p>
        </w:tc>
      </w:tr>
      <w:tr w:rsidR="004F6621" w:rsidRPr="001110E4" w14:paraId="621C6393" w14:textId="77777777" w:rsidTr="001110E4">
        <w:trPr>
          <w:cantSplit/>
          <w:jc w:val="center"/>
        </w:trPr>
        <w:tc>
          <w:tcPr>
            <w:tcW w:w="900" w:type="dxa"/>
            <w:tcMar>
              <w:top w:w="40" w:type="dxa"/>
              <w:left w:w="75" w:type="dxa"/>
              <w:bottom w:w="40" w:type="dxa"/>
              <w:right w:w="75" w:type="dxa"/>
            </w:tcMar>
          </w:tcPr>
          <w:p w14:paraId="687854A0" w14:textId="77777777" w:rsidR="004F6621" w:rsidRPr="001110E4" w:rsidRDefault="004F6621" w:rsidP="001110E4">
            <w:pPr>
              <w:spacing w:after="0"/>
              <w:jc w:val="center"/>
              <w:rPr>
                <w:sz w:val="20"/>
                <w:szCs w:val="32"/>
              </w:rPr>
            </w:pPr>
            <w:r w:rsidRPr="001110E4">
              <w:rPr>
                <w:sz w:val="20"/>
                <w:szCs w:val="32"/>
              </w:rPr>
              <w:t>0.10</w:t>
            </w:r>
          </w:p>
        </w:tc>
        <w:tc>
          <w:tcPr>
            <w:tcW w:w="829" w:type="dxa"/>
            <w:tcMar>
              <w:top w:w="40" w:type="dxa"/>
              <w:left w:w="75" w:type="dxa"/>
              <w:bottom w:w="40" w:type="dxa"/>
              <w:right w:w="75" w:type="dxa"/>
            </w:tcMar>
          </w:tcPr>
          <w:p w14:paraId="6B536D9E" w14:textId="77777777" w:rsidR="004F6621" w:rsidRPr="001110E4" w:rsidRDefault="004F6621" w:rsidP="001110E4">
            <w:pPr>
              <w:spacing w:after="0"/>
              <w:jc w:val="center"/>
              <w:rPr>
                <w:sz w:val="20"/>
                <w:szCs w:val="32"/>
              </w:rPr>
            </w:pPr>
            <w:r w:rsidRPr="001110E4">
              <w:rPr>
                <w:sz w:val="20"/>
                <w:szCs w:val="32"/>
              </w:rPr>
              <w:t>5.16</w:t>
            </w:r>
          </w:p>
        </w:tc>
        <w:tc>
          <w:tcPr>
            <w:tcW w:w="1800" w:type="dxa"/>
            <w:tcMar>
              <w:top w:w="40" w:type="dxa"/>
              <w:left w:w="75" w:type="dxa"/>
              <w:bottom w:w="40" w:type="dxa"/>
              <w:right w:w="75" w:type="dxa"/>
            </w:tcMar>
          </w:tcPr>
          <w:p w14:paraId="7AA12B06" w14:textId="77777777" w:rsidR="004F6621" w:rsidRPr="001110E4" w:rsidRDefault="004F6621" w:rsidP="001110E4">
            <w:pPr>
              <w:spacing w:after="0"/>
              <w:jc w:val="center"/>
              <w:rPr>
                <w:sz w:val="20"/>
                <w:szCs w:val="32"/>
              </w:rPr>
            </w:pPr>
            <w:r w:rsidRPr="001110E4">
              <w:rPr>
                <w:sz w:val="20"/>
                <w:szCs w:val="32"/>
              </w:rPr>
              <w:t>−.563</w:t>
            </w:r>
          </w:p>
        </w:tc>
        <w:tc>
          <w:tcPr>
            <w:tcW w:w="1381" w:type="dxa"/>
            <w:tcMar>
              <w:top w:w="40" w:type="dxa"/>
              <w:left w:w="75" w:type="dxa"/>
              <w:bottom w:w="40" w:type="dxa"/>
              <w:right w:w="75" w:type="dxa"/>
            </w:tcMar>
          </w:tcPr>
          <w:p w14:paraId="13FC8349" w14:textId="77777777" w:rsidR="004F6621" w:rsidRPr="001110E4" w:rsidRDefault="004F6621" w:rsidP="001110E4">
            <w:pPr>
              <w:spacing w:after="0"/>
              <w:jc w:val="center"/>
              <w:rPr>
                <w:sz w:val="20"/>
                <w:szCs w:val="32"/>
              </w:rPr>
            </w:pPr>
            <w:r w:rsidRPr="001110E4">
              <w:rPr>
                <w:sz w:val="20"/>
                <w:szCs w:val="32"/>
              </w:rPr>
              <w:t>−.393</w:t>
            </w:r>
          </w:p>
        </w:tc>
        <w:tc>
          <w:tcPr>
            <w:tcW w:w="1551" w:type="dxa"/>
            <w:tcMar>
              <w:top w:w="40" w:type="dxa"/>
              <w:left w:w="75" w:type="dxa"/>
              <w:bottom w:w="40" w:type="dxa"/>
              <w:right w:w="75" w:type="dxa"/>
            </w:tcMar>
          </w:tcPr>
          <w:p w14:paraId="594555F8" w14:textId="77777777" w:rsidR="004F6621" w:rsidRPr="001110E4" w:rsidRDefault="004F6621" w:rsidP="001110E4">
            <w:pPr>
              <w:spacing w:after="0"/>
              <w:jc w:val="center"/>
              <w:rPr>
                <w:sz w:val="20"/>
                <w:szCs w:val="32"/>
              </w:rPr>
            </w:pPr>
            <w:r w:rsidRPr="001110E4">
              <w:rPr>
                <w:sz w:val="20"/>
                <w:szCs w:val="32"/>
              </w:rPr>
              <w:t>−.219</w:t>
            </w:r>
          </w:p>
        </w:tc>
        <w:tc>
          <w:tcPr>
            <w:tcW w:w="1350" w:type="dxa"/>
            <w:tcMar>
              <w:top w:w="40" w:type="dxa"/>
              <w:left w:w="75" w:type="dxa"/>
              <w:bottom w:w="40" w:type="dxa"/>
              <w:right w:w="75" w:type="dxa"/>
            </w:tcMar>
          </w:tcPr>
          <w:p w14:paraId="53FFEBC0" w14:textId="77777777" w:rsidR="004F6621" w:rsidRPr="001110E4" w:rsidRDefault="004F6621" w:rsidP="001110E4">
            <w:pPr>
              <w:spacing w:after="0"/>
              <w:jc w:val="center"/>
              <w:rPr>
                <w:sz w:val="20"/>
                <w:szCs w:val="32"/>
              </w:rPr>
            </w:pPr>
            <w:r w:rsidRPr="001110E4">
              <w:rPr>
                <w:sz w:val="20"/>
                <w:szCs w:val="32"/>
              </w:rPr>
              <w:t>−.228</w:t>
            </w:r>
          </w:p>
        </w:tc>
        <w:tc>
          <w:tcPr>
            <w:tcW w:w="1440" w:type="dxa"/>
            <w:tcMar>
              <w:top w:w="40" w:type="dxa"/>
              <w:left w:w="75" w:type="dxa"/>
              <w:bottom w:w="40" w:type="dxa"/>
              <w:right w:w="75" w:type="dxa"/>
            </w:tcMar>
          </w:tcPr>
          <w:p w14:paraId="1C040ABB" w14:textId="77777777" w:rsidR="004F6621" w:rsidRPr="001110E4" w:rsidRDefault="004F6621" w:rsidP="001110E4">
            <w:pPr>
              <w:spacing w:after="0"/>
              <w:jc w:val="center"/>
              <w:rPr>
                <w:sz w:val="20"/>
                <w:szCs w:val="32"/>
              </w:rPr>
            </w:pPr>
            <w:r w:rsidRPr="001110E4">
              <w:rPr>
                <w:sz w:val="20"/>
                <w:szCs w:val="32"/>
              </w:rPr>
              <w:t>−.169</w:t>
            </w:r>
          </w:p>
        </w:tc>
      </w:tr>
      <w:tr w:rsidR="004F6621" w:rsidRPr="001110E4" w14:paraId="7263455A" w14:textId="77777777" w:rsidTr="001110E4">
        <w:trPr>
          <w:cantSplit/>
          <w:jc w:val="center"/>
        </w:trPr>
        <w:tc>
          <w:tcPr>
            <w:tcW w:w="900" w:type="dxa"/>
            <w:tcMar>
              <w:top w:w="40" w:type="dxa"/>
              <w:left w:w="75" w:type="dxa"/>
              <w:bottom w:w="40" w:type="dxa"/>
              <w:right w:w="75" w:type="dxa"/>
            </w:tcMar>
          </w:tcPr>
          <w:p w14:paraId="7624EEB8" w14:textId="77777777" w:rsidR="004F6621" w:rsidRPr="001110E4" w:rsidRDefault="004F6621" w:rsidP="001110E4">
            <w:pPr>
              <w:spacing w:after="0"/>
              <w:jc w:val="center"/>
              <w:rPr>
                <w:sz w:val="20"/>
                <w:szCs w:val="32"/>
              </w:rPr>
            </w:pPr>
            <w:r w:rsidRPr="001110E4">
              <w:rPr>
                <w:sz w:val="20"/>
                <w:szCs w:val="32"/>
              </w:rPr>
              <w:t>0.20</w:t>
            </w:r>
          </w:p>
        </w:tc>
        <w:tc>
          <w:tcPr>
            <w:tcW w:w="829" w:type="dxa"/>
            <w:tcMar>
              <w:top w:w="40" w:type="dxa"/>
              <w:left w:w="75" w:type="dxa"/>
              <w:bottom w:w="40" w:type="dxa"/>
              <w:right w:w="75" w:type="dxa"/>
            </w:tcMar>
          </w:tcPr>
          <w:p w14:paraId="01E6ED67" w14:textId="77777777" w:rsidR="004F6621" w:rsidRPr="001110E4" w:rsidRDefault="004F6621" w:rsidP="001110E4">
            <w:pPr>
              <w:spacing w:after="0"/>
              <w:jc w:val="center"/>
              <w:rPr>
                <w:sz w:val="20"/>
                <w:szCs w:val="32"/>
              </w:rPr>
            </w:pPr>
            <w:r w:rsidRPr="001110E4">
              <w:rPr>
                <w:sz w:val="20"/>
                <w:szCs w:val="32"/>
              </w:rPr>
              <w:t>4.22</w:t>
            </w:r>
          </w:p>
        </w:tc>
        <w:tc>
          <w:tcPr>
            <w:tcW w:w="1800" w:type="dxa"/>
            <w:tcMar>
              <w:top w:w="40" w:type="dxa"/>
              <w:left w:w="75" w:type="dxa"/>
              <w:bottom w:w="40" w:type="dxa"/>
              <w:right w:w="75" w:type="dxa"/>
            </w:tcMar>
          </w:tcPr>
          <w:p w14:paraId="132E32E8" w14:textId="77777777" w:rsidR="004F6621" w:rsidRPr="001110E4" w:rsidRDefault="004F6621" w:rsidP="001110E4">
            <w:pPr>
              <w:spacing w:after="0"/>
              <w:jc w:val="center"/>
              <w:rPr>
                <w:sz w:val="20"/>
                <w:szCs w:val="32"/>
              </w:rPr>
            </w:pPr>
            <w:r w:rsidRPr="001110E4">
              <w:rPr>
                <w:sz w:val="20"/>
                <w:szCs w:val="32"/>
              </w:rPr>
              <w:t>−.559</w:t>
            </w:r>
          </w:p>
        </w:tc>
        <w:tc>
          <w:tcPr>
            <w:tcW w:w="1381" w:type="dxa"/>
            <w:tcMar>
              <w:top w:w="40" w:type="dxa"/>
              <w:left w:w="75" w:type="dxa"/>
              <w:bottom w:w="40" w:type="dxa"/>
              <w:right w:w="75" w:type="dxa"/>
            </w:tcMar>
          </w:tcPr>
          <w:p w14:paraId="6E63A162" w14:textId="77777777" w:rsidR="004F6621" w:rsidRPr="001110E4" w:rsidRDefault="004F6621" w:rsidP="001110E4">
            <w:pPr>
              <w:spacing w:after="0"/>
              <w:jc w:val="center"/>
              <w:rPr>
                <w:sz w:val="20"/>
                <w:szCs w:val="32"/>
              </w:rPr>
            </w:pPr>
            <w:r w:rsidRPr="001110E4">
              <w:rPr>
                <w:sz w:val="20"/>
                <w:szCs w:val="32"/>
              </w:rPr>
              <w:t>−.389</w:t>
            </w:r>
          </w:p>
        </w:tc>
        <w:tc>
          <w:tcPr>
            <w:tcW w:w="1551" w:type="dxa"/>
            <w:tcMar>
              <w:top w:w="40" w:type="dxa"/>
              <w:left w:w="75" w:type="dxa"/>
              <w:bottom w:w="40" w:type="dxa"/>
              <w:right w:w="75" w:type="dxa"/>
            </w:tcMar>
          </w:tcPr>
          <w:p w14:paraId="7F3318CB" w14:textId="77777777" w:rsidR="004F6621" w:rsidRPr="001110E4" w:rsidRDefault="004F6621" w:rsidP="001110E4">
            <w:pPr>
              <w:spacing w:after="0"/>
              <w:jc w:val="center"/>
              <w:rPr>
                <w:sz w:val="20"/>
                <w:szCs w:val="32"/>
              </w:rPr>
            </w:pPr>
            <w:r w:rsidRPr="001110E4">
              <w:rPr>
                <w:sz w:val="20"/>
                <w:szCs w:val="32"/>
              </w:rPr>
              <w:t>−.216</w:t>
            </w:r>
          </w:p>
        </w:tc>
        <w:tc>
          <w:tcPr>
            <w:tcW w:w="1350" w:type="dxa"/>
            <w:tcMar>
              <w:top w:w="40" w:type="dxa"/>
              <w:left w:w="75" w:type="dxa"/>
              <w:bottom w:w="40" w:type="dxa"/>
              <w:right w:w="75" w:type="dxa"/>
            </w:tcMar>
          </w:tcPr>
          <w:p w14:paraId="664B2F09" w14:textId="77777777" w:rsidR="004F6621" w:rsidRPr="001110E4" w:rsidRDefault="004F6621" w:rsidP="001110E4">
            <w:pPr>
              <w:spacing w:after="0"/>
              <w:jc w:val="center"/>
              <w:rPr>
                <w:sz w:val="20"/>
                <w:szCs w:val="32"/>
              </w:rPr>
            </w:pPr>
            <w:r w:rsidRPr="001110E4">
              <w:rPr>
                <w:sz w:val="20"/>
                <w:szCs w:val="32"/>
              </w:rPr>
              <w:t>−.226</w:t>
            </w:r>
          </w:p>
        </w:tc>
        <w:tc>
          <w:tcPr>
            <w:tcW w:w="1440" w:type="dxa"/>
            <w:tcMar>
              <w:top w:w="40" w:type="dxa"/>
              <w:left w:w="75" w:type="dxa"/>
              <w:bottom w:w="40" w:type="dxa"/>
              <w:right w:w="75" w:type="dxa"/>
            </w:tcMar>
          </w:tcPr>
          <w:p w14:paraId="6D585FE2" w14:textId="77777777" w:rsidR="004F6621" w:rsidRPr="001110E4" w:rsidRDefault="004F6621" w:rsidP="001110E4">
            <w:pPr>
              <w:spacing w:after="0"/>
              <w:jc w:val="center"/>
              <w:rPr>
                <w:sz w:val="20"/>
                <w:szCs w:val="32"/>
              </w:rPr>
            </w:pPr>
            <w:r w:rsidRPr="001110E4">
              <w:rPr>
                <w:sz w:val="20"/>
                <w:szCs w:val="32"/>
              </w:rPr>
              <w:t>−.168</w:t>
            </w:r>
          </w:p>
        </w:tc>
      </w:tr>
      <w:tr w:rsidR="004F6621" w:rsidRPr="001110E4" w14:paraId="7A6A908E" w14:textId="77777777" w:rsidTr="001110E4">
        <w:trPr>
          <w:cantSplit/>
          <w:jc w:val="center"/>
        </w:trPr>
        <w:tc>
          <w:tcPr>
            <w:tcW w:w="900" w:type="dxa"/>
            <w:tcMar>
              <w:top w:w="40" w:type="dxa"/>
              <w:left w:w="75" w:type="dxa"/>
              <w:bottom w:w="40" w:type="dxa"/>
              <w:right w:w="75" w:type="dxa"/>
            </w:tcMar>
          </w:tcPr>
          <w:p w14:paraId="65688F65" w14:textId="77777777" w:rsidR="004F6621" w:rsidRPr="001110E4" w:rsidRDefault="004F6621" w:rsidP="001110E4">
            <w:pPr>
              <w:spacing w:after="0"/>
              <w:jc w:val="center"/>
              <w:rPr>
                <w:sz w:val="20"/>
                <w:szCs w:val="32"/>
              </w:rPr>
            </w:pPr>
            <w:r w:rsidRPr="001110E4">
              <w:rPr>
                <w:sz w:val="20"/>
                <w:szCs w:val="32"/>
              </w:rPr>
              <w:t>0.30</w:t>
            </w:r>
          </w:p>
        </w:tc>
        <w:tc>
          <w:tcPr>
            <w:tcW w:w="829" w:type="dxa"/>
            <w:tcMar>
              <w:top w:w="40" w:type="dxa"/>
              <w:left w:w="75" w:type="dxa"/>
              <w:bottom w:w="40" w:type="dxa"/>
              <w:right w:w="75" w:type="dxa"/>
            </w:tcMar>
          </w:tcPr>
          <w:p w14:paraId="7751FFB6" w14:textId="77777777" w:rsidR="004F6621" w:rsidRPr="001110E4" w:rsidRDefault="004F6621" w:rsidP="001110E4">
            <w:pPr>
              <w:spacing w:after="0"/>
              <w:jc w:val="center"/>
              <w:rPr>
                <w:sz w:val="20"/>
                <w:szCs w:val="32"/>
              </w:rPr>
            </w:pPr>
            <w:r w:rsidRPr="001110E4">
              <w:rPr>
                <w:sz w:val="20"/>
                <w:szCs w:val="32"/>
              </w:rPr>
              <w:t>3.06</w:t>
            </w:r>
          </w:p>
        </w:tc>
        <w:tc>
          <w:tcPr>
            <w:tcW w:w="1800" w:type="dxa"/>
            <w:tcMar>
              <w:top w:w="40" w:type="dxa"/>
              <w:left w:w="75" w:type="dxa"/>
              <w:bottom w:w="40" w:type="dxa"/>
              <w:right w:w="75" w:type="dxa"/>
            </w:tcMar>
          </w:tcPr>
          <w:p w14:paraId="1FCBEA25" w14:textId="77777777" w:rsidR="004F6621" w:rsidRPr="001110E4" w:rsidRDefault="004F6621" w:rsidP="001110E4">
            <w:pPr>
              <w:spacing w:after="0"/>
              <w:jc w:val="center"/>
              <w:rPr>
                <w:sz w:val="20"/>
                <w:szCs w:val="32"/>
              </w:rPr>
            </w:pPr>
            <w:r w:rsidRPr="001110E4">
              <w:rPr>
                <w:sz w:val="20"/>
                <w:szCs w:val="32"/>
              </w:rPr>
              <w:t>−.582</w:t>
            </w:r>
          </w:p>
        </w:tc>
        <w:tc>
          <w:tcPr>
            <w:tcW w:w="1381" w:type="dxa"/>
            <w:tcMar>
              <w:top w:w="40" w:type="dxa"/>
              <w:left w:w="75" w:type="dxa"/>
              <w:bottom w:w="40" w:type="dxa"/>
              <w:right w:w="75" w:type="dxa"/>
            </w:tcMar>
          </w:tcPr>
          <w:p w14:paraId="6CE25F30" w14:textId="77777777" w:rsidR="004F6621" w:rsidRPr="001110E4" w:rsidRDefault="004F6621" w:rsidP="001110E4">
            <w:pPr>
              <w:spacing w:after="0"/>
              <w:jc w:val="center"/>
              <w:rPr>
                <w:sz w:val="20"/>
                <w:szCs w:val="32"/>
              </w:rPr>
            </w:pPr>
            <w:r w:rsidRPr="001110E4">
              <w:rPr>
                <w:sz w:val="20"/>
                <w:szCs w:val="32"/>
              </w:rPr>
              <w:t>−.407</w:t>
            </w:r>
          </w:p>
        </w:tc>
        <w:tc>
          <w:tcPr>
            <w:tcW w:w="1551" w:type="dxa"/>
            <w:tcMar>
              <w:top w:w="40" w:type="dxa"/>
              <w:left w:w="75" w:type="dxa"/>
              <w:bottom w:w="40" w:type="dxa"/>
              <w:right w:w="75" w:type="dxa"/>
            </w:tcMar>
          </w:tcPr>
          <w:p w14:paraId="436A94CC" w14:textId="77777777" w:rsidR="004F6621" w:rsidRPr="001110E4" w:rsidRDefault="004F6621" w:rsidP="001110E4">
            <w:pPr>
              <w:spacing w:after="0"/>
              <w:jc w:val="center"/>
              <w:rPr>
                <w:sz w:val="20"/>
                <w:szCs w:val="32"/>
              </w:rPr>
            </w:pPr>
            <w:r w:rsidRPr="001110E4">
              <w:rPr>
                <w:sz w:val="20"/>
                <w:szCs w:val="32"/>
              </w:rPr>
              <w:t>−.233</w:t>
            </w:r>
          </w:p>
        </w:tc>
        <w:tc>
          <w:tcPr>
            <w:tcW w:w="1350" w:type="dxa"/>
            <w:tcMar>
              <w:top w:w="40" w:type="dxa"/>
              <w:left w:w="75" w:type="dxa"/>
              <w:bottom w:w="40" w:type="dxa"/>
              <w:right w:w="75" w:type="dxa"/>
            </w:tcMar>
          </w:tcPr>
          <w:p w14:paraId="6ADB205C" w14:textId="77777777" w:rsidR="004F6621" w:rsidRPr="001110E4" w:rsidRDefault="004F6621" w:rsidP="001110E4">
            <w:pPr>
              <w:spacing w:after="0"/>
              <w:jc w:val="center"/>
              <w:rPr>
                <w:sz w:val="20"/>
                <w:szCs w:val="32"/>
              </w:rPr>
            </w:pPr>
            <w:r w:rsidRPr="001110E4">
              <w:rPr>
                <w:sz w:val="20"/>
                <w:szCs w:val="32"/>
              </w:rPr>
              <w:t>−.245</w:t>
            </w:r>
          </w:p>
        </w:tc>
        <w:tc>
          <w:tcPr>
            <w:tcW w:w="1440" w:type="dxa"/>
            <w:tcMar>
              <w:top w:w="40" w:type="dxa"/>
              <w:left w:w="75" w:type="dxa"/>
              <w:bottom w:w="40" w:type="dxa"/>
              <w:right w:w="75" w:type="dxa"/>
            </w:tcMar>
          </w:tcPr>
          <w:p w14:paraId="737569D9" w14:textId="77777777" w:rsidR="004F6621" w:rsidRPr="001110E4" w:rsidRDefault="004F6621" w:rsidP="001110E4">
            <w:pPr>
              <w:spacing w:after="0"/>
              <w:jc w:val="center"/>
              <w:rPr>
                <w:sz w:val="20"/>
                <w:szCs w:val="32"/>
              </w:rPr>
            </w:pPr>
            <w:r w:rsidRPr="001110E4">
              <w:rPr>
                <w:sz w:val="20"/>
                <w:szCs w:val="32"/>
              </w:rPr>
              <w:t>−.168</w:t>
            </w:r>
          </w:p>
        </w:tc>
      </w:tr>
      <w:tr w:rsidR="004F6621" w:rsidRPr="001110E4" w14:paraId="097B85E7" w14:textId="77777777" w:rsidTr="001110E4">
        <w:trPr>
          <w:cantSplit/>
          <w:jc w:val="center"/>
        </w:trPr>
        <w:tc>
          <w:tcPr>
            <w:tcW w:w="900" w:type="dxa"/>
            <w:shd w:val="clear" w:color="auto" w:fill="FFFFFF" w:themeFill="background1"/>
            <w:tcMar>
              <w:top w:w="40" w:type="dxa"/>
              <w:left w:w="75" w:type="dxa"/>
              <w:bottom w:w="40" w:type="dxa"/>
              <w:right w:w="75" w:type="dxa"/>
            </w:tcMar>
          </w:tcPr>
          <w:p w14:paraId="653898FC" w14:textId="77777777" w:rsidR="004F6621" w:rsidRPr="001110E4" w:rsidRDefault="004F6621" w:rsidP="001110E4">
            <w:pPr>
              <w:spacing w:after="0"/>
              <w:jc w:val="center"/>
              <w:rPr>
                <w:sz w:val="20"/>
                <w:szCs w:val="32"/>
              </w:rPr>
            </w:pPr>
            <w:r w:rsidRPr="001110E4">
              <w:rPr>
                <w:b/>
                <w:sz w:val="20"/>
                <w:szCs w:val="32"/>
              </w:rPr>
              <w:t>0.30</w:t>
            </w:r>
          </w:p>
        </w:tc>
        <w:tc>
          <w:tcPr>
            <w:tcW w:w="829" w:type="dxa"/>
            <w:shd w:val="clear" w:color="auto" w:fill="FFFFFF" w:themeFill="background1"/>
            <w:tcMar>
              <w:top w:w="40" w:type="dxa"/>
              <w:left w:w="75" w:type="dxa"/>
              <w:bottom w:w="40" w:type="dxa"/>
              <w:right w:w="75" w:type="dxa"/>
            </w:tcMar>
          </w:tcPr>
          <w:p w14:paraId="4751F00F" w14:textId="77777777" w:rsidR="004F6621" w:rsidRPr="001110E4" w:rsidRDefault="004F6621" w:rsidP="001110E4">
            <w:pPr>
              <w:spacing w:after="0"/>
              <w:jc w:val="center"/>
              <w:rPr>
                <w:sz w:val="20"/>
                <w:szCs w:val="32"/>
              </w:rPr>
            </w:pPr>
            <w:r w:rsidRPr="001110E4">
              <w:rPr>
                <w:b/>
                <w:sz w:val="20"/>
                <w:szCs w:val="32"/>
              </w:rPr>
              <w:t>3.50</w:t>
            </w:r>
          </w:p>
        </w:tc>
        <w:tc>
          <w:tcPr>
            <w:tcW w:w="1800" w:type="dxa"/>
            <w:shd w:val="clear" w:color="auto" w:fill="FFFFFF" w:themeFill="background1"/>
            <w:tcMar>
              <w:top w:w="40" w:type="dxa"/>
              <w:left w:w="75" w:type="dxa"/>
              <w:bottom w:w="40" w:type="dxa"/>
              <w:right w:w="75" w:type="dxa"/>
            </w:tcMar>
          </w:tcPr>
          <w:p w14:paraId="2D735A99" w14:textId="77777777" w:rsidR="004F6621" w:rsidRPr="001110E4" w:rsidRDefault="004F6621" w:rsidP="001110E4">
            <w:pPr>
              <w:spacing w:after="0"/>
              <w:jc w:val="center"/>
              <w:rPr>
                <w:sz w:val="20"/>
                <w:szCs w:val="32"/>
              </w:rPr>
            </w:pPr>
            <w:r w:rsidRPr="001110E4">
              <w:rPr>
                <w:b/>
                <w:sz w:val="20"/>
                <w:szCs w:val="32"/>
              </w:rPr>
              <w:t>−.553</w:t>
            </w:r>
          </w:p>
        </w:tc>
        <w:tc>
          <w:tcPr>
            <w:tcW w:w="1381" w:type="dxa"/>
            <w:shd w:val="clear" w:color="auto" w:fill="FFFFFF" w:themeFill="background1"/>
            <w:tcMar>
              <w:top w:w="40" w:type="dxa"/>
              <w:left w:w="75" w:type="dxa"/>
              <w:bottom w:w="40" w:type="dxa"/>
              <w:right w:w="75" w:type="dxa"/>
            </w:tcMar>
          </w:tcPr>
          <w:p w14:paraId="3D676FAE" w14:textId="77777777" w:rsidR="004F6621" w:rsidRPr="001110E4" w:rsidRDefault="004F6621" w:rsidP="001110E4">
            <w:pPr>
              <w:spacing w:after="0"/>
              <w:jc w:val="center"/>
              <w:rPr>
                <w:sz w:val="20"/>
                <w:szCs w:val="32"/>
              </w:rPr>
            </w:pPr>
            <w:r w:rsidRPr="001110E4">
              <w:rPr>
                <w:b/>
                <w:sz w:val="20"/>
                <w:szCs w:val="32"/>
              </w:rPr>
              <w:t>−.383</w:t>
            </w:r>
          </w:p>
        </w:tc>
        <w:tc>
          <w:tcPr>
            <w:tcW w:w="1551" w:type="dxa"/>
            <w:shd w:val="clear" w:color="auto" w:fill="FFFFFF" w:themeFill="background1"/>
            <w:tcMar>
              <w:top w:w="40" w:type="dxa"/>
              <w:left w:w="75" w:type="dxa"/>
              <w:bottom w:w="40" w:type="dxa"/>
              <w:right w:w="75" w:type="dxa"/>
            </w:tcMar>
          </w:tcPr>
          <w:p w14:paraId="443446B8" w14:textId="77777777" w:rsidR="004F6621" w:rsidRPr="001110E4" w:rsidRDefault="004F6621" w:rsidP="001110E4">
            <w:pPr>
              <w:spacing w:after="0"/>
              <w:jc w:val="center"/>
              <w:rPr>
                <w:sz w:val="20"/>
                <w:szCs w:val="32"/>
              </w:rPr>
            </w:pPr>
            <w:r w:rsidRPr="001110E4">
              <w:rPr>
                <w:b/>
                <w:sz w:val="20"/>
                <w:szCs w:val="32"/>
              </w:rPr>
              <w:t>−.212</w:t>
            </w:r>
          </w:p>
        </w:tc>
        <w:tc>
          <w:tcPr>
            <w:tcW w:w="1350" w:type="dxa"/>
            <w:shd w:val="clear" w:color="auto" w:fill="FFFFFF" w:themeFill="background1"/>
            <w:tcMar>
              <w:top w:w="40" w:type="dxa"/>
              <w:left w:w="75" w:type="dxa"/>
              <w:bottom w:w="40" w:type="dxa"/>
              <w:right w:w="75" w:type="dxa"/>
            </w:tcMar>
          </w:tcPr>
          <w:p w14:paraId="2489D8E3" w14:textId="77777777" w:rsidR="004F6621" w:rsidRPr="001110E4" w:rsidRDefault="004F6621" w:rsidP="001110E4">
            <w:pPr>
              <w:spacing w:after="0"/>
              <w:jc w:val="center"/>
              <w:rPr>
                <w:sz w:val="20"/>
                <w:szCs w:val="32"/>
              </w:rPr>
            </w:pPr>
            <w:r w:rsidRPr="001110E4">
              <w:rPr>
                <w:b/>
                <w:sz w:val="20"/>
                <w:szCs w:val="32"/>
              </w:rPr>
              <w:t>−.222</w:t>
            </w:r>
          </w:p>
        </w:tc>
        <w:tc>
          <w:tcPr>
            <w:tcW w:w="1440" w:type="dxa"/>
            <w:shd w:val="clear" w:color="auto" w:fill="FFFFFF" w:themeFill="background1"/>
            <w:tcMar>
              <w:top w:w="40" w:type="dxa"/>
              <w:left w:w="75" w:type="dxa"/>
              <w:bottom w:w="40" w:type="dxa"/>
              <w:right w:w="75" w:type="dxa"/>
            </w:tcMar>
          </w:tcPr>
          <w:p w14:paraId="57524059" w14:textId="77777777" w:rsidR="004F6621" w:rsidRPr="001110E4" w:rsidRDefault="004F6621" w:rsidP="001110E4">
            <w:pPr>
              <w:spacing w:after="0"/>
              <w:jc w:val="center"/>
              <w:rPr>
                <w:sz w:val="20"/>
                <w:szCs w:val="32"/>
              </w:rPr>
            </w:pPr>
            <w:r w:rsidRPr="001110E4">
              <w:rPr>
                <w:b/>
                <w:sz w:val="20"/>
                <w:szCs w:val="32"/>
              </w:rPr>
              <w:t>−.167</w:t>
            </w:r>
          </w:p>
        </w:tc>
      </w:tr>
      <w:tr w:rsidR="004F6621" w:rsidRPr="001110E4" w14:paraId="77D9C177" w14:textId="77777777" w:rsidTr="001110E4">
        <w:trPr>
          <w:cantSplit/>
          <w:jc w:val="center"/>
        </w:trPr>
        <w:tc>
          <w:tcPr>
            <w:tcW w:w="900" w:type="dxa"/>
            <w:shd w:val="clear" w:color="auto" w:fill="FFFFFF" w:themeFill="background1"/>
            <w:tcMar>
              <w:top w:w="40" w:type="dxa"/>
              <w:left w:w="75" w:type="dxa"/>
              <w:bottom w:w="40" w:type="dxa"/>
              <w:right w:w="75" w:type="dxa"/>
            </w:tcMar>
          </w:tcPr>
          <w:p w14:paraId="62CCB426" w14:textId="77777777" w:rsidR="004F6621" w:rsidRPr="001110E4" w:rsidRDefault="004F6621" w:rsidP="001110E4">
            <w:pPr>
              <w:spacing w:after="0"/>
              <w:jc w:val="center"/>
              <w:rPr>
                <w:sz w:val="20"/>
                <w:szCs w:val="32"/>
              </w:rPr>
            </w:pPr>
            <w:r w:rsidRPr="001110E4">
              <w:rPr>
                <w:sz w:val="20"/>
                <w:szCs w:val="32"/>
              </w:rPr>
              <w:t>0.30</w:t>
            </w:r>
          </w:p>
        </w:tc>
        <w:tc>
          <w:tcPr>
            <w:tcW w:w="829" w:type="dxa"/>
            <w:shd w:val="clear" w:color="auto" w:fill="FFFFFF" w:themeFill="background1"/>
            <w:tcMar>
              <w:top w:w="40" w:type="dxa"/>
              <w:left w:w="75" w:type="dxa"/>
              <w:bottom w:w="40" w:type="dxa"/>
              <w:right w:w="75" w:type="dxa"/>
            </w:tcMar>
          </w:tcPr>
          <w:p w14:paraId="62280FB6" w14:textId="77777777" w:rsidR="004F6621" w:rsidRPr="001110E4" w:rsidRDefault="004F6621" w:rsidP="001110E4">
            <w:pPr>
              <w:spacing w:after="0"/>
              <w:jc w:val="center"/>
              <w:rPr>
                <w:sz w:val="20"/>
                <w:szCs w:val="32"/>
              </w:rPr>
            </w:pPr>
            <w:r w:rsidRPr="001110E4">
              <w:rPr>
                <w:sz w:val="20"/>
                <w:szCs w:val="32"/>
              </w:rPr>
              <w:t>3.92</w:t>
            </w:r>
          </w:p>
        </w:tc>
        <w:tc>
          <w:tcPr>
            <w:tcW w:w="1800" w:type="dxa"/>
            <w:shd w:val="clear" w:color="auto" w:fill="FFFFFF" w:themeFill="background1"/>
            <w:tcMar>
              <w:top w:w="40" w:type="dxa"/>
              <w:left w:w="75" w:type="dxa"/>
              <w:bottom w:w="40" w:type="dxa"/>
              <w:right w:w="75" w:type="dxa"/>
            </w:tcMar>
          </w:tcPr>
          <w:p w14:paraId="35EFA743" w14:textId="77777777" w:rsidR="004F6621" w:rsidRPr="001110E4" w:rsidRDefault="004F6621" w:rsidP="001110E4">
            <w:pPr>
              <w:spacing w:after="0"/>
              <w:jc w:val="center"/>
              <w:rPr>
                <w:sz w:val="20"/>
                <w:szCs w:val="32"/>
              </w:rPr>
            </w:pPr>
            <w:r w:rsidRPr="001110E4">
              <w:rPr>
                <w:sz w:val="20"/>
                <w:szCs w:val="32"/>
              </w:rPr>
              <w:t>−.528</w:t>
            </w:r>
          </w:p>
        </w:tc>
        <w:tc>
          <w:tcPr>
            <w:tcW w:w="1381" w:type="dxa"/>
            <w:shd w:val="clear" w:color="auto" w:fill="FFFFFF" w:themeFill="background1"/>
            <w:tcMar>
              <w:top w:w="40" w:type="dxa"/>
              <w:left w:w="75" w:type="dxa"/>
              <w:bottom w:w="40" w:type="dxa"/>
              <w:right w:w="75" w:type="dxa"/>
            </w:tcMar>
          </w:tcPr>
          <w:p w14:paraId="45F08FA1" w14:textId="77777777" w:rsidR="004F6621" w:rsidRPr="001110E4" w:rsidRDefault="004F6621" w:rsidP="001110E4">
            <w:pPr>
              <w:spacing w:after="0"/>
              <w:jc w:val="center"/>
              <w:rPr>
                <w:sz w:val="20"/>
                <w:szCs w:val="32"/>
              </w:rPr>
            </w:pPr>
            <w:r w:rsidRPr="001110E4">
              <w:rPr>
                <w:sz w:val="20"/>
                <w:szCs w:val="32"/>
              </w:rPr>
              <w:t>−.361</w:t>
            </w:r>
          </w:p>
        </w:tc>
        <w:tc>
          <w:tcPr>
            <w:tcW w:w="1551" w:type="dxa"/>
            <w:shd w:val="clear" w:color="auto" w:fill="FFFFFF" w:themeFill="background1"/>
            <w:tcMar>
              <w:top w:w="40" w:type="dxa"/>
              <w:left w:w="75" w:type="dxa"/>
              <w:bottom w:w="40" w:type="dxa"/>
              <w:right w:w="75" w:type="dxa"/>
            </w:tcMar>
          </w:tcPr>
          <w:p w14:paraId="38C2E89C" w14:textId="77777777" w:rsidR="004F6621" w:rsidRPr="001110E4" w:rsidRDefault="004F6621" w:rsidP="001110E4">
            <w:pPr>
              <w:spacing w:after="0"/>
              <w:jc w:val="center"/>
              <w:rPr>
                <w:sz w:val="20"/>
                <w:szCs w:val="32"/>
              </w:rPr>
            </w:pPr>
            <w:r w:rsidRPr="001110E4">
              <w:rPr>
                <w:sz w:val="20"/>
                <w:szCs w:val="32"/>
              </w:rPr>
              <w:t>−.198</w:t>
            </w:r>
          </w:p>
        </w:tc>
        <w:tc>
          <w:tcPr>
            <w:tcW w:w="1350" w:type="dxa"/>
            <w:shd w:val="clear" w:color="auto" w:fill="FFFFFF" w:themeFill="background1"/>
            <w:tcMar>
              <w:top w:w="40" w:type="dxa"/>
              <w:left w:w="75" w:type="dxa"/>
              <w:bottom w:w="40" w:type="dxa"/>
              <w:right w:w="75" w:type="dxa"/>
            </w:tcMar>
          </w:tcPr>
          <w:p w14:paraId="28626956" w14:textId="77777777" w:rsidR="004F6621" w:rsidRPr="001110E4" w:rsidRDefault="004F6621" w:rsidP="001110E4">
            <w:pPr>
              <w:spacing w:after="0"/>
              <w:jc w:val="center"/>
              <w:rPr>
                <w:sz w:val="20"/>
                <w:szCs w:val="32"/>
              </w:rPr>
            </w:pPr>
            <w:r w:rsidRPr="001110E4">
              <w:rPr>
                <w:sz w:val="20"/>
                <w:szCs w:val="32"/>
              </w:rPr>
              <w:t>−.203</w:t>
            </w:r>
          </w:p>
        </w:tc>
        <w:tc>
          <w:tcPr>
            <w:tcW w:w="1440" w:type="dxa"/>
            <w:shd w:val="clear" w:color="auto" w:fill="FFFFFF" w:themeFill="background1"/>
            <w:tcMar>
              <w:top w:w="40" w:type="dxa"/>
              <w:left w:w="75" w:type="dxa"/>
              <w:bottom w:w="40" w:type="dxa"/>
              <w:right w:w="75" w:type="dxa"/>
            </w:tcMar>
          </w:tcPr>
          <w:p w14:paraId="626FD8B7" w14:textId="77777777" w:rsidR="004F6621" w:rsidRPr="001110E4" w:rsidRDefault="004F6621" w:rsidP="001110E4">
            <w:pPr>
              <w:spacing w:after="0"/>
              <w:jc w:val="center"/>
              <w:rPr>
                <w:sz w:val="20"/>
                <w:szCs w:val="32"/>
              </w:rPr>
            </w:pPr>
            <w:r w:rsidRPr="001110E4">
              <w:rPr>
                <w:sz w:val="20"/>
                <w:szCs w:val="32"/>
              </w:rPr>
              <w:t>−.167</w:t>
            </w:r>
          </w:p>
        </w:tc>
      </w:tr>
      <w:tr w:rsidR="004F6621" w:rsidRPr="001110E4" w14:paraId="66B69C68" w14:textId="77777777" w:rsidTr="001110E4">
        <w:trPr>
          <w:cantSplit/>
          <w:jc w:val="center"/>
        </w:trPr>
        <w:tc>
          <w:tcPr>
            <w:tcW w:w="900" w:type="dxa"/>
            <w:shd w:val="clear" w:color="auto" w:fill="FFFFFF" w:themeFill="background1"/>
            <w:tcMar>
              <w:top w:w="40" w:type="dxa"/>
              <w:left w:w="75" w:type="dxa"/>
              <w:bottom w:w="40" w:type="dxa"/>
              <w:right w:w="75" w:type="dxa"/>
            </w:tcMar>
          </w:tcPr>
          <w:p w14:paraId="77DFDC07" w14:textId="77777777" w:rsidR="004F6621" w:rsidRPr="001110E4" w:rsidRDefault="004F6621" w:rsidP="001110E4">
            <w:pPr>
              <w:spacing w:after="0"/>
              <w:jc w:val="center"/>
              <w:rPr>
                <w:sz w:val="20"/>
                <w:szCs w:val="32"/>
              </w:rPr>
            </w:pPr>
            <w:r w:rsidRPr="001110E4">
              <w:rPr>
                <w:sz w:val="20"/>
                <w:szCs w:val="32"/>
              </w:rPr>
              <w:t>0.40</w:t>
            </w:r>
          </w:p>
        </w:tc>
        <w:tc>
          <w:tcPr>
            <w:tcW w:w="829" w:type="dxa"/>
            <w:shd w:val="clear" w:color="auto" w:fill="FFFFFF" w:themeFill="background1"/>
            <w:tcMar>
              <w:top w:w="40" w:type="dxa"/>
              <w:left w:w="75" w:type="dxa"/>
              <w:bottom w:w="40" w:type="dxa"/>
              <w:right w:w="75" w:type="dxa"/>
            </w:tcMar>
          </w:tcPr>
          <w:p w14:paraId="6208E4AA" w14:textId="77777777" w:rsidR="004F6621" w:rsidRPr="001110E4" w:rsidRDefault="004F6621" w:rsidP="001110E4">
            <w:pPr>
              <w:spacing w:after="0"/>
              <w:jc w:val="center"/>
              <w:rPr>
                <w:sz w:val="20"/>
                <w:szCs w:val="32"/>
              </w:rPr>
            </w:pPr>
            <w:r w:rsidRPr="001110E4">
              <w:rPr>
                <w:sz w:val="20"/>
                <w:szCs w:val="32"/>
              </w:rPr>
              <w:t>2.81</w:t>
            </w:r>
          </w:p>
        </w:tc>
        <w:tc>
          <w:tcPr>
            <w:tcW w:w="1800" w:type="dxa"/>
            <w:shd w:val="clear" w:color="auto" w:fill="FFFFFF" w:themeFill="background1"/>
            <w:tcMar>
              <w:top w:w="40" w:type="dxa"/>
              <w:left w:w="75" w:type="dxa"/>
              <w:bottom w:w="40" w:type="dxa"/>
              <w:right w:w="75" w:type="dxa"/>
            </w:tcMar>
          </w:tcPr>
          <w:p w14:paraId="0A392BCC" w14:textId="77777777" w:rsidR="004F6621" w:rsidRPr="001110E4" w:rsidRDefault="004F6621" w:rsidP="001110E4">
            <w:pPr>
              <w:spacing w:after="0"/>
              <w:jc w:val="center"/>
              <w:rPr>
                <w:sz w:val="20"/>
                <w:szCs w:val="32"/>
              </w:rPr>
            </w:pPr>
            <w:r w:rsidRPr="001110E4">
              <w:rPr>
                <w:sz w:val="20"/>
                <w:szCs w:val="32"/>
              </w:rPr>
              <w:t>−.552</w:t>
            </w:r>
          </w:p>
        </w:tc>
        <w:tc>
          <w:tcPr>
            <w:tcW w:w="1381" w:type="dxa"/>
            <w:shd w:val="clear" w:color="auto" w:fill="FFFFFF" w:themeFill="background1"/>
            <w:tcMar>
              <w:top w:w="40" w:type="dxa"/>
              <w:left w:w="75" w:type="dxa"/>
              <w:bottom w:w="40" w:type="dxa"/>
              <w:right w:w="75" w:type="dxa"/>
            </w:tcMar>
          </w:tcPr>
          <w:p w14:paraId="4E51E303" w14:textId="77777777" w:rsidR="004F6621" w:rsidRPr="001110E4" w:rsidRDefault="004F6621" w:rsidP="001110E4">
            <w:pPr>
              <w:spacing w:after="0"/>
              <w:jc w:val="center"/>
              <w:rPr>
                <w:sz w:val="20"/>
                <w:szCs w:val="32"/>
              </w:rPr>
            </w:pPr>
            <w:r w:rsidRPr="001110E4">
              <w:rPr>
                <w:sz w:val="20"/>
                <w:szCs w:val="32"/>
              </w:rPr>
              <w:t>−.381</w:t>
            </w:r>
          </w:p>
        </w:tc>
        <w:tc>
          <w:tcPr>
            <w:tcW w:w="1551" w:type="dxa"/>
            <w:shd w:val="clear" w:color="auto" w:fill="FFFFFF" w:themeFill="background1"/>
            <w:tcMar>
              <w:top w:w="40" w:type="dxa"/>
              <w:left w:w="75" w:type="dxa"/>
              <w:bottom w:w="40" w:type="dxa"/>
              <w:right w:w="75" w:type="dxa"/>
            </w:tcMar>
          </w:tcPr>
          <w:p w14:paraId="367EC2E1" w14:textId="77777777" w:rsidR="004F6621" w:rsidRPr="001110E4" w:rsidRDefault="004F6621" w:rsidP="001110E4">
            <w:pPr>
              <w:spacing w:after="0"/>
              <w:jc w:val="center"/>
              <w:rPr>
                <w:sz w:val="20"/>
                <w:szCs w:val="32"/>
              </w:rPr>
            </w:pPr>
            <w:r w:rsidRPr="001110E4">
              <w:rPr>
                <w:sz w:val="20"/>
                <w:szCs w:val="32"/>
              </w:rPr>
              <w:t>−.211</w:t>
            </w:r>
          </w:p>
        </w:tc>
        <w:tc>
          <w:tcPr>
            <w:tcW w:w="1350" w:type="dxa"/>
            <w:shd w:val="clear" w:color="auto" w:fill="FFFFFF" w:themeFill="background1"/>
            <w:tcMar>
              <w:top w:w="40" w:type="dxa"/>
              <w:left w:w="75" w:type="dxa"/>
              <w:bottom w:w="40" w:type="dxa"/>
              <w:right w:w="75" w:type="dxa"/>
            </w:tcMar>
          </w:tcPr>
          <w:p w14:paraId="380714F2" w14:textId="77777777" w:rsidR="004F6621" w:rsidRPr="001110E4" w:rsidRDefault="004F6621" w:rsidP="001110E4">
            <w:pPr>
              <w:spacing w:after="0"/>
              <w:jc w:val="center"/>
              <w:rPr>
                <w:sz w:val="20"/>
                <w:szCs w:val="32"/>
              </w:rPr>
            </w:pPr>
            <w:r w:rsidRPr="001110E4">
              <w:rPr>
                <w:sz w:val="20"/>
                <w:szCs w:val="32"/>
              </w:rPr>
              <w:t>−.223</w:t>
            </w:r>
          </w:p>
        </w:tc>
        <w:tc>
          <w:tcPr>
            <w:tcW w:w="1440" w:type="dxa"/>
            <w:shd w:val="clear" w:color="auto" w:fill="FFFFFF" w:themeFill="background1"/>
            <w:tcMar>
              <w:top w:w="40" w:type="dxa"/>
              <w:left w:w="75" w:type="dxa"/>
              <w:bottom w:w="40" w:type="dxa"/>
              <w:right w:w="75" w:type="dxa"/>
            </w:tcMar>
          </w:tcPr>
          <w:p w14:paraId="02BB4E47" w14:textId="77777777" w:rsidR="004F6621" w:rsidRPr="001110E4" w:rsidRDefault="004F6621" w:rsidP="001110E4">
            <w:pPr>
              <w:spacing w:after="0"/>
              <w:jc w:val="center"/>
              <w:rPr>
                <w:sz w:val="20"/>
                <w:szCs w:val="32"/>
              </w:rPr>
            </w:pPr>
            <w:r w:rsidRPr="001110E4">
              <w:rPr>
                <w:sz w:val="20"/>
                <w:szCs w:val="32"/>
              </w:rPr>
              <w:t>−.166</w:t>
            </w:r>
          </w:p>
        </w:tc>
      </w:tr>
      <w:tr w:rsidR="004F6621" w:rsidRPr="001110E4" w14:paraId="71596BB9" w14:textId="77777777" w:rsidTr="001110E4">
        <w:trPr>
          <w:cantSplit/>
          <w:jc w:val="center"/>
        </w:trPr>
        <w:tc>
          <w:tcPr>
            <w:tcW w:w="900" w:type="dxa"/>
            <w:shd w:val="clear" w:color="auto" w:fill="FFFFFF" w:themeFill="background1"/>
            <w:tcMar>
              <w:top w:w="40" w:type="dxa"/>
              <w:left w:w="75" w:type="dxa"/>
              <w:bottom w:w="40" w:type="dxa"/>
              <w:right w:w="75" w:type="dxa"/>
            </w:tcMar>
          </w:tcPr>
          <w:p w14:paraId="069B3ED8" w14:textId="77777777" w:rsidR="004F6621" w:rsidRPr="001110E4" w:rsidRDefault="004F6621" w:rsidP="001110E4">
            <w:pPr>
              <w:spacing w:after="0"/>
              <w:jc w:val="center"/>
              <w:rPr>
                <w:sz w:val="20"/>
                <w:szCs w:val="32"/>
              </w:rPr>
            </w:pPr>
            <w:r w:rsidRPr="001110E4">
              <w:rPr>
                <w:sz w:val="20"/>
                <w:szCs w:val="32"/>
              </w:rPr>
              <w:t>0.475</w:t>
            </w:r>
          </w:p>
        </w:tc>
        <w:tc>
          <w:tcPr>
            <w:tcW w:w="829" w:type="dxa"/>
            <w:shd w:val="clear" w:color="auto" w:fill="FFFFFF" w:themeFill="background1"/>
            <w:tcMar>
              <w:top w:w="40" w:type="dxa"/>
              <w:left w:w="75" w:type="dxa"/>
              <w:bottom w:w="40" w:type="dxa"/>
              <w:right w:w="75" w:type="dxa"/>
            </w:tcMar>
          </w:tcPr>
          <w:p w14:paraId="0CC68EA8" w14:textId="77777777" w:rsidR="004F6621" w:rsidRPr="001110E4" w:rsidRDefault="004F6621" w:rsidP="001110E4">
            <w:pPr>
              <w:spacing w:after="0"/>
              <w:jc w:val="center"/>
              <w:rPr>
                <w:sz w:val="20"/>
                <w:szCs w:val="32"/>
              </w:rPr>
            </w:pPr>
            <w:r w:rsidRPr="001110E4">
              <w:rPr>
                <w:sz w:val="20"/>
                <w:szCs w:val="32"/>
              </w:rPr>
              <w:t>2.40</w:t>
            </w:r>
          </w:p>
        </w:tc>
        <w:tc>
          <w:tcPr>
            <w:tcW w:w="1800" w:type="dxa"/>
            <w:shd w:val="clear" w:color="auto" w:fill="FFFFFF" w:themeFill="background1"/>
            <w:tcMar>
              <w:top w:w="40" w:type="dxa"/>
              <w:left w:w="75" w:type="dxa"/>
              <w:bottom w:w="40" w:type="dxa"/>
              <w:right w:w="75" w:type="dxa"/>
            </w:tcMar>
          </w:tcPr>
          <w:p w14:paraId="385B80A0" w14:textId="77777777" w:rsidR="004F6621" w:rsidRPr="001110E4" w:rsidRDefault="004F6621" w:rsidP="001110E4">
            <w:pPr>
              <w:spacing w:after="0"/>
              <w:jc w:val="center"/>
              <w:rPr>
                <w:sz w:val="20"/>
                <w:szCs w:val="32"/>
              </w:rPr>
            </w:pPr>
            <w:r w:rsidRPr="001110E4">
              <w:rPr>
                <w:sz w:val="20"/>
                <w:szCs w:val="32"/>
              </w:rPr>
              <w:t>−.550</w:t>
            </w:r>
          </w:p>
        </w:tc>
        <w:tc>
          <w:tcPr>
            <w:tcW w:w="1381" w:type="dxa"/>
            <w:shd w:val="clear" w:color="auto" w:fill="FFFFFF" w:themeFill="background1"/>
            <w:tcMar>
              <w:top w:w="40" w:type="dxa"/>
              <w:left w:w="75" w:type="dxa"/>
              <w:bottom w:w="40" w:type="dxa"/>
              <w:right w:w="75" w:type="dxa"/>
            </w:tcMar>
          </w:tcPr>
          <w:p w14:paraId="29623971" w14:textId="77777777" w:rsidR="004F6621" w:rsidRPr="001110E4" w:rsidRDefault="004F6621" w:rsidP="001110E4">
            <w:pPr>
              <w:spacing w:after="0"/>
              <w:jc w:val="center"/>
              <w:rPr>
                <w:sz w:val="20"/>
                <w:szCs w:val="32"/>
              </w:rPr>
            </w:pPr>
            <w:r w:rsidRPr="001110E4">
              <w:rPr>
                <w:sz w:val="20"/>
                <w:szCs w:val="32"/>
              </w:rPr>
              <w:t>−.379</w:t>
            </w:r>
          </w:p>
        </w:tc>
        <w:tc>
          <w:tcPr>
            <w:tcW w:w="1551" w:type="dxa"/>
            <w:shd w:val="clear" w:color="auto" w:fill="FFFFFF" w:themeFill="background1"/>
            <w:tcMar>
              <w:top w:w="40" w:type="dxa"/>
              <w:left w:w="75" w:type="dxa"/>
              <w:bottom w:w="40" w:type="dxa"/>
              <w:right w:w="75" w:type="dxa"/>
            </w:tcMar>
          </w:tcPr>
          <w:p w14:paraId="38426A2F" w14:textId="77777777" w:rsidR="004F6621" w:rsidRPr="001110E4" w:rsidRDefault="004F6621" w:rsidP="001110E4">
            <w:pPr>
              <w:spacing w:after="0"/>
              <w:jc w:val="center"/>
              <w:rPr>
                <w:sz w:val="20"/>
                <w:szCs w:val="32"/>
              </w:rPr>
            </w:pPr>
            <w:r w:rsidRPr="001110E4">
              <w:rPr>
                <w:sz w:val="20"/>
                <w:szCs w:val="32"/>
              </w:rPr>
              <w:t>−.210</w:t>
            </w:r>
          </w:p>
        </w:tc>
        <w:tc>
          <w:tcPr>
            <w:tcW w:w="1350" w:type="dxa"/>
            <w:shd w:val="clear" w:color="auto" w:fill="FFFFFF" w:themeFill="background1"/>
            <w:tcMar>
              <w:top w:w="40" w:type="dxa"/>
              <w:left w:w="75" w:type="dxa"/>
              <w:bottom w:w="40" w:type="dxa"/>
              <w:right w:w="75" w:type="dxa"/>
            </w:tcMar>
          </w:tcPr>
          <w:p w14:paraId="66F06783" w14:textId="77777777" w:rsidR="004F6621" w:rsidRPr="001110E4" w:rsidRDefault="004F6621" w:rsidP="001110E4">
            <w:pPr>
              <w:spacing w:after="0"/>
              <w:jc w:val="center"/>
              <w:rPr>
                <w:sz w:val="20"/>
                <w:szCs w:val="32"/>
              </w:rPr>
            </w:pPr>
            <w:r w:rsidRPr="001110E4">
              <w:rPr>
                <w:sz w:val="20"/>
                <w:szCs w:val="32"/>
              </w:rPr>
              <w:t>−.222</w:t>
            </w:r>
          </w:p>
        </w:tc>
        <w:tc>
          <w:tcPr>
            <w:tcW w:w="1440" w:type="dxa"/>
            <w:shd w:val="clear" w:color="auto" w:fill="FFFFFF" w:themeFill="background1"/>
            <w:tcMar>
              <w:top w:w="40" w:type="dxa"/>
              <w:left w:w="75" w:type="dxa"/>
              <w:bottom w:w="40" w:type="dxa"/>
              <w:right w:w="75" w:type="dxa"/>
            </w:tcMar>
          </w:tcPr>
          <w:p w14:paraId="2FBFEFA5" w14:textId="77777777" w:rsidR="004F6621" w:rsidRPr="001110E4" w:rsidRDefault="004F6621" w:rsidP="001110E4">
            <w:pPr>
              <w:spacing w:after="0"/>
              <w:jc w:val="center"/>
              <w:rPr>
                <w:sz w:val="20"/>
                <w:szCs w:val="32"/>
              </w:rPr>
            </w:pPr>
            <w:r w:rsidRPr="001110E4">
              <w:rPr>
                <w:sz w:val="20"/>
                <w:szCs w:val="32"/>
              </w:rPr>
              <w:t>−.165</w:t>
            </w:r>
          </w:p>
        </w:tc>
      </w:tr>
      <w:tr w:rsidR="004F6621" w:rsidRPr="001110E4" w14:paraId="50DB5447" w14:textId="77777777" w:rsidTr="001110E4">
        <w:trPr>
          <w:cantSplit/>
          <w:jc w:val="center"/>
        </w:trPr>
        <w:tc>
          <w:tcPr>
            <w:tcW w:w="9251" w:type="dxa"/>
            <w:gridSpan w:val="7"/>
            <w:shd w:val="clear" w:color="auto" w:fill="FFFFFF" w:themeFill="background1"/>
            <w:tcMar>
              <w:top w:w="40" w:type="dxa"/>
              <w:left w:w="75" w:type="dxa"/>
              <w:bottom w:w="40" w:type="dxa"/>
              <w:right w:w="75" w:type="dxa"/>
            </w:tcMar>
          </w:tcPr>
          <w:p w14:paraId="630EFBB6" w14:textId="77777777" w:rsidR="004F6621" w:rsidRPr="001110E4" w:rsidRDefault="004F6621" w:rsidP="001110E4">
            <w:pPr>
              <w:spacing w:after="0"/>
              <w:jc w:val="center"/>
              <w:rPr>
                <w:sz w:val="24"/>
                <w:szCs w:val="40"/>
              </w:rPr>
            </w:pPr>
            <w:r w:rsidRPr="001110E4">
              <w:rPr>
                <w:sz w:val="24"/>
                <w:szCs w:val="40"/>
              </w:rPr>
              <w:t xml:space="preserve">Associations with </w:t>
            </w:r>
            <w:r w:rsidRPr="001110E4">
              <w:rPr>
                <w:i/>
                <w:sz w:val="24"/>
                <w:szCs w:val="40"/>
              </w:rPr>
              <w:t>D</w:t>
            </w:r>
            <w:r w:rsidRPr="001110E4">
              <w:rPr>
                <w:sz w:val="24"/>
                <w:szCs w:val="40"/>
                <w:vertAlign w:val="superscript"/>
              </w:rPr>
              <w:t>2</w:t>
            </w:r>
          </w:p>
        </w:tc>
      </w:tr>
      <w:tr w:rsidR="004F6621" w:rsidRPr="001110E4" w14:paraId="270B0E67" w14:textId="77777777" w:rsidTr="001110E4">
        <w:trPr>
          <w:cantSplit/>
          <w:jc w:val="center"/>
        </w:trPr>
        <w:tc>
          <w:tcPr>
            <w:tcW w:w="900" w:type="dxa"/>
            <w:shd w:val="clear" w:color="auto" w:fill="FFFFFF" w:themeFill="background1"/>
            <w:tcMar>
              <w:top w:w="40" w:type="dxa"/>
              <w:left w:w="75" w:type="dxa"/>
              <w:bottom w:w="40" w:type="dxa"/>
              <w:right w:w="75" w:type="dxa"/>
            </w:tcMar>
          </w:tcPr>
          <w:p w14:paraId="093CF57F" w14:textId="77777777" w:rsidR="004F6621" w:rsidRPr="001110E4" w:rsidRDefault="004F6621" w:rsidP="001110E4">
            <w:pPr>
              <w:spacing w:after="0"/>
              <w:jc w:val="center"/>
              <w:rPr>
                <w:sz w:val="20"/>
                <w:szCs w:val="32"/>
              </w:rPr>
            </w:pPr>
            <w:r w:rsidRPr="001110E4">
              <w:rPr>
                <w:sz w:val="20"/>
                <w:szCs w:val="32"/>
              </w:rPr>
              <w:t>0.00</w:t>
            </w:r>
          </w:p>
        </w:tc>
        <w:tc>
          <w:tcPr>
            <w:tcW w:w="829" w:type="dxa"/>
            <w:shd w:val="clear" w:color="auto" w:fill="FFFFFF" w:themeFill="background1"/>
            <w:tcMar>
              <w:top w:w="40" w:type="dxa"/>
              <w:left w:w="75" w:type="dxa"/>
              <w:bottom w:w="40" w:type="dxa"/>
              <w:right w:w="75" w:type="dxa"/>
            </w:tcMar>
          </w:tcPr>
          <w:p w14:paraId="02A2CA7A" w14:textId="77777777" w:rsidR="004F6621" w:rsidRPr="001110E4" w:rsidRDefault="004F6621" w:rsidP="001110E4">
            <w:pPr>
              <w:spacing w:after="0"/>
              <w:jc w:val="center"/>
              <w:rPr>
                <w:sz w:val="20"/>
                <w:szCs w:val="32"/>
              </w:rPr>
            </w:pPr>
            <w:r w:rsidRPr="001110E4">
              <w:rPr>
                <w:sz w:val="20"/>
                <w:szCs w:val="32"/>
              </w:rPr>
              <w:t>6.33</w:t>
            </w:r>
          </w:p>
        </w:tc>
        <w:tc>
          <w:tcPr>
            <w:tcW w:w="1800" w:type="dxa"/>
            <w:shd w:val="clear" w:color="auto" w:fill="FFFFFF" w:themeFill="background1"/>
            <w:tcMar>
              <w:top w:w="40" w:type="dxa"/>
              <w:left w:w="75" w:type="dxa"/>
              <w:bottom w:w="40" w:type="dxa"/>
              <w:right w:w="75" w:type="dxa"/>
            </w:tcMar>
          </w:tcPr>
          <w:p w14:paraId="3A3E6CC8" w14:textId="77777777" w:rsidR="004F6621" w:rsidRPr="001110E4" w:rsidRDefault="004F6621" w:rsidP="001110E4">
            <w:pPr>
              <w:spacing w:after="0"/>
              <w:jc w:val="center"/>
              <w:rPr>
                <w:sz w:val="20"/>
                <w:szCs w:val="32"/>
              </w:rPr>
            </w:pPr>
            <w:r w:rsidRPr="001110E4">
              <w:rPr>
                <w:sz w:val="20"/>
                <w:szCs w:val="32"/>
              </w:rPr>
              <w:t>+.229</w:t>
            </w:r>
          </w:p>
        </w:tc>
        <w:tc>
          <w:tcPr>
            <w:tcW w:w="1381" w:type="dxa"/>
            <w:shd w:val="clear" w:color="auto" w:fill="FFFFFF" w:themeFill="background1"/>
            <w:tcMar>
              <w:top w:w="40" w:type="dxa"/>
              <w:left w:w="75" w:type="dxa"/>
              <w:bottom w:w="40" w:type="dxa"/>
              <w:right w:w="75" w:type="dxa"/>
            </w:tcMar>
          </w:tcPr>
          <w:p w14:paraId="07E012EC" w14:textId="77777777" w:rsidR="004F6621" w:rsidRPr="001110E4" w:rsidRDefault="004F6621" w:rsidP="001110E4">
            <w:pPr>
              <w:spacing w:after="0"/>
              <w:jc w:val="center"/>
              <w:rPr>
                <w:sz w:val="20"/>
                <w:szCs w:val="32"/>
              </w:rPr>
            </w:pPr>
            <w:r w:rsidRPr="001110E4">
              <w:rPr>
                <w:sz w:val="20"/>
                <w:szCs w:val="32"/>
              </w:rPr>
              <w:t>+.196</w:t>
            </w:r>
          </w:p>
        </w:tc>
        <w:tc>
          <w:tcPr>
            <w:tcW w:w="1551" w:type="dxa"/>
            <w:shd w:val="clear" w:color="auto" w:fill="FFFFFF" w:themeFill="background1"/>
            <w:tcMar>
              <w:top w:w="40" w:type="dxa"/>
              <w:left w:w="75" w:type="dxa"/>
              <w:bottom w:w="40" w:type="dxa"/>
              <w:right w:w="75" w:type="dxa"/>
            </w:tcMar>
          </w:tcPr>
          <w:p w14:paraId="3A429F2F"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28E19170" w14:textId="77777777" w:rsidR="004F6621" w:rsidRPr="001110E4" w:rsidRDefault="004F6621" w:rsidP="001110E4">
            <w:pPr>
              <w:spacing w:after="0"/>
              <w:jc w:val="center"/>
              <w:rPr>
                <w:sz w:val="20"/>
                <w:szCs w:val="32"/>
              </w:rPr>
            </w:pPr>
            <w:r w:rsidRPr="001110E4">
              <w:rPr>
                <w:sz w:val="20"/>
                <w:szCs w:val="32"/>
              </w:rPr>
              <w:t>+.042</w:t>
            </w:r>
          </w:p>
        </w:tc>
        <w:tc>
          <w:tcPr>
            <w:tcW w:w="1440" w:type="dxa"/>
            <w:shd w:val="clear" w:color="auto" w:fill="FFFFFF" w:themeFill="background1"/>
            <w:tcMar>
              <w:top w:w="40" w:type="dxa"/>
              <w:left w:w="75" w:type="dxa"/>
              <w:bottom w:w="40" w:type="dxa"/>
              <w:right w:w="75" w:type="dxa"/>
            </w:tcMar>
          </w:tcPr>
          <w:p w14:paraId="7095347A" w14:textId="77777777" w:rsidR="004F6621" w:rsidRPr="001110E4" w:rsidRDefault="004F6621" w:rsidP="001110E4">
            <w:pPr>
              <w:spacing w:after="0"/>
              <w:jc w:val="center"/>
              <w:rPr>
                <w:sz w:val="20"/>
                <w:szCs w:val="32"/>
              </w:rPr>
            </w:pPr>
            <w:r w:rsidRPr="001110E4">
              <w:rPr>
                <w:sz w:val="20"/>
                <w:szCs w:val="32"/>
              </w:rPr>
              <w:t>+.547</w:t>
            </w:r>
          </w:p>
        </w:tc>
      </w:tr>
      <w:tr w:rsidR="004F6621" w:rsidRPr="001110E4" w14:paraId="15AE10CA" w14:textId="77777777" w:rsidTr="001110E4">
        <w:trPr>
          <w:cantSplit/>
          <w:jc w:val="center"/>
        </w:trPr>
        <w:tc>
          <w:tcPr>
            <w:tcW w:w="900" w:type="dxa"/>
            <w:shd w:val="clear" w:color="auto" w:fill="FFFFFF" w:themeFill="background1"/>
            <w:tcMar>
              <w:top w:w="40" w:type="dxa"/>
              <w:left w:w="75" w:type="dxa"/>
              <w:bottom w:w="40" w:type="dxa"/>
              <w:right w:w="75" w:type="dxa"/>
            </w:tcMar>
          </w:tcPr>
          <w:p w14:paraId="6E34566A" w14:textId="77777777" w:rsidR="004F6621" w:rsidRPr="001110E4" w:rsidRDefault="004F6621" w:rsidP="001110E4">
            <w:pPr>
              <w:spacing w:after="0"/>
              <w:jc w:val="center"/>
              <w:rPr>
                <w:sz w:val="20"/>
                <w:szCs w:val="32"/>
              </w:rPr>
            </w:pPr>
            <w:r w:rsidRPr="001110E4">
              <w:rPr>
                <w:sz w:val="20"/>
                <w:szCs w:val="32"/>
              </w:rPr>
              <w:t>0.10</w:t>
            </w:r>
          </w:p>
        </w:tc>
        <w:tc>
          <w:tcPr>
            <w:tcW w:w="829" w:type="dxa"/>
            <w:shd w:val="clear" w:color="auto" w:fill="FFFFFF" w:themeFill="background1"/>
            <w:tcMar>
              <w:top w:w="40" w:type="dxa"/>
              <w:left w:w="75" w:type="dxa"/>
              <w:bottom w:w="40" w:type="dxa"/>
              <w:right w:w="75" w:type="dxa"/>
            </w:tcMar>
          </w:tcPr>
          <w:p w14:paraId="68E407E8" w14:textId="77777777" w:rsidR="004F6621" w:rsidRPr="001110E4" w:rsidRDefault="004F6621" w:rsidP="001110E4">
            <w:pPr>
              <w:spacing w:after="0"/>
              <w:jc w:val="center"/>
              <w:rPr>
                <w:sz w:val="20"/>
                <w:szCs w:val="32"/>
              </w:rPr>
            </w:pPr>
            <w:r w:rsidRPr="001110E4">
              <w:rPr>
                <w:sz w:val="20"/>
                <w:szCs w:val="32"/>
              </w:rPr>
              <w:t>5.16</w:t>
            </w:r>
          </w:p>
        </w:tc>
        <w:tc>
          <w:tcPr>
            <w:tcW w:w="1800" w:type="dxa"/>
            <w:shd w:val="clear" w:color="auto" w:fill="FFFFFF" w:themeFill="background1"/>
            <w:tcMar>
              <w:top w:w="40" w:type="dxa"/>
              <w:left w:w="75" w:type="dxa"/>
              <w:bottom w:w="40" w:type="dxa"/>
              <w:right w:w="75" w:type="dxa"/>
            </w:tcMar>
          </w:tcPr>
          <w:p w14:paraId="0F104299" w14:textId="77777777" w:rsidR="004F6621" w:rsidRPr="001110E4" w:rsidRDefault="004F6621" w:rsidP="001110E4">
            <w:pPr>
              <w:spacing w:after="0"/>
              <w:jc w:val="center"/>
              <w:rPr>
                <w:sz w:val="20"/>
                <w:szCs w:val="32"/>
              </w:rPr>
            </w:pPr>
            <w:r w:rsidRPr="001110E4">
              <w:rPr>
                <w:sz w:val="20"/>
                <w:szCs w:val="32"/>
              </w:rPr>
              <w:t>+.230</w:t>
            </w:r>
          </w:p>
        </w:tc>
        <w:tc>
          <w:tcPr>
            <w:tcW w:w="1381" w:type="dxa"/>
            <w:shd w:val="clear" w:color="auto" w:fill="FFFFFF" w:themeFill="background1"/>
            <w:tcMar>
              <w:top w:w="40" w:type="dxa"/>
              <w:left w:w="75" w:type="dxa"/>
              <w:bottom w:w="40" w:type="dxa"/>
              <w:right w:w="75" w:type="dxa"/>
            </w:tcMar>
          </w:tcPr>
          <w:p w14:paraId="7DD7AFF6" w14:textId="77777777" w:rsidR="004F6621" w:rsidRPr="001110E4" w:rsidRDefault="004F6621" w:rsidP="001110E4">
            <w:pPr>
              <w:spacing w:after="0"/>
              <w:jc w:val="center"/>
              <w:rPr>
                <w:sz w:val="20"/>
                <w:szCs w:val="32"/>
              </w:rPr>
            </w:pPr>
            <w:r w:rsidRPr="001110E4">
              <w:rPr>
                <w:sz w:val="20"/>
                <w:szCs w:val="32"/>
              </w:rPr>
              <w:t>+.197</w:t>
            </w:r>
          </w:p>
        </w:tc>
        <w:tc>
          <w:tcPr>
            <w:tcW w:w="1551" w:type="dxa"/>
            <w:shd w:val="clear" w:color="auto" w:fill="FFFFFF" w:themeFill="background1"/>
            <w:tcMar>
              <w:top w:w="40" w:type="dxa"/>
              <w:left w:w="75" w:type="dxa"/>
              <w:bottom w:w="40" w:type="dxa"/>
              <w:right w:w="75" w:type="dxa"/>
            </w:tcMar>
          </w:tcPr>
          <w:p w14:paraId="56865C0A"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7B85C638" w14:textId="77777777" w:rsidR="004F6621" w:rsidRPr="001110E4" w:rsidRDefault="004F6621" w:rsidP="001110E4">
            <w:pPr>
              <w:spacing w:after="0"/>
              <w:jc w:val="center"/>
              <w:rPr>
                <w:sz w:val="20"/>
                <w:szCs w:val="32"/>
              </w:rPr>
            </w:pPr>
            <w:r w:rsidRPr="001110E4">
              <w:rPr>
                <w:sz w:val="20"/>
                <w:szCs w:val="32"/>
              </w:rPr>
              <w:t>+.043</w:t>
            </w:r>
          </w:p>
        </w:tc>
        <w:tc>
          <w:tcPr>
            <w:tcW w:w="1440" w:type="dxa"/>
            <w:shd w:val="clear" w:color="auto" w:fill="FFFFFF" w:themeFill="background1"/>
            <w:tcMar>
              <w:top w:w="40" w:type="dxa"/>
              <w:left w:w="75" w:type="dxa"/>
              <w:bottom w:w="40" w:type="dxa"/>
              <w:right w:w="75" w:type="dxa"/>
            </w:tcMar>
          </w:tcPr>
          <w:p w14:paraId="56124356" w14:textId="77777777" w:rsidR="004F6621" w:rsidRPr="001110E4" w:rsidRDefault="004F6621" w:rsidP="001110E4">
            <w:pPr>
              <w:spacing w:after="0"/>
              <w:jc w:val="center"/>
              <w:rPr>
                <w:sz w:val="20"/>
                <w:szCs w:val="32"/>
              </w:rPr>
            </w:pPr>
            <w:r w:rsidRPr="001110E4">
              <w:rPr>
                <w:sz w:val="20"/>
                <w:szCs w:val="32"/>
              </w:rPr>
              <w:t>+.545</w:t>
            </w:r>
          </w:p>
        </w:tc>
      </w:tr>
      <w:tr w:rsidR="004F6621" w:rsidRPr="001110E4" w14:paraId="47CC9E87" w14:textId="77777777" w:rsidTr="001110E4">
        <w:trPr>
          <w:cantSplit/>
          <w:jc w:val="center"/>
        </w:trPr>
        <w:tc>
          <w:tcPr>
            <w:tcW w:w="900" w:type="dxa"/>
            <w:shd w:val="clear" w:color="auto" w:fill="FFFFFF" w:themeFill="background1"/>
            <w:tcMar>
              <w:top w:w="40" w:type="dxa"/>
              <w:left w:w="75" w:type="dxa"/>
              <w:bottom w:w="40" w:type="dxa"/>
              <w:right w:w="75" w:type="dxa"/>
            </w:tcMar>
          </w:tcPr>
          <w:p w14:paraId="51C6C0FE" w14:textId="77777777" w:rsidR="004F6621" w:rsidRPr="001110E4" w:rsidRDefault="004F6621" w:rsidP="001110E4">
            <w:pPr>
              <w:spacing w:after="0"/>
              <w:jc w:val="center"/>
              <w:rPr>
                <w:sz w:val="20"/>
                <w:szCs w:val="32"/>
              </w:rPr>
            </w:pPr>
            <w:r w:rsidRPr="001110E4">
              <w:rPr>
                <w:sz w:val="20"/>
                <w:szCs w:val="32"/>
              </w:rPr>
              <w:t>0.20</w:t>
            </w:r>
          </w:p>
        </w:tc>
        <w:tc>
          <w:tcPr>
            <w:tcW w:w="829" w:type="dxa"/>
            <w:shd w:val="clear" w:color="auto" w:fill="FFFFFF" w:themeFill="background1"/>
            <w:tcMar>
              <w:top w:w="40" w:type="dxa"/>
              <w:left w:w="75" w:type="dxa"/>
              <w:bottom w:w="40" w:type="dxa"/>
              <w:right w:w="75" w:type="dxa"/>
            </w:tcMar>
          </w:tcPr>
          <w:p w14:paraId="50E69F2C" w14:textId="77777777" w:rsidR="004F6621" w:rsidRPr="001110E4" w:rsidRDefault="004F6621" w:rsidP="001110E4">
            <w:pPr>
              <w:spacing w:after="0"/>
              <w:jc w:val="center"/>
              <w:rPr>
                <w:sz w:val="20"/>
                <w:szCs w:val="32"/>
              </w:rPr>
            </w:pPr>
            <w:r w:rsidRPr="001110E4">
              <w:rPr>
                <w:sz w:val="20"/>
                <w:szCs w:val="32"/>
              </w:rPr>
              <w:t>4.22</w:t>
            </w:r>
          </w:p>
        </w:tc>
        <w:tc>
          <w:tcPr>
            <w:tcW w:w="1800" w:type="dxa"/>
            <w:shd w:val="clear" w:color="auto" w:fill="FFFFFF" w:themeFill="background1"/>
            <w:tcMar>
              <w:top w:w="40" w:type="dxa"/>
              <w:left w:w="75" w:type="dxa"/>
              <w:bottom w:w="40" w:type="dxa"/>
              <w:right w:w="75" w:type="dxa"/>
            </w:tcMar>
          </w:tcPr>
          <w:p w14:paraId="3A753F17" w14:textId="77777777" w:rsidR="004F6621" w:rsidRPr="001110E4" w:rsidRDefault="004F6621" w:rsidP="001110E4">
            <w:pPr>
              <w:spacing w:after="0"/>
              <w:jc w:val="center"/>
              <w:rPr>
                <w:sz w:val="20"/>
                <w:szCs w:val="32"/>
              </w:rPr>
            </w:pPr>
            <w:r w:rsidRPr="001110E4">
              <w:rPr>
                <w:sz w:val="20"/>
                <w:szCs w:val="32"/>
              </w:rPr>
              <w:t>+.231</w:t>
            </w:r>
          </w:p>
        </w:tc>
        <w:tc>
          <w:tcPr>
            <w:tcW w:w="1381" w:type="dxa"/>
            <w:shd w:val="clear" w:color="auto" w:fill="FFFFFF" w:themeFill="background1"/>
            <w:tcMar>
              <w:top w:w="40" w:type="dxa"/>
              <w:left w:w="75" w:type="dxa"/>
              <w:bottom w:w="40" w:type="dxa"/>
              <w:right w:w="75" w:type="dxa"/>
            </w:tcMar>
          </w:tcPr>
          <w:p w14:paraId="3F02229B" w14:textId="77777777" w:rsidR="004F6621" w:rsidRPr="001110E4" w:rsidRDefault="004F6621" w:rsidP="001110E4">
            <w:pPr>
              <w:spacing w:after="0"/>
              <w:jc w:val="center"/>
              <w:rPr>
                <w:sz w:val="20"/>
                <w:szCs w:val="32"/>
              </w:rPr>
            </w:pPr>
            <w:r w:rsidRPr="001110E4">
              <w:rPr>
                <w:sz w:val="20"/>
                <w:szCs w:val="32"/>
              </w:rPr>
              <w:t>+.197</w:t>
            </w:r>
          </w:p>
        </w:tc>
        <w:tc>
          <w:tcPr>
            <w:tcW w:w="1551" w:type="dxa"/>
            <w:shd w:val="clear" w:color="auto" w:fill="FFFFFF" w:themeFill="background1"/>
            <w:tcMar>
              <w:top w:w="40" w:type="dxa"/>
              <w:left w:w="75" w:type="dxa"/>
              <w:bottom w:w="40" w:type="dxa"/>
              <w:right w:w="75" w:type="dxa"/>
            </w:tcMar>
          </w:tcPr>
          <w:p w14:paraId="4FF67890"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3D7C0780" w14:textId="77777777" w:rsidR="004F6621" w:rsidRPr="001110E4" w:rsidRDefault="004F6621" w:rsidP="001110E4">
            <w:pPr>
              <w:spacing w:after="0"/>
              <w:jc w:val="center"/>
              <w:rPr>
                <w:sz w:val="20"/>
                <w:szCs w:val="32"/>
              </w:rPr>
            </w:pPr>
            <w:r w:rsidRPr="001110E4">
              <w:rPr>
                <w:sz w:val="20"/>
                <w:szCs w:val="32"/>
              </w:rPr>
              <w:t>+.042</w:t>
            </w:r>
          </w:p>
        </w:tc>
        <w:tc>
          <w:tcPr>
            <w:tcW w:w="1440" w:type="dxa"/>
            <w:shd w:val="clear" w:color="auto" w:fill="FFFFFF" w:themeFill="background1"/>
            <w:tcMar>
              <w:top w:w="40" w:type="dxa"/>
              <w:left w:w="75" w:type="dxa"/>
              <w:bottom w:w="40" w:type="dxa"/>
              <w:right w:w="75" w:type="dxa"/>
            </w:tcMar>
          </w:tcPr>
          <w:p w14:paraId="5A389583" w14:textId="77777777" w:rsidR="004F6621" w:rsidRPr="001110E4" w:rsidRDefault="004F6621" w:rsidP="001110E4">
            <w:pPr>
              <w:spacing w:after="0"/>
              <w:jc w:val="center"/>
              <w:rPr>
                <w:sz w:val="20"/>
                <w:szCs w:val="32"/>
              </w:rPr>
            </w:pPr>
            <w:r w:rsidRPr="001110E4">
              <w:rPr>
                <w:sz w:val="20"/>
                <w:szCs w:val="32"/>
              </w:rPr>
              <w:t>+.545</w:t>
            </w:r>
          </w:p>
        </w:tc>
      </w:tr>
      <w:tr w:rsidR="004F6621" w:rsidRPr="001110E4" w14:paraId="181D17F2" w14:textId="77777777" w:rsidTr="001110E4">
        <w:trPr>
          <w:cantSplit/>
          <w:jc w:val="center"/>
        </w:trPr>
        <w:tc>
          <w:tcPr>
            <w:tcW w:w="900" w:type="dxa"/>
            <w:shd w:val="clear" w:color="auto" w:fill="FFFFFF" w:themeFill="background1"/>
            <w:tcMar>
              <w:top w:w="40" w:type="dxa"/>
              <w:left w:w="75" w:type="dxa"/>
              <w:bottom w:w="40" w:type="dxa"/>
              <w:right w:w="75" w:type="dxa"/>
            </w:tcMar>
          </w:tcPr>
          <w:p w14:paraId="0FEA7604" w14:textId="77777777" w:rsidR="004F6621" w:rsidRPr="001110E4" w:rsidRDefault="004F6621" w:rsidP="001110E4">
            <w:pPr>
              <w:spacing w:after="0"/>
              <w:jc w:val="center"/>
              <w:rPr>
                <w:sz w:val="20"/>
                <w:szCs w:val="32"/>
              </w:rPr>
            </w:pPr>
            <w:r w:rsidRPr="001110E4">
              <w:rPr>
                <w:sz w:val="20"/>
                <w:szCs w:val="32"/>
              </w:rPr>
              <w:t>0.30</w:t>
            </w:r>
          </w:p>
        </w:tc>
        <w:tc>
          <w:tcPr>
            <w:tcW w:w="829" w:type="dxa"/>
            <w:shd w:val="clear" w:color="auto" w:fill="FFFFFF" w:themeFill="background1"/>
            <w:tcMar>
              <w:top w:w="40" w:type="dxa"/>
              <w:left w:w="75" w:type="dxa"/>
              <w:bottom w:w="40" w:type="dxa"/>
              <w:right w:w="75" w:type="dxa"/>
            </w:tcMar>
          </w:tcPr>
          <w:p w14:paraId="30BE2A2E" w14:textId="77777777" w:rsidR="004F6621" w:rsidRPr="001110E4" w:rsidRDefault="004F6621" w:rsidP="001110E4">
            <w:pPr>
              <w:spacing w:after="0"/>
              <w:jc w:val="center"/>
              <w:rPr>
                <w:sz w:val="20"/>
                <w:szCs w:val="32"/>
              </w:rPr>
            </w:pPr>
            <w:r w:rsidRPr="001110E4">
              <w:rPr>
                <w:sz w:val="20"/>
                <w:szCs w:val="32"/>
              </w:rPr>
              <w:t>3.06</w:t>
            </w:r>
          </w:p>
        </w:tc>
        <w:tc>
          <w:tcPr>
            <w:tcW w:w="1800" w:type="dxa"/>
            <w:shd w:val="clear" w:color="auto" w:fill="FFFFFF" w:themeFill="background1"/>
            <w:tcMar>
              <w:top w:w="40" w:type="dxa"/>
              <w:left w:w="75" w:type="dxa"/>
              <w:bottom w:w="40" w:type="dxa"/>
              <w:right w:w="75" w:type="dxa"/>
            </w:tcMar>
          </w:tcPr>
          <w:p w14:paraId="0A64FF6E" w14:textId="77777777" w:rsidR="004F6621" w:rsidRPr="001110E4" w:rsidRDefault="004F6621" w:rsidP="001110E4">
            <w:pPr>
              <w:spacing w:after="0"/>
              <w:jc w:val="center"/>
              <w:rPr>
                <w:sz w:val="20"/>
                <w:szCs w:val="32"/>
              </w:rPr>
            </w:pPr>
            <w:r w:rsidRPr="001110E4">
              <w:rPr>
                <w:sz w:val="20"/>
                <w:szCs w:val="32"/>
              </w:rPr>
              <w:t>+.230</w:t>
            </w:r>
          </w:p>
        </w:tc>
        <w:tc>
          <w:tcPr>
            <w:tcW w:w="1381" w:type="dxa"/>
            <w:shd w:val="clear" w:color="auto" w:fill="FFFFFF" w:themeFill="background1"/>
            <w:tcMar>
              <w:top w:w="40" w:type="dxa"/>
              <w:left w:w="75" w:type="dxa"/>
              <w:bottom w:w="40" w:type="dxa"/>
              <w:right w:w="75" w:type="dxa"/>
            </w:tcMar>
          </w:tcPr>
          <w:p w14:paraId="5FA7D4D5" w14:textId="77777777" w:rsidR="004F6621" w:rsidRPr="001110E4" w:rsidRDefault="004F6621" w:rsidP="001110E4">
            <w:pPr>
              <w:spacing w:after="0"/>
              <w:jc w:val="center"/>
              <w:rPr>
                <w:sz w:val="20"/>
                <w:szCs w:val="32"/>
              </w:rPr>
            </w:pPr>
            <w:r w:rsidRPr="001110E4">
              <w:rPr>
                <w:sz w:val="20"/>
                <w:szCs w:val="32"/>
              </w:rPr>
              <w:t>+.200</w:t>
            </w:r>
          </w:p>
        </w:tc>
        <w:tc>
          <w:tcPr>
            <w:tcW w:w="1551" w:type="dxa"/>
            <w:shd w:val="clear" w:color="auto" w:fill="FFFFFF" w:themeFill="background1"/>
            <w:tcMar>
              <w:top w:w="40" w:type="dxa"/>
              <w:left w:w="75" w:type="dxa"/>
              <w:bottom w:w="40" w:type="dxa"/>
              <w:right w:w="75" w:type="dxa"/>
            </w:tcMar>
          </w:tcPr>
          <w:p w14:paraId="449CE039"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5152B350" w14:textId="77777777" w:rsidR="004F6621" w:rsidRPr="001110E4" w:rsidRDefault="004F6621" w:rsidP="001110E4">
            <w:pPr>
              <w:spacing w:after="0"/>
              <w:jc w:val="center"/>
              <w:rPr>
                <w:sz w:val="20"/>
                <w:szCs w:val="32"/>
              </w:rPr>
            </w:pPr>
            <w:r w:rsidRPr="001110E4">
              <w:rPr>
                <w:sz w:val="20"/>
                <w:szCs w:val="32"/>
              </w:rPr>
              <w:t>+.043</w:t>
            </w:r>
          </w:p>
        </w:tc>
        <w:tc>
          <w:tcPr>
            <w:tcW w:w="1440" w:type="dxa"/>
            <w:shd w:val="clear" w:color="auto" w:fill="FFFFFF" w:themeFill="background1"/>
            <w:tcMar>
              <w:top w:w="40" w:type="dxa"/>
              <w:left w:w="75" w:type="dxa"/>
              <w:bottom w:w="40" w:type="dxa"/>
              <w:right w:w="75" w:type="dxa"/>
            </w:tcMar>
          </w:tcPr>
          <w:p w14:paraId="6CB5DE46" w14:textId="77777777" w:rsidR="004F6621" w:rsidRPr="001110E4" w:rsidRDefault="004F6621" w:rsidP="001110E4">
            <w:pPr>
              <w:spacing w:after="0"/>
              <w:jc w:val="center"/>
              <w:rPr>
                <w:sz w:val="20"/>
                <w:szCs w:val="32"/>
              </w:rPr>
            </w:pPr>
            <w:r w:rsidRPr="001110E4">
              <w:rPr>
                <w:sz w:val="20"/>
                <w:szCs w:val="32"/>
              </w:rPr>
              <w:t>+.556</w:t>
            </w:r>
          </w:p>
        </w:tc>
      </w:tr>
      <w:tr w:rsidR="004F6621" w:rsidRPr="001110E4" w14:paraId="107AEBAA" w14:textId="77777777" w:rsidTr="001110E4">
        <w:trPr>
          <w:cantSplit/>
          <w:jc w:val="center"/>
        </w:trPr>
        <w:tc>
          <w:tcPr>
            <w:tcW w:w="900" w:type="dxa"/>
            <w:shd w:val="clear" w:color="auto" w:fill="FFFFFF" w:themeFill="background1"/>
            <w:tcMar>
              <w:top w:w="40" w:type="dxa"/>
              <w:left w:w="75" w:type="dxa"/>
              <w:bottom w:w="40" w:type="dxa"/>
              <w:right w:w="75" w:type="dxa"/>
            </w:tcMar>
          </w:tcPr>
          <w:p w14:paraId="2F2C63C6" w14:textId="77777777" w:rsidR="004F6621" w:rsidRPr="001110E4" w:rsidRDefault="004F6621" w:rsidP="001110E4">
            <w:pPr>
              <w:spacing w:after="0"/>
              <w:jc w:val="center"/>
              <w:rPr>
                <w:sz w:val="20"/>
                <w:szCs w:val="32"/>
              </w:rPr>
            </w:pPr>
            <w:r w:rsidRPr="001110E4">
              <w:rPr>
                <w:b/>
                <w:sz w:val="20"/>
                <w:szCs w:val="32"/>
              </w:rPr>
              <w:t>0.30</w:t>
            </w:r>
          </w:p>
        </w:tc>
        <w:tc>
          <w:tcPr>
            <w:tcW w:w="829" w:type="dxa"/>
            <w:shd w:val="clear" w:color="auto" w:fill="FFFFFF" w:themeFill="background1"/>
            <w:tcMar>
              <w:top w:w="40" w:type="dxa"/>
              <w:left w:w="75" w:type="dxa"/>
              <w:bottom w:w="40" w:type="dxa"/>
              <w:right w:w="75" w:type="dxa"/>
            </w:tcMar>
          </w:tcPr>
          <w:p w14:paraId="54FC79FF" w14:textId="77777777" w:rsidR="004F6621" w:rsidRPr="001110E4" w:rsidRDefault="004F6621" w:rsidP="001110E4">
            <w:pPr>
              <w:spacing w:after="0"/>
              <w:jc w:val="center"/>
              <w:rPr>
                <w:sz w:val="20"/>
                <w:szCs w:val="32"/>
              </w:rPr>
            </w:pPr>
            <w:r w:rsidRPr="001110E4">
              <w:rPr>
                <w:b/>
                <w:sz w:val="20"/>
                <w:szCs w:val="32"/>
              </w:rPr>
              <w:t>3.50</w:t>
            </w:r>
          </w:p>
        </w:tc>
        <w:tc>
          <w:tcPr>
            <w:tcW w:w="1800" w:type="dxa"/>
            <w:shd w:val="clear" w:color="auto" w:fill="FFFFFF" w:themeFill="background1"/>
            <w:tcMar>
              <w:top w:w="40" w:type="dxa"/>
              <w:left w:w="75" w:type="dxa"/>
              <w:bottom w:w="40" w:type="dxa"/>
              <w:right w:w="75" w:type="dxa"/>
            </w:tcMar>
          </w:tcPr>
          <w:p w14:paraId="74E10805" w14:textId="77777777" w:rsidR="004F6621" w:rsidRPr="001110E4" w:rsidRDefault="004F6621" w:rsidP="001110E4">
            <w:pPr>
              <w:spacing w:after="0"/>
              <w:jc w:val="center"/>
              <w:rPr>
                <w:sz w:val="20"/>
                <w:szCs w:val="32"/>
              </w:rPr>
            </w:pPr>
            <w:r w:rsidRPr="001110E4">
              <w:rPr>
                <w:b/>
                <w:sz w:val="20"/>
                <w:szCs w:val="32"/>
              </w:rPr>
              <w:t>+.232</w:t>
            </w:r>
          </w:p>
        </w:tc>
        <w:tc>
          <w:tcPr>
            <w:tcW w:w="1381" w:type="dxa"/>
            <w:shd w:val="clear" w:color="auto" w:fill="FFFFFF" w:themeFill="background1"/>
            <w:tcMar>
              <w:top w:w="40" w:type="dxa"/>
              <w:left w:w="75" w:type="dxa"/>
              <w:bottom w:w="40" w:type="dxa"/>
              <w:right w:w="75" w:type="dxa"/>
            </w:tcMar>
          </w:tcPr>
          <w:p w14:paraId="77FDA698" w14:textId="77777777" w:rsidR="004F6621" w:rsidRPr="001110E4" w:rsidRDefault="004F6621" w:rsidP="001110E4">
            <w:pPr>
              <w:spacing w:after="0"/>
              <w:jc w:val="center"/>
              <w:rPr>
                <w:sz w:val="20"/>
                <w:szCs w:val="32"/>
              </w:rPr>
            </w:pPr>
            <w:r w:rsidRPr="001110E4">
              <w:rPr>
                <w:b/>
                <w:sz w:val="20"/>
                <w:szCs w:val="32"/>
              </w:rPr>
              <w:t>+.197</w:t>
            </w:r>
          </w:p>
        </w:tc>
        <w:tc>
          <w:tcPr>
            <w:tcW w:w="1551" w:type="dxa"/>
            <w:shd w:val="clear" w:color="auto" w:fill="FFFFFF" w:themeFill="background1"/>
            <w:tcMar>
              <w:top w:w="40" w:type="dxa"/>
              <w:left w:w="75" w:type="dxa"/>
              <w:bottom w:w="40" w:type="dxa"/>
              <w:right w:w="75" w:type="dxa"/>
            </w:tcMar>
          </w:tcPr>
          <w:p w14:paraId="58ECFBF2" w14:textId="77777777" w:rsidR="004F6621" w:rsidRPr="001110E4" w:rsidRDefault="004F6621" w:rsidP="001110E4">
            <w:pPr>
              <w:spacing w:after="0"/>
              <w:jc w:val="center"/>
              <w:rPr>
                <w:sz w:val="20"/>
                <w:szCs w:val="32"/>
              </w:rPr>
            </w:pPr>
            <w:r w:rsidRPr="001110E4">
              <w:rPr>
                <w:b/>
                <w:sz w:val="20"/>
                <w:szCs w:val="32"/>
              </w:rPr>
              <w:t>+.058</w:t>
            </w:r>
          </w:p>
        </w:tc>
        <w:tc>
          <w:tcPr>
            <w:tcW w:w="1350" w:type="dxa"/>
            <w:shd w:val="clear" w:color="auto" w:fill="FFFFFF" w:themeFill="background1"/>
            <w:tcMar>
              <w:top w:w="40" w:type="dxa"/>
              <w:left w:w="75" w:type="dxa"/>
              <w:bottom w:w="40" w:type="dxa"/>
              <w:right w:w="75" w:type="dxa"/>
            </w:tcMar>
          </w:tcPr>
          <w:p w14:paraId="168A4DF4" w14:textId="77777777" w:rsidR="004F6621" w:rsidRPr="001110E4" w:rsidRDefault="004F6621" w:rsidP="001110E4">
            <w:pPr>
              <w:spacing w:after="0"/>
              <w:jc w:val="center"/>
              <w:rPr>
                <w:sz w:val="20"/>
                <w:szCs w:val="32"/>
              </w:rPr>
            </w:pPr>
            <w:r w:rsidRPr="001110E4">
              <w:rPr>
                <w:b/>
                <w:sz w:val="20"/>
                <w:szCs w:val="32"/>
              </w:rPr>
              <w:t>+.043</w:t>
            </w:r>
          </w:p>
        </w:tc>
        <w:tc>
          <w:tcPr>
            <w:tcW w:w="1440" w:type="dxa"/>
            <w:shd w:val="clear" w:color="auto" w:fill="FFFFFF" w:themeFill="background1"/>
            <w:tcMar>
              <w:top w:w="40" w:type="dxa"/>
              <w:left w:w="75" w:type="dxa"/>
              <w:bottom w:w="40" w:type="dxa"/>
              <w:right w:w="75" w:type="dxa"/>
            </w:tcMar>
          </w:tcPr>
          <w:p w14:paraId="52DD57B7" w14:textId="77777777" w:rsidR="004F6621" w:rsidRPr="001110E4" w:rsidRDefault="004F6621" w:rsidP="001110E4">
            <w:pPr>
              <w:spacing w:after="0"/>
              <w:jc w:val="center"/>
              <w:rPr>
                <w:sz w:val="20"/>
                <w:szCs w:val="32"/>
              </w:rPr>
            </w:pPr>
            <w:r w:rsidRPr="001110E4">
              <w:rPr>
                <w:b/>
                <w:sz w:val="20"/>
                <w:szCs w:val="32"/>
              </w:rPr>
              <w:t>+.542</w:t>
            </w:r>
          </w:p>
        </w:tc>
      </w:tr>
      <w:tr w:rsidR="004F6621" w:rsidRPr="001110E4" w14:paraId="6251D94C" w14:textId="77777777" w:rsidTr="001110E4">
        <w:trPr>
          <w:cantSplit/>
          <w:jc w:val="center"/>
        </w:trPr>
        <w:tc>
          <w:tcPr>
            <w:tcW w:w="900" w:type="dxa"/>
            <w:shd w:val="clear" w:color="auto" w:fill="FFFFFF" w:themeFill="background1"/>
            <w:tcMar>
              <w:top w:w="40" w:type="dxa"/>
              <w:left w:w="75" w:type="dxa"/>
              <w:bottom w:w="40" w:type="dxa"/>
              <w:right w:w="75" w:type="dxa"/>
            </w:tcMar>
          </w:tcPr>
          <w:p w14:paraId="56AF869D" w14:textId="77777777" w:rsidR="004F6621" w:rsidRPr="001110E4" w:rsidRDefault="004F6621" w:rsidP="001110E4">
            <w:pPr>
              <w:spacing w:after="0"/>
              <w:jc w:val="center"/>
              <w:rPr>
                <w:sz w:val="20"/>
                <w:szCs w:val="32"/>
              </w:rPr>
            </w:pPr>
            <w:r w:rsidRPr="001110E4">
              <w:rPr>
                <w:sz w:val="20"/>
                <w:szCs w:val="32"/>
              </w:rPr>
              <w:t>0.30</w:t>
            </w:r>
          </w:p>
        </w:tc>
        <w:tc>
          <w:tcPr>
            <w:tcW w:w="829" w:type="dxa"/>
            <w:shd w:val="clear" w:color="auto" w:fill="FFFFFF" w:themeFill="background1"/>
            <w:tcMar>
              <w:top w:w="40" w:type="dxa"/>
              <w:left w:w="75" w:type="dxa"/>
              <w:bottom w:w="40" w:type="dxa"/>
              <w:right w:w="75" w:type="dxa"/>
            </w:tcMar>
          </w:tcPr>
          <w:p w14:paraId="26CC152C" w14:textId="77777777" w:rsidR="004F6621" w:rsidRPr="001110E4" w:rsidRDefault="004F6621" w:rsidP="001110E4">
            <w:pPr>
              <w:spacing w:after="0"/>
              <w:jc w:val="center"/>
              <w:rPr>
                <w:sz w:val="20"/>
                <w:szCs w:val="32"/>
              </w:rPr>
            </w:pPr>
            <w:r w:rsidRPr="001110E4">
              <w:rPr>
                <w:sz w:val="20"/>
                <w:szCs w:val="32"/>
              </w:rPr>
              <w:t>3.92</w:t>
            </w:r>
          </w:p>
        </w:tc>
        <w:tc>
          <w:tcPr>
            <w:tcW w:w="1800" w:type="dxa"/>
            <w:shd w:val="clear" w:color="auto" w:fill="FFFFFF" w:themeFill="background1"/>
            <w:tcMar>
              <w:top w:w="40" w:type="dxa"/>
              <w:left w:w="75" w:type="dxa"/>
              <w:bottom w:w="40" w:type="dxa"/>
              <w:right w:w="75" w:type="dxa"/>
            </w:tcMar>
          </w:tcPr>
          <w:p w14:paraId="7E54EE2E" w14:textId="77777777" w:rsidR="004F6621" w:rsidRPr="001110E4" w:rsidRDefault="004F6621" w:rsidP="001110E4">
            <w:pPr>
              <w:spacing w:after="0"/>
              <w:jc w:val="center"/>
              <w:rPr>
                <w:sz w:val="20"/>
                <w:szCs w:val="32"/>
              </w:rPr>
            </w:pPr>
            <w:r w:rsidRPr="001110E4">
              <w:rPr>
                <w:sz w:val="20"/>
                <w:szCs w:val="32"/>
              </w:rPr>
              <w:t>+.234</w:t>
            </w:r>
          </w:p>
        </w:tc>
        <w:tc>
          <w:tcPr>
            <w:tcW w:w="1381" w:type="dxa"/>
            <w:shd w:val="clear" w:color="auto" w:fill="FFFFFF" w:themeFill="background1"/>
            <w:tcMar>
              <w:top w:w="40" w:type="dxa"/>
              <w:left w:w="75" w:type="dxa"/>
              <w:bottom w:w="40" w:type="dxa"/>
              <w:right w:w="75" w:type="dxa"/>
            </w:tcMar>
          </w:tcPr>
          <w:p w14:paraId="1B425991" w14:textId="77777777" w:rsidR="004F6621" w:rsidRPr="001110E4" w:rsidRDefault="004F6621" w:rsidP="001110E4">
            <w:pPr>
              <w:spacing w:after="0"/>
              <w:jc w:val="center"/>
              <w:rPr>
                <w:sz w:val="20"/>
                <w:szCs w:val="32"/>
              </w:rPr>
            </w:pPr>
            <w:r w:rsidRPr="001110E4">
              <w:rPr>
                <w:sz w:val="20"/>
                <w:szCs w:val="32"/>
              </w:rPr>
              <w:t>+.196</w:t>
            </w:r>
          </w:p>
        </w:tc>
        <w:tc>
          <w:tcPr>
            <w:tcW w:w="1551" w:type="dxa"/>
            <w:shd w:val="clear" w:color="auto" w:fill="FFFFFF" w:themeFill="background1"/>
            <w:tcMar>
              <w:top w:w="40" w:type="dxa"/>
              <w:left w:w="75" w:type="dxa"/>
              <w:bottom w:w="40" w:type="dxa"/>
              <w:right w:w="75" w:type="dxa"/>
            </w:tcMar>
          </w:tcPr>
          <w:p w14:paraId="5B72D715"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5FB21E70" w14:textId="77777777" w:rsidR="004F6621" w:rsidRPr="001110E4" w:rsidRDefault="004F6621" w:rsidP="001110E4">
            <w:pPr>
              <w:spacing w:after="0"/>
              <w:jc w:val="center"/>
              <w:rPr>
                <w:sz w:val="20"/>
                <w:szCs w:val="32"/>
              </w:rPr>
            </w:pPr>
            <w:r w:rsidRPr="001110E4">
              <w:rPr>
                <w:sz w:val="20"/>
                <w:szCs w:val="32"/>
              </w:rPr>
              <w:t>+.044</w:t>
            </w:r>
          </w:p>
        </w:tc>
        <w:tc>
          <w:tcPr>
            <w:tcW w:w="1440" w:type="dxa"/>
            <w:shd w:val="clear" w:color="auto" w:fill="FFFFFF" w:themeFill="background1"/>
            <w:tcMar>
              <w:top w:w="40" w:type="dxa"/>
              <w:left w:w="75" w:type="dxa"/>
              <w:bottom w:w="40" w:type="dxa"/>
              <w:right w:w="75" w:type="dxa"/>
            </w:tcMar>
          </w:tcPr>
          <w:p w14:paraId="4F469869" w14:textId="77777777" w:rsidR="004F6621" w:rsidRPr="001110E4" w:rsidRDefault="004F6621" w:rsidP="001110E4">
            <w:pPr>
              <w:spacing w:after="0"/>
              <w:jc w:val="center"/>
              <w:rPr>
                <w:sz w:val="20"/>
                <w:szCs w:val="32"/>
              </w:rPr>
            </w:pPr>
            <w:r w:rsidRPr="001110E4">
              <w:rPr>
                <w:sz w:val="20"/>
                <w:szCs w:val="32"/>
              </w:rPr>
              <w:t>+.530</w:t>
            </w:r>
          </w:p>
        </w:tc>
      </w:tr>
      <w:tr w:rsidR="004F6621" w:rsidRPr="001110E4" w14:paraId="48B17B61" w14:textId="77777777" w:rsidTr="001110E4">
        <w:trPr>
          <w:cantSplit/>
          <w:jc w:val="center"/>
        </w:trPr>
        <w:tc>
          <w:tcPr>
            <w:tcW w:w="900" w:type="dxa"/>
            <w:shd w:val="clear" w:color="auto" w:fill="FFFFFF" w:themeFill="background1"/>
            <w:tcMar>
              <w:top w:w="40" w:type="dxa"/>
              <w:left w:w="75" w:type="dxa"/>
              <w:bottom w:w="40" w:type="dxa"/>
              <w:right w:w="75" w:type="dxa"/>
            </w:tcMar>
          </w:tcPr>
          <w:p w14:paraId="790A1AB0" w14:textId="77777777" w:rsidR="004F6621" w:rsidRPr="001110E4" w:rsidRDefault="004F6621" w:rsidP="001110E4">
            <w:pPr>
              <w:spacing w:after="0"/>
              <w:jc w:val="center"/>
              <w:rPr>
                <w:sz w:val="20"/>
                <w:szCs w:val="32"/>
              </w:rPr>
            </w:pPr>
            <w:r w:rsidRPr="001110E4">
              <w:rPr>
                <w:sz w:val="20"/>
                <w:szCs w:val="32"/>
              </w:rPr>
              <w:t>0.40</w:t>
            </w:r>
          </w:p>
        </w:tc>
        <w:tc>
          <w:tcPr>
            <w:tcW w:w="829" w:type="dxa"/>
            <w:shd w:val="clear" w:color="auto" w:fill="FFFFFF" w:themeFill="background1"/>
            <w:tcMar>
              <w:top w:w="40" w:type="dxa"/>
              <w:left w:w="75" w:type="dxa"/>
              <w:bottom w:w="40" w:type="dxa"/>
              <w:right w:w="75" w:type="dxa"/>
            </w:tcMar>
          </w:tcPr>
          <w:p w14:paraId="13AEC93A" w14:textId="77777777" w:rsidR="004F6621" w:rsidRPr="001110E4" w:rsidRDefault="004F6621" w:rsidP="001110E4">
            <w:pPr>
              <w:spacing w:after="0"/>
              <w:jc w:val="center"/>
              <w:rPr>
                <w:sz w:val="20"/>
                <w:szCs w:val="32"/>
              </w:rPr>
            </w:pPr>
            <w:r w:rsidRPr="001110E4">
              <w:rPr>
                <w:sz w:val="20"/>
                <w:szCs w:val="32"/>
              </w:rPr>
              <w:t>2.81</w:t>
            </w:r>
          </w:p>
        </w:tc>
        <w:tc>
          <w:tcPr>
            <w:tcW w:w="1800" w:type="dxa"/>
            <w:shd w:val="clear" w:color="auto" w:fill="FFFFFF" w:themeFill="background1"/>
            <w:tcMar>
              <w:top w:w="40" w:type="dxa"/>
              <w:left w:w="75" w:type="dxa"/>
              <w:bottom w:w="40" w:type="dxa"/>
              <w:right w:w="75" w:type="dxa"/>
            </w:tcMar>
          </w:tcPr>
          <w:p w14:paraId="336A7024" w14:textId="77777777" w:rsidR="004F6621" w:rsidRPr="001110E4" w:rsidRDefault="004F6621" w:rsidP="001110E4">
            <w:pPr>
              <w:spacing w:after="0"/>
              <w:jc w:val="center"/>
              <w:rPr>
                <w:sz w:val="20"/>
                <w:szCs w:val="32"/>
              </w:rPr>
            </w:pPr>
            <w:r w:rsidRPr="001110E4">
              <w:rPr>
                <w:sz w:val="20"/>
                <w:szCs w:val="32"/>
              </w:rPr>
              <w:t>+.233</w:t>
            </w:r>
          </w:p>
        </w:tc>
        <w:tc>
          <w:tcPr>
            <w:tcW w:w="1381" w:type="dxa"/>
            <w:shd w:val="clear" w:color="auto" w:fill="FFFFFF" w:themeFill="background1"/>
            <w:tcMar>
              <w:top w:w="40" w:type="dxa"/>
              <w:left w:w="75" w:type="dxa"/>
              <w:bottom w:w="40" w:type="dxa"/>
              <w:right w:w="75" w:type="dxa"/>
            </w:tcMar>
          </w:tcPr>
          <w:p w14:paraId="155CE627" w14:textId="77777777" w:rsidR="004F6621" w:rsidRPr="001110E4" w:rsidRDefault="004F6621" w:rsidP="001110E4">
            <w:pPr>
              <w:spacing w:after="0"/>
              <w:jc w:val="center"/>
              <w:rPr>
                <w:sz w:val="20"/>
                <w:szCs w:val="32"/>
              </w:rPr>
            </w:pPr>
            <w:r w:rsidRPr="001110E4">
              <w:rPr>
                <w:sz w:val="20"/>
                <w:szCs w:val="32"/>
              </w:rPr>
              <w:t>+.198</w:t>
            </w:r>
          </w:p>
        </w:tc>
        <w:tc>
          <w:tcPr>
            <w:tcW w:w="1551" w:type="dxa"/>
            <w:shd w:val="clear" w:color="auto" w:fill="FFFFFF" w:themeFill="background1"/>
            <w:tcMar>
              <w:top w:w="40" w:type="dxa"/>
              <w:left w:w="75" w:type="dxa"/>
              <w:bottom w:w="40" w:type="dxa"/>
              <w:right w:w="75" w:type="dxa"/>
            </w:tcMar>
          </w:tcPr>
          <w:p w14:paraId="27F62E2D"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2A563D2E" w14:textId="77777777" w:rsidR="004F6621" w:rsidRPr="001110E4" w:rsidRDefault="004F6621" w:rsidP="001110E4">
            <w:pPr>
              <w:spacing w:after="0"/>
              <w:jc w:val="center"/>
              <w:rPr>
                <w:sz w:val="20"/>
                <w:szCs w:val="32"/>
              </w:rPr>
            </w:pPr>
            <w:r w:rsidRPr="001110E4">
              <w:rPr>
                <w:sz w:val="20"/>
                <w:szCs w:val="32"/>
              </w:rPr>
              <w:t>+.044</w:t>
            </w:r>
          </w:p>
        </w:tc>
        <w:tc>
          <w:tcPr>
            <w:tcW w:w="1440" w:type="dxa"/>
            <w:shd w:val="clear" w:color="auto" w:fill="FFFFFF" w:themeFill="background1"/>
            <w:tcMar>
              <w:top w:w="40" w:type="dxa"/>
              <w:left w:w="75" w:type="dxa"/>
              <w:bottom w:w="40" w:type="dxa"/>
              <w:right w:w="75" w:type="dxa"/>
            </w:tcMar>
          </w:tcPr>
          <w:p w14:paraId="4975D677" w14:textId="77777777" w:rsidR="004F6621" w:rsidRPr="001110E4" w:rsidRDefault="004F6621" w:rsidP="001110E4">
            <w:pPr>
              <w:spacing w:after="0"/>
              <w:jc w:val="center"/>
              <w:rPr>
                <w:sz w:val="20"/>
                <w:szCs w:val="32"/>
              </w:rPr>
            </w:pPr>
            <w:r w:rsidRPr="001110E4">
              <w:rPr>
                <w:sz w:val="20"/>
                <w:szCs w:val="32"/>
              </w:rPr>
              <w:t>+.543</w:t>
            </w:r>
          </w:p>
        </w:tc>
      </w:tr>
      <w:tr w:rsidR="004F6621" w:rsidRPr="001110E4" w14:paraId="20390022" w14:textId="77777777" w:rsidTr="001110E4">
        <w:trPr>
          <w:cantSplit/>
          <w:jc w:val="center"/>
        </w:trPr>
        <w:tc>
          <w:tcPr>
            <w:tcW w:w="900" w:type="dxa"/>
            <w:shd w:val="clear" w:color="auto" w:fill="FFFFFF" w:themeFill="background1"/>
            <w:tcMar>
              <w:top w:w="40" w:type="dxa"/>
              <w:left w:w="75" w:type="dxa"/>
              <w:bottom w:w="40" w:type="dxa"/>
              <w:right w:w="75" w:type="dxa"/>
            </w:tcMar>
          </w:tcPr>
          <w:p w14:paraId="5BD72482" w14:textId="77777777" w:rsidR="004F6621" w:rsidRPr="001110E4" w:rsidRDefault="004F6621" w:rsidP="001110E4">
            <w:pPr>
              <w:spacing w:after="0"/>
              <w:jc w:val="center"/>
              <w:rPr>
                <w:sz w:val="20"/>
                <w:szCs w:val="32"/>
              </w:rPr>
            </w:pPr>
            <w:r w:rsidRPr="001110E4">
              <w:rPr>
                <w:sz w:val="20"/>
                <w:szCs w:val="32"/>
              </w:rPr>
              <w:t>0.475</w:t>
            </w:r>
          </w:p>
        </w:tc>
        <w:tc>
          <w:tcPr>
            <w:tcW w:w="829" w:type="dxa"/>
            <w:shd w:val="clear" w:color="auto" w:fill="FFFFFF" w:themeFill="background1"/>
            <w:tcMar>
              <w:top w:w="40" w:type="dxa"/>
              <w:left w:w="75" w:type="dxa"/>
              <w:bottom w:w="40" w:type="dxa"/>
              <w:right w:w="75" w:type="dxa"/>
            </w:tcMar>
          </w:tcPr>
          <w:p w14:paraId="67A07B1F" w14:textId="77777777" w:rsidR="004F6621" w:rsidRPr="001110E4" w:rsidRDefault="004F6621" w:rsidP="001110E4">
            <w:pPr>
              <w:spacing w:after="0"/>
              <w:jc w:val="center"/>
              <w:rPr>
                <w:sz w:val="20"/>
                <w:szCs w:val="32"/>
              </w:rPr>
            </w:pPr>
            <w:r w:rsidRPr="001110E4">
              <w:rPr>
                <w:sz w:val="20"/>
                <w:szCs w:val="32"/>
              </w:rPr>
              <w:t>2.40</w:t>
            </w:r>
          </w:p>
        </w:tc>
        <w:tc>
          <w:tcPr>
            <w:tcW w:w="1800" w:type="dxa"/>
            <w:shd w:val="clear" w:color="auto" w:fill="FFFFFF" w:themeFill="background1"/>
            <w:tcMar>
              <w:top w:w="40" w:type="dxa"/>
              <w:left w:w="75" w:type="dxa"/>
              <w:bottom w:w="40" w:type="dxa"/>
              <w:right w:w="75" w:type="dxa"/>
            </w:tcMar>
          </w:tcPr>
          <w:p w14:paraId="12A043AF" w14:textId="77777777" w:rsidR="004F6621" w:rsidRPr="001110E4" w:rsidRDefault="004F6621" w:rsidP="001110E4">
            <w:pPr>
              <w:spacing w:after="0"/>
              <w:jc w:val="center"/>
              <w:rPr>
                <w:sz w:val="20"/>
                <w:szCs w:val="32"/>
              </w:rPr>
            </w:pPr>
            <w:r w:rsidRPr="001110E4">
              <w:rPr>
                <w:sz w:val="20"/>
                <w:szCs w:val="32"/>
              </w:rPr>
              <w:t>+.233</w:t>
            </w:r>
          </w:p>
        </w:tc>
        <w:tc>
          <w:tcPr>
            <w:tcW w:w="1381" w:type="dxa"/>
            <w:shd w:val="clear" w:color="auto" w:fill="FFFFFF" w:themeFill="background1"/>
            <w:tcMar>
              <w:top w:w="40" w:type="dxa"/>
              <w:left w:w="75" w:type="dxa"/>
              <w:bottom w:w="40" w:type="dxa"/>
              <w:right w:w="75" w:type="dxa"/>
            </w:tcMar>
          </w:tcPr>
          <w:p w14:paraId="295147DF" w14:textId="77777777" w:rsidR="004F6621" w:rsidRPr="001110E4" w:rsidRDefault="004F6621" w:rsidP="001110E4">
            <w:pPr>
              <w:spacing w:after="0"/>
              <w:jc w:val="center"/>
              <w:rPr>
                <w:sz w:val="20"/>
                <w:szCs w:val="32"/>
              </w:rPr>
            </w:pPr>
            <w:r w:rsidRPr="001110E4">
              <w:rPr>
                <w:sz w:val="20"/>
                <w:szCs w:val="32"/>
              </w:rPr>
              <w:t>+.198</w:t>
            </w:r>
          </w:p>
        </w:tc>
        <w:tc>
          <w:tcPr>
            <w:tcW w:w="1551" w:type="dxa"/>
            <w:shd w:val="clear" w:color="auto" w:fill="FFFFFF" w:themeFill="background1"/>
            <w:tcMar>
              <w:top w:w="40" w:type="dxa"/>
              <w:left w:w="75" w:type="dxa"/>
              <w:bottom w:w="40" w:type="dxa"/>
              <w:right w:w="75" w:type="dxa"/>
            </w:tcMar>
          </w:tcPr>
          <w:p w14:paraId="2E3F11CD" w14:textId="77777777" w:rsidR="004F6621" w:rsidRPr="001110E4" w:rsidRDefault="004F6621" w:rsidP="001110E4">
            <w:pPr>
              <w:spacing w:after="0"/>
              <w:jc w:val="center"/>
              <w:rPr>
                <w:sz w:val="20"/>
                <w:szCs w:val="32"/>
              </w:rPr>
            </w:pPr>
            <w:r w:rsidRPr="001110E4">
              <w:rPr>
                <w:sz w:val="20"/>
                <w:szCs w:val="32"/>
              </w:rPr>
              <w:t>+.058</w:t>
            </w:r>
          </w:p>
        </w:tc>
        <w:tc>
          <w:tcPr>
            <w:tcW w:w="1350" w:type="dxa"/>
            <w:shd w:val="clear" w:color="auto" w:fill="FFFFFF" w:themeFill="background1"/>
            <w:tcMar>
              <w:top w:w="40" w:type="dxa"/>
              <w:left w:w="75" w:type="dxa"/>
              <w:bottom w:w="40" w:type="dxa"/>
              <w:right w:w="75" w:type="dxa"/>
            </w:tcMar>
          </w:tcPr>
          <w:p w14:paraId="449AAC81" w14:textId="77777777" w:rsidR="004F6621" w:rsidRPr="001110E4" w:rsidRDefault="004F6621" w:rsidP="001110E4">
            <w:pPr>
              <w:spacing w:after="0"/>
              <w:jc w:val="center"/>
              <w:rPr>
                <w:sz w:val="20"/>
                <w:szCs w:val="32"/>
              </w:rPr>
            </w:pPr>
            <w:r w:rsidRPr="001110E4">
              <w:rPr>
                <w:sz w:val="20"/>
                <w:szCs w:val="32"/>
              </w:rPr>
              <w:t>+.044</w:t>
            </w:r>
          </w:p>
        </w:tc>
        <w:tc>
          <w:tcPr>
            <w:tcW w:w="1440" w:type="dxa"/>
            <w:shd w:val="clear" w:color="auto" w:fill="FFFFFF" w:themeFill="background1"/>
            <w:tcMar>
              <w:top w:w="40" w:type="dxa"/>
              <w:left w:w="75" w:type="dxa"/>
              <w:bottom w:w="40" w:type="dxa"/>
              <w:right w:w="75" w:type="dxa"/>
            </w:tcMar>
          </w:tcPr>
          <w:p w14:paraId="7CD8B231" w14:textId="77777777" w:rsidR="004F6621" w:rsidRPr="001110E4" w:rsidRDefault="004F6621" w:rsidP="001110E4">
            <w:pPr>
              <w:spacing w:after="0"/>
              <w:jc w:val="center"/>
              <w:rPr>
                <w:sz w:val="20"/>
                <w:szCs w:val="32"/>
              </w:rPr>
            </w:pPr>
            <w:r w:rsidRPr="001110E4">
              <w:rPr>
                <w:sz w:val="20"/>
                <w:szCs w:val="32"/>
              </w:rPr>
              <w:t>+.543</w:t>
            </w:r>
          </w:p>
        </w:tc>
      </w:tr>
    </w:tbl>
    <w:p w14:paraId="1F260643" w14:textId="6D93BB54" w:rsidR="00067210" w:rsidRPr="00560055" w:rsidRDefault="004F6621" w:rsidP="00EA713B">
      <w:pPr>
        <w:pStyle w:val="TableNote"/>
        <w:spacing w:before="80"/>
        <w:rPr>
          <w:rFonts w:cs="Times New Roman"/>
          <w:color w:val="000000" w:themeColor="text1"/>
          <w:sz w:val="22"/>
          <w:lang w:eastAsia="zh-TW"/>
        </w:rPr>
      </w:pPr>
      <w:r w:rsidRPr="00560055">
        <w:rPr>
          <w:i/>
          <w:sz w:val="22"/>
        </w:rPr>
        <w:t xml:space="preserve">Note. </w:t>
      </w:r>
      <w:r w:rsidRPr="00560055">
        <w:rPr>
          <w:sz w:val="22"/>
        </w:rPr>
        <w:t>Values are aggregated as in Table 1: Spearman correlations computed across endpoints within each movement, Fisher-</w:t>
      </w:r>
      <w:r w:rsidRPr="00560055">
        <w:rPr>
          <w:i/>
          <w:sz w:val="22"/>
        </w:rPr>
        <w:t>z</w:t>
      </w:r>
      <w:r w:rsidRPr="00560055">
        <w:rPr>
          <w:sz w:val="22"/>
        </w:rPr>
        <w:t xml:space="preserve"> transformed, averaged within movement, then within subcorpus, then across subcorpora with equal weight, and back-transformed. All rows use an integration span of 4 bars</w:t>
      </w:r>
      <w:r w:rsidR="00560055" w:rsidRPr="00560055">
        <w:rPr>
          <w:sz w:val="22"/>
        </w:rPr>
        <w:t>; boldface indicates the reference parameter setting</w:t>
      </w:r>
      <w:r w:rsidR="00560055">
        <w:rPr>
          <w:rFonts w:hint="eastAsia"/>
          <w:sz w:val="22"/>
          <w:lang w:eastAsia="zh-TW"/>
        </w:rPr>
        <w:t>.</w:t>
      </w:r>
      <w:r w:rsidR="00560055" w:rsidRPr="00560055">
        <w:rPr>
          <w:sz w:val="22"/>
        </w:rPr>
        <w:t xml:space="preserve"> </w:t>
      </w:r>
      <w:r w:rsidRPr="00560055">
        <w:rPr>
          <w:sz w:val="22"/>
        </w:rPr>
        <w:t xml:space="preserve">The </w:t>
      </w:r>
      <w:r w:rsidR="00416361" w:rsidRPr="00560055">
        <w:rPr>
          <w:rFonts w:hint="eastAsia"/>
          <w:sz w:val="22"/>
          <w:lang w:eastAsia="zh-TW"/>
        </w:rPr>
        <w:t>eight</w:t>
      </w:r>
      <w:r w:rsidRPr="00560055">
        <w:rPr>
          <w:sz w:val="22"/>
        </w:rPr>
        <w:t xml:space="preserve"> settings are those of Table S2. </w:t>
      </w:r>
    </w:p>
    <w:sectPr w:rsidR="00067210" w:rsidRPr="00560055" w:rsidSect="00D452EC">
      <w:footerReference w:type="default" r:id="rId7"/>
      <w:pgSz w:w="12240" w:h="15840"/>
      <w:pgMar w:top="1440"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D346" w14:textId="77777777" w:rsidR="006440C7" w:rsidRDefault="006440C7">
      <w:pPr>
        <w:spacing w:after="0" w:line="240" w:lineRule="auto"/>
      </w:pPr>
      <w:r>
        <w:separator/>
      </w:r>
    </w:p>
  </w:endnote>
  <w:endnote w:type="continuationSeparator" w:id="0">
    <w:p w14:paraId="14E17A1F" w14:textId="77777777" w:rsidR="006440C7" w:rsidRDefault="00644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203176"/>
      <w:docPartObj>
        <w:docPartGallery w:val="Page Numbers (Bottom of Page)"/>
        <w:docPartUnique/>
      </w:docPartObj>
    </w:sdtPr>
    <w:sdtEndPr>
      <w:rPr>
        <w:noProof/>
      </w:rPr>
    </w:sdtEndPr>
    <w:sdtContent>
      <w:p w14:paraId="6A6C00E0" w14:textId="77777777" w:rsidR="00E75F9E" w:rsidRDefault="00E75F9E">
        <w:pPr>
          <w:pStyle w:val="Footer"/>
          <w:jc w:val="center"/>
          <w:rPr>
            <w:rFonts w:eastAsiaTheme="minorEastAsia"/>
            <w:lang w:eastAsia="zh-TW"/>
          </w:rPr>
        </w:pPr>
      </w:p>
      <w:p w14:paraId="4C6A758E" w14:textId="77777777" w:rsidR="00E75F9E" w:rsidRDefault="00E75F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C9CCF" w14:textId="77777777" w:rsidR="00680F32" w:rsidRDefault="00680F3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80405" w14:textId="77777777" w:rsidR="006440C7" w:rsidRDefault="006440C7">
      <w:r>
        <w:separator/>
      </w:r>
    </w:p>
  </w:footnote>
  <w:footnote w:type="continuationSeparator" w:id="0">
    <w:p w14:paraId="19535428" w14:textId="77777777" w:rsidR="006440C7" w:rsidRDefault="00644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4AA8C3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359430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80F32"/>
    <w:rsid w:val="0001391D"/>
    <w:rsid w:val="00031D21"/>
    <w:rsid w:val="00033218"/>
    <w:rsid w:val="0004384C"/>
    <w:rsid w:val="00067210"/>
    <w:rsid w:val="00072E9E"/>
    <w:rsid w:val="00080CDA"/>
    <w:rsid w:val="00084C99"/>
    <w:rsid w:val="000F7196"/>
    <w:rsid w:val="001110E4"/>
    <w:rsid w:val="001157F6"/>
    <w:rsid w:val="00116DDC"/>
    <w:rsid w:val="00121404"/>
    <w:rsid w:val="00130564"/>
    <w:rsid w:val="001649E7"/>
    <w:rsid w:val="001802FD"/>
    <w:rsid w:val="00196A32"/>
    <w:rsid w:val="001B2C3E"/>
    <w:rsid w:val="001C450E"/>
    <w:rsid w:val="001C5BE2"/>
    <w:rsid w:val="001D4B1F"/>
    <w:rsid w:val="00204EAD"/>
    <w:rsid w:val="002063CC"/>
    <w:rsid w:val="00224B61"/>
    <w:rsid w:val="00227028"/>
    <w:rsid w:val="00227B3A"/>
    <w:rsid w:val="00233FFC"/>
    <w:rsid w:val="00265A0F"/>
    <w:rsid w:val="00277A23"/>
    <w:rsid w:val="00287223"/>
    <w:rsid w:val="002A04D5"/>
    <w:rsid w:val="002B32B0"/>
    <w:rsid w:val="002C69DB"/>
    <w:rsid w:val="002D5EA2"/>
    <w:rsid w:val="002E1004"/>
    <w:rsid w:val="002F634F"/>
    <w:rsid w:val="00311D11"/>
    <w:rsid w:val="00314BE3"/>
    <w:rsid w:val="0031625B"/>
    <w:rsid w:val="00320892"/>
    <w:rsid w:val="003352F3"/>
    <w:rsid w:val="00351F07"/>
    <w:rsid w:val="003634A8"/>
    <w:rsid w:val="0038017B"/>
    <w:rsid w:val="003A6383"/>
    <w:rsid w:val="003B4252"/>
    <w:rsid w:val="003F312A"/>
    <w:rsid w:val="00416361"/>
    <w:rsid w:val="0041654E"/>
    <w:rsid w:val="00424EEB"/>
    <w:rsid w:val="004508AD"/>
    <w:rsid w:val="00452ACA"/>
    <w:rsid w:val="00454ED0"/>
    <w:rsid w:val="004679C6"/>
    <w:rsid w:val="004D15A6"/>
    <w:rsid w:val="004D1781"/>
    <w:rsid w:val="004F24E8"/>
    <w:rsid w:val="004F6621"/>
    <w:rsid w:val="0052209C"/>
    <w:rsid w:val="00533B8D"/>
    <w:rsid w:val="00542941"/>
    <w:rsid w:val="00560055"/>
    <w:rsid w:val="00565E58"/>
    <w:rsid w:val="00585E52"/>
    <w:rsid w:val="005965C1"/>
    <w:rsid w:val="005A677B"/>
    <w:rsid w:val="005D492D"/>
    <w:rsid w:val="005D6129"/>
    <w:rsid w:val="005E0D73"/>
    <w:rsid w:val="005E194C"/>
    <w:rsid w:val="005E6CA6"/>
    <w:rsid w:val="005F019A"/>
    <w:rsid w:val="005F6365"/>
    <w:rsid w:val="005F6C72"/>
    <w:rsid w:val="00607B7A"/>
    <w:rsid w:val="00630D5C"/>
    <w:rsid w:val="006440C7"/>
    <w:rsid w:val="0065718C"/>
    <w:rsid w:val="00662D12"/>
    <w:rsid w:val="006704BB"/>
    <w:rsid w:val="00673A10"/>
    <w:rsid w:val="006755C6"/>
    <w:rsid w:val="00676961"/>
    <w:rsid w:val="00680F32"/>
    <w:rsid w:val="0068766E"/>
    <w:rsid w:val="006C3894"/>
    <w:rsid w:val="006E1BF0"/>
    <w:rsid w:val="006E259B"/>
    <w:rsid w:val="006E38A8"/>
    <w:rsid w:val="0074386C"/>
    <w:rsid w:val="007754B9"/>
    <w:rsid w:val="007856F2"/>
    <w:rsid w:val="00786AA8"/>
    <w:rsid w:val="0079233F"/>
    <w:rsid w:val="0079285B"/>
    <w:rsid w:val="00792BE8"/>
    <w:rsid w:val="00795387"/>
    <w:rsid w:val="007B0180"/>
    <w:rsid w:val="007B3FAA"/>
    <w:rsid w:val="007C093D"/>
    <w:rsid w:val="007C1FA3"/>
    <w:rsid w:val="007E6421"/>
    <w:rsid w:val="0084226C"/>
    <w:rsid w:val="00856884"/>
    <w:rsid w:val="008743F7"/>
    <w:rsid w:val="00891030"/>
    <w:rsid w:val="00892C4C"/>
    <w:rsid w:val="008A09D7"/>
    <w:rsid w:val="008A50C6"/>
    <w:rsid w:val="008B2F62"/>
    <w:rsid w:val="008C7692"/>
    <w:rsid w:val="008C7F27"/>
    <w:rsid w:val="008E0236"/>
    <w:rsid w:val="008E74F0"/>
    <w:rsid w:val="008F742B"/>
    <w:rsid w:val="0090021A"/>
    <w:rsid w:val="00905F0C"/>
    <w:rsid w:val="00920FD8"/>
    <w:rsid w:val="009323E5"/>
    <w:rsid w:val="00953188"/>
    <w:rsid w:val="009672DB"/>
    <w:rsid w:val="00973AD2"/>
    <w:rsid w:val="00980319"/>
    <w:rsid w:val="009A33D7"/>
    <w:rsid w:val="009B64D6"/>
    <w:rsid w:val="009D7E52"/>
    <w:rsid w:val="009E267D"/>
    <w:rsid w:val="009E7C58"/>
    <w:rsid w:val="009F32F7"/>
    <w:rsid w:val="009F3597"/>
    <w:rsid w:val="00A15CF9"/>
    <w:rsid w:val="00A50998"/>
    <w:rsid w:val="00A50FEB"/>
    <w:rsid w:val="00A53083"/>
    <w:rsid w:val="00A87B1D"/>
    <w:rsid w:val="00AC43C2"/>
    <w:rsid w:val="00AE7EA6"/>
    <w:rsid w:val="00B00141"/>
    <w:rsid w:val="00B20709"/>
    <w:rsid w:val="00B219A2"/>
    <w:rsid w:val="00B22726"/>
    <w:rsid w:val="00B315E8"/>
    <w:rsid w:val="00B35E9D"/>
    <w:rsid w:val="00B43588"/>
    <w:rsid w:val="00B878B6"/>
    <w:rsid w:val="00BA3856"/>
    <w:rsid w:val="00BA3E36"/>
    <w:rsid w:val="00BC035C"/>
    <w:rsid w:val="00BD32A3"/>
    <w:rsid w:val="00BD7E37"/>
    <w:rsid w:val="00BE3489"/>
    <w:rsid w:val="00BF19FE"/>
    <w:rsid w:val="00C17C30"/>
    <w:rsid w:val="00C207E2"/>
    <w:rsid w:val="00C24BC9"/>
    <w:rsid w:val="00C35B03"/>
    <w:rsid w:val="00C576F9"/>
    <w:rsid w:val="00C90EAD"/>
    <w:rsid w:val="00C92226"/>
    <w:rsid w:val="00C92C3D"/>
    <w:rsid w:val="00CD7B0B"/>
    <w:rsid w:val="00D07395"/>
    <w:rsid w:val="00D1788B"/>
    <w:rsid w:val="00D335B1"/>
    <w:rsid w:val="00D369CD"/>
    <w:rsid w:val="00D452EC"/>
    <w:rsid w:val="00D51B01"/>
    <w:rsid w:val="00D528B0"/>
    <w:rsid w:val="00D64A09"/>
    <w:rsid w:val="00D6557A"/>
    <w:rsid w:val="00D84E25"/>
    <w:rsid w:val="00D97DF0"/>
    <w:rsid w:val="00DA22E6"/>
    <w:rsid w:val="00DA7143"/>
    <w:rsid w:val="00DB21A8"/>
    <w:rsid w:val="00DB6BAE"/>
    <w:rsid w:val="00DD4C55"/>
    <w:rsid w:val="00DD5037"/>
    <w:rsid w:val="00DE6303"/>
    <w:rsid w:val="00E129FF"/>
    <w:rsid w:val="00E13895"/>
    <w:rsid w:val="00E21D1E"/>
    <w:rsid w:val="00E32627"/>
    <w:rsid w:val="00E37AC1"/>
    <w:rsid w:val="00E52882"/>
    <w:rsid w:val="00E75F9E"/>
    <w:rsid w:val="00E95170"/>
    <w:rsid w:val="00E9647F"/>
    <w:rsid w:val="00EA713B"/>
    <w:rsid w:val="00EA75DF"/>
    <w:rsid w:val="00EC7A8D"/>
    <w:rsid w:val="00EF0064"/>
    <w:rsid w:val="00EF2B01"/>
    <w:rsid w:val="00F03352"/>
    <w:rsid w:val="00F066C3"/>
    <w:rsid w:val="00F06C79"/>
    <w:rsid w:val="00F40026"/>
    <w:rsid w:val="00F55C8E"/>
    <w:rsid w:val="00F565E4"/>
    <w:rsid w:val="00F6199B"/>
    <w:rsid w:val="00F64BE2"/>
    <w:rsid w:val="00F72743"/>
    <w:rsid w:val="00FA70C4"/>
    <w:rsid w:val="00FB79E4"/>
    <w:rsid w:val="00FF47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4294E"/>
  <w15:docId w15:val="{FCF4A51E-3A21-4CAE-8E42-45099C2F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00" w:line="276" w:lineRule="auto"/>
    </w:pPr>
    <w:rPr>
      <w:rFonts w:ascii="Times New Roman" w:eastAsia="Times New Roman" w:hAnsi="Times New Roman"/>
      <w:sz w:val="23"/>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7C1FA3"/>
    <w:pPr>
      <w:tabs>
        <w:tab w:val="center" w:pos="4320"/>
        <w:tab w:val="right" w:pos="8640"/>
      </w:tabs>
      <w:spacing w:after="0" w:line="240" w:lineRule="auto"/>
    </w:pPr>
  </w:style>
  <w:style w:type="character" w:customStyle="1" w:styleId="HeaderChar">
    <w:name w:val="Header Char"/>
    <w:basedOn w:val="DefaultParagraphFont"/>
    <w:link w:val="Header"/>
    <w:rsid w:val="007C1FA3"/>
    <w:rPr>
      <w:rFonts w:ascii="Times New Roman" w:eastAsia="Times New Roman" w:hAnsi="Times New Roman"/>
      <w:sz w:val="23"/>
    </w:rPr>
  </w:style>
  <w:style w:type="paragraph" w:styleId="Footer">
    <w:name w:val="footer"/>
    <w:basedOn w:val="Normal"/>
    <w:link w:val="FooterChar"/>
    <w:uiPriority w:val="99"/>
    <w:rsid w:val="007C1FA3"/>
    <w:pPr>
      <w:tabs>
        <w:tab w:val="center" w:pos="4320"/>
        <w:tab w:val="right" w:pos="8640"/>
      </w:tabs>
      <w:spacing w:after="0" w:line="240" w:lineRule="auto"/>
    </w:pPr>
  </w:style>
  <w:style w:type="character" w:customStyle="1" w:styleId="FooterChar">
    <w:name w:val="Footer Char"/>
    <w:basedOn w:val="DefaultParagraphFont"/>
    <w:link w:val="Footer"/>
    <w:uiPriority w:val="99"/>
    <w:rsid w:val="007C1FA3"/>
    <w:rPr>
      <w:rFonts w:ascii="Times New Roman" w:eastAsia="Times New Roman" w:hAnsi="Times New Roman"/>
      <w:sz w:val="23"/>
    </w:rPr>
  </w:style>
  <w:style w:type="paragraph" w:styleId="NormalWeb">
    <w:name w:val="Normal (Web)"/>
    <w:basedOn w:val="Normal"/>
    <w:rsid w:val="003A6383"/>
    <w:rPr>
      <w:rFonts w:cs="Times New Roman"/>
      <w:sz w:val="24"/>
    </w:rPr>
  </w:style>
  <w:style w:type="table" w:styleId="TableGrid">
    <w:name w:val="Table Grid"/>
    <w:basedOn w:val="TableNormal"/>
    <w:rsid w:val="008E023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920FD8"/>
    <w:rPr>
      <w:color w:val="666666"/>
    </w:rPr>
  </w:style>
  <w:style w:type="paragraph" w:customStyle="1" w:styleId="SuppTableTitle">
    <w:name w:val="SuppTableTitle"/>
    <w:rsid w:val="004F6621"/>
    <w:pPr>
      <w:spacing w:line="276" w:lineRule="auto"/>
    </w:pPr>
    <w:rPr>
      <w:rFonts w:ascii="Times New Roman" w:hAnsi="Times New Roman"/>
      <w:b/>
      <w:sz w:val="22"/>
      <w:szCs w:val="22"/>
    </w:rPr>
  </w:style>
  <w:style w:type="paragraph" w:customStyle="1" w:styleId="SuppTableSubtitle">
    <w:name w:val="SuppTableSubtitle"/>
    <w:rsid w:val="004F6621"/>
    <w:pPr>
      <w:spacing w:line="276" w:lineRule="auto"/>
    </w:pPr>
    <w:rPr>
      <w:rFonts w:ascii="Times New Roman" w:hAnsi="Times New Roman"/>
      <w:i/>
      <w:sz w:val="20"/>
      <w:szCs w:val="22"/>
    </w:rPr>
  </w:style>
  <w:style w:type="paragraph" w:customStyle="1" w:styleId="PanelHeading">
    <w:name w:val="PanelHeading"/>
    <w:rsid w:val="004F6621"/>
    <w:pPr>
      <w:spacing w:line="276" w:lineRule="auto"/>
    </w:pPr>
    <w:rPr>
      <w:rFonts w:ascii="Times New Roman" w:hAnsi="Times New Roman"/>
      <w:b/>
      <w:sz w:val="20"/>
      <w:szCs w:val="22"/>
    </w:rPr>
  </w:style>
  <w:style w:type="paragraph" w:customStyle="1" w:styleId="TableNote">
    <w:name w:val="TableNote"/>
    <w:rsid w:val="004F6621"/>
    <w:pPr>
      <w:spacing w:line="276" w:lineRule="auto"/>
    </w:pPr>
    <w:rPr>
      <w:rFonts w:ascii="Times New Roman" w:hAnsi="Times New Roman"/>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7</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cp:lastModifiedBy>chen-gia tsai</cp:lastModifiedBy>
  <cp:revision>34</cp:revision>
  <dcterms:created xsi:type="dcterms:W3CDTF">2026-09-20T01:41:00Z</dcterms:created>
  <dcterms:modified xsi:type="dcterms:W3CDTF">2026-09-29T22:32:00Z</dcterms:modified>
</cp:coreProperties>
</file>