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089C" w14:textId="273B2BC0" w:rsidR="00224985" w:rsidRPr="009836B2" w:rsidRDefault="00224985" w:rsidP="002249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  <w:bdr w:val="none" w:sz="0" w:space="0" w:color="auto" w:frame="1"/>
        </w:rPr>
        <w:t xml:space="preserve">Supplement </w:t>
      </w:r>
      <w:r w:rsidRPr="009836B2">
        <w:rPr>
          <w:rFonts w:ascii="Times New Roman" w:eastAsia="Times New Roman" w:hAnsi="Times New Roman" w:cs="Times New Roman"/>
          <w:b/>
          <w:sz w:val="24"/>
        </w:rPr>
        <w:t>Fig</w:t>
      </w:r>
      <w:r>
        <w:rPr>
          <w:rFonts w:ascii="Times New Roman" w:eastAsiaTheme="minorEastAsia" w:hAnsi="Times New Roman" w:cs="Times New Roman" w:hint="eastAsia"/>
          <w:b/>
          <w:sz w:val="24"/>
        </w:rPr>
        <w:t xml:space="preserve"> 1.</w:t>
      </w:r>
      <w:r w:rsidRPr="009836B2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34FE2AC" w14:textId="77777777" w:rsidR="00224985" w:rsidRDefault="00224985" w:rsidP="00224985">
      <w:pPr>
        <w:pStyle w:val="1"/>
        <w:spacing w:line="480" w:lineRule="auto"/>
        <w:ind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E93B98C" wp14:editId="4442111E">
            <wp:extent cx="5274310" cy="2647315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7B042" w14:textId="7EE17BF9" w:rsidR="00224985" w:rsidRPr="009836B2" w:rsidRDefault="00224985" w:rsidP="002249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36B2">
        <w:rPr>
          <w:rFonts w:ascii="Times New Roman" w:eastAsia="Times New Roman" w:hAnsi="Times New Roman" w:cs="Times New Roman"/>
          <w:b/>
          <w:sz w:val="24"/>
        </w:rPr>
        <w:t>Representative images of IKBIP, CD8</w:t>
      </w:r>
      <w:r w:rsidRPr="009836B2">
        <w:rPr>
          <w:rFonts w:ascii="Times New Roman" w:eastAsia="Times New Roman" w:hAnsi="Times New Roman" w:cs="Times New Roman"/>
          <w:b/>
          <w:sz w:val="24"/>
          <w:vertAlign w:val="superscript"/>
        </w:rPr>
        <w:t>+</w:t>
      </w:r>
      <w:r w:rsidRPr="009836B2">
        <w:rPr>
          <w:rFonts w:ascii="Times New Roman" w:eastAsia="Times New Roman" w:hAnsi="Times New Roman" w:cs="Times New Roman"/>
          <w:b/>
          <w:sz w:val="24"/>
        </w:rPr>
        <w:t>, and CD56</w:t>
      </w:r>
      <w:r w:rsidRPr="009836B2">
        <w:rPr>
          <w:rFonts w:ascii="Times New Roman" w:eastAsia="Times New Roman" w:hAnsi="Times New Roman" w:cs="Times New Roman"/>
          <w:b/>
          <w:sz w:val="24"/>
          <w:vertAlign w:val="superscript"/>
        </w:rPr>
        <w:t>+</w:t>
      </w:r>
      <w:r w:rsidRPr="009836B2">
        <w:rPr>
          <w:rFonts w:ascii="Times New Roman" w:eastAsia="Times New Roman" w:hAnsi="Times New Roman" w:cs="Times New Roman"/>
          <w:b/>
          <w:sz w:val="24"/>
        </w:rPr>
        <w:t xml:space="preserve"> immune cell colocalization in the glioma TME</w:t>
      </w:r>
    </w:p>
    <w:p w14:paraId="58318E92" w14:textId="77777777" w:rsidR="00224985" w:rsidRPr="009836B2" w:rsidRDefault="00224985" w:rsidP="00224985">
      <w:pPr>
        <w:pStyle w:val="1"/>
        <w:spacing w:line="480" w:lineRule="auto"/>
        <w:ind w:firstLineChars="0" w:firstLine="0"/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</w:pP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A-E. Representative mIHC images of IKBIP, CD8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  <w:vertAlign w:val="superscript"/>
        </w:rPr>
        <w:t>+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 and CD56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  <w:vertAlign w:val="superscript"/>
        </w:rPr>
        <w:t>+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 tumor infiltrating immune cells colocalization in low IKBIP protein expression patient tissue (bar = 50</w:t>
      </w:r>
      <w:r w:rsidRPr="009836B2">
        <w:rPr>
          <w:rFonts w:ascii="Times New Roman" w:hAnsi="Times New Roman" w:cs="Times New Roman"/>
          <w:sz w:val="24"/>
          <w:szCs w:val="24"/>
        </w:rPr>
        <w:t>µm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). </w:t>
      </w:r>
    </w:p>
    <w:p w14:paraId="00375288" w14:textId="77777777" w:rsidR="00224985" w:rsidRPr="009836B2" w:rsidRDefault="00224985" w:rsidP="00224985">
      <w:pPr>
        <w:pStyle w:val="1"/>
        <w:spacing w:line="480" w:lineRule="auto"/>
        <w:ind w:firstLineChars="0" w:firstLine="0"/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</w:pP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E. White arrows indicating triple staining of IKBIP protein with CD8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  <w:vertAlign w:val="superscript"/>
        </w:rPr>
        <w:t>+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 and CD56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  <w:vertAlign w:val="superscript"/>
        </w:rPr>
        <w:t>+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 immune cells (bar = 50</w:t>
      </w:r>
      <w:r w:rsidRPr="009836B2">
        <w:rPr>
          <w:rFonts w:ascii="Times New Roman" w:hAnsi="Times New Roman" w:cs="Times New Roman"/>
          <w:sz w:val="24"/>
          <w:szCs w:val="24"/>
        </w:rPr>
        <w:t>µm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).</w:t>
      </w:r>
    </w:p>
    <w:p w14:paraId="6565D690" w14:textId="77777777" w:rsidR="00224985" w:rsidRPr="009836B2" w:rsidRDefault="00224985" w:rsidP="00224985">
      <w:pPr>
        <w:pStyle w:val="1"/>
        <w:spacing w:line="480" w:lineRule="auto"/>
        <w:ind w:firstLineChars="0" w:firstLine="0"/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</w:pP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F. Magnified region of arrowheads highlight from E (bar = 50</w:t>
      </w:r>
      <w:r w:rsidRPr="009836B2">
        <w:rPr>
          <w:rFonts w:ascii="Times New Roman" w:hAnsi="Times New Roman" w:cs="Times New Roman"/>
          <w:sz w:val="24"/>
          <w:szCs w:val="24"/>
        </w:rPr>
        <w:t>µm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).</w:t>
      </w:r>
    </w:p>
    <w:p w14:paraId="0EE54422" w14:textId="77777777" w:rsidR="00224985" w:rsidRPr="009836B2" w:rsidRDefault="00224985" w:rsidP="00224985">
      <w:pPr>
        <w:pStyle w:val="1"/>
        <w:spacing w:line="480" w:lineRule="auto"/>
        <w:ind w:firstLineChars="0" w:firstLine="0"/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</w:pP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G-J. Representative mIHC images of IKBIP, CD8, and CD56 colocalization in high IKBIP protein expression patient tissue (bar = 50</w:t>
      </w:r>
      <w:r w:rsidRPr="009836B2">
        <w:rPr>
          <w:rFonts w:ascii="Times New Roman" w:hAnsi="Times New Roman" w:cs="Times New Roman"/>
          <w:sz w:val="24"/>
          <w:szCs w:val="24"/>
        </w:rPr>
        <w:t>µm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). </w:t>
      </w:r>
    </w:p>
    <w:p w14:paraId="0C738AD8" w14:textId="77777777" w:rsidR="00224985" w:rsidRPr="009836B2" w:rsidRDefault="00224985" w:rsidP="00224985">
      <w:pPr>
        <w:pStyle w:val="1"/>
        <w:spacing w:line="480" w:lineRule="auto"/>
        <w:ind w:firstLineChars="0" w:firstLine="0"/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</w:pP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K. White arrows indicating triple staining of IKBIP protein with CD8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  <w:vertAlign w:val="superscript"/>
        </w:rPr>
        <w:t>+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 and CD56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  <w:vertAlign w:val="superscript"/>
        </w:rPr>
        <w:t>+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 immune cells, displaying prominent </w:t>
      </w:r>
      <w:r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s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patial interactions </w:t>
      </w:r>
      <w:r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among them 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(bar = 50</w:t>
      </w:r>
      <w:r w:rsidRPr="009836B2">
        <w:rPr>
          <w:rFonts w:ascii="Times New Roman" w:hAnsi="Times New Roman" w:cs="Times New Roman"/>
          <w:sz w:val="24"/>
          <w:szCs w:val="24"/>
        </w:rPr>
        <w:t>µm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).</w:t>
      </w:r>
    </w:p>
    <w:p w14:paraId="4E5C1B64" w14:textId="38003E0E" w:rsidR="00224985" w:rsidRPr="008979EE" w:rsidRDefault="00224985" w:rsidP="00224985">
      <w:pPr>
        <w:pStyle w:val="1"/>
        <w:spacing w:line="480" w:lineRule="auto"/>
        <w:ind w:firstLineChars="0" w:firstLine="0"/>
        <w:rPr>
          <w:rFonts w:ascii="Times New Roman" w:eastAsia="等线" w:hAnsi="Times New Roman" w:cs="Times New Roman" w:hint="eastAsia"/>
          <w:color w:val="000000"/>
          <w:sz w:val="24"/>
          <w:szCs w:val="24"/>
        </w:rPr>
        <w:sectPr w:rsidR="00224985" w:rsidRPr="008979EE" w:rsidSect="00F9355E">
          <w:footerReference w:type="default" r:id="rId7"/>
          <w:pgSz w:w="11900" w:h="16840"/>
          <w:pgMar w:top="1440" w:right="1797" w:bottom="1440" w:left="1797" w:header="851" w:footer="992" w:gutter="0"/>
          <w:cols w:space="720"/>
          <w:docGrid w:linePitch="286"/>
        </w:sectPr>
      </w:pP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L. Magnified region of arrowheads </w:t>
      </w:r>
      <w:proofErr w:type="gramStart"/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highlight</w:t>
      </w:r>
      <w:proofErr w:type="gramEnd"/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 xml:space="preserve"> from K (bar = 50</w:t>
      </w:r>
      <w:r w:rsidRPr="009836B2">
        <w:rPr>
          <w:rFonts w:ascii="Times New Roman" w:hAnsi="Times New Roman" w:cs="Times New Roman"/>
          <w:sz w:val="24"/>
          <w:szCs w:val="24"/>
        </w:rPr>
        <w:t>µm</w:t>
      </w:r>
      <w:r w:rsidRPr="009836B2">
        <w:rPr>
          <w:rStyle w:val="None"/>
          <w:rFonts w:ascii="Times New Roman" w:eastAsia="等线" w:hAnsi="Times New Roman" w:cs="Times New Roman"/>
          <w:color w:val="000000"/>
          <w:sz w:val="24"/>
          <w:szCs w:val="24"/>
        </w:rPr>
        <w:t>)</w:t>
      </w:r>
    </w:p>
    <w:p w14:paraId="4DA2D5AE" w14:textId="77777777" w:rsidR="003B4026" w:rsidRPr="00534C22" w:rsidRDefault="003B4026" w:rsidP="008979EE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left"/>
        <w:rPr>
          <w:rFonts w:hint="eastAsia"/>
        </w:rPr>
      </w:pPr>
    </w:p>
    <w:sectPr w:rsidR="003B4026" w:rsidRPr="00534C22" w:rsidSect="008979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DFA9" w14:textId="77777777" w:rsidR="00F57345" w:rsidRDefault="00F57345" w:rsidP="00812B27">
      <w:pPr>
        <w:rPr>
          <w:rFonts w:hint="eastAsia"/>
        </w:rPr>
      </w:pPr>
      <w:r>
        <w:separator/>
      </w:r>
    </w:p>
  </w:endnote>
  <w:endnote w:type="continuationSeparator" w:id="0">
    <w:p w14:paraId="6BB76AEB" w14:textId="77777777" w:rsidR="00F57345" w:rsidRDefault="00F57345" w:rsidP="00812B2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7637641"/>
    </w:sdtPr>
    <w:sdtContent>
      <w:p w14:paraId="35977CE6" w14:textId="77777777" w:rsidR="00224985" w:rsidRDefault="00224985">
        <w:pPr>
          <w:pStyle w:val="a6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  <w:r>
          <w:t xml:space="preserve"> </w:t>
        </w:r>
      </w:p>
    </w:sdtContent>
  </w:sdt>
  <w:p w14:paraId="0F9F4499" w14:textId="77777777" w:rsidR="00224985" w:rsidRDefault="00224985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201F8" w14:textId="77777777" w:rsidR="00F57345" w:rsidRDefault="00F57345" w:rsidP="00812B27">
      <w:pPr>
        <w:rPr>
          <w:rFonts w:hint="eastAsia"/>
        </w:rPr>
      </w:pPr>
      <w:r>
        <w:separator/>
      </w:r>
    </w:p>
  </w:footnote>
  <w:footnote w:type="continuationSeparator" w:id="0">
    <w:p w14:paraId="0D846869" w14:textId="77777777" w:rsidR="00F57345" w:rsidRDefault="00F57345" w:rsidP="00812B2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15D0AD86-5C57-4291-AFE5-E8D82423528C}"/>
    <w:docVar w:name="KY_MEDREF_VERSION" w:val="3"/>
  </w:docVars>
  <w:rsids>
    <w:rsidRoot w:val="003B4026"/>
    <w:rsid w:val="001C3224"/>
    <w:rsid w:val="00224985"/>
    <w:rsid w:val="003B4026"/>
    <w:rsid w:val="00534C22"/>
    <w:rsid w:val="00693EDA"/>
    <w:rsid w:val="006B74F1"/>
    <w:rsid w:val="00702C7F"/>
    <w:rsid w:val="00812B27"/>
    <w:rsid w:val="00884AB6"/>
    <w:rsid w:val="008979EE"/>
    <w:rsid w:val="00A01A4C"/>
    <w:rsid w:val="00A943F2"/>
    <w:rsid w:val="00B526EF"/>
    <w:rsid w:val="00BA2330"/>
    <w:rsid w:val="00CB6377"/>
    <w:rsid w:val="00D6748A"/>
    <w:rsid w:val="00F57345"/>
    <w:rsid w:val="00F9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B5819C"/>
  <w15:chartTrackingRefBased/>
  <w15:docId w15:val="{25744141-55F3-435C-A12D-D43C15077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C22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等线" w:eastAsia="等线" w:hAnsi="等线" w:cs="等线"/>
      <w:color w:val="000000"/>
      <w:szCs w:val="21"/>
      <w:u w:color="000000"/>
      <w:bdr w:val="nil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ne">
    <w:name w:val="None"/>
    <w:qFormat/>
    <w:rsid w:val="00534C22"/>
    <w:rPr>
      <w:lang w:val="en-US"/>
    </w:rPr>
  </w:style>
  <w:style w:type="table" w:customStyle="1" w:styleId="TableNormal">
    <w:name w:val="Table Normal"/>
    <w:rsid w:val="00534C2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浅色底纹 - 强调文字颜色 11"/>
    <w:basedOn w:val="a1"/>
    <w:uiPriority w:val="60"/>
    <w:qFormat/>
    <w:rsid w:val="00534C22"/>
    <w:rPr>
      <w:color w:val="2F5496" w:themeColor="accent1" w:themeShade="BF"/>
      <w:kern w:val="0"/>
      <w:sz w:val="22"/>
      <w:szCs w:val="20"/>
      <w14:ligatures w14:val="none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a3">
    <w:name w:val="Table Grid"/>
    <w:basedOn w:val="a1"/>
    <w:uiPriority w:val="39"/>
    <w:rsid w:val="00534C22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2B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12B27"/>
    <w:rPr>
      <w:rFonts w:ascii="等线" w:eastAsia="等线" w:hAnsi="等线" w:cs="等线"/>
      <w:color w:val="000000"/>
      <w:sz w:val="18"/>
      <w:szCs w:val="18"/>
      <w:u w:color="000000"/>
      <w:bdr w:val="nil"/>
      <w14:ligatures w14:val="none"/>
    </w:rPr>
  </w:style>
  <w:style w:type="paragraph" w:styleId="a6">
    <w:name w:val="footer"/>
    <w:basedOn w:val="a"/>
    <w:link w:val="a7"/>
    <w:uiPriority w:val="99"/>
    <w:unhideWhenUsed/>
    <w:qFormat/>
    <w:rsid w:val="00812B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sid w:val="00812B27"/>
    <w:rPr>
      <w:rFonts w:ascii="等线" w:eastAsia="等线" w:hAnsi="等线" w:cs="等线"/>
      <w:color w:val="000000"/>
      <w:sz w:val="18"/>
      <w:szCs w:val="18"/>
      <w:u w:color="000000"/>
      <w:bdr w:val="nil"/>
      <w14:ligatures w14:val="none"/>
    </w:rPr>
  </w:style>
  <w:style w:type="paragraph" w:customStyle="1" w:styleId="1">
    <w:name w:val="列表段落1"/>
    <w:basedOn w:val="a"/>
    <w:uiPriority w:val="34"/>
    <w:qFormat/>
    <w:rsid w:val="002249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Chars="200" w:firstLine="420"/>
    </w:pPr>
    <w:rPr>
      <w:rFonts w:asciiTheme="minorHAnsi" w:eastAsiaTheme="minorEastAsia" w:hAnsiTheme="minorHAnsi" w:cstheme="minorBidi"/>
      <w:color w:val="auto"/>
      <w:szCs w:val="22"/>
      <w:bdr w:val="none" w:sz="0" w:space="0" w:color="auto"/>
    </w:rPr>
  </w:style>
  <w:style w:type="character" w:styleId="a8">
    <w:name w:val="line number"/>
    <w:basedOn w:val="a0"/>
    <w:uiPriority w:val="99"/>
    <w:semiHidden/>
    <w:unhideWhenUsed/>
    <w:rsid w:val="00224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687</Characters>
  <Application>Microsoft Office Word</Application>
  <DocSecurity>0</DocSecurity>
  <Lines>171</Lines>
  <Paragraphs>101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 lu</dc:creator>
  <cp:keywords/>
  <dc:description/>
  <cp:lastModifiedBy>春梅 赵</cp:lastModifiedBy>
  <cp:revision>11</cp:revision>
  <dcterms:created xsi:type="dcterms:W3CDTF">2024-05-15T01:36:00Z</dcterms:created>
  <dcterms:modified xsi:type="dcterms:W3CDTF">2026-06-02T09:06:00Z</dcterms:modified>
</cp:coreProperties>
</file>