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D2348" w14:textId="77777777" w:rsidR="00F95B57" w:rsidRDefault="00F95B57" w:rsidP="00F95B57">
      <w:pPr>
        <w:spacing w:after="100"/>
      </w:pPr>
      <w:r>
        <w:rPr>
          <w:b/>
          <w:sz w:val="22"/>
        </w:rPr>
        <w:t xml:space="preserve">Supplementary Table S1. </w:t>
      </w:r>
      <w:r>
        <w:rPr>
          <w:sz w:val="22"/>
        </w:rPr>
        <w:t>Inter-rater reliability of expert ratings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64"/>
        <w:gridCol w:w="2520"/>
        <w:gridCol w:w="1396"/>
        <w:gridCol w:w="1984"/>
        <w:gridCol w:w="1361"/>
        <w:gridCol w:w="1984"/>
        <w:gridCol w:w="1984"/>
      </w:tblGrid>
      <w:tr w:rsidR="00F95B57" w14:paraId="154AAC8B" w14:textId="77777777" w:rsidTr="00611AA4">
        <w:trPr>
          <w:cantSplit/>
          <w:tblHeader/>
          <w:jc w:val="center"/>
        </w:trPr>
        <w:tc>
          <w:tcPr>
            <w:tcW w:w="2264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45F5BAB" w14:textId="77777777" w:rsidR="00F95B57" w:rsidRDefault="00F95B57" w:rsidP="00611AA4">
            <w:pPr>
              <w:spacing w:after="0" w:line="240" w:lineRule="auto"/>
            </w:pPr>
            <w:r>
              <w:rPr>
                <w:b/>
                <w:sz w:val="18"/>
              </w:rPr>
              <w:t>Outcome</w:t>
            </w:r>
          </w:p>
        </w:tc>
        <w:tc>
          <w:tcPr>
            <w:tcW w:w="2520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094C9926" w14:textId="77777777" w:rsidR="00F95B57" w:rsidRDefault="00F95B57" w:rsidP="00611AA4">
            <w:pPr>
              <w:spacing w:after="0" w:line="240" w:lineRule="auto"/>
            </w:pPr>
            <w:r>
              <w:rPr>
                <w:b/>
                <w:sz w:val="18"/>
              </w:rPr>
              <w:t>Domain</w:t>
            </w:r>
          </w:p>
        </w:tc>
        <w:tc>
          <w:tcPr>
            <w:tcW w:w="1396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A9BFB2E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Targets, n</w:t>
            </w:r>
          </w:p>
        </w:tc>
        <w:tc>
          <w:tcPr>
            <w:tcW w:w="1984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2CFFEC47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ICC(2,k) [95% CI]</w:t>
            </w:r>
          </w:p>
        </w:tc>
        <w:tc>
          <w:tcPr>
            <w:tcW w:w="1361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71182E17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Interpretation</w:t>
            </w:r>
          </w:p>
        </w:tc>
        <w:tc>
          <w:tcPr>
            <w:tcW w:w="1984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47AD2170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ICC(2,1) [95% CI]</w:t>
            </w:r>
          </w:p>
        </w:tc>
        <w:tc>
          <w:tcPr>
            <w:tcW w:w="1984" w:type="dxa"/>
            <w:tcBorders>
              <w:top w:val="single" w:sz="10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14:paraId="57E8B3E8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ICC(3,k) [95% CI]</w:t>
            </w:r>
          </w:p>
        </w:tc>
      </w:tr>
      <w:tr w:rsidR="00F95B57" w14:paraId="09BD9072" w14:textId="77777777" w:rsidTr="00611AA4">
        <w:trPr>
          <w:cantSplit/>
          <w:jc w:val="center"/>
        </w:trPr>
        <w:tc>
          <w:tcPr>
            <w:tcW w:w="2264" w:type="dxa"/>
            <w:vMerge w:val="restar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2F2F2"/>
          </w:tcPr>
          <w:p w14:paraId="6CC9FB21" w14:textId="77777777" w:rsidR="00F95B57" w:rsidRDefault="00F95B57" w:rsidP="00611AA4">
            <w:pPr>
              <w:spacing w:after="0" w:line="240" w:lineRule="auto"/>
            </w:pPr>
            <w:r>
              <w:rPr>
                <w:b/>
                <w:sz w:val="18"/>
              </w:rPr>
              <w:t>Accuracy and guideline concordance</w:t>
            </w:r>
          </w:p>
          <w:p w14:paraId="1BB40864" w14:textId="77777777" w:rsidR="00F95B57" w:rsidRDefault="00F95B57" w:rsidP="00611AA4"/>
          <w:p w14:paraId="64B2B147" w14:textId="77777777" w:rsidR="00F95B57" w:rsidRDefault="00F95B57" w:rsidP="00611AA4"/>
          <w:p w14:paraId="3647DF8A" w14:textId="77777777" w:rsidR="00F95B57" w:rsidRDefault="00F95B57" w:rsidP="00611AA4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E577670" w14:textId="77777777" w:rsidR="00F95B57" w:rsidRDefault="00F95B57" w:rsidP="00611AA4">
            <w:pPr>
              <w:spacing w:after="0" w:line="240" w:lineRule="auto"/>
            </w:pPr>
            <w:r>
              <w:rPr>
                <w:sz w:val="18"/>
              </w:rPr>
              <w:t>Overall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C67A790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F942956" w14:textId="73DE3AF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0.729</w:t>
            </w:r>
            <w:r>
              <w:br/>
            </w:r>
            <w:r>
              <w:rPr>
                <w:sz w:val="18"/>
              </w:rPr>
              <w:t>[</w:t>
            </w:r>
            <w:r w:rsidR="00832784">
              <w:rPr>
                <w:sz w:val="18"/>
              </w:rPr>
              <w:t>0.603-0.823</w:t>
            </w:r>
            <w:r>
              <w:rPr>
                <w:sz w:val="18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202A2FB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Moderate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A334FC0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0.350</w:t>
            </w:r>
            <w:r>
              <w:br/>
            </w:r>
            <w:r>
              <w:rPr>
                <w:sz w:val="18"/>
              </w:rPr>
              <w:t>[0.236-0.480]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D87470D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0.749</w:t>
            </w:r>
            <w:r>
              <w:br/>
            </w:r>
            <w:r>
              <w:rPr>
                <w:sz w:val="18"/>
              </w:rPr>
              <w:t>[0.636-0.835]</w:t>
            </w:r>
          </w:p>
        </w:tc>
      </w:tr>
      <w:tr w:rsidR="00F95B57" w14:paraId="23602690" w14:textId="77777777" w:rsidTr="00611AA4">
        <w:trPr>
          <w:cantSplit/>
          <w:jc w:val="center"/>
        </w:trPr>
        <w:tc>
          <w:tcPr>
            <w:tcW w:w="22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B2D45" w14:textId="77777777" w:rsidR="00F95B57" w:rsidRDefault="00F95B57" w:rsidP="00611AA4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49152" w14:textId="77777777" w:rsidR="00F95B57" w:rsidRDefault="00F95B57" w:rsidP="00611AA4">
            <w:pPr>
              <w:spacing w:after="0" w:line="240" w:lineRule="auto"/>
            </w:pPr>
            <w:r>
              <w:rPr>
                <w:sz w:val="18"/>
              </w:rPr>
              <w:t>Diagnosis and Classification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7EE27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80F48" w14:textId="3637F8E6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0.793</w:t>
            </w:r>
            <w:r>
              <w:br/>
            </w:r>
            <w:r>
              <w:rPr>
                <w:sz w:val="18"/>
              </w:rPr>
              <w:t>[</w:t>
            </w:r>
            <w:r w:rsidR="00832784" w:rsidRPr="00832784">
              <w:rPr>
                <w:sz w:val="18"/>
              </w:rPr>
              <w:t>0.594-0.912</w:t>
            </w:r>
            <w:r>
              <w:rPr>
                <w:sz w:val="18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1F1113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Good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DEF086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0.434</w:t>
            </w:r>
            <w:r>
              <w:br/>
            </w:r>
            <w:r>
              <w:rPr>
                <w:sz w:val="18"/>
              </w:rPr>
              <w:t>[0.229-0.673]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E30BA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0.811</w:t>
            </w:r>
            <w:r>
              <w:br/>
            </w:r>
            <w:r>
              <w:rPr>
                <w:sz w:val="18"/>
              </w:rPr>
              <w:t>[0.626-0.920]</w:t>
            </w:r>
          </w:p>
        </w:tc>
      </w:tr>
      <w:tr w:rsidR="00F95B57" w14:paraId="4F2C4B24" w14:textId="77777777" w:rsidTr="00611AA4">
        <w:trPr>
          <w:cantSplit/>
          <w:jc w:val="center"/>
        </w:trPr>
        <w:tc>
          <w:tcPr>
            <w:tcW w:w="22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B437BB" w14:textId="77777777" w:rsidR="00F95B57" w:rsidRDefault="00F95B57" w:rsidP="00611AA4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ADD79" w14:textId="77777777" w:rsidR="00F95B57" w:rsidRDefault="00F95B57" w:rsidP="00611AA4">
            <w:pPr>
              <w:spacing w:after="0" w:line="240" w:lineRule="auto"/>
            </w:pPr>
            <w:r>
              <w:rPr>
                <w:sz w:val="18"/>
              </w:rPr>
              <w:t>Treatment and Follow-up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9F2AF2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3F6465" w14:textId="5F61D9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0.718</w:t>
            </w:r>
            <w:r>
              <w:br/>
            </w:r>
            <w:r>
              <w:rPr>
                <w:sz w:val="18"/>
              </w:rPr>
              <w:t>[0.52</w:t>
            </w:r>
            <w:r w:rsidR="00832784">
              <w:rPr>
                <w:sz w:val="18"/>
              </w:rPr>
              <w:t>0</w:t>
            </w:r>
            <w:r>
              <w:rPr>
                <w:sz w:val="18"/>
              </w:rPr>
              <w:t>-0.8</w:t>
            </w:r>
            <w:r w:rsidR="00832784">
              <w:rPr>
                <w:sz w:val="18"/>
              </w:rPr>
              <w:t>50</w:t>
            </w:r>
            <w:r>
              <w:rPr>
                <w:sz w:val="18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FB78C4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Moderate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4DDA2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0.337</w:t>
            </w:r>
            <w:r>
              <w:br/>
            </w:r>
            <w:r>
              <w:rPr>
                <w:sz w:val="18"/>
              </w:rPr>
              <w:t>[0.181-0.529]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C74EF1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0.742</w:t>
            </w:r>
            <w:r>
              <w:br/>
            </w:r>
            <w:r>
              <w:rPr>
                <w:sz w:val="18"/>
              </w:rPr>
              <w:t>[0.561-0.864]</w:t>
            </w:r>
          </w:p>
        </w:tc>
      </w:tr>
      <w:tr w:rsidR="00F95B57" w14:paraId="121BFCA9" w14:textId="77777777" w:rsidTr="00611AA4">
        <w:trPr>
          <w:cantSplit/>
          <w:jc w:val="center"/>
        </w:trPr>
        <w:tc>
          <w:tcPr>
            <w:tcW w:w="22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B8AE1" w14:textId="77777777" w:rsidR="00F95B57" w:rsidRDefault="00F95B57" w:rsidP="00611AA4"/>
        </w:tc>
        <w:tc>
          <w:tcPr>
            <w:tcW w:w="2520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7A1BBBAB" w14:textId="77777777" w:rsidR="00F95B57" w:rsidRDefault="00F95B57" w:rsidP="00611AA4">
            <w:pPr>
              <w:spacing w:after="0" w:line="240" w:lineRule="auto"/>
            </w:pPr>
            <w:r>
              <w:rPr>
                <w:sz w:val="18"/>
              </w:rPr>
              <w:t>Clinical Case Scenarios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14FB788C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0E4C5C38" w14:textId="0EA430C5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0.640</w:t>
            </w:r>
            <w:r>
              <w:br/>
            </w:r>
            <w:r>
              <w:rPr>
                <w:sz w:val="18"/>
              </w:rPr>
              <w:t>[0.26</w:t>
            </w:r>
            <w:r w:rsidR="00832784">
              <w:rPr>
                <w:sz w:val="18"/>
              </w:rPr>
              <w:t>2</w:t>
            </w:r>
            <w:r>
              <w:rPr>
                <w:sz w:val="18"/>
              </w:rPr>
              <w:t>-0.860]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227A7D27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Moderate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50200C78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0.262</w:t>
            </w:r>
            <w:r>
              <w:br/>
            </w:r>
            <w:r>
              <w:rPr>
                <w:sz w:val="18"/>
              </w:rPr>
              <w:t>[0.067-0.551]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788B467C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0.655</w:t>
            </w:r>
            <w:r>
              <w:br/>
            </w:r>
            <w:r>
              <w:rPr>
                <w:sz w:val="18"/>
              </w:rPr>
              <w:t>[0.273-0.869]</w:t>
            </w:r>
          </w:p>
        </w:tc>
      </w:tr>
      <w:tr w:rsidR="00F95B57" w14:paraId="17D88705" w14:textId="77777777" w:rsidTr="00611AA4">
        <w:trPr>
          <w:cantSplit/>
          <w:jc w:val="center"/>
        </w:trPr>
        <w:tc>
          <w:tcPr>
            <w:tcW w:w="2264" w:type="dxa"/>
            <w:vMerge w:val="restart"/>
            <w:tcBorders>
              <w:top w:val="nil"/>
              <w:left w:val="nil"/>
              <w:bottom w:val="single" w:sz="5" w:space="0" w:color="000000"/>
              <w:right w:val="nil"/>
            </w:tcBorders>
            <w:shd w:val="clear" w:color="auto" w:fill="F2F2F2"/>
          </w:tcPr>
          <w:p w14:paraId="56B88B60" w14:textId="77777777" w:rsidR="00F95B57" w:rsidRDefault="00F95B57" w:rsidP="00611AA4">
            <w:pPr>
              <w:spacing w:after="0" w:line="240" w:lineRule="auto"/>
            </w:pPr>
            <w:r>
              <w:rPr>
                <w:b/>
                <w:sz w:val="18"/>
              </w:rPr>
              <w:t>Clinical usability</w:t>
            </w:r>
          </w:p>
          <w:p w14:paraId="00C7D39F" w14:textId="77777777" w:rsidR="00F95B57" w:rsidRDefault="00F95B57" w:rsidP="00611AA4"/>
          <w:p w14:paraId="0D0E23E7" w14:textId="77777777" w:rsidR="00F95B57" w:rsidRDefault="00F95B57" w:rsidP="00611AA4"/>
          <w:p w14:paraId="7283FDAD" w14:textId="77777777" w:rsidR="00F95B57" w:rsidRDefault="00F95B57" w:rsidP="00611AA4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CA7DA5C" w14:textId="77777777" w:rsidR="00F95B57" w:rsidRDefault="00F95B57" w:rsidP="00611AA4">
            <w:pPr>
              <w:spacing w:after="0" w:line="240" w:lineRule="auto"/>
            </w:pPr>
            <w:r>
              <w:rPr>
                <w:sz w:val="18"/>
              </w:rPr>
              <w:t>Overall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E70CAEB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8258EDC" w14:textId="457F6DCC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0.664</w:t>
            </w:r>
            <w:r>
              <w:br/>
            </w:r>
            <w:r>
              <w:rPr>
                <w:sz w:val="18"/>
              </w:rPr>
              <w:t>[0.51</w:t>
            </w:r>
            <w:r w:rsidR="00832784">
              <w:rPr>
                <w:sz w:val="18"/>
              </w:rPr>
              <w:t>4</w:t>
            </w:r>
            <w:r>
              <w:rPr>
                <w:sz w:val="18"/>
              </w:rPr>
              <w:t>-0.779]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43E66091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Moderate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781381ED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0.284</w:t>
            </w:r>
            <w:r>
              <w:br/>
            </w:r>
            <w:r>
              <w:rPr>
                <w:sz w:val="18"/>
              </w:rPr>
              <w:t>[0.175-0.413]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1F6C467A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0.671</w:t>
            </w:r>
            <w:r>
              <w:br/>
            </w:r>
            <w:r>
              <w:rPr>
                <w:sz w:val="18"/>
              </w:rPr>
              <w:t>[0.523-0.784]</w:t>
            </w:r>
          </w:p>
        </w:tc>
      </w:tr>
      <w:tr w:rsidR="00F95B57" w14:paraId="234DFB2C" w14:textId="77777777" w:rsidTr="00611AA4">
        <w:trPr>
          <w:cantSplit/>
          <w:jc w:val="center"/>
        </w:trPr>
        <w:tc>
          <w:tcPr>
            <w:tcW w:w="22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09658" w14:textId="77777777" w:rsidR="00F95B57" w:rsidRDefault="00F95B57" w:rsidP="00611AA4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548B68" w14:textId="77777777" w:rsidR="00F95B57" w:rsidRDefault="00F95B57" w:rsidP="00611AA4">
            <w:pPr>
              <w:spacing w:after="0" w:line="240" w:lineRule="auto"/>
            </w:pPr>
            <w:r>
              <w:rPr>
                <w:sz w:val="18"/>
              </w:rPr>
              <w:t>Diagnosis and Classification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4DBAA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BDC28" w14:textId="61452822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0.713</w:t>
            </w:r>
            <w:r>
              <w:br/>
            </w:r>
            <w:r>
              <w:rPr>
                <w:sz w:val="18"/>
              </w:rPr>
              <w:t>[0.44</w:t>
            </w:r>
            <w:r w:rsidR="00832784">
              <w:rPr>
                <w:sz w:val="18"/>
              </w:rPr>
              <w:t>4</w:t>
            </w:r>
            <w:r>
              <w:rPr>
                <w:sz w:val="18"/>
              </w:rPr>
              <w:t>-0.877]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9A460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Moderate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3D968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0.332</w:t>
            </w:r>
            <w:r>
              <w:br/>
            </w:r>
            <w:r>
              <w:rPr>
                <w:sz w:val="18"/>
              </w:rPr>
              <w:t>[0.140-0.587]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85628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0.736</w:t>
            </w:r>
            <w:r>
              <w:br/>
            </w:r>
            <w:r>
              <w:rPr>
                <w:sz w:val="18"/>
              </w:rPr>
              <w:t>[0.478-0.888]</w:t>
            </w:r>
          </w:p>
        </w:tc>
      </w:tr>
      <w:tr w:rsidR="00F95B57" w14:paraId="51574C6F" w14:textId="77777777" w:rsidTr="00611AA4">
        <w:trPr>
          <w:cantSplit/>
          <w:jc w:val="center"/>
        </w:trPr>
        <w:tc>
          <w:tcPr>
            <w:tcW w:w="22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99B23" w14:textId="77777777" w:rsidR="00F95B57" w:rsidRDefault="00F95B57" w:rsidP="00611AA4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13127" w14:textId="77777777" w:rsidR="00F95B57" w:rsidRDefault="00F95B57" w:rsidP="00611AA4">
            <w:pPr>
              <w:spacing w:after="0" w:line="240" w:lineRule="auto"/>
            </w:pPr>
            <w:r>
              <w:rPr>
                <w:sz w:val="18"/>
              </w:rPr>
              <w:t>Treatment and Follow-up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7A226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47036" w14:textId="60C9966D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0.645</w:t>
            </w:r>
            <w:r>
              <w:br/>
            </w:r>
            <w:r>
              <w:rPr>
                <w:sz w:val="18"/>
              </w:rPr>
              <w:t>[0.40</w:t>
            </w:r>
            <w:r w:rsidR="00832784">
              <w:rPr>
                <w:sz w:val="18"/>
              </w:rPr>
              <w:t>1</w:t>
            </w:r>
            <w:r>
              <w:rPr>
                <w:sz w:val="18"/>
              </w:rPr>
              <w:t>-0.810]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18A62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Moderate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67F02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0.266</w:t>
            </w:r>
            <w:r>
              <w:br/>
            </w:r>
            <w:r>
              <w:rPr>
                <w:sz w:val="18"/>
              </w:rPr>
              <w:t>[0.119-0.460]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C34C6A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0.657</w:t>
            </w:r>
            <w:r>
              <w:br/>
            </w:r>
            <w:r>
              <w:rPr>
                <w:sz w:val="18"/>
              </w:rPr>
              <w:t>[0.416-0.818]</w:t>
            </w:r>
          </w:p>
        </w:tc>
      </w:tr>
      <w:tr w:rsidR="00F95B57" w14:paraId="24C2B29E" w14:textId="77777777" w:rsidTr="00611AA4">
        <w:trPr>
          <w:cantSplit/>
          <w:jc w:val="center"/>
        </w:trPr>
        <w:tc>
          <w:tcPr>
            <w:tcW w:w="22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C1492" w14:textId="77777777" w:rsidR="00F95B57" w:rsidRDefault="00F95B57" w:rsidP="00611AA4"/>
        </w:tc>
        <w:tc>
          <w:tcPr>
            <w:tcW w:w="2520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594DDB23" w14:textId="77777777" w:rsidR="00F95B57" w:rsidRDefault="00F95B57" w:rsidP="00611AA4">
            <w:pPr>
              <w:spacing w:after="0" w:line="240" w:lineRule="auto"/>
            </w:pPr>
            <w:r>
              <w:rPr>
                <w:sz w:val="18"/>
              </w:rPr>
              <w:t>Clinical Case Scenarios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1ADCAD1A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1EE97AB1" w14:textId="0A4E1E78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0.649</w:t>
            </w:r>
            <w:r>
              <w:br/>
            </w:r>
            <w:r>
              <w:rPr>
                <w:sz w:val="18"/>
              </w:rPr>
              <w:t>[0.26</w:t>
            </w:r>
            <w:r w:rsidR="00832784">
              <w:rPr>
                <w:sz w:val="18"/>
              </w:rPr>
              <w:t>2</w:t>
            </w:r>
            <w:r>
              <w:rPr>
                <w:sz w:val="18"/>
              </w:rPr>
              <w:t>-0.866]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7E148D46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Moderate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757CA060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0.270</w:t>
            </w:r>
            <w:r>
              <w:br/>
            </w:r>
            <w:r>
              <w:rPr>
                <w:sz w:val="18"/>
              </w:rPr>
              <w:t>[0.066-0.565]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5" w:space="0" w:color="000000"/>
              <w:right w:val="nil"/>
            </w:tcBorders>
            <w:vAlign w:val="center"/>
          </w:tcPr>
          <w:p w14:paraId="49217CEF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0.646</w:t>
            </w:r>
            <w:r>
              <w:br/>
            </w:r>
            <w:r>
              <w:rPr>
                <w:sz w:val="18"/>
              </w:rPr>
              <w:t>[0.253-0.865]</w:t>
            </w:r>
          </w:p>
        </w:tc>
      </w:tr>
      <w:tr w:rsidR="00F95B57" w14:paraId="253B433F" w14:textId="77777777" w:rsidTr="00611AA4">
        <w:trPr>
          <w:cantSplit/>
          <w:jc w:val="center"/>
        </w:trPr>
        <w:tc>
          <w:tcPr>
            <w:tcW w:w="2264" w:type="dxa"/>
            <w:vMerge w:val="restart"/>
            <w:tcBorders>
              <w:top w:val="nil"/>
              <w:left w:val="nil"/>
              <w:bottom w:val="single" w:sz="10" w:space="0" w:color="000000"/>
              <w:right w:val="nil"/>
            </w:tcBorders>
            <w:shd w:val="clear" w:color="auto" w:fill="F2F2F2"/>
          </w:tcPr>
          <w:p w14:paraId="5C4B3069" w14:textId="77777777" w:rsidR="00F95B57" w:rsidRDefault="00F95B57" w:rsidP="00611AA4">
            <w:pPr>
              <w:spacing w:after="0" w:line="240" w:lineRule="auto"/>
            </w:pPr>
            <w:r>
              <w:rPr>
                <w:b/>
                <w:sz w:val="18"/>
              </w:rPr>
              <w:t>Overall quality</w:t>
            </w:r>
          </w:p>
          <w:p w14:paraId="4B8D2441" w14:textId="77777777" w:rsidR="00F95B57" w:rsidRDefault="00F95B57" w:rsidP="00611AA4"/>
          <w:p w14:paraId="00B4B1FA" w14:textId="77777777" w:rsidR="00F95B57" w:rsidRDefault="00F95B57" w:rsidP="00611AA4"/>
          <w:p w14:paraId="2F1C6790" w14:textId="77777777" w:rsidR="00F95B57" w:rsidRDefault="00F95B57" w:rsidP="00611AA4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FBDCB70" w14:textId="77777777" w:rsidR="00F95B57" w:rsidRDefault="00F95B57" w:rsidP="00611AA4">
            <w:pPr>
              <w:spacing w:after="0" w:line="240" w:lineRule="auto"/>
            </w:pPr>
            <w:r>
              <w:rPr>
                <w:sz w:val="18"/>
              </w:rPr>
              <w:t>Overall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5F328202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2FB2619E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0.706</w:t>
            </w:r>
            <w:r>
              <w:br/>
            </w:r>
            <w:r>
              <w:rPr>
                <w:sz w:val="18"/>
              </w:rPr>
              <w:t>[0.574-0.806]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957AA89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Moderate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63363630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0.324</w:t>
            </w:r>
            <w:r>
              <w:br/>
            </w:r>
            <w:r>
              <w:rPr>
                <w:sz w:val="18"/>
              </w:rPr>
              <w:t>[0.212-0.454]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vAlign w:val="center"/>
          </w:tcPr>
          <w:p w14:paraId="31C9C946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0.711</w:t>
            </w:r>
            <w:r>
              <w:br/>
            </w:r>
            <w:r>
              <w:rPr>
                <w:sz w:val="18"/>
              </w:rPr>
              <w:t>[0.580-0.810]</w:t>
            </w:r>
          </w:p>
        </w:tc>
      </w:tr>
      <w:tr w:rsidR="00F95B57" w14:paraId="5C697640" w14:textId="77777777" w:rsidTr="00611AA4">
        <w:trPr>
          <w:cantSplit/>
          <w:jc w:val="center"/>
        </w:trPr>
        <w:tc>
          <w:tcPr>
            <w:tcW w:w="22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F7FEE" w14:textId="77777777" w:rsidR="00F95B57" w:rsidRDefault="00F95B57" w:rsidP="00611AA4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BC892" w14:textId="77777777" w:rsidR="00F95B57" w:rsidRDefault="00F95B57" w:rsidP="00611AA4">
            <w:pPr>
              <w:spacing w:after="0" w:line="240" w:lineRule="auto"/>
            </w:pPr>
            <w:r>
              <w:rPr>
                <w:sz w:val="18"/>
              </w:rPr>
              <w:t>Diagnosis and Classification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A4D4C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3448A7" w14:textId="28F841B9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0.841</w:t>
            </w:r>
            <w:r>
              <w:br/>
            </w:r>
            <w:r>
              <w:rPr>
                <w:sz w:val="18"/>
              </w:rPr>
              <w:t>[0.68</w:t>
            </w:r>
            <w:r w:rsidR="00832784">
              <w:rPr>
                <w:sz w:val="18"/>
              </w:rPr>
              <w:t>7</w:t>
            </w:r>
            <w:r>
              <w:rPr>
                <w:sz w:val="18"/>
              </w:rPr>
              <w:t>-0.932]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42C06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Good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A9B799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0.513</w:t>
            </w:r>
            <w:r>
              <w:br/>
            </w:r>
            <w:r>
              <w:rPr>
                <w:sz w:val="18"/>
              </w:rPr>
              <w:t>[0.306-0.733]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5451F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0.851</w:t>
            </w:r>
            <w:r>
              <w:br/>
            </w:r>
            <w:r>
              <w:rPr>
                <w:sz w:val="18"/>
              </w:rPr>
              <w:t>[0.705-0.937]</w:t>
            </w:r>
          </w:p>
        </w:tc>
      </w:tr>
      <w:tr w:rsidR="00F95B57" w14:paraId="17437C29" w14:textId="77777777" w:rsidTr="00611AA4">
        <w:trPr>
          <w:cantSplit/>
          <w:jc w:val="center"/>
        </w:trPr>
        <w:tc>
          <w:tcPr>
            <w:tcW w:w="22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EA53BC" w14:textId="77777777" w:rsidR="00F95B57" w:rsidRDefault="00F95B57" w:rsidP="00611AA4"/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B3A79" w14:textId="77777777" w:rsidR="00F95B57" w:rsidRDefault="00F95B57" w:rsidP="00611AA4">
            <w:pPr>
              <w:spacing w:after="0" w:line="240" w:lineRule="auto"/>
            </w:pPr>
            <w:r>
              <w:rPr>
                <w:sz w:val="18"/>
              </w:rPr>
              <w:t>Treatment and Follow-up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1F125E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1074E5" w14:textId="6B4A8A4B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0.671</w:t>
            </w:r>
            <w:r>
              <w:br/>
            </w:r>
            <w:r>
              <w:rPr>
                <w:sz w:val="18"/>
              </w:rPr>
              <w:t>[0.44</w:t>
            </w:r>
            <w:r w:rsidR="00832784">
              <w:rPr>
                <w:sz w:val="18"/>
              </w:rPr>
              <w:t>5</w:t>
            </w:r>
            <w:r>
              <w:rPr>
                <w:sz w:val="18"/>
              </w:rPr>
              <w:t>-0.824]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13960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Moderate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2FCF5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0.290</w:t>
            </w:r>
            <w:r>
              <w:br/>
            </w:r>
            <w:r>
              <w:rPr>
                <w:sz w:val="18"/>
              </w:rPr>
              <w:t>[0.139-0.484]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EF7C1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0.683</w:t>
            </w:r>
            <w:r>
              <w:br/>
            </w:r>
            <w:r>
              <w:rPr>
                <w:sz w:val="18"/>
              </w:rPr>
              <w:t>[0.460-0.832]</w:t>
            </w:r>
          </w:p>
        </w:tc>
      </w:tr>
      <w:tr w:rsidR="00F95B57" w14:paraId="51339B18" w14:textId="77777777" w:rsidTr="00611AA4">
        <w:trPr>
          <w:cantSplit/>
          <w:jc w:val="center"/>
        </w:trPr>
        <w:tc>
          <w:tcPr>
            <w:tcW w:w="226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FEEA98" w14:textId="77777777" w:rsidR="00F95B57" w:rsidRDefault="00F95B57" w:rsidP="00611AA4"/>
        </w:tc>
        <w:tc>
          <w:tcPr>
            <w:tcW w:w="2520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587A7773" w14:textId="77777777" w:rsidR="00F95B57" w:rsidRDefault="00F95B57" w:rsidP="00611AA4">
            <w:pPr>
              <w:spacing w:after="0" w:line="240" w:lineRule="auto"/>
            </w:pPr>
            <w:r>
              <w:rPr>
                <w:sz w:val="18"/>
              </w:rPr>
              <w:t>Clinical Case Scenarios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6D455363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15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179CEA4A" w14:textId="47A78D6C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0.587</w:t>
            </w:r>
            <w:r>
              <w:br/>
            </w:r>
            <w:r>
              <w:rPr>
                <w:sz w:val="18"/>
              </w:rPr>
              <w:t>[0.12</w:t>
            </w:r>
            <w:r w:rsidR="00832784">
              <w:rPr>
                <w:sz w:val="18"/>
              </w:rPr>
              <w:t>7</w:t>
            </w:r>
            <w:r>
              <w:rPr>
                <w:sz w:val="18"/>
              </w:rPr>
              <w:t>-0.843]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79D4CCF4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Moderate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73C7B60E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0.221</w:t>
            </w:r>
            <w:r>
              <w:br/>
            </w:r>
            <w:r>
              <w:rPr>
                <w:sz w:val="18"/>
              </w:rPr>
              <w:t>[0.028-0.518]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10" w:space="0" w:color="000000"/>
              <w:right w:val="nil"/>
            </w:tcBorders>
            <w:vAlign w:val="center"/>
          </w:tcPr>
          <w:p w14:paraId="4FA03C3C" w14:textId="77777777" w:rsidR="00F95B57" w:rsidRDefault="00F95B57" w:rsidP="00611AA4">
            <w:pPr>
              <w:spacing w:after="0" w:line="240" w:lineRule="auto"/>
              <w:jc w:val="center"/>
            </w:pPr>
            <w:r>
              <w:rPr>
                <w:sz w:val="18"/>
              </w:rPr>
              <w:t>0.582</w:t>
            </w:r>
            <w:r>
              <w:br/>
            </w:r>
            <w:r>
              <w:rPr>
                <w:sz w:val="18"/>
              </w:rPr>
              <w:t>[0.119-0.841]</w:t>
            </w:r>
          </w:p>
        </w:tc>
      </w:tr>
    </w:tbl>
    <w:p w14:paraId="43D1C4A1" w14:textId="77777777" w:rsidR="00F95B57" w:rsidRDefault="00F95B57" w:rsidP="00F95B57">
      <w:pPr>
        <w:spacing w:before="100" w:after="40"/>
      </w:pPr>
      <w:r>
        <w:rPr>
          <w:sz w:val="17"/>
        </w:rPr>
        <w:t>Primary reliability measure: ICC(2,k), a two-way random-effects, absolute-agreement, average-measures intraclass correlation coefficient based on the mean rating of five pediatric rheumatology experts. ICC(2,1) represents single-rater absolute agreement. ICC(3,k) is the two-way mixed-effects, consistency, average-measures ICC and is reported for comparability with prior studies using a consistency specification.</w:t>
      </w:r>
    </w:p>
    <w:p w14:paraId="61713751" w14:textId="77777777" w:rsidR="00F95B57" w:rsidRDefault="00F95B57" w:rsidP="00F95B57">
      <w:pPr>
        <w:spacing w:after="0"/>
      </w:pPr>
      <w:r>
        <w:rPr>
          <w:sz w:val="17"/>
        </w:rPr>
        <w:t>Interpretation thresholds: &lt;0.50, poor; 0.50-0.75, moderate; 0.75-0.90, good; &gt;0.90, excellent. Targets are unique question-model combinations (63 overall; 18 diagnosis/classification; 30 treatment/follow-up; 15 clinical case scenarios).</w:t>
      </w:r>
    </w:p>
    <w:p w14:paraId="7A9DF218" w14:textId="77777777" w:rsidR="00317DAB" w:rsidRDefault="00317DAB"/>
    <w:sectPr w:rsidR="00317DAB" w:rsidSect="00F95B57">
      <w:pgSz w:w="15840" w:h="12240" w:orient="landscape"/>
      <w:pgMar w:top="794" w:right="737" w:bottom="73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B57"/>
    <w:rsid w:val="000173AE"/>
    <w:rsid w:val="000304A8"/>
    <w:rsid w:val="000706F6"/>
    <w:rsid w:val="00076950"/>
    <w:rsid w:val="0008153F"/>
    <w:rsid w:val="000853BD"/>
    <w:rsid w:val="000B274E"/>
    <w:rsid w:val="00126D76"/>
    <w:rsid w:val="00141D9A"/>
    <w:rsid w:val="00177314"/>
    <w:rsid w:val="00195B72"/>
    <w:rsid w:val="001A3FAF"/>
    <w:rsid w:val="00203807"/>
    <w:rsid w:val="00224B0A"/>
    <w:rsid w:val="00224D0F"/>
    <w:rsid w:val="0024780B"/>
    <w:rsid w:val="0024795D"/>
    <w:rsid w:val="00260DFF"/>
    <w:rsid w:val="00260EA0"/>
    <w:rsid w:val="002D3550"/>
    <w:rsid w:val="003029DC"/>
    <w:rsid w:val="00303E28"/>
    <w:rsid w:val="00317DAB"/>
    <w:rsid w:val="0034200A"/>
    <w:rsid w:val="00377F01"/>
    <w:rsid w:val="0039390E"/>
    <w:rsid w:val="003F0312"/>
    <w:rsid w:val="0043660F"/>
    <w:rsid w:val="0048114E"/>
    <w:rsid w:val="004B2107"/>
    <w:rsid w:val="004B2D6D"/>
    <w:rsid w:val="004B4B66"/>
    <w:rsid w:val="004C604B"/>
    <w:rsid w:val="004C6D89"/>
    <w:rsid w:val="004D079C"/>
    <w:rsid w:val="00507191"/>
    <w:rsid w:val="00570FB2"/>
    <w:rsid w:val="0058309B"/>
    <w:rsid w:val="005E76D3"/>
    <w:rsid w:val="005F72FB"/>
    <w:rsid w:val="0060448D"/>
    <w:rsid w:val="00612545"/>
    <w:rsid w:val="0061331C"/>
    <w:rsid w:val="0067521A"/>
    <w:rsid w:val="006A15C6"/>
    <w:rsid w:val="006B617F"/>
    <w:rsid w:val="006B62DF"/>
    <w:rsid w:val="006E32B5"/>
    <w:rsid w:val="006E46C8"/>
    <w:rsid w:val="006E6B0D"/>
    <w:rsid w:val="0071378A"/>
    <w:rsid w:val="00722181"/>
    <w:rsid w:val="007441B0"/>
    <w:rsid w:val="00774076"/>
    <w:rsid w:val="007B04AA"/>
    <w:rsid w:val="007F570D"/>
    <w:rsid w:val="00806057"/>
    <w:rsid w:val="00814150"/>
    <w:rsid w:val="00814BD5"/>
    <w:rsid w:val="008252BE"/>
    <w:rsid w:val="00832784"/>
    <w:rsid w:val="00846DA1"/>
    <w:rsid w:val="0086509D"/>
    <w:rsid w:val="00871657"/>
    <w:rsid w:val="008728DC"/>
    <w:rsid w:val="00875B72"/>
    <w:rsid w:val="00877F22"/>
    <w:rsid w:val="008F7633"/>
    <w:rsid w:val="00912189"/>
    <w:rsid w:val="009152C7"/>
    <w:rsid w:val="009269A7"/>
    <w:rsid w:val="0093048B"/>
    <w:rsid w:val="0098460F"/>
    <w:rsid w:val="009A4709"/>
    <w:rsid w:val="009D319B"/>
    <w:rsid w:val="009E6F15"/>
    <w:rsid w:val="00A00FC1"/>
    <w:rsid w:val="00A14AFA"/>
    <w:rsid w:val="00A1633C"/>
    <w:rsid w:val="00A43F0C"/>
    <w:rsid w:val="00A56D0B"/>
    <w:rsid w:val="00A67DD0"/>
    <w:rsid w:val="00A841BD"/>
    <w:rsid w:val="00A93A58"/>
    <w:rsid w:val="00AA1162"/>
    <w:rsid w:val="00AE6589"/>
    <w:rsid w:val="00B30274"/>
    <w:rsid w:val="00B42DF2"/>
    <w:rsid w:val="00BC691A"/>
    <w:rsid w:val="00BE221A"/>
    <w:rsid w:val="00BF4D71"/>
    <w:rsid w:val="00C00BCC"/>
    <w:rsid w:val="00C42551"/>
    <w:rsid w:val="00C82B6A"/>
    <w:rsid w:val="00CB5AF4"/>
    <w:rsid w:val="00CC3289"/>
    <w:rsid w:val="00CE42D9"/>
    <w:rsid w:val="00CF7C70"/>
    <w:rsid w:val="00D11A70"/>
    <w:rsid w:val="00D15197"/>
    <w:rsid w:val="00D17E28"/>
    <w:rsid w:val="00D21796"/>
    <w:rsid w:val="00D3558B"/>
    <w:rsid w:val="00D4565B"/>
    <w:rsid w:val="00D54A3A"/>
    <w:rsid w:val="00D5678C"/>
    <w:rsid w:val="00DF161A"/>
    <w:rsid w:val="00E04E97"/>
    <w:rsid w:val="00E05517"/>
    <w:rsid w:val="00E46BF2"/>
    <w:rsid w:val="00E735DE"/>
    <w:rsid w:val="00E74E8B"/>
    <w:rsid w:val="00E860F3"/>
    <w:rsid w:val="00F03715"/>
    <w:rsid w:val="00F17DFB"/>
    <w:rsid w:val="00F27DE1"/>
    <w:rsid w:val="00F45437"/>
    <w:rsid w:val="00F916DF"/>
    <w:rsid w:val="00F95B57"/>
    <w:rsid w:val="00FA2BD0"/>
    <w:rsid w:val="00FE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AE2057"/>
  <w15:chartTrackingRefBased/>
  <w15:docId w15:val="{99A5AE6C-CD2F-7A4D-B131-7D54B35A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B57"/>
    <w:pPr>
      <w:spacing w:after="200" w:line="276" w:lineRule="auto"/>
    </w:pPr>
    <w:rPr>
      <w:rFonts w:ascii="Times New Roman" w:eastAsia="Times New Roman" w:hAnsi="Times New Roman"/>
      <w:kern w:val="0"/>
      <w:sz w:val="19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F95B5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95B5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95B5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tr-TR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95B5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95B5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95B5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95B5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tr-TR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95B5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tr-TR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95B5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tr-TR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95B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95B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95B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95B57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95B57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95B5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95B5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95B5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95B5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95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95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95B5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F95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95B57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tr-TR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F95B5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95B57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tr-TR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F95B57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95B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tr-TR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F95B57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95B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9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Gökhan Şahin</dc:creator>
  <cp:keywords/>
  <dc:description/>
  <cp:lastModifiedBy>Gökhan Şahin</cp:lastModifiedBy>
  <cp:revision>4</cp:revision>
  <dcterms:created xsi:type="dcterms:W3CDTF">2026-09-25T07:14:00Z</dcterms:created>
  <dcterms:modified xsi:type="dcterms:W3CDTF">2026-09-26T13:13:00Z</dcterms:modified>
</cp:coreProperties>
</file>