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E55F2" w14:textId="77777777" w:rsidR="00506703" w:rsidRDefault="00506703" w:rsidP="00506703">
      <w:pPr>
        <w:spacing w:before="100" w:beforeAutospacing="1" w:after="100" w:afterAutospacing="1"/>
        <w:rPr>
          <w:rFonts w:ascii="Times New Roman" w:eastAsia="Times New Roman" w:hAnsi="Times New Roman" w:cs="Times New Roman"/>
          <w:b/>
          <w:bCs/>
          <w:kern w:val="0"/>
          <w:lang w:val="en-US" w:eastAsia="de-DE"/>
          <w14:ligatures w14:val="none"/>
        </w:rPr>
      </w:pPr>
      <w:r>
        <w:rPr>
          <w:rFonts w:ascii="Times New Roman" w:eastAsia="Times New Roman" w:hAnsi="Times New Roman" w:cs="Times New Roman"/>
          <w:b/>
          <w:bCs/>
          <w:kern w:val="0"/>
          <w:lang w:val="en-US" w:eastAsia="de-DE"/>
          <w14:ligatures w14:val="none"/>
        </w:rPr>
        <w:t>Supplementary Material</w:t>
      </w:r>
    </w:p>
    <w:p w14:paraId="6102CA64" w14:textId="2A4A0A78" w:rsidR="00506703" w:rsidRPr="00506703" w:rsidRDefault="00506703" w:rsidP="00C162D9">
      <w:pPr>
        <w:spacing w:before="100" w:beforeAutospacing="1" w:after="100" w:afterAutospacing="1" w:line="360" w:lineRule="auto"/>
        <w:jc w:val="both"/>
        <w:rPr>
          <w:rFonts w:ascii="Times New Roman" w:eastAsia="Times New Roman" w:hAnsi="Times New Roman" w:cs="Times New Roman"/>
          <w:kern w:val="0"/>
          <w:lang w:val="en-US" w:eastAsia="de-DE"/>
          <w14:ligatures w14:val="none"/>
        </w:rPr>
      </w:pPr>
      <w:r>
        <w:rPr>
          <w:rFonts w:ascii="Times New Roman" w:eastAsia="Times New Roman" w:hAnsi="Times New Roman" w:cs="Times New Roman"/>
          <w:b/>
          <w:bCs/>
          <w:kern w:val="0"/>
          <w:lang w:val="en-US" w:eastAsia="de-DE"/>
          <w14:ligatures w14:val="none"/>
        </w:rPr>
        <w:t xml:space="preserve">Text 1: </w:t>
      </w:r>
      <w:r w:rsidRPr="00506703">
        <w:rPr>
          <w:rFonts w:ascii="Times New Roman" w:eastAsia="Times New Roman" w:hAnsi="Times New Roman" w:cs="Times New Roman"/>
          <w:b/>
          <w:bCs/>
          <w:kern w:val="0"/>
          <w:lang w:val="en-US" w:eastAsia="de-DE"/>
          <w14:ligatures w14:val="none"/>
        </w:rPr>
        <w:t>Exclusion criteria</w:t>
      </w:r>
    </w:p>
    <w:p w14:paraId="431B4E0C" w14:textId="77777777" w:rsidR="00506703" w:rsidRPr="00506703" w:rsidRDefault="00506703" w:rsidP="00C162D9">
      <w:pPr>
        <w:spacing w:before="100" w:beforeAutospacing="1" w:after="100" w:afterAutospacing="1" w:line="360" w:lineRule="auto"/>
        <w:jc w:val="both"/>
        <w:rPr>
          <w:rFonts w:ascii="Times New Roman" w:eastAsia="Times New Roman" w:hAnsi="Times New Roman" w:cs="Times New Roman"/>
          <w:kern w:val="0"/>
          <w:lang w:val="en-US" w:eastAsia="de-DE"/>
          <w14:ligatures w14:val="none"/>
        </w:rPr>
      </w:pPr>
      <w:r w:rsidRPr="00506703">
        <w:rPr>
          <w:rFonts w:ascii="Times New Roman" w:eastAsia="Times New Roman" w:hAnsi="Times New Roman" w:cs="Times New Roman"/>
          <w:kern w:val="0"/>
          <w:lang w:val="en-US" w:eastAsia="de-DE"/>
          <w14:ligatures w14:val="none"/>
        </w:rPr>
        <w:t>The following comorbid conditions served as exclusion criteria, as they are independently associated with atypical gaze behavior or cognitive functioning: obsessive–compulsive disorder, attachment disorder, tic disorders, personality disorders, acute psychosis, schizoaffective disorder, autism spectrum disorder, substance use disorder, and any severe psychiatric or cognitive impairment incompatible with participation.</w:t>
      </w:r>
    </w:p>
    <w:p w14:paraId="098DF589" w14:textId="2A566D0B" w:rsidR="00506703" w:rsidRPr="00506703" w:rsidRDefault="00506703" w:rsidP="00C162D9">
      <w:pPr>
        <w:spacing w:line="360" w:lineRule="auto"/>
        <w:jc w:val="both"/>
        <w:rPr>
          <w:rFonts w:ascii="Times New Roman" w:eastAsia="Times New Roman" w:hAnsi="Times New Roman" w:cs="Times New Roman"/>
          <w:kern w:val="0"/>
          <w:lang w:val="en-US" w:eastAsia="de-DE"/>
          <w14:ligatures w14:val="none"/>
        </w:rPr>
      </w:pPr>
    </w:p>
    <w:p w14:paraId="0F7C1E8E" w14:textId="50A20115" w:rsidR="00506703" w:rsidRPr="00506703" w:rsidRDefault="00506703" w:rsidP="00C162D9">
      <w:pPr>
        <w:spacing w:line="360" w:lineRule="auto"/>
        <w:jc w:val="both"/>
        <w:rPr>
          <w:rFonts w:ascii="Times New Roman" w:eastAsia="Times New Roman" w:hAnsi="Times New Roman" w:cs="Times New Roman"/>
          <w:kern w:val="0"/>
          <w:lang w:val="en-US" w:eastAsia="de-DE"/>
          <w14:ligatures w14:val="none"/>
        </w:rPr>
      </w:pPr>
    </w:p>
    <w:p w14:paraId="27ACD992" w14:textId="01816927" w:rsidR="00506703" w:rsidRPr="00506703" w:rsidRDefault="00506703" w:rsidP="00C162D9">
      <w:pPr>
        <w:spacing w:before="100" w:beforeAutospacing="1" w:after="100" w:afterAutospacing="1" w:line="360" w:lineRule="auto"/>
        <w:jc w:val="both"/>
        <w:rPr>
          <w:rFonts w:ascii="Times New Roman" w:eastAsia="Times New Roman" w:hAnsi="Times New Roman" w:cs="Times New Roman"/>
          <w:kern w:val="0"/>
          <w:lang w:val="en-US" w:eastAsia="de-DE"/>
          <w14:ligatures w14:val="none"/>
        </w:rPr>
      </w:pPr>
      <w:r>
        <w:rPr>
          <w:rFonts w:ascii="Times New Roman" w:eastAsia="Times New Roman" w:hAnsi="Times New Roman" w:cs="Times New Roman"/>
          <w:b/>
          <w:bCs/>
          <w:kern w:val="0"/>
          <w:lang w:val="en-US" w:eastAsia="de-DE"/>
          <w14:ligatures w14:val="none"/>
        </w:rPr>
        <w:t xml:space="preserve">Text 2: </w:t>
      </w:r>
      <w:r w:rsidRPr="00506703">
        <w:rPr>
          <w:rFonts w:ascii="Times New Roman" w:eastAsia="Times New Roman" w:hAnsi="Times New Roman" w:cs="Times New Roman"/>
          <w:b/>
          <w:bCs/>
          <w:kern w:val="0"/>
          <w:lang w:val="en-US" w:eastAsia="de-DE"/>
          <w14:ligatures w14:val="none"/>
        </w:rPr>
        <w:t>Residual correlation analyses</w:t>
      </w:r>
    </w:p>
    <w:p w14:paraId="2D23816B" w14:textId="77777777" w:rsidR="00506703" w:rsidRPr="00506703" w:rsidRDefault="00506703" w:rsidP="00C162D9">
      <w:pPr>
        <w:spacing w:before="100" w:beforeAutospacing="1" w:after="100" w:afterAutospacing="1" w:line="360" w:lineRule="auto"/>
        <w:jc w:val="both"/>
        <w:rPr>
          <w:rFonts w:ascii="Times New Roman" w:eastAsia="Times New Roman" w:hAnsi="Times New Roman" w:cs="Times New Roman"/>
          <w:kern w:val="0"/>
          <w:lang w:val="en-US" w:eastAsia="de-DE"/>
          <w14:ligatures w14:val="none"/>
        </w:rPr>
      </w:pPr>
      <w:r w:rsidRPr="00506703">
        <w:rPr>
          <w:rFonts w:ascii="Times New Roman" w:eastAsia="Times New Roman" w:hAnsi="Times New Roman" w:cs="Times New Roman"/>
          <w:kern w:val="0"/>
          <w:lang w:val="en-US" w:eastAsia="de-DE"/>
          <w14:ligatures w14:val="none"/>
        </w:rPr>
        <w:t xml:space="preserve">To locate the TRIAL DIFFICULTY × AGE interaction found for run rate and processing time, residual correlation analyses were run separately for each group. The values at the medium and difficult levels were </w:t>
      </w:r>
      <w:proofErr w:type="spellStart"/>
      <w:r w:rsidRPr="00506703">
        <w:rPr>
          <w:rFonts w:ascii="Times New Roman" w:eastAsia="Times New Roman" w:hAnsi="Times New Roman" w:cs="Times New Roman"/>
          <w:kern w:val="0"/>
          <w:lang w:val="en-US" w:eastAsia="de-DE"/>
          <w14:ligatures w14:val="none"/>
        </w:rPr>
        <w:t>residualized</w:t>
      </w:r>
      <w:proofErr w:type="spellEnd"/>
      <w:r w:rsidRPr="00506703">
        <w:rPr>
          <w:rFonts w:ascii="Times New Roman" w:eastAsia="Times New Roman" w:hAnsi="Times New Roman" w:cs="Times New Roman"/>
          <w:kern w:val="0"/>
          <w:lang w:val="en-US" w:eastAsia="de-DE"/>
          <w14:ligatures w14:val="none"/>
        </w:rPr>
        <w:t xml:space="preserve"> against the next lower level (easy and medium, respectively) and then correlated with age, controlling for CFT-assessed intelligence.</w:t>
      </w:r>
    </w:p>
    <w:p w14:paraId="4628B55F" w14:textId="77777777" w:rsidR="00506703" w:rsidRPr="00506703" w:rsidRDefault="00506703" w:rsidP="00C162D9">
      <w:pPr>
        <w:spacing w:before="100" w:beforeAutospacing="1" w:after="100" w:afterAutospacing="1" w:line="360" w:lineRule="auto"/>
        <w:jc w:val="both"/>
        <w:rPr>
          <w:rFonts w:ascii="Times New Roman" w:eastAsia="Times New Roman" w:hAnsi="Times New Roman" w:cs="Times New Roman"/>
          <w:kern w:val="0"/>
          <w:lang w:val="en-US" w:eastAsia="de-DE"/>
          <w14:ligatures w14:val="none"/>
        </w:rPr>
      </w:pPr>
      <w:r w:rsidRPr="00506703">
        <w:rPr>
          <w:rFonts w:ascii="Times New Roman" w:eastAsia="Times New Roman" w:hAnsi="Times New Roman" w:cs="Times New Roman"/>
          <w:kern w:val="0"/>
          <w:lang w:val="en-US" w:eastAsia="de-DE"/>
          <w14:ligatures w14:val="none"/>
        </w:rPr>
        <w:t>In the ADHD group, the effect was located at the transition from medium to difficult items: older participants took more time to solve the trials at this transition (r(75)=.267, p=.015) and switched between the two regions less often (r(75)=−.381, p&lt;.001). The transition from easy to medium contributed little (both |r|&lt;.18). The TD group showed the same tendency without reaching significance (</w:t>
      </w:r>
      <w:proofErr w:type="spellStart"/>
      <w:r w:rsidRPr="00506703">
        <w:rPr>
          <w:rFonts w:ascii="Times New Roman" w:eastAsia="Times New Roman" w:hAnsi="Times New Roman" w:cs="Times New Roman"/>
          <w:kern w:val="0"/>
          <w:lang w:val="en-US" w:eastAsia="de-DE"/>
          <w14:ligatures w14:val="none"/>
        </w:rPr>
        <w:t>ps</w:t>
      </w:r>
      <w:proofErr w:type="spellEnd"/>
      <w:r w:rsidRPr="00506703">
        <w:rPr>
          <w:rFonts w:ascii="Times New Roman" w:eastAsia="Times New Roman" w:hAnsi="Times New Roman" w:cs="Times New Roman"/>
          <w:kern w:val="0"/>
          <w:lang w:val="en-US" w:eastAsia="de-DE"/>
          <w14:ligatures w14:val="none"/>
        </w:rPr>
        <w:t xml:space="preserve">&gt;.22), and the two groups did not differ significantly (Fisher's z=1.17 and 1.64, </w:t>
      </w:r>
      <w:proofErr w:type="spellStart"/>
      <w:r w:rsidRPr="00506703">
        <w:rPr>
          <w:rFonts w:ascii="Times New Roman" w:eastAsia="Times New Roman" w:hAnsi="Times New Roman" w:cs="Times New Roman"/>
          <w:kern w:val="0"/>
          <w:lang w:val="en-US" w:eastAsia="de-DE"/>
          <w14:ligatures w14:val="none"/>
        </w:rPr>
        <w:t>ps</w:t>
      </w:r>
      <w:proofErr w:type="spellEnd"/>
      <w:r w:rsidRPr="00506703">
        <w:rPr>
          <w:rFonts w:ascii="Times New Roman" w:eastAsia="Times New Roman" w:hAnsi="Times New Roman" w:cs="Times New Roman"/>
          <w:kern w:val="0"/>
          <w:lang w:val="en-US" w:eastAsia="de-DE"/>
          <w14:ligatures w14:val="none"/>
        </w:rPr>
        <w:t>&gt;.10).</w:t>
      </w:r>
    </w:p>
    <w:p w14:paraId="474929F7" w14:textId="77777777" w:rsidR="00000000" w:rsidRDefault="00000000"/>
    <w:p w14:paraId="4D13BA46" w14:textId="77777777" w:rsidR="00C162D9" w:rsidRDefault="00C162D9"/>
    <w:p w14:paraId="428A61EA" w14:textId="77777777" w:rsidR="00C162D9" w:rsidRDefault="00C162D9"/>
    <w:p w14:paraId="5E1ED251" w14:textId="77777777" w:rsidR="00C162D9" w:rsidRDefault="00C162D9"/>
    <w:p w14:paraId="7DB0D07A" w14:textId="77777777" w:rsidR="00C162D9" w:rsidRDefault="00C162D9"/>
    <w:p w14:paraId="01133B24" w14:textId="77777777" w:rsidR="00C162D9" w:rsidRDefault="00C162D9"/>
    <w:p w14:paraId="30071A18" w14:textId="77777777" w:rsidR="00C162D9" w:rsidRDefault="00C162D9"/>
    <w:p w14:paraId="36B3E2D3" w14:textId="77777777" w:rsidR="00C162D9" w:rsidRDefault="00C162D9"/>
    <w:p w14:paraId="74501061" w14:textId="77777777" w:rsidR="00C162D9" w:rsidRDefault="00C162D9"/>
    <w:p w14:paraId="69ED2C8A" w14:textId="77777777" w:rsidR="00C162D9" w:rsidRDefault="00C162D9"/>
    <w:p w14:paraId="0B318135" w14:textId="77777777" w:rsidR="00C162D9" w:rsidRDefault="00C162D9"/>
    <w:p w14:paraId="17C54CFA" w14:textId="77777777" w:rsidR="00C162D9" w:rsidRDefault="00C162D9"/>
    <w:p w14:paraId="794F5836" w14:textId="77777777" w:rsidR="00C162D9" w:rsidRDefault="00C162D9"/>
    <w:p w14:paraId="0FC2CE9C" w14:textId="77777777" w:rsidR="00C162D9" w:rsidRDefault="00C162D9"/>
    <w:p w14:paraId="0DEDC087" w14:textId="77777777" w:rsidR="00C162D9" w:rsidRDefault="00C162D9">
      <w:pPr>
        <w:sectPr w:rsidR="00C162D9" w:rsidSect="006C407C">
          <w:pgSz w:w="11900" w:h="16840"/>
          <w:pgMar w:top="1417" w:right="1417" w:bottom="1134" w:left="1417" w:header="708" w:footer="708" w:gutter="0"/>
          <w:cols w:space="708"/>
          <w:docGrid w:linePitch="360"/>
        </w:sectPr>
      </w:pPr>
    </w:p>
    <w:p w14:paraId="16511D13" w14:textId="46D1BA9A" w:rsidR="00D729C3" w:rsidRPr="00B70DF0" w:rsidRDefault="00D729C3" w:rsidP="00D729C3">
      <w:pPr>
        <w:rPr>
          <w:rFonts w:ascii="Times New Roman" w:hAnsi="Times New Roman" w:cs="Times New Roman"/>
          <w:lang w:val="en-US"/>
        </w:rPr>
      </w:pPr>
      <w:r w:rsidRPr="00B70DF0">
        <w:rPr>
          <w:rFonts w:ascii="Times New Roman" w:eastAsia="Times New Roman" w:hAnsi="Times New Roman" w:cs="Times New Roman"/>
          <w:b/>
          <w:bCs/>
          <w:lang w:val="en-US"/>
        </w:rPr>
        <w:lastRenderedPageBreak/>
        <w:t xml:space="preserve">Table </w:t>
      </w:r>
      <w:r w:rsidR="00B70DF0">
        <w:rPr>
          <w:rFonts w:ascii="Times New Roman" w:eastAsia="Times New Roman" w:hAnsi="Times New Roman" w:cs="Times New Roman"/>
          <w:b/>
          <w:bCs/>
          <w:lang w:val="en-US"/>
        </w:rPr>
        <w:t>S</w:t>
      </w:r>
      <w:r w:rsidRPr="00B70DF0">
        <w:rPr>
          <w:rFonts w:ascii="Times New Roman" w:eastAsia="Times New Roman" w:hAnsi="Times New Roman" w:cs="Times New Roman"/>
          <w:b/>
          <w:bCs/>
          <w:lang w:val="en-US"/>
        </w:rPr>
        <w:t>1</w:t>
      </w:r>
    </w:p>
    <w:p w14:paraId="40D51A79" w14:textId="77777777" w:rsidR="00D729C3" w:rsidRPr="00B70DF0" w:rsidRDefault="00D729C3" w:rsidP="00D729C3">
      <w:pPr>
        <w:spacing w:after="120"/>
        <w:rPr>
          <w:rFonts w:ascii="Times New Roman" w:hAnsi="Times New Roman" w:cs="Times New Roman"/>
          <w:lang w:val="en-US"/>
        </w:rPr>
      </w:pPr>
      <w:r w:rsidRPr="00B70DF0">
        <w:rPr>
          <w:rFonts w:ascii="Times New Roman" w:eastAsia="Times New Roman" w:hAnsi="Times New Roman" w:cs="Times New Roman"/>
          <w:i/>
          <w:iCs/>
          <w:lang w:val="en-US"/>
        </w:rPr>
        <w:t>Means and Standard Deviations of the Seven Eye-Tracking Measures by Group and Trial Difficulty</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793"/>
        <w:gridCol w:w="1793"/>
        <w:gridCol w:w="1793"/>
        <w:gridCol w:w="1793"/>
        <w:gridCol w:w="1793"/>
        <w:gridCol w:w="1793"/>
      </w:tblGrid>
      <w:tr w:rsidR="00D729C3" w:rsidRPr="000F1364" w14:paraId="013DFEFC" w14:textId="77777777" w:rsidTr="00AE12F9">
        <w:tc>
          <w:tcPr>
            <w:tcW w:w="3200" w:type="dxa"/>
            <w:tcBorders>
              <w:top w:val="single" w:sz="6"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4A65731E" w14:textId="77777777" w:rsidR="00D729C3" w:rsidRPr="000F1364" w:rsidRDefault="00D729C3" w:rsidP="00AE12F9">
            <w:pPr>
              <w:jc w:val="center"/>
              <w:rPr>
                <w:rFonts w:ascii="Times New Roman" w:hAnsi="Times New Roman" w:cs="Times New Roman"/>
                <w:lang w:val="en-US"/>
              </w:rPr>
            </w:pPr>
          </w:p>
        </w:tc>
        <w:tc>
          <w:tcPr>
            <w:tcW w:w="5379" w:type="dxa"/>
            <w:gridSpan w:val="3"/>
            <w:tcBorders>
              <w:top w:val="single" w:sz="6"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30FE139A"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b/>
                <w:bCs/>
                <w:sz w:val="20"/>
                <w:szCs w:val="20"/>
                <w:lang w:val="en-US"/>
              </w:rPr>
              <w:t>Controls (n = 82)</w:t>
            </w:r>
          </w:p>
        </w:tc>
        <w:tc>
          <w:tcPr>
            <w:tcW w:w="5379" w:type="dxa"/>
            <w:gridSpan w:val="3"/>
            <w:tcBorders>
              <w:top w:val="single" w:sz="6"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1E42BC49"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b/>
                <w:bCs/>
                <w:sz w:val="20"/>
                <w:szCs w:val="20"/>
                <w:lang w:val="en-US"/>
              </w:rPr>
              <w:t>ADHD (n = 78)</w:t>
            </w:r>
          </w:p>
        </w:tc>
      </w:tr>
      <w:tr w:rsidR="00D729C3" w:rsidRPr="000F1364" w14:paraId="16D6600D" w14:textId="77777777" w:rsidTr="00AE12F9">
        <w:tc>
          <w:tcPr>
            <w:tcW w:w="32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426BC172" w14:textId="77777777" w:rsidR="00D729C3" w:rsidRPr="000F1364" w:rsidRDefault="00D729C3" w:rsidP="00AE12F9">
            <w:pPr>
              <w:rPr>
                <w:rFonts w:ascii="Times New Roman" w:hAnsi="Times New Roman" w:cs="Times New Roman"/>
                <w:lang w:val="en-US"/>
              </w:rPr>
            </w:pPr>
            <w:r>
              <w:rPr>
                <w:rFonts w:ascii="Times New Roman" w:eastAsia="Times New Roman" w:hAnsi="Times New Roman" w:cs="Times New Roman"/>
                <w:b/>
                <w:bCs/>
                <w:sz w:val="20"/>
                <w:szCs w:val="20"/>
                <w:lang w:val="en-US"/>
              </w:rPr>
              <w:t>Measure</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3AE8F939"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b/>
                <w:bCs/>
                <w:sz w:val="20"/>
                <w:szCs w:val="20"/>
                <w:lang w:val="en-US"/>
              </w:rPr>
              <w:t>Easy</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16ADD79A"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b/>
                <w:bCs/>
                <w:sz w:val="20"/>
                <w:szCs w:val="20"/>
                <w:lang w:val="en-US"/>
              </w:rPr>
              <w:t>Medium</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634E4E5"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b/>
                <w:bCs/>
                <w:sz w:val="20"/>
                <w:szCs w:val="20"/>
                <w:lang w:val="en-US"/>
              </w:rPr>
              <w:t>Difficult</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563DF6A3"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b/>
                <w:bCs/>
                <w:sz w:val="20"/>
                <w:szCs w:val="20"/>
                <w:lang w:val="en-US"/>
              </w:rPr>
              <w:t>Easy</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22BB611"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b/>
                <w:bCs/>
                <w:sz w:val="20"/>
                <w:szCs w:val="20"/>
                <w:lang w:val="en-US"/>
              </w:rPr>
              <w:t>Medium</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1F45E68"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b/>
                <w:bCs/>
                <w:sz w:val="20"/>
                <w:szCs w:val="20"/>
                <w:lang w:val="en-US"/>
              </w:rPr>
              <w:t>Difficult</w:t>
            </w:r>
          </w:p>
        </w:tc>
      </w:tr>
      <w:tr w:rsidR="00D729C3" w:rsidRPr="000F1364" w14:paraId="1505ECAA" w14:textId="77777777" w:rsidTr="00AE12F9">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92F82E8" w14:textId="77777777" w:rsidR="00D729C3" w:rsidRPr="000F1364" w:rsidRDefault="00D729C3" w:rsidP="00AE12F9">
            <w:pPr>
              <w:rPr>
                <w:rFonts w:ascii="Times New Roman" w:hAnsi="Times New Roman" w:cs="Times New Roman"/>
                <w:lang w:val="en-US"/>
              </w:rPr>
            </w:pPr>
            <w:r w:rsidRPr="000F1364">
              <w:rPr>
                <w:rFonts w:ascii="Times New Roman" w:eastAsia="Times New Roman" w:hAnsi="Times New Roman" w:cs="Times New Roman"/>
                <w:sz w:val="20"/>
                <w:szCs w:val="20"/>
                <w:lang w:val="en-US"/>
              </w:rPr>
              <w:t>Dwell time, matrix</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EBDC0E4"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.576(.077)</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09DD707"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.712(.090)</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24EE61C"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.726(.085)</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DE8D59"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.556(.078)</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FE17815"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.683(.114)</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C894EB"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.682(.109)</w:t>
            </w:r>
          </w:p>
        </w:tc>
      </w:tr>
      <w:tr w:rsidR="00D729C3" w:rsidRPr="000F1364" w14:paraId="05F6621C" w14:textId="77777777" w:rsidTr="00AE12F9">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F5501D0" w14:textId="77777777" w:rsidR="00D729C3" w:rsidRPr="000F1364" w:rsidRDefault="00D729C3" w:rsidP="00AE12F9">
            <w:pPr>
              <w:rPr>
                <w:rFonts w:ascii="Times New Roman" w:hAnsi="Times New Roman" w:cs="Times New Roman"/>
                <w:lang w:val="en-US"/>
              </w:rPr>
            </w:pPr>
            <w:r w:rsidRPr="000F1364">
              <w:rPr>
                <w:rFonts w:ascii="Times New Roman" w:eastAsia="Times New Roman" w:hAnsi="Times New Roman" w:cs="Times New Roman"/>
                <w:sz w:val="20"/>
                <w:szCs w:val="20"/>
                <w:lang w:val="en-US"/>
              </w:rPr>
              <w:t>Dwell time, alternatives</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B334A0D"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.387(.076)</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9ACA520"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.262(.084)</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F476C48"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.253(.079)</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211CDB7"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.400(.068)</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00DAADD"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.278(.092)</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60C1C4"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.290(.098)</w:t>
            </w:r>
          </w:p>
        </w:tc>
      </w:tr>
      <w:tr w:rsidR="00D729C3" w:rsidRPr="000F1364" w14:paraId="17CFAECC" w14:textId="77777777" w:rsidTr="00AE12F9">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81E80D8" w14:textId="77777777" w:rsidR="00D729C3" w:rsidRPr="000F1364" w:rsidRDefault="00D729C3" w:rsidP="00AE12F9">
            <w:pPr>
              <w:rPr>
                <w:rFonts w:ascii="Times New Roman" w:hAnsi="Times New Roman" w:cs="Times New Roman"/>
                <w:lang w:val="en-US"/>
              </w:rPr>
            </w:pPr>
            <w:r w:rsidRPr="000F1364">
              <w:rPr>
                <w:rFonts w:ascii="Times New Roman" w:eastAsia="Times New Roman" w:hAnsi="Times New Roman" w:cs="Times New Roman"/>
                <w:sz w:val="20"/>
                <w:szCs w:val="20"/>
                <w:lang w:val="en-US"/>
              </w:rPr>
              <w:t>Fixations, matrix</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541D2E9"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.555(.066)</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944F275"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.669(.086)</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5166D17"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.702(.080)</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863C521"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.534(.079)</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68E3830"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.648(.107)</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90E61ED"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.661(.103)</w:t>
            </w:r>
          </w:p>
        </w:tc>
      </w:tr>
      <w:tr w:rsidR="00D729C3" w:rsidRPr="000F1364" w14:paraId="37EF95CA" w14:textId="77777777" w:rsidTr="00AE12F9">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5717897" w14:textId="77777777" w:rsidR="00D729C3" w:rsidRPr="000F1364" w:rsidRDefault="00D729C3" w:rsidP="00AE12F9">
            <w:pPr>
              <w:rPr>
                <w:rFonts w:ascii="Times New Roman" w:hAnsi="Times New Roman" w:cs="Times New Roman"/>
                <w:lang w:val="en-US"/>
              </w:rPr>
            </w:pPr>
            <w:r w:rsidRPr="000F1364">
              <w:rPr>
                <w:rFonts w:ascii="Times New Roman" w:eastAsia="Times New Roman" w:hAnsi="Times New Roman" w:cs="Times New Roman"/>
                <w:sz w:val="20"/>
                <w:szCs w:val="20"/>
                <w:lang w:val="en-US"/>
              </w:rPr>
              <w:t>Fixations, alternatives</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D2C0056"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.404(.062)</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C15C805"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.301(.082)</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AA74D6B"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.274(.074)</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F51E767"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.418(.069)</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427129D"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.315(.094)</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A01F3B6"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.310(.094)</w:t>
            </w:r>
          </w:p>
        </w:tc>
      </w:tr>
      <w:tr w:rsidR="00D729C3" w:rsidRPr="000F1364" w14:paraId="0B734427" w14:textId="77777777" w:rsidTr="00AE12F9">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D5225D8" w14:textId="77777777" w:rsidR="00D729C3" w:rsidRPr="000F1364" w:rsidRDefault="00D729C3" w:rsidP="00AE12F9">
            <w:pPr>
              <w:rPr>
                <w:rFonts w:ascii="Times New Roman" w:hAnsi="Times New Roman" w:cs="Times New Roman"/>
                <w:lang w:val="en-US"/>
              </w:rPr>
            </w:pPr>
            <w:r w:rsidRPr="00AE12F9">
              <w:rPr>
                <w:rFonts w:ascii="Times New Roman" w:hAnsi="Times New Roman" w:cs="Times New Roman"/>
                <w:sz w:val="20"/>
                <w:szCs w:val="20"/>
                <w:lang w:val="en-US"/>
              </w:rPr>
              <w:t>Run</w:t>
            </w:r>
            <w:r w:rsidRPr="00054516">
              <w:rPr>
                <w:rFonts w:ascii="Times New Roman" w:eastAsia="Times New Roman" w:hAnsi="Times New Roman" w:cs="Times New Roman"/>
                <w:sz w:val="20"/>
                <w:szCs w:val="20"/>
                <w:lang w:val="en-US"/>
              </w:rPr>
              <w:t xml:space="preserve"> rate</w:t>
            </w:r>
            <w:r w:rsidRPr="000F1364">
              <w:rPr>
                <w:rFonts w:ascii="Times New Roman" w:eastAsia="Times New Roman" w:hAnsi="Times New Roman" w:cs="Times New Roman"/>
                <w:sz w:val="20"/>
                <w:szCs w:val="20"/>
                <w:lang w:val="en-US"/>
              </w:rPr>
              <w:t xml:space="preserve"> (1/s)</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382C9E7"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.307(.086)</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B88751D"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.283(.094)</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D01BD58"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.217(.074)</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6C98A58"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.337(.096)</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CCD46B5"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.324(.100)</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A1E6771"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.259(.099)</w:t>
            </w:r>
          </w:p>
        </w:tc>
      </w:tr>
      <w:tr w:rsidR="00D729C3" w:rsidRPr="000F1364" w14:paraId="224990F2" w14:textId="77777777" w:rsidTr="00AE12F9">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00A476F" w14:textId="77777777" w:rsidR="00D729C3" w:rsidRPr="000F1364" w:rsidRDefault="00D729C3" w:rsidP="00AE12F9">
            <w:pPr>
              <w:rPr>
                <w:rFonts w:ascii="Times New Roman" w:hAnsi="Times New Roman" w:cs="Times New Roman"/>
                <w:lang w:val="en-US"/>
              </w:rPr>
            </w:pPr>
            <w:r w:rsidRPr="000F1364">
              <w:rPr>
                <w:rFonts w:ascii="Times New Roman" w:eastAsia="Times New Roman" w:hAnsi="Times New Roman" w:cs="Times New Roman"/>
                <w:sz w:val="20"/>
                <w:szCs w:val="20"/>
                <w:lang w:val="en-US"/>
              </w:rPr>
              <w:t>Time to first fixation (ms)</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563612B"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6187(2682)</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0935B0E"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7684(3907)</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018F6E9"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9531(4424)</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8C525C8"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5613(3059)</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E473B07"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7319(3362)</w:t>
            </w:r>
          </w:p>
        </w:tc>
        <w:tc>
          <w:tcPr>
            <w:tcW w:w="179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DB05F6B"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8180(4462)</w:t>
            </w:r>
          </w:p>
        </w:tc>
      </w:tr>
      <w:tr w:rsidR="00D729C3" w:rsidRPr="000F1364" w14:paraId="424E149A" w14:textId="77777777" w:rsidTr="00AE12F9">
        <w:tc>
          <w:tcPr>
            <w:tcW w:w="32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7B4A5E2A" w14:textId="77777777" w:rsidR="00D729C3" w:rsidRPr="000F1364" w:rsidRDefault="00D729C3" w:rsidP="00AE12F9">
            <w:pPr>
              <w:rPr>
                <w:rFonts w:ascii="Times New Roman" w:hAnsi="Times New Roman" w:cs="Times New Roman"/>
                <w:lang w:val="en-US"/>
              </w:rPr>
            </w:pPr>
            <w:r w:rsidRPr="000F1364">
              <w:rPr>
                <w:rFonts w:ascii="Times New Roman" w:eastAsia="Times New Roman" w:hAnsi="Times New Roman" w:cs="Times New Roman"/>
                <w:sz w:val="20"/>
                <w:szCs w:val="20"/>
                <w:lang w:val="en-US"/>
              </w:rPr>
              <w:t>Processing time (ms)</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F0B71AF"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14260(6000)</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5152D27"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20747(10354)</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3871FE45"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26439(9678)</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8347363"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13816(6111)</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5F3B5A08"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17556(6992)</w:t>
            </w:r>
          </w:p>
        </w:tc>
        <w:tc>
          <w:tcPr>
            <w:tcW w:w="1793"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2F9C02C" w14:textId="77777777" w:rsidR="00D729C3" w:rsidRPr="000F1364" w:rsidRDefault="00D729C3" w:rsidP="00AE12F9">
            <w:pPr>
              <w:jc w:val="center"/>
              <w:rPr>
                <w:rFonts w:ascii="Times New Roman" w:hAnsi="Times New Roman" w:cs="Times New Roman"/>
                <w:lang w:val="en-US"/>
              </w:rPr>
            </w:pPr>
            <w:r w:rsidRPr="000F1364">
              <w:rPr>
                <w:rFonts w:ascii="Times New Roman" w:eastAsia="Times New Roman" w:hAnsi="Times New Roman" w:cs="Times New Roman"/>
                <w:sz w:val="20"/>
                <w:szCs w:val="20"/>
                <w:lang w:val="en-US"/>
              </w:rPr>
              <w:t>23345(9655)</w:t>
            </w:r>
          </w:p>
        </w:tc>
      </w:tr>
    </w:tbl>
    <w:p w14:paraId="48792FC3" w14:textId="77777777" w:rsidR="00D729C3" w:rsidRPr="000F1364" w:rsidRDefault="00D729C3" w:rsidP="00D729C3">
      <w:pPr>
        <w:spacing w:before="120"/>
        <w:rPr>
          <w:rFonts w:ascii="Times New Roman" w:hAnsi="Times New Roman" w:cs="Times New Roman"/>
          <w:lang w:val="en-US"/>
        </w:rPr>
      </w:pPr>
      <w:r w:rsidRPr="000F1364">
        <w:rPr>
          <w:rFonts w:ascii="Times New Roman" w:eastAsia="Times New Roman" w:hAnsi="Times New Roman" w:cs="Times New Roman"/>
          <w:i/>
          <w:iCs/>
          <w:sz w:val="20"/>
          <w:szCs w:val="20"/>
          <w:lang w:val="en-US"/>
        </w:rPr>
        <w:t>Note.</w:t>
      </w:r>
      <w:r w:rsidRPr="000F1364">
        <w:rPr>
          <w:rFonts w:ascii="Times New Roman" w:eastAsia="Times New Roman" w:hAnsi="Times New Roman" w:cs="Times New Roman"/>
          <w:sz w:val="20"/>
          <w:szCs w:val="20"/>
          <w:lang w:val="en-US"/>
        </w:rPr>
        <w:t xml:space="preserve"> Unadjusted means with standard deviations in parentheses. Dwell time and fixations are proportions. Processing time at medium difficulty includes one control case with an extreme value (82,259 ms) excluded in the robustness analyses</w:t>
      </w:r>
      <w:r>
        <w:rPr>
          <w:rFonts w:ascii="Times New Roman" w:eastAsia="Times New Roman" w:hAnsi="Times New Roman" w:cs="Times New Roman"/>
          <w:sz w:val="20"/>
          <w:szCs w:val="20"/>
          <w:lang w:val="en-US"/>
        </w:rPr>
        <w:t xml:space="preserve"> </w:t>
      </w:r>
      <w:r w:rsidRPr="000F1364">
        <w:rPr>
          <w:rFonts w:ascii="Times New Roman" w:eastAsia="Times New Roman" w:hAnsi="Times New Roman" w:cs="Times New Roman"/>
          <w:sz w:val="20"/>
          <w:szCs w:val="20"/>
          <w:lang w:val="en-US"/>
        </w:rPr>
        <w:t>(</w:t>
      </w:r>
      <w:r>
        <w:rPr>
          <w:rFonts w:ascii="Times New Roman" w:eastAsia="Times New Roman" w:hAnsi="Times New Roman" w:cs="Times New Roman"/>
          <w:sz w:val="20"/>
          <w:szCs w:val="20"/>
          <w:lang w:val="en-US"/>
        </w:rPr>
        <w:t>Blom</w:t>
      </w:r>
      <w:r w:rsidRPr="000F1364">
        <w:rPr>
          <w:rFonts w:ascii="Times New Roman" w:eastAsia="Times New Roman" w:hAnsi="Times New Roman" w:cs="Times New Roman"/>
          <w:sz w:val="20"/>
          <w:szCs w:val="20"/>
          <w:lang w:val="en-US"/>
        </w:rPr>
        <w:t>).</w:t>
      </w:r>
    </w:p>
    <w:p w14:paraId="7F8D4D95" w14:textId="77777777" w:rsidR="00C162D9" w:rsidRDefault="00C162D9"/>
    <w:p w14:paraId="248C1198" w14:textId="77777777" w:rsidR="00D729C3" w:rsidRDefault="00D729C3"/>
    <w:p w14:paraId="082E00FD" w14:textId="77777777" w:rsidR="00D729C3" w:rsidRDefault="00D729C3"/>
    <w:p w14:paraId="64A25157" w14:textId="77777777" w:rsidR="00D729C3" w:rsidRDefault="00D729C3"/>
    <w:p w14:paraId="136A779B" w14:textId="77777777" w:rsidR="00D729C3" w:rsidRDefault="00D729C3"/>
    <w:p w14:paraId="703F9D03" w14:textId="77777777" w:rsidR="00D729C3" w:rsidRDefault="00D729C3"/>
    <w:p w14:paraId="29E81AFF" w14:textId="77777777" w:rsidR="00D729C3" w:rsidRDefault="00D729C3"/>
    <w:p w14:paraId="34B4AAF5" w14:textId="77777777" w:rsidR="00D729C3" w:rsidRDefault="00D729C3"/>
    <w:p w14:paraId="6EDBF1CE" w14:textId="77777777" w:rsidR="00D729C3" w:rsidRDefault="00D729C3"/>
    <w:p w14:paraId="35AD44B7" w14:textId="77777777" w:rsidR="00D729C3" w:rsidRDefault="00D729C3"/>
    <w:p w14:paraId="3C187318" w14:textId="77777777" w:rsidR="00D729C3" w:rsidRDefault="00D729C3"/>
    <w:p w14:paraId="6B8E0432" w14:textId="77777777" w:rsidR="00D729C3" w:rsidRDefault="00D729C3"/>
    <w:p w14:paraId="3FF2DD25" w14:textId="77777777" w:rsidR="00D729C3" w:rsidRDefault="00D729C3"/>
    <w:p w14:paraId="11777383" w14:textId="77777777" w:rsidR="00D729C3" w:rsidRDefault="00D729C3"/>
    <w:p w14:paraId="7852D05E" w14:textId="77777777" w:rsidR="00D729C3" w:rsidRDefault="00D729C3"/>
    <w:p w14:paraId="2482F770" w14:textId="77777777" w:rsidR="00C162D9" w:rsidRDefault="00C162D9" w:rsidP="00C162D9">
      <w:pPr>
        <w:rPr>
          <w:b/>
          <w:bCs/>
          <w:lang w:val="en-US"/>
        </w:rPr>
      </w:pPr>
    </w:p>
    <w:p w14:paraId="4F5B3810" w14:textId="053D5E5B" w:rsidR="00C162D9" w:rsidRPr="00C162D9" w:rsidRDefault="00C162D9" w:rsidP="00C162D9">
      <w:pPr>
        <w:rPr>
          <w:rFonts w:ascii="Times New Roman" w:hAnsi="Times New Roman" w:cs="Times New Roman"/>
          <w:lang w:val="en-US"/>
        </w:rPr>
      </w:pPr>
      <w:r w:rsidRPr="00C162D9">
        <w:rPr>
          <w:rFonts w:ascii="Times New Roman" w:hAnsi="Times New Roman" w:cs="Times New Roman"/>
          <w:b/>
          <w:bCs/>
          <w:lang w:val="en-US"/>
        </w:rPr>
        <w:lastRenderedPageBreak/>
        <w:t>Table S</w:t>
      </w:r>
      <w:r w:rsidR="00B70DF0">
        <w:rPr>
          <w:rFonts w:ascii="Times New Roman" w:hAnsi="Times New Roman" w:cs="Times New Roman"/>
          <w:b/>
          <w:bCs/>
          <w:lang w:val="en-US"/>
        </w:rPr>
        <w:t>2</w:t>
      </w:r>
    </w:p>
    <w:p w14:paraId="79829660" w14:textId="77777777" w:rsidR="00C162D9" w:rsidRPr="00B70DF0" w:rsidRDefault="00C162D9" w:rsidP="00C162D9">
      <w:pPr>
        <w:spacing w:after="120"/>
        <w:rPr>
          <w:rFonts w:ascii="Times New Roman" w:hAnsi="Times New Roman" w:cs="Times New Roman"/>
          <w:lang w:val="en-US"/>
        </w:rPr>
      </w:pPr>
      <w:r w:rsidRPr="00B70DF0">
        <w:rPr>
          <w:rFonts w:ascii="Times New Roman" w:hAnsi="Times New Roman" w:cs="Times New Roman"/>
          <w:i/>
          <w:iCs/>
          <w:lang w:val="en-US"/>
        </w:rPr>
        <w:t>Between-Subjects Effects for the Seven Eye-Tracking Measures (Blom Rank-Normalized Models)</w:t>
      </w: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1610"/>
        <w:gridCol w:w="1610"/>
        <w:gridCol w:w="1610"/>
        <w:gridCol w:w="1610"/>
        <w:gridCol w:w="1610"/>
        <w:gridCol w:w="1610"/>
        <w:gridCol w:w="1610"/>
      </w:tblGrid>
      <w:tr w:rsidR="00C162D9" w:rsidRPr="00C162D9" w14:paraId="55180BF3" w14:textId="77777777" w:rsidTr="00D729C3">
        <w:trPr>
          <w:cantSplit/>
          <w:trHeight w:val="227"/>
          <w:tblHeader/>
        </w:trPr>
        <w:tc>
          <w:tcPr>
            <w:tcW w:w="340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21CFD58A"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b/>
                <w:bCs/>
                <w:sz w:val="20"/>
                <w:szCs w:val="20"/>
                <w:lang w:val="en-US"/>
              </w:rPr>
              <w:t>Measure</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3D3FE1E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Group</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56CB364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CFT</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4CEE6BA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Age</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71A4DD6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Pupil</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5CCE9C4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Group × CFT</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7D4EEE6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Group × Age</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581C69E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Group × Pupil</w:t>
            </w:r>
          </w:p>
        </w:tc>
      </w:tr>
      <w:tr w:rsidR="00C162D9" w:rsidRPr="00C162D9" w14:paraId="6361A888"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68F503B"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Dwell time, matrix</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305B0F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1.10</w:t>
            </w:r>
          </w:p>
          <w:p w14:paraId="5C61C84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.296</w:t>
            </w:r>
          </w:p>
          <w:p w14:paraId="2E4DCEA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9FE65C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16.36</w:t>
            </w:r>
            <w:r w:rsidRPr="00D729C3">
              <w:rPr>
                <w:rFonts w:ascii="Times New Roman" w:hAnsi="Times New Roman" w:cs="Times New Roman"/>
                <w:b/>
                <w:bCs/>
                <w:sz w:val="20"/>
                <w:szCs w:val="20"/>
                <w:vertAlign w:val="superscript"/>
                <w:lang w:val="en-US"/>
              </w:rPr>
              <w:t>a</w:t>
            </w:r>
          </w:p>
          <w:p w14:paraId="2F92DC6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301E514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621064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61.83</w:t>
            </w:r>
            <w:r w:rsidRPr="00D729C3">
              <w:rPr>
                <w:rFonts w:ascii="Times New Roman" w:hAnsi="Times New Roman" w:cs="Times New Roman"/>
                <w:b/>
                <w:bCs/>
                <w:sz w:val="20"/>
                <w:szCs w:val="20"/>
                <w:vertAlign w:val="superscript"/>
                <w:lang w:val="en-US"/>
              </w:rPr>
              <w:t>a</w:t>
            </w:r>
          </w:p>
          <w:p w14:paraId="0BFACAC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2F4301B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.289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8A5FB9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0.26</w:t>
            </w:r>
          </w:p>
          <w:p w14:paraId="52B17A1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.611</w:t>
            </w:r>
          </w:p>
          <w:p w14:paraId="7DA6957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AC08B0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0.76</w:t>
            </w:r>
          </w:p>
          <w:p w14:paraId="47A3AB5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.385</w:t>
            </w:r>
          </w:p>
          <w:p w14:paraId="6CF03FC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7CBB11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0.47</w:t>
            </w:r>
          </w:p>
          <w:p w14:paraId="3C55027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.494</w:t>
            </w:r>
          </w:p>
          <w:p w14:paraId="244B690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C09831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3.50</w:t>
            </w:r>
          </w:p>
          <w:p w14:paraId="13F7F19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.063</w:t>
            </w:r>
          </w:p>
          <w:p w14:paraId="29FCD41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.023</w:t>
            </w:r>
          </w:p>
        </w:tc>
      </w:tr>
      <w:tr w:rsidR="00C162D9" w:rsidRPr="00C162D9" w14:paraId="15ABBB00"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48B675D"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Dwell time, alternatives</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3091B3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0.24</w:t>
            </w:r>
          </w:p>
          <w:p w14:paraId="6F663BA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.625</w:t>
            </w:r>
          </w:p>
          <w:p w14:paraId="400AC59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84A0DF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15.82</w:t>
            </w:r>
            <w:r w:rsidRPr="00D729C3">
              <w:rPr>
                <w:rFonts w:ascii="Times New Roman" w:hAnsi="Times New Roman" w:cs="Times New Roman"/>
                <w:b/>
                <w:bCs/>
                <w:sz w:val="20"/>
                <w:szCs w:val="20"/>
                <w:vertAlign w:val="superscript"/>
                <w:lang w:val="en-US"/>
              </w:rPr>
              <w:t>a</w:t>
            </w:r>
          </w:p>
          <w:p w14:paraId="4C07733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54DC93D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20B78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56.68</w:t>
            </w:r>
            <w:r w:rsidRPr="00D729C3">
              <w:rPr>
                <w:rFonts w:ascii="Times New Roman" w:hAnsi="Times New Roman" w:cs="Times New Roman"/>
                <w:b/>
                <w:bCs/>
                <w:sz w:val="20"/>
                <w:szCs w:val="20"/>
                <w:vertAlign w:val="superscript"/>
                <w:lang w:val="en-US"/>
              </w:rPr>
              <w:t>a</w:t>
            </w:r>
          </w:p>
          <w:p w14:paraId="5B2CE19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63D78F9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.272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FAC41A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0.37</w:t>
            </w:r>
          </w:p>
          <w:p w14:paraId="6E5EE36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.544</w:t>
            </w:r>
          </w:p>
          <w:p w14:paraId="4945DFE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8AC38E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0.32</w:t>
            </w:r>
          </w:p>
          <w:p w14:paraId="2210ADE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.572</w:t>
            </w:r>
          </w:p>
          <w:p w14:paraId="74ECF7B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1E7540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0.11</w:t>
            </w:r>
          </w:p>
          <w:p w14:paraId="628EC39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.741</w:t>
            </w:r>
          </w:p>
          <w:p w14:paraId="19F2632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2D2AD3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1.94</w:t>
            </w:r>
          </w:p>
          <w:p w14:paraId="674B7C2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.166</w:t>
            </w:r>
          </w:p>
          <w:p w14:paraId="55E6E35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.013</w:t>
            </w:r>
          </w:p>
        </w:tc>
      </w:tr>
      <w:tr w:rsidR="00C162D9" w:rsidRPr="00C162D9" w14:paraId="44C6071C"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831AC4A"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Fixations, matrix</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4AB830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0.44</w:t>
            </w:r>
          </w:p>
          <w:p w14:paraId="62CF606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.508</w:t>
            </w:r>
          </w:p>
          <w:p w14:paraId="48B2A26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80DA98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21.41</w:t>
            </w:r>
            <w:r w:rsidRPr="00D729C3">
              <w:rPr>
                <w:rFonts w:ascii="Times New Roman" w:hAnsi="Times New Roman" w:cs="Times New Roman"/>
                <w:b/>
                <w:bCs/>
                <w:sz w:val="20"/>
                <w:szCs w:val="20"/>
                <w:vertAlign w:val="superscript"/>
                <w:lang w:val="en-US"/>
              </w:rPr>
              <w:t>a</w:t>
            </w:r>
          </w:p>
          <w:p w14:paraId="0F2D84E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605031C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.123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F91E73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60.00</w:t>
            </w:r>
            <w:r w:rsidRPr="00D729C3">
              <w:rPr>
                <w:rFonts w:ascii="Times New Roman" w:hAnsi="Times New Roman" w:cs="Times New Roman"/>
                <w:b/>
                <w:bCs/>
                <w:sz w:val="20"/>
                <w:szCs w:val="20"/>
                <w:vertAlign w:val="superscript"/>
                <w:lang w:val="en-US"/>
              </w:rPr>
              <w:t>a</w:t>
            </w:r>
          </w:p>
          <w:p w14:paraId="1B613AD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7C1A698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.283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C4F0E5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p w14:paraId="1FE64FE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.842</w:t>
            </w:r>
          </w:p>
          <w:p w14:paraId="619486D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A05E73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1.14</w:t>
            </w:r>
          </w:p>
          <w:p w14:paraId="6F83B4D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.287</w:t>
            </w:r>
          </w:p>
          <w:p w14:paraId="2ABCAA9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2E935A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0.58</w:t>
            </w:r>
          </w:p>
          <w:p w14:paraId="67BC167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.447</w:t>
            </w:r>
          </w:p>
          <w:p w14:paraId="35B7BCE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4D7080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1.63</w:t>
            </w:r>
          </w:p>
          <w:p w14:paraId="285B655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.204</w:t>
            </w:r>
          </w:p>
          <w:p w14:paraId="554B4C9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.011</w:t>
            </w:r>
          </w:p>
        </w:tc>
      </w:tr>
      <w:tr w:rsidR="00C162D9" w:rsidRPr="00C162D9" w14:paraId="3B0CE49B"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C0B973B"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Fixations, alternatives</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3B5BF5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0.17</w:t>
            </w:r>
          </w:p>
          <w:p w14:paraId="4E7B92F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.681</w:t>
            </w:r>
          </w:p>
          <w:p w14:paraId="75C2572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B95BD2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19.03</w:t>
            </w:r>
            <w:r w:rsidRPr="00D729C3">
              <w:rPr>
                <w:rFonts w:ascii="Times New Roman" w:hAnsi="Times New Roman" w:cs="Times New Roman"/>
                <w:b/>
                <w:bCs/>
                <w:sz w:val="20"/>
                <w:szCs w:val="20"/>
                <w:vertAlign w:val="superscript"/>
                <w:lang w:val="en-US"/>
              </w:rPr>
              <w:t>a</w:t>
            </w:r>
          </w:p>
          <w:p w14:paraId="7A860FC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04182F3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.111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ED9313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56.94</w:t>
            </w:r>
            <w:r w:rsidRPr="00D729C3">
              <w:rPr>
                <w:rFonts w:ascii="Times New Roman" w:hAnsi="Times New Roman" w:cs="Times New Roman"/>
                <w:b/>
                <w:bCs/>
                <w:sz w:val="20"/>
                <w:szCs w:val="20"/>
                <w:vertAlign w:val="superscript"/>
                <w:lang w:val="en-US"/>
              </w:rPr>
              <w:t>a</w:t>
            </w:r>
          </w:p>
          <w:p w14:paraId="5D42070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4915C2D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.273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2E147C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p w14:paraId="778BF05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.920</w:t>
            </w:r>
          </w:p>
          <w:p w14:paraId="4E9113C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EB073A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0.70</w:t>
            </w:r>
          </w:p>
          <w:p w14:paraId="4252075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.404</w:t>
            </w:r>
          </w:p>
          <w:p w14:paraId="5FF0727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665161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0.19</w:t>
            </w:r>
          </w:p>
          <w:p w14:paraId="0F0DC47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.664</w:t>
            </w:r>
          </w:p>
          <w:p w14:paraId="1E375EC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D3BC5B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0.98</w:t>
            </w:r>
          </w:p>
          <w:p w14:paraId="091C097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.324</w:t>
            </w:r>
          </w:p>
          <w:p w14:paraId="13A4F9B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.006</w:t>
            </w:r>
          </w:p>
        </w:tc>
      </w:tr>
      <w:tr w:rsidR="00C162D9" w:rsidRPr="00C162D9" w14:paraId="4458F69F"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8AAE333"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Alternation rate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EDB140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5.74</w:t>
            </w:r>
          </w:p>
          <w:p w14:paraId="459B93E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.018</w:t>
            </w:r>
          </w:p>
          <w:p w14:paraId="7C86C6F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98B995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1.32</w:t>
            </w:r>
          </w:p>
          <w:p w14:paraId="5B87886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.252</w:t>
            </w:r>
          </w:p>
          <w:p w14:paraId="7989E9A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AD4C77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0.11</w:t>
            </w:r>
          </w:p>
          <w:p w14:paraId="0FF5E5F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.741</w:t>
            </w:r>
          </w:p>
          <w:p w14:paraId="67833F1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1184ED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0.14</w:t>
            </w:r>
          </w:p>
          <w:p w14:paraId="0C946C4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.709</w:t>
            </w:r>
          </w:p>
          <w:p w14:paraId="350A12F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E876D2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0.55</w:t>
            </w:r>
          </w:p>
          <w:p w14:paraId="0C72FA3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.459</w:t>
            </w:r>
          </w:p>
          <w:p w14:paraId="31F6A8D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EB7054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2.34</w:t>
            </w:r>
          </w:p>
          <w:p w14:paraId="2E53880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.128</w:t>
            </w:r>
          </w:p>
          <w:p w14:paraId="5597718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EC20B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0.07</w:t>
            </w:r>
          </w:p>
          <w:p w14:paraId="56AFD4E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.792</w:t>
            </w:r>
          </w:p>
          <w:p w14:paraId="3288C77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.000</w:t>
            </w:r>
          </w:p>
        </w:tc>
      </w:tr>
      <w:tr w:rsidR="00C162D9" w:rsidRPr="00C162D9" w14:paraId="3662234F"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3FA1C29"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Time to first fixation</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D17280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1.13</w:t>
            </w:r>
          </w:p>
          <w:p w14:paraId="0C67C4A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.289</w:t>
            </w:r>
          </w:p>
          <w:p w14:paraId="03EF026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33CA9F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1.58</w:t>
            </w:r>
          </w:p>
          <w:p w14:paraId="49518CE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.211</w:t>
            </w:r>
          </w:p>
          <w:p w14:paraId="58972C6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A90060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9.39</w:t>
            </w:r>
            <w:r w:rsidRPr="00D729C3">
              <w:rPr>
                <w:rFonts w:ascii="Times New Roman" w:hAnsi="Times New Roman" w:cs="Times New Roman"/>
                <w:b/>
                <w:bCs/>
                <w:sz w:val="20"/>
                <w:szCs w:val="20"/>
                <w:vertAlign w:val="superscript"/>
                <w:lang w:val="en-US"/>
              </w:rPr>
              <w:t>a</w:t>
            </w:r>
          </w:p>
          <w:p w14:paraId="4244D9E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p w14:paraId="6667F05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C7D3F9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0.14</w:t>
            </w:r>
          </w:p>
          <w:p w14:paraId="2BFE080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.709</w:t>
            </w:r>
          </w:p>
          <w:p w14:paraId="4B86016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EEFB91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0.07</w:t>
            </w:r>
          </w:p>
          <w:p w14:paraId="7D9D3CF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.792</w:t>
            </w:r>
          </w:p>
          <w:p w14:paraId="1438A8D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CB1591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0.14</w:t>
            </w:r>
          </w:p>
          <w:p w14:paraId="1AB3377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.709</w:t>
            </w:r>
          </w:p>
          <w:p w14:paraId="6863E35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B14636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0.96</w:t>
            </w:r>
          </w:p>
          <w:p w14:paraId="3836637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.329</w:t>
            </w:r>
          </w:p>
          <w:p w14:paraId="1992F8D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.006</w:t>
            </w:r>
          </w:p>
        </w:tc>
      </w:tr>
      <w:tr w:rsidR="00C162D9" w:rsidRPr="00A15058" w14:paraId="22910B98" w14:textId="77777777" w:rsidTr="00AE12F9">
        <w:trPr>
          <w:cantSplit/>
        </w:trPr>
        <w:tc>
          <w:tcPr>
            <w:tcW w:w="340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DF14C30" w14:textId="77777777" w:rsidR="00C162D9" w:rsidRPr="00A15058" w:rsidRDefault="00C162D9" w:rsidP="00AE12F9">
            <w:pPr>
              <w:spacing w:line="200" w:lineRule="auto"/>
              <w:rPr>
                <w:rFonts w:ascii="Times New Roman" w:hAnsi="Times New Roman" w:cs="Times New Roman"/>
                <w:sz w:val="20"/>
                <w:szCs w:val="20"/>
                <w:lang w:val="en-US"/>
              </w:rPr>
            </w:pPr>
            <w:r w:rsidRPr="00A15058">
              <w:rPr>
                <w:rFonts w:ascii="Times New Roman" w:hAnsi="Times New Roman" w:cs="Times New Roman"/>
                <w:sz w:val="20"/>
                <w:szCs w:val="20"/>
                <w:lang w:val="en-US"/>
              </w:rPr>
              <w:t>Processing time</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5D04BA02"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2.16</w:t>
            </w:r>
          </w:p>
          <w:p w14:paraId="1960C036"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.144</w:t>
            </w:r>
          </w:p>
          <w:p w14:paraId="2FBA9728"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.014</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2445B492"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0.00</w:t>
            </w:r>
          </w:p>
          <w:p w14:paraId="212D131E"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1.000</w:t>
            </w:r>
          </w:p>
          <w:p w14:paraId="594323B7"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.000</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7FBDF7B2"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0.21</w:t>
            </w:r>
          </w:p>
          <w:p w14:paraId="35D46E29"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.647</w:t>
            </w:r>
          </w:p>
          <w:p w14:paraId="3192F688"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.001</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E089EDD"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b/>
                <w:bCs/>
                <w:sz w:val="20"/>
                <w:szCs w:val="20"/>
                <w:lang w:val="en-US"/>
              </w:rPr>
              <w:t>6.27</w:t>
            </w:r>
          </w:p>
          <w:p w14:paraId="5BC36DDC"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.013</w:t>
            </w:r>
          </w:p>
          <w:p w14:paraId="735A6836"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.040</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E5CD0E8"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0.90</w:t>
            </w:r>
          </w:p>
          <w:p w14:paraId="79C746B2"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.344</w:t>
            </w:r>
          </w:p>
          <w:p w14:paraId="6CF00296"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.006</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4EA0324C"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0.00</w:t>
            </w:r>
          </w:p>
          <w:p w14:paraId="72B6668C"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1.000</w:t>
            </w:r>
          </w:p>
          <w:p w14:paraId="5A88FA00"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.000</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53EBB67A"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0.09</w:t>
            </w:r>
          </w:p>
          <w:p w14:paraId="14C4566A"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.765</w:t>
            </w:r>
          </w:p>
          <w:p w14:paraId="4B33F028"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.001</w:t>
            </w:r>
          </w:p>
        </w:tc>
      </w:tr>
    </w:tbl>
    <w:p w14:paraId="2198D763" w14:textId="317690A0" w:rsidR="00C162D9" w:rsidRPr="00A15058" w:rsidRDefault="00C162D9" w:rsidP="00C162D9">
      <w:pPr>
        <w:jc w:val="both"/>
        <w:rPr>
          <w:rFonts w:ascii="Times New Roman" w:hAnsi="Times New Roman" w:cs="Times New Roman"/>
          <w:sz w:val="20"/>
          <w:szCs w:val="20"/>
          <w:lang w:val="en-US"/>
        </w:rPr>
      </w:pPr>
      <w:r w:rsidRPr="00A15058">
        <w:rPr>
          <w:rStyle w:val="Hervorhebung"/>
          <w:rFonts w:ascii="Times New Roman" w:hAnsi="Times New Roman" w:cs="Times New Roman"/>
          <w:sz w:val="20"/>
          <w:szCs w:val="20"/>
          <w:lang w:val="en-US"/>
        </w:rPr>
        <w:t>Note.</w:t>
      </w:r>
      <w:r w:rsidRPr="00A15058">
        <w:rPr>
          <w:rFonts w:ascii="Times New Roman" w:hAnsi="Times New Roman" w:cs="Times New Roman"/>
          <w:sz w:val="20"/>
          <w:szCs w:val="20"/>
          <w:lang w:val="en-US"/>
        </w:rPr>
        <w:t xml:space="preserve"> </w:t>
      </w:r>
      <w:proofErr w:type="spellStart"/>
      <w:r w:rsidRPr="00A15058">
        <w:rPr>
          <w:rFonts w:ascii="Times New Roman" w:hAnsi="Times New Roman" w:cs="Times New Roman"/>
          <w:sz w:val="20"/>
          <w:szCs w:val="20"/>
          <w:lang w:val="en-US"/>
        </w:rPr>
        <w:t>df</w:t>
      </w:r>
      <w:proofErr w:type="spellEnd"/>
      <w:r w:rsidRPr="00A15058">
        <w:rPr>
          <w:rFonts w:ascii="Times New Roman" w:hAnsi="Times New Roman" w:cs="Times New Roman"/>
          <w:sz w:val="20"/>
          <w:szCs w:val="20"/>
          <w:lang w:val="en-US"/>
        </w:rPr>
        <w:t xml:space="preserve"> = 1, 152 for all effects. CFT = age-</w:t>
      </w:r>
      <w:proofErr w:type="spellStart"/>
      <w:r w:rsidRPr="00A15058">
        <w:rPr>
          <w:rFonts w:ascii="Times New Roman" w:hAnsi="Times New Roman" w:cs="Times New Roman"/>
          <w:sz w:val="20"/>
          <w:szCs w:val="20"/>
          <w:lang w:val="en-US"/>
        </w:rPr>
        <w:t>residualized</w:t>
      </w:r>
      <w:proofErr w:type="spellEnd"/>
      <w:r w:rsidRPr="00A15058">
        <w:rPr>
          <w:rFonts w:ascii="Times New Roman" w:hAnsi="Times New Roman" w:cs="Times New Roman"/>
          <w:sz w:val="20"/>
          <w:szCs w:val="20"/>
          <w:lang w:val="en-US"/>
        </w:rPr>
        <w:t xml:space="preserve"> CFT score. Each cell reports F (top), the exact p value (middle), and partial eta squared (bottom). Values of F set in bold are significant at p &lt; .05 and are additionally reported with test statistics in the main text; all remaining effects are reported here only. A superscript “a” marks effects that remain significant after Holm–Bonferroni correction applied across the seven measures within each effect term.</w:t>
      </w:r>
    </w:p>
    <w:p w14:paraId="3884AF70" w14:textId="77777777" w:rsidR="00C162D9" w:rsidRDefault="00C162D9">
      <w:pPr>
        <w:rPr>
          <w:rFonts w:ascii="Times New Roman" w:hAnsi="Times New Roman" w:cs="Times New Roman"/>
          <w:sz w:val="18"/>
          <w:szCs w:val="18"/>
          <w:lang w:val="en-US"/>
        </w:rPr>
      </w:pPr>
    </w:p>
    <w:p w14:paraId="5FC4B19F" w14:textId="77777777" w:rsidR="00C162D9" w:rsidRDefault="00C162D9">
      <w:pPr>
        <w:rPr>
          <w:rFonts w:ascii="Times New Roman" w:hAnsi="Times New Roman" w:cs="Times New Roman"/>
          <w:sz w:val="18"/>
          <w:szCs w:val="18"/>
          <w:lang w:val="en-US"/>
        </w:rPr>
      </w:pPr>
    </w:p>
    <w:p w14:paraId="60B69250" w14:textId="77777777" w:rsidR="00C162D9" w:rsidRDefault="00C162D9">
      <w:pPr>
        <w:rPr>
          <w:rFonts w:ascii="Times New Roman" w:hAnsi="Times New Roman" w:cs="Times New Roman"/>
          <w:sz w:val="18"/>
          <w:szCs w:val="18"/>
          <w:lang w:val="en-US"/>
        </w:rPr>
      </w:pPr>
    </w:p>
    <w:p w14:paraId="4D7748EC" w14:textId="77777777" w:rsidR="00C162D9" w:rsidRDefault="00C162D9">
      <w:pPr>
        <w:rPr>
          <w:rFonts w:ascii="Times New Roman" w:hAnsi="Times New Roman" w:cs="Times New Roman"/>
          <w:sz w:val="18"/>
          <w:szCs w:val="18"/>
          <w:lang w:val="en-US"/>
        </w:rPr>
      </w:pPr>
    </w:p>
    <w:p w14:paraId="3DDFC4BD" w14:textId="77777777" w:rsidR="00C162D9" w:rsidRDefault="00C162D9">
      <w:pPr>
        <w:rPr>
          <w:rFonts w:ascii="Times New Roman" w:hAnsi="Times New Roman" w:cs="Times New Roman"/>
          <w:sz w:val="18"/>
          <w:szCs w:val="18"/>
          <w:lang w:val="en-US"/>
        </w:rPr>
      </w:pPr>
    </w:p>
    <w:p w14:paraId="1B15D3C2" w14:textId="77777777" w:rsidR="00C162D9" w:rsidRDefault="00C162D9">
      <w:pPr>
        <w:rPr>
          <w:rFonts w:ascii="Times New Roman" w:hAnsi="Times New Roman" w:cs="Times New Roman"/>
          <w:sz w:val="18"/>
          <w:szCs w:val="18"/>
          <w:lang w:val="en-US"/>
        </w:rPr>
      </w:pPr>
    </w:p>
    <w:p w14:paraId="7E683190" w14:textId="77777777" w:rsidR="00C162D9" w:rsidRDefault="00C162D9">
      <w:pPr>
        <w:rPr>
          <w:rFonts w:ascii="Times New Roman" w:hAnsi="Times New Roman" w:cs="Times New Roman"/>
          <w:sz w:val="18"/>
          <w:szCs w:val="18"/>
          <w:lang w:val="en-US"/>
        </w:rPr>
      </w:pPr>
    </w:p>
    <w:p w14:paraId="529B6299" w14:textId="77777777" w:rsidR="00C162D9" w:rsidRDefault="00C162D9">
      <w:pPr>
        <w:rPr>
          <w:rFonts w:ascii="Times New Roman" w:hAnsi="Times New Roman" w:cs="Times New Roman"/>
          <w:sz w:val="18"/>
          <w:szCs w:val="18"/>
          <w:lang w:val="en-US"/>
        </w:rPr>
      </w:pPr>
    </w:p>
    <w:p w14:paraId="7850BA48" w14:textId="77777777" w:rsidR="00C162D9" w:rsidRDefault="00C162D9">
      <w:pPr>
        <w:rPr>
          <w:rFonts w:ascii="Times New Roman" w:hAnsi="Times New Roman" w:cs="Times New Roman"/>
          <w:sz w:val="18"/>
          <w:szCs w:val="18"/>
          <w:lang w:val="en-US"/>
        </w:rPr>
      </w:pPr>
    </w:p>
    <w:p w14:paraId="51524876" w14:textId="77777777" w:rsidR="00C162D9" w:rsidRDefault="00C162D9">
      <w:pPr>
        <w:rPr>
          <w:rFonts w:ascii="Times New Roman" w:hAnsi="Times New Roman" w:cs="Times New Roman"/>
          <w:sz w:val="18"/>
          <w:szCs w:val="18"/>
          <w:lang w:val="en-US"/>
        </w:rPr>
      </w:pPr>
    </w:p>
    <w:p w14:paraId="4F993142" w14:textId="77777777" w:rsidR="00C162D9" w:rsidRDefault="00C162D9">
      <w:pPr>
        <w:rPr>
          <w:rFonts w:ascii="Times New Roman" w:hAnsi="Times New Roman" w:cs="Times New Roman"/>
          <w:sz w:val="18"/>
          <w:szCs w:val="18"/>
          <w:lang w:val="en-US"/>
        </w:rPr>
      </w:pPr>
    </w:p>
    <w:p w14:paraId="6B9253DA" w14:textId="77777777" w:rsidR="00B70DF0" w:rsidRDefault="00B70DF0">
      <w:pPr>
        <w:rPr>
          <w:rFonts w:ascii="Times New Roman" w:hAnsi="Times New Roman" w:cs="Times New Roman"/>
          <w:sz w:val="18"/>
          <w:szCs w:val="18"/>
          <w:lang w:val="en-US"/>
        </w:rPr>
      </w:pPr>
    </w:p>
    <w:p w14:paraId="7D2A407A" w14:textId="77777777" w:rsidR="00C162D9" w:rsidRDefault="00C162D9">
      <w:pPr>
        <w:rPr>
          <w:rFonts w:ascii="Times New Roman" w:hAnsi="Times New Roman" w:cs="Times New Roman"/>
          <w:sz w:val="18"/>
          <w:szCs w:val="18"/>
          <w:lang w:val="en-US"/>
        </w:rPr>
      </w:pPr>
    </w:p>
    <w:p w14:paraId="7923EC7A" w14:textId="77777777" w:rsidR="00C162D9" w:rsidRPr="00C162D9" w:rsidRDefault="00C162D9">
      <w:pPr>
        <w:rPr>
          <w:rFonts w:ascii="Times New Roman" w:hAnsi="Times New Roman" w:cs="Times New Roman"/>
          <w:sz w:val="18"/>
          <w:szCs w:val="18"/>
          <w:lang w:val="en-US"/>
        </w:rPr>
      </w:pPr>
    </w:p>
    <w:p w14:paraId="405ABEF4" w14:textId="28AD4DEE" w:rsidR="00C162D9" w:rsidRPr="00C162D9" w:rsidRDefault="00C162D9" w:rsidP="00C162D9">
      <w:pPr>
        <w:rPr>
          <w:rFonts w:ascii="Times New Roman" w:hAnsi="Times New Roman" w:cs="Times New Roman"/>
          <w:lang w:val="en-US"/>
        </w:rPr>
      </w:pPr>
      <w:r w:rsidRPr="00C162D9">
        <w:rPr>
          <w:rFonts w:ascii="Times New Roman" w:hAnsi="Times New Roman" w:cs="Times New Roman"/>
          <w:b/>
          <w:bCs/>
          <w:lang w:val="en-US"/>
        </w:rPr>
        <w:lastRenderedPageBreak/>
        <w:t>Table S</w:t>
      </w:r>
      <w:r w:rsidR="00B70DF0">
        <w:rPr>
          <w:rFonts w:ascii="Times New Roman" w:hAnsi="Times New Roman" w:cs="Times New Roman"/>
          <w:b/>
          <w:bCs/>
          <w:lang w:val="en-US"/>
        </w:rPr>
        <w:t>3</w:t>
      </w:r>
    </w:p>
    <w:p w14:paraId="745C5C52" w14:textId="77777777" w:rsidR="00C162D9" w:rsidRPr="00C162D9" w:rsidRDefault="00C162D9" w:rsidP="00C162D9">
      <w:pPr>
        <w:spacing w:after="120"/>
        <w:rPr>
          <w:rFonts w:ascii="Times New Roman" w:hAnsi="Times New Roman" w:cs="Times New Roman"/>
          <w:lang w:val="en-US"/>
        </w:rPr>
      </w:pPr>
      <w:r w:rsidRPr="00C162D9">
        <w:rPr>
          <w:rFonts w:ascii="Times New Roman" w:hAnsi="Times New Roman" w:cs="Times New Roman"/>
          <w:i/>
          <w:iCs/>
          <w:lang w:val="en-US"/>
        </w:rPr>
        <w:t>Within-Subjects Effects for the Seven Eye-Tracking Measures</w:t>
      </w:r>
    </w:p>
    <w:tbl>
      <w:tblPr>
        <w:tblW w:w="1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150"/>
        <w:gridCol w:w="1100"/>
        <w:gridCol w:w="1300"/>
        <w:gridCol w:w="1275"/>
        <w:gridCol w:w="1275"/>
        <w:gridCol w:w="1275"/>
        <w:gridCol w:w="1275"/>
        <w:gridCol w:w="1275"/>
        <w:gridCol w:w="1275"/>
        <w:gridCol w:w="1275"/>
      </w:tblGrid>
      <w:tr w:rsidR="00C162D9" w:rsidRPr="00C162D9" w14:paraId="41E8E203" w14:textId="77777777" w:rsidTr="00D729C3">
        <w:trPr>
          <w:cantSplit/>
          <w:trHeight w:val="567"/>
          <w:tblHeader/>
        </w:trPr>
        <w:tc>
          <w:tcPr>
            <w:tcW w:w="220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164EB326"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b/>
                <w:bCs/>
                <w:sz w:val="20"/>
                <w:szCs w:val="20"/>
                <w:lang w:val="en-US"/>
              </w:rPr>
              <w:t>Measure</w:t>
            </w:r>
          </w:p>
        </w:tc>
        <w:tc>
          <w:tcPr>
            <w:tcW w:w="115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643B67EF" w14:textId="77777777" w:rsidR="00C162D9" w:rsidRPr="00D729C3" w:rsidRDefault="00C162D9" w:rsidP="00AE12F9">
            <w:pPr>
              <w:spacing w:line="200" w:lineRule="auto"/>
              <w:jc w:val="center"/>
              <w:rPr>
                <w:rFonts w:ascii="Times New Roman" w:hAnsi="Times New Roman" w:cs="Times New Roman"/>
                <w:sz w:val="20"/>
                <w:szCs w:val="20"/>
                <w:lang w:val="en-US"/>
              </w:rPr>
            </w:pPr>
            <w:proofErr w:type="spellStart"/>
            <w:r w:rsidRPr="00D729C3">
              <w:rPr>
                <w:rFonts w:ascii="Times New Roman" w:hAnsi="Times New Roman" w:cs="Times New Roman"/>
                <w:b/>
                <w:bCs/>
                <w:sz w:val="20"/>
                <w:szCs w:val="20"/>
                <w:lang w:val="en-US"/>
              </w:rPr>
              <w:t>df</w:t>
            </w:r>
            <w:proofErr w:type="spellEnd"/>
            <w:r w:rsidRPr="00D729C3">
              <w:rPr>
                <w:rFonts w:ascii="Times New Roman" w:hAnsi="Times New Roman" w:cs="Times New Roman"/>
                <w:b/>
                <w:bCs/>
                <w:sz w:val="20"/>
                <w:szCs w:val="20"/>
                <w:lang w:val="en-US"/>
              </w:rPr>
              <w:t xml:space="preserve"> (</w:t>
            </w:r>
            <w:proofErr w:type="spellStart"/>
            <w:r w:rsidRPr="00D729C3">
              <w:rPr>
                <w:rFonts w:ascii="Times New Roman" w:hAnsi="Times New Roman" w:cs="Times New Roman"/>
                <w:b/>
                <w:bCs/>
                <w:sz w:val="20"/>
                <w:szCs w:val="20"/>
                <w:lang w:val="en-US"/>
              </w:rPr>
              <w:t>untransf</w:t>
            </w:r>
            <w:proofErr w:type="spellEnd"/>
            <w:r w:rsidRPr="00D729C3">
              <w:rPr>
                <w:rFonts w:ascii="Times New Roman" w:hAnsi="Times New Roman" w:cs="Times New Roman"/>
                <w:b/>
                <w:bCs/>
                <w:sz w:val="20"/>
                <w:szCs w:val="20"/>
                <w:lang w:val="en-US"/>
              </w:rPr>
              <w:t>.)</w:t>
            </w:r>
          </w:p>
        </w:tc>
        <w:tc>
          <w:tcPr>
            <w:tcW w:w="110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560F1F5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Difficulty (</w:t>
            </w:r>
            <w:proofErr w:type="spellStart"/>
            <w:r w:rsidRPr="00D729C3">
              <w:rPr>
                <w:rFonts w:ascii="Times New Roman" w:hAnsi="Times New Roman" w:cs="Times New Roman"/>
                <w:b/>
                <w:bCs/>
                <w:sz w:val="20"/>
                <w:szCs w:val="20"/>
                <w:lang w:val="en-US"/>
              </w:rPr>
              <w:t>untransf</w:t>
            </w:r>
            <w:proofErr w:type="spellEnd"/>
            <w:r w:rsidRPr="00D729C3">
              <w:rPr>
                <w:rFonts w:ascii="Times New Roman" w:hAnsi="Times New Roman" w:cs="Times New Roman"/>
                <w:b/>
                <w:bCs/>
                <w:sz w:val="20"/>
                <w:szCs w:val="20"/>
                <w:lang w:val="en-US"/>
              </w:rPr>
              <w:t>.)</w:t>
            </w:r>
          </w:p>
        </w:tc>
        <w:tc>
          <w:tcPr>
            <w:tcW w:w="130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1D31BBC0" w14:textId="77777777" w:rsidR="00C162D9" w:rsidRPr="00D729C3" w:rsidRDefault="00C162D9" w:rsidP="00AE12F9">
            <w:pPr>
              <w:spacing w:line="200" w:lineRule="auto"/>
              <w:jc w:val="center"/>
              <w:rPr>
                <w:rFonts w:ascii="Times New Roman" w:hAnsi="Times New Roman" w:cs="Times New Roman"/>
                <w:sz w:val="20"/>
                <w:szCs w:val="20"/>
                <w:lang w:val="en-US"/>
              </w:rPr>
            </w:pPr>
            <w:proofErr w:type="spellStart"/>
            <w:r w:rsidRPr="00D729C3">
              <w:rPr>
                <w:rFonts w:ascii="Times New Roman" w:hAnsi="Times New Roman" w:cs="Times New Roman"/>
                <w:b/>
                <w:bCs/>
                <w:sz w:val="20"/>
                <w:szCs w:val="20"/>
                <w:lang w:val="en-US"/>
              </w:rPr>
              <w:t>df</w:t>
            </w:r>
            <w:proofErr w:type="spellEnd"/>
            <w:r w:rsidRPr="00D729C3">
              <w:rPr>
                <w:rFonts w:ascii="Times New Roman" w:hAnsi="Times New Roman" w:cs="Times New Roman"/>
                <w:b/>
                <w:bCs/>
                <w:sz w:val="20"/>
                <w:szCs w:val="20"/>
                <w:lang w:val="en-US"/>
              </w:rPr>
              <w:t xml:space="preserve"> (Blom)</w:t>
            </w:r>
          </w:p>
        </w:tc>
        <w:tc>
          <w:tcPr>
            <w:tcW w:w="1275"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17FC6D4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Diff. × Group</w:t>
            </w:r>
          </w:p>
        </w:tc>
        <w:tc>
          <w:tcPr>
            <w:tcW w:w="1275"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49F7E21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Diff. × CFT</w:t>
            </w:r>
          </w:p>
        </w:tc>
        <w:tc>
          <w:tcPr>
            <w:tcW w:w="1275"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45A8EB1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Diff. × Age</w:t>
            </w:r>
          </w:p>
        </w:tc>
        <w:tc>
          <w:tcPr>
            <w:tcW w:w="1275"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7C4F925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Diff. × Pupil</w:t>
            </w:r>
          </w:p>
        </w:tc>
        <w:tc>
          <w:tcPr>
            <w:tcW w:w="1275"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13AD19C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Diff. × Group × CFT</w:t>
            </w:r>
          </w:p>
        </w:tc>
        <w:tc>
          <w:tcPr>
            <w:tcW w:w="1275"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72C28D6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Diff. × Group × Age</w:t>
            </w:r>
          </w:p>
        </w:tc>
        <w:tc>
          <w:tcPr>
            <w:tcW w:w="1275"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2CB8A04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Diff. × Group × Pupil</w:t>
            </w:r>
          </w:p>
        </w:tc>
      </w:tr>
      <w:tr w:rsidR="00C162D9" w:rsidRPr="00C162D9" w14:paraId="67893AB4" w14:textId="77777777" w:rsidTr="00AE12F9">
        <w:trPr>
          <w:cantSplit/>
        </w:trPr>
        <w:tc>
          <w:tcPr>
            <w:tcW w:w="22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E33655C"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Dwell time, matrix</w:t>
            </w:r>
          </w:p>
        </w:tc>
        <w:tc>
          <w:tcPr>
            <w:tcW w:w="115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4C42CD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1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4F9640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230.60</w:t>
            </w:r>
            <w:r w:rsidRPr="00D729C3">
              <w:rPr>
                <w:rFonts w:ascii="Times New Roman" w:hAnsi="Times New Roman" w:cs="Times New Roman"/>
                <w:b/>
                <w:bCs/>
                <w:sz w:val="20"/>
                <w:szCs w:val="20"/>
                <w:vertAlign w:val="superscript"/>
                <w:lang w:val="en-US"/>
              </w:rPr>
              <w:t>a</w:t>
            </w:r>
          </w:p>
          <w:p w14:paraId="4E7F99F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10436E4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.603</w:t>
            </w:r>
          </w:p>
        </w:tc>
        <w:tc>
          <w:tcPr>
            <w:tcW w:w="13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5E98A4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1.89, 286.50</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B6BB23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0.86</w:t>
            </w:r>
          </w:p>
          <w:p w14:paraId="1DA1E18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.419</w:t>
            </w:r>
          </w:p>
          <w:p w14:paraId="6656766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.006</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E0A00C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0.77</w:t>
            </w:r>
          </w:p>
          <w:p w14:paraId="00CC893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.457</w:t>
            </w:r>
          </w:p>
          <w:p w14:paraId="41B8E24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.005</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CCE0C8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1.68</w:t>
            </w:r>
          </w:p>
          <w:p w14:paraId="37C3353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.190</w:t>
            </w:r>
          </w:p>
          <w:p w14:paraId="56DE46C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.011</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84EA73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0.77</w:t>
            </w:r>
          </w:p>
          <w:p w14:paraId="6C72088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.457</w:t>
            </w:r>
          </w:p>
          <w:p w14:paraId="6DBD0BA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.005</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8763C1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0.63</w:t>
            </w:r>
          </w:p>
          <w:p w14:paraId="3AEB765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.525</w:t>
            </w:r>
          </w:p>
          <w:p w14:paraId="76281F2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C41024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0.63</w:t>
            </w:r>
          </w:p>
          <w:p w14:paraId="65020EA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.525</w:t>
            </w:r>
          </w:p>
          <w:p w14:paraId="1AF9E07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F23D72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0.37</w:t>
            </w:r>
          </w:p>
          <w:p w14:paraId="1D01719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.679</w:t>
            </w:r>
          </w:p>
          <w:p w14:paraId="5B6FB54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r>
      <w:tr w:rsidR="00C162D9" w:rsidRPr="00C162D9" w14:paraId="201ED06A" w14:textId="77777777" w:rsidTr="00AE12F9">
        <w:trPr>
          <w:cantSplit/>
        </w:trPr>
        <w:tc>
          <w:tcPr>
            <w:tcW w:w="22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69DFF28"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Dwell time, alternatives</w:t>
            </w:r>
          </w:p>
        </w:tc>
        <w:tc>
          <w:tcPr>
            <w:tcW w:w="115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6526D5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1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33A355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200.30</w:t>
            </w:r>
            <w:r w:rsidRPr="00D729C3">
              <w:rPr>
                <w:rFonts w:ascii="Times New Roman" w:hAnsi="Times New Roman" w:cs="Times New Roman"/>
                <w:b/>
                <w:bCs/>
                <w:sz w:val="20"/>
                <w:szCs w:val="20"/>
                <w:vertAlign w:val="superscript"/>
                <w:lang w:val="en-US"/>
              </w:rPr>
              <w:t>a</w:t>
            </w:r>
          </w:p>
          <w:p w14:paraId="4B1E33E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60BA468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.569</w:t>
            </w:r>
          </w:p>
        </w:tc>
        <w:tc>
          <w:tcPr>
            <w:tcW w:w="13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530EE4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1.91, 290.59</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131107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1.03</w:t>
            </w:r>
          </w:p>
          <w:p w14:paraId="7250E7A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.356</w:t>
            </w:r>
          </w:p>
          <w:p w14:paraId="24D34C9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.007</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92DA70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0.75</w:t>
            </w:r>
          </w:p>
          <w:p w14:paraId="476E7D0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.468</w:t>
            </w:r>
          </w:p>
          <w:p w14:paraId="74BF778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.005</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059EEF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2.13</w:t>
            </w:r>
          </w:p>
          <w:p w14:paraId="4530F03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.123</w:t>
            </w:r>
          </w:p>
          <w:p w14:paraId="017C454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.014</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77A595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0.98</w:t>
            </w:r>
          </w:p>
          <w:p w14:paraId="4BC2EA7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.373</w:t>
            </w:r>
          </w:p>
          <w:p w14:paraId="0FAA175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.006</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B4D10C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0.72</w:t>
            </w:r>
          </w:p>
          <w:p w14:paraId="2689B5C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.482</w:t>
            </w:r>
          </w:p>
          <w:p w14:paraId="0C0E729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.005</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14E337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1.42</w:t>
            </w:r>
          </w:p>
          <w:p w14:paraId="501A243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.244</w:t>
            </w:r>
          </w:p>
          <w:p w14:paraId="15EB473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.009</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E17D38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0.63</w:t>
            </w:r>
          </w:p>
          <w:p w14:paraId="731AFE5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.526</w:t>
            </w:r>
          </w:p>
          <w:p w14:paraId="6D9C4C0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tc>
      </w:tr>
      <w:tr w:rsidR="00C162D9" w:rsidRPr="00C162D9" w14:paraId="73D86F23" w14:textId="77777777" w:rsidTr="00AE12F9">
        <w:trPr>
          <w:cantSplit/>
        </w:trPr>
        <w:tc>
          <w:tcPr>
            <w:tcW w:w="22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92E3AD0"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Fixations, matrix</w:t>
            </w:r>
          </w:p>
        </w:tc>
        <w:tc>
          <w:tcPr>
            <w:tcW w:w="115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D93224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1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096695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222.79</w:t>
            </w:r>
            <w:r w:rsidRPr="00D729C3">
              <w:rPr>
                <w:rFonts w:ascii="Times New Roman" w:hAnsi="Times New Roman" w:cs="Times New Roman"/>
                <w:b/>
                <w:bCs/>
                <w:sz w:val="20"/>
                <w:szCs w:val="20"/>
                <w:vertAlign w:val="superscript"/>
                <w:lang w:val="en-US"/>
              </w:rPr>
              <w:t>a</w:t>
            </w:r>
          </w:p>
          <w:p w14:paraId="5553F1E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1073960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.594</w:t>
            </w:r>
          </w:p>
        </w:tc>
        <w:tc>
          <w:tcPr>
            <w:tcW w:w="13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D4ED74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4A628C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0.92</w:t>
            </w:r>
          </w:p>
          <w:p w14:paraId="4577D7B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.400</w:t>
            </w:r>
          </w:p>
          <w:p w14:paraId="219AD3B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.006</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BB88CE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0.52</w:t>
            </w:r>
          </w:p>
          <w:p w14:paraId="0201BAE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.595</w:t>
            </w:r>
          </w:p>
          <w:p w14:paraId="176C12F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820B93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1.73</w:t>
            </w:r>
          </w:p>
          <w:p w14:paraId="0A6F67C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.179</w:t>
            </w:r>
          </w:p>
          <w:p w14:paraId="6EEBFDA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.011</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E6DCAE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1.60</w:t>
            </w:r>
          </w:p>
          <w:p w14:paraId="050DC96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.204</w:t>
            </w:r>
          </w:p>
          <w:p w14:paraId="7CF5156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.010</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14373E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0.43</w:t>
            </w:r>
          </w:p>
          <w:p w14:paraId="73C22A1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.651</w:t>
            </w:r>
          </w:p>
          <w:p w14:paraId="7AD50DD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A80E35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0.24</w:t>
            </w:r>
          </w:p>
          <w:p w14:paraId="1D9F8D8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.787</w:t>
            </w:r>
          </w:p>
          <w:p w14:paraId="0D04471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828CE5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0.19</w:t>
            </w:r>
          </w:p>
          <w:p w14:paraId="507FEEC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.827</w:t>
            </w:r>
          </w:p>
          <w:p w14:paraId="56F799E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r>
      <w:tr w:rsidR="00C162D9" w:rsidRPr="00C162D9" w14:paraId="5D8B65AD" w14:textId="77777777" w:rsidTr="00AE12F9">
        <w:trPr>
          <w:cantSplit/>
        </w:trPr>
        <w:tc>
          <w:tcPr>
            <w:tcW w:w="22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12C7658"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Fixations, alternatives</w:t>
            </w:r>
          </w:p>
        </w:tc>
        <w:tc>
          <w:tcPr>
            <w:tcW w:w="115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1C4E5B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1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9AD457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171.12</w:t>
            </w:r>
            <w:r w:rsidRPr="00D729C3">
              <w:rPr>
                <w:rFonts w:ascii="Times New Roman" w:hAnsi="Times New Roman" w:cs="Times New Roman"/>
                <w:b/>
                <w:bCs/>
                <w:sz w:val="20"/>
                <w:szCs w:val="20"/>
                <w:vertAlign w:val="superscript"/>
                <w:lang w:val="en-US"/>
              </w:rPr>
              <w:t>a</w:t>
            </w:r>
          </w:p>
          <w:p w14:paraId="374FCC7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0B63B4F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.530</w:t>
            </w:r>
          </w:p>
        </w:tc>
        <w:tc>
          <w:tcPr>
            <w:tcW w:w="13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B22495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D65424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1.20</w:t>
            </w:r>
          </w:p>
          <w:p w14:paraId="70ABD72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.303</w:t>
            </w:r>
          </w:p>
          <w:p w14:paraId="0B69288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.008</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C45134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0.49</w:t>
            </w:r>
          </w:p>
          <w:p w14:paraId="61010F7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.613</w:t>
            </w:r>
          </w:p>
          <w:p w14:paraId="00BA1F9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F59DC6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1.78</w:t>
            </w:r>
          </w:p>
          <w:p w14:paraId="35688C3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.170</w:t>
            </w:r>
          </w:p>
          <w:p w14:paraId="06D825E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.012</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31BA9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1.38</w:t>
            </w:r>
          </w:p>
          <w:p w14:paraId="67CF55B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.253</w:t>
            </w:r>
          </w:p>
          <w:p w14:paraId="1818562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.009</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8ADD5A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0.43</w:t>
            </w:r>
          </w:p>
          <w:p w14:paraId="3FE97BE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.651</w:t>
            </w:r>
          </w:p>
          <w:p w14:paraId="7B43DEE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5CC344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0.84</w:t>
            </w:r>
          </w:p>
          <w:p w14:paraId="35FDEC7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.433</w:t>
            </w:r>
          </w:p>
          <w:p w14:paraId="69649FD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.005</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455C1F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0.37</w:t>
            </w:r>
          </w:p>
          <w:p w14:paraId="78FE208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.691</w:t>
            </w:r>
          </w:p>
          <w:p w14:paraId="4832BD0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r>
      <w:tr w:rsidR="00C162D9" w:rsidRPr="00C162D9" w14:paraId="2055F6FF" w14:textId="77777777" w:rsidTr="00AE12F9">
        <w:trPr>
          <w:cantSplit/>
        </w:trPr>
        <w:tc>
          <w:tcPr>
            <w:tcW w:w="22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7C88267"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Alternation rate</w:t>
            </w:r>
          </w:p>
        </w:tc>
        <w:tc>
          <w:tcPr>
            <w:tcW w:w="115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23F7A1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1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83C9C6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92.24</w:t>
            </w:r>
            <w:r w:rsidRPr="00D729C3">
              <w:rPr>
                <w:rFonts w:ascii="Times New Roman" w:hAnsi="Times New Roman" w:cs="Times New Roman"/>
                <w:b/>
                <w:bCs/>
                <w:sz w:val="20"/>
                <w:szCs w:val="20"/>
                <w:vertAlign w:val="superscript"/>
                <w:lang w:val="en-US"/>
              </w:rPr>
              <w:t>a</w:t>
            </w:r>
          </w:p>
          <w:p w14:paraId="1849DF0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64FE232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.378</w:t>
            </w:r>
          </w:p>
        </w:tc>
        <w:tc>
          <w:tcPr>
            <w:tcW w:w="13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497629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EAD0E8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0.14</w:t>
            </w:r>
          </w:p>
          <w:p w14:paraId="1012E6D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.869</w:t>
            </w:r>
          </w:p>
          <w:p w14:paraId="402EE73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2687D9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3.19</w:t>
            </w:r>
          </w:p>
          <w:p w14:paraId="5DA729E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.043</w:t>
            </w:r>
          </w:p>
          <w:p w14:paraId="70FF5C2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.021</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F7F513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16.36</w:t>
            </w:r>
            <w:r w:rsidRPr="00D729C3">
              <w:rPr>
                <w:rFonts w:ascii="Times New Roman" w:hAnsi="Times New Roman" w:cs="Times New Roman"/>
                <w:b/>
                <w:bCs/>
                <w:sz w:val="20"/>
                <w:szCs w:val="20"/>
                <w:vertAlign w:val="superscript"/>
                <w:lang w:val="en-US"/>
              </w:rPr>
              <w:t>a</w:t>
            </w:r>
          </w:p>
          <w:p w14:paraId="225A4C1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7D2519C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.097</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35A5C2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0.92</w:t>
            </w:r>
          </w:p>
          <w:p w14:paraId="0C8D356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.400</w:t>
            </w:r>
          </w:p>
          <w:p w14:paraId="204795D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.006</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54BA9D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2.88</w:t>
            </w:r>
          </w:p>
          <w:p w14:paraId="72BEEC4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.058</w:t>
            </w:r>
          </w:p>
          <w:p w14:paraId="217A42F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.019</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A67F75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0.35</w:t>
            </w:r>
          </w:p>
          <w:p w14:paraId="318896E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.705</w:t>
            </w:r>
          </w:p>
          <w:p w14:paraId="6010FA2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659576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0.59</w:t>
            </w:r>
          </w:p>
          <w:p w14:paraId="2C7BBF5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.555</w:t>
            </w:r>
          </w:p>
          <w:p w14:paraId="22688F8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tc>
      </w:tr>
      <w:tr w:rsidR="00C162D9" w:rsidRPr="00C162D9" w14:paraId="05EBB7A8" w14:textId="77777777" w:rsidTr="00AE12F9">
        <w:trPr>
          <w:cantSplit/>
        </w:trPr>
        <w:tc>
          <w:tcPr>
            <w:tcW w:w="22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CF151C8"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Time to first fixation</w:t>
            </w:r>
          </w:p>
        </w:tc>
        <w:tc>
          <w:tcPr>
            <w:tcW w:w="115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0DB218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1.91, 290.79</w:t>
            </w:r>
          </w:p>
        </w:tc>
        <w:tc>
          <w:tcPr>
            <w:tcW w:w="11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1A1F08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37.61</w:t>
            </w:r>
            <w:r w:rsidRPr="00D729C3">
              <w:rPr>
                <w:rFonts w:ascii="Times New Roman" w:hAnsi="Times New Roman" w:cs="Times New Roman"/>
                <w:b/>
                <w:bCs/>
                <w:sz w:val="20"/>
                <w:szCs w:val="20"/>
                <w:vertAlign w:val="superscript"/>
                <w:lang w:val="en-US"/>
              </w:rPr>
              <w:t>a</w:t>
            </w:r>
          </w:p>
          <w:p w14:paraId="5C95B65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&lt;.001</w:t>
            </w:r>
          </w:p>
          <w:p w14:paraId="76805FF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.198</w:t>
            </w:r>
          </w:p>
        </w:tc>
        <w:tc>
          <w:tcPr>
            <w:tcW w:w="13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5EEBAC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2, 304</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280771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2.71</w:t>
            </w:r>
          </w:p>
          <w:p w14:paraId="35650DB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.068</w:t>
            </w:r>
          </w:p>
          <w:p w14:paraId="00CCCC7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.018</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BCD1C5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1.03</w:t>
            </w:r>
          </w:p>
          <w:p w14:paraId="16C616E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.358</w:t>
            </w:r>
          </w:p>
          <w:p w14:paraId="48691ED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.007</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3D0FB2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3.13</w:t>
            </w:r>
          </w:p>
          <w:p w14:paraId="03406B0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.045</w:t>
            </w:r>
          </w:p>
          <w:p w14:paraId="5956AD2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.020</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D3E9C0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0.48</w:t>
            </w:r>
          </w:p>
          <w:p w14:paraId="15F55D2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.619</w:t>
            </w:r>
          </w:p>
          <w:p w14:paraId="0102ED6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85A01D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0.85</w:t>
            </w:r>
          </w:p>
          <w:p w14:paraId="6004D61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.428</w:t>
            </w:r>
          </w:p>
          <w:p w14:paraId="34961EE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.006</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E2B4E2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0.15</w:t>
            </w:r>
          </w:p>
          <w:p w14:paraId="5E61A1F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.861</w:t>
            </w:r>
          </w:p>
          <w:p w14:paraId="628EF69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275"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197D13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0.65</w:t>
            </w:r>
          </w:p>
          <w:p w14:paraId="5842A95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.523</w:t>
            </w:r>
          </w:p>
          <w:p w14:paraId="106821F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tc>
      </w:tr>
      <w:tr w:rsidR="00C162D9" w:rsidRPr="00A15058" w14:paraId="342A7F5C" w14:textId="77777777" w:rsidTr="00AE12F9">
        <w:trPr>
          <w:cantSplit/>
        </w:trPr>
        <w:tc>
          <w:tcPr>
            <w:tcW w:w="220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3EF160FA" w14:textId="77777777" w:rsidR="00C162D9" w:rsidRPr="00A15058" w:rsidRDefault="00C162D9" w:rsidP="00AE12F9">
            <w:pPr>
              <w:spacing w:line="200" w:lineRule="auto"/>
              <w:rPr>
                <w:rFonts w:ascii="Times New Roman" w:hAnsi="Times New Roman" w:cs="Times New Roman"/>
                <w:sz w:val="20"/>
                <w:szCs w:val="20"/>
                <w:lang w:val="en-US"/>
              </w:rPr>
            </w:pPr>
            <w:r w:rsidRPr="00A15058">
              <w:rPr>
                <w:rFonts w:ascii="Times New Roman" w:hAnsi="Times New Roman" w:cs="Times New Roman"/>
                <w:sz w:val="20"/>
                <w:szCs w:val="20"/>
                <w:lang w:val="en-US"/>
              </w:rPr>
              <w:t>Processing time</w:t>
            </w:r>
          </w:p>
        </w:tc>
        <w:tc>
          <w:tcPr>
            <w:tcW w:w="115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4D223275"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1.79, 271.41</w:t>
            </w:r>
          </w:p>
        </w:tc>
        <w:tc>
          <w:tcPr>
            <w:tcW w:w="110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33F691F7"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b/>
                <w:bCs/>
                <w:sz w:val="20"/>
                <w:szCs w:val="20"/>
                <w:lang w:val="en-US"/>
              </w:rPr>
              <w:t>89.63</w:t>
            </w:r>
            <w:r w:rsidRPr="00A15058">
              <w:rPr>
                <w:rFonts w:ascii="Times New Roman" w:hAnsi="Times New Roman" w:cs="Times New Roman"/>
                <w:b/>
                <w:bCs/>
                <w:sz w:val="20"/>
                <w:szCs w:val="20"/>
                <w:vertAlign w:val="superscript"/>
                <w:lang w:val="en-US"/>
              </w:rPr>
              <w:t>a</w:t>
            </w:r>
          </w:p>
          <w:p w14:paraId="154A73F2"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&lt;.001</w:t>
            </w:r>
          </w:p>
          <w:p w14:paraId="644EBBC4"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.372</w:t>
            </w:r>
          </w:p>
        </w:tc>
        <w:tc>
          <w:tcPr>
            <w:tcW w:w="130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3B863887"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2, 304</w:t>
            </w:r>
          </w:p>
        </w:tc>
        <w:tc>
          <w:tcPr>
            <w:tcW w:w="1275"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27336338"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0.58</w:t>
            </w:r>
          </w:p>
          <w:p w14:paraId="79721C74"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.561</w:t>
            </w:r>
          </w:p>
          <w:p w14:paraId="29BA886D"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.004</w:t>
            </w:r>
          </w:p>
        </w:tc>
        <w:tc>
          <w:tcPr>
            <w:tcW w:w="1275"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741081DB"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0.61</w:t>
            </w:r>
          </w:p>
          <w:p w14:paraId="38529A9B"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.544</w:t>
            </w:r>
          </w:p>
          <w:p w14:paraId="5402034D"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.004</w:t>
            </w:r>
          </w:p>
        </w:tc>
        <w:tc>
          <w:tcPr>
            <w:tcW w:w="1275"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C457663"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b/>
                <w:bCs/>
                <w:sz w:val="20"/>
                <w:szCs w:val="20"/>
                <w:lang w:val="en-US"/>
              </w:rPr>
              <w:t>7.21</w:t>
            </w:r>
            <w:r w:rsidRPr="00A15058">
              <w:rPr>
                <w:rFonts w:ascii="Times New Roman" w:hAnsi="Times New Roman" w:cs="Times New Roman"/>
                <w:b/>
                <w:bCs/>
                <w:sz w:val="20"/>
                <w:szCs w:val="20"/>
                <w:vertAlign w:val="superscript"/>
                <w:lang w:val="en-US"/>
              </w:rPr>
              <w:t>a</w:t>
            </w:r>
          </w:p>
          <w:p w14:paraId="3FDBB6DD"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&lt;.001</w:t>
            </w:r>
          </w:p>
          <w:p w14:paraId="6B0322B6"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.045</w:t>
            </w:r>
          </w:p>
        </w:tc>
        <w:tc>
          <w:tcPr>
            <w:tcW w:w="1275"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72578591"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1.46</w:t>
            </w:r>
          </w:p>
          <w:p w14:paraId="22AC09A2"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.234</w:t>
            </w:r>
          </w:p>
          <w:p w14:paraId="3CFA4C5E"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.010</w:t>
            </w:r>
          </w:p>
        </w:tc>
        <w:tc>
          <w:tcPr>
            <w:tcW w:w="1275"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95074AF"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0.13</w:t>
            </w:r>
          </w:p>
          <w:p w14:paraId="4E9942CD"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.878</w:t>
            </w:r>
          </w:p>
          <w:p w14:paraId="68A49B85"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.001</w:t>
            </w:r>
          </w:p>
        </w:tc>
        <w:tc>
          <w:tcPr>
            <w:tcW w:w="1275"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0DEF307C"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0.83</w:t>
            </w:r>
          </w:p>
          <w:p w14:paraId="2C23BF7E"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.437</w:t>
            </w:r>
          </w:p>
          <w:p w14:paraId="72761252"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.005</w:t>
            </w:r>
          </w:p>
        </w:tc>
        <w:tc>
          <w:tcPr>
            <w:tcW w:w="1275"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36A9D3EB"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0.36</w:t>
            </w:r>
          </w:p>
          <w:p w14:paraId="2C33A913"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.698</w:t>
            </w:r>
          </w:p>
          <w:p w14:paraId="54EA1B69" w14:textId="77777777" w:rsidR="00C162D9" w:rsidRPr="00A15058" w:rsidRDefault="00C162D9" w:rsidP="00AE12F9">
            <w:pPr>
              <w:spacing w:line="200" w:lineRule="auto"/>
              <w:jc w:val="center"/>
              <w:rPr>
                <w:rFonts w:ascii="Times New Roman" w:hAnsi="Times New Roman" w:cs="Times New Roman"/>
                <w:sz w:val="20"/>
                <w:szCs w:val="20"/>
                <w:lang w:val="en-US"/>
              </w:rPr>
            </w:pPr>
            <w:r w:rsidRPr="00A15058">
              <w:rPr>
                <w:rFonts w:ascii="Times New Roman" w:hAnsi="Times New Roman" w:cs="Times New Roman"/>
                <w:sz w:val="20"/>
                <w:szCs w:val="20"/>
                <w:lang w:val="en-US"/>
              </w:rPr>
              <w:t>.002</w:t>
            </w:r>
          </w:p>
        </w:tc>
      </w:tr>
    </w:tbl>
    <w:p w14:paraId="74FFC0CC" w14:textId="6890D4AF" w:rsidR="00C162D9" w:rsidRPr="00A15058" w:rsidRDefault="00C162D9" w:rsidP="00C162D9">
      <w:pPr>
        <w:spacing w:after="240"/>
        <w:jc w:val="both"/>
        <w:rPr>
          <w:rFonts w:ascii="Times New Roman" w:hAnsi="Times New Roman" w:cs="Times New Roman"/>
          <w:sz w:val="20"/>
          <w:szCs w:val="20"/>
          <w:lang w:val="en-US"/>
        </w:rPr>
        <w:sectPr w:rsidR="00C162D9" w:rsidRPr="00A15058" w:rsidSect="00C162D9">
          <w:pgSz w:w="16840" w:h="11900" w:orient="landscape"/>
          <w:pgMar w:top="1417" w:right="1134" w:bottom="1417" w:left="1417" w:header="708" w:footer="708" w:gutter="0"/>
          <w:cols w:space="708"/>
          <w:docGrid w:linePitch="360"/>
        </w:sectPr>
      </w:pPr>
      <w:r w:rsidRPr="00A15058">
        <w:rPr>
          <w:rStyle w:val="Hervorhebung"/>
          <w:rFonts w:ascii="Times New Roman" w:hAnsi="Times New Roman" w:cs="Times New Roman"/>
          <w:sz w:val="20"/>
          <w:szCs w:val="20"/>
          <w:lang w:val="en-US"/>
        </w:rPr>
        <w:t>Note.</w:t>
      </w:r>
      <w:r w:rsidRPr="00A15058">
        <w:rPr>
          <w:rFonts w:ascii="Times New Roman" w:hAnsi="Times New Roman" w:cs="Times New Roman"/>
          <w:sz w:val="20"/>
          <w:szCs w:val="20"/>
          <w:lang w:val="en-US"/>
        </w:rPr>
        <w:t xml:space="preserve"> CFT = age-</w:t>
      </w:r>
      <w:proofErr w:type="spellStart"/>
      <w:r w:rsidRPr="00A15058">
        <w:rPr>
          <w:rFonts w:ascii="Times New Roman" w:hAnsi="Times New Roman" w:cs="Times New Roman"/>
          <w:sz w:val="20"/>
          <w:szCs w:val="20"/>
          <w:lang w:val="en-US"/>
        </w:rPr>
        <w:t>residualized</w:t>
      </w:r>
      <w:proofErr w:type="spellEnd"/>
      <w:r w:rsidRPr="00A15058">
        <w:rPr>
          <w:rFonts w:ascii="Times New Roman" w:hAnsi="Times New Roman" w:cs="Times New Roman"/>
          <w:sz w:val="20"/>
          <w:szCs w:val="20"/>
          <w:lang w:val="en-US"/>
        </w:rPr>
        <w:t xml:space="preserve"> CFT score. The main effect of trial difficulty is taken from the untransformed models, because the Blom rank normalization was applied separately within each difficulty level and therefore removes differences between the levels by construction; all remaining effects are taken from the Blom rank-normalized models and share the degrees of freedom given in the </w:t>
      </w:r>
      <w:proofErr w:type="spellStart"/>
      <w:r w:rsidRPr="00A15058">
        <w:rPr>
          <w:rFonts w:ascii="Times New Roman" w:hAnsi="Times New Roman" w:cs="Times New Roman"/>
          <w:sz w:val="20"/>
          <w:szCs w:val="20"/>
          <w:lang w:val="en-US"/>
        </w:rPr>
        <w:t>df</w:t>
      </w:r>
      <w:proofErr w:type="spellEnd"/>
      <w:r w:rsidRPr="00A15058">
        <w:rPr>
          <w:rFonts w:ascii="Times New Roman" w:hAnsi="Times New Roman" w:cs="Times New Roman"/>
          <w:sz w:val="20"/>
          <w:szCs w:val="20"/>
          <w:lang w:val="en-US"/>
        </w:rPr>
        <w:t xml:space="preserve"> (Blom) column. Sphericity was assessed separately in each set of models, and Greenhouse–Geisser corrected degrees of freedom are reported wherever Mauchly's test indicated a departure from sphericity. Each cell reports F (top), the exact p value (middle), and partial eta squared (bottom). Values of F set in bold are significant at p &lt; .05 and are additionally reported with test statistics in the main text; all remaining effects are reported here only. A superscript “a” marks effects that remain significant after Holm–Bonferroni correction applied across the seven measures within each effect term. For the difficulty main effect, the correction was applied to the p values from the untransformed models</w:t>
      </w:r>
    </w:p>
    <w:p w14:paraId="09DD0094" w14:textId="77777777" w:rsidR="008B73D8" w:rsidRDefault="008B73D8" w:rsidP="00C162D9">
      <w:pPr>
        <w:rPr>
          <w:rFonts w:ascii="Times New Roman" w:hAnsi="Times New Roman" w:cs="Times New Roman"/>
          <w:b/>
          <w:bCs/>
          <w:lang w:val="en-US"/>
        </w:rPr>
      </w:pPr>
    </w:p>
    <w:p w14:paraId="2478057D" w14:textId="77777777" w:rsidR="008B73D8" w:rsidRPr="00C162D9" w:rsidRDefault="008B73D8" w:rsidP="008B73D8">
      <w:pPr>
        <w:rPr>
          <w:rFonts w:ascii="Times New Roman" w:hAnsi="Times New Roman" w:cs="Times New Roman"/>
          <w:lang w:val="en-US"/>
        </w:rPr>
      </w:pPr>
      <w:r w:rsidRPr="00C162D9">
        <w:rPr>
          <w:rFonts w:ascii="Times New Roman" w:hAnsi="Times New Roman" w:cs="Times New Roman"/>
          <w:b/>
          <w:bCs/>
          <w:lang w:val="en-US"/>
        </w:rPr>
        <w:t>Table S</w:t>
      </w:r>
      <w:r>
        <w:rPr>
          <w:rFonts w:ascii="Times New Roman" w:hAnsi="Times New Roman" w:cs="Times New Roman"/>
          <w:b/>
          <w:bCs/>
          <w:lang w:val="en-US"/>
        </w:rPr>
        <w:t>4</w:t>
      </w:r>
    </w:p>
    <w:p w14:paraId="5C67B160" w14:textId="77777777" w:rsidR="008B73D8" w:rsidRPr="001F6741" w:rsidRDefault="008B73D8" w:rsidP="008B73D8">
      <w:pPr>
        <w:spacing w:after="160" w:line="300" w:lineRule="auto"/>
        <w:rPr>
          <w:rFonts w:ascii="Times New Roman" w:hAnsi="Times New Roman" w:cs="Times New Roman"/>
          <w:lang w:val="en-GB"/>
        </w:rPr>
      </w:pPr>
      <w:r w:rsidRPr="001F6741">
        <w:rPr>
          <w:rFonts w:ascii="Times New Roman" w:eastAsia="Times New Roman" w:hAnsi="Times New Roman" w:cs="Times New Roman"/>
          <w:i/>
          <w:iCs/>
          <w:lang w:val="en-GB"/>
        </w:rPr>
        <w:t>Pattern Coefficients of the Two-Factor Solution, Separately by Group</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6"/>
        <w:gridCol w:w="1070"/>
        <w:gridCol w:w="1070"/>
        <w:gridCol w:w="1070"/>
        <w:gridCol w:w="1070"/>
        <w:gridCol w:w="1070"/>
        <w:gridCol w:w="1070"/>
      </w:tblGrid>
      <w:tr w:rsidR="008B73D8" w:rsidRPr="001F6741" w14:paraId="11396B88" w14:textId="77777777" w:rsidTr="00AE12F9">
        <w:tc>
          <w:tcPr>
            <w:tcW w:w="2606" w:type="dxa"/>
            <w:tcBorders>
              <w:top w:val="single" w:sz="6" w:space="0" w:color="000000"/>
              <w:left w:val="none" w:sz="0" w:space="0" w:color="FFFFFF"/>
              <w:bottom w:val="none" w:sz="0" w:space="0" w:color="FFFFFF"/>
              <w:right w:val="none" w:sz="0" w:space="0" w:color="FFFFFF"/>
            </w:tcBorders>
            <w:tcMar>
              <w:top w:w="30" w:type="dxa"/>
              <w:left w:w="40" w:type="dxa"/>
              <w:bottom w:w="30" w:type="dxa"/>
              <w:right w:w="40" w:type="dxa"/>
            </w:tcMar>
            <w:vAlign w:val="center"/>
          </w:tcPr>
          <w:p w14:paraId="110C9E2C" w14:textId="77777777" w:rsidR="008B73D8" w:rsidRPr="001F6741" w:rsidRDefault="008B73D8" w:rsidP="00AE12F9">
            <w:pPr>
              <w:spacing w:before="30" w:after="30"/>
              <w:rPr>
                <w:rFonts w:ascii="Times New Roman" w:hAnsi="Times New Roman" w:cs="Times New Roman"/>
                <w:sz w:val="20"/>
                <w:szCs w:val="20"/>
                <w:lang w:val="en-GB"/>
              </w:rPr>
            </w:pPr>
          </w:p>
        </w:tc>
        <w:tc>
          <w:tcPr>
            <w:tcW w:w="3210" w:type="dxa"/>
            <w:gridSpan w:val="3"/>
            <w:tcBorders>
              <w:top w:val="single" w:sz="6" w:space="0" w:color="000000"/>
              <w:left w:val="none" w:sz="0" w:space="0" w:color="FFFFFF"/>
              <w:bottom w:val="single" w:sz="4" w:space="0" w:color="000000"/>
              <w:right w:val="none" w:sz="0" w:space="0" w:color="FFFFFF"/>
            </w:tcBorders>
            <w:tcMar>
              <w:top w:w="30" w:type="dxa"/>
              <w:left w:w="40" w:type="dxa"/>
              <w:bottom w:w="30" w:type="dxa"/>
              <w:right w:w="40" w:type="dxa"/>
            </w:tcMar>
            <w:vAlign w:val="center"/>
          </w:tcPr>
          <w:p w14:paraId="2C1CBFD9"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Controls (n = 82)</w:t>
            </w:r>
          </w:p>
        </w:tc>
        <w:tc>
          <w:tcPr>
            <w:tcW w:w="3210" w:type="dxa"/>
            <w:gridSpan w:val="3"/>
            <w:tcBorders>
              <w:top w:val="single" w:sz="6" w:space="0" w:color="000000"/>
              <w:left w:val="none" w:sz="0" w:space="0" w:color="FFFFFF"/>
              <w:bottom w:val="single" w:sz="4" w:space="0" w:color="000000"/>
              <w:right w:val="none" w:sz="0" w:space="0" w:color="FFFFFF"/>
            </w:tcBorders>
            <w:tcMar>
              <w:top w:w="30" w:type="dxa"/>
              <w:left w:w="40" w:type="dxa"/>
              <w:bottom w:w="30" w:type="dxa"/>
              <w:right w:w="40" w:type="dxa"/>
            </w:tcMar>
            <w:vAlign w:val="center"/>
          </w:tcPr>
          <w:p w14:paraId="65F8B4B5"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ADHD (n = 78)</w:t>
            </w:r>
          </w:p>
        </w:tc>
      </w:tr>
      <w:tr w:rsidR="008B73D8" w:rsidRPr="001F6741" w14:paraId="4F6DD76A" w14:textId="77777777" w:rsidTr="00AE12F9">
        <w:tc>
          <w:tcPr>
            <w:tcW w:w="2606"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62DF09D6"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Measure</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218930E2"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Factor 1</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27251549"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Factor 2</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54AE5A6C"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i/>
                <w:iCs/>
                <w:sz w:val="20"/>
                <w:szCs w:val="20"/>
                <w:lang w:val="en-GB"/>
              </w:rPr>
              <w:t>h²</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3FCFD752"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Factor 1</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238448D2"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Factor 2</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24EA6693"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i/>
                <w:iCs/>
                <w:sz w:val="20"/>
                <w:szCs w:val="20"/>
                <w:lang w:val="en-GB"/>
              </w:rPr>
              <w:t>h²</w:t>
            </w:r>
          </w:p>
        </w:tc>
      </w:tr>
      <w:tr w:rsidR="008B73D8" w:rsidRPr="001F6741" w14:paraId="0F3316B6" w14:textId="77777777" w:rsidTr="00AE12F9">
        <w:tc>
          <w:tcPr>
            <w:tcW w:w="2606"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3EDD852"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Dwell time, matrix</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1690A153"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.99</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589B755"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−.03</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F4B0AF9"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.95</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0CF0DD29"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.93</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0F611430"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.07</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1A5021F3"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.93</w:t>
            </w:r>
          </w:p>
        </w:tc>
      </w:tr>
      <w:tr w:rsidR="008B73D8" w:rsidRPr="001F6741" w14:paraId="278E46ED" w14:textId="77777777" w:rsidTr="00AE12F9">
        <w:tc>
          <w:tcPr>
            <w:tcW w:w="2606"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35FAF6C5"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Dwell time, alternatives</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77D9B54F"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−1.06</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760D9E6B"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.13</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03835F58"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.98</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1ED58CE"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−1.06</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974CC9F"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.18</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0DADE48"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.97</w:t>
            </w:r>
          </w:p>
        </w:tc>
      </w:tr>
      <w:tr w:rsidR="008B73D8" w:rsidRPr="001F6741" w14:paraId="17605F54" w14:textId="77777777" w:rsidTr="00AE12F9">
        <w:tc>
          <w:tcPr>
            <w:tcW w:w="2606"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1843B29D"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Fixations, matrix</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7827F392"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.91</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2FB80D45"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.11</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2E1D2D4"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.97</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C61E2C8"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.94</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024615B6"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.08</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55BB8EC1"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.96</w:t>
            </w:r>
          </w:p>
        </w:tc>
      </w:tr>
      <w:tr w:rsidR="008B73D8" w:rsidRPr="001F6741" w14:paraId="3F2F3D2C" w14:textId="77777777" w:rsidTr="00AE12F9">
        <w:tc>
          <w:tcPr>
            <w:tcW w:w="2606"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735E27E"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Fixations, alternatives</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193EF8D5"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−.99</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1FDCBCED"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.01</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724896C1"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.97</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5CC4EF7"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−1.02</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9FE464D"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.07</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5ADBD961"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.97</w:t>
            </w:r>
          </w:p>
        </w:tc>
      </w:tr>
      <w:tr w:rsidR="008B73D8" w:rsidRPr="001F6741" w14:paraId="68FB4388" w14:textId="77777777" w:rsidTr="00AE12F9">
        <w:tc>
          <w:tcPr>
            <w:tcW w:w="2606"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124AA025"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Run rate</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53EE7924"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−.12</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7EAA41C6"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−.55</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4AA581E"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.40</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7603553B"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−.22</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78E9AC92"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−.65</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378E4BB6"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.61</w:t>
            </w:r>
          </w:p>
        </w:tc>
      </w:tr>
      <w:tr w:rsidR="008B73D8" w:rsidRPr="001F6741" w14:paraId="659CAA80" w14:textId="77777777" w:rsidTr="00AE12F9">
        <w:tc>
          <w:tcPr>
            <w:tcW w:w="2606"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0A5A9E03"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Time to first fixation</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516C9841"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.16</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E19D42C"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.68</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FED7EAA"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.62</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5212210"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.27</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324A5A4"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.56</w:t>
            </w:r>
          </w:p>
        </w:tc>
        <w:tc>
          <w:tcPr>
            <w:tcW w:w="1070"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6FF358A5"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.55</w:t>
            </w:r>
          </w:p>
        </w:tc>
      </w:tr>
      <w:tr w:rsidR="008B73D8" w:rsidRPr="001F6741" w14:paraId="15BC4AD0" w14:textId="77777777" w:rsidTr="00AE12F9">
        <w:tc>
          <w:tcPr>
            <w:tcW w:w="2606"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4645D461"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Processing time</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7FF16BF2"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−.17</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6BC71387"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.51</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4F45228B"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.18</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2A4B1C1E"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−.26</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1E827AC6"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b/>
                <w:bCs/>
                <w:sz w:val="20"/>
                <w:szCs w:val="20"/>
                <w:lang w:val="en-GB"/>
              </w:rPr>
              <w:t>.70</w:t>
            </w:r>
          </w:p>
        </w:tc>
        <w:tc>
          <w:tcPr>
            <w:tcW w:w="1070" w:type="dxa"/>
            <w:tcBorders>
              <w:top w:val="none" w:sz="0" w:space="0" w:color="FFFFFF"/>
              <w:left w:val="none" w:sz="0" w:space="0" w:color="FFFFFF"/>
              <w:bottom w:val="single" w:sz="4" w:space="0" w:color="000000"/>
              <w:right w:val="none" w:sz="0" w:space="0" w:color="FFFFFF"/>
            </w:tcBorders>
            <w:tcMar>
              <w:top w:w="30" w:type="dxa"/>
              <w:left w:w="40" w:type="dxa"/>
              <w:bottom w:w="30" w:type="dxa"/>
              <w:right w:w="40" w:type="dxa"/>
            </w:tcMar>
            <w:vAlign w:val="center"/>
          </w:tcPr>
          <w:p w14:paraId="0EACC989"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.37</w:t>
            </w:r>
          </w:p>
        </w:tc>
      </w:tr>
      <w:tr w:rsidR="008B73D8" w:rsidRPr="001F6741" w14:paraId="52D4BA29" w14:textId="77777777" w:rsidTr="00AE12F9">
        <w:tc>
          <w:tcPr>
            <w:tcW w:w="2606"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738ED052"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i/>
                <w:iCs/>
                <w:sz w:val="20"/>
                <w:szCs w:val="20"/>
                <w:lang w:val="en-GB"/>
              </w:rPr>
              <w:t>Factor correlation</w:t>
            </w:r>
          </w:p>
        </w:tc>
        <w:tc>
          <w:tcPr>
            <w:tcW w:w="3210" w:type="dxa"/>
            <w:gridSpan w:val="3"/>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8DAD3EC"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.62</w:t>
            </w:r>
          </w:p>
        </w:tc>
        <w:tc>
          <w:tcPr>
            <w:tcW w:w="3210" w:type="dxa"/>
            <w:gridSpan w:val="3"/>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0E00E16D"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.50</w:t>
            </w:r>
          </w:p>
        </w:tc>
      </w:tr>
      <w:tr w:rsidR="008B73D8" w:rsidRPr="001F6741" w14:paraId="51B5E58A" w14:textId="77777777" w:rsidTr="00AE12F9">
        <w:tc>
          <w:tcPr>
            <w:tcW w:w="2606" w:type="dxa"/>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5F68D23"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i/>
                <w:iCs/>
                <w:sz w:val="20"/>
                <w:szCs w:val="20"/>
                <w:lang w:val="en-GB"/>
              </w:rPr>
              <w:t>Variance explained (%)</w:t>
            </w:r>
          </w:p>
        </w:tc>
        <w:tc>
          <w:tcPr>
            <w:tcW w:w="3210" w:type="dxa"/>
            <w:gridSpan w:val="3"/>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1E91542E"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72.6</w:t>
            </w:r>
          </w:p>
        </w:tc>
        <w:tc>
          <w:tcPr>
            <w:tcW w:w="3210" w:type="dxa"/>
            <w:gridSpan w:val="3"/>
            <w:tcBorders>
              <w:top w:val="none" w:sz="0" w:space="0" w:color="FFFFFF"/>
              <w:left w:val="none" w:sz="0" w:space="0" w:color="FFFFFF"/>
              <w:bottom w:val="none" w:sz="0" w:space="0" w:color="FFFFFF"/>
              <w:right w:val="none" w:sz="0" w:space="0" w:color="FFFFFF"/>
            </w:tcBorders>
            <w:tcMar>
              <w:top w:w="30" w:type="dxa"/>
              <w:left w:w="40" w:type="dxa"/>
              <w:bottom w:w="30" w:type="dxa"/>
              <w:right w:w="40" w:type="dxa"/>
            </w:tcMar>
            <w:vAlign w:val="center"/>
          </w:tcPr>
          <w:p w14:paraId="485721BB"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76.7</w:t>
            </w:r>
          </w:p>
        </w:tc>
      </w:tr>
      <w:tr w:rsidR="008B73D8" w:rsidRPr="001F6741" w14:paraId="14E3A486" w14:textId="77777777" w:rsidTr="00AE12F9">
        <w:tc>
          <w:tcPr>
            <w:tcW w:w="2606" w:type="dxa"/>
            <w:tcBorders>
              <w:top w:val="none" w:sz="0" w:space="0" w:color="FFFFFF"/>
              <w:left w:val="none" w:sz="0" w:space="0" w:color="FFFFFF"/>
              <w:bottom w:val="single" w:sz="6" w:space="0" w:color="000000"/>
              <w:right w:val="none" w:sz="0" w:space="0" w:color="FFFFFF"/>
            </w:tcBorders>
            <w:tcMar>
              <w:top w:w="30" w:type="dxa"/>
              <w:left w:w="40" w:type="dxa"/>
              <w:bottom w:w="30" w:type="dxa"/>
              <w:right w:w="40" w:type="dxa"/>
            </w:tcMar>
            <w:vAlign w:val="center"/>
          </w:tcPr>
          <w:p w14:paraId="4A33BA78" w14:textId="77777777" w:rsidR="008B73D8" w:rsidRPr="001F6741" w:rsidRDefault="008B73D8" w:rsidP="00AE12F9">
            <w:pPr>
              <w:spacing w:before="30" w:after="30"/>
              <w:rPr>
                <w:rFonts w:ascii="Times New Roman" w:hAnsi="Times New Roman" w:cs="Times New Roman"/>
                <w:sz w:val="20"/>
                <w:szCs w:val="20"/>
                <w:lang w:val="en-GB"/>
              </w:rPr>
            </w:pPr>
            <w:r w:rsidRPr="001F6741">
              <w:rPr>
                <w:rFonts w:ascii="Times New Roman" w:eastAsia="Times New Roman" w:hAnsi="Times New Roman" w:cs="Times New Roman"/>
                <w:i/>
                <w:iCs/>
                <w:sz w:val="20"/>
                <w:szCs w:val="20"/>
                <w:lang w:val="en-GB"/>
              </w:rPr>
              <w:t>KMO</w:t>
            </w:r>
          </w:p>
        </w:tc>
        <w:tc>
          <w:tcPr>
            <w:tcW w:w="3210" w:type="dxa"/>
            <w:gridSpan w:val="3"/>
            <w:tcBorders>
              <w:top w:val="none" w:sz="0" w:space="0" w:color="FFFFFF"/>
              <w:left w:val="none" w:sz="0" w:space="0" w:color="FFFFFF"/>
              <w:bottom w:val="single" w:sz="6" w:space="0" w:color="000000"/>
              <w:right w:val="none" w:sz="0" w:space="0" w:color="FFFFFF"/>
            </w:tcBorders>
            <w:tcMar>
              <w:top w:w="30" w:type="dxa"/>
              <w:left w:w="40" w:type="dxa"/>
              <w:bottom w:w="30" w:type="dxa"/>
              <w:right w:w="40" w:type="dxa"/>
            </w:tcMar>
            <w:vAlign w:val="center"/>
          </w:tcPr>
          <w:p w14:paraId="3D85778B"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.69</w:t>
            </w:r>
          </w:p>
        </w:tc>
        <w:tc>
          <w:tcPr>
            <w:tcW w:w="3210" w:type="dxa"/>
            <w:gridSpan w:val="3"/>
            <w:tcBorders>
              <w:top w:val="none" w:sz="0" w:space="0" w:color="FFFFFF"/>
              <w:left w:val="none" w:sz="0" w:space="0" w:color="FFFFFF"/>
              <w:bottom w:val="single" w:sz="6" w:space="0" w:color="000000"/>
              <w:right w:val="none" w:sz="0" w:space="0" w:color="FFFFFF"/>
            </w:tcBorders>
            <w:tcMar>
              <w:top w:w="30" w:type="dxa"/>
              <w:left w:w="40" w:type="dxa"/>
              <w:bottom w:w="30" w:type="dxa"/>
              <w:right w:w="40" w:type="dxa"/>
            </w:tcMar>
            <w:vAlign w:val="center"/>
          </w:tcPr>
          <w:p w14:paraId="4447E331" w14:textId="77777777" w:rsidR="008B73D8" w:rsidRPr="001F6741" w:rsidRDefault="008B73D8" w:rsidP="00AE12F9">
            <w:pPr>
              <w:spacing w:before="30" w:after="30"/>
              <w:jc w:val="center"/>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.69</w:t>
            </w:r>
          </w:p>
        </w:tc>
      </w:tr>
    </w:tbl>
    <w:p w14:paraId="7C2B545C" w14:textId="77777777" w:rsidR="008B73D8" w:rsidRPr="001F6741" w:rsidRDefault="008B73D8" w:rsidP="008B73D8">
      <w:pPr>
        <w:spacing w:after="160" w:line="300" w:lineRule="auto"/>
        <w:rPr>
          <w:rFonts w:ascii="Times New Roman" w:hAnsi="Times New Roman" w:cs="Times New Roman"/>
          <w:sz w:val="20"/>
          <w:szCs w:val="20"/>
          <w:lang w:val="en-GB"/>
        </w:rPr>
      </w:pPr>
      <w:r w:rsidRPr="001F6741">
        <w:rPr>
          <w:rFonts w:ascii="Times New Roman" w:eastAsia="Times New Roman" w:hAnsi="Times New Roman" w:cs="Times New Roman"/>
          <w:sz w:val="20"/>
          <w:szCs w:val="20"/>
          <w:lang w:val="en-GB"/>
        </w:rPr>
        <w:t xml:space="preserve">Note. Principal axis factoring with </w:t>
      </w:r>
      <w:proofErr w:type="spellStart"/>
      <w:r w:rsidRPr="001F6741">
        <w:rPr>
          <w:rFonts w:ascii="Times New Roman" w:eastAsia="Times New Roman" w:hAnsi="Times New Roman" w:cs="Times New Roman"/>
          <w:sz w:val="20"/>
          <w:szCs w:val="20"/>
          <w:lang w:val="en-GB"/>
        </w:rPr>
        <w:t>promax</w:t>
      </w:r>
      <w:proofErr w:type="spellEnd"/>
      <w:r w:rsidRPr="001F6741">
        <w:rPr>
          <w:rFonts w:ascii="Times New Roman" w:eastAsia="Times New Roman" w:hAnsi="Times New Roman" w:cs="Times New Roman"/>
          <w:sz w:val="20"/>
          <w:szCs w:val="20"/>
          <w:lang w:val="en-GB"/>
        </w:rPr>
        <w:t xml:space="preserve"> rotation, conducted separately in each group on scores averaged across the three difficulty levels. Values are pattern coefficients; </w:t>
      </w:r>
      <w:r w:rsidRPr="001F6741">
        <w:rPr>
          <w:rFonts w:ascii="Times New Roman" w:eastAsia="Times New Roman" w:hAnsi="Times New Roman" w:cs="Times New Roman"/>
          <w:i/>
          <w:iCs/>
          <w:sz w:val="20"/>
          <w:szCs w:val="20"/>
          <w:lang w:val="en-GB"/>
        </w:rPr>
        <w:t>h²</w:t>
      </w:r>
      <w:r w:rsidRPr="001F6741">
        <w:rPr>
          <w:rFonts w:ascii="Times New Roman" w:eastAsia="Times New Roman" w:hAnsi="Times New Roman" w:cs="Times New Roman"/>
          <w:sz w:val="20"/>
          <w:szCs w:val="20"/>
          <w:lang w:val="en-GB"/>
        </w:rPr>
        <w:t xml:space="preserve"> = communality. Coefficients with |λ| ≥ .40 are in bold. The sign of a factor is arbitrary; the first factor of the ADHD solution has been reflected so that the two groups are directly comparable, and the factor correlation is reported with the same reflection applied. Coefficients slightly exceeding unity arise from the near-collinearity of the four gaze allocation measures (|r| ≥ .93 among them). Tucker’s congruence coefficients between the two solutions were .996 for the first and .972 for the second factor.</w:t>
      </w:r>
    </w:p>
    <w:p w14:paraId="0B2E5EE4" w14:textId="77777777" w:rsidR="008B73D8" w:rsidRDefault="008B73D8" w:rsidP="00C162D9">
      <w:pPr>
        <w:rPr>
          <w:rFonts w:ascii="Times New Roman" w:hAnsi="Times New Roman" w:cs="Times New Roman"/>
          <w:b/>
          <w:bCs/>
          <w:lang w:val="en-US"/>
        </w:rPr>
      </w:pPr>
    </w:p>
    <w:p w14:paraId="786F02C3" w14:textId="77777777" w:rsidR="008B73D8" w:rsidRDefault="008B73D8" w:rsidP="00C162D9">
      <w:pPr>
        <w:rPr>
          <w:rFonts w:ascii="Times New Roman" w:hAnsi="Times New Roman" w:cs="Times New Roman"/>
          <w:b/>
          <w:bCs/>
          <w:lang w:val="en-US"/>
        </w:rPr>
      </w:pPr>
    </w:p>
    <w:p w14:paraId="3DA09436" w14:textId="77777777" w:rsidR="008B73D8" w:rsidRDefault="008B73D8" w:rsidP="00C162D9">
      <w:pPr>
        <w:rPr>
          <w:rFonts w:ascii="Times New Roman" w:hAnsi="Times New Roman" w:cs="Times New Roman"/>
          <w:b/>
          <w:bCs/>
          <w:lang w:val="en-US"/>
        </w:rPr>
      </w:pPr>
    </w:p>
    <w:p w14:paraId="69DAFB0B" w14:textId="77777777" w:rsidR="008B73D8" w:rsidRDefault="008B73D8" w:rsidP="00C162D9">
      <w:pPr>
        <w:rPr>
          <w:rFonts w:ascii="Times New Roman" w:hAnsi="Times New Roman" w:cs="Times New Roman"/>
          <w:b/>
          <w:bCs/>
          <w:lang w:val="en-US"/>
        </w:rPr>
      </w:pPr>
    </w:p>
    <w:p w14:paraId="28997F17" w14:textId="77777777" w:rsidR="008B73D8" w:rsidRDefault="008B73D8" w:rsidP="00C162D9">
      <w:pPr>
        <w:rPr>
          <w:rFonts w:ascii="Times New Roman" w:hAnsi="Times New Roman" w:cs="Times New Roman"/>
          <w:b/>
          <w:bCs/>
          <w:lang w:val="en-US"/>
        </w:rPr>
      </w:pPr>
    </w:p>
    <w:p w14:paraId="4CEC213A" w14:textId="77777777" w:rsidR="008B73D8" w:rsidRDefault="008B73D8" w:rsidP="00C162D9">
      <w:pPr>
        <w:rPr>
          <w:rFonts w:ascii="Times New Roman" w:hAnsi="Times New Roman" w:cs="Times New Roman"/>
          <w:b/>
          <w:bCs/>
          <w:lang w:val="en-US"/>
        </w:rPr>
      </w:pPr>
    </w:p>
    <w:p w14:paraId="7E97D7EC" w14:textId="77777777" w:rsidR="008B73D8" w:rsidRDefault="008B73D8" w:rsidP="00C162D9">
      <w:pPr>
        <w:rPr>
          <w:rFonts w:ascii="Times New Roman" w:hAnsi="Times New Roman" w:cs="Times New Roman"/>
          <w:b/>
          <w:bCs/>
          <w:lang w:val="en-US"/>
        </w:rPr>
      </w:pPr>
    </w:p>
    <w:p w14:paraId="12B13349" w14:textId="77777777" w:rsidR="008B73D8" w:rsidRDefault="008B73D8" w:rsidP="00C162D9">
      <w:pPr>
        <w:rPr>
          <w:rFonts w:ascii="Times New Roman" w:hAnsi="Times New Roman" w:cs="Times New Roman"/>
          <w:b/>
          <w:bCs/>
          <w:lang w:val="en-US"/>
        </w:rPr>
      </w:pPr>
    </w:p>
    <w:p w14:paraId="0016FD95" w14:textId="77777777" w:rsidR="008B73D8" w:rsidRDefault="008B73D8" w:rsidP="00C162D9">
      <w:pPr>
        <w:rPr>
          <w:rFonts w:ascii="Times New Roman" w:hAnsi="Times New Roman" w:cs="Times New Roman"/>
          <w:b/>
          <w:bCs/>
          <w:lang w:val="en-US"/>
        </w:rPr>
      </w:pPr>
    </w:p>
    <w:p w14:paraId="77B49C5E" w14:textId="77777777" w:rsidR="008B73D8" w:rsidRDefault="008B73D8" w:rsidP="00C162D9">
      <w:pPr>
        <w:rPr>
          <w:rFonts w:ascii="Times New Roman" w:hAnsi="Times New Roman" w:cs="Times New Roman"/>
          <w:b/>
          <w:bCs/>
          <w:lang w:val="en-US"/>
        </w:rPr>
      </w:pPr>
    </w:p>
    <w:p w14:paraId="2F44F682" w14:textId="77777777" w:rsidR="008B73D8" w:rsidRDefault="008B73D8" w:rsidP="00C162D9">
      <w:pPr>
        <w:rPr>
          <w:rFonts w:ascii="Times New Roman" w:hAnsi="Times New Roman" w:cs="Times New Roman"/>
          <w:b/>
          <w:bCs/>
          <w:lang w:val="en-US"/>
        </w:rPr>
      </w:pPr>
    </w:p>
    <w:p w14:paraId="501EA827" w14:textId="77777777" w:rsidR="008B73D8" w:rsidRDefault="008B73D8" w:rsidP="00C162D9">
      <w:pPr>
        <w:rPr>
          <w:rFonts w:ascii="Times New Roman" w:hAnsi="Times New Roman" w:cs="Times New Roman"/>
          <w:b/>
          <w:bCs/>
          <w:lang w:val="en-US"/>
        </w:rPr>
      </w:pPr>
    </w:p>
    <w:p w14:paraId="1B2C7B94" w14:textId="77777777" w:rsidR="008B73D8" w:rsidRDefault="008B73D8" w:rsidP="00C162D9">
      <w:pPr>
        <w:rPr>
          <w:rFonts w:ascii="Times New Roman" w:hAnsi="Times New Roman" w:cs="Times New Roman"/>
          <w:b/>
          <w:bCs/>
          <w:lang w:val="en-US"/>
        </w:rPr>
      </w:pPr>
    </w:p>
    <w:p w14:paraId="19DFDE4A" w14:textId="77777777" w:rsidR="008B73D8" w:rsidRDefault="008B73D8" w:rsidP="00C162D9">
      <w:pPr>
        <w:rPr>
          <w:rFonts w:ascii="Times New Roman" w:hAnsi="Times New Roman" w:cs="Times New Roman"/>
          <w:b/>
          <w:bCs/>
          <w:lang w:val="en-US"/>
        </w:rPr>
      </w:pPr>
    </w:p>
    <w:p w14:paraId="338EB4CB" w14:textId="77777777" w:rsidR="008B73D8" w:rsidRDefault="008B73D8" w:rsidP="00C162D9">
      <w:pPr>
        <w:rPr>
          <w:rFonts w:ascii="Times New Roman" w:hAnsi="Times New Roman" w:cs="Times New Roman"/>
          <w:b/>
          <w:bCs/>
          <w:lang w:val="en-US"/>
        </w:rPr>
      </w:pPr>
    </w:p>
    <w:p w14:paraId="084ACE31" w14:textId="77777777" w:rsidR="008B73D8" w:rsidRDefault="008B73D8" w:rsidP="00C162D9">
      <w:pPr>
        <w:rPr>
          <w:rFonts w:ascii="Times New Roman" w:hAnsi="Times New Roman" w:cs="Times New Roman"/>
          <w:b/>
          <w:bCs/>
          <w:lang w:val="en-US"/>
        </w:rPr>
      </w:pPr>
    </w:p>
    <w:p w14:paraId="5CCCF031" w14:textId="77777777" w:rsidR="008B73D8" w:rsidRDefault="008B73D8" w:rsidP="00C162D9">
      <w:pPr>
        <w:rPr>
          <w:rFonts w:ascii="Times New Roman" w:hAnsi="Times New Roman" w:cs="Times New Roman"/>
          <w:b/>
          <w:bCs/>
          <w:lang w:val="en-US"/>
        </w:rPr>
      </w:pPr>
    </w:p>
    <w:p w14:paraId="2DD91FB9" w14:textId="77777777" w:rsidR="008B73D8" w:rsidRDefault="008B73D8" w:rsidP="00C162D9">
      <w:pPr>
        <w:rPr>
          <w:rFonts w:ascii="Times New Roman" w:hAnsi="Times New Roman" w:cs="Times New Roman"/>
          <w:b/>
          <w:bCs/>
          <w:lang w:val="en-US"/>
        </w:rPr>
      </w:pPr>
    </w:p>
    <w:p w14:paraId="66FDE9F1" w14:textId="77777777" w:rsidR="008B73D8" w:rsidRDefault="008B73D8" w:rsidP="00C162D9">
      <w:pPr>
        <w:rPr>
          <w:rFonts w:ascii="Times New Roman" w:hAnsi="Times New Roman" w:cs="Times New Roman"/>
          <w:b/>
          <w:bCs/>
          <w:lang w:val="en-US"/>
        </w:rPr>
      </w:pPr>
    </w:p>
    <w:p w14:paraId="6AA871B9" w14:textId="77777777" w:rsidR="008B73D8" w:rsidRDefault="008B73D8" w:rsidP="00C162D9">
      <w:pPr>
        <w:rPr>
          <w:rFonts w:ascii="Times New Roman" w:hAnsi="Times New Roman" w:cs="Times New Roman"/>
          <w:b/>
          <w:bCs/>
          <w:lang w:val="en-US"/>
        </w:rPr>
      </w:pPr>
    </w:p>
    <w:p w14:paraId="67F27687" w14:textId="77777777" w:rsidR="008B73D8" w:rsidRDefault="008B73D8" w:rsidP="00C162D9">
      <w:pPr>
        <w:rPr>
          <w:rFonts w:ascii="Times New Roman" w:hAnsi="Times New Roman" w:cs="Times New Roman"/>
          <w:b/>
          <w:bCs/>
          <w:lang w:val="en-US"/>
        </w:rPr>
      </w:pPr>
    </w:p>
    <w:p w14:paraId="0C02E799" w14:textId="77777777" w:rsidR="008B73D8" w:rsidRDefault="008B73D8" w:rsidP="00C162D9">
      <w:pPr>
        <w:rPr>
          <w:rFonts w:ascii="Times New Roman" w:hAnsi="Times New Roman" w:cs="Times New Roman"/>
          <w:b/>
          <w:bCs/>
          <w:lang w:val="en-US"/>
        </w:rPr>
      </w:pPr>
    </w:p>
    <w:p w14:paraId="133D48E4" w14:textId="77777777" w:rsidR="008B73D8" w:rsidRDefault="008B73D8" w:rsidP="00C162D9">
      <w:pPr>
        <w:rPr>
          <w:rFonts w:ascii="Times New Roman" w:hAnsi="Times New Roman" w:cs="Times New Roman"/>
          <w:b/>
          <w:bCs/>
          <w:lang w:val="en-US"/>
        </w:rPr>
      </w:pPr>
    </w:p>
    <w:p w14:paraId="3CA2C22D" w14:textId="77777777" w:rsidR="008B73D8" w:rsidRDefault="008B73D8" w:rsidP="00C162D9">
      <w:pPr>
        <w:rPr>
          <w:rFonts w:ascii="Times New Roman" w:hAnsi="Times New Roman" w:cs="Times New Roman"/>
          <w:b/>
          <w:bCs/>
          <w:lang w:val="en-US"/>
        </w:rPr>
      </w:pPr>
    </w:p>
    <w:p w14:paraId="03429C0E" w14:textId="6267A4B9" w:rsidR="00C162D9" w:rsidRPr="00C162D9" w:rsidRDefault="00C162D9" w:rsidP="00C162D9">
      <w:pPr>
        <w:rPr>
          <w:rFonts w:ascii="Times New Roman" w:hAnsi="Times New Roman" w:cs="Times New Roman"/>
          <w:lang w:val="en-US"/>
        </w:rPr>
      </w:pPr>
      <w:r w:rsidRPr="00C162D9">
        <w:rPr>
          <w:rFonts w:ascii="Times New Roman" w:hAnsi="Times New Roman" w:cs="Times New Roman"/>
          <w:b/>
          <w:bCs/>
          <w:lang w:val="en-US"/>
        </w:rPr>
        <w:lastRenderedPageBreak/>
        <w:t>Table S</w:t>
      </w:r>
      <w:r w:rsidR="008B73D8">
        <w:rPr>
          <w:rFonts w:ascii="Times New Roman" w:hAnsi="Times New Roman" w:cs="Times New Roman"/>
          <w:b/>
          <w:bCs/>
          <w:lang w:val="en-US"/>
        </w:rPr>
        <w:t>5</w:t>
      </w:r>
    </w:p>
    <w:p w14:paraId="2D697EB5" w14:textId="77777777" w:rsidR="00C162D9" w:rsidRPr="00C162D9" w:rsidRDefault="00C162D9" w:rsidP="00C162D9">
      <w:pPr>
        <w:spacing w:after="120"/>
        <w:rPr>
          <w:rFonts w:ascii="Times New Roman" w:hAnsi="Times New Roman" w:cs="Times New Roman"/>
          <w:lang w:val="en-US"/>
        </w:rPr>
      </w:pPr>
      <w:r w:rsidRPr="00C162D9">
        <w:rPr>
          <w:rFonts w:ascii="Times New Roman" w:hAnsi="Times New Roman" w:cs="Times New Roman"/>
          <w:i/>
          <w:iCs/>
          <w:lang w:val="en-US"/>
        </w:rPr>
        <w:t>Factor Loadings of the Two-Factor Solution for Age-</w:t>
      </w:r>
      <w:proofErr w:type="spellStart"/>
      <w:r w:rsidRPr="00C162D9">
        <w:rPr>
          <w:rFonts w:ascii="Times New Roman" w:hAnsi="Times New Roman" w:cs="Times New Roman"/>
          <w:i/>
          <w:iCs/>
          <w:lang w:val="en-US"/>
        </w:rPr>
        <w:t>Residualized</w:t>
      </w:r>
      <w:proofErr w:type="spellEnd"/>
      <w:r w:rsidRPr="00C162D9">
        <w:rPr>
          <w:rFonts w:ascii="Times New Roman" w:hAnsi="Times New Roman" w:cs="Times New Roman"/>
          <w:i/>
          <w:iCs/>
          <w:lang w:val="en-US"/>
        </w:rPr>
        <w:t xml:space="preserve"> Scores After Oblique (Promax) Rotation, Separately by Group</w:t>
      </w:r>
    </w:p>
    <w:tbl>
      <w:tblPr>
        <w:tblW w:w="9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1054"/>
        <w:gridCol w:w="1054"/>
        <w:gridCol w:w="1054"/>
        <w:gridCol w:w="1054"/>
        <w:gridCol w:w="1054"/>
        <w:gridCol w:w="1054"/>
      </w:tblGrid>
      <w:tr w:rsidR="00C162D9" w:rsidRPr="00C162D9" w14:paraId="5AE7A506" w14:textId="77777777" w:rsidTr="00AE12F9">
        <w:tc>
          <w:tcPr>
            <w:tcW w:w="2700" w:type="dxa"/>
            <w:tcBorders>
              <w:top w:val="single" w:sz="6"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432EB362" w14:textId="77777777" w:rsidR="00C162D9" w:rsidRPr="00D729C3" w:rsidRDefault="00C162D9" w:rsidP="00AE12F9">
            <w:pPr>
              <w:jc w:val="center"/>
              <w:rPr>
                <w:rFonts w:ascii="Times New Roman" w:hAnsi="Times New Roman" w:cs="Times New Roman"/>
                <w:sz w:val="20"/>
                <w:szCs w:val="20"/>
                <w:lang w:val="en-US"/>
              </w:rPr>
            </w:pPr>
          </w:p>
        </w:tc>
        <w:tc>
          <w:tcPr>
            <w:tcW w:w="3162" w:type="dxa"/>
            <w:gridSpan w:val="3"/>
            <w:tcBorders>
              <w:top w:val="single" w:sz="6"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71A487F9"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Controls (n = 82)</w:t>
            </w:r>
          </w:p>
        </w:tc>
        <w:tc>
          <w:tcPr>
            <w:tcW w:w="3162" w:type="dxa"/>
            <w:gridSpan w:val="3"/>
            <w:tcBorders>
              <w:top w:val="single" w:sz="6"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50013F56"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ADHD (n = 78)</w:t>
            </w:r>
          </w:p>
        </w:tc>
      </w:tr>
      <w:tr w:rsidR="00C162D9" w:rsidRPr="00C162D9" w14:paraId="030B482A" w14:textId="77777777" w:rsidTr="00AE12F9">
        <w:tc>
          <w:tcPr>
            <w:tcW w:w="27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3B2CEC5"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b/>
                <w:bCs/>
                <w:sz w:val="20"/>
                <w:szCs w:val="20"/>
                <w:lang w:val="en-US"/>
              </w:rPr>
              <w:t>Measure</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7DB30B24"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Factor 1</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58BF7164"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Factor 2</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436DF932"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i/>
                <w:iCs/>
                <w:sz w:val="20"/>
                <w:szCs w:val="20"/>
                <w:lang w:val="en-US"/>
              </w:rPr>
              <w:t>h²</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CFDD445"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Factor 1</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0C5447D"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Factor 2</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AE15F22"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i/>
                <w:iCs/>
                <w:sz w:val="20"/>
                <w:szCs w:val="20"/>
                <w:lang w:val="en-US"/>
              </w:rPr>
              <w:t>h²</w:t>
            </w:r>
          </w:p>
        </w:tc>
      </w:tr>
      <w:tr w:rsidR="00C162D9" w:rsidRPr="00C162D9" w14:paraId="577078A7" w14:textId="77777777" w:rsidTr="00AE12F9">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2DC1832"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sz w:val="20"/>
                <w:szCs w:val="20"/>
                <w:lang w:val="en-US"/>
              </w:rPr>
              <w:t>Dwell time, matrix</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0992510"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.99</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E2F9AB2"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34E8E3C"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.94</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7B3591A"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.91</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66E3B53"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DE6B9BE"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.92</w:t>
            </w:r>
          </w:p>
        </w:tc>
      </w:tr>
      <w:tr w:rsidR="00C162D9" w:rsidRPr="00C162D9" w14:paraId="0B9D80EC" w14:textId="77777777" w:rsidTr="00AE12F9">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0D17537"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sz w:val="20"/>
                <w:szCs w:val="20"/>
                <w:lang w:val="en-US"/>
              </w:rPr>
              <w:t>Dwell time, alternatives</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E8A6A97"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−1.09</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F27F1C2"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.17</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725D38"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.98</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06EFA99"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−1.06</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907D79"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2A6626"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.96</w:t>
            </w:r>
          </w:p>
        </w:tc>
      </w:tr>
      <w:tr w:rsidR="00C162D9" w:rsidRPr="00C162D9" w14:paraId="336863EA" w14:textId="77777777" w:rsidTr="00AE12F9">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4678B4B"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sz w:val="20"/>
                <w:szCs w:val="20"/>
                <w:lang w:val="en-US"/>
              </w:rPr>
              <w:t>Fixations, matrix</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3578083"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.87</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EE9C0E9"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89A81A2"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.96</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A6C1FA2"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.93</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1066664"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D92CA50"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.95</w:t>
            </w:r>
          </w:p>
        </w:tc>
      </w:tr>
      <w:tr w:rsidR="00C162D9" w:rsidRPr="00C162D9" w14:paraId="70920EE3" w14:textId="77777777" w:rsidTr="00AE12F9">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6CDC8D2"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sz w:val="20"/>
                <w:szCs w:val="20"/>
                <w:lang w:val="en-US"/>
              </w:rPr>
              <w:t>Fixations, alternatives</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F9DFEB2"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−.98</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B40EDC5"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4EE891E"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.96</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E0F029E"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−1.01</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0E41C26"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A18B2DA"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.95</w:t>
            </w:r>
          </w:p>
        </w:tc>
      </w:tr>
      <w:tr w:rsidR="00C162D9" w:rsidRPr="00C162D9" w14:paraId="2A3299F9" w14:textId="77777777" w:rsidTr="00AE12F9">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E52156C"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sz w:val="20"/>
                <w:szCs w:val="20"/>
                <w:lang w:val="en-US"/>
              </w:rPr>
              <w:t>Run rate</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E0CACEC"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−.28</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52A7A8"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−.48</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8F6D4A3"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.48</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0484DAD"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−.26</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0D8C53B"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−.64</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7134B0B"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.63</w:t>
            </w:r>
          </w:p>
        </w:tc>
      </w:tr>
      <w:tr w:rsidR="00C162D9" w:rsidRPr="00C162D9" w14:paraId="013BF764" w14:textId="77777777" w:rsidTr="00AE12F9">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249A90A"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sz w:val="20"/>
                <w:szCs w:val="20"/>
                <w:lang w:val="en-US"/>
              </w:rPr>
              <w:t>Time to first fixation</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E6DEB2"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.10</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9FA0218"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.72</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72F2BBD"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.61</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7AD9D0C"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.26</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6E8F5B"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.55</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E7E6029"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.51</w:t>
            </w:r>
          </w:p>
        </w:tc>
      </w:tr>
      <w:tr w:rsidR="00C162D9" w:rsidRPr="00C162D9" w14:paraId="48E40BBC" w14:textId="77777777" w:rsidTr="00AE12F9">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48E596B"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sz w:val="20"/>
                <w:szCs w:val="20"/>
                <w:lang w:val="en-US"/>
              </w:rPr>
              <w:t>Processing time</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4095084"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4629385"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.50</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4C23EAB"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.18</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AEAE86E"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−.28</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0E3BAA6"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.71</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B7C415A"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.40</w:t>
            </w:r>
          </w:p>
        </w:tc>
      </w:tr>
      <w:tr w:rsidR="00C162D9" w:rsidRPr="00C162D9" w14:paraId="19B9765C" w14:textId="77777777" w:rsidTr="00AE12F9">
        <w:tc>
          <w:tcPr>
            <w:tcW w:w="2700" w:type="dxa"/>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6FA316AB"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i/>
                <w:iCs/>
                <w:sz w:val="20"/>
                <w:szCs w:val="20"/>
                <w:lang w:val="en-US"/>
              </w:rPr>
              <w:t>Factor correlation</w:t>
            </w:r>
          </w:p>
        </w:tc>
        <w:tc>
          <w:tcPr>
            <w:tcW w:w="1054" w:type="dxa"/>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5EA9831F"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.65</w:t>
            </w:r>
          </w:p>
        </w:tc>
        <w:tc>
          <w:tcPr>
            <w:tcW w:w="1054" w:type="dxa"/>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281836C5"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43F9FCBB"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6861719D"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.46</w:t>
            </w:r>
          </w:p>
        </w:tc>
        <w:tc>
          <w:tcPr>
            <w:tcW w:w="1054" w:type="dxa"/>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7D509283"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17119CCF" w14:textId="77777777" w:rsidR="00C162D9" w:rsidRPr="00D729C3" w:rsidRDefault="00C162D9" w:rsidP="00AE12F9">
            <w:pPr>
              <w:jc w:val="center"/>
              <w:rPr>
                <w:rFonts w:ascii="Times New Roman" w:hAnsi="Times New Roman" w:cs="Times New Roman"/>
                <w:sz w:val="20"/>
                <w:szCs w:val="20"/>
                <w:lang w:val="en-US"/>
              </w:rPr>
            </w:pPr>
          </w:p>
        </w:tc>
      </w:tr>
      <w:tr w:rsidR="00C162D9" w:rsidRPr="00C162D9" w14:paraId="280A9250" w14:textId="77777777" w:rsidTr="00AE12F9">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AFE73FF"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i/>
                <w:iCs/>
                <w:sz w:val="20"/>
                <w:szCs w:val="20"/>
                <w:lang w:val="en-US"/>
              </w:rPr>
              <w:t>Total variance explained (%)</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B4EFE8"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73.0</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E644AE8"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89A85E3"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B0F4CF9"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76.0</w:t>
            </w: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508E1DE"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0CDF3B0" w14:textId="77777777" w:rsidR="00C162D9" w:rsidRPr="00D729C3" w:rsidRDefault="00C162D9" w:rsidP="00AE12F9">
            <w:pPr>
              <w:jc w:val="center"/>
              <w:rPr>
                <w:rFonts w:ascii="Times New Roman" w:hAnsi="Times New Roman" w:cs="Times New Roman"/>
                <w:sz w:val="20"/>
                <w:szCs w:val="20"/>
                <w:lang w:val="en-US"/>
              </w:rPr>
            </w:pPr>
          </w:p>
        </w:tc>
      </w:tr>
      <w:tr w:rsidR="00C162D9" w:rsidRPr="00C162D9" w14:paraId="67766331" w14:textId="77777777" w:rsidTr="00AE12F9">
        <w:tc>
          <w:tcPr>
            <w:tcW w:w="27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389BC5C7" w14:textId="77777777" w:rsidR="00C162D9" w:rsidRPr="00D729C3" w:rsidRDefault="00C162D9" w:rsidP="00AE12F9">
            <w:pPr>
              <w:rPr>
                <w:rFonts w:ascii="Times New Roman" w:hAnsi="Times New Roman" w:cs="Times New Roman"/>
                <w:sz w:val="20"/>
                <w:szCs w:val="20"/>
                <w:lang w:val="en-US"/>
              </w:rPr>
            </w:pPr>
            <w:r w:rsidRPr="00D729C3">
              <w:rPr>
                <w:rFonts w:ascii="Times New Roman" w:hAnsi="Times New Roman" w:cs="Times New Roman"/>
                <w:i/>
                <w:iCs/>
                <w:sz w:val="20"/>
                <w:szCs w:val="20"/>
                <w:lang w:val="en-US"/>
              </w:rPr>
              <w:t>KMO</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4AFF3E68"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.70</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3D09F0D3"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4168AEB6"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80350B6" w14:textId="77777777" w:rsidR="00C162D9" w:rsidRPr="00D729C3" w:rsidRDefault="00C162D9" w:rsidP="00AE12F9">
            <w:pPr>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.67</w:t>
            </w: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23C32BA" w14:textId="77777777" w:rsidR="00C162D9" w:rsidRPr="00D729C3" w:rsidRDefault="00C162D9" w:rsidP="00AE12F9">
            <w:pPr>
              <w:jc w:val="center"/>
              <w:rPr>
                <w:rFonts w:ascii="Times New Roman" w:hAnsi="Times New Roman" w:cs="Times New Roman"/>
                <w:sz w:val="20"/>
                <w:szCs w:val="20"/>
                <w:lang w:val="en-US"/>
              </w:rPr>
            </w:pPr>
          </w:p>
        </w:tc>
        <w:tc>
          <w:tcPr>
            <w:tcW w:w="1054"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3A72F6E4" w14:textId="77777777" w:rsidR="00C162D9" w:rsidRPr="00D729C3" w:rsidRDefault="00C162D9" w:rsidP="00AE12F9">
            <w:pPr>
              <w:jc w:val="center"/>
              <w:rPr>
                <w:rFonts w:ascii="Times New Roman" w:hAnsi="Times New Roman" w:cs="Times New Roman"/>
                <w:sz w:val="20"/>
                <w:szCs w:val="20"/>
                <w:lang w:val="en-US"/>
              </w:rPr>
            </w:pPr>
          </w:p>
        </w:tc>
      </w:tr>
    </w:tbl>
    <w:p w14:paraId="43C82AE3" w14:textId="77777777" w:rsidR="00C162D9" w:rsidRPr="00A15058" w:rsidRDefault="00C162D9" w:rsidP="00C162D9">
      <w:pPr>
        <w:spacing w:before="120"/>
        <w:jc w:val="both"/>
        <w:rPr>
          <w:rFonts w:ascii="Times New Roman" w:hAnsi="Times New Roman" w:cs="Times New Roman"/>
          <w:sz w:val="20"/>
          <w:szCs w:val="20"/>
          <w:lang w:val="en-US"/>
        </w:rPr>
      </w:pPr>
      <w:r w:rsidRPr="00A15058">
        <w:rPr>
          <w:rFonts w:ascii="Times New Roman" w:hAnsi="Times New Roman" w:cs="Times New Roman"/>
          <w:i/>
          <w:iCs/>
          <w:sz w:val="20"/>
          <w:szCs w:val="20"/>
          <w:lang w:val="en-US"/>
        </w:rPr>
        <w:t>Note.</w:t>
      </w:r>
      <w:r w:rsidRPr="00A15058">
        <w:rPr>
          <w:rFonts w:ascii="Times New Roman" w:hAnsi="Times New Roman" w:cs="Times New Roman"/>
          <w:sz w:val="20"/>
          <w:szCs w:val="20"/>
          <w:lang w:val="en-US"/>
        </w:rPr>
        <w:t xml:space="preserve"> Principal axis factoring with </w:t>
      </w:r>
      <w:proofErr w:type="spellStart"/>
      <w:r w:rsidRPr="00A15058">
        <w:rPr>
          <w:rFonts w:ascii="Times New Roman" w:hAnsi="Times New Roman" w:cs="Times New Roman"/>
          <w:sz w:val="20"/>
          <w:szCs w:val="20"/>
          <w:lang w:val="en-US"/>
        </w:rPr>
        <w:t>promax</w:t>
      </w:r>
      <w:proofErr w:type="spellEnd"/>
      <w:r w:rsidRPr="00A15058">
        <w:rPr>
          <w:rFonts w:ascii="Times New Roman" w:hAnsi="Times New Roman" w:cs="Times New Roman"/>
          <w:sz w:val="20"/>
          <w:szCs w:val="20"/>
          <w:lang w:val="en-US"/>
        </w:rPr>
        <w:t xml:space="preserve"> rotation (κ = 4), conducted separately in each group on the same seven measures as the primary solution (Table 2). Within each group, the measures were Blom-normalized and then linearly </w:t>
      </w:r>
      <w:proofErr w:type="spellStart"/>
      <w:r w:rsidRPr="00A15058">
        <w:rPr>
          <w:rFonts w:ascii="Times New Roman" w:hAnsi="Times New Roman" w:cs="Times New Roman"/>
          <w:sz w:val="20"/>
          <w:szCs w:val="20"/>
          <w:lang w:val="en-US"/>
        </w:rPr>
        <w:t>residualized</w:t>
      </w:r>
      <w:proofErr w:type="spellEnd"/>
      <w:r w:rsidRPr="00A15058">
        <w:rPr>
          <w:rFonts w:ascii="Times New Roman" w:hAnsi="Times New Roman" w:cs="Times New Roman"/>
          <w:sz w:val="20"/>
          <w:szCs w:val="20"/>
          <w:lang w:val="en-US"/>
        </w:rPr>
        <w:t xml:space="preserve"> on age in months; these transformations were applied for the factor analyses only and differ from those used in the ANCOVAs. Pattern coefficients are shown; </w:t>
      </w:r>
      <w:r w:rsidRPr="00A15058">
        <w:rPr>
          <w:rFonts w:ascii="Times New Roman" w:hAnsi="Times New Roman" w:cs="Times New Roman"/>
          <w:i/>
          <w:iCs/>
          <w:sz w:val="20"/>
          <w:szCs w:val="20"/>
          <w:lang w:val="en-US"/>
        </w:rPr>
        <w:t>h</w:t>
      </w:r>
      <w:r w:rsidRPr="00A15058">
        <w:rPr>
          <w:rFonts w:ascii="Times New Roman" w:hAnsi="Times New Roman" w:cs="Times New Roman"/>
          <w:sz w:val="20"/>
          <w:szCs w:val="20"/>
          <w:lang w:val="en-US"/>
        </w:rPr>
        <w:t>² = communality. Coefficients with |λ| ≥ .40 are in bold. The sign of a factor is arbitrary; the first factor has been reflected in both groups so that the solutions are directly comparable with the primary solution. Because the rotation is oblique, variance explained is given for the two-factor solution as a whole. In both groups, each measure retained its highest loading on the same factor as in the primary solution, and no secondary coefficient reached |λ| ≥ .30. Tucker’s congruence coefficients with the primary solution were .996 (first factor) and .995 (second factor) in the control group and ≥ .999 for both factors in the ADHD group; congruence between the two groups was .993 and .952.</w:t>
      </w:r>
    </w:p>
    <w:p w14:paraId="7F9E22C1" w14:textId="77777777" w:rsidR="00C162D9" w:rsidRDefault="00C162D9" w:rsidP="00C162D9">
      <w:pPr>
        <w:spacing w:before="120"/>
        <w:rPr>
          <w:rFonts w:ascii="Times New Roman" w:hAnsi="Times New Roman" w:cs="Times New Roman"/>
          <w:sz w:val="18"/>
          <w:szCs w:val="18"/>
          <w:lang w:val="en-US"/>
        </w:rPr>
      </w:pPr>
    </w:p>
    <w:p w14:paraId="0128B3FD" w14:textId="77777777" w:rsidR="00C162D9" w:rsidRDefault="00C162D9" w:rsidP="00C162D9">
      <w:pPr>
        <w:spacing w:before="120"/>
        <w:rPr>
          <w:rFonts w:ascii="Times New Roman" w:hAnsi="Times New Roman" w:cs="Times New Roman"/>
          <w:sz w:val="18"/>
          <w:szCs w:val="18"/>
          <w:lang w:val="en-US"/>
        </w:rPr>
      </w:pPr>
    </w:p>
    <w:p w14:paraId="02B17297" w14:textId="77777777" w:rsidR="00C162D9" w:rsidRDefault="00C162D9" w:rsidP="00C162D9">
      <w:pPr>
        <w:spacing w:before="120"/>
        <w:rPr>
          <w:rFonts w:ascii="Times New Roman" w:hAnsi="Times New Roman" w:cs="Times New Roman"/>
          <w:sz w:val="18"/>
          <w:szCs w:val="18"/>
          <w:lang w:val="en-US"/>
        </w:rPr>
      </w:pPr>
    </w:p>
    <w:p w14:paraId="608EF3E0" w14:textId="77777777" w:rsidR="00C162D9" w:rsidRDefault="00C162D9" w:rsidP="00C162D9">
      <w:pPr>
        <w:spacing w:before="120"/>
        <w:rPr>
          <w:rFonts w:ascii="Times New Roman" w:hAnsi="Times New Roman" w:cs="Times New Roman"/>
          <w:sz w:val="18"/>
          <w:szCs w:val="18"/>
          <w:lang w:val="en-US"/>
        </w:rPr>
      </w:pPr>
    </w:p>
    <w:p w14:paraId="7DD294D0" w14:textId="77777777" w:rsidR="00C162D9" w:rsidRDefault="00C162D9" w:rsidP="00C162D9">
      <w:pPr>
        <w:spacing w:before="120"/>
        <w:rPr>
          <w:rFonts w:ascii="Times New Roman" w:hAnsi="Times New Roman" w:cs="Times New Roman"/>
          <w:sz w:val="18"/>
          <w:szCs w:val="18"/>
          <w:lang w:val="en-US"/>
        </w:rPr>
      </w:pPr>
    </w:p>
    <w:p w14:paraId="33DC1EDA" w14:textId="77777777" w:rsidR="00C162D9" w:rsidRDefault="00C162D9" w:rsidP="00C162D9">
      <w:pPr>
        <w:spacing w:before="120"/>
        <w:rPr>
          <w:rFonts w:ascii="Times New Roman" w:hAnsi="Times New Roman" w:cs="Times New Roman"/>
          <w:sz w:val="18"/>
          <w:szCs w:val="18"/>
          <w:lang w:val="en-US"/>
        </w:rPr>
      </w:pPr>
    </w:p>
    <w:p w14:paraId="55834A24" w14:textId="77777777" w:rsidR="00C162D9" w:rsidRDefault="00C162D9" w:rsidP="00C162D9">
      <w:pPr>
        <w:spacing w:before="120"/>
        <w:rPr>
          <w:rFonts w:ascii="Times New Roman" w:hAnsi="Times New Roman" w:cs="Times New Roman"/>
          <w:sz w:val="18"/>
          <w:szCs w:val="18"/>
          <w:lang w:val="en-US"/>
        </w:rPr>
      </w:pPr>
    </w:p>
    <w:p w14:paraId="71F75849" w14:textId="77777777" w:rsidR="00C162D9" w:rsidRDefault="00C162D9" w:rsidP="00C162D9">
      <w:pPr>
        <w:spacing w:before="120"/>
        <w:rPr>
          <w:rFonts w:ascii="Times New Roman" w:hAnsi="Times New Roman" w:cs="Times New Roman"/>
          <w:sz w:val="18"/>
          <w:szCs w:val="18"/>
          <w:lang w:val="en-US"/>
        </w:rPr>
      </w:pPr>
    </w:p>
    <w:p w14:paraId="3CB894A2" w14:textId="77777777" w:rsidR="00C162D9" w:rsidRDefault="00C162D9" w:rsidP="00C162D9">
      <w:pPr>
        <w:spacing w:before="120"/>
        <w:rPr>
          <w:rFonts w:ascii="Times New Roman" w:hAnsi="Times New Roman" w:cs="Times New Roman"/>
          <w:sz w:val="18"/>
          <w:szCs w:val="18"/>
          <w:lang w:val="en-US"/>
        </w:rPr>
      </w:pPr>
    </w:p>
    <w:p w14:paraId="58B98A4A" w14:textId="77777777" w:rsidR="00C162D9" w:rsidRDefault="00C162D9" w:rsidP="00C162D9">
      <w:pPr>
        <w:spacing w:before="120"/>
        <w:rPr>
          <w:rFonts w:ascii="Times New Roman" w:hAnsi="Times New Roman" w:cs="Times New Roman"/>
          <w:sz w:val="18"/>
          <w:szCs w:val="18"/>
          <w:lang w:val="en-US"/>
        </w:rPr>
      </w:pPr>
    </w:p>
    <w:p w14:paraId="1E710DB2" w14:textId="77777777" w:rsidR="00C162D9" w:rsidRDefault="00C162D9" w:rsidP="00C162D9">
      <w:pPr>
        <w:spacing w:before="120"/>
        <w:rPr>
          <w:rFonts w:ascii="Times New Roman" w:hAnsi="Times New Roman" w:cs="Times New Roman"/>
          <w:sz w:val="18"/>
          <w:szCs w:val="18"/>
          <w:lang w:val="en-US"/>
        </w:rPr>
      </w:pPr>
    </w:p>
    <w:p w14:paraId="63830EA6" w14:textId="77777777" w:rsidR="00C162D9" w:rsidRDefault="00C162D9" w:rsidP="00C162D9">
      <w:pPr>
        <w:spacing w:before="120"/>
        <w:rPr>
          <w:rFonts w:ascii="Times New Roman" w:hAnsi="Times New Roman" w:cs="Times New Roman"/>
          <w:sz w:val="18"/>
          <w:szCs w:val="18"/>
          <w:lang w:val="en-US"/>
        </w:rPr>
      </w:pPr>
    </w:p>
    <w:p w14:paraId="6B5636CB" w14:textId="77777777" w:rsidR="00C162D9" w:rsidRDefault="00C162D9" w:rsidP="00C162D9">
      <w:pPr>
        <w:spacing w:before="120"/>
        <w:rPr>
          <w:rFonts w:ascii="Times New Roman" w:hAnsi="Times New Roman" w:cs="Times New Roman"/>
          <w:sz w:val="18"/>
          <w:szCs w:val="18"/>
          <w:lang w:val="en-US"/>
        </w:rPr>
      </w:pPr>
    </w:p>
    <w:p w14:paraId="21A9C990" w14:textId="77777777" w:rsidR="00C162D9" w:rsidRDefault="00C162D9" w:rsidP="00C162D9">
      <w:pPr>
        <w:spacing w:before="120"/>
        <w:rPr>
          <w:rFonts w:ascii="Times New Roman" w:hAnsi="Times New Roman" w:cs="Times New Roman"/>
          <w:sz w:val="18"/>
          <w:szCs w:val="18"/>
          <w:lang w:val="en-US"/>
        </w:rPr>
      </w:pPr>
    </w:p>
    <w:p w14:paraId="4D5B01DB" w14:textId="77777777" w:rsidR="00C162D9" w:rsidRDefault="00C162D9" w:rsidP="00C162D9">
      <w:pPr>
        <w:spacing w:before="120"/>
        <w:rPr>
          <w:rFonts w:ascii="Times New Roman" w:hAnsi="Times New Roman" w:cs="Times New Roman"/>
          <w:sz w:val="18"/>
          <w:szCs w:val="18"/>
          <w:lang w:val="en-US"/>
        </w:rPr>
      </w:pPr>
    </w:p>
    <w:p w14:paraId="6B8E3683" w14:textId="77777777" w:rsidR="00C162D9" w:rsidRDefault="00C162D9" w:rsidP="00C162D9">
      <w:pPr>
        <w:spacing w:before="120"/>
        <w:rPr>
          <w:rFonts w:ascii="Times New Roman" w:hAnsi="Times New Roman" w:cs="Times New Roman"/>
          <w:sz w:val="18"/>
          <w:szCs w:val="18"/>
          <w:lang w:val="en-US"/>
        </w:rPr>
      </w:pPr>
    </w:p>
    <w:p w14:paraId="05222693" w14:textId="77777777" w:rsidR="00C162D9" w:rsidRDefault="00C162D9" w:rsidP="00C162D9">
      <w:pPr>
        <w:spacing w:before="120"/>
        <w:rPr>
          <w:rFonts w:ascii="Times New Roman" w:hAnsi="Times New Roman" w:cs="Times New Roman"/>
          <w:sz w:val="18"/>
          <w:szCs w:val="18"/>
          <w:lang w:val="en-US"/>
        </w:rPr>
      </w:pPr>
    </w:p>
    <w:p w14:paraId="346BA6C0" w14:textId="77777777" w:rsidR="00C162D9" w:rsidRDefault="00C162D9" w:rsidP="00C162D9">
      <w:pPr>
        <w:spacing w:before="120"/>
        <w:rPr>
          <w:rFonts w:ascii="Times New Roman" w:hAnsi="Times New Roman" w:cs="Times New Roman"/>
          <w:sz w:val="18"/>
          <w:szCs w:val="18"/>
          <w:lang w:val="en-US"/>
        </w:rPr>
      </w:pPr>
    </w:p>
    <w:p w14:paraId="2148FE8A" w14:textId="77777777" w:rsidR="00C162D9" w:rsidRDefault="00C162D9" w:rsidP="00C162D9">
      <w:pPr>
        <w:spacing w:before="120"/>
        <w:rPr>
          <w:rFonts w:ascii="Times New Roman" w:hAnsi="Times New Roman" w:cs="Times New Roman"/>
          <w:sz w:val="18"/>
          <w:szCs w:val="18"/>
          <w:lang w:val="en-US"/>
        </w:rPr>
      </w:pPr>
    </w:p>
    <w:p w14:paraId="76FAC9BD" w14:textId="77777777" w:rsidR="00C162D9" w:rsidRDefault="00C162D9" w:rsidP="00C162D9">
      <w:pPr>
        <w:spacing w:before="120"/>
        <w:rPr>
          <w:rFonts w:ascii="Times New Roman" w:hAnsi="Times New Roman" w:cs="Times New Roman"/>
          <w:sz w:val="18"/>
          <w:szCs w:val="18"/>
          <w:lang w:val="en-US"/>
        </w:rPr>
      </w:pPr>
    </w:p>
    <w:p w14:paraId="2464628E" w14:textId="77777777" w:rsidR="00C162D9" w:rsidRDefault="00C162D9" w:rsidP="00C162D9">
      <w:pPr>
        <w:spacing w:before="120"/>
        <w:rPr>
          <w:rFonts w:ascii="Times New Roman" w:hAnsi="Times New Roman" w:cs="Times New Roman"/>
          <w:sz w:val="18"/>
          <w:szCs w:val="18"/>
          <w:lang w:val="en-US"/>
        </w:rPr>
      </w:pPr>
    </w:p>
    <w:p w14:paraId="71207651" w14:textId="77777777" w:rsidR="00C162D9" w:rsidRDefault="00C162D9" w:rsidP="00C162D9">
      <w:pPr>
        <w:spacing w:before="120"/>
        <w:rPr>
          <w:rFonts w:ascii="Times New Roman" w:hAnsi="Times New Roman" w:cs="Times New Roman"/>
          <w:sz w:val="18"/>
          <w:szCs w:val="18"/>
          <w:lang w:val="en-US"/>
        </w:rPr>
        <w:sectPr w:rsidR="00C162D9" w:rsidSect="006C407C">
          <w:pgSz w:w="11900" w:h="16840"/>
          <w:pgMar w:top="1417" w:right="1417" w:bottom="1134" w:left="1417" w:header="708" w:footer="708" w:gutter="0"/>
          <w:cols w:space="708"/>
          <w:docGrid w:linePitch="360"/>
        </w:sectPr>
      </w:pPr>
    </w:p>
    <w:p w14:paraId="7B729585" w14:textId="77777777" w:rsidR="00C162D9" w:rsidRDefault="00C162D9" w:rsidP="00C162D9">
      <w:pPr>
        <w:spacing w:before="120"/>
        <w:rPr>
          <w:rFonts w:ascii="Times New Roman" w:hAnsi="Times New Roman" w:cs="Times New Roman"/>
          <w:sz w:val="18"/>
          <w:szCs w:val="18"/>
          <w:lang w:val="en-US"/>
        </w:rPr>
      </w:pPr>
    </w:p>
    <w:p w14:paraId="0529D75A" w14:textId="26367950" w:rsidR="00C162D9" w:rsidRPr="00C162D9" w:rsidRDefault="00C162D9" w:rsidP="00C162D9">
      <w:pPr>
        <w:rPr>
          <w:rFonts w:ascii="Times New Roman" w:hAnsi="Times New Roman" w:cs="Times New Roman"/>
          <w:lang w:val="en-US"/>
        </w:rPr>
      </w:pPr>
      <w:r w:rsidRPr="00C162D9">
        <w:rPr>
          <w:rFonts w:ascii="Times New Roman" w:hAnsi="Times New Roman" w:cs="Times New Roman"/>
          <w:b/>
          <w:bCs/>
          <w:lang w:val="en-US"/>
        </w:rPr>
        <w:t>Table S</w:t>
      </w:r>
      <w:r w:rsidR="008B73D8">
        <w:rPr>
          <w:rFonts w:ascii="Times New Roman" w:hAnsi="Times New Roman" w:cs="Times New Roman"/>
          <w:b/>
          <w:bCs/>
          <w:lang w:val="en-US"/>
        </w:rPr>
        <w:t>6</w:t>
      </w:r>
    </w:p>
    <w:p w14:paraId="31373E5C" w14:textId="77777777" w:rsidR="00C162D9" w:rsidRPr="00C162D9" w:rsidRDefault="00C162D9" w:rsidP="00C162D9">
      <w:pPr>
        <w:spacing w:after="120"/>
        <w:rPr>
          <w:rFonts w:ascii="Times New Roman" w:hAnsi="Times New Roman" w:cs="Times New Roman"/>
          <w:lang w:val="en-US"/>
        </w:rPr>
      </w:pPr>
      <w:r w:rsidRPr="00C162D9">
        <w:rPr>
          <w:rFonts w:ascii="Times New Roman" w:hAnsi="Times New Roman" w:cs="Times New Roman"/>
          <w:i/>
          <w:iCs/>
          <w:lang w:val="en-US"/>
        </w:rPr>
        <w:t>Sensitivity Analysis Excluding Participants With Imputed CFT Scores (N = 147): F Values of Between- and Within-Subjects Effects</w:t>
      </w: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1610"/>
        <w:gridCol w:w="1610"/>
        <w:gridCol w:w="1610"/>
        <w:gridCol w:w="1610"/>
        <w:gridCol w:w="1610"/>
        <w:gridCol w:w="1610"/>
        <w:gridCol w:w="1610"/>
      </w:tblGrid>
      <w:tr w:rsidR="00C162D9" w:rsidRPr="00C162D9" w14:paraId="7ED293DD" w14:textId="77777777" w:rsidTr="00D729C3">
        <w:trPr>
          <w:cantSplit/>
          <w:trHeight w:val="510"/>
          <w:tblHeader/>
        </w:trPr>
        <w:tc>
          <w:tcPr>
            <w:tcW w:w="340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2F601EC6"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b/>
                <w:bCs/>
                <w:sz w:val="20"/>
                <w:szCs w:val="20"/>
                <w:lang w:val="en-US"/>
              </w:rPr>
              <w:t>Effect</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1589531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Dwell time, matrix</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504680C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Dwell time, alternatives</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3BC7858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Fixations, matrix</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705A2BB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Fixations, alternatives</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4E4CC52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Run rate</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72336A2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Time to first fixation</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397CABA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Processing time</w:t>
            </w:r>
          </w:p>
        </w:tc>
      </w:tr>
      <w:tr w:rsidR="00C162D9" w:rsidRPr="00C162D9" w14:paraId="2B8C647E"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F7F6FD5"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i/>
                <w:sz w:val="20"/>
                <w:szCs w:val="20"/>
                <w:lang w:val="en-US"/>
              </w:rPr>
              <w:t>Between-subjects effects</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6F22376"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2471AB2"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CD7D450"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EF8DD01"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C431DF7"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5E18C2F"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8CBBFDE" w14:textId="77777777" w:rsidR="00C162D9" w:rsidRPr="00D729C3" w:rsidRDefault="00C162D9" w:rsidP="00AE12F9">
            <w:pPr>
              <w:spacing w:line="200" w:lineRule="auto"/>
              <w:jc w:val="center"/>
              <w:rPr>
                <w:rFonts w:ascii="Times New Roman" w:hAnsi="Times New Roman" w:cs="Times New Roman"/>
                <w:sz w:val="20"/>
                <w:szCs w:val="20"/>
                <w:lang w:val="en-US"/>
              </w:rPr>
            </w:pPr>
          </w:p>
        </w:tc>
      </w:tr>
      <w:tr w:rsidR="00C162D9" w:rsidRPr="00C162D9" w14:paraId="2C74AABB"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3F7FC22"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Group</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B906D5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1.30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EBF2C9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0.20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71DBCF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0.40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AE67CF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753C1A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5.42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339F66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1AF484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3.21</w:t>
            </w:r>
          </w:p>
        </w:tc>
      </w:tr>
      <w:tr w:rsidR="00C162D9" w:rsidRPr="00C162D9" w14:paraId="1543B51C"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2C680BB"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CFT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44553A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14.06</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2A6558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13.96</w:t>
            </w:r>
            <w:r w:rsidRPr="00D729C3">
              <w:rPr>
                <w:rFonts w:ascii="Times New Roman" w:hAnsi="Times New Roman" w:cs="Times New Roman"/>
                <w:b/>
                <w:bCs/>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22CEB0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19.56</w:t>
            </w:r>
            <w:r w:rsidRPr="00D729C3">
              <w:rPr>
                <w:rFonts w:ascii="Times New Roman" w:hAnsi="Times New Roman" w:cs="Times New Roman"/>
                <w:b/>
                <w:bCs/>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042099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17.51</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077DF9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1C8B07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1.31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B26A98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0.06</w:t>
            </w:r>
          </w:p>
        </w:tc>
      </w:tr>
      <w:tr w:rsidR="00C162D9" w:rsidRPr="00C162D9" w14:paraId="493D4C14"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187A4B3"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Age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BC6435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49.77</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012320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44.93</w:t>
            </w:r>
            <w:r w:rsidRPr="00D729C3">
              <w:rPr>
                <w:rFonts w:ascii="Times New Roman" w:hAnsi="Times New Roman" w:cs="Times New Roman"/>
                <w:b/>
                <w:bCs/>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517079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50.27</w:t>
            </w:r>
            <w:r w:rsidRPr="00D729C3">
              <w:rPr>
                <w:rFonts w:ascii="Times New Roman" w:hAnsi="Times New Roman" w:cs="Times New Roman"/>
                <w:b/>
                <w:bCs/>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F8A46A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46.86</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6C4591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59BAA7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8.63</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FE6830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r>
      <w:tr w:rsidR="00C162D9" w:rsidRPr="00C162D9" w14:paraId="1FB8F261"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F9C7F72"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Pupil</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1D20CA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23B82F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0.44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01CD91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DC1DFA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1AE441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576FD3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0DC551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5.93</w:t>
            </w:r>
          </w:p>
        </w:tc>
      </w:tr>
      <w:tr w:rsidR="00C162D9" w:rsidRPr="00C162D9" w14:paraId="5D5E67BA"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5372E5C"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Group × CFT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0FA4A7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D077A8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0.21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2F5681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1.12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BA67D5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D24382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18BAC3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65B086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1.48</w:t>
            </w:r>
          </w:p>
        </w:tc>
      </w:tr>
      <w:tr w:rsidR="00C162D9" w:rsidRPr="00C162D9" w14:paraId="48E33F87"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9BE44A2"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Group × Age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35BAA3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E9D854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0.05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C0FB0D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0.14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100081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94327F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061A8E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D9A05F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0.00</w:t>
            </w:r>
          </w:p>
        </w:tc>
      </w:tr>
      <w:tr w:rsidR="00C162D9" w:rsidRPr="00C162D9" w14:paraId="66A66F34"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108E872"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Group × Pupil</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DCA456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5.13</w:t>
            </w:r>
            <w:r w:rsidRPr="00D729C3">
              <w:rPr>
                <w:rFonts w:ascii="Times New Roman" w:hAnsi="Times New Roman" w:cs="Times New Roman"/>
                <w:b/>
                <w:sz w:val="20"/>
                <w:szCs w:val="20"/>
                <w:vertAlign w:val="superscript"/>
                <w:lang w:val="en-US"/>
              </w:rPr>
              <w: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3D5D1D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2.82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CE0193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3.62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C354E3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2.13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405928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4D23D8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1.21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08E1AC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0.51</w:t>
            </w:r>
          </w:p>
        </w:tc>
      </w:tr>
      <w:tr w:rsidR="00C162D9" w:rsidRPr="00C162D9" w14:paraId="5171CEE8"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A050419"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i/>
                <w:sz w:val="20"/>
                <w:szCs w:val="20"/>
                <w:lang w:val="en-US"/>
              </w:rPr>
              <w:t>Within-subjects effects</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D7AE8BB"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F3F29DE"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53624FB"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9358A45"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6067826"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13BFFAE"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5CC80B1" w14:textId="77777777" w:rsidR="00C162D9" w:rsidRPr="00D729C3" w:rsidRDefault="00C162D9" w:rsidP="00AE12F9">
            <w:pPr>
              <w:spacing w:line="200" w:lineRule="auto"/>
              <w:jc w:val="center"/>
              <w:rPr>
                <w:rFonts w:ascii="Times New Roman" w:hAnsi="Times New Roman" w:cs="Times New Roman"/>
                <w:sz w:val="20"/>
                <w:szCs w:val="20"/>
                <w:lang w:val="en-US"/>
              </w:rPr>
            </w:pPr>
          </w:p>
        </w:tc>
      </w:tr>
      <w:tr w:rsidR="00C162D9" w:rsidRPr="00C162D9" w14:paraId="18E070EA"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61B747F"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Group</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650FA4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1.06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B9EADA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1.19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179493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0.90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4FAC9D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1.15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41E883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25D500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3.37</w:t>
            </w:r>
            <w:r w:rsidRPr="00D729C3">
              <w:rPr>
                <w:rFonts w:ascii="Times New Roman" w:hAnsi="Times New Roman" w:cs="Times New Roman"/>
                <w:b/>
                <w:sz w:val="20"/>
                <w:szCs w:val="20"/>
                <w:vertAlign w:val="superscript"/>
                <w:lang w:val="en-US"/>
              </w:rPr>
              <w: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0D4A59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0.45</w:t>
            </w:r>
          </w:p>
        </w:tc>
      </w:tr>
      <w:tr w:rsidR="00C162D9" w:rsidRPr="00C162D9" w14:paraId="64E18FAB"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5586E30"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CFT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C88159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BB0CF6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0.85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91210F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0.51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522A0F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C84E7B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3.04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1BAFB4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1.21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45ABE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1.22</w:t>
            </w:r>
          </w:p>
        </w:tc>
      </w:tr>
      <w:tr w:rsidR="00C162D9" w:rsidRPr="00C162D9" w14:paraId="595C84CA"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C517487"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Age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BF03DF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2.05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A867EF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2.56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4C230E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2.14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8DA35C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2.73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64EE24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15.44</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B4C5BD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1.64</w:t>
            </w:r>
            <w:r w:rsidRPr="00D729C3">
              <w:rPr>
                <w:rFonts w:ascii="Times New Roman" w:hAnsi="Times New Roman" w:cs="Times New Roman"/>
                <w:sz w:val="20"/>
                <w:szCs w:val="20"/>
                <w:vertAlign w:val="superscript"/>
                <w:lang w:val="en-US"/>
              </w:rPr>
              <w: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B6D40D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6.76</w:t>
            </w:r>
            <w:r w:rsidRPr="00D729C3">
              <w:rPr>
                <w:rFonts w:ascii="Times New Roman" w:hAnsi="Times New Roman" w:cs="Times New Roman"/>
                <w:b/>
                <w:sz w:val="20"/>
                <w:szCs w:val="20"/>
                <w:vertAlign w:val="superscript"/>
                <w:lang w:val="en-US"/>
              </w:rPr>
              <w:t>a</w:t>
            </w:r>
          </w:p>
        </w:tc>
      </w:tr>
      <w:tr w:rsidR="00C162D9" w:rsidRPr="00C162D9" w14:paraId="29C8FFF7"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D5F24C1"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Pupil</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611E51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78F840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0.44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7C9732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0.97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653CB9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7B5C4E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34EDCF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37F681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2.06</w:t>
            </w:r>
          </w:p>
        </w:tc>
      </w:tr>
      <w:tr w:rsidR="00C162D9" w:rsidRPr="00C162D9" w14:paraId="4D1F38BB"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F1076C2"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Group × CFT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5A8A3A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19B19D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0.91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63AC3E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0.45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779CE8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6F5F76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2.35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521E24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FF24A7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0.18</w:t>
            </w:r>
          </w:p>
        </w:tc>
      </w:tr>
      <w:tr w:rsidR="00C162D9" w:rsidRPr="00C162D9" w14:paraId="7AAA25F4"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1D029B0"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Group × Age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9DC10E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A81C1E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1.12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EF81C5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0.25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F6457F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78FDCE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51A3D8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AB7DD1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1.25</w:t>
            </w:r>
          </w:p>
        </w:tc>
      </w:tr>
      <w:tr w:rsidR="00C162D9" w:rsidRPr="00C162D9" w14:paraId="31773755" w14:textId="77777777" w:rsidTr="00AE12F9">
        <w:trPr>
          <w:cantSplit/>
        </w:trPr>
        <w:tc>
          <w:tcPr>
            <w:tcW w:w="340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C7EF70D"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Group × Pupil</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5DD89FD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0.13</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5A78C72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0.36</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67D316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0.03</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BDC4CF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0.12</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7D82CF0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0.39</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1E4CBA6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0.71</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0096BA5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0.84</w:t>
            </w:r>
          </w:p>
        </w:tc>
      </w:tr>
    </w:tbl>
    <w:p w14:paraId="4592734C" w14:textId="77777777" w:rsidR="00C162D9" w:rsidRPr="00D729C3" w:rsidRDefault="00C162D9" w:rsidP="00C162D9">
      <w:pPr>
        <w:jc w:val="both"/>
        <w:rPr>
          <w:rFonts w:ascii="Times New Roman" w:hAnsi="Times New Roman" w:cs="Times New Roman"/>
          <w:sz w:val="20"/>
          <w:szCs w:val="20"/>
          <w:lang w:val="en-US"/>
        </w:rPr>
      </w:pPr>
      <w:r w:rsidRPr="00D729C3">
        <w:rPr>
          <w:rStyle w:val="Hervorhebung"/>
          <w:rFonts w:ascii="Times New Roman" w:hAnsi="Times New Roman" w:cs="Times New Roman"/>
          <w:sz w:val="20"/>
          <w:szCs w:val="20"/>
          <w:lang w:val="en-US"/>
        </w:rPr>
        <w:t>Note.</w:t>
      </w:r>
      <w:r w:rsidRPr="00D729C3">
        <w:rPr>
          <w:rFonts w:ascii="Times New Roman" w:hAnsi="Times New Roman" w:cs="Times New Roman"/>
          <w:sz w:val="20"/>
          <w:szCs w:val="20"/>
          <w:lang w:val="en-US"/>
        </w:rPr>
        <w:t xml:space="preserve"> Sensitivity analysis excluding the 13 participants whose CFT score had been imputed (controls n = 76, ADHD n = 71). Models were otherwise identical to the primary Blom rank-normalized models (Tables S1 and S2); </w:t>
      </w:r>
      <w:proofErr w:type="spellStart"/>
      <w:r w:rsidRPr="00D729C3">
        <w:rPr>
          <w:rFonts w:ascii="Times New Roman" w:hAnsi="Times New Roman" w:cs="Times New Roman"/>
          <w:sz w:val="20"/>
          <w:szCs w:val="20"/>
          <w:lang w:val="en-US"/>
        </w:rPr>
        <w:t>df</w:t>
      </w:r>
      <w:proofErr w:type="spellEnd"/>
      <w:r w:rsidRPr="00D729C3">
        <w:rPr>
          <w:rFonts w:ascii="Times New Roman" w:hAnsi="Times New Roman" w:cs="Times New Roman"/>
          <w:sz w:val="20"/>
          <w:szCs w:val="20"/>
          <w:lang w:val="en-US"/>
        </w:rPr>
        <w:t xml:space="preserve"> = 1, 139 for between-subjects effects and 2, 278 for within-subjects effects, with Greenhouse–Geisser correction for dwell time, matrix, where Mauchly’s test indicated a departure from sphericity. Blom scores and standardized covariates were taken from the full sample and not recomputed for N = 147, so that the comparison isolates the effect of excluding the imputed cases. Cells report F. Values of F set in bold are significant at p &lt; .05; a superscript “a” marks effects that remain significant after Holm–Bonferroni correction applied across the seven measures within each effect term; a dagger (†) marks effects whose significance at p &lt; .05 differs from the full sample (Tables S1 and S2). CFT = age-</w:t>
      </w:r>
      <w:proofErr w:type="spellStart"/>
      <w:r w:rsidRPr="00D729C3">
        <w:rPr>
          <w:rFonts w:ascii="Times New Roman" w:hAnsi="Times New Roman" w:cs="Times New Roman"/>
          <w:sz w:val="20"/>
          <w:szCs w:val="20"/>
          <w:lang w:val="en-US"/>
        </w:rPr>
        <w:t>residualized</w:t>
      </w:r>
      <w:proofErr w:type="spellEnd"/>
      <w:r w:rsidRPr="00D729C3">
        <w:rPr>
          <w:rFonts w:ascii="Times New Roman" w:hAnsi="Times New Roman" w:cs="Times New Roman"/>
          <w:sz w:val="20"/>
          <w:szCs w:val="20"/>
          <w:lang w:val="en-US"/>
        </w:rPr>
        <w:t xml:space="preserve"> CFT score. The main effect of trial difficulty is not reported, because no untransformed sensitivity models were computed and the Blom rank normalization removes differences between difficulty levels by construction. Apart from the age effects on the four spatial measures (F = 44.93–50.27, compared with 56.68–61.83 in the full sample), no F value differed from the full sample by more than 2.30. The three effects whose significance changed had been close to the threshold in the full sample (p = .045–.068), and their partial eta squared changed by .013 at most (dwell time, matrix, Group × Pupil: .023 to .036; time to first fixation, Difficulty × Group: .018 to .024; time to first fixation, Difficulty × Age: .020 to .012). None of them was significant after Holm–Bonferroni correction in either analysis, and all effects that survived the correction in the full sample also survived it here.</w:t>
      </w:r>
    </w:p>
    <w:p w14:paraId="4D9B3FB8" w14:textId="77777777" w:rsidR="00C162D9" w:rsidRDefault="00C162D9" w:rsidP="00C162D9">
      <w:pPr>
        <w:rPr>
          <w:rFonts w:ascii="Times New Roman" w:hAnsi="Times New Roman" w:cs="Times New Roman"/>
          <w:sz w:val="18"/>
          <w:lang w:val="en-US"/>
        </w:rPr>
      </w:pPr>
    </w:p>
    <w:p w14:paraId="06233FCD" w14:textId="77777777" w:rsidR="00C162D9" w:rsidRDefault="00C162D9" w:rsidP="00C162D9">
      <w:pPr>
        <w:rPr>
          <w:rFonts w:ascii="Times New Roman" w:hAnsi="Times New Roman" w:cs="Times New Roman"/>
          <w:sz w:val="18"/>
          <w:lang w:val="en-US"/>
        </w:rPr>
      </w:pPr>
    </w:p>
    <w:p w14:paraId="45A0BF96" w14:textId="77777777" w:rsidR="00C162D9" w:rsidRDefault="00C162D9" w:rsidP="00C162D9">
      <w:pPr>
        <w:rPr>
          <w:rFonts w:ascii="Times New Roman" w:hAnsi="Times New Roman" w:cs="Times New Roman"/>
          <w:sz w:val="18"/>
          <w:lang w:val="en-US"/>
        </w:rPr>
      </w:pPr>
    </w:p>
    <w:p w14:paraId="0D191B24" w14:textId="77777777" w:rsidR="00C162D9" w:rsidRDefault="00C162D9" w:rsidP="00C162D9">
      <w:pPr>
        <w:rPr>
          <w:rFonts w:ascii="Times New Roman" w:hAnsi="Times New Roman" w:cs="Times New Roman"/>
          <w:sz w:val="18"/>
          <w:lang w:val="en-US"/>
        </w:rPr>
      </w:pPr>
    </w:p>
    <w:p w14:paraId="05B17D8A" w14:textId="77777777" w:rsidR="00C162D9" w:rsidRPr="00C162D9" w:rsidRDefault="00C162D9" w:rsidP="00C162D9">
      <w:pPr>
        <w:spacing w:before="120"/>
        <w:rPr>
          <w:rFonts w:ascii="Times New Roman" w:hAnsi="Times New Roman" w:cs="Times New Roman"/>
          <w:lang w:val="en-US"/>
        </w:rPr>
      </w:pPr>
    </w:p>
    <w:p w14:paraId="72AD6CE9" w14:textId="1E55F9A8" w:rsidR="00C162D9" w:rsidRPr="00C162D9" w:rsidRDefault="00C162D9" w:rsidP="00C162D9">
      <w:pPr>
        <w:rPr>
          <w:rFonts w:ascii="Times New Roman" w:hAnsi="Times New Roman" w:cs="Times New Roman"/>
          <w:lang w:val="en-US"/>
        </w:rPr>
      </w:pPr>
      <w:r w:rsidRPr="00C162D9">
        <w:rPr>
          <w:rFonts w:ascii="Times New Roman" w:hAnsi="Times New Roman" w:cs="Times New Roman"/>
          <w:b/>
          <w:bCs/>
          <w:lang w:val="en-US"/>
        </w:rPr>
        <w:t>Table S</w:t>
      </w:r>
      <w:r w:rsidR="008B73D8">
        <w:rPr>
          <w:rFonts w:ascii="Times New Roman" w:hAnsi="Times New Roman" w:cs="Times New Roman"/>
          <w:b/>
          <w:bCs/>
          <w:lang w:val="en-US"/>
        </w:rPr>
        <w:t>7</w:t>
      </w:r>
    </w:p>
    <w:p w14:paraId="02380A4E" w14:textId="77777777" w:rsidR="00C162D9" w:rsidRPr="00C162D9" w:rsidRDefault="00C162D9" w:rsidP="00C162D9">
      <w:pPr>
        <w:spacing w:after="120"/>
        <w:rPr>
          <w:rFonts w:ascii="Times New Roman" w:hAnsi="Times New Roman" w:cs="Times New Roman"/>
          <w:lang w:val="en-US"/>
        </w:rPr>
      </w:pPr>
      <w:r w:rsidRPr="00C162D9">
        <w:rPr>
          <w:rFonts w:ascii="Times New Roman" w:hAnsi="Times New Roman" w:cs="Times New Roman"/>
          <w:i/>
          <w:iCs/>
          <w:lang w:val="en-US"/>
        </w:rPr>
        <w:t>Sensitivity Analysis With Participant Sex as an Additional Covariate (N = 160): F Values of Between- and Within-Subjects Effects</w:t>
      </w: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1610"/>
        <w:gridCol w:w="1610"/>
        <w:gridCol w:w="1610"/>
        <w:gridCol w:w="1610"/>
        <w:gridCol w:w="1610"/>
        <w:gridCol w:w="1610"/>
        <w:gridCol w:w="1610"/>
      </w:tblGrid>
      <w:tr w:rsidR="00C162D9" w:rsidRPr="00C162D9" w14:paraId="757042EB" w14:textId="77777777" w:rsidTr="00D729C3">
        <w:trPr>
          <w:cantSplit/>
          <w:trHeight w:val="454"/>
          <w:tblHeader/>
        </w:trPr>
        <w:tc>
          <w:tcPr>
            <w:tcW w:w="340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3AEFF5C7"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b/>
                <w:bCs/>
                <w:sz w:val="20"/>
                <w:szCs w:val="20"/>
                <w:lang w:val="en-US"/>
              </w:rPr>
              <w:t>Effect</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22B4A9E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Dwell time, matrix</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07E73F9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Dwell time, alternatives</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4D7F459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Fixations, matrix</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269CB0F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Fixations, alternatives</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643E56D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Run rate</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46963EC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Time to first fixation</w:t>
            </w:r>
          </w:p>
        </w:tc>
        <w:tc>
          <w:tcPr>
            <w:tcW w:w="1610" w:type="dxa"/>
            <w:tcBorders>
              <w:top w:val="single" w:sz="6" w:space="0" w:color="000000"/>
              <w:left w:val="none" w:sz="0" w:space="0" w:color="FFFFFF"/>
              <w:bottom w:val="single" w:sz="6" w:space="0" w:color="000000"/>
              <w:right w:val="none" w:sz="0" w:space="0" w:color="FFFFFF"/>
            </w:tcBorders>
            <w:tcMar>
              <w:top w:w="30" w:type="dxa"/>
              <w:left w:w="50" w:type="dxa"/>
              <w:bottom w:w="30" w:type="dxa"/>
              <w:right w:w="50" w:type="dxa"/>
            </w:tcMar>
            <w:vAlign w:val="center"/>
          </w:tcPr>
          <w:p w14:paraId="0CF3863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Processing time</w:t>
            </w:r>
          </w:p>
        </w:tc>
      </w:tr>
      <w:tr w:rsidR="00C162D9" w:rsidRPr="00C162D9" w14:paraId="74BFE9A7"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EC41CE4"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i/>
                <w:sz w:val="20"/>
                <w:szCs w:val="20"/>
                <w:lang w:val="en-US"/>
              </w:rPr>
              <w:t>Between-subjects effects</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49549D7"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E3EB66B"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6E8DD58"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E8054D6"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C433D60"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A968F72"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0A071F" w14:textId="77777777" w:rsidR="00C162D9" w:rsidRPr="00D729C3" w:rsidRDefault="00C162D9" w:rsidP="00AE12F9">
            <w:pPr>
              <w:spacing w:line="200" w:lineRule="auto"/>
              <w:jc w:val="center"/>
              <w:rPr>
                <w:rFonts w:ascii="Times New Roman" w:hAnsi="Times New Roman" w:cs="Times New Roman"/>
                <w:sz w:val="20"/>
                <w:szCs w:val="20"/>
                <w:lang w:val="en-US"/>
              </w:rPr>
            </w:pPr>
          </w:p>
        </w:tc>
      </w:tr>
      <w:tr w:rsidR="00C162D9" w:rsidRPr="00C162D9" w14:paraId="6F5BFB6C"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173B11F"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Group</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E5E92B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1.80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D2EF62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A7328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0.75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249590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2E8428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8.33</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34DBDC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2.14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875EEE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1.61</w:t>
            </w:r>
          </w:p>
        </w:tc>
      </w:tr>
      <w:tr w:rsidR="00C162D9" w:rsidRPr="00C162D9" w14:paraId="3645C3B3"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6C94BB5"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CFT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36A20C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14.66</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977DA0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13.58</w:t>
            </w:r>
            <w:r w:rsidRPr="00D729C3">
              <w:rPr>
                <w:rFonts w:ascii="Times New Roman" w:hAnsi="Times New Roman" w:cs="Times New Roman"/>
                <w:b/>
                <w:bCs/>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5F3AAF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19.84</w:t>
            </w:r>
            <w:r w:rsidRPr="00D729C3">
              <w:rPr>
                <w:rFonts w:ascii="Times New Roman" w:hAnsi="Times New Roman" w:cs="Times New Roman"/>
                <w:b/>
                <w:bCs/>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FF3762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16.94</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A09035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6D1475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5ABAE2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0.01</w:t>
            </w:r>
          </w:p>
        </w:tc>
      </w:tr>
      <w:tr w:rsidR="00C162D9" w:rsidRPr="00C162D9" w14:paraId="347CAF8F"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716B37"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Age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32AF7D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63.78</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273E62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61.13</w:t>
            </w:r>
            <w:r w:rsidRPr="00D729C3">
              <w:rPr>
                <w:rFonts w:ascii="Times New Roman" w:hAnsi="Times New Roman" w:cs="Times New Roman"/>
                <w:b/>
                <w:bCs/>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3512C3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60.86</w:t>
            </w:r>
            <w:r w:rsidRPr="00D729C3">
              <w:rPr>
                <w:rFonts w:ascii="Times New Roman" w:hAnsi="Times New Roman" w:cs="Times New Roman"/>
                <w:b/>
                <w:bCs/>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C1A808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59.69</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FC2154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3B8561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10.47</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1CC44E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0.27</w:t>
            </w:r>
          </w:p>
        </w:tc>
      </w:tr>
      <w:tr w:rsidR="00C162D9" w:rsidRPr="00C162D9" w14:paraId="50D2DAA6"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E67BFAA"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Pupil</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D30B7D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10ABB0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0.48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3B6E82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0.06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AF4A80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6DF3DE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55CE0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FCEEFD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6.13</w:t>
            </w:r>
          </w:p>
        </w:tc>
      </w:tr>
      <w:tr w:rsidR="00C162D9" w:rsidRPr="00C162D9" w14:paraId="11FE1D3C"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41AF536"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Sex</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93DE97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2.27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73253B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bCs/>
                <w:sz w:val="20"/>
                <w:szCs w:val="20"/>
                <w:lang w:val="en-US"/>
              </w:rPr>
              <w:t>6.15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0C1A8D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1.04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077C78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3.50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E2F5EF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5.94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A59FA8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4.00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8EDB32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0.65</w:t>
            </w:r>
          </w:p>
        </w:tc>
      </w:tr>
      <w:tr w:rsidR="00C162D9" w:rsidRPr="00C162D9" w14:paraId="25EC4A47"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CB44044"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Group × CFT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A1256C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C97131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0.34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AC41F3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1.15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0ED595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C8A385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9FA57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09A98F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0.90</w:t>
            </w:r>
          </w:p>
        </w:tc>
      </w:tr>
      <w:tr w:rsidR="00C162D9" w:rsidRPr="00C162D9" w14:paraId="481EA65A"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4EA3EE3"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Group × Age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97B740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01F7AE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0.10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2BBA10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0.57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31D559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769901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2.35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7C8E9D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1C0AFA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0.00</w:t>
            </w:r>
          </w:p>
        </w:tc>
      </w:tr>
      <w:tr w:rsidR="00C162D9" w:rsidRPr="00C162D9" w14:paraId="1753FD7B"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AE0B5FE"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Group × Pupil</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9B2AF4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3.42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6FC41F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1.87</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67B798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1.58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9F1C68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B59C90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0.09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E824D9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7E856B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0.10</w:t>
            </w:r>
          </w:p>
        </w:tc>
      </w:tr>
      <w:tr w:rsidR="00C162D9" w:rsidRPr="00C162D9" w14:paraId="56D32D74"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C301E58"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i/>
                <w:sz w:val="20"/>
                <w:szCs w:val="20"/>
                <w:lang w:val="en-US"/>
              </w:rPr>
              <w:t>Within-subjects effects</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D08D476"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6CB7913"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6F0AF50"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A8248A2"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3294E02"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2A296CA" w14:textId="77777777" w:rsidR="00C162D9" w:rsidRPr="00D729C3" w:rsidRDefault="00C162D9" w:rsidP="00AE12F9">
            <w:pPr>
              <w:spacing w:line="200" w:lineRule="auto"/>
              <w:jc w:val="center"/>
              <w:rPr>
                <w:rFonts w:ascii="Times New Roman" w:hAnsi="Times New Roman" w:cs="Times New Roman"/>
                <w:sz w:val="20"/>
                <w:szCs w:val="20"/>
                <w:lang w:val="en-US"/>
              </w:rPr>
            </w:pP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27FAB15" w14:textId="77777777" w:rsidR="00C162D9" w:rsidRPr="00D729C3" w:rsidRDefault="00C162D9" w:rsidP="00AE12F9">
            <w:pPr>
              <w:spacing w:line="200" w:lineRule="auto"/>
              <w:jc w:val="center"/>
              <w:rPr>
                <w:rFonts w:ascii="Times New Roman" w:hAnsi="Times New Roman" w:cs="Times New Roman"/>
                <w:sz w:val="20"/>
                <w:szCs w:val="20"/>
                <w:lang w:val="en-US"/>
              </w:rPr>
            </w:pPr>
          </w:p>
        </w:tc>
      </w:tr>
      <w:tr w:rsidR="00C162D9" w:rsidRPr="00C162D9" w14:paraId="3ED2AE9A"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E839966"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Group</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9A0CB3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0.70</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8A13C9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0.83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C9D985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0.75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4E9F94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1.03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F0CF12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E8B852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2.33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981422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0.74</w:t>
            </w:r>
          </w:p>
        </w:tc>
      </w:tr>
      <w:tr w:rsidR="00C162D9" w:rsidRPr="00C162D9" w14:paraId="15B79BB5"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3810FC8"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CFT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9472A3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A2B99E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0.69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5BB506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0.43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E07C545"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B27EA1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2.72</w:t>
            </w:r>
            <w:r w:rsidRPr="00D729C3">
              <w:rPr>
                <w:rFonts w:ascii="Times New Roman" w:hAnsi="Times New Roman" w:cs="Times New Roman"/>
                <w:sz w:val="20"/>
                <w:szCs w:val="20"/>
                <w:vertAlign w:val="superscript"/>
                <w:lang w:val="en-US"/>
              </w:rPr>
              <w: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54B6DB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0.95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9BCA94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0.46</w:t>
            </w:r>
          </w:p>
        </w:tc>
      </w:tr>
      <w:tr w:rsidR="00C162D9" w:rsidRPr="00C162D9" w14:paraId="106E75EF"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FDD3317"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Age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3FDC60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1.58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9A20D9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2.01</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8F07C6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1.68</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CE047E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332C79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16.93</w:t>
            </w:r>
            <w:r w:rsidRPr="00D729C3">
              <w:rPr>
                <w:rFonts w:ascii="Times New Roman" w:hAnsi="Times New Roman" w:cs="Times New Roman"/>
                <w:b/>
                <w:sz w:val="20"/>
                <w:szCs w:val="20"/>
                <w:vertAlign w:val="superscript"/>
                <w:lang w:val="en-US"/>
              </w:rPr>
              <w:t>a</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E1F32D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2.98</w:t>
            </w:r>
            <w:r w:rsidRPr="00D729C3">
              <w:rPr>
                <w:rFonts w:ascii="Times New Roman" w:hAnsi="Times New Roman" w:cs="Times New Roman"/>
                <w:sz w:val="20"/>
                <w:szCs w:val="20"/>
                <w:vertAlign w:val="superscript"/>
                <w:lang w:val="en-US"/>
              </w:rPr>
              <w: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DEE0CD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
                <w:sz w:val="20"/>
                <w:szCs w:val="20"/>
                <w:lang w:val="en-US"/>
              </w:rPr>
              <w:t>7.08</w:t>
            </w:r>
            <w:r w:rsidRPr="00D729C3">
              <w:rPr>
                <w:rFonts w:ascii="Times New Roman" w:hAnsi="Times New Roman" w:cs="Times New Roman"/>
                <w:b/>
                <w:sz w:val="20"/>
                <w:szCs w:val="20"/>
                <w:vertAlign w:val="superscript"/>
                <w:lang w:val="en-US"/>
              </w:rPr>
              <w:t>a</w:t>
            </w:r>
          </w:p>
        </w:tc>
      </w:tr>
      <w:tr w:rsidR="00C162D9" w:rsidRPr="00C162D9" w14:paraId="0E41E94C"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8AF1AA7"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Pupil</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09E67C9"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0.74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800724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0.94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42BA7D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1.56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9D2AB7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1.34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2099FB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0.86</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641305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DE8FD1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1.56</w:t>
            </w:r>
          </w:p>
        </w:tc>
      </w:tr>
      <w:tr w:rsidR="00C162D9" w:rsidRPr="00C162D9" w14:paraId="5FEDE07F"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19FB3D9"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Sex</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36C337E4"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A43F82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0.39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C94A1B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0.19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D0D2C1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D607DAA"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1.14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9C1B56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75917A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1.94</w:t>
            </w:r>
          </w:p>
        </w:tc>
      </w:tr>
      <w:tr w:rsidR="00C162D9" w:rsidRPr="00C162D9" w14:paraId="72FC6201"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3CA5F1F"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Group × CFT</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5B0132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0EDCD3A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0.72</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8AFB45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0.43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7A7045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0.43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7D5E4C0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2.89</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59895BF"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69B5800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0.13</w:t>
            </w:r>
          </w:p>
        </w:tc>
      </w:tr>
      <w:tr w:rsidR="00C162D9" w:rsidRPr="00C162D9" w14:paraId="54D09766" w14:textId="77777777" w:rsidTr="00AE12F9">
        <w:trPr>
          <w:cantSplit/>
        </w:trPr>
        <w:tc>
          <w:tcPr>
            <w:tcW w:w="340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748B0AE"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Group × Age</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AAEE7D8"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300FAC6"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1.43</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17A1455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0.24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20EDD20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0.84</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5EA0267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0EFC891"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0.15</w:t>
            </w:r>
          </w:p>
        </w:tc>
        <w:tc>
          <w:tcPr>
            <w:tcW w:w="1610" w:type="dxa"/>
            <w:tcBorders>
              <w:top w:val="none" w:sz="0" w:space="0" w:color="FFFFFF"/>
              <w:left w:val="none" w:sz="0" w:space="0" w:color="FFFFFF"/>
              <w:bottom w:val="none" w:sz="0" w:space="0" w:color="FFFFFF"/>
              <w:right w:val="none" w:sz="0" w:space="0" w:color="FFFFFF"/>
            </w:tcBorders>
            <w:tcMar>
              <w:top w:w="30" w:type="dxa"/>
              <w:left w:w="50" w:type="dxa"/>
              <w:bottom w:w="30" w:type="dxa"/>
              <w:right w:w="50" w:type="dxa"/>
            </w:tcMar>
            <w:vAlign w:val="center"/>
          </w:tcPr>
          <w:p w14:paraId="49EE44C2"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0.85</w:t>
            </w:r>
          </w:p>
        </w:tc>
      </w:tr>
      <w:tr w:rsidR="00C162D9" w:rsidRPr="00C162D9" w14:paraId="753BA7A6" w14:textId="77777777" w:rsidTr="00AE12F9">
        <w:trPr>
          <w:cantSplit/>
        </w:trPr>
        <w:tc>
          <w:tcPr>
            <w:tcW w:w="340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14D047C" w14:textId="77777777" w:rsidR="00C162D9" w:rsidRPr="00D729C3" w:rsidRDefault="00C162D9" w:rsidP="00AE12F9">
            <w:pPr>
              <w:spacing w:line="200" w:lineRule="auto"/>
              <w:rPr>
                <w:rFonts w:ascii="Times New Roman" w:hAnsi="Times New Roman" w:cs="Times New Roman"/>
                <w:sz w:val="20"/>
                <w:szCs w:val="20"/>
                <w:lang w:val="en-US"/>
              </w:rPr>
            </w:pPr>
            <w:r w:rsidRPr="00D729C3">
              <w:rPr>
                <w:rFonts w:ascii="Times New Roman" w:hAnsi="Times New Roman" w:cs="Times New Roman"/>
                <w:sz w:val="20"/>
                <w:szCs w:val="20"/>
                <w:lang w:val="en-US"/>
              </w:rPr>
              <w:t>Diff. × Group × Pupil</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2B2007B"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0.37</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1C95D0D"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0.63</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0503AAEC"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0.19</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78C0C220"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bCs/>
                <w:sz w:val="20"/>
                <w:szCs w:val="20"/>
                <w:lang w:val="en-US"/>
              </w:rPr>
              <w:t>0.37</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15E42DC7"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0.57</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6DBCF133"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0.64</w:t>
            </w:r>
          </w:p>
        </w:tc>
        <w:tc>
          <w:tcPr>
            <w:tcW w:w="1610" w:type="dxa"/>
            <w:tcBorders>
              <w:top w:val="none" w:sz="0" w:space="0" w:color="FFFFFF"/>
              <w:left w:val="none" w:sz="0" w:space="0" w:color="FFFFFF"/>
              <w:bottom w:val="single" w:sz="6" w:space="0" w:color="000000"/>
              <w:right w:val="none" w:sz="0" w:space="0" w:color="FFFFFF"/>
            </w:tcBorders>
            <w:tcMar>
              <w:top w:w="30" w:type="dxa"/>
              <w:left w:w="50" w:type="dxa"/>
              <w:bottom w:w="30" w:type="dxa"/>
              <w:right w:w="50" w:type="dxa"/>
            </w:tcMar>
            <w:vAlign w:val="center"/>
          </w:tcPr>
          <w:p w14:paraId="047E1D6E" w14:textId="77777777" w:rsidR="00C162D9" w:rsidRPr="00D729C3" w:rsidRDefault="00C162D9" w:rsidP="00AE12F9">
            <w:pPr>
              <w:spacing w:line="200" w:lineRule="auto"/>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0.34</w:t>
            </w:r>
          </w:p>
        </w:tc>
      </w:tr>
    </w:tbl>
    <w:p w14:paraId="056802C2" w14:textId="77777777" w:rsidR="00C162D9" w:rsidRPr="00D729C3" w:rsidRDefault="00C162D9" w:rsidP="00C162D9">
      <w:pPr>
        <w:jc w:val="both"/>
        <w:rPr>
          <w:rFonts w:ascii="Times New Roman" w:hAnsi="Times New Roman" w:cs="Times New Roman"/>
          <w:sz w:val="20"/>
          <w:szCs w:val="20"/>
          <w:lang w:val="en-US"/>
        </w:rPr>
        <w:sectPr w:rsidR="00C162D9" w:rsidRPr="00D729C3" w:rsidSect="00C162D9">
          <w:pgSz w:w="16840" w:h="11900" w:orient="landscape"/>
          <w:pgMar w:top="1417" w:right="1134" w:bottom="1417" w:left="1417" w:header="708" w:footer="708" w:gutter="0"/>
          <w:cols w:space="708"/>
          <w:docGrid w:linePitch="360"/>
        </w:sectPr>
      </w:pPr>
      <w:r w:rsidRPr="00D729C3">
        <w:rPr>
          <w:rStyle w:val="Hervorhebung"/>
          <w:rFonts w:ascii="Times New Roman" w:hAnsi="Times New Roman" w:cs="Times New Roman"/>
          <w:sz w:val="20"/>
          <w:szCs w:val="20"/>
          <w:lang w:val="en-US"/>
        </w:rPr>
        <w:t>Note.</w:t>
      </w:r>
      <w:r w:rsidRPr="00D729C3">
        <w:rPr>
          <w:rFonts w:ascii="Times New Roman" w:hAnsi="Times New Roman" w:cs="Times New Roman"/>
          <w:sz w:val="20"/>
          <w:szCs w:val="20"/>
          <w:lang w:val="en-US"/>
        </w:rPr>
        <w:t xml:space="preserve"> Sensitivity analysis adding participant sex as a covariate to the primary Blom rank-normalized models (Tables S1 and S2). Sex entered as a main effect, and its interaction with trial difficulty is part of the within-subjects terms; interactions of sex with group were not modeled. The sex distribution differed between groups, χ²(1) = 5.23, p = .022, φ = .18. </w:t>
      </w:r>
      <w:proofErr w:type="spellStart"/>
      <w:r w:rsidRPr="00D729C3">
        <w:rPr>
          <w:rFonts w:ascii="Times New Roman" w:hAnsi="Times New Roman" w:cs="Times New Roman"/>
          <w:sz w:val="20"/>
          <w:szCs w:val="20"/>
          <w:lang w:val="en-US"/>
        </w:rPr>
        <w:t>df</w:t>
      </w:r>
      <w:proofErr w:type="spellEnd"/>
      <w:r w:rsidRPr="00D729C3">
        <w:rPr>
          <w:rFonts w:ascii="Times New Roman" w:hAnsi="Times New Roman" w:cs="Times New Roman"/>
          <w:sz w:val="20"/>
          <w:szCs w:val="20"/>
          <w:lang w:val="en-US"/>
        </w:rPr>
        <w:t xml:space="preserve"> = 1, 151 for between-subjects effects and 2, 302 for within-subjects effects, with Greenhouse–Geisser correction for dwell time, matrix, and dwell time, alternatives, where Mauchly’s test indicated a departure from sphericity. Cells report F. Values of F set in bold are significant at p &lt; .05; a superscript “a” marks effects that remain significant after Holm–Bonferroni correction applied across the seven measures within each effect term; a dagger (†) marks effects whose significance at p &lt; .05 differs from the full sample (Tables S1 and S2). CFT = age-</w:t>
      </w:r>
      <w:proofErr w:type="spellStart"/>
      <w:r w:rsidRPr="00D729C3">
        <w:rPr>
          <w:rFonts w:ascii="Times New Roman" w:hAnsi="Times New Roman" w:cs="Times New Roman"/>
          <w:sz w:val="20"/>
          <w:szCs w:val="20"/>
          <w:lang w:val="en-US"/>
        </w:rPr>
        <w:t>residualized</w:t>
      </w:r>
      <w:proofErr w:type="spellEnd"/>
      <w:r w:rsidRPr="00D729C3">
        <w:rPr>
          <w:rFonts w:ascii="Times New Roman" w:hAnsi="Times New Roman" w:cs="Times New Roman"/>
          <w:sz w:val="20"/>
          <w:szCs w:val="20"/>
          <w:lang w:val="en-US"/>
        </w:rPr>
        <w:t xml:space="preserve"> CFT score. The main effect of trial difficulty is not reported, because no untransformed sensitivity models were computed and the Blom rank normalization removes differences between difficulty levels by construction. No F value differed from the full sample by more than 4.45. The two effects whose significance changed had been close to the threshold in the full sample (p = .043 and .045), and their partial eta squared changed by .003 at most (run rate, Difficulty × CFT: .021 to .018; time to first fixation, Difficulty × Age: .020 to .019). The group effect on run rate increased (F = 5.74 to 8.33, partial eta squared .036 to .052) and survived Holm–Bonferroni correction, which it did not in the full sample; all effects that survived the correction in the full sample also survived it here.</w:t>
      </w:r>
    </w:p>
    <w:p w14:paraId="0D155EA4" w14:textId="2CD65B98" w:rsidR="00C162D9" w:rsidRPr="00C162D9" w:rsidRDefault="00C162D9" w:rsidP="00C162D9">
      <w:pPr>
        <w:rPr>
          <w:rFonts w:ascii="Times New Roman" w:hAnsi="Times New Roman" w:cs="Times New Roman"/>
          <w:lang w:val="en-US"/>
        </w:rPr>
      </w:pPr>
      <w:r w:rsidRPr="00C162D9">
        <w:rPr>
          <w:rFonts w:ascii="Times New Roman" w:hAnsi="Times New Roman" w:cs="Times New Roman"/>
          <w:b/>
          <w:bCs/>
          <w:lang w:val="en-US"/>
        </w:rPr>
        <w:lastRenderedPageBreak/>
        <w:t>Table S</w:t>
      </w:r>
      <w:r w:rsidR="008B73D8">
        <w:rPr>
          <w:rFonts w:ascii="Times New Roman" w:hAnsi="Times New Roman" w:cs="Times New Roman"/>
          <w:b/>
          <w:bCs/>
          <w:lang w:val="en-US"/>
        </w:rPr>
        <w:t>8</w:t>
      </w:r>
    </w:p>
    <w:p w14:paraId="07DC7A78" w14:textId="77777777" w:rsidR="00C162D9" w:rsidRPr="00C162D9" w:rsidRDefault="00C162D9" w:rsidP="00C162D9">
      <w:pPr>
        <w:spacing w:after="120"/>
        <w:rPr>
          <w:rFonts w:ascii="Times New Roman" w:hAnsi="Times New Roman" w:cs="Times New Roman"/>
          <w:lang w:val="en-US"/>
        </w:rPr>
      </w:pPr>
      <w:r w:rsidRPr="00C162D9">
        <w:rPr>
          <w:rFonts w:ascii="Times New Roman" w:hAnsi="Times New Roman" w:cs="Times New Roman"/>
          <w:i/>
          <w:iCs/>
          <w:lang w:val="en-US"/>
        </w:rPr>
        <w:t>Linear Mixed Model of the Pre-Trial Pupil Baseline: Tests of Fixed Effects</w:t>
      </w:r>
    </w:p>
    <w:tbl>
      <w:tblPr>
        <w:tblW w:w="0" w:type="auto"/>
        <w:tblLook w:val="04A0" w:firstRow="1" w:lastRow="0" w:firstColumn="1" w:lastColumn="0" w:noHBand="0" w:noVBand="1"/>
      </w:tblPr>
      <w:tblGrid>
        <w:gridCol w:w="4140"/>
        <w:gridCol w:w="1461"/>
        <w:gridCol w:w="1948"/>
        <w:gridCol w:w="1461"/>
      </w:tblGrid>
      <w:tr w:rsidR="00C162D9" w:rsidRPr="00C162D9" w14:paraId="518ADB17" w14:textId="77777777" w:rsidTr="00C162D9">
        <w:trPr>
          <w:trHeight w:val="308"/>
        </w:trPr>
        <w:tc>
          <w:tcPr>
            <w:tcW w:w="4140" w:type="dxa"/>
            <w:tcBorders>
              <w:top w:val="single" w:sz="6" w:space="0" w:color="000000"/>
              <w:bottom w:val="single" w:sz="4" w:space="0" w:color="000000"/>
            </w:tcBorders>
          </w:tcPr>
          <w:p w14:paraId="30530C9C" w14:textId="77777777" w:rsidR="00C162D9" w:rsidRPr="00D729C3" w:rsidRDefault="00C162D9" w:rsidP="00AE12F9">
            <w:pPr>
              <w:spacing w:before="40" w:after="40"/>
              <w:rPr>
                <w:rFonts w:ascii="Times New Roman" w:hAnsi="Times New Roman" w:cs="Times New Roman"/>
                <w:sz w:val="20"/>
                <w:szCs w:val="20"/>
                <w:lang w:val="en-US"/>
              </w:rPr>
            </w:pPr>
            <w:r w:rsidRPr="00D729C3">
              <w:rPr>
                <w:rFonts w:ascii="Times New Roman" w:hAnsi="Times New Roman" w:cs="Times New Roman"/>
                <w:b/>
                <w:sz w:val="20"/>
                <w:szCs w:val="20"/>
                <w:lang w:val="en-US"/>
              </w:rPr>
              <w:t>Effect</w:t>
            </w:r>
          </w:p>
        </w:tc>
        <w:tc>
          <w:tcPr>
            <w:tcW w:w="1461" w:type="dxa"/>
            <w:tcBorders>
              <w:top w:val="single" w:sz="6" w:space="0" w:color="000000"/>
              <w:bottom w:val="single" w:sz="4" w:space="0" w:color="000000"/>
            </w:tcBorders>
          </w:tcPr>
          <w:p w14:paraId="7D178D4B"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b/>
                <w:i/>
                <w:sz w:val="20"/>
                <w:szCs w:val="20"/>
                <w:lang w:val="en-US"/>
              </w:rPr>
              <w:t>F</w:t>
            </w:r>
          </w:p>
        </w:tc>
        <w:tc>
          <w:tcPr>
            <w:tcW w:w="1948" w:type="dxa"/>
            <w:tcBorders>
              <w:top w:val="single" w:sz="6" w:space="0" w:color="000000"/>
              <w:bottom w:val="single" w:sz="4" w:space="0" w:color="000000"/>
            </w:tcBorders>
          </w:tcPr>
          <w:p w14:paraId="0B94612C" w14:textId="77777777" w:rsidR="00C162D9" w:rsidRPr="00D729C3" w:rsidRDefault="00C162D9" w:rsidP="00AE12F9">
            <w:pPr>
              <w:spacing w:before="40" w:after="40"/>
              <w:jc w:val="center"/>
              <w:rPr>
                <w:rFonts w:ascii="Times New Roman" w:hAnsi="Times New Roman" w:cs="Times New Roman"/>
                <w:sz w:val="20"/>
                <w:szCs w:val="20"/>
                <w:lang w:val="en-US"/>
              </w:rPr>
            </w:pPr>
            <w:proofErr w:type="spellStart"/>
            <w:r w:rsidRPr="00D729C3">
              <w:rPr>
                <w:rFonts w:ascii="Times New Roman" w:hAnsi="Times New Roman" w:cs="Times New Roman"/>
                <w:b/>
                <w:sz w:val="20"/>
                <w:szCs w:val="20"/>
                <w:lang w:val="en-US"/>
              </w:rPr>
              <w:t>df</w:t>
            </w:r>
            <w:proofErr w:type="spellEnd"/>
          </w:p>
        </w:tc>
        <w:tc>
          <w:tcPr>
            <w:tcW w:w="1461" w:type="dxa"/>
            <w:tcBorders>
              <w:top w:val="single" w:sz="6" w:space="0" w:color="000000"/>
              <w:bottom w:val="single" w:sz="4" w:space="0" w:color="000000"/>
            </w:tcBorders>
          </w:tcPr>
          <w:p w14:paraId="56609040"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b/>
                <w:i/>
                <w:sz w:val="20"/>
                <w:szCs w:val="20"/>
                <w:lang w:val="en-US"/>
              </w:rPr>
              <w:t>p</w:t>
            </w:r>
          </w:p>
        </w:tc>
      </w:tr>
      <w:tr w:rsidR="00C162D9" w:rsidRPr="00C162D9" w14:paraId="77DC4BD4" w14:textId="77777777" w:rsidTr="00C162D9">
        <w:trPr>
          <w:trHeight w:val="308"/>
        </w:trPr>
        <w:tc>
          <w:tcPr>
            <w:tcW w:w="4140" w:type="dxa"/>
          </w:tcPr>
          <w:p w14:paraId="5703D426" w14:textId="77777777" w:rsidR="00C162D9" w:rsidRPr="00D729C3" w:rsidRDefault="00C162D9" w:rsidP="00AE12F9">
            <w:pPr>
              <w:spacing w:before="40" w:after="40"/>
              <w:rPr>
                <w:rFonts w:ascii="Times New Roman" w:hAnsi="Times New Roman" w:cs="Times New Roman"/>
                <w:sz w:val="20"/>
                <w:szCs w:val="20"/>
                <w:lang w:val="en-US"/>
              </w:rPr>
            </w:pPr>
            <w:r w:rsidRPr="00D729C3">
              <w:rPr>
                <w:rFonts w:ascii="Times New Roman" w:hAnsi="Times New Roman" w:cs="Times New Roman"/>
                <w:sz w:val="20"/>
                <w:szCs w:val="20"/>
                <w:lang w:val="en-US"/>
              </w:rPr>
              <w:t>Trial difficulty</w:t>
            </w:r>
          </w:p>
        </w:tc>
        <w:tc>
          <w:tcPr>
            <w:tcW w:w="1461" w:type="dxa"/>
          </w:tcPr>
          <w:p w14:paraId="48EEAAFE"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0.24</w:t>
            </w:r>
          </w:p>
        </w:tc>
        <w:tc>
          <w:tcPr>
            <w:tcW w:w="1948" w:type="dxa"/>
          </w:tcPr>
          <w:p w14:paraId="0722AF6A"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2, 1277.04</w:t>
            </w:r>
          </w:p>
        </w:tc>
        <w:tc>
          <w:tcPr>
            <w:tcW w:w="1461" w:type="dxa"/>
          </w:tcPr>
          <w:p w14:paraId="58B02084"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.786</w:t>
            </w:r>
          </w:p>
        </w:tc>
      </w:tr>
      <w:tr w:rsidR="00C162D9" w:rsidRPr="00C162D9" w14:paraId="3D16F767" w14:textId="77777777" w:rsidTr="00C162D9">
        <w:trPr>
          <w:trHeight w:val="308"/>
        </w:trPr>
        <w:tc>
          <w:tcPr>
            <w:tcW w:w="4140" w:type="dxa"/>
          </w:tcPr>
          <w:p w14:paraId="59560916" w14:textId="77777777" w:rsidR="00C162D9" w:rsidRPr="00D729C3" w:rsidRDefault="00C162D9" w:rsidP="00AE12F9">
            <w:pPr>
              <w:spacing w:before="40" w:after="40"/>
              <w:rPr>
                <w:rFonts w:ascii="Times New Roman" w:hAnsi="Times New Roman" w:cs="Times New Roman"/>
                <w:sz w:val="20"/>
                <w:szCs w:val="20"/>
                <w:lang w:val="en-US"/>
              </w:rPr>
            </w:pPr>
            <w:r w:rsidRPr="00D729C3">
              <w:rPr>
                <w:rFonts w:ascii="Times New Roman" w:hAnsi="Times New Roman" w:cs="Times New Roman"/>
                <w:sz w:val="20"/>
                <w:szCs w:val="20"/>
                <w:lang w:val="en-US"/>
              </w:rPr>
              <w:t>Trial number (linear trend)</w:t>
            </w:r>
          </w:p>
        </w:tc>
        <w:tc>
          <w:tcPr>
            <w:tcW w:w="1461" w:type="dxa"/>
          </w:tcPr>
          <w:p w14:paraId="54A7819C"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1.95</w:t>
            </w:r>
          </w:p>
        </w:tc>
        <w:tc>
          <w:tcPr>
            <w:tcW w:w="1948" w:type="dxa"/>
          </w:tcPr>
          <w:p w14:paraId="392417BD"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1, 1277.02</w:t>
            </w:r>
          </w:p>
        </w:tc>
        <w:tc>
          <w:tcPr>
            <w:tcW w:w="1461" w:type="dxa"/>
          </w:tcPr>
          <w:p w14:paraId="38AF6DE0"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.163</w:t>
            </w:r>
          </w:p>
        </w:tc>
      </w:tr>
      <w:tr w:rsidR="00C162D9" w:rsidRPr="00C162D9" w14:paraId="4AD68EEC" w14:textId="77777777" w:rsidTr="00C162D9">
        <w:trPr>
          <w:trHeight w:val="308"/>
        </w:trPr>
        <w:tc>
          <w:tcPr>
            <w:tcW w:w="4140" w:type="dxa"/>
          </w:tcPr>
          <w:p w14:paraId="351DF9C5" w14:textId="77777777" w:rsidR="00C162D9" w:rsidRPr="00D729C3" w:rsidRDefault="00C162D9" w:rsidP="00AE12F9">
            <w:pPr>
              <w:spacing w:before="40" w:after="40"/>
              <w:rPr>
                <w:rFonts w:ascii="Times New Roman" w:hAnsi="Times New Roman" w:cs="Times New Roman"/>
                <w:sz w:val="20"/>
                <w:szCs w:val="20"/>
                <w:lang w:val="en-US"/>
              </w:rPr>
            </w:pPr>
            <w:r w:rsidRPr="00D729C3">
              <w:rPr>
                <w:rFonts w:ascii="Times New Roman" w:hAnsi="Times New Roman" w:cs="Times New Roman"/>
                <w:sz w:val="20"/>
                <w:szCs w:val="20"/>
                <w:lang w:val="en-US"/>
              </w:rPr>
              <w:t>Group</w:t>
            </w:r>
          </w:p>
        </w:tc>
        <w:tc>
          <w:tcPr>
            <w:tcW w:w="1461" w:type="dxa"/>
          </w:tcPr>
          <w:p w14:paraId="5A03BBC1"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0.12</w:t>
            </w:r>
          </w:p>
        </w:tc>
        <w:tc>
          <w:tcPr>
            <w:tcW w:w="1948" w:type="dxa"/>
          </w:tcPr>
          <w:p w14:paraId="5C46B600"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1, 162.00</w:t>
            </w:r>
          </w:p>
        </w:tc>
        <w:tc>
          <w:tcPr>
            <w:tcW w:w="1461" w:type="dxa"/>
          </w:tcPr>
          <w:p w14:paraId="1FC10481"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.728</w:t>
            </w:r>
          </w:p>
        </w:tc>
      </w:tr>
      <w:tr w:rsidR="00C162D9" w:rsidRPr="00C162D9" w14:paraId="666FC658" w14:textId="77777777" w:rsidTr="00C162D9">
        <w:trPr>
          <w:trHeight w:val="308"/>
        </w:trPr>
        <w:tc>
          <w:tcPr>
            <w:tcW w:w="4140" w:type="dxa"/>
          </w:tcPr>
          <w:p w14:paraId="2435C735" w14:textId="77777777" w:rsidR="00C162D9" w:rsidRPr="00D729C3" w:rsidRDefault="00C162D9" w:rsidP="00AE12F9">
            <w:pPr>
              <w:spacing w:before="40" w:after="40"/>
              <w:rPr>
                <w:rFonts w:ascii="Times New Roman" w:hAnsi="Times New Roman" w:cs="Times New Roman"/>
                <w:sz w:val="20"/>
                <w:szCs w:val="20"/>
                <w:lang w:val="en-US"/>
              </w:rPr>
            </w:pPr>
            <w:r w:rsidRPr="00D729C3">
              <w:rPr>
                <w:rFonts w:ascii="Times New Roman" w:hAnsi="Times New Roman" w:cs="Times New Roman"/>
                <w:sz w:val="20"/>
                <w:szCs w:val="20"/>
                <w:lang w:val="en-US"/>
              </w:rPr>
              <w:t>Group × Trial number</w:t>
            </w:r>
          </w:p>
        </w:tc>
        <w:tc>
          <w:tcPr>
            <w:tcW w:w="1461" w:type="dxa"/>
          </w:tcPr>
          <w:p w14:paraId="3E27FD11"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3.56</w:t>
            </w:r>
          </w:p>
        </w:tc>
        <w:tc>
          <w:tcPr>
            <w:tcW w:w="1948" w:type="dxa"/>
          </w:tcPr>
          <w:p w14:paraId="1F245396"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1, 1277.02</w:t>
            </w:r>
          </w:p>
        </w:tc>
        <w:tc>
          <w:tcPr>
            <w:tcW w:w="1461" w:type="dxa"/>
          </w:tcPr>
          <w:p w14:paraId="4FA7763C"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.059</w:t>
            </w:r>
          </w:p>
        </w:tc>
      </w:tr>
      <w:tr w:rsidR="00C162D9" w:rsidRPr="00C162D9" w14:paraId="250BF8EA" w14:textId="77777777" w:rsidTr="00C162D9">
        <w:trPr>
          <w:trHeight w:val="308"/>
        </w:trPr>
        <w:tc>
          <w:tcPr>
            <w:tcW w:w="4140" w:type="dxa"/>
            <w:tcBorders>
              <w:bottom w:val="single" w:sz="6" w:space="0" w:color="000000"/>
            </w:tcBorders>
          </w:tcPr>
          <w:p w14:paraId="6919030B" w14:textId="77777777" w:rsidR="00C162D9" w:rsidRPr="00D729C3" w:rsidRDefault="00C162D9" w:rsidP="00AE12F9">
            <w:pPr>
              <w:spacing w:before="40" w:after="40"/>
              <w:rPr>
                <w:rFonts w:ascii="Times New Roman" w:hAnsi="Times New Roman" w:cs="Times New Roman"/>
                <w:sz w:val="20"/>
                <w:szCs w:val="20"/>
                <w:lang w:val="en-US"/>
              </w:rPr>
            </w:pPr>
            <w:r w:rsidRPr="00D729C3">
              <w:rPr>
                <w:rFonts w:ascii="Times New Roman" w:hAnsi="Times New Roman" w:cs="Times New Roman"/>
                <w:sz w:val="20"/>
                <w:szCs w:val="20"/>
                <w:lang w:val="en-US"/>
              </w:rPr>
              <w:t>Trial difficulty × Group</w:t>
            </w:r>
          </w:p>
        </w:tc>
        <w:tc>
          <w:tcPr>
            <w:tcW w:w="1461" w:type="dxa"/>
            <w:tcBorders>
              <w:bottom w:val="single" w:sz="6" w:space="0" w:color="000000"/>
            </w:tcBorders>
          </w:tcPr>
          <w:p w14:paraId="7F96BE78"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1.64</w:t>
            </w:r>
          </w:p>
        </w:tc>
        <w:tc>
          <w:tcPr>
            <w:tcW w:w="1948" w:type="dxa"/>
            <w:tcBorders>
              <w:bottom w:val="single" w:sz="6" w:space="0" w:color="000000"/>
            </w:tcBorders>
          </w:tcPr>
          <w:p w14:paraId="5515FD00"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2, 1277.04</w:t>
            </w:r>
          </w:p>
        </w:tc>
        <w:tc>
          <w:tcPr>
            <w:tcW w:w="1461" w:type="dxa"/>
            <w:tcBorders>
              <w:bottom w:val="single" w:sz="6" w:space="0" w:color="000000"/>
            </w:tcBorders>
          </w:tcPr>
          <w:p w14:paraId="4797C922" w14:textId="77777777" w:rsidR="00C162D9" w:rsidRPr="00D729C3" w:rsidRDefault="00C162D9" w:rsidP="00AE12F9">
            <w:pPr>
              <w:spacing w:before="40" w:after="40"/>
              <w:jc w:val="center"/>
              <w:rPr>
                <w:rFonts w:ascii="Times New Roman" w:hAnsi="Times New Roman" w:cs="Times New Roman"/>
                <w:sz w:val="20"/>
                <w:szCs w:val="20"/>
                <w:lang w:val="en-US"/>
              </w:rPr>
            </w:pPr>
            <w:r w:rsidRPr="00D729C3">
              <w:rPr>
                <w:rFonts w:ascii="Times New Roman" w:hAnsi="Times New Roman" w:cs="Times New Roman"/>
                <w:sz w:val="20"/>
                <w:szCs w:val="20"/>
                <w:lang w:val="en-US"/>
              </w:rPr>
              <w:t>.195</w:t>
            </w:r>
          </w:p>
        </w:tc>
      </w:tr>
    </w:tbl>
    <w:p w14:paraId="5759017F" w14:textId="13AE9002" w:rsidR="00C162D9" w:rsidRPr="00D729C3" w:rsidRDefault="00C162D9" w:rsidP="00C162D9">
      <w:pPr>
        <w:spacing w:before="120"/>
        <w:jc w:val="both"/>
        <w:rPr>
          <w:rFonts w:ascii="Times New Roman" w:hAnsi="Times New Roman" w:cs="Times New Roman"/>
          <w:sz w:val="20"/>
          <w:szCs w:val="20"/>
          <w:lang w:val="en-US"/>
        </w:rPr>
      </w:pPr>
      <w:r w:rsidRPr="00D729C3">
        <w:rPr>
          <w:rFonts w:ascii="Times New Roman" w:hAnsi="Times New Roman" w:cs="Times New Roman"/>
          <w:i/>
          <w:iCs/>
          <w:sz w:val="20"/>
          <w:szCs w:val="20"/>
          <w:lang w:val="en-US"/>
        </w:rPr>
        <w:t>Note.</w:t>
      </w:r>
      <w:r w:rsidRPr="00D729C3">
        <w:rPr>
          <w:rFonts w:ascii="Times New Roman" w:hAnsi="Times New Roman" w:cs="Times New Roman"/>
          <w:sz w:val="20"/>
          <w:szCs w:val="20"/>
          <w:lang w:val="en-US"/>
        </w:rPr>
        <w:t xml:space="preserve"> Linear mixed model of the pre-trial pupil baseline (N = 160 participants, 1,440 trials) with fixed effects of trial difficulty, group, and trial number (centered; linear trend), the Group × Trial Number and Trial Difficulty × Group interactions, and a random intercept for participants. Parameters were estimated by restricted maximum likelihood; denominator </w:t>
      </w:r>
      <w:proofErr w:type="spellStart"/>
      <w:r w:rsidRPr="00D729C3">
        <w:rPr>
          <w:rFonts w:ascii="Times New Roman" w:hAnsi="Times New Roman" w:cs="Times New Roman"/>
          <w:i/>
          <w:sz w:val="20"/>
          <w:szCs w:val="20"/>
          <w:lang w:val="en-US"/>
        </w:rPr>
        <w:t>df</w:t>
      </w:r>
      <w:proofErr w:type="spellEnd"/>
      <w:r w:rsidRPr="00D729C3">
        <w:rPr>
          <w:rFonts w:ascii="Times New Roman" w:hAnsi="Times New Roman" w:cs="Times New Roman"/>
          <w:sz w:val="20"/>
          <w:szCs w:val="20"/>
          <w:lang w:val="en-US"/>
        </w:rPr>
        <w:t xml:space="preserve"> are Satterthwaite approximations. The intraclass correlation was .86 and the marginal pseudo-</w:t>
      </w:r>
      <w:r w:rsidRPr="00D729C3">
        <w:rPr>
          <w:rFonts w:ascii="Times New Roman" w:hAnsi="Times New Roman" w:cs="Times New Roman"/>
          <w:i/>
          <w:sz w:val="20"/>
          <w:szCs w:val="20"/>
          <w:lang w:val="en-US"/>
        </w:rPr>
        <w:t>R</w:t>
      </w:r>
      <w:r w:rsidRPr="00D729C3">
        <w:rPr>
          <w:rFonts w:ascii="Times New Roman" w:hAnsi="Times New Roman" w:cs="Times New Roman"/>
          <w:sz w:val="20"/>
          <w:szCs w:val="20"/>
          <w:lang w:val="en-US"/>
        </w:rPr>
        <w:t xml:space="preserve">² was .002: baseline pupil size varied almost exclusively between participants, not between trials. The estimated slopes indicated a slight decline across trials in the control group (−4.48 arbitrary units per trial) and no change in the ADHD group (0.67 units per trial); this difference was not significant. </w:t>
      </w:r>
    </w:p>
    <w:p w14:paraId="0C9B8F55" w14:textId="77777777" w:rsidR="00C162D9" w:rsidRPr="00C162D9" w:rsidRDefault="00C162D9" w:rsidP="00C162D9">
      <w:pPr>
        <w:rPr>
          <w:rFonts w:ascii="Times New Roman" w:hAnsi="Times New Roman" w:cs="Times New Roman"/>
          <w:lang w:val="en-US"/>
        </w:rPr>
      </w:pPr>
    </w:p>
    <w:p w14:paraId="0BC72A46" w14:textId="77777777" w:rsidR="00C162D9" w:rsidRPr="00C162D9" w:rsidRDefault="00C162D9" w:rsidP="00C162D9">
      <w:pPr>
        <w:spacing w:before="120"/>
        <w:rPr>
          <w:rFonts w:ascii="Times New Roman" w:hAnsi="Times New Roman" w:cs="Times New Roman"/>
          <w:lang w:val="en-US"/>
        </w:rPr>
      </w:pPr>
    </w:p>
    <w:p w14:paraId="5D64BBB2" w14:textId="77777777" w:rsidR="00C162D9" w:rsidRPr="00C162D9" w:rsidRDefault="00C162D9" w:rsidP="00C162D9">
      <w:pPr>
        <w:spacing w:after="240"/>
        <w:rPr>
          <w:rFonts w:ascii="Times New Roman" w:hAnsi="Times New Roman" w:cs="Times New Roman"/>
          <w:sz w:val="18"/>
          <w:szCs w:val="18"/>
          <w:lang w:val="en-US"/>
        </w:rPr>
      </w:pPr>
    </w:p>
    <w:p w14:paraId="3D9CB865" w14:textId="77777777" w:rsidR="00C162D9" w:rsidRPr="00C162D9" w:rsidRDefault="00C162D9">
      <w:pPr>
        <w:rPr>
          <w:rFonts w:ascii="Times New Roman" w:hAnsi="Times New Roman" w:cs="Times New Roman"/>
        </w:rPr>
      </w:pPr>
    </w:p>
    <w:sectPr w:rsidR="00C162D9" w:rsidRPr="00C162D9" w:rsidSect="006C407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703"/>
    <w:rsid w:val="000F0479"/>
    <w:rsid w:val="0016604C"/>
    <w:rsid w:val="002A4C9E"/>
    <w:rsid w:val="00506703"/>
    <w:rsid w:val="00674739"/>
    <w:rsid w:val="006C407C"/>
    <w:rsid w:val="006D0D20"/>
    <w:rsid w:val="00753AB4"/>
    <w:rsid w:val="00860AA6"/>
    <w:rsid w:val="008B73D8"/>
    <w:rsid w:val="00A15058"/>
    <w:rsid w:val="00AF6C9E"/>
    <w:rsid w:val="00B21F57"/>
    <w:rsid w:val="00B70DF0"/>
    <w:rsid w:val="00C162D9"/>
    <w:rsid w:val="00CD061C"/>
    <w:rsid w:val="00D169CD"/>
    <w:rsid w:val="00D729C3"/>
    <w:rsid w:val="00E34147"/>
    <w:rsid w:val="00E77357"/>
    <w:rsid w:val="00F233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14AB4"/>
  <w15:chartTrackingRefBased/>
  <w15:docId w15:val="{ECE654FD-6D46-CB4A-B09C-4BDAA76F1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067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067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06703"/>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06703"/>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06703"/>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0670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670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0670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670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qFormat/>
    <w:rsid w:val="002A4C9E"/>
    <w:pPr>
      <w:spacing w:after="200" w:line="360" w:lineRule="auto"/>
    </w:pPr>
    <w:rPr>
      <w:rFonts w:ascii="Times New Roman" w:hAnsi="Times New Roman" w:cs="Times New Roman"/>
      <w:b/>
      <w:sz w:val="28"/>
      <w:szCs w:val="22"/>
    </w:rPr>
  </w:style>
  <w:style w:type="paragraph" w:customStyle="1" w:styleId="Formatvorlage2">
    <w:name w:val="Formatvorlage2"/>
    <w:basedOn w:val="Standard"/>
    <w:qFormat/>
    <w:rsid w:val="002A4C9E"/>
    <w:pPr>
      <w:spacing w:after="120" w:line="360" w:lineRule="auto"/>
    </w:pPr>
    <w:rPr>
      <w:rFonts w:ascii="Times New Roman" w:hAnsi="Times New Roman" w:cs="Times New Roman"/>
      <w:b/>
    </w:rPr>
  </w:style>
  <w:style w:type="paragraph" w:customStyle="1" w:styleId="Formatvorlage3">
    <w:name w:val="Formatvorlage3"/>
    <w:basedOn w:val="Formatvorlage2"/>
    <w:qFormat/>
    <w:rsid w:val="002A4C9E"/>
  </w:style>
  <w:style w:type="character" w:customStyle="1" w:styleId="berschrift1Zchn">
    <w:name w:val="Überschrift 1 Zchn"/>
    <w:basedOn w:val="Absatz-Standardschriftart"/>
    <w:link w:val="berschrift1"/>
    <w:uiPriority w:val="9"/>
    <w:rsid w:val="00506703"/>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06703"/>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06703"/>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06703"/>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06703"/>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50670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670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0670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6703"/>
    <w:rPr>
      <w:rFonts w:eastAsiaTheme="majorEastAsia" w:cstheme="majorBidi"/>
      <w:color w:val="272727" w:themeColor="text1" w:themeTint="D8"/>
    </w:rPr>
  </w:style>
  <w:style w:type="paragraph" w:styleId="Titel">
    <w:name w:val="Title"/>
    <w:basedOn w:val="Standard"/>
    <w:next w:val="Standard"/>
    <w:link w:val="TitelZchn"/>
    <w:uiPriority w:val="10"/>
    <w:qFormat/>
    <w:rsid w:val="0050670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670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6703"/>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670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0670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06703"/>
    <w:rPr>
      <w:i/>
      <w:iCs/>
      <w:color w:val="404040" w:themeColor="text1" w:themeTint="BF"/>
    </w:rPr>
  </w:style>
  <w:style w:type="paragraph" w:styleId="Listenabsatz">
    <w:name w:val="List Paragraph"/>
    <w:basedOn w:val="Standard"/>
    <w:uiPriority w:val="34"/>
    <w:qFormat/>
    <w:rsid w:val="00506703"/>
    <w:pPr>
      <w:ind w:left="720"/>
      <w:contextualSpacing/>
    </w:pPr>
  </w:style>
  <w:style w:type="character" w:styleId="IntensiveHervorhebung">
    <w:name w:val="Intense Emphasis"/>
    <w:basedOn w:val="Absatz-Standardschriftart"/>
    <w:uiPriority w:val="21"/>
    <w:qFormat/>
    <w:rsid w:val="00506703"/>
    <w:rPr>
      <w:i/>
      <w:iCs/>
      <w:color w:val="2F5496" w:themeColor="accent1" w:themeShade="BF"/>
    </w:rPr>
  </w:style>
  <w:style w:type="paragraph" w:styleId="IntensivesZitat">
    <w:name w:val="Intense Quote"/>
    <w:basedOn w:val="Standard"/>
    <w:next w:val="Standard"/>
    <w:link w:val="IntensivesZitatZchn"/>
    <w:uiPriority w:val="30"/>
    <w:qFormat/>
    <w:rsid w:val="005067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06703"/>
    <w:rPr>
      <w:i/>
      <w:iCs/>
      <w:color w:val="2F5496" w:themeColor="accent1" w:themeShade="BF"/>
    </w:rPr>
  </w:style>
  <w:style w:type="character" w:styleId="IntensiverVerweis">
    <w:name w:val="Intense Reference"/>
    <w:basedOn w:val="Absatz-Standardschriftart"/>
    <w:uiPriority w:val="32"/>
    <w:qFormat/>
    <w:rsid w:val="00506703"/>
    <w:rPr>
      <w:b/>
      <w:bCs/>
      <w:smallCaps/>
      <w:color w:val="2F5496" w:themeColor="accent1" w:themeShade="BF"/>
      <w:spacing w:val="5"/>
    </w:rPr>
  </w:style>
  <w:style w:type="paragraph" w:styleId="StandardWeb">
    <w:name w:val="Normal (Web)"/>
    <w:basedOn w:val="Standard"/>
    <w:uiPriority w:val="99"/>
    <w:semiHidden/>
    <w:unhideWhenUsed/>
    <w:rsid w:val="00506703"/>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506703"/>
    <w:rPr>
      <w:b/>
      <w:bCs/>
    </w:rPr>
  </w:style>
  <w:style w:type="character" w:styleId="Hervorhebung">
    <w:name w:val="Emphasis"/>
    <w:basedOn w:val="Absatz-Standardschriftart"/>
    <w:uiPriority w:val="20"/>
    <w:qFormat/>
    <w:rsid w:val="005067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2243</Words>
  <Characters>14135</Characters>
  <Application>Microsoft Office Word</Application>
  <DocSecurity>0</DocSecurity>
  <Lines>117</Lines>
  <Paragraphs>32</Paragraphs>
  <ScaleCrop>false</ScaleCrop>
  <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Bretthauer</dc:creator>
  <cp:keywords/>
  <dc:description/>
  <cp:lastModifiedBy>Jana Bretthauer</cp:lastModifiedBy>
  <cp:revision>13</cp:revision>
  <dcterms:created xsi:type="dcterms:W3CDTF">2026-09-23T08:51:00Z</dcterms:created>
  <dcterms:modified xsi:type="dcterms:W3CDTF">2026-09-28T16:19:00Z</dcterms:modified>
</cp:coreProperties>
</file>