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20FFE" w14:textId="374E3045" w:rsidR="000124A0" w:rsidRPr="000124A0" w:rsidRDefault="000124A0" w:rsidP="000124A0">
      <w:pPr>
        <w:spacing w:after="80" w:line="240" w:lineRule="auto"/>
        <w:jc w:val="left"/>
        <w:rPr>
          <w:sz w:val="20"/>
          <w:szCs w:val="20"/>
          <w:lang w:val="en-US"/>
        </w:rPr>
      </w:pPr>
      <w:r w:rsidRPr="000124A0">
        <w:rPr>
          <w:b/>
          <w:bCs/>
          <w:sz w:val="20"/>
          <w:szCs w:val="20"/>
          <w:lang w:val="en-US"/>
        </w:rPr>
        <w:t xml:space="preserve">Article title: </w:t>
      </w:r>
      <w:r w:rsidR="00780490" w:rsidRPr="00780490">
        <w:rPr>
          <w:sz w:val="20"/>
          <w:szCs w:val="20"/>
          <w:lang w:val="en-US"/>
        </w:rPr>
        <w:t>Statistical Modeling and Multi-Objective Optimization of Thermally Assisted End Milling of 254 SMO Super Austenitic Stainless Steel</w:t>
      </w:r>
    </w:p>
    <w:p w14:paraId="511C5D43" w14:textId="57320A73" w:rsidR="000124A0" w:rsidRPr="000124A0" w:rsidRDefault="000124A0" w:rsidP="000124A0">
      <w:pPr>
        <w:spacing w:after="80" w:line="240" w:lineRule="auto"/>
        <w:jc w:val="left"/>
        <w:rPr>
          <w:sz w:val="20"/>
          <w:szCs w:val="20"/>
          <w:lang w:val="en-US"/>
        </w:rPr>
      </w:pPr>
      <w:r w:rsidRPr="000124A0">
        <w:rPr>
          <w:b/>
          <w:bCs/>
          <w:sz w:val="20"/>
          <w:szCs w:val="20"/>
          <w:lang w:val="en-US"/>
        </w:rPr>
        <w:t xml:space="preserve">Journal name: </w:t>
      </w:r>
      <w:r w:rsidR="00780490" w:rsidRPr="00780490">
        <w:rPr>
          <w:sz w:val="20"/>
          <w:szCs w:val="20"/>
          <w:lang w:val="en-US"/>
        </w:rPr>
        <w:t>International Journal of Advanced Manufacturing Technology</w:t>
      </w:r>
    </w:p>
    <w:p w14:paraId="4832B2F3" w14:textId="77777777" w:rsidR="000124A0" w:rsidRPr="000124A0" w:rsidRDefault="000124A0" w:rsidP="000124A0">
      <w:pPr>
        <w:spacing w:after="80" w:line="240" w:lineRule="auto"/>
        <w:jc w:val="left"/>
        <w:rPr>
          <w:sz w:val="20"/>
          <w:szCs w:val="20"/>
          <w:lang w:val="en-US"/>
        </w:rPr>
      </w:pPr>
      <w:r w:rsidRPr="000124A0">
        <w:rPr>
          <w:b/>
          <w:bCs/>
          <w:sz w:val="20"/>
          <w:szCs w:val="20"/>
          <w:lang w:val="en-US"/>
        </w:rPr>
        <w:t xml:space="preserve">Author names: </w:t>
      </w:r>
      <w:r w:rsidRPr="000124A0">
        <w:rPr>
          <w:sz w:val="20"/>
          <w:szCs w:val="20"/>
          <w:lang w:val="en-US"/>
        </w:rPr>
        <w:t>Émerson S. Passari, André J. Souza, Carlos A. G. Aita, Guilherme V. Schirmer, Liu Y. Barros, Rodrigo Blödorn</w:t>
      </w:r>
    </w:p>
    <w:p w14:paraId="5C07E56C" w14:textId="35C7C435" w:rsidR="000124A0" w:rsidRPr="000124A0" w:rsidRDefault="000124A0" w:rsidP="000124A0">
      <w:pPr>
        <w:spacing w:after="80" w:line="240" w:lineRule="auto"/>
        <w:jc w:val="left"/>
        <w:rPr>
          <w:sz w:val="20"/>
          <w:szCs w:val="20"/>
        </w:rPr>
      </w:pPr>
      <w:r w:rsidRPr="000124A0">
        <w:rPr>
          <w:b/>
          <w:bCs/>
          <w:sz w:val="20"/>
          <w:szCs w:val="20"/>
        </w:rPr>
        <w:t xml:space="preserve">Corresponding author: </w:t>
      </w:r>
      <w:r w:rsidRPr="000124A0">
        <w:rPr>
          <w:sz w:val="20"/>
          <w:szCs w:val="20"/>
        </w:rPr>
        <w:t>Émerson S. Passari — Federal Institute of Rio Grande do Sul (IFRS) / Federal University of Rio Grande do Sul (UFRGS)</w:t>
      </w:r>
    </w:p>
    <w:p w14:paraId="35F95593" w14:textId="77777777" w:rsidR="000124A0" w:rsidRPr="000124A0" w:rsidRDefault="000124A0" w:rsidP="000124A0">
      <w:pPr>
        <w:spacing w:after="80" w:line="240" w:lineRule="auto"/>
        <w:jc w:val="left"/>
        <w:rPr>
          <w:sz w:val="20"/>
          <w:szCs w:val="20"/>
          <w:lang w:val="en-US"/>
        </w:rPr>
      </w:pPr>
      <w:r w:rsidRPr="000124A0">
        <w:rPr>
          <w:b/>
          <w:bCs/>
          <w:sz w:val="20"/>
          <w:szCs w:val="20"/>
          <w:lang w:val="en-US"/>
        </w:rPr>
        <w:t xml:space="preserve">Corresponding author e-mail: </w:t>
      </w:r>
      <w:r w:rsidRPr="000124A0">
        <w:rPr>
          <w:sz w:val="20"/>
          <w:szCs w:val="20"/>
          <w:lang w:val="en-US"/>
        </w:rPr>
        <w:t>emerson.passari@gmail.com</w:t>
      </w:r>
    </w:p>
    <w:p w14:paraId="3954AD1D" w14:textId="77777777" w:rsidR="000124A0" w:rsidRPr="000124A0" w:rsidRDefault="000124A0" w:rsidP="000124A0">
      <w:pPr>
        <w:pBdr>
          <w:bottom w:val="single" w:sz="6" w:space="0" w:color="999999"/>
        </w:pBdr>
        <w:spacing w:after="300" w:line="240" w:lineRule="auto"/>
        <w:jc w:val="left"/>
        <w:rPr>
          <w:sz w:val="20"/>
          <w:szCs w:val="20"/>
          <w:lang w:val="en-US"/>
        </w:rPr>
      </w:pPr>
    </w:p>
    <w:p w14:paraId="0081FAAB" w14:textId="77777777" w:rsidR="000124A0" w:rsidRPr="000124A0" w:rsidRDefault="000124A0" w:rsidP="000124A0">
      <w:pPr>
        <w:spacing w:after="100" w:line="240" w:lineRule="auto"/>
        <w:jc w:val="center"/>
        <w:rPr>
          <w:sz w:val="20"/>
          <w:szCs w:val="20"/>
          <w:lang w:val="en-US"/>
        </w:rPr>
      </w:pPr>
      <w:r w:rsidRPr="000124A0">
        <w:rPr>
          <w:b/>
          <w:bCs/>
          <w:sz w:val="28"/>
          <w:szCs w:val="28"/>
          <w:lang w:val="en-US"/>
        </w:rPr>
        <w:t>Online Resource 1</w:t>
      </w:r>
    </w:p>
    <w:p w14:paraId="157A3064" w14:textId="77777777" w:rsidR="000124A0" w:rsidRPr="000124A0" w:rsidRDefault="000124A0" w:rsidP="000124A0">
      <w:pPr>
        <w:spacing w:after="400" w:line="240" w:lineRule="auto"/>
        <w:jc w:val="center"/>
        <w:rPr>
          <w:sz w:val="20"/>
          <w:szCs w:val="20"/>
          <w:lang w:val="en-US"/>
        </w:rPr>
      </w:pPr>
      <w:r w:rsidRPr="000124A0">
        <w:rPr>
          <w:b/>
          <w:bCs/>
          <w:i/>
          <w:iCs/>
          <w:lang w:val="en-US"/>
        </w:rPr>
        <w:t>Bibliometric analysis supporting the research gap</w:t>
      </w:r>
    </w:p>
    <w:p w14:paraId="4C7D80A8" w14:textId="2F5B0CB6" w:rsidR="00141C84" w:rsidRPr="00CB4DEF" w:rsidRDefault="00141C84" w:rsidP="00666170">
      <w:pPr>
        <w:widowControl w:val="0"/>
        <w:tabs>
          <w:tab w:val="left" w:pos="709"/>
        </w:tabs>
        <w:ind w:firstLine="357"/>
        <w:rPr>
          <w:color w:val="000000" w:themeColor="text1"/>
          <w:lang w:val="en-US"/>
        </w:rPr>
      </w:pPr>
      <w:r w:rsidRPr="00CB4DEF">
        <w:rPr>
          <w:color w:val="000000" w:themeColor="text1"/>
          <w:lang w:val="en-US"/>
        </w:rPr>
        <w:t xml:space="preserve">The bibliometric analysis was performed using the Web of Science Core Collection (WoS). Two independent searches were carried out using the topics </w:t>
      </w:r>
      <w:r w:rsidRPr="00CB4DEF">
        <w:rPr>
          <w:i/>
          <w:iCs/>
          <w:color w:val="000000" w:themeColor="text1"/>
          <w:lang w:val="en-US"/>
        </w:rPr>
        <w:t>Super Austenitic Stainless Steel</w:t>
      </w:r>
      <w:r w:rsidRPr="00CB4DEF">
        <w:rPr>
          <w:color w:val="000000" w:themeColor="text1"/>
          <w:lang w:val="en-US"/>
        </w:rPr>
        <w:t xml:space="preserve"> (SASS) and </w:t>
      </w:r>
      <w:r w:rsidRPr="00CB4DEF">
        <w:rPr>
          <w:i/>
          <w:iCs/>
          <w:color w:val="000000" w:themeColor="text1"/>
          <w:lang w:val="en-US"/>
        </w:rPr>
        <w:t>Thermally Assisted Machining</w:t>
      </w:r>
      <w:r w:rsidRPr="00CB4DEF">
        <w:rPr>
          <w:color w:val="000000" w:themeColor="text1"/>
          <w:lang w:val="en-US"/>
        </w:rPr>
        <w:t xml:space="preserve"> (TAM). Bibliometric networks were generated using VOSviewer</w:t>
      </w:r>
      <w:r w:rsidR="00CA469B" w:rsidRPr="00CB4DEF">
        <w:rPr>
          <w:color w:val="000000" w:themeColor="text1"/>
          <w:lang w:val="en-US"/>
        </w:rPr>
        <w:t xml:space="preserve"> (v.1.6.21)</w:t>
      </w:r>
      <w:r w:rsidRPr="00CB4DEF">
        <w:rPr>
          <w:color w:val="000000" w:themeColor="text1"/>
          <w:lang w:val="en-US"/>
        </w:rPr>
        <w:t>, including keyword co-occurrence and overlay visualization maps to identify the main research trends and existing knowledge gaps.</w:t>
      </w:r>
    </w:p>
    <w:p w14:paraId="1E83D72C" w14:textId="1CD1B23F" w:rsidR="00141C84" w:rsidRPr="00CB4DEF" w:rsidRDefault="00141C84" w:rsidP="00666170">
      <w:pPr>
        <w:widowControl w:val="0"/>
        <w:spacing w:beforeLines="150" w:before="360" w:afterLines="100" w:after="240"/>
        <w:ind w:left="357" w:hanging="357"/>
        <w:rPr>
          <w:b/>
          <w:bCs/>
          <w:color w:val="000000" w:themeColor="text1"/>
          <w:lang w:val="en-US"/>
        </w:rPr>
      </w:pPr>
      <w:r w:rsidRPr="00CB4DEF">
        <w:rPr>
          <w:b/>
          <w:bCs/>
          <w:color w:val="000000" w:themeColor="text1"/>
          <w:lang w:val="en-US"/>
        </w:rPr>
        <w:t>S1</w:t>
      </w:r>
      <w:r w:rsidR="00B76D44" w:rsidRPr="00CB4DEF">
        <w:rPr>
          <w:b/>
          <w:bCs/>
          <w:color w:val="000000" w:themeColor="text1"/>
          <w:lang w:val="en-US"/>
        </w:rPr>
        <w:t>.</w:t>
      </w:r>
      <w:r w:rsidR="0064135B" w:rsidRPr="00CB4DEF">
        <w:rPr>
          <w:b/>
          <w:bCs/>
          <w:color w:val="000000" w:themeColor="text1"/>
          <w:lang w:val="en-US"/>
        </w:rPr>
        <w:tab/>
      </w:r>
      <w:r w:rsidRPr="00CB4DEF">
        <w:rPr>
          <w:b/>
          <w:bCs/>
          <w:color w:val="000000" w:themeColor="text1"/>
          <w:lang w:val="en-US"/>
        </w:rPr>
        <w:t>Super Austenitic Stainless Steel</w:t>
      </w:r>
    </w:p>
    <w:p w14:paraId="278047F3" w14:textId="09E4667B" w:rsidR="00141C84" w:rsidRPr="00CB4DEF" w:rsidRDefault="00141C84" w:rsidP="00666170">
      <w:pPr>
        <w:widowControl w:val="0"/>
        <w:tabs>
          <w:tab w:val="left" w:pos="709"/>
        </w:tabs>
        <w:ind w:firstLine="357"/>
        <w:rPr>
          <w:color w:val="000000" w:themeColor="text1"/>
          <w:lang w:val="en-US"/>
        </w:rPr>
      </w:pPr>
      <w:r w:rsidRPr="00CB4DEF">
        <w:rPr>
          <w:color w:val="000000" w:themeColor="text1"/>
          <w:lang w:val="en-US"/>
        </w:rPr>
        <w:t xml:space="preserve">The bibliometric survey indicates that research on </w:t>
      </w:r>
      <w:r w:rsidRPr="00CB4DEF">
        <w:rPr>
          <w:i/>
          <w:iCs/>
          <w:color w:val="000000" w:themeColor="text1"/>
          <w:lang w:val="en-US"/>
        </w:rPr>
        <w:t>Super Austenitic Stainless Steels</w:t>
      </w:r>
      <w:r w:rsidRPr="00CB4DEF">
        <w:rPr>
          <w:color w:val="000000" w:themeColor="text1"/>
          <w:lang w:val="en-US"/>
        </w:rPr>
        <w:t xml:space="preserve"> is well established and has experienced continuous growth over the last decades. Although the literature is extensive, most publications are concentrated on corrosion resistance, microstructure, alloy design and phase precipitation, whereas machining-related studies represent only a small fraction of the scientific production</w:t>
      </w:r>
      <w:r w:rsidR="00CA469B" w:rsidRPr="00CB4DEF">
        <w:rPr>
          <w:color w:val="000000" w:themeColor="text1"/>
          <w:lang w:val="en-US"/>
        </w:rPr>
        <w:t xml:space="preserve"> (</w:t>
      </w:r>
      <w:r w:rsidR="00CA469B" w:rsidRPr="00CB4DEF">
        <w:rPr>
          <w:b/>
          <w:bCs/>
          <w:color w:val="000000" w:themeColor="text1"/>
          <w:lang w:val="en-US"/>
        </w:rPr>
        <w:fldChar w:fldCharType="begin"/>
      </w:r>
      <w:r w:rsidR="00CA469B" w:rsidRPr="00CB4DEF">
        <w:rPr>
          <w:b/>
          <w:bCs/>
          <w:color w:val="000000" w:themeColor="text1"/>
          <w:lang w:val="en-US"/>
        </w:rPr>
        <w:instrText xml:space="preserve"> REF _Ref235103526 \h </w:instrText>
      </w:r>
      <w:r w:rsidR="00C83585" w:rsidRPr="00CB4DEF">
        <w:rPr>
          <w:b/>
          <w:bCs/>
          <w:color w:val="000000" w:themeColor="text1"/>
          <w:lang w:val="en-US"/>
        </w:rPr>
        <w:instrText xml:space="preserve"> \* MERGEFORMAT </w:instrText>
      </w:r>
      <w:r w:rsidR="00CA469B" w:rsidRPr="00CB4DEF">
        <w:rPr>
          <w:b/>
          <w:bCs/>
          <w:color w:val="000000" w:themeColor="text1"/>
          <w:lang w:val="en-US"/>
        </w:rPr>
      </w:r>
      <w:r w:rsidR="00CA469B" w:rsidRPr="00CB4DEF">
        <w:rPr>
          <w:b/>
          <w:bCs/>
          <w:color w:val="000000" w:themeColor="text1"/>
          <w:lang w:val="en-US"/>
        </w:rPr>
        <w:fldChar w:fldCharType="separate"/>
      </w:r>
      <w:r w:rsidR="00F1792F" w:rsidRPr="00F1792F">
        <w:rPr>
          <w:b/>
          <w:bCs/>
          <w:color w:val="000000" w:themeColor="text1"/>
          <w:lang w:val="en-US"/>
        </w:rPr>
        <w:t>Fig. S</w:t>
      </w:r>
      <w:r w:rsidR="00F1792F">
        <w:rPr>
          <w:b/>
          <w:bCs/>
          <w:color w:val="000000" w:themeColor="text1"/>
          <w:lang w:val="en-US"/>
        </w:rPr>
        <w:t>1</w:t>
      </w:r>
      <w:r w:rsidR="00CA469B" w:rsidRPr="00CB4DEF">
        <w:rPr>
          <w:b/>
          <w:bCs/>
          <w:color w:val="000000" w:themeColor="text1"/>
          <w:lang w:val="en-US"/>
        </w:rPr>
        <w:fldChar w:fldCharType="end"/>
      </w:r>
      <w:r w:rsidR="00CA469B" w:rsidRPr="00CB4DEF">
        <w:rPr>
          <w:color w:val="000000" w:themeColor="text1"/>
          <w:lang w:val="en-US"/>
        </w:rPr>
        <w:t>)</w:t>
      </w:r>
      <w:r w:rsidRPr="00CB4DEF">
        <w:rPr>
          <w:color w:val="000000" w:themeColor="text1"/>
          <w:lang w:val="en-US"/>
        </w:rPr>
        <w:t>.</w:t>
      </w:r>
    </w:p>
    <w:p w14:paraId="28590740" w14:textId="77777777" w:rsidR="00141C84" w:rsidRPr="00CB4DEF" w:rsidRDefault="00141C84" w:rsidP="00666170">
      <w:pPr>
        <w:widowControl w:val="0"/>
        <w:tabs>
          <w:tab w:val="left" w:pos="0"/>
        </w:tabs>
        <w:spacing w:beforeLines="100" w:before="240"/>
        <w:jc w:val="center"/>
        <w:rPr>
          <w:color w:val="000000" w:themeColor="text1"/>
          <w:lang w:val="en-US"/>
        </w:rPr>
      </w:pPr>
      <w:r w:rsidRPr="00CB4DEF">
        <w:rPr>
          <w:noProof/>
          <w:color w:val="000000" w:themeColor="text1"/>
          <w:lang w:val="en-US"/>
        </w:rPr>
        <w:lastRenderedPageBreak/>
        <w:drawing>
          <wp:inline distT="0" distB="0" distL="0" distR="0" wp14:anchorId="09FAA809" wp14:editId="08006935">
            <wp:extent cx="5400000" cy="2784798"/>
            <wp:effectExtent l="0" t="0" r="0" b="0"/>
            <wp:docPr id="1345383322"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605" t="4403" r="2679"/>
                    <a:stretch>
                      <a:fillRect/>
                    </a:stretch>
                  </pic:blipFill>
                  <pic:spPr bwMode="auto">
                    <a:xfrm>
                      <a:off x="0" y="0"/>
                      <a:ext cx="5400000" cy="2784798"/>
                    </a:xfrm>
                    <a:prstGeom prst="rect">
                      <a:avLst/>
                    </a:prstGeom>
                    <a:noFill/>
                    <a:ln>
                      <a:noFill/>
                    </a:ln>
                    <a:extLst>
                      <a:ext uri="{53640926-AAD7-44D8-BBD7-CCE9431645EC}">
                        <a14:shadowObscured xmlns:a14="http://schemas.microsoft.com/office/drawing/2010/main"/>
                      </a:ext>
                    </a:extLst>
                  </pic:spPr>
                </pic:pic>
              </a:graphicData>
            </a:graphic>
          </wp:inline>
        </w:drawing>
      </w:r>
    </w:p>
    <w:p w14:paraId="60FF5066" w14:textId="1BCB59E5" w:rsidR="00141C84" w:rsidRPr="00CB4DEF" w:rsidRDefault="00141C84" w:rsidP="00666170">
      <w:pPr>
        <w:pStyle w:val="Legenda"/>
        <w:widowControl w:val="0"/>
        <w:spacing w:before="120" w:after="240"/>
        <w:rPr>
          <w:color w:val="000000" w:themeColor="text1"/>
          <w:lang w:val="en-US"/>
        </w:rPr>
      </w:pPr>
      <w:bookmarkStart w:id="0" w:name="_Ref235103526"/>
      <w:r w:rsidRPr="00CB4DEF">
        <w:rPr>
          <w:b/>
          <w:bCs w:val="0"/>
          <w:color w:val="000000" w:themeColor="text1"/>
          <w:lang w:val="en-US"/>
        </w:rPr>
        <w:t>Fig</w:t>
      </w:r>
      <w:r w:rsidR="00C83585" w:rsidRPr="00CB4DEF">
        <w:rPr>
          <w:b/>
          <w:bCs w:val="0"/>
          <w:color w:val="000000" w:themeColor="text1"/>
          <w:lang w:val="en-US"/>
        </w:rPr>
        <w:t>. </w:t>
      </w:r>
      <w:r w:rsidRPr="00CB4DEF">
        <w:rPr>
          <w:b/>
          <w:bCs w:val="0"/>
          <w:color w:val="000000" w:themeColor="text1"/>
          <w:lang w:val="en-US"/>
        </w:rPr>
        <w:t>S</w:t>
      </w:r>
      <w:r w:rsidRPr="00CB4DEF">
        <w:rPr>
          <w:b/>
          <w:bCs w:val="0"/>
          <w:color w:val="000000" w:themeColor="text1"/>
          <w:lang w:val="en-US"/>
        </w:rPr>
        <w:fldChar w:fldCharType="begin"/>
      </w:r>
      <w:r w:rsidRPr="00CB4DEF">
        <w:rPr>
          <w:b/>
          <w:bCs w:val="0"/>
          <w:color w:val="000000" w:themeColor="text1"/>
          <w:lang w:val="en-US"/>
        </w:rPr>
        <w:instrText xml:space="preserve"> SEQ Figure_S \* ARABIC </w:instrText>
      </w:r>
      <w:r w:rsidRPr="00CB4DEF">
        <w:rPr>
          <w:b/>
          <w:bCs w:val="0"/>
          <w:color w:val="000000" w:themeColor="text1"/>
          <w:lang w:val="en-US"/>
        </w:rPr>
        <w:fldChar w:fldCharType="separate"/>
      </w:r>
      <w:r w:rsidR="00F1792F">
        <w:rPr>
          <w:b/>
          <w:bCs w:val="0"/>
          <w:noProof/>
          <w:color w:val="000000" w:themeColor="text1"/>
          <w:lang w:val="en-US"/>
        </w:rPr>
        <w:t>1</w:t>
      </w:r>
      <w:r w:rsidRPr="00CB4DEF">
        <w:rPr>
          <w:b/>
          <w:bCs w:val="0"/>
          <w:color w:val="000000" w:themeColor="text1"/>
          <w:lang w:val="en-US"/>
        </w:rPr>
        <w:fldChar w:fldCharType="end"/>
      </w:r>
      <w:bookmarkEnd w:id="0"/>
      <w:r w:rsidR="00C83585" w:rsidRPr="00CB4DEF">
        <w:rPr>
          <w:color w:val="000000" w:themeColor="text1"/>
          <w:lang w:val="en-US"/>
        </w:rPr>
        <w:t xml:space="preserve"> P</w:t>
      </w:r>
      <w:r w:rsidR="00CA469B" w:rsidRPr="00CB4DEF">
        <w:rPr>
          <w:color w:val="000000" w:themeColor="text1"/>
          <w:lang w:val="en-US"/>
        </w:rPr>
        <w:t xml:space="preserve">ublications and citations accumulated related to the term </w:t>
      </w:r>
      <w:r w:rsidR="00CA469B" w:rsidRPr="00CB4DEF">
        <w:rPr>
          <w:i/>
          <w:iCs/>
          <w:color w:val="000000" w:themeColor="text1"/>
          <w:lang w:val="en-US"/>
        </w:rPr>
        <w:t>Super Austenitic Stainless Steel</w:t>
      </w:r>
      <w:r w:rsidR="00CA469B" w:rsidRPr="00CB4DEF">
        <w:rPr>
          <w:color w:val="000000" w:themeColor="text1"/>
          <w:lang w:val="en-US"/>
        </w:rPr>
        <w:t xml:space="preserve"> in the last 30 years.</w:t>
      </w:r>
    </w:p>
    <w:p w14:paraId="670A81A9" w14:textId="269FF3ED" w:rsidR="000C4040" w:rsidRPr="00CB4DEF" w:rsidRDefault="00141C84" w:rsidP="00666170">
      <w:pPr>
        <w:widowControl w:val="0"/>
        <w:tabs>
          <w:tab w:val="left" w:pos="709"/>
        </w:tabs>
        <w:ind w:firstLine="357"/>
        <w:rPr>
          <w:color w:val="000000" w:themeColor="text1"/>
          <w:lang w:val="en-US"/>
        </w:rPr>
      </w:pPr>
      <w:r w:rsidRPr="00CB4DEF">
        <w:rPr>
          <w:color w:val="000000" w:themeColor="text1"/>
          <w:lang w:val="en-US"/>
        </w:rPr>
        <w:t xml:space="preserve">The keyword co-occurrence network confirms that </w:t>
      </w:r>
      <w:r w:rsidR="00CA469B" w:rsidRPr="00CB4DEF">
        <w:rPr>
          <w:color w:val="000000" w:themeColor="text1"/>
          <w:lang w:val="en-US"/>
        </w:rPr>
        <w:t>behavior</w:t>
      </w:r>
      <w:r w:rsidRPr="00CB4DEF">
        <w:rPr>
          <w:color w:val="000000" w:themeColor="text1"/>
          <w:lang w:val="en-US"/>
        </w:rPr>
        <w:t>, microstructure, precipitation, pitting corrosion and mechanical properties dominate the research landscape. Terms directly related to machining, cutting processes and surface generation exhibit low occurrence, suggesting limited attention to manufacturing aspects</w:t>
      </w:r>
      <w:r w:rsidR="00CA469B" w:rsidRPr="00CB4DEF">
        <w:rPr>
          <w:color w:val="000000" w:themeColor="text1"/>
          <w:lang w:val="en-US"/>
        </w:rPr>
        <w:t xml:space="preserve"> (</w:t>
      </w:r>
      <w:r w:rsidR="00CA469B" w:rsidRPr="00CB4DEF">
        <w:rPr>
          <w:b/>
          <w:bCs/>
          <w:color w:val="000000" w:themeColor="text1"/>
          <w:lang w:val="en-US"/>
        </w:rPr>
        <w:fldChar w:fldCharType="begin"/>
      </w:r>
      <w:r w:rsidR="00CA469B" w:rsidRPr="00CB4DEF">
        <w:rPr>
          <w:b/>
          <w:bCs/>
          <w:color w:val="000000" w:themeColor="text1"/>
          <w:lang w:val="en-US"/>
        </w:rPr>
        <w:instrText xml:space="preserve"> REF _Ref235103752 \h </w:instrText>
      </w:r>
      <w:r w:rsidR="00C83585" w:rsidRPr="00CB4DEF">
        <w:rPr>
          <w:b/>
          <w:bCs/>
          <w:color w:val="000000" w:themeColor="text1"/>
          <w:lang w:val="en-US"/>
        </w:rPr>
        <w:instrText xml:space="preserve"> \* MERGEFORMAT </w:instrText>
      </w:r>
      <w:r w:rsidR="00CA469B" w:rsidRPr="00CB4DEF">
        <w:rPr>
          <w:b/>
          <w:bCs/>
          <w:color w:val="000000" w:themeColor="text1"/>
          <w:lang w:val="en-US"/>
        </w:rPr>
      </w:r>
      <w:r w:rsidR="00CA469B" w:rsidRPr="00CB4DEF">
        <w:rPr>
          <w:b/>
          <w:bCs/>
          <w:color w:val="000000" w:themeColor="text1"/>
          <w:lang w:val="en-US"/>
        </w:rPr>
        <w:fldChar w:fldCharType="separate"/>
      </w:r>
      <w:r w:rsidR="00F1792F" w:rsidRPr="00F1792F">
        <w:rPr>
          <w:b/>
          <w:bCs/>
          <w:color w:val="000000" w:themeColor="text1"/>
          <w:lang w:val="en-US"/>
        </w:rPr>
        <w:t>Fig. S</w:t>
      </w:r>
      <w:r w:rsidR="00F1792F">
        <w:rPr>
          <w:b/>
          <w:bCs/>
          <w:color w:val="000000" w:themeColor="text1"/>
          <w:lang w:val="en-US"/>
        </w:rPr>
        <w:t>2</w:t>
      </w:r>
      <w:r w:rsidR="00CA469B" w:rsidRPr="00CB4DEF">
        <w:rPr>
          <w:b/>
          <w:bCs/>
          <w:color w:val="000000" w:themeColor="text1"/>
          <w:lang w:val="en-US"/>
        </w:rPr>
        <w:fldChar w:fldCharType="end"/>
      </w:r>
      <w:r w:rsidR="00CA469B" w:rsidRPr="00CB4DEF">
        <w:rPr>
          <w:color w:val="000000" w:themeColor="text1"/>
          <w:lang w:val="en-US"/>
        </w:rPr>
        <w:t>)</w:t>
      </w:r>
      <w:r w:rsidRPr="00CB4DEF">
        <w:rPr>
          <w:color w:val="000000" w:themeColor="text1"/>
          <w:lang w:val="en-US"/>
        </w:rPr>
        <w:t>.</w:t>
      </w:r>
    </w:p>
    <w:p w14:paraId="7436527D" w14:textId="5C8D4476" w:rsidR="00CA469B" w:rsidRPr="00CB4DEF" w:rsidRDefault="00141C84" w:rsidP="00666170">
      <w:pPr>
        <w:widowControl w:val="0"/>
        <w:tabs>
          <w:tab w:val="left" w:pos="0"/>
        </w:tabs>
        <w:spacing w:beforeLines="100" w:before="240"/>
        <w:jc w:val="center"/>
        <w:rPr>
          <w:color w:val="000000" w:themeColor="text1"/>
          <w:lang w:val="en-US"/>
        </w:rPr>
      </w:pPr>
      <w:r w:rsidRPr="00CB4DEF">
        <w:rPr>
          <w:noProof/>
          <w:color w:val="000000" w:themeColor="text1"/>
          <w:lang w:val="en-US"/>
        </w:rPr>
        <w:lastRenderedPageBreak/>
        <w:drawing>
          <wp:inline distT="0" distB="0" distL="0" distR="0" wp14:anchorId="6DC1B46B" wp14:editId="32883EE1">
            <wp:extent cx="5292000" cy="3607229"/>
            <wp:effectExtent l="0" t="0" r="4445" b="0"/>
            <wp:docPr id="10423914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91462" name="Imagem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921" r="13905"/>
                    <a:stretch>
                      <a:fillRect/>
                    </a:stretch>
                  </pic:blipFill>
                  <pic:spPr bwMode="auto">
                    <a:xfrm>
                      <a:off x="0" y="0"/>
                      <a:ext cx="5292000" cy="3607229"/>
                    </a:xfrm>
                    <a:prstGeom prst="rect">
                      <a:avLst/>
                    </a:prstGeom>
                    <a:noFill/>
                    <a:ln>
                      <a:noFill/>
                    </a:ln>
                    <a:extLst>
                      <a:ext uri="{53640926-AAD7-44D8-BBD7-CCE9431645EC}">
                        <a14:shadowObscured xmlns:a14="http://schemas.microsoft.com/office/drawing/2010/main"/>
                      </a:ext>
                    </a:extLst>
                  </pic:spPr>
                </pic:pic>
              </a:graphicData>
            </a:graphic>
          </wp:inline>
        </w:drawing>
      </w:r>
      <w:r w:rsidR="00F83B22" w:rsidRPr="00CB4DEF">
        <w:rPr>
          <w:rFonts w:ascii="Calibri" w:hAnsi="Calibri"/>
          <w:noProof/>
          <w:color w:val="000000" w:themeColor="text1"/>
          <w:sz w:val="22"/>
          <w:lang w:val="en-US"/>
        </w:rPr>
        <w:t xml:space="preserve"> </w:t>
      </w:r>
    </w:p>
    <w:p w14:paraId="1299748D" w14:textId="63446E0C" w:rsidR="00141C84" w:rsidRPr="00CB4DEF" w:rsidRDefault="00CA469B" w:rsidP="00666170">
      <w:pPr>
        <w:pStyle w:val="Legenda"/>
        <w:widowControl w:val="0"/>
        <w:spacing w:before="120" w:after="240"/>
        <w:rPr>
          <w:color w:val="000000" w:themeColor="text1"/>
          <w:lang w:val="en-US"/>
        </w:rPr>
      </w:pPr>
      <w:bookmarkStart w:id="1" w:name="_Ref235103752"/>
      <w:r w:rsidRPr="00CB4DEF">
        <w:rPr>
          <w:b/>
          <w:bCs w:val="0"/>
          <w:color w:val="000000" w:themeColor="text1"/>
          <w:lang w:val="en-US"/>
        </w:rPr>
        <w:t>Fig</w:t>
      </w:r>
      <w:r w:rsidR="00C83585" w:rsidRPr="00CB4DEF">
        <w:rPr>
          <w:b/>
          <w:bCs w:val="0"/>
          <w:color w:val="000000" w:themeColor="text1"/>
          <w:lang w:val="en-US"/>
        </w:rPr>
        <w:t>. </w:t>
      </w:r>
      <w:r w:rsidRPr="00CB4DEF">
        <w:rPr>
          <w:b/>
          <w:bCs w:val="0"/>
          <w:color w:val="000000" w:themeColor="text1"/>
          <w:lang w:val="en-US"/>
        </w:rPr>
        <w:t>S</w:t>
      </w:r>
      <w:r w:rsidRPr="00CB4DEF">
        <w:rPr>
          <w:b/>
          <w:bCs w:val="0"/>
          <w:color w:val="000000" w:themeColor="text1"/>
          <w:lang w:val="en-US"/>
        </w:rPr>
        <w:fldChar w:fldCharType="begin"/>
      </w:r>
      <w:r w:rsidRPr="00CB4DEF">
        <w:rPr>
          <w:b/>
          <w:bCs w:val="0"/>
          <w:color w:val="000000" w:themeColor="text1"/>
          <w:lang w:val="en-US"/>
        </w:rPr>
        <w:instrText xml:space="preserve"> SEQ Figure_S \* ARABIC </w:instrText>
      </w:r>
      <w:r w:rsidRPr="00CB4DEF">
        <w:rPr>
          <w:b/>
          <w:bCs w:val="0"/>
          <w:color w:val="000000" w:themeColor="text1"/>
          <w:lang w:val="en-US"/>
        </w:rPr>
        <w:fldChar w:fldCharType="separate"/>
      </w:r>
      <w:r w:rsidR="00F1792F">
        <w:rPr>
          <w:b/>
          <w:bCs w:val="0"/>
          <w:noProof/>
          <w:color w:val="000000" w:themeColor="text1"/>
          <w:lang w:val="en-US"/>
        </w:rPr>
        <w:t>2</w:t>
      </w:r>
      <w:r w:rsidRPr="00CB4DEF">
        <w:rPr>
          <w:b/>
          <w:bCs w:val="0"/>
          <w:color w:val="000000" w:themeColor="text1"/>
          <w:lang w:val="en-US"/>
        </w:rPr>
        <w:fldChar w:fldCharType="end"/>
      </w:r>
      <w:bookmarkEnd w:id="1"/>
      <w:r w:rsidRPr="00CB4DEF">
        <w:rPr>
          <w:color w:val="000000" w:themeColor="text1"/>
          <w:lang w:val="en-US"/>
        </w:rPr>
        <w:t xml:space="preserve"> General network of connections for the term </w:t>
      </w:r>
      <w:r w:rsidRPr="00CB4DEF">
        <w:rPr>
          <w:i/>
          <w:iCs/>
          <w:color w:val="000000" w:themeColor="text1"/>
          <w:lang w:val="en-US"/>
        </w:rPr>
        <w:t>Super Austenitic Stainless Steel</w:t>
      </w:r>
      <w:r w:rsidRPr="00CB4DEF">
        <w:rPr>
          <w:color w:val="000000" w:themeColor="text1"/>
          <w:lang w:val="en-US"/>
        </w:rPr>
        <w:t xml:space="preserve"> generated by the VOSviewer software.</w:t>
      </w:r>
    </w:p>
    <w:p w14:paraId="1F200516" w14:textId="54A93DE5" w:rsidR="00141C84" w:rsidRPr="00CB4DEF" w:rsidRDefault="00141C84" w:rsidP="00666170">
      <w:pPr>
        <w:widowControl w:val="0"/>
        <w:tabs>
          <w:tab w:val="left" w:pos="709"/>
        </w:tabs>
        <w:ind w:firstLine="357"/>
        <w:rPr>
          <w:color w:val="000000" w:themeColor="text1"/>
          <w:lang w:val="en-US"/>
        </w:rPr>
      </w:pPr>
      <w:r w:rsidRPr="00CB4DEF">
        <w:rPr>
          <w:color w:val="000000" w:themeColor="text1"/>
          <w:lang w:val="en-US"/>
        </w:rPr>
        <w:t>The temporal overlay indicates that recent studies continue to prioritize corrosion behavior and alloy development, while machining-related topics remain underrepresented</w:t>
      </w:r>
      <w:r w:rsidR="00CA469B" w:rsidRPr="00CB4DEF">
        <w:rPr>
          <w:color w:val="000000" w:themeColor="text1"/>
          <w:lang w:val="en-US"/>
        </w:rPr>
        <w:t xml:space="preserve"> (</w:t>
      </w:r>
      <w:r w:rsidR="00CA469B" w:rsidRPr="00CB4DEF">
        <w:rPr>
          <w:b/>
          <w:bCs/>
          <w:color w:val="000000" w:themeColor="text1"/>
          <w:lang w:val="en-US"/>
        </w:rPr>
        <w:fldChar w:fldCharType="begin"/>
      </w:r>
      <w:r w:rsidR="00CA469B" w:rsidRPr="00CB4DEF">
        <w:rPr>
          <w:b/>
          <w:bCs/>
          <w:color w:val="000000" w:themeColor="text1"/>
          <w:lang w:val="en-US"/>
        </w:rPr>
        <w:instrText xml:space="preserve"> REF _Ref235103765 \h </w:instrText>
      </w:r>
      <w:r w:rsidR="00C83585" w:rsidRPr="00CB4DEF">
        <w:rPr>
          <w:b/>
          <w:bCs/>
          <w:color w:val="000000" w:themeColor="text1"/>
          <w:lang w:val="en-US"/>
        </w:rPr>
        <w:instrText xml:space="preserve"> \* MERGEFORMAT </w:instrText>
      </w:r>
      <w:r w:rsidR="00CA469B" w:rsidRPr="00CB4DEF">
        <w:rPr>
          <w:b/>
          <w:bCs/>
          <w:color w:val="000000" w:themeColor="text1"/>
          <w:lang w:val="en-US"/>
        </w:rPr>
      </w:r>
      <w:r w:rsidR="00CA469B" w:rsidRPr="00CB4DEF">
        <w:rPr>
          <w:b/>
          <w:bCs/>
          <w:color w:val="000000" w:themeColor="text1"/>
          <w:lang w:val="en-US"/>
        </w:rPr>
        <w:fldChar w:fldCharType="separate"/>
      </w:r>
      <w:r w:rsidR="00F1792F" w:rsidRPr="00F1792F">
        <w:rPr>
          <w:b/>
          <w:bCs/>
          <w:color w:val="000000" w:themeColor="text1"/>
          <w:lang w:val="en-US"/>
        </w:rPr>
        <w:t>Fig. S</w:t>
      </w:r>
      <w:r w:rsidR="00F1792F">
        <w:rPr>
          <w:b/>
          <w:bCs/>
          <w:color w:val="000000" w:themeColor="text1"/>
          <w:lang w:val="en-US"/>
        </w:rPr>
        <w:t>3</w:t>
      </w:r>
      <w:r w:rsidR="00CA469B" w:rsidRPr="00CB4DEF">
        <w:rPr>
          <w:b/>
          <w:bCs/>
          <w:color w:val="000000" w:themeColor="text1"/>
          <w:lang w:val="en-US"/>
        </w:rPr>
        <w:fldChar w:fldCharType="end"/>
      </w:r>
      <w:r w:rsidR="00CA469B" w:rsidRPr="00CB4DEF">
        <w:rPr>
          <w:color w:val="000000" w:themeColor="text1"/>
          <w:lang w:val="en-US"/>
        </w:rPr>
        <w:t>)</w:t>
      </w:r>
      <w:r w:rsidRPr="00CB4DEF">
        <w:rPr>
          <w:color w:val="000000" w:themeColor="text1"/>
          <w:lang w:val="en-US"/>
        </w:rPr>
        <w:t>.</w:t>
      </w:r>
    </w:p>
    <w:p w14:paraId="2C93257B" w14:textId="466F25FD" w:rsidR="000C4040" w:rsidRPr="00CB4DEF" w:rsidRDefault="000C4040" w:rsidP="00666170">
      <w:pPr>
        <w:widowControl w:val="0"/>
        <w:tabs>
          <w:tab w:val="left" w:pos="709"/>
        </w:tabs>
        <w:spacing w:beforeLines="150" w:before="360" w:afterLines="100" w:after="240"/>
        <w:ind w:left="357" w:hanging="357"/>
        <w:rPr>
          <w:b/>
          <w:bCs/>
          <w:color w:val="000000" w:themeColor="text1"/>
          <w:lang w:val="en-US"/>
        </w:rPr>
      </w:pPr>
      <w:r w:rsidRPr="00CB4DEF">
        <w:rPr>
          <w:b/>
          <w:bCs/>
          <w:color w:val="000000" w:themeColor="text1"/>
          <w:lang w:val="en-US"/>
        </w:rPr>
        <w:t>S2</w:t>
      </w:r>
      <w:r w:rsidR="00B7369B" w:rsidRPr="00CB4DEF">
        <w:rPr>
          <w:b/>
          <w:bCs/>
          <w:color w:val="000000" w:themeColor="text1"/>
          <w:lang w:val="en-US"/>
        </w:rPr>
        <w:t>.</w:t>
      </w:r>
      <w:r w:rsidR="00B7369B" w:rsidRPr="00CB4DEF">
        <w:rPr>
          <w:b/>
          <w:bCs/>
          <w:color w:val="000000" w:themeColor="text1"/>
          <w:lang w:val="en-US"/>
        </w:rPr>
        <w:tab/>
      </w:r>
      <w:r w:rsidRPr="00CB4DEF">
        <w:rPr>
          <w:b/>
          <w:bCs/>
          <w:color w:val="000000" w:themeColor="text1"/>
          <w:lang w:val="en-US"/>
        </w:rPr>
        <w:t>Thermally Assisted Machining</w:t>
      </w:r>
    </w:p>
    <w:p w14:paraId="532D27B6" w14:textId="64A1F734" w:rsidR="000C4040" w:rsidRPr="00CB4DEF" w:rsidRDefault="000C4040" w:rsidP="00666170">
      <w:pPr>
        <w:widowControl w:val="0"/>
        <w:tabs>
          <w:tab w:val="left" w:pos="709"/>
        </w:tabs>
        <w:ind w:firstLine="357"/>
        <w:rPr>
          <w:color w:val="000000" w:themeColor="text1"/>
          <w:lang w:val="en-US"/>
        </w:rPr>
      </w:pPr>
      <w:r w:rsidRPr="00CB4DEF">
        <w:rPr>
          <w:color w:val="000000" w:themeColor="text1"/>
          <w:lang w:val="en-US"/>
        </w:rPr>
        <w:t xml:space="preserve">The bibliometric analysis identified a strong increase in </w:t>
      </w:r>
      <w:r w:rsidRPr="00CB4DEF">
        <w:rPr>
          <w:i/>
          <w:iCs/>
          <w:color w:val="000000" w:themeColor="text1"/>
          <w:lang w:val="en-US"/>
        </w:rPr>
        <w:t>Thermally Assisted Machining</w:t>
      </w:r>
      <w:r w:rsidRPr="00CB4DEF">
        <w:rPr>
          <w:color w:val="000000" w:themeColor="text1"/>
          <w:lang w:val="en-US"/>
        </w:rPr>
        <w:t xml:space="preserve"> publications during recent years, demonstrating growing scientific interest. Despite this expansion, most studies have focused on titanium alloys and nickel-based superalloys (</w:t>
      </w:r>
      <w:r w:rsidRPr="00CB4DEF">
        <w:rPr>
          <w:color w:val="000000" w:themeColor="text1"/>
          <w:lang w:val="en-US"/>
        </w:rPr>
        <w:fldChar w:fldCharType="begin"/>
      </w:r>
      <w:r w:rsidRPr="00CB4DEF">
        <w:rPr>
          <w:color w:val="000000" w:themeColor="text1"/>
          <w:lang w:val="en-US"/>
        </w:rPr>
        <w:instrText xml:space="preserve"> REF _Ref235103787 \h  \* MERGEFORMAT </w:instrText>
      </w:r>
      <w:r w:rsidRPr="00CB4DEF">
        <w:rPr>
          <w:color w:val="000000" w:themeColor="text1"/>
          <w:lang w:val="en-US"/>
        </w:rPr>
      </w:r>
      <w:r w:rsidRPr="00CB4DEF">
        <w:rPr>
          <w:color w:val="000000" w:themeColor="text1"/>
          <w:lang w:val="en-US"/>
        </w:rPr>
        <w:fldChar w:fldCharType="separate"/>
      </w:r>
      <w:r w:rsidR="00F1792F" w:rsidRPr="00F1792F">
        <w:rPr>
          <w:b/>
          <w:bCs/>
          <w:color w:val="000000" w:themeColor="text1"/>
          <w:lang w:val="en-US"/>
        </w:rPr>
        <w:t>Fig. S</w:t>
      </w:r>
      <w:r w:rsidR="00F1792F">
        <w:rPr>
          <w:b/>
          <w:bCs/>
          <w:color w:val="000000" w:themeColor="text1"/>
          <w:lang w:val="en-US"/>
        </w:rPr>
        <w:t>4</w:t>
      </w:r>
      <w:r w:rsidRPr="00CB4DEF">
        <w:rPr>
          <w:color w:val="000000" w:themeColor="text1"/>
          <w:lang w:val="en-US"/>
        </w:rPr>
        <w:fldChar w:fldCharType="end"/>
      </w:r>
      <w:r w:rsidRPr="00CB4DEF">
        <w:rPr>
          <w:color w:val="000000" w:themeColor="text1"/>
          <w:lang w:val="en-US"/>
        </w:rPr>
        <w:t>).</w:t>
      </w:r>
    </w:p>
    <w:p w14:paraId="7D04A6EF" w14:textId="313F5D56" w:rsidR="00CA469B" w:rsidRPr="00CB4DEF" w:rsidRDefault="00141C84" w:rsidP="00666170">
      <w:pPr>
        <w:widowControl w:val="0"/>
        <w:spacing w:beforeLines="100" w:before="240"/>
        <w:jc w:val="center"/>
        <w:rPr>
          <w:color w:val="000000" w:themeColor="text1"/>
          <w:lang w:val="en-US"/>
        </w:rPr>
      </w:pPr>
      <w:r w:rsidRPr="00CB4DEF">
        <w:rPr>
          <w:noProof/>
          <w:color w:val="000000" w:themeColor="text1"/>
          <w:lang w:val="en-US"/>
        </w:rPr>
        <w:lastRenderedPageBreak/>
        <w:drawing>
          <wp:inline distT="0" distB="0" distL="0" distR="0" wp14:anchorId="2327C484" wp14:editId="66EC6BC8">
            <wp:extent cx="5940000" cy="3488400"/>
            <wp:effectExtent l="0" t="0" r="3810" b="0"/>
            <wp:docPr id="14607912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9126" name="Imagem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74" t="7063" r="657" b="928"/>
                    <a:stretch>
                      <a:fillRect/>
                    </a:stretch>
                  </pic:blipFill>
                  <pic:spPr bwMode="auto">
                    <a:xfrm>
                      <a:off x="0" y="0"/>
                      <a:ext cx="5940000" cy="3488400"/>
                    </a:xfrm>
                    <a:prstGeom prst="rect">
                      <a:avLst/>
                    </a:prstGeom>
                    <a:noFill/>
                    <a:ln>
                      <a:noFill/>
                    </a:ln>
                    <a:extLst>
                      <a:ext uri="{53640926-AAD7-44D8-BBD7-CCE9431645EC}">
                        <a14:shadowObscured xmlns:a14="http://schemas.microsoft.com/office/drawing/2010/main"/>
                      </a:ext>
                    </a:extLst>
                  </pic:spPr>
                </pic:pic>
              </a:graphicData>
            </a:graphic>
          </wp:inline>
        </w:drawing>
      </w:r>
      <w:r w:rsidR="004B574B" w:rsidRPr="00CB4DEF">
        <w:rPr>
          <w:rFonts w:ascii="Calibri" w:hAnsi="Calibri"/>
          <w:noProof/>
          <w:color w:val="000000" w:themeColor="text1"/>
          <w:sz w:val="22"/>
          <w:lang w:val="en-US"/>
        </w:rPr>
        <w:t xml:space="preserve"> </w:t>
      </w:r>
    </w:p>
    <w:p w14:paraId="42AAE69E" w14:textId="533EA39E" w:rsidR="00141C84" w:rsidRPr="00CB4DEF" w:rsidRDefault="00CA469B" w:rsidP="00666170">
      <w:pPr>
        <w:pStyle w:val="Legenda"/>
        <w:widowControl w:val="0"/>
        <w:spacing w:before="120" w:after="240"/>
        <w:rPr>
          <w:color w:val="000000" w:themeColor="text1"/>
          <w:lang w:val="en-US"/>
        </w:rPr>
      </w:pPr>
      <w:bookmarkStart w:id="2" w:name="_Ref235103765"/>
      <w:r w:rsidRPr="00CB4DEF">
        <w:rPr>
          <w:b/>
          <w:bCs w:val="0"/>
          <w:color w:val="000000" w:themeColor="text1"/>
          <w:lang w:val="en-US"/>
        </w:rPr>
        <w:t>Fig</w:t>
      </w:r>
      <w:r w:rsidR="00C83585" w:rsidRPr="00CB4DEF">
        <w:rPr>
          <w:b/>
          <w:bCs w:val="0"/>
          <w:color w:val="000000" w:themeColor="text1"/>
          <w:lang w:val="en-US"/>
        </w:rPr>
        <w:t>. </w:t>
      </w:r>
      <w:r w:rsidRPr="00CB4DEF">
        <w:rPr>
          <w:b/>
          <w:bCs w:val="0"/>
          <w:color w:val="000000" w:themeColor="text1"/>
          <w:lang w:val="en-US"/>
        </w:rPr>
        <w:t>S</w:t>
      </w:r>
      <w:r w:rsidRPr="00CB4DEF">
        <w:rPr>
          <w:b/>
          <w:bCs w:val="0"/>
          <w:color w:val="000000" w:themeColor="text1"/>
          <w:lang w:val="en-US"/>
        </w:rPr>
        <w:fldChar w:fldCharType="begin"/>
      </w:r>
      <w:r w:rsidRPr="00CB4DEF">
        <w:rPr>
          <w:b/>
          <w:bCs w:val="0"/>
          <w:color w:val="000000" w:themeColor="text1"/>
          <w:lang w:val="en-US"/>
        </w:rPr>
        <w:instrText xml:space="preserve"> SEQ Figure_S \* ARABIC </w:instrText>
      </w:r>
      <w:r w:rsidRPr="00CB4DEF">
        <w:rPr>
          <w:b/>
          <w:bCs w:val="0"/>
          <w:color w:val="000000" w:themeColor="text1"/>
          <w:lang w:val="en-US"/>
        </w:rPr>
        <w:fldChar w:fldCharType="separate"/>
      </w:r>
      <w:r w:rsidR="00F1792F">
        <w:rPr>
          <w:b/>
          <w:bCs w:val="0"/>
          <w:noProof/>
          <w:color w:val="000000" w:themeColor="text1"/>
          <w:lang w:val="en-US"/>
        </w:rPr>
        <w:t>3</w:t>
      </w:r>
      <w:r w:rsidRPr="00CB4DEF">
        <w:rPr>
          <w:b/>
          <w:bCs w:val="0"/>
          <w:color w:val="000000" w:themeColor="text1"/>
          <w:lang w:val="en-US"/>
        </w:rPr>
        <w:fldChar w:fldCharType="end"/>
      </w:r>
      <w:bookmarkEnd w:id="2"/>
      <w:r w:rsidRPr="00CB4DEF">
        <w:rPr>
          <w:color w:val="000000" w:themeColor="text1"/>
          <w:lang w:val="en-US"/>
        </w:rPr>
        <w:t xml:space="preserve"> Network of connections for the term </w:t>
      </w:r>
      <w:r w:rsidRPr="00CB4DEF">
        <w:rPr>
          <w:i/>
          <w:iCs/>
          <w:color w:val="000000" w:themeColor="text1"/>
          <w:lang w:val="en-US"/>
        </w:rPr>
        <w:t>Super Austenitic Stainless Steel</w:t>
      </w:r>
      <w:r w:rsidRPr="00CB4DEF">
        <w:rPr>
          <w:color w:val="000000" w:themeColor="text1"/>
          <w:lang w:val="en-US"/>
        </w:rPr>
        <w:t xml:space="preserve"> by average number of years of publications.</w:t>
      </w:r>
    </w:p>
    <w:p w14:paraId="590250CA" w14:textId="77777777" w:rsidR="00CA469B" w:rsidRPr="00CB4DEF" w:rsidRDefault="00141C84" w:rsidP="00666170">
      <w:pPr>
        <w:widowControl w:val="0"/>
        <w:tabs>
          <w:tab w:val="left" w:pos="0"/>
        </w:tabs>
        <w:spacing w:beforeLines="100" w:before="240"/>
        <w:jc w:val="center"/>
        <w:rPr>
          <w:color w:val="000000" w:themeColor="text1"/>
          <w:lang w:val="en-US"/>
        </w:rPr>
      </w:pPr>
      <w:r w:rsidRPr="00CB4DEF">
        <w:rPr>
          <w:noProof/>
          <w:color w:val="000000" w:themeColor="text1"/>
          <w:lang w:val="en-US"/>
        </w:rPr>
        <w:drawing>
          <wp:inline distT="0" distB="0" distL="0" distR="0" wp14:anchorId="5DA1B90A" wp14:editId="56F684C0">
            <wp:extent cx="5400000" cy="2780844"/>
            <wp:effectExtent l="0" t="0" r="0" b="635"/>
            <wp:docPr id="1688563749"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68" t="4742" r="2715"/>
                    <a:stretch>
                      <a:fillRect/>
                    </a:stretch>
                  </pic:blipFill>
                  <pic:spPr bwMode="auto">
                    <a:xfrm>
                      <a:off x="0" y="0"/>
                      <a:ext cx="5400000" cy="2780844"/>
                    </a:xfrm>
                    <a:prstGeom prst="rect">
                      <a:avLst/>
                    </a:prstGeom>
                    <a:noFill/>
                    <a:ln>
                      <a:noFill/>
                    </a:ln>
                    <a:extLst>
                      <a:ext uri="{53640926-AAD7-44D8-BBD7-CCE9431645EC}">
                        <a14:shadowObscured xmlns:a14="http://schemas.microsoft.com/office/drawing/2010/main"/>
                      </a:ext>
                    </a:extLst>
                  </pic:spPr>
                </pic:pic>
              </a:graphicData>
            </a:graphic>
          </wp:inline>
        </w:drawing>
      </w:r>
    </w:p>
    <w:p w14:paraId="5A3A6ABD" w14:textId="2517B566" w:rsidR="00141C84" w:rsidRPr="00CB4DEF" w:rsidRDefault="00CA469B" w:rsidP="00666170">
      <w:pPr>
        <w:pStyle w:val="Legenda"/>
        <w:widowControl w:val="0"/>
        <w:spacing w:before="120" w:after="240"/>
        <w:rPr>
          <w:color w:val="000000" w:themeColor="text1"/>
          <w:lang w:val="en-US"/>
        </w:rPr>
      </w:pPr>
      <w:bookmarkStart w:id="3" w:name="_Ref235103787"/>
      <w:r w:rsidRPr="00CB4DEF">
        <w:rPr>
          <w:b/>
          <w:bCs w:val="0"/>
          <w:color w:val="000000" w:themeColor="text1"/>
          <w:lang w:val="en-US"/>
        </w:rPr>
        <w:t>Fig</w:t>
      </w:r>
      <w:r w:rsidR="00C83585" w:rsidRPr="00CB4DEF">
        <w:rPr>
          <w:b/>
          <w:bCs w:val="0"/>
          <w:color w:val="000000" w:themeColor="text1"/>
          <w:lang w:val="en-US"/>
        </w:rPr>
        <w:t>. </w:t>
      </w:r>
      <w:r w:rsidRPr="00CB4DEF">
        <w:rPr>
          <w:b/>
          <w:bCs w:val="0"/>
          <w:color w:val="000000" w:themeColor="text1"/>
          <w:lang w:val="en-US"/>
        </w:rPr>
        <w:t>S</w:t>
      </w:r>
      <w:r w:rsidRPr="00CB4DEF">
        <w:rPr>
          <w:b/>
          <w:bCs w:val="0"/>
          <w:color w:val="000000" w:themeColor="text1"/>
          <w:lang w:val="en-US"/>
        </w:rPr>
        <w:fldChar w:fldCharType="begin"/>
      </w:r>
      <w:r w:rsidRPr="00CB4DEF">
        <w:rPr>
          <w:b/>
          <w:bCs w:val="0"/>
          <w:color w:val="000000" w:themeColor="text1"/>
          <w:lang w:val="en-US"/>
        </w:rPr>
        <w:instrText xml:space="preserve"> SEQ Figure_S \* ARABIC </w:instrText>
      </w:r>
      <w:r w:rsidRPr="00CB4DEF">
        <w:rPr>
          <w:b/>
          <w:bCs w:val="0"/>
          <w:color w:val="000000" w:themeColor="text1"/>
          <w:lang w:val="en-US"/>
        </w:rPr>
        <w:fldChar w:fldCharType="separate"/>
      </w:r>
      <w:r w:rsidR="00F1792F">
        <w:rPr>
          <w:b/>
          <w:bCs w:val="0"/>
          <w:noProof/>
          <w:color w:val="000000" w:themeColor="text1"/>
          <w:lang w:val="en-US"/>
        </w:rPr>
        <w:t>4</w:t>
      </w:r>
      <w:r w:rsidRPr="00CB4DEF">
        <w:rPr>
          <w:b/>
          <w:bCs w:val="0"/>
          <w:color w:val="000000" w:themeColor="text1"/>
          <w:lang w:val="en-US"/>
        </w:rPr>
        <w:fldChar w:fldCharType="end"/>
      </w:r>
      <w:bookmarkEnd w:id="3"/>
      <w:r w:rsidRPr="00CB4DEF">
        <w:rPr>
          <w:color w:val="000000" w:themeColor="text1"/>
          <w:lang w:val="en-US"/>
        </w:rPr>
        <w:t xml:space="preserve"> Publications and citations related to the term </w:t>
      </w:r>
      <w:r w:rsidRPr="00CB4DEF">
        <w:rPr>
          <w:i/>
          <w:iCs/>
          <w:color w:val="000000" w:themeColor="text1"/>
          <w:lang w:val="en-US"/>
        </w:rPr>
        <w:t>Thermally Assisted Machining</w:t>
      </w:r>
      <w:r w:rsidRPr="00CB4DEF">
        <w:rPr>
          <w:color w:val="000000" w:themeColor="text1"/>
          <w:lang w:val="en-US"/>
        </w:rPr>
        <w:t xml:space="preserve"> throughout the WoS database period.</w:t>
      </w:r>
    </w:p>
    <w:p w14:paraId="51FD94A8" w14:textId="20D9E312" w:rsidR="00141C84" w:rsidRPr="00CB4DEF" w:rsidRDefault="00141C84" w:rsidP="00666170">
      <w:pPr>
        <w:widowControl w:val="0"/>
        <w:tabs>
          <w:tab w:val="left" w:pos="709"/>
        </w:tabs>
        <w:ind w:firstLine="357"/>
        <w:rPr>
          <w:color w:val="000000" w:themeColor="text1"/>
          <w:lang w:val="en-US"/>
        </w:rPr>
      </w:pPr>
      <w:r w:rsidRPr="00CB4DEF">
        <w:rPr>
          <w:color w:val="000000" w:themeColor="text1"/>
          <w:lang w:val="en-US"/>
        </w:rPr>
        <w:t xml:space="preserve">The main research topics include temperature, machinability, cutting force, surface integrity, </w:t>
      </w:r>
      <w:r w:rsidRPr="00CB4DEF">
        <w:rPr>
          <w:color w:val="000000" w:themeColor="text1"/>
          <w:lang w:val="en-US"/>
        </w:rPr>
        <w:lastRenderedPageBreak/>
        <w:t>prediction, machine learning and simulation. These keywords reveal that current research is mainly directed toward process modeling, optimization and predictive analysis</w:t>
      </w:r>
      <w:r w:rsidR="00CA469B" w:rsidRPr="00CB4DEF">
        <w:rPr>
          <w:color w:val="000000" w:themeColor="text1"/>
          <w:lang w:val="en-US"/>
        </w:rPr>
        <w:t xml:space="preserve"> (</w:t>
      </w:r>
      <w:r w:rsidR="00CA469B" w:rsidRPr="00CB4DEF">
        <w:rPr>
          <w:b/>
          <w:bCs/>
          <w:color w:val="000000" w:themeColor="text1"/>
          <w:lang w:val="en-US"/>
        </w:rPr>
        <w:fldChar w:fldCharType="begin"/>
      </w:r>
      <w:r w:rsidR="00CA469B" w:rsidRPr="00CB4DEF">
        <w:rPr>
          <w:b/>
          <w:bCs/>
          <w:color w:val="000000" w:themeColor="text1"/>
          <w:lang w:val="en-US"/>
        </w:rPr>
        <w:instrText xml:space="preserve"> REF _Ref235103837 \h </w:instrText>
      </w:r>
      <w:r w:rsidR="00C83585" w:rsidRPr="00CB4DEF">
        <w:rPr>
          <w:b/>
          <w:bCs/>
          <w:color w:val="000000" w:themeColor="text1"/>
          <w:lang w:val="en-US"/>
        </w:rPr>
        <w:instrText xml:space="preserve"> \* MERGEFORMAT </w:instrText>
      </w:r>
      <w:r w:rsidR="00CA469B" w:rsidRPr="00CB4DEF">
        <w:rPr>
          <w:b/>
          <w:bCs/>
          <w:color w:val="000000" w:themeColor="text1"/>
          <w:lang w:val="en-US"/>
        </w:rPr>
      </w:r>
      <w:r w:rsidR="00CA469B" w:rsidRPr="00CB4DEF">
        <w:rPr>
          <w:b/>
          <w:bCs/>
          <w:color w:val="000000" w:themeColor="text1"/>
          <w:lang w:val="en-US"/>
        </w:rPr>
        <w:fldChar w:fldCharType="separate"/>
      </w:r>
      <w:r w:rsidR="00F1792F" w:rsidRPr="00F1792F">
        <w:rPr>
          <w:b/>
          <w:bCs/>
          <w:color w:val="000000" w:themeColor="text1"/>
          <w:lang w:val="en-US"/>
        </w:rPr>
        <w:t>Fig. S</w:t>
      </w:r>
      <w:r w:rsidR="00F1792F">
        <w:rPr>
          <w:b/>
          <w:bCs/>
          <w:color w:val="000000" w:themeColor="text1"/>
          <w:lang w:val="en-US"/>
        </w:rPr>
        <w:t>5</w:t>
      </w:r>
      <w:r w:rsidR="00CA469B" w:rsidRPr="00CB4DEF">
        <w:rPr>
          <w:b/>
          <w:bCs/>
          <w:color w:val="000000" w:themeColor="text1"/>
          <w:lang w:val="en-US"/>
        </w:rPr>
        <w:fldChar w:fldCharType="end"/>
      </w:r>
      <w:r w:rsidR="00CA469B" w:rsidRPr="00CB4DEF">
        <w:rPr>
          <w:color w:val="000000" w:themeColor="text1"/>
          <w:lang w:val="en-US"/>
        </w:rPr>
        <w:t>)</w:t>
      </w:r>
      <w:r w:rsidRPr="00CB4DEF">
        <w:rPr>
          <w:color w:val="000000" w:themeColor="text1"/>
          <w:lang w:val="en-US"/>
        </w:rPr>
        <w:t>.</w:t>
      </w:r>
    </w:p>
    <w:p w14:paraId="46ADB8C9" w14:textId="3FC91E48" w:rsidR="00CA469B" w:rsidRPr="00CB4DEF" w:rsidRDefault="00141C84" w:rsidP="00666170">
      <w:pPr>
        <w:widowControl w:val="0"/>
        <w:tabs>
          <w:tab w:val="left" w:pos="0"/>
        </w:tabs>
        <w:spacing w:beforeLines="100" w:before="240"/>
        <w:jc w:val="center"/>
        <w:rPr>
          <w:color w:val="000000" w:themeColor="text1"/>
          <w:lang w:val="en-US"/>
        </w:rPr>
      </w:pPr>
      <w:r w:rsidRPr="00CB4DEF">
        <w:rPr>
          <w:noProof/>
          <w:color w:val="000000" w:themeColor="text1"/>
          <w:lang w:val="en-US"/>
        </w:rPr>
        <w:drawing>
          <wp:inline distT="0" distB="0" distL="0" distR="0" wp14:anchorId="228339D5" wp14:editId="2378F28A">
            <wp:extent cx="3960000" cy="2443155"/>
            <wp:effectExtent l="0" t="0" r="2540" b="0"/>
            <wp:docPr id="198791839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18394" name="Imagem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146" r="4086"/>
                    <a:stretch>
                      <a:fillRect/>
                    </a:stretch>
                  </pic:blipFill>
                  <pic:spPr bwMode="auto">
                    <a:xfrm>
                      <a:off x="0" y="0"/>
                      <a:ext cx="3960000" cy="2443155"/>
                    </a:xfrm>
                    <a:prstGeom prst="rect">
                      <a:avLst/>
                    </a:prstGeom>
                    <a:noFill/>
                    <a:ln>
                      <a:noFill/>
                    </a:ln>
                    <a:extLst>
                      <a:ext uri="{53640926-AAD7-44D8-BBD7-CCE9431645EC}">
                        <a14:shadowObscured xmlns:a14="http://schemas.microsoft.com/office/drawing/2010/main"/>
                      </a:ext>
                    </a:extLst>
                  </pic:spPr>
                </pic:pic>
              </a:graphicData>
            </a:graphic>
          </wp:inline>
        </w:drawing>
      </w:r>
      <w:r w:rsidR="00F83B22" w:rsidRPr="00CB4DEF">
        <w:rPr>
          <w:rFonts w:ascii="Calibri" w:hAnsi="Calibri"/>
          <w:noProof/>
          <w:color w:val="000000" w:themeColor="text1"/>
          <w:sz w:val="22"/>
          <w:lang w:val="en-US"/>
        </w:rPr>
        <w:t xml:space="preserve"> </w:t>
      </w:r>
    </w:p>
    <w:p w14:paraId="538104B2" w14:textId="1996CB18" w:rsidR="00141C84" w:rsidRPr="00CB4DEF" w:rsidRDefault="00CA469B" w:rsidP="00666170">
      <w:pPr>
        <w:pStyle w:val="Legenda"/>
        <w:widowControl w:val="0"/>
        <w:spacing w:before="120" w:after="240"/>
        <w:rPr>
          <w:color w:val="000000" w:themeColor="text1"/>
          <w:lang w:val="en-US"/>
        </w:rPr>
      </w:pPr>
      <w:bookmarkStart w:id="4" w:name="_Ref235103837"/>
      <w:r w:rsidRPr="00CB4DEF">
        <w:rPr>
          <w:b/>
          <w:bCs w:val="0"/>
          <w:color w:val="000000" w:themeColor="text1"/>
          <w:lang w:val="en-US"/>
        </w:rPr>
        <w:t>Fig</w:t>
      </w:r>
      <w:r w:rsidR="00C83585" w:rsidRPr="00CB4DEF">
        <w:rPr>
          <w:b/>
          <w:bCs w:val="0"/>
          <w:color w:val="000000" w:themeColor="text1"/>
          <w:lang w:val="en-US"/>
        </w:rPr>
        <w:t>. </w:t>
      </w:r>
      <w:r w:rsidRPr="00CB4DEF">
        <w:rPr>
          <w:b/>
          <w:bCs w:val="0"/>
          <w:color w:val="000000" w:themeColor="text1"/>
          <w:lang w:val="en-US"/>
        </w:rPr>
        <w:t>S</w:t>
      </w:r>
      <w:r w:rsidRPr="00CB4DEF">
        <w:rPr>
          <w:b/>
          <w:bCs w:val="0"/>
          <w:color w:val="000000" w:themeColor="text1"/>
          <w:lang w:val="en-US"/>
        </w:rPr>
        <w:fldChar w:fldCharType="begin"/>
      </w:r>
      <w:r w:rsidRPr="00CB4DEF">
        <w:rPr>
          <w:b/>
          <w:bCs w:val="0"/>
          <w:color w:val="000000" w:themeColor="text1"/>
          <w:lang w:val="en-US"/>
        </w:rPr>
        <w:instrText xml:space="preserve"> SEQ Figure_S \* ARABIC </w:instrText>
      </w:r>
      <w:r w:rsidRPr="00CB4DEF">
        <w:rPr>
          <w:b/>
          <w:bCs w:val="0"/>
          <w:color w:val="000000" w:themeColor="text1"/>
          <w:lang w:val="en-US"/>
        </w:rPr>
        <w:fldChar w:fldCharType="separate"/>
      </w:r>
      <w:r w:rsidR="00F1792F">
        <w:rPr>
          <w:b/>
          <w:bCs w:val="0"/>
          <w:noProof/>
          <w:color w:val="000000" w:themeColor="text1"/>
          <w:lang w:val="en-US"/>
        </w:rPr>
        <w:t>5</w:t>
      </w:r>
      <w:r w:rsidRPr="00CB4DEF">
        <w:rPr>
          <w:b/>
          <w:bCs w:val="0"/>
          <w:color w:val="000000" w:themeColor="text1"/>
          <w:lang w:val="en-US"/>
        </w:rPr>
        <w:fldChar w:fldCharType="end"/>
      </w:r>
      <w:bookmarkEnd w:id="4"/>
      <w:r w:rsidRPr="00CB4DEF">
        <w:rPr>
          <w:color w:val="000000" w:themeColor="text1"/>
          <w:lang w:val="en-US"/>
        </w:rPr>
        <w:t xml:space="preserve"> General network of connections for the term </w:t>
      </w:r>
      <w:r w:rsidRPr="00CB4DEF">
        <w:rPr>
          <w:i/>
          <w:iCs/>
          <w:color w:val="000000" w:themeColor="text1"/>
          <w:lang w:val="en-US"/>
        </w:rPr>
        <w:t>Thermally Assisted Machining</w:t>
      </w:r>
      <w:r w:rsidRPr="00CB4DEF">
        <w:rPr>
          <w:color w:val="000000" w:themeColor="text1"/>
          <w:lang w:val="en-US"/>
        </w:rPr>
        <w:t xml:space="preserve"> generated by the bibliometric tool VOSviewer.</w:t>
      </w:r>
    </w:p>
    <w:p w14:paraId="62EC0B2A" w14:textId="5D44D22D" w:rsidR="00141C84" w:rsidRPr="00CB4DEF" w:rsidRDefault="00141C84" w:rsidP="00666170">
      <w:pPr>
        <w:widowControl w:val="0"/>
        <w:tabs>
          <w:tab w:val="left" w:pos="0"/>
        </w:tabs>
        <w:ind w:firstLine="357"/>
        <w:rPr>
          <w:color w:val="000000" w:themeColor="text1"/>
          <w:lang w:val="en-US"/>
        </w:rPr>
      </w:pPr>
      <w:r w:rsidRPr="00CB4DEF">
        <w:rPr>
          <w:color w:val="000000" w:themeColor="text1"/>
          <w:lang w:val="en-US"/>
        </w:rPr>
        <w:t xml:space="preserve">Recent publications increasingly incorporate </w:t>
      </w:r>
      <w:r w:rsidR="00FB55F8" w:rsidRPr="00CB4DEF">
        <w:rPr>
          <w:color w:val="000000" w:themeColor="text1"/>
          <w:lang w:val="en-US"/>
        </w:rPr>
        <w:t>artificial intelligence</w:t>
      </w:r>
      <w:r w:rsidRPr="00CB4DEF">
        <w:rPr>
          <w:color w:val="000000" w:themeColor="text1"/>
          <w:lang w:val="en-US"/>
        </w:rPr>
        <w:t xml:space="preserve">, machine learning and predictive modeling. However, </w:t>
      </w:r>
      <w:r w:rsidR="00FB55F8" w:rsidRPr="00CB4DEF">
        <w:rPr>
          <w:i/>
          <w:iCs/>
          <w:color w:val="000000" w:themeColor="text1"/>
          <w:lang w:val="en-US"/>
        </w:rPr>
        <w:t>Super Austenitic Stainless Steels</w:t>
      </w:r>
      <w:r w:rsidRPr="00CB4DEF">
        <w:rPr>
          <w:color w:val="000000" w:themeColor="text1"/>
          <w:lang w:val="en-US"/>
        </w:rPr>
        <w:t xml:space="preserve"> appear only marginally within the network, indicating limited application of </w:t>
      </w:r>
      <w:r w:rsidR="00FB55F8" w:rsidRPr="00CB4DEF">
        <w:rPr>
          <w:i/>
          <w:iCs/>
          <w:color w:val="000000" w:themeColor="text1"/>
          <w:lang w:val="en-US"/>
        </w:rPr>
        <w:t>Thermally Assisted Machining</w:t>
      </w:r>
      <w:r w:rsidR="00FB55F8" w:rsidRPr="00CB4DEF">
        <w:rPr>
          <w:color w:val="000000" w:themeColor="text1"/>
          <w:lang w:val="en-US"/>
        </w:rPr>
        <w:t xml:space="preserve"> </w:t>
      </w:r>
      <w:r w:rsidRPr="00CB4DEF">
        <w:rPr>
          <w:color w:val="000000" w:themeColor="text1"/>
          <w:lang w:val="en-US"/>
        </w:rPr>
        <w:t xml:space="preserve">to this material </w:t>
      </w:r>
      <w:r w:rsidR="00CA469B" w:rsidRPr="00CB4DEF">
        <w:rPr>
          <w:color w:val="000000" w:themeColor="text1"/>
          <w:lang w:val="en-US"/>
        </w:rPr>
        <w:t>(</w:t>
      </w:r>
      <w:r w:rsidR="00CA469B" w:rsidRPr="00CB4DEF">
        <w:rPr>
          <w:b/>
          <w:bCs/>
          <w:color w:val="000000" w:themeColor="text1"/>
          <w:lang w:val="en-US"/>
        </w:rPr>
        <w:fldChar w:fldCharType="begin"/>
      </w:r>
      <w:r w:rsidR="00CA469B" w:rsidRPr="00CB4DEF">
        <w:rPr>
          <w:b/>
          <w:bCs/>
          <w:color w:val="000000" w:themeColor="text1"/>
          <w:lang w:val="en-US"/>
        </w:rPr>
        <w:instrText xml:space="preserve"> REF _Ref235103850 \h </w:instrText>
      </w:r>
      <w:r w:rsidR="00C83585" w:rsidRPr="00CB4DEF">
        <w:rPr>
          <w:b/>
          <w:bCs/>
          <w:color w:val="000000" w:themeColor="text1"/>
          <w:lang w:val="en-US"/>
        </w:rPr>
        <w:instrText xml:space="preserve"> \* MERGEFORMAT </w:instrText>
      </w:r>
      <w:r w:rsidR="00CA469B" w:rsidRPr="00CB4DEF">
        <w:rPr>
          <w:b/>
          <w:bCs/>
          <w:color w:val="000000" w:themeColor="text1"/>
          <w:lang w:val="en-US"/>
        </w:rPr>
      </w:r>
      <w:r w:rsidR="00CA469B" w:rsidRPr="00CB4DEF">
        <w:rPr>
          <w:b/>
          <w:bCs/>
          <w:color w:val="000000" w:themeColor="text1"/>
          <w:lang w:val="en-US"/>
        </w:rPr>
        <w:fldChar w:fldCharType="separate"/>
      </w:r>
      <w:r w:rsidR="00F1792F" w:rsidRPr="00F1792F">
        <w:rPr>
          <w:b/>
          <w:bCs/>
          <w:color w:val="000000" w:themeColor="text1"/>
          <w:lang w:val="en-US"/>
        </w:rPr>
        <w:t>Fig. S</w:t>
      </w:r>
      <w:r w:rsidR="00F1792F">
        <w:rPr>
          <w:b/>
          <w:bCs/>
          <w:color w:val="000000" w:themeColor="text1"/>
          <w:lang w:val="en-US"/>
        </w:rPr>
        <w:t>6</w:t>
      </w:r>
      <w:r w:rsidR="00CA469B" w:rsidRPr="00CB4DEF">
        <w:rPr>
          <w:b/>
          <w:bCs/>
          <w:color w:val="000000" w:themeColor="text1"/>
          <w:lang w:val="en-US"/>
        </w:rPr>
        <w:fldChar w:fldCharType="end"/>
      </w:r>
      <w:r w:rsidR="00CA469B" w:rsidRPr="00CB4DEF">
        <w:rPr>
          <w:color w:val="000000" w:themeColor="text1"/>
          <w:lang w:val="en-US"/>
        </w:rPr>
        <w:t>)</w:t>
      </w:r>
      <w:r w:rsidRPr="00CB4DEF">
        <w:rPr>
          <w:color w:val="000000" w:themeColor="text1"/>
          <w:lang w:val="en-US"/>
        </w:rPr>
        <w:t>.</w:t>
      </w:r>
    </w:p>
    <w:p w14:paraId="0F14BA19" w14:textId="02ED89ED" w:rsidR="00CA469B" w:rsidRPr="00CB4DEF" w:rsidRDefault="00141C84" w:rsidP="00666170">
      <w:pPr>
        <w:widowControl w:val="0"/>
        <w:tabs>
          <w:tab w:val="left" w:pos="0"/>
        </w:tabs>
        <w:spacing w:beforeLines="100" w:before="240"/>
        <w:jc w:val="center"/>
        <w:rPr>
          <w:color w:val="000000" w:themeColor="text1"/>
          <w:lang w:val="en-US"/>
        </w:rPr>
      </w:pPr>
      <w:r w:rsidRPr="00CB4DEF">
        <w:rPr>
          <w:rFonts w:ascii="Calibri" w:hAnsi="Calibri"/>
          <w:noProof/>
          <w:color w:val="000000" w:themeColor="text1"/>
          <w:sz w:val="22"/>
          <w:lang w:val="en-US"/>
        </w:rPr>
        <w:drawing>
          <wp:inline distT="0" distB="0" distL="0" distR="0" wp14:anchorId="217ABBED" wp14:editId="170E87B5">
            <wp:extent cx="4104000" cy="2423770"/>
            <wp:effectExtent l="0" t="0" r="0" b="0"/>
            <wp:docPr id="16057180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1807" name="Imagem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74" t="6253" r="647" b="1221"/>
                    <a:stretch>
                      <a:fillRect/>
                    </a:stretch>
                  </pic:blipFill>
                  <pic:spPr bwMode="auto">
                    <a:xfrm>
                      <a:off x="0" y="0"/>
                      <a:ext cx="4104000" cy="2423770"/>
                    </a:xfrm>
                    <a:prstGeom prst="rect">
                      <a:avLst/>
                    </a:prstGeom>
                    <a:noFill/>
                    <a:ln>
                      <a:noFill/>
                    </a:ln>
                    <a:extLst>
                      <a:ext uri="{53640926-AAD7-44D8-BBD7-CCE9431645EC}">
                        <a14:shadowObscured xmlns:a14="http://schemas.microsoft.com/office/drawing/2010/main"/>
                      </a:ext>
                    </a:extLst>
                  </pic:spPr>
                </pic:pic>
              </a:graphicData>
            </a:graphic>
          </wp:inline>
        </w:drawing>
      </w:r>
      <w:r w:rsidR="00F83B22" w:rsidRPr="00CB4DEF">
        <w:rPr>
          <w:rFonts w:ascii="Calibri" w:hAnsi="Calibri"/>
          <w:noProof/>
          <w:color w:val="000000" w:themeColor="text1"/>
          <w:sz w:val="22"/>
          <w:lang w:val="en-US"/>
        </w:rPr>
        <w:t xml:space="preserve"> </w:t>
      </w:r>
    </w:p>
    <w:p w14:paraId="614E14C9" w14:textId="48FA24AB" w:rsidR="00141C84" w:rsidRPr="00CB4DEF" w:rsidRDefault="00CA469B" w:rsidP="00666170">
      <w:pPr>
        <w:pStyle w:val="Legenda"/>
        <w:widowControl w:val="0"/>
        <w:spacing w:before="120" w:after="240"/>
        <w:rPr>
          <w:color w:val="000000" w:themeColor="text1"/>
          <w:lang w:val="en-US"/>
        </w:rPr>
      </w:pPr>
      <w:bookmarkStart w:id="5" w:name="_Ref235103850"/>
      <w:r w:rsidRPr="00CB4DEF">
        <w:rPr>
          <w:b/>
          <w:bCs w:val="0"/>
          <w:color w:val="000000" w:themeColor="text1"/>
          <w:lang w:val="en-US"/>
        </w:rPr>
        <w:t>Fig</w:t>
      </w:r>
      <w:r w:rsidR="00C83585" w:rsidRPr="00CB4DEF">
        <w:rPr>
          <w:b/>
          <w:bCs w:val="0"/>
          <w:color w:val="000000" w:themeColor="text1"/>
          <w:lang w:val="en-US"/>
        </w:rPr>
        <w:t>. </w:t>
      </w:r>
      <w:r w:rsidRPr="00CB4DEF">
        <w:rPr>
          <w:b/>
          <w:bCs w:val="0"/>
          <w:color w:val="000000" w:themeColor="text1"/>
          <w:lang w:val="en-US"/>
        </w:rPr>
        <w:t>S</w:t>
      </w:r>
      <w:r w:rsidRPr="00CB4DEF">
        <w:rPr>
          <w:b/>
          <w:bCs w:val="0"/>
          <w:color w:val="000000" w:themeColor="text1"/>
          <w:lang w:val="en-US"/>
        </w:rPr>
        <w:fldChar w:fldCharType="begin"/>
      </w:r>
      <w:r w:rsidRPr="00CB4DEF">
        <w:rPr>
          <w:b/>
          <w:bCs w:val="0"/>
          <w:color w:val="000000" w:themeColor="text1"/>
          <w:lang w:val="en-US"/>
        </w:rPr>
        <w:instrText xml:space="preserve"> SEQ Figure_S \* ARABIC </w:instrText>
      </w:r>
      <w:r w:rsidRPr="00CB4DEF">
        <w:rPr>
          <w:b/>
          <w:bCs w:val="0"/>
          <w:color w:val="000000" w:themeColor="text1"/>
          <w:lang w:val="en-US"/>
        </w:rPr>
        <w:fldChar w:fldCharType="separate"/>
      </w:r>
      <w:r w:rsidR="00F1792F">
        <w:rPr>
          <w:b/>
          <w:bCs w:val="0"/>
          <w:noProof/>
          <w:color w:val="000000" w:themeColor="text1"/>
          <w:lang w:val="en-US"/>
        </w:rPr>
        <w:t>6</w:t>
      </w:r>
      <w:r w:rsidRPr="00CB4DEF">
        <w:rPr>
          <w:b/>
          <w:bCs w:val="0"/>
          <w:color w:val="000000" w:themeColor="text1"/>
          <w:lang w:val="en-US"/>
        </w:rPr>
        <w:fldChar w:fldCharType="end"/>
      </w:r>
      <w:bookmarkEnd w:id="5"/>
      <w:r w:rsidRPr="00CB4DEF">
        <w:rPr>
          <w:color w:val="000000" w:themeColor="text1"/>
          <w:lang w:val="en-US"/>
        </w:rPr>
        <w:t xml:space="preserve"> Connections of the term </w:t>
      </w:r>
      <w:r w:rsidRPr="00CB4DEF">
        <w:rPr>
          <w:i/>
          <w:iCs/>
          <w:color w:val="000000" w:themeColor="text1"/>
          <w:lang w:val="en-US"/>
        </w:rPr>
        <w:t>Thermally Assisted Machining</w:t>
      </w:r>
      <w:r w:rsidRPr="00CB4DEF">
        <w:rPr>
          <w:color w:val="000000" w:themeColor="text1"/>
          <w:lang w:val="en-US"/>
        </w:rPr>
        <w:t xml:space="preserve"> presented by average years of publications.</w:t>
      </w:r>
    </w:p>
    <w:p w14:paraId="17CFAE19" w14:textId="3DA96F9F" w:rsidR="00141C84" w:rsidRPr="00CB4DEF" w:rsidRDefault="00141C84" w:rsidP="00666170">
      <w:pPr>
        <w:widowControl w:val="0"/>
        <w:tabs>
          <w:tab w:val="left" w:pos="709"/>
        </w:tabs>
        <w:ind w:firstLine="357"/>
        <w:rPr>
          <w:color w:val="000000" w:themeColor="text1"/>
          <w:lang w:val="en-US"/>
        </w:rPr>
      </w:pPr>
      <w:r w:rsidRPr="00CB4DEF">
        <w:rPr>
          <w:color w:val="000000" w:themeColor="text1"/>
          <w:lang w:val="en-US"/>
        </w:rPr>
        <w:lastRenderedPageBreak/>
        <w:t xml:space="preserve">The combined bibliometric analyses demonstrate that, although </w:t>
      </w:r>
      <w:r w:rsidR="00FB55F8" w:rsidRPr="00CB4DEF">
        <w:rPr>
          <w:i/>
          <w:iCs/>
          <w:color w:val="000000" w:themeColor="text1"/>
          <w:lang w:val="en-US"/>
        </w:rPr>
        <w:t>Super Austenitic Stainless Steels</w:t>
      </w:r>
      <w:r w:rsidRPr="00CB4DEF">
        <w:rPr>
          <w:color w:val="000000" w:themeColor="text1"/>
          <w:lang w:val="en-US"/>
        </w:rPr>
        <w:t xml:space="preserve"> have been extensively investigated regarding corrosion and metallurgy, studies addressing their machinability remain scarce. Likewise, the rapidly growing </w:t>
      </w:r>
      <w:r w:rsidR="00FB55F8" w:rsidRPr="00CB4DEF">
        <w:rPr>
          <w:i/>
          <w:iCs/>
          <w:color w:val="000000" w:themeColor="text1"/>
          <w:lang w:val="en-US"/>
        </w:rPr>
        <w:t>Thermally Assisted Machining</w:t>
      </w:r>
      <w:r w:rsidRPr="00CB4DEF">
        <w:rPr>
          <w:color w:val="000000" w:themeColor="text1"/>
          <w:lang w:val="en-US"/>
        </w:rPr>
        <w:t xml:space="preserve"> literature has primarily focused on titanium and nickel-based alloys. The absence of a strong connection between </w:t>
      </w:r>
      <w:r w:rsidR="00FB55F8" w:rsidRPr="00CB4DEF">
        <w:rPr>
          <w:i/>
          <w:iCs/>
          <w:color w:val="000000" w:themeColor="text1"/>
          <w:lang w:val="en-US"/>
        </w:rPr>
        <w:t>Super Austenitic Stainless Steels</w:t>
      </w:r>
      <w:r w:rsidRPr="00CB4DEF">
        <w:rPr>
          <w:color w:val="000000" w:themeColor="text1"/>
          <w:lang w:val="en-US"/>
        </w:rPr>
        <w:t xml:space="preserve"> and </w:t>
      </w:r>
      <w:r w:rsidR="00FB55F8" w:rsidRPr="00CB4DEF">
        <w:rPr>
          <w:i/>
          <w:iCs/>
          <w:color w:val="000000" w:themeColor="text1"/>
          <w:lang w:val="en-US"/>
        </w:rPr>
        <w:t>Thermally Assisted Machining</w:t>
      </w:r>
      <w:r w:rsidRPr="00CB4DEF">
        <w:rPr>
          <w:color w:val="000000" w:themeColor="text1"/>
          <w:lang w:val="en-US"/>
        </w:rPr>
        <w:t xml:space="preserve"> keywords highlights an important research gap, supporting the investigation of </w:t>
      </w:r>
      <w:r w:rsidR="00B45C3A" w:rsidRPr="00CB4DEF">
        <w:rPr>
          <w:color w:val="000000" w:themeColor="text1"/>
          <w:lang w:val="en-US"/>
        </w:rPr>
        <w:t>“</w:t>
      </w:r>
      <w:r w:rsidRPr="00CB4DEF">
        <w:rPr>
          <w:color w:val="000000" w:themeColor="text1"/>
          <w:lang w:val="en-US"/>
        </w:rPr>
        <w:t>thermally</w:t>
      </w:r>
      <w:r w:rsidR="00AD5975" w:rsidRPr="00CB4DEF">
        <w:rPr>
          <w:color w:val="000000" w:themeColor="text1"/>
          <w:lang w:val="en-US"/>
        </w:rPr>
        <w:t xml:space="preserve"> </w:t>
      </w:r>
      <w:r w:rsidRPr="00CB4DEF">
        <w:rPr>
          <w:color w:val="000000" w:themeColor="text1"/>
          <w:lang w:val="en-US"/>
        </w:rPr>
        <w:t>assisted end milling of 254 SMO super austenitic stainless steel</w:t>
      </w:r>
      <w:r w:rsidR="00B45C3A" w:rsidRPr="00CB4DEF">
        <w:rPr>
          <w:color w:val="000000" w:themeColor="text1"/>
          <w:lang w:val="en-US"/>
        </w:rPr>
        <w:t>”</w:t>
      </w:r>
      <w:r w:rsidRPr="00CB4DEF">
        <w:rPr>
          <w:color w:val="000000" w:themeColor="text1"/>
          <w:lang w:val="en-US"/>
        </w:rPr>
        <w:t xml:space="preserve"> presented in this work.</w:t>
      </w:r>
    </w:p>
    <w:sectPr w:rsidR="00141C84" w:rsidRPr="00CB4DEF" w:rsidSect="002A12C8">
      <w:footerReference w:type="default" r:id="rId14"/>
      <w:headerReference w:type="first" r:id="rId15"/>
      <w:footerReference w:type="first" r:id="rId16"/>
      <w:type w:val="continuous"/>
      <w:pgSz w:w="12242" w:h="15842" w:code="122"/>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874D1" w14:textId="77777777" w:rsidR="00CE60F7" w:rsidRPr="009E344F" w:rsidRDefault="00CE60F7">
      <w:r w:rsidRPr="009E344F">
        <w:separator/>
      </w:r>
    </w:p>
  </w:endnote>
  <w:endnote w:type="continuationSeparator" w:id="0">
    <w:p w14:paraId="730E912E" w14:textId="77777777" w:rsidR="00CE60F7" w:rsidRPr="009E344F" w:rsidRDefault="00CE60F7">
      <w:r w:rsidRPr="009E3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342323"/>
      <w:docPartObj>
        <w:docPartGallery w:val="Page Numbers (Bottom of Page)"/>
        <w:docPartUnique/>
      </w:docPartObj>
    </w:sdtPr>
    <w:sdtContent>
      <w:p w14:paraId="78C3BEDB" w14:textId="7DDBE377" w:rsidR="001B68E2" w:rsidRPr="00AE5DFF" w:rsidRDefault="001B68E2" w:rsidP="00C30764">
        <w:pPr>
          <w:pStyle w:val="Rodap"/>
          <w:jc w:val="center"/>
        </w:pPr>
        <w:r w:rsidRPr="00AE5DFF">
          <w:fldChar w:fldCharType="begin"/>
        </w:r>
        <w:r w:rsidRPr="00AE5DFF">
          <w:instrText>PAGE   \* MERGEFORMAT</w:instrText>
        </w:r>
        <w:r w:rsidRPr="00AE5DFF">
          <w:fldChar w:fldCharType="separate"/>
        </w:r>
        <w:r w:rsidRPr="00AE5DFF">
          <w:t>2</w:t>
        </w:r>
        <w:r w:rsidRPr="00AE5DFF">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268806"/>
      <w:docPartObj>
        <w:docPartGallery w:val="Page Numbers (Bottom of Page)"/>
        <w:docPartUnique/>
      </w:docPartObj>
    </w:sdtPr>
    <w:sdtEndPr>
      <w:rPr>
        <w:color w:val="264B96"/>
      </w:rPr>
    </w:sdtEndPr>
    <w:sdtContent>
      <w:p w14:paraId="5C360355" w14:textId="5286B46E" w:rsidR="001B68E2" w:rsidRPr="009E344F" w:rsidRDefault="001B68E2" w:rsidP="00C30764">
        <w:pPr>
          <w:pStyle w:val="Rodap"/>
          <w:jc w:val="center"/>
          <w:rPr>
            <w:color w:val="264B96"/>
          </w:rPr>
        </w:pPr>
        <w:r w:rsidRPr="009E344F">
          <w:rPr>
            <w:rFonts w:ascii="Arial" w:hAnsi="Arial" w:cs="Arial"/>
            <w:color w:val="264B96"/>
            <w:sz w:val="16"/>
            <w:szCs w:val="16"/>
          </w:rPr>
          <w:fldChar w:fldCharType="begin"/>
        </w:r>
        <w:r w:rsidRPr="009E344F">
          <w:rPr>
            <w:rFonts w:ascii="Arial" w:hAnsi="Arial" w:cs="Arial"/>
            <w:color w:val="264B96"/>
            <w:sz w:val="16"/>
            <w:szCs w:val="16"/>
          </w:rPr>
          <w:instrText>PAGE   \* MERGEFORMAT</w:instrText>
        </w:r>
        <w:r w:rsidRPr="009E344F">
          <w:rPr>
            <w:rFonts w:ascii="Arial" w:hAnsi="Arial" w:cs="Arial"/>
            <w:color w:val="264B96"/>
            <w:sz w:val="16"/>
            <w:szCs w:val="16"/>
          </w:rPr>
          <w:fldChar w:fldCharType="separate"/>
        </w:r>
        <w:r w:rsidRPr="009E344F">
          <w:rPr>
            <w:rFonts w:ascii="Arial" w:hAnsi="Arial" w:cs="Arial"/>
            <w:color w:val="264B96"/>
            <w:sz w:val="16"/>
            <w:szCs w:val="16"/>
          </w:rPr>
          <w:t>2</w:t>
        </w:r>
        <w:r w:rsidRPr="009E344F">
          <w:rPr>
            <w:rFonts w:ascii="Arial" w:hAnsi="Arial" w:cs="Arial"/>
            <w:color w:val="264B96"/>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9EC0" w14:textId="77777777" w:rsidR="00CE60F7" w:rsidRPr="009E344F" w:rsidRDefault="00CE60F7">
      <w:r w:rsidRPr="009E344F">
        <w:separator/>
      </w:r>
    </w:p>
  </w:footnote>
  <w:footnote w:type="continuationSeparator" w:id="0">
    <w:p w14:paraId="6136002A" w14:textId="77777777" w:rsidR="00CE60F7" w:rsidRPr="009E344F" w:rsidRDefault="00CE60F7">
      <w:r w:rsidRPr="009E34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18" w:space="0" w:color="264B96"/>
      </w:tblBorders>
      <w:tblLayout w:type="fixed"/>
      <w:tblCellMar>
        <w:left w:w="0" w:type="dxa"/>
        <w:right w:w="0" w:type="dxa"/>
      </w:tblCellMar>
      <w:tblLook w:val="04A0" w:firstRow="1" w:lastRow="0" w:firstColumn="1" w:lastColumn="0" w:noHBand="0" w:noVBand="1"/>
    </w:tblPr>
    <w:tblGrid>
      <w:gridCol w:w="4819"/>
      <w:gridCol w:w="4820"/>
    </w:tblGrid>
    <w:tr w:rsidR="001B68E2" w:rsidRPr="009E344F" w14:paraId="271967C9" w14:textId="77777777" w:rsidTr="009438A9">
      <w:trPr>
        <w:jc w:val="center"/>
      </w:trPr>
      <w:tc>
        <w:tcPr>
          <w:tcW w:w="4819" w:type="dxa"/>
          <w:vAlign w:val="center"/>
        </w:tcPr>
        <w:p w14:paraId="2321ABDC" w14:textId="4B45DC42" w:rsidR="001B68E2" w:rsidRPr="009E344F" w:rsidRDefault="001B68E2" w:rsidP="00564DF3">
          <w:pPr>
            <w:pStyle w:val="Cabealho"/>
            <w:spacing w:before="60" w:after="60"/>
          </w:pPr>
          <w:r w:rsidRPr="009E344F">
            <w:rPr>
              <w:noProof/>
            </w:rPr>
            <w:drawing>
              <wp:inline distT="0" distB="0" distL="0" distR="0" wp14:anchorId="475E89D3" wp14:editId="7E503D46">
                <wp:extent cx="2047240" cy="582930"/>
                <wp:effectExtent l="0" t="0" r="0" b="7620"/>
                <wp:docPr id="562694342" name="Imagem 56269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l="25093"/>
                        <a:stretch/>
                      </pic:blipFill>
                      <pic:spPr bwMode="auto">
                        <a:xfrm>
                          <a:off x="0" y="0"/>
                          <a:ext cx="2047240" cy="5829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20" w:type="dxa"/>
        </w:tcPr>
        <w:p w14:paraId="4B94D0C1" w14:textId="7ACD194E" w:rsidR="001B68E2" w:rsidRPr="009E344F" w:rsidRDefault="001B68E2" w:rsidP="009438A9">
          <w:pPr>
            <w:pStyle w:val="Cabealho"/>
            <w:spacing w:before="60" w:after="60"/>
            <w:ind w:left="5" w:firstLine="5"/>
            <w:jc w:val="center"/>
          </w:pPr>
        </w:p>
      </w:tc>
    </w:tr>
  </w:tbl>
  <w:p w14:paraId="14AF6489" w14:textId="77777777" w:rsidR="001B68E2" w:rsidRPr="009E344F" w:rsidRDefault="001B68E2" w:rsidP="005F6CDB">
    <w:pPr>
      <w:pStyle w:val="Cabealho"/>
      <w:jc w:val="center"/>
      <w:rPr>
        <w:sz w:val="20"/>
        <w:szCs w:val="20"/>
      </w:rPr>
    </w:pPr>
  </w:p>
  <w:p w14:paraId="27B09F6E" w14:textId="77777777" w:rsidR="001B68E2" w:rsidRPr="009E344F" w:rsidRDefault="001B68E2" w:rsidP="005F6CDB">
    <w:pPr>
      <w:pStyle w:val="Cabealho"/>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552"/>
    <w:multiLevelType w:val="hybridMultilevel"/>
    <w:tmpl w:val="BB88D116"/>
    <w:lvl w:ilvl="0" w:tplc="FFFFFFFF">
      <w:start w:val="1"/>
      <w:numFmt w:val="lowerLetter"/>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 w15:restartNumberingAfterBreak="0">
    <w:nsid w:val="0529340C"/>
    <w:multiLevelType w:val="hybridMultilevel"/>
    <w:tmpl w:val="BB88D116"/>
    <w:lvl w:ilvl="0" w:tplc="FFFFFFFF">
      <w:start w:val="1"/>
      <w:numFmt w:val="lowerLetter"/>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2" w15:restartNumberingAfterBreak="0">
    <w:nsid w:val="0A86792D"/>
    <w:multiLevelType w:val="hybridMultilevel"/>
    <w:tmpl w:val="ED7C36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50D5371"/>
    <w:multiLevelType w:val="hybridMultilevel"/>
    <w:tmpl w:val="BB88D116"/>
    <w:lvl w:ilvl="0" w:tplc="FFFFFFFF">
      <w:start w:val="1"/>
      <w:numFmt w:val="lowerLetter"/>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4" w15:restartNumberingAfterBreak="0">
    <w:nsid w:val="153F3EC3"/>
    <w:multiLevelType w:val="multilevel"/>
    <w:tmpl w:val="6FC0ABAC"/>
    <w:lvl w:ilvl="0">
      <w:start w:val="1"/>
      <w:numFmt w:val="decimal"/>
      <w:pStyle w:val="TitleLevel1"/>
      <w:lvlText w:val="%1."/>
      <w:lvlJc w:val="left"/>
      <w:pPr>
        <w:tabs>
          <w:tab w:val="num" w:pos="340"/>
        </w:tabs>
        <w:ind w:left="340" w:hanging="340"/>
      </w:pPr>
      <w:rPr>
        <w:rFonts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CE94CC8"/>
    <w:multiLevelType w:val="multilevel"/>
    <w:tmpl w:val="A0824770"/>
    <w:lvl w:ilvl="0">
      <w:start w:val="1"/>
      <w:numFmt w:val="decimal"/>
      <w:pStyle w:val="TtuloNvel1"/>
      <w:lvlText w:val="%1."/>
      <w:lvlJc w:val="left"/>
      <w:pPr>
        <w:tabs>
          <w:tab w:val="num" w:pos="340"/>
        </w:tabs>
        <w:ind w:left="340" w:hanging="340"/>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tuloNvel2"/>
      <w:lvlText w:val="%1.%2."/>
      <w:lvlJc w:val="left"/>
      <w:pPr>
        <w:tabs>
          <w:tab w:val="num" w:pos="397"/>
        </w:tabs>
        <w:ind w:left="397" w:hanging="397"/>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567"/>
        </w:tabs>
        <w:ind w:left="567" w:hanging="567"/>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212F30A3"/>
    <w:multiLevelType w:val="hybridMultilevel"/>
    <w:tmpl w:val="24064C06"/>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7" w15:restartNumberingAfterBreak="0">
    <w:nsid w:val="22317D45"/>
    <w:multiLevelType w:val="multilevel"/>
    <w:tmpl w:val="10EC867A"/>
    <w:lvl w:ilvl="0">
      <w:start w:val="1"/>
      <w:numFmt w:val="decimal"/>
      <w:pStyle w:val="Ttulo1"/>
      <w:lvlText w:val="%1"/>
      <w:lvlJc w:val="left"/>
      <w:pPr>
        <w:ind w:left="432" w:hanging="432"/>
      </w:pPr>
    </w:lvl>
    <w:lvl w:ilvl="1">
      <w:start w:val="1"/>
      <w:numFmt w:val="decimal"/>
      <w:pStyle w:val="Ttulo2"/>
      <w:lvlText w:val="%1.%2"/>
      <w:lvlJc w:val="left"/>
      <w:pPr>
        <w:ind w:left="576" w:hanging="576"/>
      </w:pPr>
      <w:rPr>
        <w:lang w:val="pt-BR"/>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8" w15:restartNumberingAfterBreak="0">
    <w:nsid w:val="28CF46F7"/>
    <w:multiLevelType w:val="hybridMultilevel"/>
    <w:tmpl w:val="5058BA30"/>
    <w:lvl w:ilvl="0" w:tplc="083087DA">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9" w15:restartNumberingAfterBreak="0">
    <w:nsid w:val="2B755011"/>
    <w:multiLevelType w:val="hybridMultilevel"/>
    <w:tmpl w:val="5A0606FC"/>
    <w:lvl w:ilvl="0" w:tplc="81449F7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0" w15:restartNumberingAfterBreak="0">
    <w:nsid w:val="3C106826"/>
    <w:multiLevelType w:val="multilevel"/>
    <w:tmpl w:val="D068C5BE"/>
    <w:lvl w:ilvl="0">
      <w:start w:val="1"/>
      <w:numFmt w:val="decimal"/>
      <w:lvlText w:val="%1."/>
      <w:lvlJc w:val="left"/>
      <w:pPr>
        <w:tabs>
          <w:tab w:val="num" w:pos="340"/>
        </w:tabs>
        <w:ind w:left="340" w:hanging="340"/>
      </w:pPr>
      <w:rPr>
        <w:rFonts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38A4885"/>
    <w:multiLevelType w:val="hybridMultilevel"/>
    <w:tmpl w:val="DA68744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2" w15:restartNumberingAfterBreak="0">
    <w:nsid w:val="45AA5F83"/>
    <w:multiLevelType w:val="hybridMultilevel"/>
    <w:tmpl w:val="0E38BA56"/>
    <w:lvl w:ilvl="0" w:tplc="E95E65F2">
      <w:start w:val="1"/>
      <w:numFmt w:val="decimal"/>
      <w:lvlText w:val="1.%1."/>
      <w:lvlJc w:val="left"/>
      <w:pPr>
        <w:ind w:left="720" w:hanging="360"/>
      </w:pPr>
      <w:rPr>
        <w:rFonts w:ascii="Times New Roman" w:hAnsi="Times New Roman" w:hint="default"/>
        <w:b/>
        <w:i w:val="0"/>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9F50159"/>
    <w:multiLevelType w:val="hybridMultilevel"/>
    <w:tmpl w:val="B142CF36"/>
    <w:lvl w:ilvl="0" w:tplc="FFFFFFFF">
      <w:start w:val="1"/>
      <w:numFmt w:val="lowerLetter"/>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4" w15:restartNumberingAfterBreak="0">
    <w:nsid w:val="4F1A6AFA"/>
    <w:multiLevelType w:val="hybridMultilevel"/>
    <w:tmpl w:val="BB88D116"/>
    <w:lvl w:ilvl="0" w:tplc="368E34A2">
      <w:start w:val="1"/>
      <w:numFmt w:val="lowerLetter"/>
      <w:lvlText w:val="(%1)"/>
      <w:lvlJc w:val="left"/>
      <w:pPr>
        <w:ind w:left="473" w:hanging="360"/>
      </w:pPr>
      <w:rPr>
        <w:rFonts w:hint="default"/>
      </w:rPr>
    </w:lvl>
    <w:lvl w:ilvl="1" w:tplc="04160019" w:tentative="1">
      <w:start w:val="1"/>
      <w:numFmt w:val="lowerLetter"/>
      <w:lvlText w:val="%2."/>
      <w:lvlJc w:val="left"/>
      <w:pPr>
        <w:ind w:left="1193" w:hanging="360"/>
      </w:pPr>
    </w:lvl>
    <w:lvl w:ilvl="2" w:tplc="0416001B" w:tentative="1">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abstractNum w:abstractNumId="15" w15:restartNumberingAfterBreak="0">
    <w:nsid w:val="51643ABE"/>
    <w:multiLevelType w:val="multilevel"/>
    <w:tmpl w:val="F258B6CC"/>
    <w:lvl w:ilvl="0">
      <w:start w:val="1"/>
      <w:numFmt w:val="decimal"/>
      <w:lvlText w:val="%1."/>
      <w:lvlJc w:val="left"/>
      <w:pPr>
        <w:tabs>
          <w:tab w:val="num" w:pos="340"/>
        </w:tabs>
        <w:ind w:left="340" w:hanging="340"/>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40"/>
        </w:tabs>
        <w:ind w:left="340" w:hanging="340"/>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1.%2.%3."/>
      <w:lvlJc w:val="left"/>
      <w:pPr>
        <w:tabs>
          <w:tab w:val="num" w:pos="851"/>
        </w:tabs>
        <w:ind w:left="851" w:hanging="851"/>
      </w:pPr>
      <w:rPr>
        <w:rFonts w:hint="default"/>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5FA575B7"/>
    <w:multiLevelType w:val="multilevel"/>
    <w:tmpl w:val="8BD03E32"/>
    <w:lvl w:ilvl="0">
      <w:start w:val="1"/>
      <w:numFmt w:val="decimal"/>
      <w:lvlText w:val="%1"/>
      <w:lvlJc w:val="left"/>
      <w:pPr>
        <w:ind w:left="432" w:hanging="432"/>
      </w:pPr>
      <w:rPr>
        <w:rFonts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3ED4D5B"/>
    <w:multiLevelType w:val="multilevel"/>
    <w:tmpl w:val="0416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67933E8A"/>
    <w:multiLevelType w:val="multilevel"/>
    <w:tmpl w:val="AE789D26"/>
    <w:lvl w:ilvl="0">
      <w:start w:val="1"/>
      <w:numFmt w:val="decimal"/>
      <w:lvlText w:val="%1)"/>
      <w:lvlJc w:val="left"/>
      <w:pPr>
        <w:tabs>
          <w:tab w:val="num" w:pos="360"/>
        </w:tabs>
        <w:ind w:left="360" w:hanging="360"/>
      </w:pPr>
      <w:rPr>
        <w:rFonts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sz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C92F6B"/>
    <w:multiLevelType w:val="multilevel"/>
    <w:tmpl w:val="8714B250"/>
    <w:lvl w:ilvl="0">
      <w:start w:val="1"/>
      <w:numFmt w:val="decimal"/>
      <w:lvlText w:val="%1."/>
      <w:lvlJc w:val="left"/>
      <w:pPr>
        <w:tabs>
          <w:tab w:val="num" w:pos="340"/>
        </w:tabs>
        <w:ind w:left="340" w:hanging="340"/>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40"/>
        </w:tabs>
        <w:ind w:left="340" w:hanging="340"/>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1.%2.%3."/>
      <w:lvlJc w:val="left"/>
      <w:pPr>
        <w:tabs>
          <w:tab w:val="num" w:pos="851"/>
        </w:tabs>
        <w:ind w:left="851" w:hanging="851"/>
      </w:pPr>
      <w:rPr>
        <w:rFonts w:hint="default"/>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79A3151"/>
    <w:multiLevelType w:val="multilevel"/>
    <w:tmpl w:val="7318F198"/>
    <w:lvl w:ilvl="0">
      <w:start w:val="1"/>
      <w:numFmt w:val="decimal"/>
      <w:pStyle w:val="TitleLevel2"/>
      <w:lvlText w:val="%1."/>
      <w:lvlJc w:val="left"/>
      <w:pPr>
        <w:tabs>
          <w:tab w:val="num" w:pos="340"/>
        </w:tabs>
        <w:ind w:left="340" w:hanging="340"/>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leLevel2"/>
      <w:lvlText w:val="%1.%2."/>
      <w:lvlJc w:val="left"/>
      <w:pPr>
        <w:tabs>
          <w:tab w:val="num" w:pos="397"/>
        </w:tabs>
        <w:ind w:left="397" w:hanging="397"/>
      </w:pPr>
      <w:rPr>
        <w:rFonts w:ascii="Times New Roman" w:hAnsi="Times New Roman"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1.%2.%3."/>
      <w:lvlJc w:val="left"/>
      <w:pPr>
        <w:tabs>
          <w:tab w:val="num" w:pos="851"/>
        </w:tabs>
        <w:ind w:left="851" w:hanging="851"/>
      </w:pPr>
      <w:rPr>
        <w:rFonts w:hint="default"/>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79080364"/>
    <w:multiLevelType w:val="hybridMultilevel"/>
    <w:tmpl w:val="6BA4D78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2" w15:restartNumberingAfterBreak="0">
    <w:nsid w:val="7FFD5075"/>
    <w:multiLevelType w:val="hybridMultilevel"/>
    <w:tmpl w:val="B142CF36"/>
    <w:lvl w:ilvl="0" w:tplc="6964ABFE">
      <w:start w:val="1"/>
      <w:numFmt w:val="lowerLetter"/>
      <w:lvlText w:val="(%1)"/>
      <w:lvlJc w:val="left"/>
      <w:pPr>
        <w:ind w:left="473" w:hanging="360"/>
      </w:pPr>
      <w:rPr>
        <w:rFonts w:hint="default"/>
      </w:rPr>
    </w:lvl>
    <w:lvl w:ilvl="1" w:tplc="04160019" w:tentative="1">
      <w:start w:val="1"/>
      <w:numFmt w:val="lowerLetter"/>
      <w:lvlText w:val="%2."/>
      <w:lvlJc w:val="left"/>
      <w:pPr>
        <w:ind w:left="1193" w:hanging="360"/>
      </w:pPr>
    </w:lvl>
    <w:lvl w:ilvl="2" w:tplc="0416001B" w:tentative="1">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num w:numId="1" w16cid:durableId="1998682162">
    <w:abstractNumId w:val="5"/>
  </w:num>
  <w:num w:numId="2" w16cid:durableId="629093655">
    <w:abstractNumId w:val="20"/>
  </w:num>
  <w:num w:numId="3" w16cid:durableId="2049913282">
    <w:abstractNumId w:val="4"/>
  </w:num>
  <w:num w:numId="4" w16cid:durableId="26378037">
    <w:abstractNumId w:val="15"/>
  </w:num>
  <w:num w:numId="5" w16cid:durableId="2024739989">
    <w:abstractNumId w:val="19"/>
  </w:num>
  <w:num w:numId="6" w16cid:durableId="1035235848">
    <w:abstractNumId w:val="18"/>
  </w:num>
  <w:num w:numId="7" w16cid:durableId="715739039">
    <w:abstractNumId w:val="10"/>
  </w:num>
  <w:num w:numId="8" w16cid:durableId="989790281">
    <w:abstractNumId w:val="16"/>
  </w:num>
  <w:num w:numId="9" w16cid:durableId="179468075">
    <w:abstractNumId w:val="7"/>
  </w:num>
  <w:num w:numId="10" w16cid:durableId="999580262">
    <w:abstractNumId w:val="12"/>
  </w:num>
  <w:num w:numId="11" w16cid:durableId="999621512">
    <w:abstractNumId w:val="17"/>
  </w:num>
  <w:num w:numId="12" w16cid:durableId="129056121">
    <w:abstractNumId w:val="11"/>
  </w:num>
  <w:num w:numId="13" w16cid:durableId="1908759282">
    <w:abstractNumId w:val="6"/>
  </w:num>
  <w:num w:numId="14" w16cid:durableId="100879339">
    <w:abstractNumId w:val="2"/>
  </w:num>
  <w:num w:numId="15" w16cid:durableId="1446001787">
    <w:abstractNumId w:val="21"/>
  </w:num>
  <w:num w:numId="16" w16cid:durableId="655183635">
    <w:abstractNumId w:val="9"/>
  </w:num>
  <w:num w:numId="17" w16cid:durableId="224147599">
    <w:abstractNumId w:val="8"/>
  </w:num>
  <w:num w:numId="18" w16cid:durableId="1851333582">
    <w:abstractNumId w:val="22"/>
  </w:num>
  <w:num w:numId="19" w16cid:durableId="759301010">
    <w:abstractNumId w:val="14"/>
  </w:num>
  <w:num w:numId="20" w16cid:durableId="68692557">
    <w:abstractNumId w:val="1"/>
  </w:num>
  <w:num w:numId="21" w16cid:durableId="1009024108">
    <w:abstractNumId w:val="0"/>
  </w:num>
  <w:num w:numId="22" w16cid:durableId="1408921053">
    <w:abstractNumId w:val="3"/>
  </w:num>
  <w:num w:numId="23" w16cid:durableId="15257523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2MTM0NTQwNTQ0MTVV0lEKTi0uzszPAykwMq0FAILKjngtAAAA"/>
  </w:docVars>
  <w:rsids>
    <w:rsidRoot w:val="00CA0700"/>
    <w:rsid w:val="00000039"/>
    <w:rsid w:val="00000B19"/>
    <w:rsid w:val="00000BED"/>
    <w:rsid w:val="000015DA"/>
    <w:rsid w:val="00001E73"/>
    <w:rsid w:val="0000201B"/>
    <w:rsid w:val="00002C25"/>
    <w:rsid w:val="000036DE"/>
    <w:rsid w:val="00003999"/>
    <w:rsid w:val="00003E19"/>
    <w:rsid w:val="000062C4"/>
    <w:rsid w:val="00006E24"/>
    <w:rsid w:val="000077B3"/>
    <w:rsid w:val="000105EE"/>
    <w:rsid w:val="00010E22"/>
    <w:rsid w:val="00011541"/>
    <w:rsid w:val="00011558"/>
    <w:rsid w:val="000119E2"/>
    <w:rsid w:val="00012211"/>
    <w:rsid w:val="000124A0"/>
    <w:rsid w:val="00013949"/>
    <w:rsid w:val="00014229"/>
    <w:rsid w:val="000149BE"/>
    <w:rsid w:val="00015B02"/>
    <w:rsid w:val="00015C0C"/>
    <w:rsid w:val="00015FE7"/>
    <w:rsid w:val="00016A3C"/>
    <w:rsid w:val="0001704B"/>
    <w:rsid w:val="00017474"/>
    <w:rsid w:val="00017661"/>
    <w:rsid w:val="00017709"/>
    <w:rsid w:val="00017F5E"/>
    <w:rsid w:val="00017F60"/>
    <w:rsid w:val="000205C7"/>
    <w:rsid w:val="00021207"/>
    <w:rsid w:val="000222AC"/>
    <w:rsid w:val="000229A2"/>
    <w:rsid w:val="0002315C"/>
    <w:rsid w:val="000234D1"/>
    <w:rsid w:val="00023F0A"/>
    <w:rsid w:val="00024275"/>
    <w:rsid w:val="00024B09"/>
    <w:rsid w:val="0002520E"/>
    <w:rsid w:val="0002658A"/>
    <w:rsid w:val="000269D9"/>
    <w:rsid w:val="00026BA8"/>
    <w:rsid w:val="00026D90"/>
    <w:rsid w:val="000273A6"/>
    <w:rsid w:val="00030316"/>
    <w:rsid w:val="000303C3"/>
    <w:rsid w:val="0003080C"/>
    <w:rsid w:val="000309D7"/>
    <w:rsid w:val="00030F3A"/>
    <w:rsid w:val="00030FD3"/>
    <w:rsid w:val="00032377"/>
    <w:rsid w:val="000329B4"/>
    <w:rsid w:val="00032B84"/>
    <w:rsid w:val="000349EA"/>
    <w:rsid w:val="00035B63"/>
    <w:rsid w:val="00035BEF"/>
    <w:rsid w:val="00036096"/>
    <w:rsid w:val="00036C91"/>
    <w:rsid w:val="0003798E"/>
    <w:rsid w:val="00037C14"/>
    <w:rsid w:val="00042223"/>
    <w:rsid w:val="00042F92"/>
    <w:rsid w:val="00043EED"/>
    <w:rsid w:val="00044670"/>
    <w:rsid w:val="000449A6"/>
    <w:rsid w:val="00045671"/>
    <w:rsid w:val="00045B69"/>
    <w:rsid w:val="00045CB8"/>
    <w:rsid w:val="0004647C"/>
    <w:rsid w:val="000466CE"/>
    <w:rsid w:val="0004680C"/>
    <w:rsid w:val="000478B2"/>
    <w:rsid w:val="00050BD7"/>
    <w:rsid w:val="00050C9B"/>
    <w:rsid w:val="00051742"/>
    <w:rsid w:val="00053B64"/>
    <w:rsid w:val="00053F3A"/>
    <w:rsid w:val="000552A9"/>
    <w:rsid w:val="00055529"/>
    <w:rsid w:val="00055E24"/>
    <w:rsid w:val="00056C8A"/>
    <w:rsid w:val="00060E67"/>
    <w:rsid w:val="00061D0F"/>
    <w:rsid w:val="00063DE5"/>
    <w:rsid w:val="00064068"/>
    <w:rsid w:val="0006472C"/>
    <w:rsid w:val="00064B0E"/>
    <w:rsid w:val="00066323"/>
    <w:rsid w:val="0006639D"/>
    <w:rsid w:val="000666EE"/>
    <w:rsid w:val="000667F9"/>
    <w:rsid w:val="00066C3B"/>
    <w:rsid w:val="00066F30"/>
    <w:rsid w:val="00071937"/>
    <w:rsid w:val="000719F0"/>
    <w:rsid w:val="00073232"/>
    <w:rsid w:val="00075F3C"/>
    <w:rsid w:val="0007626A"/>
    <w:rsid w:val="000763A4"/>
    <w:rsid w:val="00076BFD"/>
    <w:rsid w:val="00077057"/>
    <w:rsid w:val="00077BAE"/>
    <w:rsid w:val="00077E09"/>
    <w:rsid w:val="00077EB6"/>
    <w:rsid w:val="0008000D"/>
    <w:rsid w:val="000811BB"/>
    <w:rsid w:val="000813FD"/>
    <w:rsid w:val="00081844"/>
    <w:rsid w:val="00082D68"/>
    <w:rsid w:val="00082F13"/>
    <w:rsid w:val="00082F62"/>
    <w:rsid w:val="00083229"/>
    <w:rsid w:val="000832E9"/>
    <w:rsid w:val="000835F3"/>
    <w:rsid w:val="000838D7"/>
    <w:rsid w:val="000840E0"/>
    <w:rsid w:val="00084829"/>
    <w:rsid w:val="00084CC5"/>
    <w:rsid w:val="0008537F"/>
    <w:rsid w:val="0008584B"/>
    <w:rsid w:val="00085D82"/>
    <w:rsid w:val="000867E4"/>
    <w:rsid w:val="0008785A"/>
    <w:rsid w:val="000900E8"/>
    <w:rsid w:val="00090C26"/>
    <w:rsid w:val="00090DEB"/>
    <w:rsid w:val="000911EB"/>
    <w:rsid w:val="00091C52"/>
    <w:rsid w:val="00091C9F"/>
    <w:rsid w:val="00091D3A"/>
    <w:rsid w:val="0009228F"/>
    <w:rsid w:val="0009366F"/>
    <w:rsid w:val="000940CB"/>
    <w:rsid w:val="00094104"/>
    <w:rsid w:val="000944F6"/>
    <w:rsid w:val="000948A8"/>
    <w:rsid w:val="000953E2"/>
    <w:rsid w:val="000955AB"/>
    <w:rsid w:val="00096643"/>
    <w:rsid w:val="000978FC"/>
    <w:rsid w:val="000A0738"/>
    <w:rsid w:val="000A0BCE"/>
    <w:rsid w:val="000A1EF9"/>
    <w:rsid w:val="000A260B"/>
    <w:rsid w:val="000A276B"/>
    <w:rsid w:val="000A2D69"/>
    <w:rsid w:val="000A4CBB"/>
    <w:rsid w:val="000A4CF7"/>
    <w:rsid w:val="000A4EC2"/>
    <w:rsid w:val="000A506C"/>
    <w:rsid w:val="000A575E"/>
    <w:rsid w:val="000A57AD"/>
    <w:rsid w:val="000A6CEC"/>
    <w:rsid w:val="000A77BA"/>
    <w:rsid w:val="000B1291"/>
    <w:rsid w:val="000B1597"/>
    <w:rsid w:val="000B2485"/>
    <w:rsid w:val="000B2E54"/>
    <w:rsid w:val="000B3095"/>
    <w:rsid w:val="000B32F7"/>
    <w:rsid w:val="000B33D8"/>
    <w:rsid w:val="000B3623"/>
    <w:rsid w:val="000B38AD"/>
    <w:rsid w:val="000B4B7B"/>
    <w:rsid w:val="000B4D64"/>
    <w:rsid w:val="000B4E11"/>
    <w:rsid w:val="000B53A5"/>
    <w:rsid w:val="000B54BB"/>
    <w:rsid w:val="000B54CC"/>
    <w:rsid w:val="000B5586"/>
    <w:rsid w:val="000B5E66"/>
    <w:rsid w:val="000B6027"/>
    <w:rsid w:val="000B7643"/>
    <w:rsid w:val="000B7C0E"/>
    <w:rsid w:val="000B7C26"/>
    <w:rsid w:val="000C04D9"/>
    <w:rsid w:val="000C0752"/>
    <w:rsid w:val="000C0BF7"/>
    <w:rsid w:val="000C1469"/>
    <w:rsid w:val="000C190D"/>
    <w:rsid w:val="000C34F4"/>
    <w:rsid w:val="000C3724"/>
    <w:rsid w:val="000C3EE0"/>
    <w:rsid w:val="000C4040"/>
    <w:rsid w:val="000C426A"/>
    <w:rsid w:val="000C4446"/>
    <w:rsid w:val="000C473D"/>
    <w:rsid w:val="000C48D1"/>
    <w:rsid w:val="000C5263"/>
    <w:rsid w:val="000C60CA"/>
    <w:rsid w:val="000C6E8C"/>
    <w:rsid w:val="000C7908"/>
    <w:rsid w:val="000C7B24"/>
    <w:rsid w:val="000D02C5"/>
    <w:rsid w:val="000D049C"/>
    <w:rsid w:val="000D054A"/>
    <w:rsid w:val="000D08A3"/>
    <w:rsid w:val="000D0EE8"/>
    <w:rsid w:val="000D147F"/>
    <w:rsid w:val="000D1CF1"/>
    <w:rsid w:val="000D2462"/>
    <w:rsid w:val="000D263A"/>
    <w:rsid w:val="000D32FD"/>
    <w:rsid w:val="000D3C6E"/>
    <w:rsid w:val="000D3F43"/>
    <w:rsid w:val="000D549D"/>
    <w:rsid w:val="000D5810"/>
    <w:rsid w:val="000D6C34"/>
    <w:rsid w:val="000D775B"/>
    <w:rsid w:val="000D795C"/>
    <w:rsid w:val="000E0364"/>
    <w:rsid w:val="000E0B95"/>
    <w:rsid w:val="000E175D"/>
    <w:rsid w:val="000E2CD2"/>
    <w:rsid w:val="000E2CF4"/>
    <w:rsid w:val="000E3C17"/>
    <w:rsid w:val="000E3F69"/>
    <w:rsid w:val="000E46D4"/>
    <w:rsid w:val="000E4CFF"/>
    <w:rsid w:val="000E5035"/>
    <w:rsid w:val="000E5EFA"/>
    <w:rsid w:val="000E6257"/>
    <w:rsid w:val="000E66A6"/>
    <w:rsid w:val="000E6785"/>
    <w:rsid w:val="000E7361"/>
    <w:rsid w:val="000F0496"/>
    <w:rsid w:val="000F3AC4"/>
    <w:rsid w:val="000F3F49"/>
    <w:rsid w:val="000F4119"/>
    <w:rsid w:val="000F47CB"/>
    <w:rsid w:val="000F4F93"/>
    <w:rsid w:val="000F5BBC"/>
    <w:rsid w:val="00101939"/>
    <w:rsid w:val="00101A5F"/>
    <w:rsid w:val="001020A7"/>
    <w:rsid w:val="001029B9"/>
    <w:rsid w:val="00102C1D"/>
    <w:rsid w:val="001045C9"/>
    <w:rsid w:val="0010497A"/>
    <w:rsid w:val="00104FB5"/>
    <w:rsid w:val="0010531B"/>
    <w:rsid w:val="00105EAA"/>
    <w:rsid w:val="00107846"/>
    <w:rsid w:val="00107A9C"/>
    <w:rsid w:val="00107D00"/>
    <w:rsid w:val="00110068"/>
    <w:rsid w:val="0011008B"/>
    <w:rsid w:val="0011203B"/>
    <w:rsid w:val="0011303F"/>
    <w:rsid w:val="0011373C"/>
    <w:rsid w:val="00113A29"/>
    <w:rsid w:val="00114A73"/>
    <w:rsid w:val="00115B0C"/>
    <w:rsid w:val="00115F6E"/>
    <w:rsid w:val="00115FA0"/>
    <w:rsid w:val="0011610E"/>
    <w:rsid w:val="00116152"/>
    <w:rsid w:val="0011637E"/>
    <w:rsid w:val="00116475"/>
    <w:rsid w:val="00116F55"/>
    <w:rsid w:val="0011744E"/>
    <w:rsid w:val="00117877"/>
    <w:rsid w:val="00117D55"/>
    <w:rsid w:val="00121023"/>
    <w:rsid w:val="001213DC"/>
    <w:rsid w:val="00122582"/>
    <w:rsid w:val="00122C87"/>
    <w:rsid w:val="001234A7"/>
    <w:rsid w:val="0012587D"/>
    <w:rsid w:val="00125B0A"/>
    <w:rsid w:val="00126C7F"/>
    <w:rsid w:val="001274DB"/>
    <w:rsid w:val="00127C43"/>
    <w:rsid w:val="0013033C"/>
    <w:rsid w:val="0013091F"/>
    <w:rsid w:val="001315CD"/>
    <w:rsid w:val="00132011"/>
    <w:rsid w:val="001333FA"/>
    <w:rsid w:val="001334A8"/>
    <w:rsid w:val="00133BD9"/>
    <w:rsid w:val="00133E37"/>
    <w:rsid w:val="001340BF"/>
    <w:rsid w:val="00134378"/>
    <w:rsid w:val="001348F5"/>
    <w:rsid w:val="001355DD"/>
    <w:rsid w:val="00135759"/>
    <w:rsid w:val="00135824"/>
    <w:rsid w:val="00135A65"/>
    <w:rsid w:val="00135EDC"/>
    <w:rsid w:val="0013686D"/>
    <w:rsid w:val="00136AE3"/>
    <w:rsid w:val="00136CAE"/>
    <w:rsid w:val="001373AF"/>
    <w:rsid w:val="001373BC"/>
    <w:rsid w:val="00137697"/>
    <w:rsid w:val="001416A9"/>
    <w:rsid w:val="00141C84"/>
    <w:rsid w:val="00141F62"/>
    <w:rsid w:val="00143390"/>
    <w:rsid w:val="0014341B"/>
    <w:rsid w:val="00143A44"/>
    <w:rsid w:val="00144E63"/>
    <w:rsid w:val="00145627"/>
    <w:rsid w:val="001463F5"/>
    <w:rsid w:val="00146BB1"/>
    <w:rsid w:val="00150758"/>
    <w:rsid w:val="00151C99"/>
    <w:rsid w:val="00153BE0"/>
    <w:rsid w:val="00153D8C"/>
    <w:rsid w:val="00154035"/>
    <w:rsid w:val="00154CBE"/>
    <w:rsid w:val="00154EF2"/>
    <w:rsid w:val="00155BB5"/>
    <w:rsid w:val="001562F5"/>
    <w:rsid w:val="0015704F"/>
    <w:rsid w:val="00157BCB"/>
    <w:rsid w:val="00160CEF"/>
    <w:rsid w:val="00160F28"/>
    <w:rsid w:val="001611C8"/>
    <w:rsid w:val="00162E18"/>
    <w:rsid w:val="00162F18"/>
    <w:rsid w:val="00163120"/>
    <w:rsid w:val="00163AC1"/>
    <w:rsid w:val="00164D51"/>
    <w:rsid w:val="00164FB1"/>
    <w:rsid w:val="0016564F"/>
    <w:rsid w:val="00165669"/>
    <w:rsid w:val="00165779"/>
    <w:rsid w:val="001658D6"/>
    <w:rsid w:val="00165D5A"/>
    <w:rsid w:val="00166975"/>
    <w:rsid w:val="0016754D"/>
    <w:rsid w:val="00167719"/>
    <w:rsid w:val="00167BCD"/>
    <w:rsid w:val="00167DFD"/>
    <w:rsid w:val="00170441"/>
    <w:rsid w:val="00170772"/>
    <w:rsid w:val="00170C22"/>
    <w:rsid w:val="00170F06"/>
    <w:rsid w:val="00171380"/>
    <w:rsid w:val="00172660"/>
    <w:rsid w:val="0017285C"/>
    <w:rsid w:val="001735C1"/>
    <w:rsid w:val="001750E0"/>
    <w:rsid w:val="0017559E"/>
    <w:rsid w:val="0017673B"/>
    <w:rsid w:val="00177346"/>
    <w:rsid w:val="00177ADC"/>
    <w:rsid w:val="00177EF1"/>
    <w:rsid w:val="00180E38"/>
    <w:rsid w:val="0018122A"/>
    <w:rsid w:val="00181552"/>
    <w:rsid w:val="00181B76"/>
    <w:rsid w:val="001824EC"/>
    <w:rsid w:val="00182548"/>
    <w:rsid w:val="0018271F"/>
    <w:rsid w:val="00182883"/>
    <w:rsid w:val="00183670"/>
    <w:rsid w:val="00183F47"/>
    <w:rsid w:val="0018419C"/>
    <w:rsid w:val="001848D2"/>
    <w:rsid w:val="00184FB1"/>
    <w:rsid w:val="001851BD"/>
    <w:rsid w:val="001853EB"/>
    <w:rsid w:val="001858FC"/>
    <w:rsid w:val="001866C0"/>
    <w:rsid w:val="0018685A"/>
    <w:rsid w:val="001868C7"/>
    <w:rsid w:val="00186947"/>
    <w:rsid w:val="00186B6D"/>
    <w:rsid w:val="00186E64"/>
    <w:rsid w:val="001874CD"/>
    <w:rsid w:val="00190076"/>
    <w:rsid w:val="00190853"/>
    <w:rsid w:val="00190E6A"/>
    <w:rsid w:val="00190EE3"/>
    <w:rsid w:val="001912CE"/>
    <w:rsid w:val="00191465"/>
    <w:rsid w:val="00191BE2"/>
    <w:rsid w:val="00192140"/>
    <w:rsid w:val="00192B72"/>
    <w:rsid w:val="001932EA"/>
    <w:rsid w:val="00193E10"/>
    <w:rsid w:val="00193E48"/>
    <w:rsid w:val="001945D9"/>
    <w:rsid w:val="001949A5"/>
    <w:rsid w:val="00194CCB"/>
    <w:rsid w:val="00195048"/>
    <w:rsid w:val="001951EB"/>
    <w:rsid w:val="001954B9"/>
    <w:rsid w:val="00196118"/>
    <w:rsid w:val="00196A66"/>
    <w:rsid w:val="001970D1"/>
    <w:rsid w:val="001A00A5"/>
    <w:rsid w:val="001A1A1B"/>
    <w:rsid w:val="001A22A2"/>
    <w:rsid w:val="001A23A8"/>
    <w:rsid w:val="001A24AB"/>
    <w:rsid w:val="001A25C5"/>
    <w:rsid w:val="001A2E37"/>
    <w:rsid w:val="001A3713"/>
    <w:rsid w:val="001A3A3E"/>
    <w:rsid w:val="001A3CAA"/>
    <w:rsid w:val="001A6EA4"/>
    <w:rsid w:val="001B0151"/>
    <w:rsid w:val="001B0D05"/>
    <w:rsid w:val="001B1C04"/>
    <w:rsid w:val="001B1D4E"/>
    <w:rsid w:val="001B24B7"/>
    <w:rsid w:val="001B262A"/>
    <w:rsid w:val="001B2659"/>
    <w:rsid w:val="001B2AA3"/>
    <w:rsid w:val="001B3038"/>
    <w:rsid w:val="001B4D09"/>
    <w:rsid w:val="001B5CA4"/>
    <w:rsid w:val="001B66AB"/>
    <w:rsid w:val="001B67B2"/>
    <w:rsid w:val="001B68E2"/>
    <w:rsid w:val="001B6A75"/>
    <w:rsid w:val="001B6BDA"/>
    <w:rsid w:val="001B7317"/>
    <w:rsid w:val="001B731C"/>
    <w:rsid w:val="001B76EA"/>
    <w:rsid w:val="001C00AA"/>
    <w:rsid w:val="001C13A9"/>
    <w:rsid w:val="001C1B8D"/>
    <w:rsid w:val="001C2A7C"/>
    <w:rsid w:val="001C2BA1"/>
    <w:rsid w:val="001C306D"/>
    <w:rsid w:val="001C3486"/>
    <w:rsid w:val="001C3610"/>
    <w:rsid w:val="001C3794"/>
    <w:rsid w:val="001C38E9"/>
    <w:rsid w:val="001C451E"/>
    <w:rsid w:val="001C4DFE"/>
    <w:rsid w:val="001C5B80"/>
    <w:rsid w:val="001C62EC"/>
    <w:rsid w:val="001C6746"/>
    <w:rsid w:val="001C67FC"/>
    <w:rsid w:val="001C7254"/>
    <w:rsid w:val="001C7967"/>
    <w:rsid w:val="001C7D58"/>
    <w:rsid w:val="001D0226"/>
    <w:rsid w:val="001D1952"/>
    <w:rsid w:val="001D19AC"/>
    <w:rsid w:val="001D1F4D"/>
    <w:rsid w:val="001D4F36"/>
    <w:rsid w:val="001D5E64"/>
    <w:rsid w:val="001D6ADA"/>
    <w:rsid w:val="001E042D"/>
    <w:rsid w:val="001E24E0"/>
    <w:rsid w:val="001E3267"/>
    <w:rsid w:val="001E3F8A"/>
    <w:rsid w:val="001E4263"/>
    <w:rsid w:val="001E52AF"/>
    <w:rsid w:val="001E5EAE"/>
    <w:rsid w:val="001E6C3E"/>
    <w:rsid w:val="001E6ED6"/>
    <w:rsid w:val="001F0DAA"/>
    <w:rsid w:val="001F13CA"/>
    <w:rsid w:val="001F1581"/>
    <w:rsid w:val="001F1738"/>
    <w:rsid w:val="001F184F"/>
    <w:rsid w:val="001F1DD2"/>
    <w:rsid w:val="001F217B"/>
    <w:rsid w:val="001F3D80"/>
    <w:rsid w:val="001F3F1B"/>
    <w:rsid w:val="001F4B97"/>
    <w:rsid w:val="001F5517"/>
    <w:rsid w:val="001F5B32"/>
    <w:rsid w:val="001F5F6B"/>
    <w:rsid w:val="001F640D"/>
    <w:rsid w:val="001F64C2"/>
    <w:rsid w:val="001F7788"/>
    <w:rsid w:val="002000FE"/>
    <w:rsid w:val="00200341"/>
    <w:rsid w:val="00200AFC"/>
    <w:rsid w:val="00201460"/>
    <w:rsid w:val="00201653"/>
    <w:rsid w:val="0020186A"/>
    <w:rsid w:val="00202C22"/>
    <w:rsid w:val="0020305B"/>
    <w:rsid w:val="00203EAF"/>
    <w:rsid w:val="002055A5"/>
    <w:rsid w:val="00205A1E"/>
    <w:rsid w:val="002061CB"/>
    <w:rsid w:val="00206C25"/>
    <w:rsid w:val="002076B4"/>
    <w:rsid w:val="002076F4"/>
    <w:rsid w:val="00207B6F"/>
    <w:rsid w:val="0021088E"/>
    <w:rsid w:val="00210FB0"/>
    <w:rsid w:val="00210FBF"/>
    <w:rsid w:val="00211D53"/>
    <w:rsid w:val="0021332C"/>
    <w:rsid w:val="00213FD8"/>
    <w:rsid w:val="00214587"/>
    <w:rsid w:val="00215010"/>
    <w:rsid w:val="00215471"/>
    <w:rsid w:val="0021594A"/>
    <w:rsid w:val="0021656E"/>
    <w:rsid w:val="00216F0D"/>
    <w:rsid w:val="00217AB5"/>
    <w:rsid w:val="002219AD"/>
    <w:rsid w:val="002221D3"/>
    <w:rsid w:val="00222C16"/>
    <w:rsid w:val="00222F1A"/>
    <w:rsid w:val="00223742"/>
    <w:rsid w:val="00223C65"/>
    <w:rsid w:val="00223CAA"/>
    <w:rsid w:val="00224033"/>
    <w:rsid w:val="002240FD"/>
    <w:rsid w:val="00224838"/>
    <w:rsid w:val="002251D6"/>
    <w:rsid w:val="00226D07"/>
    <w:rsid w:val="00226DF8"/>
    <w:rsid w:val="0022751A"/>
    <w:rsid w:val="0023055F"/>
    <w:rsid w:val="002305A1"/>
    <w:rsid w:val="002308B0"/>
    <w:rsid w:val="00231CBE"/>
    <w:rsid w:val="00231ECB"/>
    <w:rsid w:val="00233112"/>
    <w:rsid w:val="00233313"/>
    <w:rsid w:val="00233F4B"/>
    <w:rsid w:val="00234014"/>
    <w:rsid w:val="00234CE5"/>
    <w:rsid w:val="00234D5E"/>
    <w:rsid w:val="00235B24"/>
    <w:rsid w:val="00236414"/>
    <w:rsid w:val="002366A8"/>
    <w:rsid w:val="002368B9"/>
    <w:rsid w:val="0023692C"/>
    <w:rsid w:val="002373ED"/>
    <w:rsid w:val="00237819"/>
    <w:rsid w:val="00237BDA"/>
    <w:rsid w:val="00237EAE"/>
    <w:rsid w:val="00240F5E"/>
    <w:rsid w:val="00243060"/>
    <w:rsid w:val="0024390E"/>
    <w:rsid w:val="00243D48"/>
    <w:rsid w:val="00245568"/>
    <w:rsid w:val="002456EF"/>
    <w:rsid w:val="00246357"/>
    <w:rsid w:val="002470C0"/>
    <w:rsid w:val="00247496"/>
    <w:rsid w:val="002478F7"/>
    <w:rsid w:val="002510F0"/>
    <w:rsid w:val="002513D5"/>
    <w:rsid w:val="002522F0"/>
    <w:rsid w:val="002524CA"/>
    <w:rsid w:val="002525E8"/>
    <w:rsid w:val="00253FE6"/>
    <w:rsid w:val="002543C6"/>
    <w:rsid w:val="002556B9"/>
    <w:rsid w:val="00255829"/>
    <w:rsid w:val="00255BC5"/>
    <w:rsid w:val="00255D64"/>
    <w:rsid w:val="00256128"/>
    <w:rsid w:val="002578E1"/>
    <w:rsid w:val="00257B1C"/>
    <w:rsid w:val="0026049D"/>
    <w:rsid w:val="0026055D"/>
    <w:rsid w:val="002607D7"/>
    <w:rsid w:val="00260ABE"/>
    <w:rsid w:val="00260B6A"/>
    <w:rsid w:val="00260CD0"/>
    <w:rsid w:val="0026102E"/>
    <w:rsid w:val="00261BFB"/>
    <w:rsid w:val="00262DC0"/>
    <w:rsid w:val="0026321B"/>
    <w:rsid w:val="002632F7"/>
    <w:rsid w:val="00263451"/>
    <w:rsid w:val="00263D63"/>
    <w:rsid w:val="00264A89"/>
    <w:rsid w:val="00265360"/>
    <w:rsid w:val="00265759"/>
    <w:rsid w:val="002659C1"/>
    <w:rsid w:val="002663FB"/>
    <w:rsid w:val="00267E51"/>
    <w:rsid w:val="00267EE4"/>
    <w:rsid w:val="00270846"/>
    <w:rsid w:val="0027162B"/>
    <w:rsid w:val="002724A7"/>
    <w:rsid w:val="00272FC1"/>
    <w:rsid w:val="002730EE"/>
    <w:rsid w:val="00273571"/>
    <w:rsid w:val="002738F7"/>
    <w:rsid w:val="002739B5"/>
    <w:rsid w:val="0027401D"/>
    <w:rsid w:val="00274A13"/>
    <w:rsid w:val="00275534"/>
    <w:rsid w:val="00276DEA"/>
    <w:rsid w:val="0027709E"/>
    <w:rsid w:val="0027756F"/>
    <w:rsid w:val="00277649"/>
    <w:rsid w:val="00277C29"/>
    <w:rsid w:val="00277E15"/>
    <w:rsid w:val="00280F35"/>
    <w:rsid w:val="00281188"/>
    <w:rsid w:val="0028151B"/>
    <w:rsid w:val="00281A49"/>
    <w:rsid w:val="00281CE8"/>
    <w:rsid w:val="00281E9A"/>
    <w:rsid w:val="00282135"/>
    <w:rsid w:val="0028273B"/>
    <w:rsid w:val="00282B18"/>
    <w:rsid w:val="00282B8F"/>
    <w:rsid w:val="002830AF"/>
    <w:rsid w:val="00283B41"/>
    <w:rsid w:val="00285613"/>
    <w:rsid w:val="00285B2C"/>
    <w:rsid w:val="0028725F"/>
    <w:rsid w:val="0028743D"/>
    <w:rsid w:val="0028744A"/>
    <w:rsid w:val="00287744"/>
    <w:rsid w:val="00287AC6"/>
    <w:rsid w:val="0029012F"/>
    <w:rsid w:val="0029054B"/>
    <w:rsid w:val="00291E81"/>
    <w:rsid w:val="00292229"/>
    <w:rsid w:val="002929CB"/>
    <w:rsid w:val="00293039"/>
    <w:rsid w:val="00293202"/>
    <w:rsid w:val="00295235"/>
    <w:rsid w:val="00295C8E"/>
    <w:rsid w:val="00296632"/>
    <w:rsid w:val="0029675E"/>
    <w:rsid w:val="00297433"/>
    <w:rsid w:val="002A12C8"/>
    <w:rsid w:val="002A1348"/>
    <w:rsid w:val="002A224D"/>
    <w:rsid w:val="002A2CC9"/>
    <w:rsid w:val="002A33BE"/>
    <w:rsid w:val="002A39E5"/>
    <w:rsid w:val="002A3FFA"/>
    <w:rsid w:val="002A46EE"/>
    <w:rsid w:val="002A4C1A"/>
    <w:rsid w:val="002A656B"/>
    <w:rsid w:val="002A6655"/>
    <w:rsid w:val="002A751F"/>
    <w:rsid w:val="002A77A5"/>
    <w:rsid w:val="002A79F2"/>
    <w:rsid w:val="002B0FA7"/>
    <w:rsid w:val="002B1294"/>
    <w:rsid w:val="002B2998"/>
    <w:rsid w:val="002B2CA2"/>
    <w:rsid w:val="002B2E5A"/>
    <w:rsid w:val="002B2F25"/>
    <w:rsid w:val="002B3185"/>
    <w:rsid w:val="002B32E3"/>
    <w:rsid w:val="002B3985"/>
    <w:rsid w:val="002B4CF9"/>
    <w:rsid w:val="002B5670"/>
    <w:rsid w:val="002B56A5"/>
    <w:rsid w:val="002B5B0D"/>
    <w:rsid w:val="002B6916"/>
    <w:rsid w:val="002B6AF1"/>
    <w:rsid w:val="002B7AC0"/>
    <w:rsid w:val="002C079B"/>
    <w:rsid w:val="002C2184"/>
    <w:rsid w:val="002C2746"/>
    <w:rsid w:val="002C2BDC"/>
    <w:rsid w:val="002C2E04"/>
    <w:rsid w:val="002C4489"/>
    <w:rsid w:val="002C46CE"/>
    <w:rsid w:val="002C4707"/>
    <w:rsid w:val="002C4E84"/>
    <w:rsid w:val="002C52C8"/>
    <w:rsid w:val="002C60FC"/>
    <w:rsid w:val="002C6336"/>
    <w:rsid w:val="002C68A2"/>
    <w:rsid w:val="002C6FA1"/>
    <w:rsid w:val="002C7223"/>
    <w:rsid w:val="002C76E7"/>
    <w:rsid w:val="002D111F"/>
    <w:rsid w:val="002D11F8"/>
    <w:rsid w:val="002D135F"/>
    <w:rsid w:val="002D1379"/>
    <w:rsid w:val="002D149F"/>
    <w:rsid w:val="002D166B"/>
    <w:rsid w:val="002D2615"/>
    <w:rsid w:val="002D36EA"/>
    <w:rsid w:val="002D3B75"/>
    <w:rsid w:val="002D42F7"/>
    <w:rsid w:val="002D4F80"/>
    <w:rsid w:val="002D5058"/>
    <w:rsid w:val="002D5F04"/>
    <w:rsid w:val="002D679B"/>
    <w:rsid w:val="002D6FC1"/>
    <w:rsid w:val="002D7203"/>
    <w:rsid w:val="002D7B64"/>
    <w:rsid w:val="002E231B"/>
    <w:rsid w:val="002E2DCE"/>
    <w:rsid w:val="002E3A28"/>
    <w:rsid w:val="002E4636"/>
    <w:rsid w:val="002E5269"/>
    <w:rsid w:val="002E566E"/>
    <w:rsid w:val="002E5C7A"/>
    <w:rsid w:val="002E6445"/>
    <w:rsid w:val="002E6AA4"/>
    <w:rsid w:val="002E6BDF"/>
    <w:rsid w:val="002E7686"/>
    <w:rsid w:val="002F02DD"/>
    <w:rsid w:val="002F0AF5"/>
    <w:rsid w:val="002F1017"/>
    <w:rsid w:val="002F18FF"/>
    <w:rsid w:val="002F19DA"/>
    <w:rsid w:val="002F35B9"/>
    <w:rsid w:val="002F37FA"/>
    <w:rsid w:val="002F3D25"/>
    <w:rsid w:val="002F430A"/>
    <w:rsid w:val="002F4A74"/>
    <w:rsid w:val="002F4CF2"/>
    <w:rsid w:val="002F5609"/>
    <w:rsid w:val="002F5E1B"/>
    <w:rsid w:val="002F620B"/>
    <w:rsid w:val="002F6E47"/>
    <w:rsid w:val="002F7080"/>
    <w:rsid w:val="002F793A"/>
    <w:rsid w:val="002F7B54"/>
    <w:rsid w:val="00300032"/>
    <w:rsid w:val="0030225F"/>
    <w:rsid w:val="00302686"/>
    <w:rsid w:val="00302C9D"/>
    <w:rsid w:val="00303721"/>
    <w:rsid w:val="0030383D"/>
    <w:rsid w:val="003046E5"/>
    <w:rsid w:val="00304DB9"/>
    <w:rsid w:val="0030715E"/>
    <w:rsid w:val="00307B4C"/>
    <w:rsid w:val="003102B2"/>
    <w:rsid w:val="003103FE"/>
    <w:rsid w:val="00310850"/>
    <w:rsid w:val="00310AB1"/>
    <w:rsid w:val="00310B23"/>
    <w:rsid w:val="003111CD"/>
    <w:rsid w:val="00311326"/>
    <w:rsid w:val="00311DD2"/>
    <w:rsid w:val="003125D4"/>
    <w:rsid w:val="003129D9"/>
    <w:rsid w:val="003143E5"/>
    <w:rsid w:val="003148AA"/>
    <w:rsid w:val="0031531D"/>
    <w:rsid w:val="00315C78"/>
    <w:rsid w:val="00317909"/>
    <w:rsid w:val="00317A2F"/>
    <w:rsid w:val="003201A4"/>
    <w:rsid w:val="003202DA"/>
    <w:rsid w:val="00320A67"/>
    <w:rsid w:val="00320B92"/>
    <w:rsid w:val="00320D03"/>
    <w:rsid w:val="00320D8E"/>
    <w:rsid w:val="003216F3"/>
    <w:rsid w:val="00321B45"/>
    <w:rsid w:val="00321C41"/>
    <w:rsid w:val="00322380"/>
    <w:rsid w:val="003225C6"/>
    <w:rsid w:val="003256F5"/>
    <w:rsid w:val="00325D87"/>
    <w:rsid w:val="00330095"/>
    <w:rsid w:val="003308D0"/>
    <w:rsid w:val="00330DD8"/>
    <w:rsid w:val="00330EDB"/>
    <w:rsid w:val="0033101C"/>
    <w:rsid w:val="003314A5"/>
    <w:rsid w:val="003314EB"/>
    <w:rsid w:val="003316DD"/>
    <w:rsid w:val="003321D2"/>
    <w:rsid w:val="00332323"/>
    <w:rsid w:val="00333809"/>
    <w:rsid w:val="003341B9"/>
    <w:rsid w:val="00334FA3"/>
    <w:rsid w:val="00335906"/>
    <w:rsid w:val="00336432"/>
    <w:rsid w:val="00336AD4"/>
    <w:rsid w:val="00336CAF"/>
    <w:rsid w:val="0033744F"/>
    <w:rsid w:val="0034098B"/>
    <w:rsid w:val="003409DA"/>
    <w:rsid w:val="00340CEC"/>
    <w:rsid w:val="00341AE1"/>
    <w:rsid w:val="003428C5"/>
    <w:rsid w:val="00342CF4"/>
    <w:rsid w:val="00342F20"/>
    <w:rsid w:val="00343871"/>
    <w:rsid w:val="00343A10"/>
    <w:rsid w:val="00345BA3"/>
    <w:rsid w:val="00345E0F"/>
    <w:rsid w:val="00345E24"/>
    <w:rsid w:val="003460F6"/>
    <w:rsid w:val="003465FB"/>
    <w:rsid w:val="00347411"/>
    <w:rsid w:val="00347AC6"/>
    <w:rsid w:val="00350779"/>
    <w:rsid w:val="00350F75"/>
    <w:rsid w:val="003518F5"/>
    <w:rsid w:val="00351ACC"/>
    <w:rsid w:val="00351E77"/>
    <w:rsid w:val="003521D0"/>
    <w:rsid w:val="00352927"/>
    <w:rsid w:val="00352CC8"/>
    <w:rsid w:val="00353123"/>
    <w:rsid w:val="003534C8"/>
    <w:rsid w:val="003536C8"/>
    <w:rsid w:val="00353A3A"/>
    <w:rsid w:val="00353AAD"/>
    <w:rsid w:val="00353E2F"/>
    <w:rsid w:val="00354059"/>
    <w:rsid w:val="00354144"/>
    <w:rsid w:val="00354608"/>
    <w:rsid w:val="0035583B"/>
    <w:rsid w:val="00355A06"/>
    <w:rsid w:val="00356B0D"/>
    <w:rsid w:val="00357386"/>
    <w:rsid w:val="0036027C"/>
    <w:rsid w:val="00360BD7"/>
    <w:rsid w:val="00361389"/>
    <w:rsid w:val="00361B31"/>
    <w:rsid w:val="0036229C"/>
    <w:rsid w:val="003622D2"/>
    <w:rsid w:val="00363053"/>
    <w:rsid w:val="0036376A"/>
    <w:rsid w:val="003646B3"/>
    <w:rsid w:val="0036561C"/>
    <w:rsid w:val="00365F34"/>
    <w:rsid w:val="00366139"/>
    <w:rsid w:val="00366DF0"/>
    <w:rsid w:val="00366F6F"/>
    <w:rsid w:val="0036795D"/>
    <w:rsid w:val="003718BB"/>
    <w:rsid w:val="00371D10"/>
    <w:rsid w:val="00371EFF"/>
    <w:rsid w:val="00372176"/>
    <w:rsid w:val="003732F7"/>
    <w:rsid w:val="0037334F"/>
    <w:rsid w:val="0037390C"/>
    <w:rsid w:val="00374B59"/>
    <w:rsid w:val="00374F07"/>
    <w:rsid w:val="0037543A"/>
    <w:rsid w:val="00375E46"/>
    <w:rsid w:val="00376A51"/>
    <w:rsid w:val="00380739"/>
    <w:rsid w:val="00380DF1"/>
    <w:rsid w:val="003824AD"/>
    <w:rsid w:val="00382B3A"/>
    <w:rsid w:val="0038311F"/>
    <w:rsid w:val="0038357F"/>
    <w:rsid w:val="0038569C"/>
    <w:rsid w:val="00385BD4"/>
    <w:rsid w:val="0038632F"/>
    <w:rsid w:val="00386EC8"/>
    <w:rsid w:val="00386EE3"/>
    <w:rsid w:val="00387ED8"/>
    <w:rsid w:val="003910E8"/>
    <w:rsid w:val="0039122D"/>
    <w:rsid w:val="00391AA8"/>
    <w:rsid w:val="00391C80"/>
    <w:rsid w:val="00391FC3"/>
    <w:rsid w:val="003922B6"/>
    <w:rsid w:val="003959BA"/>
    <w:rsid w:val="00395A01"/>
    <w:rsid w:val="003976C2"/>
    <w:rsid w:val="00397EF1"/>
    <w:rsid w:val="003A0B80"/>
    <w:rsid w:val="003A12E1"/>
    <w:rsid w:val="003A1521"/>
    <w:rsid w:val="003A2CCE"/>
    <w:rsid w:val="003A3708"/>
    <w:rsid w:val="003A3C1B"/>
    <w:rsid w:val="003A4009"/>
    <w:rsid w:val="003A4F8D"/>
    <w:rsid w:val="003A5762"/>
    <w:rsid w:val="003A592A"/>
    <w:rsid w:val="003A5ACE"/>
    <w:rsid w:val="003A662F"/>
    <w:rsid w:val="003A7341"/>
    <w:rsid w:val="003A7B9B"/>
    <w:rsid w:val="003B063D"/>
    <w:rsid w:val="003B087F"/>
    <w:rsid w:val="003B2149"/>
    <w:rsid w:val="003B2A57"/>
    <w:rsid w:val="003B2C18"/>
    <w:rsid w:val="003B2CF6"/>
    <w:rsid w:val="003B3103"/>
    <w:rsid w:val="003B366D"/>
    <w:rsid w:val="003B367C"/>
    <w:rsid w:val="003B3DCD"/>
    <w:rsid w:val="003B3DE2"/>
    <w:rsid w:val="003B425C"/>
    <w:rsid w:val="003B5724"/>
    <w:rsid w:val="003B6D56"/>
    <w:rsid w:val="003B7E78"/>
    <w:rsid w:val="003C0E23"/>
    <w:rsid w:val="003C17EA"/>
    <w:rsid w:val="003C55CE"/>
    <w:rsid w:val="003D0471"/>
    <w:rsid w:val="003D07A2"/>
    <w:rsid w:val="003D09A9"/>
    <w:rsid w:val="003D0B23"/>
    <w:rsid w:val="003D1492"/>
    <w:rsid w:val="003D24ED"/>
    <w:rsid w:val="003D2667"/>
    <w:rsid w:val="003D31CB"/>
    <w:rsid w:val="003D3AAE"/>
    <w:rsid w:val="003D4052"/>
    <w:rsid w:val="003D4310"/>
    <w:rsid w:val="003D47FE"/>
    <w:rsid w:val="003D50D9"/>
    <w:rsid w:val="003D570E"/>
    <w:rsid w:val="003D5AC7"/>
    <w:rsid w:val="003D64DD"/>
    <w:rsid w:val="003E06AE"/>
    <w:rsid w:val="003E0A6F"/>
    <w:rsid w:val="003E0F34"/>
    <w:rsid w:val="003E2429"/>
    <w:rsid w:val="003E3B69"/>
    <w:rsid w:val="003E444C"/>
    <w:rsid w:val="003E4C6A"/>
    <w:rsid w:val="003E4EAA"/>
    <w:rsid w:val="003E581D"/>
    <w:rsid w:val="003E58A4"/>
    <w:rsid w:val="003E74F9"/>
    <w:rsid w:val="003F0601"/>
    <w:rsid w:val="003F0671"/>
    <w:rsid w:val="003F12DC"/>
    <w:rsid w:val="003F343C"/>
    <w:rsid w:val="003F3923"/>
    <w:rsid w:val="003F39F1"/>
    <w:rsid w:val="003F3D5D"/>
    <w:rsid w:val="003F540E"/>
    <w:rsid w:val="003F57A6"/>
    <w:rsid w:val="003F58D4"/>
    <w:rsid w:val="003F66E2"/>
    <w:rsid w:val="003F6F3A"/>
    <w:rsid w:val="003F7627"/>
    <w:rsid w:val="003F7D1D"/>
    <w:rsid w:val="00400A67"/>
    <w:rsid w:val="00400C38"/>
    <w:rsid w:val="00400FF8"/>
    <w:rsid w:val="00401BE5"/>
    <w:rsid w:val="00402712"/>
    <w:rsid w:val="00402A15"/>
    <w:rsid w:val="00403488"/>
    <w:rsid w:val="00404830"/>
    <w:rsid w:val="004060B1"/>
    <w:rsid w:val="0040613C"/>
    <w:rsid w:val="00406A8F"/>
    <w:rsid w:val="004070A9"/>
    <w:rsid w:val="004074F1"/>
    <w:rsid w:val="004077EB"/>
    <w:rsid w:val="004078C5"/>
    <w:rsid w:val="00410122"/>
    <w:rsid w:val="004102A7"/>
    <w:rsid w:val="00410314"/>
    <w:rsid w:val="00410FBA"/>
    <w:rsid w:val="004111BF"/>
    <w:rsid w:val="004118C9"/>
    <w:rsid w:val="00412BF8"/>
    <w:rsid w:val="00414BD7"/>
    <w:rsid w:val="004158BA"/>
    <w:rsid w:val="00415B95"/>
    <w:rsid w:val="00415BE9"/>
    <w:rsid w:val="004163B3"/>
    <w:rsid w:val="00416855"/>
    <w:rsid w:val="00417FD8"/>
    <w:rsid w:val="0042023D"/>
    <w:rsid w:val="00420683"/>
    <w:rsid w:val="004206D2"/>
    <w:rsid w:val="00420B27"/>
    <w:rsid w:val="00421F1F"/>
    <w:rsid w:val="004220E9"/>
    <w:rsid w:val="00422E85"/>
    <w:rsid w:val="00423A72"/>
    <w:rsid w:val="00425453"/>
    <w:rsid w:val="004258D3"/>
    <w:rsid w:val="00425919"/>
    <w:rsid w:val="004259D9"/>
    <w:rsid w:val="004260B3"/>
    <w:rsid w:val="00426ADA"/>
    <w:rsid w:val="00426B72"/>
    <w:rsid w:val="00426F72"/>
    <w:rsid w:val="004278BE"/>
    <w:rsid w:val="00431722"/>
    <w:rsid w:val="00432E91"/>
    <w:rsid w:val="00432EBA"/>
    <w:rsid w:val="004337F8"/>
    <w:rsid w:val="004345C0"/>
    <w:rsid w:val="0043594D"/>
    <w:rsid w:val="004366FD"/>
    <w:rsid w:val="00436854"/>
    <w:rsid w:val="00436FCD"/>
    <w:rsid w:val="004370C5"/>
    <w:rsid w:val="00437379"/>
    <w:rsid w:val="0043750B"/>
    <w:rsid w:val="00437F63"/>
    <w:rsid w:val="004407A7"/>
    <w:rsid w:val="004410AC"/>
    <w:rsid w:val="00441A92"/>
    <w:rsid w:val="00441BC4"/>
    <w:rsid w:val="00443B81"/>
    <w:rsid w:val="00444ADD"/>
    <w:rsid w:val="004466C7"/>
    <w:rsid w:val="00446DC2"/>
    <w:rsid w:val="0044741C"/>
    <w:rsid w:val="004474C5"/>
    <w:rsid w:val="00447530"/>
    <w:rsid w:val="00447849"/>
    <w:rsid w:val="00450315"/>
    <w:rsid w:val="0045079D"/>
    <w:rsid w:val="004507C7"/>
    <w:rsid w:val="00450B53"/>
    <w:rsid w:val="004548ED"/>
    <w:rsid w:val="00454A7D"/>
    <w:rsid w:val="004554FC"/>
    <w:rsid w:val="0045560E"/>
    <w:rsid w:val="004556FE"/>
    <w:rsid w:val="004566AF"/>
    <w:rsid w:val="004576C5"/>
    <w:rsid w:val="004578FF"/>
    <w:rsid w:val="004624BB"/>
    <w:rsid w:val="00462876"/>
    <w:rsid w:val="00462C8C"/>
    <w:rsid w:val="00463838"/>
    <w:rsid w:val="0046488C"/>
    <w:rsid w:val="00464F38"/>
    <w:rsid w:val="00467514"/>
    <w:rsid w:val="00467BB8"/>
    <w:rsid w:val="00467DCA"/>
    <w:rsid w:val="004739A6"/>
    <w:rsid w:val="00473D1E"/>
    <w:rsid w:val="00473D2D"/>
    <w:rsid w:val="00473F35"/>
    <w:rsid w:val="004744B6"/>
    <w:rsid w:val="00474652"/>
    <w:rsid w:val="0047491F"/>
    <w:rsid w:val="00474DDE"/>
    <w:rsid w:val="00475032"/>
    <w:rsid w:val="00475704"/>
    <w:rsid w:val="0047671B"/>
    <w:rsid w:val="004773FB"/>
    <w:rsid w:val="004774A8"/>
    <w:rsid w:val="00477625"/>
    <w:rsid w:val="0048003E"/>
    <w:rsid w:val="00480D91"/>
    <w:rsid w:val="00483081"/>
    <w:rsid w:val="00484418"/>
    <w:rsid w:val="00484BA9"/>
    <w:rsid w:val="00485A52"/>
    <w:rsid w:val="00485AB1"/>
    <w:rsid w:val="00486330"/>
    <w:rsid w:val="00486370"/>
    <w:rsid w:val="00486B79"/>
    <w:rsid w:val="0049089A"/>
    <w:rsid w:val="0049271C"/>
    <w:rsid w:val="00492A74"/>
    <w:rsid w:val="00493238"/>
    <w:rsid w:val="004932EF"/>
    <w:rsid w:val="00493A8A"/>
    <w:rsid w:val="00493F1B"/>
    <w:rsid w:val="00493FCD"/>
    <w:rsid w:val="0049412A"/>
    <w:rsid w:val="00494582"/>
    <w:rsid w:val="00494850"/>
    <w:rsid w:val="004955C1"/>
    <w:rsid w:val="00495A25"/>
    <w:rsid w:val="004962B5"/>
    <w:rsid w:val="004964B7"/>
    <w:rsid w:val="004965BC"/>
    <w:rsid w:val="00497086"/>
    <w:rsid w:val="00497510"/>
    <w:rsid w:val="004A0238"/>
    <w:rsid w:val="004A0E78"/>
    <w:rsid w:val="004A2FC1"/>
    <w:rsid w:val="004A3001"/>
    <w:rsid w:val="004A372D"/>
    <w:rsid w:val="004A3DD0"/>
    <w:rsid w:val="004A41F2"/>
    <w:rsid w:val="004A4366"/>
    <w:rsid w:val="004A4944"/>
    <w:rsid w:val="004A537F"/>
    <w:rsid w:val="004A63A9"/>
    <w:rsid w:val="004A6B0B"/>
    <w:rsid w:val="004A6FAD"/>
    <w:rsid w:val="004A77B8"/>
    <w:rsid w:val="004A7C06"/>
    <w:rsid w:val="004B010B"/>
    <w:rsid w:val="004B0E1A"/>
    <w:rsid w:val="004B0E68"/>
    <w:rsid w:val="004B1694"/>
    <w:rsid w:val="004B1841"/>
    <w:rsid w:val="004B2440"/>
    <w:rsid w:val="004B268D"/>
    <w:rsid w:val="004B2ADD"/>
    <w:rsid w:val="004B2ED1"/>
    <w:rsid w:val="004B3A08"/>
    <w:rsid w:val="004B4571"/>
    <w:rsid w:val="004B4610"/>
    <w:rsid w:val="004B574B"/>
    <w:rsid w:val="004B5A50"/>
    <w:rsid w:val="004B5E66"/>
    <w:rsid w:val="004B5F5F"/>
    <w:rsid w:val="004B668A"/>
    <w:rsid w:val="004B687A"/>
    <w:rsid w:val="004B69FC"/>
    <w:rsid w:val="004B6B99"/>
    <w:rsid w:val="004B7C07"/>
    <w:rsid w:val="004C014E"/>
    <w:rsid w:val="004C0376"/>
    <w:rsid w:val="004C0A6F"/>
    <w:rsid w:val="004C3423"/>
    <w:rsid w:val="004C3A99"/>
    <w:rsid w:val="004C3ECA"/>
    <w:rsid w:val="004C524F"/>
    <w:rsid w:val="004C59DF"/>
    <w:rsid w:val="004C5F0D"/>
    <w:rsid w:val="004C5FE5"/>
    <w:rsid w:val="004C62BD"/>
    <w:rsid w:val="004C6865"/>
    <w:rsid w:val="004C6D3A"/>
    <w:rsid w:val="004C772E"/>
    <w:rsid w:val="004C7BBA"/>
    <w:rsid w:val="004D010D"/>
    <w:rsid w:val="004D069C"/>
    <w:rsid w:val="004D0D20"/>
    <w:rsid w:val="004D1C49"/>
    <w:rsid w:val="004D2C6C"/>
    <w:rsid w:val="004D31F1"/>
    <w:rsid w:val="004D326B"/>
    <w:rsid w:val="004D534C"/>
    <w:rsid w:val="004D58BE"/>
    <w:rsid w:val="004D6A3D"/>
    <w:rsid w:val="004D6B55"/>
    <w:rsid w:val="004D6B8D"/>
    <w:rsid w:val="004D7480"/>
    <w:rsid w:val="004D7BE8"/>
    <w:rsid w:val="004D7E59"/>
    <w:rsid w:val="004D7F09"/>
    <w:rsid w:val="004E1A35"/>
    <w:rsid w:val="004E1E7F"/>
    <w:rsid w:val="004E3572"/>
    <w:rsid w:val="004E3D1F"/>
    <w:rsid w:val="004E4428"/>
    <w:rsid w:val="004E4B6C"/>
    <w:rsid w:val="004E5061"/>
    <w:rsid w:val="004E59BE"/>
    <w:rsid w:val="004E5C25"/>
    <w:rsid w:val="004E5C6B"/>
    <w:rsid w:val="004E6427"/>
    <w:rsid w:val="004E7174"/>
    <w:rsid w:val="004E7D45"/>
    <w:rsid w:val="004F0315"/>
    <w:rsid w:val="004F0433"/>
    <w:rsid w:val="004F04B7"/>
    <w:rsid w:val="004F0E95"/>
    <w:rsid w:val="004F12F9"/>
    <w:rsid w:val="004F1C0B"/>
    <w:rsid w:val="004F2CE7"/>
    <w:rsid w:val="004F2F4E"/>
    <w:rsid w:val="004F2F80"/>
    <w:rsid w:val="004F3005"/>
    <w:rsid w:val="004F301D"/>
    <w:rsid w:val="004F3345"/>
    <w:rsid w:val="004F3F9C"/>
    <w:rsid w:val="004F46A8"/>
    <w:rsid w:val="004F5227"/>
    <w:rsid w:val="004F5AA1"/>
    <w:rsid w:val="004F615C"/>
    <w:rsid w:val="004F6CD0"/>
    <w:rsid w:val="004F7139"/>
    <w:rsid w:val="004F71AA"/>
    <w:rsid w:val="004F74EA"/>
    <w:rsid w:val="004F78A9"/>
    <w:rsid w:val="004F78B9"/>
    <w:rsid w:val="004F7CE3"/>
    <w:rsid w:val="0050012E"/>
    <w:rsid w:val="00500208"/>
    <w:rsid w:val="00500556"/>
    <w:rsid w:val="005013BC"/>
    <w:rsid w:val="00501F3C"/>
    <w:rsid w:val="0050218E"/>
    <w:rsid w:val="005022BB"/>
    <w:rsid w:val="0050254E"/>
    <w:rsid w:val="00502DF3"/>
    <w:rsid w:val="00502E67"/>
    <w:rsid w:val="00502FD0"/>
    <w:rsid w:val="0050355B"/>
    <w:rsid w:val="00503E50"/>
    <w:rsid w:val="00503EDE"/>
    <w:rsid w:val="00503F9E"/>
    <w:rsid w:val="00504A49"/>
    <w:rsid w:val="0050567A"/>
    <w:rsid w:val="005058CE"/>
    <w:rsid w:val="0050659A"/>
    <w:rsid w:val="00506987"/>
    <w:rsid w:val="0051213B"/>
    <w:rsid w:val="0051273C"/>
    <w:rsid w:val="00515826"/>
    <w:rsid w:val="00515995"/>
    <w:rsid w:val="0051676A"/>
    <w:rsid w:val="00516F29"/>
    <w:rsid w:val="005172DC"/>
    <w:rsid w:val="00517460"/>
    <w:rsid w:val="00517D91"/>
    <w:rsid w:val="00517EC0"/>
    <w:rsid w:val="005204EA"/>
    <w:rsid w:val="00520D00"/>
    <w:rsid w:val="00520EF2"/>
    <w:rsid w:val="00521E4C"/>
    <w:rsid w:val="00522FE3"/>
    <w:rsid w:val="00523432"/>
    <w:rsid w:val="00523941"/>
    <w:rsid w:val="00523A76"/>
    <w:rsid w:val="00524005"/>
    <w:rsid w:val="0052421E"/>
    <w:rsid w:val="00524559"/>
    <w:rsid w:val="00525262"/>
    <w:rsid w:val="005256C0"/>
    <w:rsid w:val="00526F2E"/>
    <w:rsid w:val="00527FA0"/>
    <w:rsid w:val="00531126"/>
    <w:rsid w:val="0053203A"/>
    <w:rsid w:val="00532D04"/>
    <w:rsid w:val="0053306F"/>
    <w:rsid w:val="00533A3A"/>
    <w:rsid w:val="005354D8"/>
    <w:rsid w:val="00535590"/>
    <w:rsid w:val="00535679"/>
    <w:rsid w:val="00535FC9"/>
    <w:rsid w:val="00536E4A"/>
    <w:rsid w:val="00540184"/>
    <w:rsid w:val="00540269"/>
    <w:rsid w:val="00540310"/>
    <w:rsid w:val="00540593"/>
    <w:rsid w:val="005405D0"/>
    <w:rsid w:val="00540EC2"/>
    <w:rsid w:val="005410CE"/>
    <w:rsid w:val="00541457"/>
    <w:rsid w:val="00541B60"/>
    <w:rsid w:val="00541F5A"/>
    <w:rsid w:val="005421B9"/>
    <w:rsid w:val="005433F7"/>
    <w:rsid w:val="00543B63"/>
    <w:rsid w:val="00545773"/>
    <w:rsid w:val="0054586A"/>
    <w:rsid w:val="005466F4"/>
    <w:rsid w:val="0054781C"/>
    <w:rsid w:val="00550F68"/>
    <w:rsid w:val="00551912"/>
    <w:rsid w:val="005519EC"/>
    <w:rsid w:val="005521C6"/>
    <w:rsid w:val="00553425"/>
    <w:rsid w:val="0055354D"/>
    <w:rsid w:val="00553994"/>
    <w:rsid w:val="00553EC7"/>
    <w:rsid w:val="00554146"/>
    <w:rsid w:val="005544D2"/>
    <w:rsid w:val="00554773"/>
    <w:rsid w:val="00554AD4"/>
    <w:rsid w:val="00556DB3"/>
    <w:rsid w:val="005570A4"/>
    <w:rsid w:val="00560286"/>
    <w:rsid w:val="00560383"/>
    <w:rsid w:val="00560AEF"/>
    <w:rsid w:val="00560EDA"/>
    <w:rsid w:val="00561665"/>
    <w:rsid w:val="0056240A"/>
    <w:rsid w:val="0056257C"/>
    <w:rsid w:val="0056296A"/>
    <w:rsid w:val="00562C6B"/>
    <w:rsid w:val="00564A85"/>
    <w:rsid w:val="00564CA0"/>
    <w:rsid w:val="00564D4E"/>
    <w:rsid w:val="00564DF3"/>
    <w:rsid w:val="0056624B"/>
    <w:rsid w:val="00567086"/>
    <w:rsid w:val="00570525"/>
    <w:rsid w:val="00570627"/>
    <w:rsid w:val="00571118"/>
    <w:rsid w:val="00571186"/>
    <w:rsid w:val="005711D9"/>
    <w:rsid w:val="005720A9"/>
    <w:rsid w:val="005722B6"/>
    <w:rsid w:val="00573780"/>
    <w:rsid w:val="00573AD7"/>
    <w:rsid w:val="00573EED"/>
    <w:rsid w:val="00573EEF"/>
    <w:rsid w:val="0057406A"/>
    <w:rsid w:val="00574CA1"/>
    <w:rsid w:val="00574E79"/>
    <w:rsid w:val="00577C1B"/>
    <w:rsid w:val="0058002D"/>
    <w:rsid w:val="00580B0E"/>
    <w:rsid w:val="005812FB"/>
    <w:rsid w:val="00582966"/>
    <w:rsid w:val="00582996"/>
    <w:rsid w:val="00582FAE"/>
    <w:rsid w:val="005833BD"/>
    <w:rsid w:val="00584E81"/>
    <w:rsid w:val="005861C2"/>
    <w:rsid w:val="005864E1"/>
    <w:rsid w:val="005868BC"/>
    <w:rsid w:val="00586EAE"/>
    <w:rsid w:val="00587042"/>
    <w:rsid w:val="005872AE"/>
    <w:rsid w:val="00587F0F"/>
    <w:rsid w:val="0059084F"/>
    <w:rsid w:val="00592337"/>
    <w:rsid w:val="005923BC"/>
    <w:rsid w:val="005942AF"/>
    <w:rsid w:val="00594EDE"/>
    <w:rsid w:val="00597DAE"/>
    <w:rsid w:val="00597E73"/>
    <w:rsid w:val="005A037E"/>
    <w:rsid w:val="005A091F"/>
    <w:rsid w:val="005A11AF"/>
    <w:rsid w:val="005A12F2"/>
    <w:rsid w:val="005A172C"/>
    <w:rsid w:val="005A1D3A"/>
    <w:rsid w:val="005A335D"/>
    <w:rsid w:val="005A370D"/>
    <w:rsid w:val="005A43C0"/>
    <w:rsid w:val="005A5172"/>
    <w:rsid w:val="005A6863"/>
    <w:rsid w:val="005A68A5"/>
    <w:rsid w:val="005A6EBA"/>
    <w:rsid w:val="005A70D5"/>
    <w:rsid w:val="005A753A"/>
    <w:rsid w:val="005B097A"/>
    <w:rsid w:val="005B0ECE"/>
    <w:rsid w:val="005B1BB7"/>
    <w:rsid w:val="005B1C3A"/>
    <w:rsid w:val="005B2D68"/>
    <w:rsid w:val="005B3400"/>
    <w:rsid w:val="005B39CD"/>
    <w:rsid w:val="005B42A3"/>
    <w:rsid w:val="005B440E"/>
    <w:rsid w:val="005B4934"/>
    <w:rsid w:val="005B4CAE"/>
    <w:rsid w:val="005B5325"/>
    <w:rsid w:val="005B600C"/>
    <w:rsid w:val="005B661A"/>
    <w:rsid w:val="005B6E87"/>
    <w:rsid w:val="005C0E0F"/>
    <w:rsid w:val="005C0EBC"/>
    <w:rsid w:val="005C145B"/>
    <w:rsid w:val="005C1EB2"/>
    <w:rsid w:val="005C1EED"/>
    <w:rsid w:val="005C2D17"/>
    <w:rsid w:val="005C3472"/>
    <w:rsid w:val="005C3612"/>
    <w:rsid w:val="005C3AAA"/>
    <w:rsid w:val="005C4290"/>
    <w:rsid w:val="005C5D63"/>
    <w:rsid w:val="005C7AE4"/>
    <w:rsid w:val="005C7CAC"/>
    <w:rsid w:val="005D1A6A"/>
    <w:rsid w:val="005D1D80"/>
    <w:rsid w:val="005D21B8"/>
    <w:rsid w:val="005D247B"/>
    <w:rsid w:val="005D460E"/>
    <w:rsid w:val="005D61FC"/>
    <w:rsid w:val="005D6CB9"/>
    <w:rsid w:val="005D7D64"/>
    <w:rsid w:val="005E12E6"/>
    <w:rsid w:val="005E1648"/>
    <w:rsid w:val="005E16A4"/>
    <w:rsid w:val="005E2617"/>
    <w:rsid w:val="005E296E"/>
    <w:rsid w:val="005E3791"/>
    <w:rsid w:val="005E3F29"/>
    <w:rsid w:val="005E4A30"/>
    <w:rsid w:val="005E5C03"/>
    <w:rsid w:val="005E6447"/>
    <w:rsid w:val="005E7BEC"/>
    <w:rsid w:val="005F17D9"/>
    <w:rsid w:val="005F278F"/>
    <w:rsid w:val="005F2C96"/>
    <w:rsid w:val="005F3262"/>
    <w:rsid w:val="005F3D12"/>
    <w:rsid w:val="005F3D9B"/>
    <w:rsid w:val="005F46E8"/>
    <w:rsid w:val="005F4A2A"/>
    <w:rsid w:val="005F4A69"/>
    <w:rsid w:val="005F5021"/>
    <w:rsid w:val="005F52B7"/>
    <w:rsid w:val="005F5F86"/>
    <w:rsid w:val="005F6467"/>
    <w:rsid w:val="005F673E"/>
    <w:rsid w:val="005F6CDB"/>
    <w:rsid w:val="005F714E"/>
    <w:rsid w:val="005F740F"/>
    <w:rsid w:val="005F7939"/>
    <w:rsid w:val="005F7B8B"/>
    <w:rsid w:val="005F7EBF"/>
    <w:rsid w:val="00600943"/>
    <w:rsid w:val="006011A4"/>
    <w:rsid w:val="00601B1A"/>
    <w:rsid w:val="00602B97"/>
    <w:rsid w:val="00604744"/>
    <w:rsid w:val="006054DA"/>
    <w:rsid w:val="006056AB"/>
    <w:rsid w:val="00605DE7"/>
    <w:rsid w:val="0060660B"/>
    <w:rsid w:val="0060786C"/>
    <w:rsid w:val="00607A5E"/>
    <w:rsid w:val="00607AFA"/>
    <w:rsid w:val="00607FC5"/>
    <w:rsid w:val="00610EA2"/>
    <w:rsid w:val="00611DFB"/>
    <w:rsid w:val="00612763"/>
    <w:rsid w:val="00612D24"/>
    <w:rsid w:val="006140FF"/>
    <w:rsid w:val="006155DD"/>
    <w:rsid w:val="0061635B"/>
    <w:rsid w:val="006203A9"/>
    <w:rsid w:val="006218BD"/>
    <w:rsid w:val="00621A58"/>
    <w:rsid w:val="0062397B"/>
    <w:rsid w:val="0062538F"/>
    <w:rsid w:val="006267E3"/>
    <w:rsid w:val="00626F8B"/>
    <w:rsid w:val="00627759"/>
    <w:rsid w:val="00630532"/>
    <w:rsid w:val="00630CC1"/>
    <w:rsid w:val="0063182A"/>
    <w:rsid w:val="00631D98"/>
    <w:rsid w:val="00633056"/>
    <w:rsid w:val="006340BD"/>
    <w:rsid w:val="00634282"/>
    <w:rsid w:val="0063527F"/>
    <w:rsid w:val="006353B0"/>
    <w:rsid w:val="00636393"/>
    <w:rsid w:val="00636AEC"/>
    <w:rsid w:val="00637AFC"/>
    <w:rsid w:val="00637CC5"/>
    <w:rsid w:val="00640E8B"/>
    <w:rsid w:val="0064135B"/>
    <w:rsid w:val="006413C2"/>
    <w:rsid w:val="00641832"/>
    <w:rsid w:val="0064188E"/>
    <w:rsid w:val="00642EE3"/>
    <w:rsid w:val="00642F85"/>
    <w:rsid w:val="0064301D"/>
    <w:rsid w:val="00643DB6"/>
    <w:rsid w:val="00643FEF"/>
    <w:rsid w:val="00644819"/>
    <w:rsid w:val="006449E5"/>
    <w:rsid w:val="0064539D"/>
    <w:rsid w:val="00645556"/>
    <w:rsid w:val="00645FC0"/>
    <w:rsid w:val="006467B6"/>
    <w:rsid w:val="00646885"/>
    <w:rsid w:val="00647976"/>
    <w:rsid w:val="00647E8E"/>
    <w:rsid w:val="00650592"/>
    <w:rsid w:val="00651223"/>
    <w:rsid w:val="006514FA"/>
    <w:rsid w:val="006517EA"/>
    <w:rsid w:val="00651ED8"/>
    <w:rsid w:val="0065230B"/>
    <w:rsid w:val="00653859"/>
    <w:rsid w:val="00653955"/>
    <w:rsid w:val="00654D1F"/>
    <w:rsid w:val="00655D8E"/>
    <w:rsid w:val="00656316"/>
    <w:rsid w:val="00656A5D"/>
    <w:rsid w:val="006572E9"/>
    <w:rsid w:val="00660389"/>
    <w:rsid w:val="00661054"/>
    <w:rsid w:val="0066134B"/>
    <w:rsid w:val="006619C3"/>
    <w:rsid w:val="00663940"/>
    <w:rsid w:val="00663BB6"/>
    <w:rsid w:val="00663D82"/>
    <w:rsid w:val="00664150"/>
    <w:rsid w:val="006644BB"/>
    <w:rsid w:val="00664839"/>
    <w:rsid w:val="00665A84"/>
    <w:rsid w:val="00665AF7"/>
    <w:rsid w:val="00666170"/>
    <w:rsid w:val="006674A1"/>
    <w:rsid w:val="00670A65"/>
    <w:rsid w:val="0067187B"/>
    <w:rsid w:val="006731F1"/>
    <w:rsid w:val="006733A1"/>
    <w:rsid w:val="00673D2E"/>
    <w:rsid w:val="006743A8"/>
    <w:rsid w:val="0067590F"/>
    <w:rsid w:val="0067730C"/>
    <w:rsid w:val="0067737F"/>
    <w:rsid w:val="00677844"/>
    <w:rsid w:val="0067785E"/>
    <w:rsid w:val="0068193B"/>
    <w:rsid w:val="00683633"/>
    <w:rsid w:val="00684020"/>
    <w:rsid w:val="00684EE7"/>
    <w:rsid w:val="006854D3"/>
    <w:rsid w:val="00685563"/>
    <w:rsid w:val="00685754"/>
    <w:rsid w:val="00685A08"/>
    <w:rsid w:val="00685D92"/>
    <w:rsid w:val="006862BC"/>
    <w:rsid w:val="006863B8"/>
    <w:rsid w:val="00686794"/>
    <w:rsid w:val="006867B9"/>
    <w:rsid w:val="00687A5A"/>
    <w:rsid w:val="006907FC"/>
    <w:rsid w:val="00690E51"/>
    <w:rsid w:val="00690F39"/>
    <w:rsid w:val="00691499"/>
    <w:rsid w:val="0069157D"/>
    <w:rsid w:val="00691EA1"/>
    <w:rsid w:val="00692EFE"/>
    <w:rsid w:val="006931AF"/>
    <w:rsid w:val="00693EAD"/>
    <w:rsid w:val="00694DAE"/>
    <w:rsid w:val="00695045"/>
    <w:rsid w:val="006957C9"/>
    <w:rsid w:val="00695F29"/>
    <w:rsid w:val="0069712C"/>
    <w:rsid w:val="00697B73"/>
    <w:rsid w:val="006A0D95"/>
    <w:rsid w:val="006A11A2"/>
    <w:rsid w:val="006A167E"/>
    <w:rsid w:val="006A1878"/>
    <w:rsid w:val="006A1B95"/>
    <w:rsid w:val="006A4130"/>
    <w:rsid w:val="006A467F"/>
    <w:rsid w:val="006A4B2F"/>
    <w:rsid w:val="006A608F"/>
    <w:rsid w:val="006A63E2"/>
    <w:rsid w:val="006A7411"/>
    <w:rsid w:val="006A7530"/>
    <w:rsid w:val="006A7D0F"/>
    <w:rsid w:val="006B0122"/>
    <w:rsid w:val="006B0491"/>
    <w:rsid w:val="006B0591"/>
    <w:rsid w:val="006B335C"/>
    <w:rsid w:val="006B41BF"/>
    <w:rsid w:val="006B5C80"/>
    <w:rsid w:val="006B63A2"/>
    <w:rsid w:val="006B655D"/>
    <w:rsid w:val="006B70DA"/>
    <w:rsid w:val="006B7260"/>
    <w:rsid w:val="006C09ED"/>
    <w:rsid w:val="006C12FD"/>
    <w:rsid w:val="006C13A9"/>
    <w:rsid w:val="006C1840"/>
    <w:rsid w:val="006C2548"/>
    <w:rsid w:val="006C41D5"/>
    <w:rsid w:val="006C5DB0"/>
    <w:rsid w:val="006C5F2D"/>
    <w:rsid w:val="006C6548"/>
    <w:rsid w:val="006C65A4"/>
    <w:rsid w:val="006C6FC5"/>
    <w:rsid w:val="006C73FA"/>
    <w:rsid w:val="006D1656"/>
    <w:rsid w:val="006D1E0C"/>
    <w:rsid w:val="006D294B"/>
    <w:rsid w:val="006D2E94"/>
    <w:rsid w:val="006D378A"/>
    <w:rsid w:val="006D3BAB"/>
    <w:rsid w:val="006D3C57"/>
    <w:rsid w:val="006D3F98"/>
    <w:rsid w:val="006D4C52"/>
    <w:rsid w:val="006D52DD"/>
    <w:rsid w:val="006D63A9"/>
    <w:rsid w:val="006D6E02"/>
    <w:rsid w:val="006D7CF1"/>
    <w:rsid w:val="006E0D99"/>
    <w:rsid w:val="006E1181"/>
    <w:rsid w:val="006E120B"/>
    <w:rsid w:val="006E1417"/>
    <w:rsid w:val="006E187E"/>
    <w:rsid w:val="006E19FB"/>
    <w:rsid w:val="006E19FD"/>
    <w:rsid w:val="006E228F"/>
    <w:rsid w:val="006E4CBF"/>
    <w:rsid w:val="006E4E2E"/>
    <w:rsid w:val="006E5B30"/>
    <w:rsid w:val="006E6140"/>
    <w:rsid w:val="006E6491"/>
    <w:rsid w:val="006E7820"/>
    <w:rsid w:val="006E797E"/>
    <w:rsid w:val="006F007A"/>
    <w:rsid w:val="006F0128"/>
    <w:rsid w:val="006F0333"/>
    <w:rsid w:val="006F0866"/>
    <w:rsid w:val="006F0C15"/>
    <w:rsid w:val="006F142E"/>
    <w:rsid w:val="006F1FE6"/>
    <w:rsid w:val="006F2870"/>
    <w:rsid w:val="006F355E"/>
    <w:rsid w:val="006F3884"/>
    <w:rsid w:val="006F4A3B"/>
    <w:rsid w:val="006F4F23"/>
    <w:rsid w:val="006F5056"/>
    <w:rsid w:val="006F5C9C"/>
    <w:rsid w:val="006F5D99"/>
    <w:rsid w:val="006F6124"/>
    <w:rsid w:val="006F6E95"/>
    <w:rsid w:val="006F7232"/>
    <w:rsid w:val="00700657"/>
    <w:rsid w:val="00700F93"/>
    <w:rsid w:val="007010A9"/>
    <w:rsid w:val="007017B8"/>
    <w:rsid w:val="00701F9D"/>
    <w:rsid w:val="00702075"/>
    <w:rsid w:val="00702371"/>
    <w:rsid w:val="0070291E"/>
    <w:rsid w:val="00702ECF"/>
    <w:rsid w:val="00703D45"/>
    <w:rsid w:val="00703F3D"/>
    <w:rsid w:val="00704A2A"/>
    <w:rsid w:val="00704ADE"/>
    <w:rsid w:val="00704F41"/>
    <w:rsid w:val="0070517B"/>
    <w:rsid w:val="0070537E"/>
    <w:rsid w:val="007053BF"/>
    <w:rsid w:val="0070549D"/>
    <w:rsid w:val="00705D8F"/>
    <w:rsid w:val="00705D92"/>
    <w:rsid w:val="00705F1A"/>
    <w:rsid w:val="0070637B"/>
    <w:rsid w:val="00706E7B"/>
    <w:rsid w:val="00710064"/>
    <w:rsid w:val="00710066"/>
    <w:rsid w:val="007101A6"/>
    <w:rsid w:val="00711C2B"/>
    <w:rsid w:val="00712011"/>
    <w:rsid w:val="007141DA"/>
    <w:rsid w:val="00714D04"/>
    <w:rsid w:val="007154CE"/>
    <w:rsid w:val="00715AEA"/>
    <w:rsid w:val="00717761"/>
    <w:rsid w:val="00717F70"/>
    <w:rsid w:val="007200C1"/>
    <w:rsid w:val="007219B1"/>
    <w:rsid w:val="00721B74"/>
    <w:rsid w:val="00721EA8"/>
    <w:rsid w:val="00722260"/>
    <w:rsid w:val="0072284D"/>
    <w:rsid w:val="00722B9C"/>
    <w:rsid w:val="00724197"/>
    <w:rsid w:val="007243EB"/>
    <w:rsid w:val="0072447D"/>
    <w:rsid w:val="007248B5"/>
    <w:rsid w:val="00724DB3"/>
    <w:rsid w:val="007258DD"/>
    <w:rsid w:val="00725EA1"/>
    <w:rsid w:val="00726068"/>
    <w:rsid w:val="00726B09"/>
    <w:rsid w:val="00726EFF"/>
    <w:rsid w:val="00727292"/>
    <w:rsid w:val="00727BC4"/>
    <w:rsid w:val="00730179"/>
    <w:rsid w:val="00730A8F"/>
    <w:rsid w:val="00730BDB"/>
    <w:rsid w:val="00731456"/>
    <w:rsid w:val="0073171F"/>
    <w:rsid w:val="00731997"/>
    <w:rsid w:val="00731AB2"/>
    <w:rsid w:val="0073225F"/>
    <w:rsid w:val="007331FE"/>
    <w:rsid w:val="007334D5"/>
    <w:rsid w:val="007347BC"/>
    <w:rsid w:val="00734A7C"/>
    <w:rsid w:val="007353C0"/>
    <w:rsid w:val="00735B86"/>
    <w:rsid w:val="00735BB3"/>
    <w:rsid w:val="00735C69"/>
    <w:rsid w:val="00735D46"/>
    <w:rsid w:val="00736596"/>
    <w:rsid w:val="007371DB"/>
    <w:rsid w:val="0073747E"/>
    <w:rsid w:val="00737544"/>
    <w:rsid w:val="007375C5"/>
    <w:rsid w:val="00737C15"/>
    <w:rsid w:val="00740539"/>
    <w:rsid w:val="00740BF2"/>
    <w:rsid w:val="007414C8"/>
    <w:rsid w:val="00742DC3"/>
    <w:rsid w:val="00743C84"/>
    <w:rsid w:val="00745443"/>
    <w:rsid w:val="007459BE"/>
    <w:rsid w:val="00746040"/>
    <w:rsid w:val="00747183"/>
    <w:rsid w:val="00750145"/>
    <w:rsid w:val="007501EB"/>
    <w:rsid w:val="00751048"/>
    <w:rsid w:val="00751258"/>
    <w:rsid w:val="007521CF"/>
    <w:rsid w:val="007538C5"/>
    <w:rsid w:val="00754D01"/>
    <w:rsid w:val="00755B00"/>
    <w:rsid w:val="00756015"/>
    <w:rsid w:val="007560F7"/>
    <w:rsid w:val="007570EE"/>
    <w:rsid w:val="0075756F"/>
    <w:rsid w:val="007575DE"/>
    <w:rsid w:val="00757AD6"/>
    <w:rsid w:val="00760223"/>
    <w:rsid w:val="0076031F"/>
    <w:rsid w:val="0076033E"/>
    <w:rsid w:val="0076085A"/>
    <w:rsid w:val="00760878"/>
    <w:rsid w:val="00760960"/>
    <w:rsid w:val="00760B1F"/>
    <w:rsid w:val="00760BE4"/>
    <w:rsid w:val="00761840"/>
    <w:rsid w:val="0076353E"/>
    <w:rsid w:val="00764755"/>
    <w:rsid w:val="007669ED"/>
    <w:rsid w:val="007670FF"/>
    <w:rsid w:val="007671C1"/>
    <w:rsid w:val="0077019C"/>
    <w:rsid w:val="00771336"/>
    <w:rsid w:val="007717E9"/>
    <w:rsid w:val="00771EEF"/>
    <w:rsid w:val="00772742"/>
    <w:rsid w:val="00772C84"/>
    <w:rsid w:val="00772EDA"/>
    <w:rsid w:val="00773262"/>
    <w:rsid w:val="007739A4"/>
    <w:rsid w:val="0077407A"/>
    <w:rsid w:val="00775D8C"/>
    <w:rsid w:val="0077646A"/>
    <w:rsid w:val="0077672E"/>
    <w:rsid w:val="00776FA4"/>
    <w:rsid w:val="0077736F"/>
    <w:rsid w:val="00777F26"/>
    <w:rsid w:val="00780490"/>
    <w:rsid w:val="00780A58"/>
    <w:rsid w:val="00781BC3"/>
    <w:rsid w:val="00781DEA"/>
    <w:rsid w:val="00782299"/>
    <w:rsid w:val="00782C41"/>
    <w:rsid w:val="00785DCE"/>
    <w:rsid w:val="00787AE3"/>
    <w:rsid w:val="0079014B"/>
    <w:rsid w:val="007912A2"/>
    <w:rsid w:val="0079295B"/>
    <w:rsid w:val="00792FD3"/>
    <w:rsid w:val="00793C57"/>
    <w:rsid w:val="00795695"/>
    <w:rsid w:val="00795F69"/>
    <w:rsid w:val="00796D5A"/>
    <w:rsid w:val="00797A47"/>
    <w:rsid w:val="00797C84"/>
    <w:rsid w:val="007A0771"/>
    <w:rsid w:val="007A103B"/>
    <w:rsid w:val="007A1E0C"/>
    <w:rsid w:val="007A375D"/>
    <w:rsid w:val="007A3D60"/>
    <w:rsid w:val="007A3DD9"/>
    <w:rsid w:val="007A473B"/>
    <w:rsid w:val="007A4D40"/>
    <w:rsid w:val="007A5B23"/>
    <w:rsid w:val="007A5D95"/>
    <w:rsid w:val="007A60A8"/>
    <w:rsid w:val="007A60F4"/>
    <w:rsid w:val="007A7A58"/>
    <w:rsid w:val="007B0C4E"/>
    <w:rsid w:val="007B0DB9"/>
    <w:rsid w:val="007B1484"/>
    <w:rsid w:val="007B175D"/>
    <w:rsid w:val="007B2FEA"/>
    <w:rsid w:val="007B4A9A"/>
    <w:rsid w:val="007B4B08"/>
    <w:rsid w:val="007B5FD0"/>
    <w:rsid w:val="007B628F"/>
    <w:rsid w:val="007B6546"/>
    <w:rsid w:val="007B665E"/>
    <w:rsid w:val="007B6B91"/>
    <w:rsid w:val="007B6DF1"/>
    <w:rsid w:val="007B6F68"/>
    <w:rsid w:val="007B7040"/>
    <w:rsid w:val="007C0A57"/>
    <w:rsid w:val="007C0D87"/>
    <w:rsid w:val="007C158D"/>
    <w:rsid w:val="007C1DDC"/>
    <w:rsid w:val="007C1E18"/>
    <w:rsid w:val="007C1FF0"/>
    <w:rsid w:val="007C20D7"/>
    <w:rsid w:val="007C2764"/>
    <w:rsid w:val="007C3302"/>
    <w:rsid w:val="007C469F"/>
    <w:rsid w:val="007C4D49"/>
    <w:rsid w:val="007C4E87"/>
    <w:rsid w:val="007C4FDF"/>
    <w:rsid w:val="007C5266"/>
    <w:rsid w:val="007C56AB"/>
    <w:rsid w:val="007C5922"/>
    <w:rsid w:val="007C7869"/>
    <w:rsid w:val="007D0379"/>
    <w:rsid w:val="007D0939"/>
    <w:rsid w:val="007D0FBB"/>
    <w:rsid w:val="007D1497"/>
    <w:rsid w:val="007D153D"/>
    <w:rsid w:val="007D220D"/>
    <w:rsid w:val="007D32A3"/>
    <w:rsid w:val="007D3D23"/>
    <w:rsid w:val="007D461C"/>
    <w:rsid w:val="007D4A35"/>
    <w:rsid w:val="007D4C47"/>
    <w:rsid w:val="007D516B"/>
    <w:rsid w:val="007D548C"/>
    <w:rsid w:val="007D5FF1"/>
    <w:rsid w:val="007D60FD"/>
    <w:rsid w:val="007D6346"/>
    <w:rsid w:val="007D675B"/>
    <w:rsid w:val="007D6977"/>
    <w:rsid w:val="007D7E21"/>
    <w:rsid w:val="007D7EAC"/>
    <w:rsid w:val="007E0C15"/>
    <w:rsid w:val="007E0C6E"/>
    <w:rsid w:val="007E16C0"/>
    <w:rsid w:val="007E1A2D"/>
    <w:rsid w:val="007E1E6F"/>
    <w:rsid w:val="007E2544"/>
    <w:rsid w:val="007E2CCC"/>
    <w:rsid w:val="007E3938"/>
    <w:rsid w:val="007E5980"/>
    <w:rsid w:val="007E6634"/>
    <w:rsid w:val="007E696E"/>
    <w:rsid w:val="007E6A38"/>
    <w:rsid w:val="007E6C39"/>
    <w:rsid w:val="007E6E74"/>
    <w:rsid w:val="007F076A"/>
    <w:rsid w:val="007F260C"/>
    <w:rsid w:val="007F46D7"/>
    <w:rsid w:val="007F4764"/>
    <w:rsid w:val="007F4BAE"/>
    <w:rsid w:val="007F4DE8"/>
    <w:rsid w:val="007F515B"/>
    <w:rsid w:val="007F51D1"/>
    <w:rsid w:val="007F5238"/>
    <w:rsid w:val="007F5939"/>
    <w:rsid w:val="007F5E90"/>
    <w:rsid w:val="007F6341"/>
    <w:rsid w:val="007F6BF8"/>
    <w:rsid w:val="007F745C"/>
    <w:rsid w:val="007F7A1D"/>
    <w:rsid w:val="008010E2"/>
    <w:rsid w:val="00801CD1"/>
    <w:rsid w:val="00802CF4"/>
    <w:rsid w:val="00803237"/>
    <w:rsid w:val="00804157"/>
    <w:rsid w:val="008043C2"/>
    <w:rsid w:val="0080476F"/>
    <w:rsid w:val="00804D95"/>
    <w:rsid w:val="00805648"/>
    <w:rsid w:val="00805F38"/>
    <w:rsid w:val="008062E8"/>
    <w:rsid w:val="00806796"/>
    <w:rsid w:val="0080682C"/>
    <w:rsid w:val="008069FC"/>
    <w:rsid w:val="00807296"/>
    <w:rsid w:val="00807729"/>
    <w:rsid w:val="00807AB0"/>
    <w:rsid w:val="0081091D"/>
    <w:rsid w:val="00810E71"/>
    <w:rsid w:val="0081108C"/>
    <w:rsid w:val="008113FB"/>
    <w:rsid w:val="008115E7"/>
    <w:rsid w:val="008116B5"/>
    <w:rsid w:val="0081302B"/>
    <w:rsid w:val="00814199"/>
    <w:rsid w:val="008152B7"/>
    <w:rsid w:val="008154C0"/>
    <w:rsid w:val="00815CCA"/>
    <w:rsid w:val="00816140"/>
    <w:rsid w:val="00816D77"/>
    <w:rsid w:val="00816EB3"/>
    <w:rsid w:val="00820225"/>
    <w:rsid w:val="0082136D"/>
    <w:rsid w:val="00821505"/>
    <w:rsid w:val="008221B3"/>
    <w:rsid w:val="008224E7"/>
    <w:rsid w:val="008225AD"/>
    <w:rsid w:val="00822729"/>
    <w:rsid w:val="00823D50"/>
    <w:rsid w:val="0082433A"/>
    <w:rsid w:val="0082475B"/>
    <w:rsid w:val="00824E28"/>
    <w:rsid w:val="00825558"/>
    <w:rsid w:val="00825BAF"/>
    <w:rsid w:val="00826E6C"/>
    <w:rsid w:val="00827890"/>
    <w:rsid w:val="00830F03"/>
    <w:rsid w:val="008324EE"/>
    <w:rsid w:val="00833547"/>
    <w:rsid w:val="00833C61"/>
    <w:rsid w:val="00833EFC"/>
    <w:rsid w:val="008343A9"/>
    <w:rsid w:val="00835900"/>
    <w:rsid w:val="00835E19"/>
    <w:rsid w:val="00835FC4"/>
    <w:rsid w:val="00836A2B"/>
    <w:rsid w:val="00836C56"/>
    <w:rsid w:val="00837055"/>
    <w:rsid w:val="008372D5"/>
    <w:rsid w:val="00837D40"/>
    <w:rsid w:val="0084037E"/>
    <w:rsid w:val="008403AD"/>
    <w:rsid w:val="00840CA9"/>
    <w:rsid w:val="00841C34"/>
    <w:rsid w:val="0084201D"/>
    <w:rsid w:val="008425E8"/>
    <w:rsid w:val="008425F2"/>
    <w:rsid w:val="00844C75"/>
    <w:rsid w:val="0084517A"/>
    <w:rsid w:val="00846DEC"/>
    <w:rsid w:val="00847E5F"/>
    <w:rsid w:val="008507C2"/>
    <w:rsid w:val="00850F79"/>
    <w:rsid w:val="0085109A"/>
    <w:rsid w:val="00851847"/>
    <w:rsid w:val="008524A4"/>
    <w:rsid w:val="00852501"/>
    <w:rsid w:val="0085366A"/>
    <w:rsid w:val="00854060"/>
    <w:rsid w:val="00855C16"/>
    <w:rsid w:val="00855DBA"/>
    <w:rsid w:val="008562F8"/>
    <w:rsid w:val="008569B8"/>
    <w:rsid w:val="00856C08"/>
    <w:rsid w:val="008572FB"/>
    <w:rsid w:val="00857DA1"/>
    <w:rsid w:val="008608D2"/>
    <w:rsid w:val="00861A9C"/>
    <w:rsid w:val="008621B7"/>
    <w:rsid w:val="008634C4"/>
    <w:rsid w:val="00864B85"/>
    <w:rsid w:val="0086627C"/>
    <w:rsid w:val="00866C27"/>
    <w:rsid w:val="00866ED2"/>
    <w:rsid w:val="00867087"/>
    <w:rsid w:val="008674D4"/>
    <w:rsid w:val="00867AD5"/>
    <w:rsid w:val="00870744"/>
    <w:rsid w:val="00870B89"/>
    <w:rsid w:val="00872B3F"/>
    <w:rsid w:val="00872DE2"/>
    <w:rsid w:val="008739FE"/>
    <w:rsid w:val="00873B8E"/>
    <w:rsid w:val="00873BCA"/>
    <w:rsid w:val="00873F0D"/>
    <w:rsid w:val="008751EA"/>
    <w:rsid w:val="00875727"/>
    <w:rsid w:val="00876DD4"/>
    <w:rsid w:val="00877979"/>
    <w:rsid w:val="00877B7F"/>
    <w:rsid w:val="008806CE"/>
    <w:rsid w:val="00880C22"/>
    <w:rsid w:val="00880C8C"/>
    <w:rsid w:val="00880E8C"/>
    <w:rsid w:val="00880F02"/>
    <w:rsid w:val="0088161C"/>
    <w:rsid w:val="008818D3"/>
    <w:rsid w:val="00882344"/>
    <w:rsid w:val="00882B9F"/>
    <w:rsid w:val="008840FB"/>
    <w:rsid w:val="0088451A"/>
    <w:rsid w:val="008856CE"/>
    <w:rsid w:val="008856EB"/>
    <w:rsid w:val="00885D14"/>
    <w:rsid w:val="00885F30"/>
    <w:rsid w:val="0088611D"/>
    <w:rsid w:val="008863BC"/>
    <w:rsid w:val="00887888"/>
    <w:rsid w:val="00887E37"/>
    <w:rsid w:val="008914E6"/>
    <w:rsid w:val="00891772"/>
    <w:rsid w:val="00891780"/>
    <w:rsid w:val="008925A4"/>
    <w:rsid w:val="00892E43"/>
    <w:rsid w:val="0089393E"/>
    <w:rsid w:val="00893E69"/>
    <w:rsid w:val="00894D09"/>
    <w:rsid w:val="00895710"/>
    <w:rsid w:val="0089601B"/>
    <w:rsid w:val="00896E4A"/>
    <w:rsid w:val="00896EB5"/>
    <w:rsid w:val="008A0E06"/>
    <w:rsid w:val="008A3C4B"/>
    <w:rsid w:val="008A4F08"/>
    <w:rsid w:val="008A4FC0"/>
    <w:rsid w:val="008A4FD2"/>
    <w:rsid w:val="008A550B"/>
    <w:rsid w:val="008A602E"/>
    <w:rsid w:val="008A6693"/>
    <w:rsid w:val="008A7B39"/>
    <w:rsid w:val="008B0075"/>
    <w:rsid w:val="008B06FE"/>
    <w:rsid w:val="008B0FA8"/>
    <w:rsid w:val="008B166C"/>
    <w:rsid w:val="008B169B"/>
    <w:rsid w:val="008B1C74"/>
    <w:rsid w:val="008B24D1"/>
    <w:rsid w:val="008B3675"/>
    <w:rsid w:val="008B44AD"/>
    <w:rsid w:val="008B45AB"/>
    <w:rsid w:val="008B4EC1"/>
    <w:rsid w:val="008B6C47"/>
    <w:rsid w:val="008B7804"/>
    <w:rsid w:val="008C01D5"/>
    <w:rsid w:val="008C17A8"/>
    <w:rsid w:val="008C2464"/>
    <w:rsid w:val="008C2B9D"/>
    <w:rsid w:val="008C3E79"/>
    <w:rsid w:val="008C5344"/>
    <w:rsid w:val="008C5D40"/>
    <w:rsid w:val="008C60F5"/>
    <w:rsid w:val="008C67B6"/>
    <w:rsid w:val="008C7804"/>
    <w:rsid w:val="008C7C56"/>
    <w:rsid w:val="008C7DE8"/>
    <w:rsid w:val="008D0592"/>
    <w:rsid w:val="008D0F3A"/>
    <w:rsid w:val="008D202D"/>
    <w:rsid w:val="008D2A02"/>
    <w:rsid w:val="008D2EA6"/>
    <w:rsid w:val="008D4E14"/>
    <w:rsid w:val="008D50AB"/>
    <w:rsid w:val="008D50DE"/>
    <w:rsid w:val="008D510C"/>
    <w:rsid w:val="008D723D"/>
    <w:rsid w:val="008D77E6"/>
    <w:rsid w:val="008D7C59"/>
    <w:rsid w:val="008D7CC4"/>
    <w:rsid w:val="008E001F"/>
    <w:rsid w:val="008E01A3"/>
    <w:rsid w:val="008E0AFC"/>
    <w:rsid w:val="008E14C5"/>
    <w:rsid w:val="008E2DE5"/>
    <w:rsid w:val="008E42E6"/>
    <w:rsid w:val="008E56C7"/>
    <w:rsid w:val="008E6200"/>
    <w:rsid w:val="008F0037"/>
    <w:rsid w:val="008F05E5"/>
    <w:rsid w:val="008F19E7"/>
    <w:rsid w:val="008F1D26"/>
    <w:rsid w:val="008F226E"/>
    <w:rsid w:val="008F25C9"/>
    <w:rsid w:val="008F3124"/>
    <w:rsid w:val="008F395D"/>
    <w:rsid w:val="008F3F7C"/>
    <w:rsid w:val="008F43BE"/>
    <w:rsid w:val="008F4470"/>
    <w:rsid w:val="008F448B"/>
    <w:rsid w:val="008F475A"/>
    <w:rsid w:val="008F47E4"/>
    <w:rsid w:val="008F58CF"/>
    <w:rsid w:val="008F5A1B"/>
    <w:rsid w:val="008F64CE"/>
    <w:rsid w:val="008F6DE0"/>
    <w:rsid w:val="008F70DE"/>
    <w:rsid w:val="008F7D7F"/>
    <w:rsid w:val="009005D2"/>
    <w:rsid w:val="009007E9"/>
    <w:rsid w:val="00900A0D"/>
    <w:rsid w:val="00900BA0"/>
    <w:rsid w:val="00901032"/>
    <w:rsid w:val="00901C6C"/>
    <w:rsid w:val="00901EB9"/>
    <w:rsid w:val="009029C1"/>
    <w:rsid w:val="00903CCB"/>
    <w:rsid w:val="00903EB9"/>
    <w:rsid w:val="00904274"/>
    <w:rsid w:val="00904DDA"/>
    <w:rsid w:val="00904E06"/>
    <w:rsid w:val="0090604E"/>
    <w:rsid w:val="0090634D"/>
    <w:rsid w:val="0090660C"/>
    <w:rsid w:val="00907C91"/>
    <w:rsid w:val="00910A6A"/>
    <w:rsid w:val="00910BDA"/>
    <w:rsid w:val="009123CF"/>
    <w:rsid w:val="009134D1"/>
    <w:rsid w:val="009136DF"/>
    <w:rsid w:val="00913C5E"/>
    <w:rsid w:val="00914244"/>
    <w:rsid w:val="00914F51"/>
    <w:rsid w:val="00915390"/>
    <w:rsid w:val="009155CD"/>
    <w:rsid w:val="0091565A"/>
    <w:rsid w:val="009157D5"/>
    <w:rsid w:val="00915A96"/>
    <w:rsid w:val="00916516"/>
    <w:rsid w:val="00917706"/>
    <w:rsid w:val="00917FA5"/>
    <w:rsid w:val="00920C0A"/>
    <w:rsid w:val="00920E70"/>
    <w:rsid w:val="00921160"/>
    <w:rsid w:val="00921469"/>
    <w:rsid w:val="009214A2"/>
    <w:rsid w:val="00921C7A"/>
    <w:rsid w:val="00923458"/>
    <w:rsid w:val="00923461"/>
    <w:rsid w:val="00923472"/>
    <w:rsid w:val="00924101"/>
    <w:rsid w:val="00924763"/>
    <w:rsid w:val="00924C20"/>
    <w:rsid w:val="009253F0"/>
    <w:rsid w:val="00925C69"/>
    <w:rsid w:val="0092605F"/>
    <w:rsid w:val="00926CE9"/>
    <w:rsid w:val="00926E99"/>
    <w:rsid w:val="00927071"/>
    <w:rsid w:val="009275C5"/>
    <w:rsid w:val="00927B75"/>
    <w:rsid w:val="00932100"/>
    <w:rsid w:val="00932A4C"/>
    <w:rsid w:val="00932DDB"/>
    <w:rsid w:val="0093344D"/>
    <w:rsid w:val="00934AD4"/>
    <w:rsid w:val="00935142"/>
    <w:rsid w:val="0093594B"/>
    <w:rsid w:val="00935B8F"/>
    <w:rsid w:val="009363A3"/>
    <w:rsid w:val="00940293"/>
    <w:rsid w:val="00940EF2"/>
    <w:rsid w:val="009438A9"/>
    <w:rsid w:val="00944C16"/>
    <w:rsid w:val="00944F83"/>
    <w:rsid w:val="00945485"/>
    <w:rsid w:val="009463A1"/>
    <w:rsid w:val="00946605"/>
    <w:rsid w:val="00946B46"/>
    <w:rsid w:val="009508DC"/>
    <w:rsid w:val="00950F4B"/>
    <w:rsid w:val="00950F56"/>
    <w:rsid w:val="00951ABA"/>
    <w:rsid w:val="0095202C"/>
    <w:rsid w:val="00952C3B"/>
    <w:rsid w:val="0095357E"/>
    <w:rsid w:val="00953E12"/>
    <w:rsid w:val="00953F0B"/>
    <w:rsid w:val="009542FE"/>
    <w:rsid w:val="00954322"/>
    <w:rsid w:val="009546EC"/>
    <w:rsid w:val="00954D2C"/>
    <w:rsid w:val="009551FB"/>
    <w:rsid w:val="0095561F"/>
    <w:rsid w:val="0095647F"/>
    <w:rsid w:val="00957087"/>
    <w:rsid w:val="00957C9C"/>
    <w:rsid w:val="00962047"/>
    <w:rsid w:val="00962385"/>
    <w:rsid w:val="009625D4"/>
    <w:rsid w:val="009629E7"/>
    <w:rsid w:val="00962D7A"/>
    <w:rsid w:val="00962F1B"/>
    <w:rsid w:val="0096349D"/>
    <w:rsid w:val="00963A81"/>
    <w:rsid w:val="00963CFA"/>
    <w:rsid w:val="009641E5"/>
    <w:rsid w:val="00964486"/>
    <w:rsid w:val="00964690"/>
    <w:rsid w:val="00964A29"/>
    <w:rsid w:val="00964D4B"/>
    <w:rsid w:val="00965246"/>
    <w:rsid w:val="009661C0"/>
    <w:rsid w:val="00966AA0"/>
    <w:rsid w:val="009677C4"/>
    <w:rsid w:val="009678AE"/>
    <w:rsid w:val="00967A99"/>
    <w:rsid w:val="009713A5"/>
    <w:rsid w:val="00971911"/>
    <w:rsid w:val="00971FD4"/>
    <w:rsid w:val="00972007"/>
    <w:rsid w:val="00972FF5"/>
    <w:rsid w:val="00973F27"/>
    <w:rsid w:val="00974266"/>
    <w:rsid w:val="0097471C"/>
    <w:rsid w:val="00974811"/>
    <w:rsid w:val="009754E8"/>
    <w:rsid w:val="009755C7"/>
    <w:rsid w:val="00975C70"/>
    <w:rsid w:val="009760AE"/>
    <w:rsid w:val="00980894"/>
    <w:rsid w:val="009808CB"/>
    <w:rsid w:val="00983366"/>
    <w:rsid w:val="00983419"/>
    <w:rsid w:val="00983966"/>
    <w:rsid w:val="00983A22"/>
    <w:rsid w:val="009848A3"/>
    <w:rsid w:val="0098500E"/>
    <w:rsid w:val="0098647F"/>
    <w:rsid w:val="00986B4C"/>
    <w:rsid w:val="00986CF0"/>
    <w:rsid w:val="0098749A"/>
    <w:rsid w:val="00987B17"/>
    <w:rsid w:val="009922F1"/>
    <w:rsid w:val="0099261C"/>
    <w:rsid w:val="00992690"/>
    <w:rsid w:val="00992BED"/>
    <w:rsid w:val="009937C0"/>
    <w:rsid w:val="00993BEA"/>
    <w:rsid w:val="00994688"/>
    <w:rsid w:val="009947EF"/>
    <w:rsid w:val="00994D52"/>
    <w:rsid w:val="00995FD9"/>
    <w:rsid w:val="009966B4"/>
    <w:rsid w:val="009969FF"/>
    <w:rsid w:val="00996E2D"/>
    <w:rsid w:val="009972E9"/>
    <w:rsid w:val="009974A8"/>
    <w:rsid w:val="009977A8"/>
    <w:rsid w:val="009A101E"/>
    <w:rsid w:val="009A1410"/>
    <w:rsid w:val="009A1B4C"/>
    <w:rsid w:val="009A20D6"/>
    <w:rsid w:val="009A20FF"/>
    <w:rsid w:val="009A2B88"/>
    <w:rsid w:val="009A2BFC"/>
    <w:rsid w:val="009A3D85"/>
    <w:rsid w:val="009A502B"/>
    <w:rsid w:val="009A740D"/>
    <w:rsid w:val="009A78EC"/>
    <w:rsid w:val="009A7903"/>
    <w:rsid w:val="009A7BAF"/>
    <w:rsid w:val="009B0DCE"/>
    <w:rsid w:val="009B11EB"/>
    <w:rsid w:val="009B1312"/>
    <w:rsid w:val="009B1707"/>
    <w:rsid w:val="009B1F86"/>
    <w:rsid w:val="009B2169"/>
    <w:rsid w:val="009B255A"/>
    <w:rsid w:val="009B2886"/>
    <w:rsid w:val="009B29BC"/>
    <w:rsid w:val="009B4184"/>
    <w:rsid w:val="009B41C2"/>
    <w:rsid w:val="009B4D72"/>
    <w:rsid w:val="009B5710"/>
    <w:rsid w:val="009B5BFB"/>
    <w:rsid w:val="009B63C2"/>
    <w:rsid w:val="009B7B1E"/>
    <w:rsid w:val="009C095D"/>
    <w:rsid w:val="009C0FFE"/>
    <w:rsid w:val="009C2043"/>
    <w:rsid w:val="009C2240"/>
    <w:rsid w:val="009C28E7"/>
    <w:rsid w:val="009C2A72"/>
    <w:rsid w:val="009C2C11"/>
    <w:rsid w:val="009C3D5D"/>
    <w:rsid w:val="009C4434"/>
    <w:rsid w:val="009C5E1C"/>
    <w:rsid w:val="009C6AA8"/>
    <w:rsid w:val="009C6C80"/>
    <w:rsid w:val="009C7306"/>
    <w:rsid w:val="009C7313"/>
    <w:rsid w:val="009C73C5"/>
    <w:rsid w:val="009C7BB3"/>
    <w:rsid w:val="009C7F51"/>
    <w:rsid w:val="009D0028"/>
    <w:rsid w:val="009D14E5"/>
    <w:rsid w:val="009D151B"/>
    <w:rsid w:val="009D1946"/>
    <w:rsid w:val="009D2760"/>
    <w:rsid w:val="009D2E72"/>
    <w:rsid w:val="009D2F35"/>
    <w:rsid w:val="009D300F"/>
    <w:rsid w:val="009D3B9E"/>
    <w:rsid w:val="009D407F"/>
    <w:rsid w:val="009D4325"/>
    <w:rsid w:val="009D432F"/>
    <w:rsid w:val="009D4E5E"/>
    <w:rsid w:val="009D4F6E"/>
    <w:rsid w:val="009D5BF7"/>
    <w:rsid w:val="009D6666"/>
    <w:rsid w:val="009D6E47"/>
    <w:rsid w:val="009D7C75"/>
    <w:rsid w:val="009E182F"/>
    <w:rsid w:val="009E1B1F"/>
    <w:rsid w:val="009E1EF6"/>
    <w:rsid w:val="009E2157"/>
    <w:rsid w:val="009E22AA"/>
    <w:rsid w:val="009E2C12"/>
    <w:rsid w:val="009E344F"/>
    <w:rsid w:val="009E4050"/>
    <w:rsid w:val="009E459C"/>
    <w:rsid w:val="009E4A08"/>
    <w:rsid w:val="009E4C0E"/>
    <w:rsid w:val="009E4DE8"/>
    <w:rsid w:val="009E4E61"/>
    <w:rsid w:val="009E556D"/>
    <w:rsid w:val="009E5946"/>
    <w:rsid w:val="009E73B0"/>
    <w:rsid w:val="009E77E6"/>
    <w:rsid w:val="009E7BE0"/>
    <w:rsid w:val="009F0068"/>
    <w:rsid w:val="009F09C6"/>
    <w:rsid w:val="009F22B7"/>
    <w:rsid w:val="009F271C"/>
    <w:rsid w:val="009F3DB5"/>
    <w:rsid w:val="009F3EA4"/>
    <w:rsid w:val="009F4036"/>
    <w:rsid w:val="009F517B"/>
    <w:rsid w:val="009F5511"/>
    <w:rsid w:val="009F577D"/>
    <w:rsid w:val="009F5C7D"/>
    <w:rsid w:val="009F7690"/>
    <w:rsid w:val="00A00585"/>
    <w:rsid w:val="00A00662"/>
    <w:rsid w:val="00A009AD"/>
    <w:rsid w:val="00A00A9D"/>
    <w:rsid w:val="00A011D4"/>
    <w:rsid w:val="00A01B7B"/>
    <w:rsid w:val="00A02CF8"/>
    <w:rsid w:val="00A02E9E"/>
    <w:rsid w:val="00A031DA"/>
    <w:rsid w:val="00A034FD"/>
    <w:rsid w:val="00A05D87"/>
    <w:rsid w:val="00A06671"/>
    <w:rsid w:val="00A07F2A"/>
    <w:rsid w:val="00A10820"/>
    <w:rsid w:val="00A111C8"/>
    <w:rsid w:val="00A11BC2"/>
    <w:rsid w:val="00A11F93"/>
    <w:rsid w:val="00A13592"/>
    <w:rsid w:val="00A13943"/>
    <w:rsid w:val="00A13D7B"/>
    <w:rsid w:val="00A13EC9"/>
    <w:rsid w:val="00A144CD"/>
    <w:rsid w:val="00A157D8"/>
    <w:rsid w:val="00A158BF"/>
    <w:rsid w:val="00A15CDF"/>
    <w:rsid w:val="00A16A31"/>
    <w:rsid w:val="00A17BDC"/>
    <w:rsid w:val="00A203C1"/>
    <w:rsid w:val="00A2162A"/>
    <w:rsid w:val="00A21DA6"/>
    <w:rsid w:val="00A237EC"/>
    <w:rsid w:val="00A24527"/>
    <w:rsid w:val="00A24D39"/>
    <w:rsid w:val="00A24F18"/>
    <w:rsid w:val="00A25219"/>
    <w:rsid w:val="00A253F6"/>
    <w:rsid w:val="00A25585"/>
    <w:rsid w:val="00A25BC9"/>
    <w:rsid w:val="00A26003"/>
    <w:rsid w:val="00A2654F"/>
    <w:rsid w:val="00A267E8"/>
    <w:rsid w:val="00A30FC8"/>
    <w:rsid w:val="00A31151"/>
    <w:rsid w:val="00A315A5"/>
    <w:rsid w:val="00A320B4"/>
    <w:rsid w:val="00A3213A"/>
    <w:rsid w:val="00A336C4"/>
    <w:rsid w:val="00A33B0E"/>
    <w:rsid w:val="00A341AE"/>
    <w:rsid w:val="00A343DB"/>
    <w:rsid w:val="00A34445"/>
    <w:rsid w:val="00A35058"/>
    <w:rsid w:val="00A3761C"/>
    <w:rsid w:val="00A37AC1"/>
    <w:rsid w:val="00A37D49"/>
    <w:rsid w:val="00A37D79"/>
    <w:rsid w:val="00A407B6"/>
    <w:rsid w:val="00A408C7"/>
    <w:rsid w:val="00A431C2"/>
    <w:rsid w:val="00A44391"/>
    <w:rsid w:val="00A45E15"/>
    <w:rsid w:val="00A5023A"/>
    <w:rsid w:val="00A52A29"/>
    <w:rsid w:val="00A52BD5"/>
    <w:rsid w:val="00A53450"/>
    <w:rsid w:val="00A53F6D"/>
    <w:rsid w:val="00A54CDB"/>
    <w:rsid w:val="00A55295"/>
    <w:rsid w:val="00A55362"/>
    <w:rsid w:val="00A56442"/>
    <w:rsid w:val="00A56711"/>
    <w:rsid w:val="00A568D3"/>
    <w:rsid w:val="00A56CA5"/>
    <w:rsid w:val="00A607F4"/>
    <w:rsid w:val="00A60A53"/>
    <w:rsid w:val="00A62094"/>
    <w:rsid w:val="00A62E63"/>
    <w:rsid w:val="00A62E7C"/>
    <w:rsid w:val="00A63293"/>
    <w:rsid w:val="00A7074A"/>
    <w:rsid w:val="00A70C9F"/>
    <w:rsid w:val="00A72708"/>
    <w:rsid w:val="00A73054"/>
    <w:rsid w:val="00A7356B"/>
    <w:rsid w:val="00A745E8"/>
    <w:rsid w:val="00A74EF4"/>
    <w:rsid w:val="00A75342"/>
    <w:rsid w:val="00A75F68"/>
    <w:rsid w:val="00A75F69"/>
    <w:rsid w:val="00A7627F"/>
    <w:rsid w:val="00A766E4"/>
    <w:rsid w:val="00A76842"/>
    <w:rsid w:val="00A806C4"/>
    <w:rsid w:val="00A80A57"/>
    <w:rsid w:val="00A80F5E"/>
    <w:rsid w:val="00A81E1F"/>
    <w:rsid w:val="00A82016"/>
    <w:rsid w:val="00A827A5"/>
    <w:rsid w:val="00A82BFB"/>
    <w:rsid w:val="00A8401C"/>
    <w:rsid w:val="00A842D2"/>
    <w:rsid w:val="00A842D5"/>
    <w:rsid w:val="00A85261"/>
    <w:rsid w:val="00A86615"/>
    <w:rsid w:val="00A8668A"/>
    <w:rsid w:val="00A8674C"/>
    <w:rsid w:val="00A86EAF"/>
    <w:rsid w:val="00A87F44"/>
    <w:rsid w:val="00A90324"/>
    <w:rsid w:val="00A91297"/>
    <w:rsid w:val="00A912EE"/>
    <w:rsid w:val="00A91C4C"/>
    <w:rsid w:val="00A92117"/>
    <w:rsid w:val="00A92913"/>
    <w:rsid w:val="00A92C47"/>
    <w:rsid w:val="00A9336D"/>
    <w:rsid w:val="00A94096"/>
    <w:rsid w:val="00A94BF5"/>
    <w:rsid w:val="00A952A2"/>
    <w:rsid w:val="00A957EA"/>
    <w:rsid w:val="00A9628B"/>
    <w:rsid w:val="00A96703"/>
    <w:rsid w:val="00A975CD"/>
    <w:rsid w:val="00AA07FC"/>
    <w:rsid w:val="00AA09BE"/>
    <w:rsid w:val="00AA0B68"/>
    <w:rsid w:val="00AA0D41"/>
    <w:rsid w:val="00AA127E"/>
    <w:rsid w:val="00AA2292"/>
    <w:rsid w:val="00AA23A5"/>
    <w:rsid w:val="00AA2E39"/>
    <w:rsid w:val="00AA31DF"/>
    <w:rsid w:val="00AA3712"/>
    <w:rsid w:val="00AA46A3"/>
    <w:rsid w:val="00AA49C4"/>
    <w:rsid w:val="00AA4F31"/>
    <w:rsid w:val="00AA5043"/>
    <w:rsid w:val="00AA536A"/>
    <w:rsid w:val="00AA5600"/>
    <w:rsid w:val="00AA5669"/>
    <w:rsid w:val="00AA57CD"/>
    <w:rsid w:val="00AA58FF"/>
    <w:rsid w:val="00AA5B03"/>
    <w:rsid w:val="00AA5D28"/>
    <w:rsid w:val="00AA6654"/>
    <w:rsid w:val="00AA6DE9"/>
    <w:rsid w:val="00AA7235"/>
    <w:rsid w:val="00AA7427"/>
    <w:rsid w:val="00AA787C"/>
    <w:rsid w:val="00AB156F"/>
    <w:rsid w:val="00AB329D"/>
    <w:rsid w:val="00AB4ACD"/>
    <w:rsid w:val="00AB508C"/>
    <w:rsid w:val="00AC1E72"/>
    <w:rsid w:val="00AC2967"/>
    <w:rsid w:val="00AC2CDC"/>
    <w:rsid w:val="00AC30FA"/>
    <w:rsid w:val="00AC3A00"/>
    <w:rsid w:val="00AC3F3D"/>
    <w:rsid w:val="00AC5850"/>
    <w:rsid w:val="00AC6324"/>
    <w:rsid w:val="00AC664A"/>
    <w:rsid w:val="00AC771C"/>
    <w:rsid w:val="00AC783D"/>
    <w:rsid w:val="00AD07CE"/>
    <w:rsid w:val="00AD0CA5"/>
    <w:rsid w:val="00AD0F1D"/>
    <w:rsid w:val="00AD3EDD"/>
    <w:rsid w:val="00AD3FED"/>
    <w:rsid w:val="00AD4F5B"/>
    <w:rsid w:val="00AD5975"/>
    <w:rsid w:val="00AD64B9"/>
    <w:rsid w:val="00AD6DAB"/>
    <w:rsid w:val="00AD7402"/>
    <w:rsid w:val="00AD7845"/>
    <w:rsid w:val="00AE0349"/>
    <w:rsid w:val="00AE112D"/>
    <w:rsid w:val="00AE1BC9"/>
    <w:rsid w:val="00AE2E45"/>
    <w:rsid w:val="00AE2F69"/>
    <w:rsid w:val="00AE5DFF"/>
    <w:rsid w:val="00AE5F32"/>
    <w:rsid w:val="00AE6934"/>
    <w:rsid w:val="00AE7B20"/>
    <w:rsid w:val="00AE7CB8"/>
    <w:rsid w:val="00AE7DCF"/>
    <w:rsid w:val="00AF04C6"/>
    <w:rsid w:val="00AF0655"/>
    <w:rsid w:val="00AF097F"/>
    <w:rsid w:val="00AF0D8F"/>
    <w:rsid w:val="00AF1013"/>
    <w:rsid w:val="00AF1C55"/>
    <w:rsid w:val="00AF2244"/>
    <w:rsid w:val="00AF24F9"/>
    <w:rsid w:val="00AF27D1"/>
    <w:rsid w:val="00AF2D41"/>
    <w:rsid w:val="00AF2ECB"/>
    <w:rsid w:val="00AF439B"/>
    <w:rsid w:val="00AF4524"/>
    <w:rsid w:val="00AF56C2"/>
    <w:rsid w:val="00AF6A8C"/>
    <w:rsid w:val="00AF71A6"/>
    <w:rsid w:val="00AF735A"/>
    <w:rsid w:val="00AF73EA"/>
    <w:rsid w:val="00B00346"/>
    <w:rsid w:val="00B012CB"/>
    <w:rsid w:val="00B02523"/>
    <w:rsid w:val="00B02CCE"/>
    <w:rsid w:val="00B042A0"/>
    <w:rsid w:val="00B044BE"/>
    <w:rsid w:val="00B0480C"/>
    <w:rsid w:val="00B04DF6"/>
    <w:rsid w:val="00B05656"/>
    <w:rsid w:val="00B057D5"/>
    <w:rsid w:val="00B05D7A"/>
    <w:rsid w:val="00B05EF8"/>
    <w:rsid w:val="00B06185"/>
    <w:rsid w:val="00B06442"/>
    <w:rsid w:val="00B06DE2"/>
    <w:rsid w:val="00B070EB"/>
    <w:rsid w:val="00B105C8"/>
    <w:rsid w:val="00B10BA1"/>
    <w:rsid w:val="00B10BC5"/>
    <w:rsid w:val="00B11408"/>
    <w:rsid w:val="00B11735"/>
    <w:rsid w:val="00B1194C"/>
    <w:rsid w:val="00B121DF"/>
    <w:rsid w:val="00B1233D"/>
    <w:rsid w:val="00B124E0"/>
    <w:rsid w:val="00B139B5"/>
    <w:rsid w:val="00B149B7"/>
    <w:rsid w:val="00B16A90"/>
    <w:rsid w:val="00B16C1F"/>
    <w:rsid w:val="00B16F92"/>
    <w:rsid w:val="00B20927"/>
    <w:rsid w:val="00B21387"/>
    <w:rsid w:val="00B21871"/>
    <w:rsid w:val="00B21A07"/>
    <w:rsid w:val="00B21C45"/>
    <w:rsid w:val="00B222C0"/>
    <w:rsid w:val="00B246F2"/>
    <w:rsid w:val="00B247E5"/>
    <w:rsid w:val="00B25962"/>
    <w:rsid w:val="00B2611E"/>
    <w:rsid w:val="00B2622E"/>
    <w:rsid w:val="00B30993"/>
    <w:rsid w:val="00B309E0"/>
    <w:rsid w:val="00B30B61"/>
    <w:rsid w:val="00B3125F"/>
    <w:rsid w:val="00B31B4B"/>
    <w:rsid w:val="00B31BD5"/>
    <w:rsid w:val="00B324A9"/>
    <w:rsid w:val="00B325B0"/>
    <w:rsid w:val="00B328C7"/>
    <w:rsid w:val="00B32979"/>
    <w:rsid w:val="00B330B2"/>
    <w:rsid w:val="00B33885"/>
    <w:rsid w:val="00B344FC"/>
    <w:rsid w:val="00B34B10"/>
    <w:rsid w:val="00B34C85"/>
    <w:rsid w:val="00B35439"/>
    <w:rsid w:val="00B35659"/>
    <w:rsid w:val="00B35830"/>
    <w:rsid w:val="00B35E7D"/>
    <w:rsid w:val="00B36035"/>
    <w:rsid w:val="00B366E3"/>
    <w:rsid w:val="00B36AD7"/>
    <w:rsid w:val="00B36F4D"/>
    <w:rsid w:val="00B379C3"/>
    <w:rsid w:val="00B406D2"/>
    <w:rsid w:val="00B4147B"/>
    <w:rsid w:val="00B41AD3"/>
    <w:rsid w:val="00B41D7F"/>
    <w:rsid w:val="00B4236C"/>
    <w:rsid w:val="00B42699"/>
    <w:rsid w:val="00B42C3A"/>
    <w:rsid w:val="00B43EF7"/>
    <w:rsid w:val="00B44176"/>
    <w:rsid w:val="00B44C7B"/>
    <w:rsid w:val="00B453DF"/>
    <w:rsid w:val="00B45C3A"/>
    <w:rsid w:val="00B45C7A"/>
    <w:rsid w:val="00B5198E"/>
    <w:rsid w:val="00B51AFB"/>
    <w:rsid w:val="00B5244C"/>
    <w:rsid w:val="00B537AF"/>
    <w:rsid w:val="00B55F4E"/>
    <w:rsid w:val="00B56229"/>
    <w:rsid w:val="00B56B87"/>
    <w:rsid w:val="00B57335"/>
    <w:rsid w:val="00B607B6"/>
    <w:rsid w:val="00B60DC3"/>
    <w:rsid w:val="00B60F32"/>
    <w:rsid w:val="00B6111D"/>
    <w:rsid w:val="00B61956"/>
    <w:rsid w:val="00B6238F"/>
    <w:rsid w:val="00B62603"/>
    <w:rsid w:val="00B63279"/>
    <w:rsid w:val="00B63E80"/>
    <w:rsid w:val="00B648F9"/>
    <w:rsid w:val="00B64D6A"/>
    <w:rsid w:val="00B65B8D"/>
    <w:rsid w:val="00B661FF"/>
    <w:rsid w:val="00B6681A"/>
    <w:rsid w:val="00B66CE6"/>
    <w:rsid w:val="00B6770E"/>
    <w:rsid w:val="00B67873"/>
    <w:rsid w:val="00B67FBF"/>
    <w:rsid w:val="00B7059C"/>
    <w:rsid w:val="00B70C79"/>
    <w:rsid w:val="00B70EBE"/>
    <w:rsid w:val="00B71195"/>
    <w:rsid w:val="00B713AA"/>
    <w:rsid w:val="00B71F8B"/>
    <w:rsid w:val="00B72A4B"/>
    <w:rsid w:val="00B7369B"/>
    <w:rsid w:val="00B737C5"/>
    <w:rsid w:val="00B73E2E"/>
    <w:rsid w:val="00B74253"/>
    <w:rsid w:val="00B742A8"/>
    <w:rsid w:val="00B74A6C"/>
    <w:rsid w:val="00B74AF3"/>
    <w:rsid w:val="00B75576"/>
    <w:rsid w:val="00B76373"/>
    <w:rsid w:val="00B76D44"/>
    <w:rsid w:val="00B77946"/>
    <w:rsid w:val="00B77C4C"/>
    <w:rsid w:val="00B8030F"/>
    <w:rsid w:val="00B8034F"/>
    <w:rsid w:val="00B808DF"/>
    <w:rsid w:val="00B809B5"/>
    <w:rsid w:val="00B80A3B"/>
    <w:rsid w:val="00B81C2A"/>
    <w:rsid w:val="00B82E42"/>
    <w:rsid w:val="00B83CFF"/>
    <w:rsid w:val="00B84280"/>
    <w:rsid w:val="00B8448A"/>
    <w:rsid w:val="00B84DFE"/>
    <w:rsid w:val="00B85ACB"/>
    <w:rsid w:val="00B86762"/>
    <w:rsid w:val="00B86B0B"/>
    <w:rsid w:val="00B8779C"/>
    <w:rsid w:val="00B9010D"/>
    <w:rsid w:val="00B911F9"/>
    <w:rsid w:val="00B91D4C"/>
    <w:rsid w:val="00B93779"/>
    <w:rsid w:val="00B93D8F"/>
    <w:rsid w:val="00B94433"/>
    <w:rsid w:val="00B9473B"/>
    <w:rsid w:val="00B94E95"/>
    <w:rsid w:val="00B94F6F"/>
    <w:rsid w:val="00B96732"/>
    <w:rsid w:val="00B9707D"/>
    <w:rsid w:val="00B9724E"/>
    <w:rsid w:val="00B972C5"/>
    <w:rsid w:val="00BA0344"/>
    <w:rsid w:val="00BA050D"/>
    <w:rsid w:val="00BA1700"/>
    <w:rsid w:val="00BA352B"/>
    <w:rsid w:val="00BA437A"/>
    <w:rsid w:val="00BA49C4"/>
    <w:rsid w:val="00BA5D84"/>
    <w:rsid w:val="00BA5DB3"/>
    <w:rsid w:val="00BA6FDD"/>
    <w:rsid w:val="00BA74D1"/>
    <w:rsid w:val="00BA7862"/>
    <w:rsid w:val="00BA796D"/>
    <w:rsid w:val="00BA798C"/>
    <w:rsid w:val="00BB071C"/>
    <w:rsid w:val="00BB0D00"/>
    <w:rsid w:val="00BB13B2"/>
    <w:rsid w:val="00BB187D"/>
    <w:rsid w:val="00BB2FCB"/>
    <w:rsid w:val="00BB300A"/>
    <w:rsid w:val="00BB48E1"/>
    <w:rsid w:val="00BB48E9"/>
    <w:rsid w:val="00BB5C28"/>
    <w:rsid w:val="00BB79A5"/>
    <w:rsid w:val="00BB7A35"/>
    <w:rsid w:val="00BB7D66"/>
    <w:rsid w:val="00BC0C16"/>
    <w:rsid w:val="00BC1182"/>
    <w:rsid w:val="00BC1D23"/>
    <w:rsid w:val="00BC1D41"/>
    <w:rsid w:val="00BC248A"/>
    <w:rsid w:val="00BC2A17"/>
    <w:rsid w:val="00BC3A2B"/>
    <w:rsid w:val="00BC4B0E"/>
    <w:rsid w:val="00BC5A01"/>
    <w:rsid w:val="00BC6272"/>
    <w:rsid w:val="00BC66E9"/>
    <w:rsid w:val="00BC72A7"/>
    <w:rsid w:val="00BC7430"/>
    <w:rsid w:val="00BC7872"/>
    <w:rsid w:val="00BC7ABB"/>
    <w:rsid w:val="00BC7F58"/>
    <w:rsid w:val="00BD0233"/>
    <w:rsid w:val="00BD0521"/>
    <w:rsid w:val="00BD1A97"/>
    <w:rsid w:val="00BD1BF3"/>
    <w:rsid w:val="00BD235F"/>
    <w:rsid w:val="00BD31D2"/>
    <w:rsid w:val="00BD3582"/>
    <w:rsid w:val="00BD418D"/>
    <w:rsid w:val="00BD51DE"/>
    <w:rsid w:val="00BD5D32"/>
    <w:rsid w:val="00BD6195"/>
    <w:rsid w:val="00BD636B"/>
    <w:rsid w:val="00BD691F"/>
    <w:rsid w:val="00BD6FFA"/>
    <w:rsid w:val="00BD723C"/>
    <w:rsid w:val="00BE019B"/>
    <w:rsid w:val="00BE05DE"/>
    <w:rsid w:val="00BE0BA4"/>
    <w:rsid w:val="00BE15AE"/>
    <w:rsid w:val="00BE19A3"/>
    <w:rsid w:val="00BE1F30"/>
    <w:rsid w:val="00BE468F"/>
    <w:rsid w:val="00BE46A9"/>
    <w:rsid w:val="00BE482D"/>
    <w:rsid w:val="00BE4EF1"/>
    <w:rsid w:val="00BE5717"/>
    <w:rsid w:val="00BE5FFE"/>
    <w:rsid w:val="00BE6D4E"/>
    <w:rsid w:val="00BE6E10"/>
    <w:rsid w:val="00BE745D"/>
    <w:rsid w:val="00BE76D1"/>
    <w:rsid w:val="00BE77B9"/>
    <w:rsid w:val="00BE782D"/>
    <w:rsid w:val="00BE7AF4"/>
    <w:rsid w:val="00BE7B56"/>
    <w:rsid w:val="00BF0B20"/>
    <w:rsid w:val="00BF1C0D"/>
    <w:rsid w:val="00BF296F"/>
    <w:rsid w:val="00BF2EA8"/>
    <w:rsid w:val="00BF3199"/>
    <w:rsid w:val="00BF36AE"/>
    <w:rsid w:val="00BF41CB"/>
    <w:rsid w:val="00BF4892"/>
    <w:rsid w:val="00BF4FD9"/>
    <w:rsid w:val="00BF5574"/>
    <w:rsid w:val="00BF5F9E"/>
    <w:rsid w:val="00BF6064"/>
    <w:rsid w:val="00BF6A13"/>
    <w:rsid w:val="00BF6C16"/>
    <w:rsid w:val="00BF6CF8"/>
    <w:rsid w:val="00C01E47"/>
    <w:rsid w:val="00C01F89"/>
    <w:rsid w:val="00C02121"/>
    <w:rsid w:val="00C028F0"/>
    <w:rsid w:val="00C0384F"/>
    <w:rsid w:val="00C03AE8"/>
    <w:rsid w:val="00C04059"/>
    <w:rsid w:val="00C04BA9"/>
    <w:rsid w:val="00C04C4D"/>
    <w:rsid w:val="00C04CF4"/>
    <w:rsid w:val="00C05A54"/>
    <w:rsid w:val="00C064B7"/>
    <w:rsid w:val="00C0687B"/>
    <w:rsid w:val="00C07295"/>
    <w:rsid w:val="00C0743B"/>
    <w:rsid w:val="00C0748C"/>
    <w:rsid w:val="00C11D37"/>
    <w:rsid w:val="00C12369"/>
    <w:rsid w:val="00C12469"/>
    <w:rsid w:val="00C135DA"/>
    <w:rsid w:val="00C136F0"/>
    <w:rsid w:val="00C144E0"/>
    <w:rsid w:val="00C152FC"/>
    <w:rsid w:val="00C158C5"/>
    <w:rsid w:val="00C158DA"/>
    <w:rsid w:val="00C1639B"/>
    <w:rsid w:val="00C16A83"/>
    <w:rsid w:val="00C16E73"/>
    <w:rsid w:val="00C16FBC"/>
    <w:rsid w:val="00C17F20"/>
    <w:rsid w:val="00C21F89"/>
    <w:rsid w:val="00C2262B"/>
    <w:rsid w:val="00C239C5"/>
    <w:rsid w:val="00C23DA7"/>
    <w:rsid w:val="00C23F00"/>
    <w:rsid w:val="00C24905"/>
    <w:rsid w:val="00C24F24"/>
    <w:rsid w:val="00C25111"/>
    <w:rsid w:val="00C2585C"/>
    <w:rsid w:val="00C26751"/>
    <w:rsid w:val="00C269E2"/>
    <w:rsid w:val="00C270CC"/>
    <w:rsid w:val="00C2732D"/>
    <w:rsid w:val="00C27EBF"/>
    <w:rsid w:val="00C30263"/>
    <w:rsid w:val="00C30764"/>
    <w:rsid w:val="00C30781"/>
    <w:rsid w:val="00C30DB4"/>
    <w:rsid w:val="00C31530"/>
    <w:rsid w:val="00C32005"/>
    <w:rsid w:val="00C32D98"/>
    <w:rsid w:val="00C3329D"/>
    <w:rsid w:val="00C354E0"/>
    <w:rsid w:val="00C3628F"/>
    <w:rsid w:val="00C3695A"/>
    <w:rsid w:val="00C36BB6"/>
    <w:rsid w:val="00C40A8F"/>
    <w:rsid w:val="00C419E2"/>
    <w:rsid w:val="00C41CFC"/>
    <w:rsid w:val="00C420BD"/>
    <w:rsid w:val="00C429D8"/>
    <w:rsid w:val="00C436B6"/>
    <w:rsid w:val="00C44B17"/>
    <w:rsid w:val="00C45C31"/>
    <w:rsid w:val="00C45DA9"/>
    <w:rsid w:val="00C465D9"/>
    <w:rsid w:val="00C46B94"/>
    <w:rsid w:val="00C470FD"/>
    <w:rsid w:val="00C47125"/>
    <w:rsid w:val="00C47E27"/>
    <w:rsid w:val="00C47FD3"/>
    <w:rsid w:val="00C506DA"/>
    <w:rsid w:val="00C51845"/>
    <w:rsid w:val="00C52005"/>
    <w:rsid w:val="00C52611"/>
    <w:rsid w:val="00C52881"/>
    <w:rsid w:val="00C534A9"/>
    <w:rsid w:val="00C53DC6"/>
    <w:rsid w:val="00C53E4F"/>
    <w:rsid w:val="00C53E5F"/>
    <w:rsid w:val="00C53F39"/>
    <w:rsid w:val="00C54E0D"/>
    <w:rsid w:val="00C554CE"/>
    <w:rsid w:val="00C55849"/>
    <w:rsid w:val="00C55BC0"/>
    <w:rsid w:val="00C55C96"/>
    <w:rsid w:val="00C56377"/>
    <w:rsid w:val="00C564FB"/>
    <w:rsid w:val="00C567A5"/>
    <w:rsid w:val="00C56A6D"/>
    <w:rsid w:val="00C56B53"/>
    <w:rsid w:val="00C57AF9"/>
    <w:rsid w:val="00C57FC1"/>
    <w:rsid w:val="00C60A09"/>
    <w:rsid w:val="00C60BEA"/>
    <w:rsid w:val="00C61F65"/>
    <w:rsid w:val="00C62189"/>
    <w:rsid w:val="00C62272"/>
    <w:rsid w:val="00C6284C"/>
    <w:rsid w:val="00C62F78"/>
    <w:rsid w:val="00C63CAD"/>
    <w:rsid w:val="00C64AB5"/>
    <w:rsid w:val="00C662BC"/>
    <w:rsid w:val="00C6666E"/>
    <w:rsid w:val="00C67898"/>
    <w:rsid w:val="00C679BB"/>
    <w:rsid w:val="00C720E7"/>
    <w:rsid w:val="00C72795"/>
    <w:rsid w:val="00C735A9"/>
    <w:rsid w:val="00C74C36"/>
    <w:rsid w:val="00C75970"/>
    <w:rsid w:val="00C75981"/>
    <w:rsid w:val="00C76327"/>
    <w:rsid w:val="00C76E07"/>
    <w:rsid w:val="00C77471"/>
    <w:rsid w:val="00C77E9A"/>
    <w:rsid w:val="00C80C55"/>
    <w:rsid w:val="00C822B4"/>
    <w:rsid w:val="00C8269A"/>
    <w:rsid w:val="00C83585"/>
    <w:rsid w:val="00C8398A"/>
    <w:rsid w:val="00C83E1E"/>
    <w:rsid w:val="00C85270"/>
    <w:rsid w:val="00C855C5"/>
    <w:rsid w:val="00C86A03"/>
    <w:rsid w:val="00C8731A"/>
    <w:rsid w:val="00C9131B"/>
    <w:rsid w:val="00C925CF"/>
    <w:rsid w:val="00C926F0"/>
    <w:rsid w:val="00C92743"/>
    <w:rsid w:val="00C9285D"/>
    <w:rsid w:val="00C92982"/>
    <w:rsid w:val="00C9298A"/>
    <w:rsid w:val="00C92C4B"/>
    <w:rsid w:val="00C9418D"/>
    <w:rsid w:val="00C946E3"/>
    <w:rsid w:val="00C955CB"/>
    <w:rsid w:val="00C95E73"/>
    <w:rsid w:val="00C96063"/>
    <w:rsid w:val="00C962F7"/>
    <w:rsid w:val="00C969D7"/>
    <w:rsid w:val="00C97641"/>
    <w:rsid w:val="00CA0700"/>
    <w:rsid w:val="00CA1626"/>
    <w:rsid w:val="00CA1632"/>
    <w:rsid w:val="00CA1C7C"/>
    <w:rsid w:val="00CA2709"/>
    <w:rsid w:val="00CA3503"/>
    <w:rsid w:val="00CA3733"/>
    <w:rsid w:val="00CA469B"/>
    <w:rsid w:val="00CA5682"/>
    <w:rsid w:val="00CA6FC9"/>
    <w:rsid w:val="00CA7177"/>
    <w:rsid w:val="00CB0F10"/>
    <w:rsid w:val="00CB132A"/>
    <w:rsid w:val="00CB1CC1"/>
    <w:rsid w:val="00CB33E5"/>
    <w:rsid w:val="00CB3F45"/>
    <w:rsid w:val="00CB4067"/>
    <w:rsid w:val="00CB4922"/>
    <w:rsid w:val="00CB4A56"/>
    <w:rsid w:val="00CB4DEF"/>
    <w:rsid w:val="00CB4DFB"/>
    <w:rsid w:val="00CB4FDA"/>
    <w:rsid w:val="00CB5060"/>
    <w:rsid w:val="00CB69F3"/>
    <w:rsid w:val="00CB75C0"/>
    <w:rsid w:val="00CC0433"/>
    <w:rsid w:val="00CC0C05"/>
    <w:rsid w:val="00CC1096"/>
    <w:rsid w:val="00CC15C5"/>
    <w:rsid w:val="00CC16F3"/>
    <w:rsid w:val="00CC30A4"/>
    <w:rsid w:val="00CC31F0"/>
    <w:rsid w:val="00CC344E"/>
    <w:rsid w:val="00CC3D0B"/>
    <w:rsid w:val="00CC44DC"/>
    <w:rsid w:val="00CC4ED0"/>
    <w:rsid w:val="00CC5627"/>
    <w:rsid w:val="00CC5646"/>
    <w:rsid w:val="00CC63BD"/>
    <w:rsid w:val="00CC7288"/>
    <w:rsid w:val="00CC75A4"/>
    <w:rsid w:val="00CD0558"/>
    <w:rsid w:val="00CD0C06"/>
    <w:rsid w:val="00CD13AA"/>
    <w:rsid w:val="00CD189F"/>
    <w:rsid w:val="00CD1B0C"/>
    <w:rsid w:val="00CD1E7C"/>
    <w:rsid w:val="00CD239B"/>
    <w:rsid w:val="00CD36B8"/>
    <w:rsid w:val="00CD38F4"/>
    <w:rsid w:val="00CD3A40"/>
    <w:rsid w:val="00CD3DA8"/>
    <w:rsid w:val="00CD47C0"/>
    <w:rsid w:val="00CD49B7"/>
    <w:rsid w:val="00CD513C"/>
    <w:rsid w:val="00CD5EF5"/>
    <w:rsid w:val="00CD6439"/>
    <w:rsid w:val="00CD7120"/>
    <w:rsid w:val="00CD7419"/>
    <w:rsid w:val="00CD76BB"/>
    <w:rsid w:val="00CD7AF1"/>
    <w:rsid w:val="00CE0BA3"/>
    <w:rsid w:val="00CE0D12"/>
    <w:rsid w:val="00CE0D72"/>
    <w:rsid w:val="00CE1264"/>
    <w:rsid w:val="00CE197C"/>
    <w:rsid w:val="00CE1B40"/>
    <w:rsid w:val="00CE1CE1"/>
    <w:rsid w:val="00CE24DC"/>
    <w:rsid w:val="00CE3FB8"/>
    <w:rsid w:val="00CE42A8"/>
    <w:rsid w:val="00CE4D66"/>
    <w:rsid w:val="00CE4E8F"/>
    <w:rsid w:val="00CE5063"/>
    <w:rsid w:val="00CE5699"/>
    <w:rsid w:val="00CE60F7"/>
    <w:rsid w:val="00CE661B"/>
    <w:rsid w:val="00CE69B5"/>
    <w:rsid w:val="00CE6F12"/>
    <w:rsid w:val="00CF09B3"/>
    <w:rsid w:val="00CF13FB"/>
    <w:rsid w:val="00CF19F2"/>
    <w:rsid w:val="00CF26FF"/>
    <w:rsid w:val="00CF508C"/>
    <w:rsid w:val="00CF62C7"/>
    <w:rsid w:val="00CF6F55"/>
    <w:rsid w:val="00CF6FF1"/>
    <w:rsid w:val="00CF7639"/>
    <w:rsid w:val="00D022FF"/>
    <w:rsid w:val="00D03043"/>
    <w:rsid w:val="00D0370E"/>
    <w:rsid w:val="00D03836"/>
    <w:rsid w:val="00D038BB"/>
    <w:rsid w:val="00D042D4"/>
    <w:rsid w:val="00D05051"/>
    <w:rsid w:val="00D067F3"/>
    <w:rsid w:val="00D06818"/>
    <w:rsid w:val="00D06F5D"/>
    <w:rsid w:val="00D0722C"/>
    <w:rsid w:val="00D07D47"/>
    <w:rsid w:val="00D07E2A"/>
    <w:rsid w:val="00D134E9"/>
    <w:rsid w:val="00D149E7"/>
    <w:rsid w:val="00D15109"/>
    <w:rsid w:val="00D158E1"/>
    <w:rsid w:val="00D15C55"/>
    <w:rsid w:val="00D15DC8"/>
    <w:rsid w:val="00D16171"/>
    <w:rsid w:val="00D167FC"/>
    <w:rsid w:val="00D16902"/>
    <w:rsid w:val="00D16C71"/>
    <w:rsid w:val="00D16F31"/>
    <w:rsid w:val="00D1710C"/>
    <w:rsid w:val="00D177FC"/>
    <w:rsid w:val="00D178A7"/>
    <w:rsid w:val="00D20162"/>
    <w:rsid w:val="00D22D0E"/>
    <w:rsid w:val="00D22E35"/>
    <w:rsid w:val="00D25667"/>
    <w:rsid w:val="00D2697D"/>
    <w:rsid w:val="00D270A9"/>
    <w:rsid w:val="00D30A6F"/>
    <w:rsid w:val="00D30D1B"/>
    <w:rsid w:val="00D314A7"/>
    <w:rsid w:val="00D31D4B"/>
    <w:rsid w:val="00D31D58"/>
    <w:rsid w:val="00D32DB8"/>
    <w:rsid w:val="00D34696"/>
    <w:rsid w:val="00D34AA2"/>
    <w:rsid w:val="00D34E0D"/>
    <w:rsid w:val="00D355E7"/>
    <w:rsid w:val="00D3596D"/>
    <w:rsid w:val="00D3610B"/>
    <w:rsid w:val="00D36FEF"/>
    <w:rsid w:val="00D42FB2"/>
    <w:rsid w:val="00D43B27"/>
    <w:rsid w:val="00D45E12"/>
    <w:rsid w:val="00D46891"/>
    <w:rsid w:val="00D46BE9"/>
    <w:rsid w:val="00D471DA"/>
    <w:rsid w:val="00D5127B"/>
    <w:rsid w:val="00D51288"/>
    <w:rsid w:val="00D516B6"/>
    <w:rsid w:val="00D52593"/>
    <w:rsid w:val="00D5343C"/>
    <w:rsid w:val="00D536A7"/>
    <w:rsid w:val="00D53FF0"/>
    <w:rsid w:val="00D54B6E"/>
    <w:rsid w:val="00D54F57"/>
    <w:rsid w:val="00D55041"/>
    <w:rsid w:val="00D57F08"/>
    <w:rsid w:val="00D6044C"/>
    <w:rsid w:val="00D60BC3"/>
    <w:rsid w:val="00D614FD"/>
    <w:rsid w:val="00D61A13"/>
    <w:rsid w:val="00D61D09"/>
    <w:rsid w:val="00D61D41"/>
    <w:rsid w:val="00D621A3"/>
    <w:rsid w:val="00D62E1E"/>
    <w:rsid w:val="00D62FCA"/>
    <w:rsid w:val="00D63232"/>
    <w:rsid w:val="00D63E64"/>
    <w:rsid w:val="00D64691"/>
    <w:rsid w:val="00D64C1C"/>
    <w:rsid w:val="00D64F6E"/>
    <w:rsid w:val="00D667E8"/>
    <w:rsid w:val="00D67768"/>
    <w:rsid w:val="00D67A96"/>
    <w:rsid w:val="00D67E22"/>
    <w:rsid w:val="00D67E91"/>
    <w:rsid w:val="00D70DE8"/>
    <w:rsid w:val="00D71CB4"/>
    <w:rsid w:val="00D71EAD"/>
    <w:rsid w:val="00D71F6A"/>
    <w:rsid w:val="00D724B2"/>
    <w:rsid w:val="00D72E45"/>
    <w:rsid w:val="00D73291"/>
    <w:rsid w:val="00D7361A"/>
    <w:rsid w:val="00D738EC"/>
    <w:rsid w:val="00D739EA"/>
    <w:rsid w:val="00D73F37"/>
    <w:rsid w:val="00D74CD6"/>
    <w:rsid w:val="00D74E01"/>
    <w:rsid w:val="00D75116"/>
    <w:rsid w:val="00D756C4"/>
    <w:rsid w:val="00D759E8"/>
    <w:rsid w:val="00D75F45"/>
    <w:rsid w:val="00D77920"/>
    <w:rsid w:val="00D77D1A"/>
    <w:rsid w:val="00D80C22"/>
    <w:rsid w:val="00D81038"/>
    <w:rsid w:val="00D829C1"/>
    <w:rsid w:val="00D82F8A"/>
    <w:rsid w:val="00D831A2"/>
    <w:rsid w:val="00D83A6D"/>
    <w:rsid w:val="00D852A6"/>
    <w:rsid w:val="00D85C38"/>
    <w:rsid w:val="00D862A9"/>
    <w:rsid w:val="00D86D5E"/>
    <w:rsid w:val="00D87451"/>
    <w:rsid w:val="00D9110B"/>
    <w:rsid w:val="00D92D3E"/>
    <w:rsid w:val="00D951EE"/>
    <w:rsid w:val="00D952BD"/>
    <w:rsid w:val="00D957C3"/>
    <w:rsid w:val="00D95931"/>
    <w:rsid w:val="00D9646A"/>
    <w:rsid w:val="00D96BD1"/>
    <w:rsid w:val="00D96C2C"/>
    <w:rsid w:val="00DA0191"/>
    <w:rsid w:val="00DA1097"/>
    <w:rsid w:val="00DA184E"/>
    <w:rsid w:val="00DA1CB9"/>
    <w:rsid w:val="00DA1F3E"/>
    <w:rsid w:val="00DA3EBA"/>
    <w:rsid w:val="00DA4D8A"/>
    <w:rsid w:val="00DA56C2"/>
    <w:rsid w:val="00DA576F"/>
    <w:rsid w:val="00DA5DBA"/>
    <w:rsid w:val="00DA77DC"/>
    <w:rsid w:val="00DB121A"/>
    <w:rsid w:val="00DB3240"/>
    <w:rsid w:val="00DB4104"/>
    <w:rsid w:val="00DB4169"/>
    <w:rsid w:val="00DB4265"/>
    <w:rsid w:val="00DB42CE"/>
    <w:rsid w:val="00DB498E"/>
    <w:rsid w:val="00DB5B15"/>
    <w:rsid w:val="00DB66EE"/>
    <w:rsid w:val="00DB6AB1"/>
    <w:rsid w:val="00DB74ED"/>
    <w:rsid w:val="00DB7C7D"/>
    <w:rsid w:val="00DC0A25"/>
    <w:rsid w:val="00DC133B"/>
    <w:rsid w:val="00DC15BF"/>
    <w:rsid w:val="00DC1A7C"/>
    <w:rsid w:val="00DC1A86"/>
    <w:rsid w:val="00DC1B60"/>
    <w:rsid w:val="00DC24A9"/>
    <w:rsid w:val="00DC2AAD"/>
    <w:rsid w:val="00DC3000"/>
    <w:rsid w:val="00DC3AA2"/>
    <w:rsid w:val="00DC44AA"/>
    <w:rsid w:val="00DC4BA7"/>
    <w:rsid w:val="00DC4C3F"/>
    <w:rsid w:val="00DC50C6"/>
    <w:rsid w:val="00DC523D"/>
    <w:rsid w:val="00DC5357"/>
    <w:rsid w:val="00DC5624"/>
    <w:rsid w:val="00DC580F"/>
    <w:rsid w:val="00DC6990"/>
    <w:rsid w:val="00DC7143"/>
    <w:rsid w:val="00DC74FE"/>
    <w:rsid w:val="00DC774E"/>
    <w:rsid w:val="00DD0584"/>
    <w:rsid w:val="00DD072B"/>
    <w:rsid w:val="00DD1293"/>
    <w:rsid w:val="00DD1AF3"/>
    <w:rsid w:val="00DD2212"/>
    <w:rsid w:val="00DD2386"/>
    <w:rsid w:val="00DD2484"/>
    <w:rsid w:val="00DD3F4D"/>
    <w:rsid w:val="00DD51B3"/>
    <w:rsid w:val="00DD5CE8"/>
    <w:rsid w:val="00DD5E61"/>
    <w:rsid w:val="00DD6AEA"/>
    <w:rsid w:val="00DD70CD"/>
    <w:rsid w:val="00DD7864"/>
    <w:rsid w:val="00DD7C39"/>
    <w:rsid w:val="00DE005D"/>
    <w:rsid w:val="00DE055F"/>
    <w:rsid w:val="00DE060E"/>
    <w:rsid w:val="00DE0929"/>
    <w:rsid w:val="00DE1B14"/>
    <w:rsid w:val="00DE1E97"/>
    <w:rsid w:val="00DE1FFB"/>
    <w:rsid w:val="00DE292C"/>
    <w:rsid w:val="00DE297C"/>
    <w:rsid w:val="00DE2D6C"/>
    <w:rsid w:val="00DE2DD6"/>
    <w:rsid w:val="00DE31C0"/>
    <w:rsid w:val="00DE4284"/>
    <w:rsid w:val="00DE4A12"/>
    <w:rsid w:val="00DE4E59"/>
    <w:rsid w:val="00DE574A"/>
    <w:rsid w:val="00DE5767"/>
    <w:rsid w:val="00DE5C65"/>
    <w:rsid w:val="00DE6504"/>
    <w:rsid w:val="00DE706C"/>
    <w:rsid w:val="00DE70C2"/>
    <w:rsid w:val="00DF1307"/>
    <w:rsid w:val="00DF20BC"/>
    <w:rsid w:val="00DF2A00"/>
    <w:rsid w:val="00DF33CC"/>
    <w:rsid w:val="00DF3DE6"/>
    <w:rsid w:val="00DF3E47"/>
    <w:rsid w:val="00DF450C"/>
    <w:rsid w:val="00DF5BD8"/>
    <w:rsid w:val="00DF5D08"/>
    <w:rsid w:val="00DF632F"/>
    <w:rsid w:val="00DF67D8"/>
    <w:rsid w:val="00DF6E03"/>
    <w:rsid w:val="00DF7B2F"/>
    <w:rsid w:val="00E007EA"/>
    <w:rsid w:val="00E0113D"/>
    <w:rsid w:val="00E016BF"/>
    <w:rsid w:val="00E01944"/>
    <w:rsid w:val="00E01B1B"/>
    <w:rsid w:val="00E0249C"/>
    <w:rsid w:val="00E03380"/>
    <w:rsid w:val="00E03946"/>
    <w:rsid w:val="00E04A8F"/>
    <w:rsid w:val="00E07135"/>
    <w:rsid w:val="00E07BCF"/>
    <w:rsid w:val="00E109B9"/>
    <w:rsid w:val="00E10F0A"/>
    <w:rsid w:val="00E1218F"/>
    <w:rsid w:val="00E1244B"/>
    <w:rsid w:val="00E12A0F"/>
    <w:rsid w:val="00E14252"/>
    <w:rsid w:val="00E146E1"/>
    <w:rsid w:val="00E147A4"/>
    <w:rsid w:val="00E15F89"/>
    <w:rsid w:val="00E16261"/>
    <w:rsid w:val="00E17189"/>
    <w:rsid w:val="00E174DD"/>
    <w:rsid w:val="00E20040"/>
    <w:rsid w:val="00E20A0B"/>
    <w:rsid w:val="00E20BB7"/>
    <w:rsid w:val="00E2186E"/>
    <w:rsid w:val="00E21BEB"/>
    <w:rsid w:val="00E221B9"/>
    <w:rsid w:val="00E22E43"/>
    <w:rsid w:val="00E240E2"/>
    <w:rsid w:val="00E24B39"/>
    <w:rsid w:val="00E24C33"/>
    <w:rsid w:val="00E24CE2"/>
    <w:rsid w:val="00E24E88"/>
    <w:rsid w:val="00E258C7"/>
    <w:rsid w:val="00E25FC2"/>
    <w:rsid w:val="00E265AE"/>
    <w:rsid w:val="00E26E2E"/>
    <w:rsid w:val="00E27330"/>
    <w:rsid w:val="00E278B8"/>
    <w:rsid w:val="00E27988"/>
    <w:rsid w:val="00E3212D"/>
    <w:rsid w:val="00E32CBC"/>
    <w:rsid w:val="00E334B2"/>
    <w:rsid w:val="00E3413D"/>
    <w:rsid w:val="00E34646"/>
    <w:rsid w:val="00E361EF"/>
    <w:rsid w:val="00E367DD"/>
    <w:rsid w:val="00E3685D"/>
    <w:rsid w:val="00E37BD0"/>
    <w:rsid w:val="00E4017A"/>
    <w:rsid w:val="00E40D29"/>
    <w:rsid w:val="00E41EB6"/>
    <w:rsid w:val="00E42EB0"/>
    <w:rsid w:val="00E43124"/>
    <w:rsid w:val="00E433DD"/>
    <w:rsid w:val="00E43C1A"/>
    <w:rsid w:val="00E43FD9"/>
    <w:rsid w:val="00E4410B"/>
    <w:rsid w:val="00E44298"/>
    <w:rsid w:val="00E44C74"/>
    <w:rsid w:val="00E46580"/>
    <w:rsid w:val="00E46869"/>
    <w:rsid w:val="00E47D7D"/>
    <w:rsid w:val="00E5003F"/>
    <w:rsid w:val="00E5179D"/>
    <w:rsid w:val="00E5193E"/>
    <w:rsid w:val="00E51C08"/>
    <w:rsid w:val="00E525DF"/>
    <w:rsid w:val="00E548E3"/>
    <w:rsid w:val="00E55631"/>
    <w:rsid w:val="00E5599C"/>
    <w:rsid w:val="00E57643"/>
    <w:rsid w:val="00E6075F"/>
    <w:rsid w:val="00E60D28"/>
    <w:rsid w:val="00E60E97"/>
    <w:rsid w:val="00E60F5D"/>
    <w:rsid w:val="00E610BC"/>
    <w:rsid w:val="00E62438"/>
    <w:rsid w:val="00E62640"/>
    <w:rsid w:val="00E62790"/>
    <w:rsid w:val="00E637DC"/>
    <w:rsid w:val="00E6396C"/>
    <w:rsid w:val="00E651F6"/>
    <w:rsid w:val="00E65389"/>
    <w:rsid w:val="00E655E3"/>
    <w:rsid w:val="00E65EDC"/>
    <w:rsid w:val="00E661E7"/>
    <w:rsid w:val="00E66AFF"/>
    <w:rsid w:val="00E66EAB"/>
    <w:rsid w:val="00E67395"/>
    <w:rsid w:val="00E67C13"/>
    <w:rsid w:val="00E67D03"/>
    <w:rsid w:val="00E702C4"/>
    <w:rsid w:val="00E705B9"/>
    <w:rsid w:val="00E70DA6"/>
    <w:rsid w:val="00E710B4"/>
    <w:rsid w:val="00E7327A"/>
    <w:rsid w:val="00E7392F"/>
    <w:rsid w:val="00E73C60"/>
    <w:rsid w:val="00E73E0D"/>
    <w:rsid w:val="00E73E28"/>
    <w:rsid w:val="00E744D7"/>
    <w:rsid w:val="00E7522C"/>
    <w:rsid w:val="00E758D8"/>
    <w:rsid w:val="00E7627F"/>
    <w:rsid w:val="00E763C4"/>
    <w:rsid w:val="00E76D9E"/>
    <w:rsid w:val="00E77C94"/>
    <w:rsid w:val="00E77DB5"/>
    <w:rsid w:val="00E77E9C"/>
    <w:rsid w:val="00E802B4"/>
    <w:rsid w:val="00E804D2"/>
    <w:rsid w:val="00E80521"/>
    <w:rsid w:val="00E80A41"/>
    <w:rsid w:val="00E80A7F"/>
    <w:rsid w:val="00E80C71"/>
    <w:rsid w:val="00E813EA"/>
    <w:rsid w:val="00E82209"/>
    <w:rsid w:val="00E827AB"/>
    <w:rsid w:val="00E82F8F"/>
    <w:rsid w:val="00E83BD2"/>
    <w:rsid w:val="00E83C19"/>
    <w:rsid w:val="00E84016"/>
    <w:rsid w:val="00E84A18"/>
    <w:rsid w:val="00E85B05"/>
    <w:rsid w:val="00E85C68"/>
    <w:rsid w:val="00E85E44"/>
    <w:rsid w:val="00E86F51"/>
    <w:rsid w:val="00E8729F"/>
    <w:rsid w:val="00E903F4"/>
    <w:rsid w:val="00E90C1B"/>
    <w:rsid w:val="00E9140B"/>
    <w:rsid w:val="00E91415"/>
    <w:rsid w:val="00E919DC"/>
    <w:rsid w:val="00E92216"/>
    <w:rsid w:val="00E9261C"/>
    <w:rsid w:val="00E93625"/>
    <w:rsid w:val="00E93A16"/>
    <w:rsid w:val="00E94A93"/>
    <w:rsid w:val="00E95927"/>
    <w:rsid w:val="00E95C55"/>
    <w:rsid w:val="00E966A3"/>
    <w:rsid w:val="00EA10D4"/>
    <w:rsid w:val="00EA1966"/>
    <w:rsid w:val="00EA1AE7"/>
    <w:rsid w:val="00EA1C14"/>
    <w:rsid w:val="00EA2FDF"/>
    <w:rsid w:val="00EA360B"/>
    <w:rsid w:val="00EA3D3E"/>
    <w:rsid w:val="00EA428A"/>
    <w:rsid w:val="00EA4986"/>
    <w:rsid w:val="00EA4B80"/>
    <w:rsid w:val="00EA4E13"/>
    <w:rsid w:val="00EA4E5C"/>
    <w:rsid w:val="00EA5C25"/>
    <w:rsid w:val="00EA5D9D"/>
    <w:rsid w:val="00EA6F0A"/>
    <w:rsid w:val="00EA7BF6"/>
    <w:rsid w:val="00EA7F4B"/>
    <w:rsid w:val="00EB0EFA"/>
    <w:rsid w:val="00EB124A"/>
    <w:rsid w:val="00EB1996"/>
    <w:rsid w:val="00EB1D7C"/>
    <w:rsid w:val="00EB1E33"/>
    <w:rsid w:val="00EB2471"/>
    <w:rsid w:val="00EB2512"/>
    <w:rsid w:val="00EB3439"/>
    <w:rsid w:val="00EB3445"/>
    <w:rsid w:val="00EB3465"/>
    <w:rsid w:val="00EB3C39"/>
    <w:rsid w:val="00EB439E"/>
    <w:rsid w:val="00EB4C97"/>
    <w:rsid w:val="00EB534B"/>
    <w:rsid w:val="00EB5550"/>
    <w:rsid w:val="00EB591D"/>
    <w:rsid w:val="00EB5FC7"/>
    <w:rsid w:val="00EB665D"/>
    <w:rsid w:val="00EB6712"/>
    <w:rsid w:val="00EB7FF4"/>
    <w:rsid w:val="00EB7FF6"/>
    <w:rsid w:val="00EC03D9"/>
    <w:rsid w:val="00EC08BD"/>
    <w:rsid w:val="00EC0D4B"/>
    <w:rsid w:val="00EC1BD2"/>
    <w:rsid w:val="00EC2D55"/>
    <w:rsid w:val="00EC2D97"/>
    <w:rsid w:val="00EC3C9F"/>
    <w:rsid w:val="00EC57F3"/>
    <w:rsid w:val="00EC5BA3"/>
    <w:rsid w:val="00EC5D48"/>
    <w:rsid w:val="00EC640F"/>
    <w:rsid w:val="00ED1175"/>
    <w:rsid w:val="00ED18C5"/>
    <w:rsid w:val="00ED1F6A"/>
    <w:rsid w:val="00ED2883"/>
    <w:rsid w:val="00ED30BC"/>
    <w:rsid w:val="00ED4568"/>
    <w:rsid w:val="00ED476E"/>
    <w:rsid w:val="00ED5060"/>
    <w:rsid w:val="00ED5073"/>
    <w:rsid w:val="00ED5395"/>
    <w:rsid w:val="00ED70EC"/>
    <w:rsid w:val="00ED7253"/>
    <w:rsid w:val="00EE05F5"/>
    <w:rsid w:val="00EE24A5"/>
    <w:rsid w:val="00EE2674"/>
    <w:rsid w:val="00EE2701"/>
    <w:rsid w:val="00EE27DB"/>
    <w:rsid w:val="00EE3C2E"/>
    <w:rsid w:val="00EE43BB"/>
    <w:rsid w:val="00EE48C6"/>
    <w:rsid w:val="00EE4B77"/>
    <w:rsid w:val="00EE532F"/>
    <w:rsid w:val="00EE5F88"/>
    <w:rsid w:val="00EE6835"/>
    <w:rsid w:val="00EE6865"/>
    <w:rsid w:val="00EF0410"/>
    <w:rsid w:val="00EF07FB"/>
    <w:rsid w:val="00EF0B92"/>
    <w:rsid w:val="00EF0BFA"/>
    <w:rsid w:val="00EF1F71"/>
    <w:rsid w:val="00EF3193"/>
    <w:rsid w:val="00EF354F"/>
    <w:rsid w:val="00EF3FF7"/>
    <w:rsid w:val="00EF4380"/>
    <w:rsid w:val="00EF4D02"/>
    <w:rsid w:val="00EF60F3"/>
    <w:rsid w:val="00EF712E"/>
    <w:rsid w:val="00EF79E0"/>
    <w:rsid w:val="00F008CD"/>
    <w:rsid w:val="00F019E4"/>
    <w:rsid w:val="00F02534"/>
    <w:rsid w:val="00F04C64"/>
    <w:rsid w:val="00F04CF8"/>
    <w:rsid w:val="00F05642"/>
    <w:rsid w:val="00F05AEA"/>
    <w:rsid w:val="00F072BF"/>
    <w:rsid w:val="00F07C73"/>
    <w:rsid w:val="00F07E8C"/>
    <w:rsid w:val="00F11013"/>
    <w:rsid w:val="00F119C6"/>
    <w:rsid w:val="00F11DDE"/>
    <w:rsid w:val="00F1221D"/>
    <w:rsid w:val="00F133DF"/>
    <w:rsid w:val="00F1397B"/>
    <w:rsid w:val="00F13C38"/>
    <w:rsid w:val="00F14343"/>
    <w:rsid w:val="00F14EF0"/>
    <w:rsid w:val="00F14FD7"/>
    <w:rsid w:val="00F157DE"/>
    <w:rsid w:val="00F15AB5"/>
    <w:rsid w:val="00F15B8B"/>
    <w:rsid w:val="00F161A1"/>
    <w:rsid w:val="00F1792F"/>
    <w:rsid w:val="00F213B4"/>
    <w:rsid w:val="00F21F58"/>
    <w:rsid w:val="00F221C3"/>
    <w:rsid w:val="00F22C82"/>
    <w:rsid w:val="00F23D6B"/>
    <w:rsid w:val="00F245DB"/>
    <w:rsid w:val="00F24F66"/>
    <w:rsid w:val="00F260DD"/>
    <w:rsid w:val="00F26554"/>
    <w:rsid w:val="00F26E8C"/>
    <w:rsid w:val="00F26EA1"/>
    <w:rsid w:val="00F27250"/>
    <w:rsid w:val="00F27434"/>
    <w:rsid w:val="00F27CB2"/>
    <w:rsid w:val="00F30085"/>
    <w:rsid w:val="00F3155D"/>
    <w:rsid w:val="00F3212D"/>
    <w:rsid w:val="00F32543"/>
    <w:rsid w:val="00F32570"/>
    <w:rsid w:val="00F3274F"/>
    <w:rsid w:val="00F33097"/>
    <w:rsid w:val="00F33D59"/>
    <w:rsid w:val="00F34508"/>
    <w:rsid w:val="00F34979"/>
    <w:rsid w:val="00F35273"/>
    <w:rsid w:val="00F354F5"/>
    <w:rsid w:val="00F36A7E"/>
    <w:rsid w:val="00F36FCD"/>
    <w:rsid w:val="00F37125"/>
    <w:rsid w:val="00F40452"/>
    <w:rsid w:val="00F408AB"/>
    <w:rsid w:val="00F411E4"/>
    <w:rsid w:val="00F42A8C"/>
    <w:rsid w:val="00F4350D"/>
    <w:rsid w:val="00F439F3"/>
    <w:rsid w:val="00F43F54"/>
    <w:rsid w:val="00F4425F"/>
    <w:rsid w:val="00F442EF"/>
    <w:rsid w:val="00F449AD"/>
    <w:rsid w:val="00F46CDF"/>
    <w:rsid w:val="00F47118"/>
    <w:rsid w:val="00F50B5A"/>
    <w:rsid w:val="00F50F79"/>
    <w:rsid w:val="00F51AC0"/>
    <w:rsid w:val="00F51B46"/>
    <w:rsid w:val="00F52068"/>
    <w:rsid w:val="00F52AA8"/>
    <w:rsid w:val="00F544E2"/>
    <w:rsid w:val="00F54C7B"/>
    <w:rsid w:val="00F54CBB"/>
    <w:rsid w:val="00F54D33"/>
    <w:rsid w:val="00F55CAD"/>
    <w:rsid w:val="00F567AB"/>
    <w:rsid w:val="00F5683C"/>
    <w:rsid w:val="00F5741E"/>
    <w:rsid w:val="00F6022B"/>
    <w:rsid w:val="00F60246"/>
    <w:rsid w:val="00F61FD2"/>
    <w:rsid w:val="00F624C6"/>
    <w:rsid w:val="00F62B35"/>
    <w:rsid w:val="00F62BB6"/>
    <w:rsid w:val="00F62DFB"/>
    <w:rsid w:val="00F64676"/>
    <w:rsid w:val="00F64EBE"/>
    <w:rsid w:val="00F65712"/>
    <w:rsid w:val="00F66289"/>
    <w:rsid w:val="00F66512"/>
    <w:rsid w:val="00F66C15"/>
    <w:rsid w:val="00F66CA3"/>
    <w:rsid w:val="00F66ECB"/>
    <w:rsid w:val="00F6733B"/>
    <w:rsid w:val="00F67730"/>
    <w:rsid w:val="00F67763"/>
    <w:rsid w:val="00F67BC8"/>
    <w:rsid w:val="00F70D79"/>
    <w:rsid w:val="00F71147"/>
    <w:rsid w:val="00F716D3"/>
    <w:rsid w:val="00F72477"/>
    <w:rsid w:val="00F7266A"/>
    <w:rsid w:val="00F7283E"/>
    <w:rsid w:val="00F72F9C"/>
    <w:rsid w:val="00F73963"/>
    <w:rsid w:val="00F76472"/>
    <w:rsid w:val="00F771FC"/>
    <w:rsid w:val="00F80D0F"/>
    <w:rsid w:val="00F81561"/>
    <w:rsid w:val="00F83B22"/>
    <w:rsid w:val="00F84665"/>
    <w:rsid w:val="00F848BC"/>
    <w:rsid w:val="00F84C4D"/>
    <w:rsid w:val="00F8575B"/>
    <w:rsid w:val="00F85770"/>
    <w:rsid w:val="00F8709F"/>
    <w:rsid w:val="00F87D3B"/>
    <w:rsid w:val="00F90AD6"/>
    <w:rsid w:val="00F913B2"/>
    <w:rsid w:val="00F9161F"/>
    <w:rsid w:val="00F91770"/>
    <w:rsid w:val="00F92AB2"/>
    <w:rsid w:val="00F93F0A"/>
    <w:rsid w:val="00F941A3"/>
    <w:rsid w:val="00F9484E"/>
    <w:rsid w:val="00F95090"/>
    <w:rsid w:val="00F95427"/>
    <w:rsid w:val="00F96EA1"/>
    <w:rsid w:val="00F9707A"/>
    <w:rsid w:val="00F97844"/>
    <w:rsid w:val="00FA0427"/>
    <w:rsid w:val="00FA155A"/>
    <w:rsid w:val="00FA163E"/>
    <w:rsid w:val="00FA1F0C"/>
    <w:rsid w:val="00FA23F4"/>
    <w:rsid w:val="00FA29E3"/>
    <w:rsid w:val="00FA3931"/>
    <w:rsid w:val="00FA3FF3"/>
    <w:rsid w:val="00FA494B"/>
    <w:rsid w:val="00FA4CB4"/>
    <w:rsid w:val="00FA4D44"/>
    <w:rsid w:val="00FA4DCB"/>
    <w:rsid w:val="00FA4E5C"/>
    <w:rsid w:val="00FA543B"/>
    <w:rsid w:val="00FA58C5"/>
    <w:rsid w:val="00FA60DF"/>
    <w:rsid w:val="00FA6146"/>
    <w:rsid w:val="00FA629E"/>
    <w:rsid w:val="00FA6853"/>
    <w:rsid w:val="00FA69DA"/>
    <w:rsid w:val="00FA7330"/>
    <w:rsid w:val="00FA7BA8"/>
    <w:rsid w:val="00FB1133"/>
    <w:rsid w:val="00FB147E"/>
    <w:rsid w:val="00FB1A1B"/>
    <w:rsid w:val="00FB33B2"/>
    <w:rsid w:val="00FB356F"/>
    <w:rsid w:val="00FB383E"/>
    <w:rsid w:val="00FB3D29"/>
    <w:rsid w:val="00FB44DD"/>
    <w:rsid w:val="00FB4A2F"/>
    <w:rsid w:val="00FB5061"/>
    <w:rsid w:val="00FB55F8"/>
    <w:rsid w:val="00FB5620"/>
    <w:rsid w:val="00FB5B60"/>
    <w:rsid w:val="00FB5DDC"/>
    <w:rsid w:val="00FB626A"/>
    <w:rsid w:val="00FB6E00"/>
    <w:rsid w:val="00FB75F4"/>
    <w:rsid w:val="00FB7739"/>
    <w:rsid w:val="00FB7D98"/>
    <w:rsid w:val="00FC0477"/>
    <w:rsid w:val="00FC1DAA"/>
    <w:rsid w:val="00FC1DB4"/>
    <w:rsid w:val="00FC1F40"/>
    <w:rsid w:val="00FC2054"/>
    <w:rsid w:val="00FC2222"/>
    <w:rsid w:val="00FC45EA"/>
    <w:rsid w:val="00FC4830"/>
    <w:rsid w:val="00FC58D1"/>
    <w:rsid w:val="00FC5B42"/>
    <w:rsid w:val="00FC6CE1"/>
    <w:rsid w:val="00FC6E56"/>
    <w:rsid w:val="00FC7FA1"/>
    <w:rsid w:val="00FD02F1"/>
    <w:rsid w:val="00FD1CF2"/>
    <w:rsid w:val="00FD1F3E"/>
    <w:rsid w:val="00FD2943"/>
    <w:rsid w:val="00FD2A6D"/>
    <w:rsid w:val="00FD34BD"/>
    <w:rsid w:val="00FD38AB"/>
    <w:rsid w:val="00FD3D21"/>
    <w:rsid w:val="00FD4B88"/>
    <w:rsid w:val="00FD4CA6"/>
    <w:rsid w:val="00FD5977"/>
    <w:rsid w:val="00FD5B06"/>
    <w:rsid w:val="00FD6826"/>
    <w:rsid w:val="00FD697E"/>
    <w:rsid w:val="00FD6CBE"/>
    <w:rsid w:val="00FD7065"/>
    <w:rsid w:val="00FE042A"/>
    <w:rsid w:val="00FE0A17"/>
    <w:rsid w:val="00FE0BF6"/>
    <w:rsid w:val="00FE2496"/>
    <w:rsid w:val="00FE28D4"/>
    <w:rsid w:val="00FE2AA0"/>
    <w:rsid w:val="00FE36DA"/>
    <w:rsid w:val="00FE3AD2"/>
    <w:rsid w:val="00FE488D"/>
    <w:rsid w:val="00FE52CC"/>
    <w:rsid w:val="00FE5ADB"/>
    <w:rsid w:val="00FE5DC5"/>
    <w:rsid w:val="00FE5F38"/>
    <w:rsid w:val="00FE70A4"/>
    <w:rsid w:val="00FE7A25"/>
    <w:rsid w:val="00FE7ACD"/>
    <w:rsid w:val="00FF0B6A"/>
    <w:rsid w:val="00FF1554"/>
    <w:rsid w:val="00FF1629"/>
    <w:rsid w:val="00FF179B"/>
    <w:rsid w:val="00FF1C44"/>
    <w:rsid w:val="00FF1D82"/>
    <w:rsid w:val="00FF2DAE"/>
    <w:rsid w:val="00FF2EE0"/>
    <w:rsid w:val="00FF302C"/>
    <w:rsid w:val="00FF3493"/>
    <w:rsid w:val="00FF3D76"/>
    <w:rsid w:val="00FF53C7"/>
    <w:rsid w:val="00FF5C4C"/>
    <w:rsid w:val="00FF5CBC"/>
    <w:rsid w:val="00FF61D5"/>
    <w:rsid w:val="62295F2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A45F7"/>
  <w15:chartTrackingRefBased/>
  <w15:docId w15:val="{BF5F3BFD-F8BC-4C99-ADA8-ED2C3E7B1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5D92"/>
    <w:pPr>
      <w:spacing w:line="360" w:lineRule="auto"/>
      <w:jc w:val="both"/>
    </w:pPr>
    <w:rPr>
      <w:sz w:val="24"/>
      <w:szCs w:val="24"/>
    </w:rPr>
  </w:style>
  <w:style w:type="paragraph" w:styleId="Ttulo1">
    <w:name w:val="heading 1"/>
    <w:basedOn w:val="Normal"/>
    <w:next w:val="Normal"/>
    <w:link w:val="Ttulo1Char"/>
    <w:qFormat/>
    <w:rsid w:val="00AF73EA"/>
    <w:pPr>
      <w:keepNext/>
      <w:numPr>
        <w:numId w:val="9"/>
      </w:numPr>
      <w:spacing w:beforeLines="200" w:before="200" w:afterLines="100" w:after="100"/>
      <w:ind w:left="357" w:hanging="357"/>
      <w:jc w:val="left"/>
      <w:outlineLvl w:val="0"/>
    </w:pPr>
    <w:rPr>
      <w:b/>
      <w:bCs/>
      <w:caps/>
      <w:kern w:val="32"/>
      <w:szCs w:val="32"/>
      <w:lang w:eastAsia="x-none"/>
    </w:rPr>
  </w:style>
  <w:style w:type="paragraph" w:styleId="Ttulo2">
    <w:name w:val="heading 2"/>
    <w:basedOn w:val="Normal"/>
    <w:next w:val="Normal"/>
    <w:link w:val="Ttulo2Char"/>
    <w:qFormat/>
    <w:rsid w:val="00DE706C"/>
    <w:pPr>
      <w:keepNext/>
      <w:numPr>
        <w:ilvl w:val="1"/>
        <w:numId w:val="9"/>
      </w:numPr>
      <w:spacing w:beforeLines="150" w:before="150" w:afterLines="100" w:after="100"/>
      <w:jc w:val="left"/>
      <w:outlineLvl w:val="1"/>
    </w:pPr>
    <w:rPr>
      <w:b/>
      <w:bCs/>
      <w:iCs/>
      <w:szCs w:val="28"/>
      <w:lang w:val="x-none" w:eastAsia="x-none"/>
    </w:rPr>
  </w:style>
  <w:style w:type="paragraph" w:styleId="Ttulo3">
    <w:name w:val="heading 3"/>
    <w:basedOn w:val="Normal"/>
    <w:next w:val="Normal"/>
    <w:qFormat/>
    <w:rsid w:val="00E80A7F"/>
    <w:pPr>
      <w:keepNext/>
      <w:numPr>
        <w:ilvl w:val="2"/>
        <w:numId w:val="9"/>
      </w:numPr>
      <w:spacing w:beforeLines="100" w:before="100" w:afterLines="100" w:after="100"/>
      <w:outlineLvl w:val="2"/>
    </w:pPr>
    <w:rPr>
      <w:rFonts w:cs="Arial"/>
      <w:b/>
      <w:bCs/>
      <w:szCs w:val="26"/>
    </w:rPr>
  </w:style>
  <w:style w:type="paragraph" w:styleId="Ttulo4">
    <w:name w:val="heading 4"/>
    <w:basedOn w:val="Normal"/>
    <w:next w:val="Normal"/>
    <w:rsid w:val="00A267E8"/>
    <w:pPr>
      <w:keepNext/>
      <w:numPr>
        <w:ilvl w:val="3"/>
        <w:numId w:val="9"/>
      </w:numPr>
      <w:spacing w:before="240" w:after="60"/>
      <w:outlineLvl w:val="3"/>
    </w:pPr>
    <w:rPr>
      <w:b/>
      <w:bCs/>
      <w:sz w:val="28"/>
      <w:szCs w:val="28"/>
    </w:rPr>
  </w:style>
  <w:style w:type="paragraph" w:styleId="Ttulo5">
    <w:name w:val="heading 5"/>
    <w:basedOn w:val="Normal"/>
    <w:next w:val="Normal"/>
    <w:link w:val="Ttulo5Char"/>
    <w:semiHidden/>
    <w:unhideWhenUsed/>
    <w:qFormat/>
    <w:rsid w:val="00104FB5"/>
    <w:pPr>
      <w:numPr>
        <w:ilvl w:val="4"/>
        <w:numId w:val="9"/>
      </w:numPr>
      <w:tabs>
        <w:tab w:val="num" w:pos="360"/>
      </w:tabs>
      <w:spacing w:before="240" w:after="60"/>
      <w:ind w:left="0" w:firstLine="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104FB5"/>
    <w:pPr>
      <w:numPr>
        <w:ilvl w:val="5"/>
        <w:numId w:val="9"/>
      </w:numPr>
      <w:tabs>
        <w:tab w:val="num" w:pos="360"/>
      </w:tabs>
      <w:spacing w:before="240" w:after="60"/>
      <w:ind w:left="0" w:firstLine="0"/>
      <w:outlineLvl w:val="5"/>
    </w:pPr>
    <w:rPr>
      <w:rFonts w:ascii="Calibri" w:hAnsi="Calibri"/>
      <w:b/>
      <w:bCs/>
      <w:sz w:val="22"/>
      <w:szCs w:val="22"/>
    </w:rPr>
  </w:style>
  <w:style w:type="paragraph" w:styleId="Ttulo7">
    <w:name w:val="heading 7"/>
    <w:basedOn w:val="Normal"/>
    <w:next w:val="Normal"/>
    <w:link w:val="Ttulo7Char"/>
    <w:semiHidden/>
    <w:unhideWhenUsed/>
    <w:qFormat/>
    <w:rsid w:val="00104FB5"/>
    <w:pPr>
      <w:numPr>
        <w:ilvl w:val="6"/>
        <w:numId w:val="9"/>
      </w:numPr>
      <w:tabs>
        <w:tab w:val="num" w:pos="360"/>
      </w:tabs>
      <w:spacing w:before="240" w:after="60"/>
      <w:ind w:left="0" w:firstLine="0"/>
      <w:outlineLvl w:val="6"/>
    </w:pPr>
    <w:rPr>
      <w:rFonts w:ascii="Calibri" w:hAnsi="Calibri"/>
    </w:rPr>
  </w:style>
  <w:style w:type="paragraph" w:styleId="Ttulo8">
    <w:name w:val="heading 8"/>
    <w:basedOn w:val="Normal"/>
    <w:next w:val="Normal"/>
    <w:link w:val="Ttulo8Char"/>
    <w:semiHidden/>
    <w:unhideWhenUsed/>
    <w:qFormat/>
    <w:rsid w:val="00104FB5"/>
    <w:pPr>
      <w:numPr>
        <w:ilvl w:val="7"/>
        <w:numId w:val="9"/>
      </w:numPr>
      <w:tabs>
        <w:tab w:val="num" w:pos="360"/>
      </w:tabs>
      <w:spacing w:before="240" w:after="60"/>
      <w:ind w:left="0" w:firstLine="0"/>
      <w:outlineLvl w:val="7"/>
    </w:pPr>
    <w:rPr>
      <w:rFonts w:ascii="Calibri" w:hAnsi="Calibri"/>
      <w:i/>
      <w:iCs/>
    </w:rPr>
  </w:style>
  <w:style w:type="paragraph" w:styleId="Ttulo9">
    <w:name w:val="heading 9"/>
    <w:basedOn w:val="Normal"/>
    <w:next w:val="Normal"/>
    <w:link w:val="Ttulo9Char"/>
    <w:semiHidden/>
    <w:unhideWhenUsed/>
    <w:qFormat/>
    <w:rsid w:val="00104FB5"/>
    <w:pPr>
      <w:numPr>
        <w:ilvl w:val="8"/>
        <w:numId w:val="9"/>
      </w:numPr>
      <w:tabs>
        <w:tab w:val="num" w:pos="360"/>
      </w:tabs>
      <w:spacing w:before="240" w:after="60"/>
      <w:ind w:left="0" w:firstLine="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ectionBody">
    <w:name w:val="Section Body"/>
    <w:rsid w:val="00055E24"/>
    <w:pPr>
      <w:ind w:firstLine="340"/>
      <w:jc w:val="both"/>
    </w:pPr>
    <w:rPr>
      <w:lang w:val="en-US" w:eastAsia="ja-JP"/>
    </w:rPr>
  </w:style>
  <w:style w:type="paragraph" w:customStyle="1" w:styleId="FigureCaption">
    <w:name w:val="Figure Caption"/>
    <w:basedOn w:val="SectionBody"/>
    <w:rsid w:val="00055E24"/>
    <w:pPr>
      <w:ind w:left="737" w:hanging="737"/>
      <w:jc w:val="left"/>
    </w:pPr>
  </w:style>
  <w:style w:type="paragraph" w:styleId="Cabealho">
    <w:name w:val="header"/>
    <w:basedOn w:val="Normal"/>
    <w:rsid w:val="004B2ED1"/>
    <w:pPr>
      <w:tabs>
        <w:tab w:val="center" w:pos="4252"/>
        <w:tab w:val="right" w:pos="8504"/>
      </w:tabs>
    </w:pPr>
  </w:style>
  <w:style w:type="paragraph" w:styleId="Rodap">
    <w:name w:val="footer"/>
    <w:basedOn w:val="Normal"/>
    <w:link w:val="RodapChar"/>
    <w:uiPriority w:val="99"/>
    <w:rsid w:val="004B2ED1"/>
    <w:pPr>
      <w:tabs>
        <w:tab w:val="center" w:pos="4252"/>
        <w:tab w:val="right" w:pos="8504"/>
      </w:tabs>
    </w:pPr>
  </w:style>
  <w:style w:type="table" w:styleId="Tabelacomgrade">
    <w:name w:val="Table Grid"/>
    <w:basedOn w:val="Tabelanormal"/>
    <w:uiPriority w:val="59"/>
    <w:rsid w:val="004B2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ontepargpadro"/>
    <w:rsid w:val="004B2ED1"/>
  </w:style>
  <w:style w:type="character" w:styleId="Hyperlink">
    <w:name w:val="Hyperlink"/>
    <w:rsid w:val="004B2ED1"/>
    <w:rPr>
      <w:color w:val="0000FF"/>
      <w:u w:val="single"/>
    </w:rPr>
  </w:style>
  <w:style w:type="paragraph" w:customStyle="1" w:styleId="PaperTitle">
    <w:name w:val="Paper Title"/>
    <w:next w:val="Normal"/>
    <w:autoRedefine/>
    <w:rsid w:val="00136AE3"/>
    <w:pPr>
      <w:keepLines/>
      <w:pBdr>
        <w:left w:val="single" w:sz="18" w:space="4" w:color="auto"/>
      </w:pBdr>
      <w:ind w:left="57"/>
      <w:jc w:val="center"/>
    </w:pPr>
    <w:rPr>
      <w:b/>
      <w:noProof/>
      <w:color w:val="000000"/>
      <w:sz w:val="28"/>
      <w:lang w:val="en-US"/>
    </w:rPr>
  </w:style>
  <w:style w:type="paragraph" w:customStyle="1" w:styleId="AuthorName">
    <w:name w:val="Author Name"/>
    <w:next w:val="AuthorAddress"/>
    <w:rsid w:val="007F4BAE"/>
    <w:pPr>
      <w:keepLines/>
      <w:pBdr>
        <w:left w:val="single" w:sz="18" w:space="4" w:color="auto"/>
      </w:pBdr>
      <w:ind w:left="57"/>
    </w:pPr>
    <w:rPr>
      <w:b/>
      <w:lang w:val="en-US"/>
    </w:rPr>
  </w:style>
  <w:style w:type="paragraph" w:customStyle="1" w:styleId="AuthorAddress">
    <w:name w:val="Author Address"/>
    <w:next w:val="Abstract"/>
    <w:rsid w:val="007F4BAE"/>
    <w:pPr>
      <w:keepLines/>
      <w:pBdr>
        <w:left w:val="single" w:sz="18" w:space="4" w:color="auto"/>
      </w:pBdr>
      <w:ind w:left="57"/>
    </w:pPr>
    <w:rPr>
      <w:noProof/>
      <w:sz w:val="18"/>
      <w:lang w:val="pt-PT"/>
    </w:rPr>
  </w:style>
  <w:style w:type="paragraph" w:customStyle="1" w:styleId="Abstract">
    <w:name w:val="Abstract"/>
    <w:next w:val="Keywords"/>
    <w:rsid w:val="00BD0233"/>
    <w:pPr>
      <w:keepLines/>
      <w:pBdr>
        <w:left w:val="single" w:sz="18" w:space="4" w:color="auto"/>
      </w:pBdr>
      <w:ind w:left="57"/>
      <w:jc w:val="both"/>
    </w:pPr>
    <w:rPr>
      <w:i/>
      <w:lang w:val="en-US"/>
    </w:rPr>
  </w:style>
  <w:style w:type="paragraph" w:customStyle="1" w:styleId="Keywords">
    <w:name w:val="Keywords"/>
    <w:basedOn w:val="Abstract"/>
    <w:next w:val="Normal"/>
    <w:rsid w:val="007F4BAE"/>
  </w:style>
  <w:style w:type="paragraph" w:customStyle="1" w:styleId="SectionHeader">
    <w:name w:val="Section Header"/>
    <w:next w:val="SectionBody"/>
    <w:rsid w:val="007F4BAE"/>
    <w:pPr>
      <w:keepLines/>
    </w:pPr>
    <w:rPr>
      <w:b/>
      <w:noProof/>
      <w:lang w:val="pt-PT"/>
    </w:rPr>
  </w:style>
  <w:style w:type="paragraph" w:customStyle="1" w:styleId="EquationLine">
    <w:name w:val="Equation Line"/>
    <w:next w:val="SectionBody"/>
    <w:rsid w:val="00B057D5"/>
    <w:pPr>
      <w:tabs>
        <w:tab w:val="right" w:pos="6804"/>
      </w:tabs>
      <w:ind w:firstLine="340"/>
    </w:pPr>
    <w:rPr>
      <w:sz w:val="18"/>
      <w:lang w:val="en-US"/>
    </w:rPr>
  </w:style>
  <w:style w:type="paragraph" w:customStyle="1" w:styleId="References">
    <w:name w:val="References"/>
    <w:rsid w:val="00B057D5"/>
    <w:pPr>
      <w:spacing w:line="180" w:lineRule="atLeast"/>
      <w:ind w:left="284" w:hanging="284"/>
      <w:jc w:val="both"/>
    </w:pPr>
    <w:rPr>
      <w:noProof/>
      <w:lang w:val="pt-PT"/>
    </w:rPr>
  </w:style>
  <w:style w:type="paragraph" w:customStyle="1" w:styleId="TtulodoArtigo">
    <w:name w:val="Título do Artigo"/>
    <w:basedOn w:val="PaperTitle"/>
    <w:rsid w:val="00D7361A"/>
    <w:pPr>
      <w:autoSpaceDE w:val="0"/>
      <w:autoSpaceDN w:val="0"/>
      <w:adjustRightInd w:val="0"/>
    </w:pPr>
    <w:rPr>
      <w:b w:val="0"/>
      <w:bCs/>
      <w:szCs w:val="28"/>
      <w:lang w:val="pt-BR"/>
    </w:rPr>
  </w:style>
  <w:style w:type="paragraph" w:customStyle="1" w:styleId="NomedeAutor">
    <w:name w:val="Nome de Autor"/>
    <w:basedOn w:val="AuthorName"/>
    <w:rsid w:val="00EB3C39"/>
    <w:pPr>
      <w:autoSpaceDE w:val="0"/>
      <w:autoSpaceDN w:val="0"/>
      <w:adjustRightInd w:val="0"/>
    </w:pPr>
    <w:rPr>
      <w:bCs/>
      <w:color w:val="000000"/>
      <w:lang w:val="pt-BR"/>
    </w:rPr>
  </w:style>
  <w:style w:type="paragraph" w:customStyle="1" w:styleId="InstituioeEndereo">
    <w:name w:val="Instituição e Endereço"/>
    <w:basedOn w:val="AuthorAddress"/>
    <w:rsid w:val="00EB3C39"/>
    <w:pPr>
      <w:autoSpaceDE w:val="0"/>
      <w:autoSpaceDN w:val="0"/>
      <w:adjustRightInd w:val="0"/>
    </w:pPr>
    <w:rPr>
      <w:color w:val="000000"/>
      <w:sz w:val="20"/>
      <w:lang w:val="pt-BR"/>
    </w:rPr>
  </w:style>
  <w:style w:type="paragraph" w:customStyle="1" w:styleId="Resumo">
    <w:name w:val="Resumo"/>
    <w:basedOn w:val="Normal"/>
    <w:next w:val="Normal"/>
    <w:rsid w:val="005C7AE4"/>
    <w:pPr>
      <w:keepLines/>
      <w:pBdr>
        <w:left w:val="single" w:sz="18" w:space="4" w:color="auto"/>
      </w:pBdr>
    </w:pPr>
    <w:rPr>
      <w:bCs/>
      <w:i/>
      <w:color w:val="000000"/>
      <w:sz w:val="20"/>
      <w:szCs w:val="20"/>
    </w:rPr>
  </w:style>
  <w:style w:type="paragraph" w:customStyle="1" w:styleId="TtuloNvel1">
    <w:name w:val="Título Nível 1"/>
    <w:basedOn w:val="Ttulo1"/>
    <w:next w:val="Normal"/>
    <w:link w:val="TtuloNvel1CharChar"/>
    <w:rsid w:val="007C158D"/>
    <w:pPr>
      <w:numPr>
        <w:numId w:val="1"/>
      </w:numPr>
    </w:pPr>
    <w:rPr>
      <w:rFonts w:ascii="Arial" w:hAnsi="Arial" w:cs="Arial"/>
      <w:color w:val="000000"/>
      <w:sz w:val="32"/>
      <w:lang w:eastAsia="pt-BR"/>
    </w:rPr>
  </w:style>
  <w:style w:type="paragraph" w:customStyle="1" w:styleId="EstiloTtuloNvel1Negrito">
    <w:name w:val="Estilo Título Nível 1 + Negrito"/>
    <w:basedOn w:val="TtuloNvel1"/>
    <w:link w:val="EstiloTtuloNvel1NegritoChar"/>
    <w:rsid w:val="004B4610"/>
  </w:style>
  <w:style w:type="character" w:customStyle="1" w:styleId="Ttulo1Char">
    <w:name w:val="Título 1 Char"/>
    <w:link w:val="Ttulo1"/>
    <w:rsid w:val="00AF73EA"/>
    <w:rPr>
      <w:b/>
      <w:bCs/>
      <w:caps/>
      <w:kern w:val="32"/>
      <w:sz w:val="24"/>
      <w:szCs w:val="32"/>
      <w:lang w:eastAsia="x-none"/>
    </w:rPr>
  </w:style>
  <w:style w:type="character" w:customStyle="1" w:styleId="TtuloNvel1CharChar">
    <w:name w:val="Título Nível 1 Char Char"/>
    <w:link w:val="TtuloNvel1"/>
    <w:rsid w:val="007C158D"/>
    <w:rPr>
      <w:rFonts w:ascii="Arial" w:hAnsi="Arial" w:cs="Arial"/>
      <w:b/>
      <w:bCs/>
      <w:color w:val="000000"/>
      <w:kern w:val="32"/>
      <w:sz w:val="32"/>
      <w:szCs w:val="32"/>
      <w:lang w:val="pt-BR" w:eastAsia="pt-BR" w:bidi="ar-SA"/>
    </w:rPr>
  </w:style>
  <w:style w:type="character" w:customStyle="1" w:styleId="EstiloTtuloNvel1NegritoChar">
    <w:name w:val="Estilo Título Nível 1 + Negrito Char"/>
    <w:link w:val="EstiloTtuloNvel1Negrito"/>
    <w:rsid w:val="004B4610"/>
    <w:rPr>
      <w:rFonts w:ascii="Arial" w:hAnsi="Arial" w:cs="Arial"/>
      <w:b/>
      <w:bCs/>
      <w:color w:val="000000"/>
      <w:kern w:val="32"/>
      <w:sz w:val="32"/>
      <w:szCs w:val="32"/>
      <w:lang w:val="pt-BR" w:eastAsia="pt-BR" w:bidi="ar-SA"/>
    </w:rPr>
  </w:style>
  <w:style w:type="paragraph" w:customStyle="1" w:styleId="TextodoArtigo">
    <w:name w:val="Texto do Artigo"/>
    <w:basedOn w:val="Normal"/>
    <w:rsid w:val="00867087"/>
    <w:pPr>
      <w:autoSpaceDE w:val="0"/>
      <w:autoSpaceDN w:val="0"/>
      <w:adjustRightInd w:val="0"/>
      <w:ind w:firstLine="340"/>
    </w:pPr>
    <w:rPr>
      <w:color w:val="000000"/>
      <w:sz w:val="20"/>
      <w:szCs w:val="20"/>
    </w:rPr>
  </w:style>
  <w:style w:type="paragraph" w:customStyle="1" w:styleId="TtuloNvel2">
    <w:name w:val="Título Nível 2"/>
    <w:basedOn w:val="Ttulo2"/>
    <w:link w:val="TtuloNvel2Char"/>
    <w:rsid w:val="007C158D"/>
    <w:pPr>
      <w:numPr>
        <w:numId w:val="1"/>
      </w:numPr>
    </w:pPr>
    <w:rPr>
      <w:i/>
      <w:szCs w:val="20"/>
    </w:rPr>
  </w:style>
  <w:style w:type="paragraph" w:customStyle="1" w:styleId="TtuloNvel3">
    <w:name w:val="Título Nível 3"/>
    <w:basedOn w:val="Ttulo3"/>
    <w:rsid w:val="00A267E8"/>
    <w:pPr>
      <w:spacing w:before="0" w:after="0"/>
    </w:pPr>
    <w:rPr>
      <w:rFonts w:cs="Times New Roman"/>
      <w:color w:val="000000"/>
      <w:sz w:val="20"/>
      <w:szCs w:val="20"/>
    </w:rPr>
  </w:style>
  <w:style w:type="paragraph" w:customStyle="1" w:styleId="LegendadeTabela">
    <w:name w:val="Legenda de Tabela"/>
    <w:basedOn w:val="Legenda"/>
    <w:rsid w:val="00425453"/>
  </w:style>
  <w:style w:type="paragraph" w:customStyle="1" w:styleId="LegendadeFigura">
    <w:name w:val="Legenda de Figura"/>
    <w:basedOn w:val="Legenda"/>
    <w:rsid w:val="006D3BAB"/>
  </w:style>
  <w:style w:type="paragraph" w:styleId="Legenda">
    <w:name w:val="caption"/>
    <w:basedOn w:val="Normal"/>
    <w:next w:val="Normal"/>
    <w:qFormat/>
    <w:rsid w:val="00EF1F71"/>
    <w:pPr>
      <w:spacing w:beforeLines="50" w:before="50" w:afterLines="100" w:after="100"/>
      <w:jc w:val="center"/>
    </w:pPr>
    <w:rPr>
      <w:bCs/>
      <w:szCs w:val="20"/>
    </w:rPr>
  </w:style>
  <w:style w:type="paragraph" w:customStyle="1" w:styleId="Referncias">
    <w:name w:val="Referências"/>
    <w:basedOn w:val="TextodoArtigo"/>
    <w:rsid w:val="0000201B"/>
    <w:pPr>
      <w:ind w:left="340" w:hanging="340"/>
    </w:pPr>
    <w:rPr>
      <w:lang w:val="en-US"/>
    </w:rPr>
  </w:style>
  <w:style w:type="paragraph" w:customStyle="1" w:styleId="TitleLevel1">
    <w:name w:val="Title Level 1"/>
    <w:basedOn w:val="Ttulo1"/>
    <w:rsid w:val="00C2585C"/>
    <w:pPr>
      <w:keepLines/>
      <w:numPr>
        <w:numId w:val="3"/>
      </w:numPr>
    </w:pPr>
    <w:rPr>
      <w:color w:val="000000"/>
      <w:szCs w:val="20"/>
      <w:lang w:val="en-US"/>
    </w:rPr>
  </w:style>
  <w:style w:type="paragraph" w:customStyle="1" w:styleId="PaperText">
    <w:name w:val="Paper Text"/>
    <w:basedOn w:val="TextodoArtigo"/>
    <w:rsid w:val="006F142E"/>
    <w:rPr>
      <w:lang w:val="en-US"/>
    </w:rPr>
  </w:style>
  <w:style w:type="paragraph" w:customStyle="1" w:styleId="TitleLevel2">
    <w:name w:val="Title Level 2"/>
    <w:basedOn w:val="TitleLevel1"/>
    <w:rsid w:val="0088451A"/>
    <w:pPr>
      <w:numPr>
        <w:ilvl w:val="1"/>
        <w:numId w:val="2"/>
      </w:numPr>
    </w:pPr>
  </w:style>
  <w:style w:type="character" w:customStyle="1" w:styleId="Ttulo2Char">
    <w:name w:val="Título 2 Char"/>
    <w:link w:val="Ttulo2"/>
    <w:rsid w:val="00DE706C"/>
    <w:rPr>
      <w:b/>
      <w:bCs/>
      <w:iCs/>
      <w:sz w:val="24"/>
      <w:szCs w:val="28"/>
      <w:lang w:val="x-none" w:eastAsia="x-none"/>
    </w:rPr>
  </w:style>
  <w:style w:type="character" w:customStyle="1" w:styleId="TtuloNvel2Char">
    <w:name w:val="Título Nível 2 Char"/>
    <w:basedOn w:val="Ttulo2Char"/>
    <w:link w:val="TtuloNvel2"/>
    <w:rsid w:val="00E84016"/>
    <w:rPr>
      <w:rFonts w:cs="Arial"/>
      <w:b/>
      <w:bCs/>
      <w:iCs/>
      <w:sz w:val="24"/>
      <w:szCs w:val="28"/>
      <w:lang w:val="x-none" w:eastAsia="x-none"/>
    </w:rPr>
  </w:style>
  <w:style w:type="character" w:customStyle="1" w:styleId="Ttulo5Char">
    <w:name w:val="Título 5 Char"/>
    <w:link w:val="Ttulo5"/>
    <w:semiHidden/>
    <w:rsid w:val="00104FB5"/>
    <w:rPr>
      <w:rFonts w:ascii="Calibri" w:eastAsia="Times New Roman" w:hAnsi="Calibri" w:cs="Times New Roman"/>
      <w:b/>
      <w:bCs/>
      <w:i/>
      <w:iCs/>
      <w:sz w:val="26"/>
      <w:szCs w:val="26"/>
    </w:rPr>
  </w:style>
  <w:style w:type="character" w:customStyle="1" w:styleId="Ttulo6Char">
    <w:name w:val="Título 6 Char"/>
    <w:link w:val="Ttulo6"/>
    <w:semiHidden/>
    <w:rsid w:val="00104FB5"/>
    <w:rPr>
      <w:rFonts w:ascii="Calibri" w:eastAsia="Times New Roman" w:hAnsi="Calibri" w:cs="Times New Roman"/>
      <w:b/>
      <w:bCs/>
      <w:sz w:val="22"/>
      <w:szCs w:val="22"/>
    </w:rPr>
  </w:style>
  <w:style w:type="character" w:customStyle="1" w:styleId="Ttulo7Char">
    <w:name w:val="Título 7 Char"/>
    <w:link w:val="Ttulo7"/>
    <w:semiHidden/>
    <w:rsid w:val="00104FB5"/>
    <w:rPr>
      <w:rFonts w:ascii="Calibri" w:eastAsia="Times New Roman" w:hAnsi="Calibri" w:cs="Times New Roman"/>
      <w:sz w:val="24"/>
      <w:szCs w:val="24"/>
    </w:rPr>
  </w:style>
  <w:style w:type="character" w:customStyle="1" w:styleId="Ttulo8Char">
    <w:name w:val="Título 8 Char"/>
    <w:link w:val="Ttulo8"/>
    <w:semiHidden/>
    <w:rsid w:val="00104FB5"/>
    <w:rPr>
      <w:rFonts w:ascii="Calibri" w:eastAsia="Times New Roman" w:hAnsi="Calibri" w:cs="Times New Roman"/>
      <w:i/>
      <w:iCs/>
      <w:sz w:val="24"/>
      <w:szCs w:val="24"/>
    </w:rPr>
  </w:style>
  <w:style w:type="character" w:customStyle="1" w:styleId="Ttulo9Char">
    <w:name w:val="Título 9 Char"/>
    <w:link w:val="Ttulo9"/>
    <w:semiHidden/>
    <w:rsid w:val="00104FB5"/>
    <w:rPr>
      <w:rFonts w:ascii="Cambria" w:eastAsia="Times New Roman" w:hAnsi="Cambria" w:cs="Times New Roman"/>
      <w:sz w:val="22"/>
      <w:szCs w:val="22"/>
    </w:rPr>
  </w:style>
  <w:style w:type="paragraph" w:customStyle="1" w:styleId="Default">
    <w:name w:val="Default"/>
    <w:rsid w:val="00816140"/>
    <w:pPr>
      <w:autoSpaceDE w:val="0"/>
      <w:autoSpaceDN w:val="0"/>
      <w:adjustRightInd w:val="0"/>
    </w:pPr>
    <w:rPr>
      <w:color w:val="000000"/>
      <w:sz w:val="24"/>
      <w:szCs w:val="24"/>
    </w:rPr>
  </w:style>
  <w:style w:type="paragraph" w:customStyle="1" w:styleId="Corpodetexto31">
    <w:name w:val="Corpo de texto 31"/>
    <w:basedOn w:val="Normal"/>
    <w:rsid w:val="00C30764"/>
    <w:pPr>
      <w:suppressAutoHyphens/>
      <w:autoSpaceDE w:val="0"/>
    </w:pPr>
    <w:rPr>
      <w:color w:val="FF0000"/>
      <w:szCs w:val="17"/>
      <w:lang w:eastAsia="ar-SA"/>
    </w:rPr>
  </w:style>
  <w:style w:type="character" w:customStyle="1" w:styleId="RodapChar">
    <w:name w:val="Rodapé Char"/>
    <w:basedOn w:val="Fontepargpadro"/>
    <w:link w:val="Rodap"/>
    <w:uiPriority w:val="99"/>
    <w:rsid w:val="00C30764"/>
    <w:rPr>
      <w:sz w:val="24"/>
      <w:szCs w:val="24"/>
    </w:rPr>
  </w:style>
  <w:style w:type="character" w:styleId="MenoPendente">
    <w:name w:val="Unresolved Mention"/>
    <w:basedOn w:val="Fontepargpadro"/>
    <w:uiPriority w:val="99"/>
    <w:semiHidden/>
    <w:unhideWhenUsed/>
    <w:rsid w:val="00EB7FF6"/>
    <w:rPr>
      <w:color w:val="605E5C"/>
      <w:shd w:val="clear" w:color="auto" w:fill="E1DFDD"/>
    </w:rPr>
  </w:style>
  <w:style w:type="table" w:customStyle="1" w:styleId="Tabelacomgrade1">
    <w:name w:val="Tabela com grade1"/>
    <w:basedOn w:val="Tabelanormal"/>
    <w:next w:val="Tabelacomgrade"/>
    <w:uiPriority w:val="59"/>
    <w:rsid w:val="00CD47C0"/>
    <w:pPr>
      <w:ind w:firstLine="284"/>
      <w:jc w:val="both"/>
    </w:pPr>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rsid w:val="008C7DE8"/>
    <w:rPr>
      <w:color w:val="954F72" w:themeColor="followedHyperlink"/>
      <w:u w:val="single"/>
    </w:rPr>
  </w:style>
  <w:style w:type="table" w:customStyle="1" w:styleId="Tabelacomgrade2">
    <w:name w:val="Tabela com grade2"/>
    <w:basedOn w:val="Tabelanormal"/>
    <w:next w:val="Tabelacomgrade"/>
    <w:uiPriority w:val="59"/>
    <w:rsid w:val="00607FC5"/>
    <w:pPr>
      <w:ind w:firstLine="284"/>
      <w:jc w:val="both"/>
    </w:pPr>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740BF2"/>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740BF2"/>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rsid w:val="009F5C7D"/>
    <w:rPr>
      <w:sz w:val="16"/>
      <w:szCs w:val="16"/>
    </w:rPr>
  </w:style>
  <w:style w:type="paragraph" w:styleId="Textodecomentrio">
    <w:name w:val="annotation text"/>
    <w:basedOn w:val="Normal"/>
    <w:link w:val="TextodecomentrioChar"/>
    <w:rsid w:val="009F5C7D"/>
    <w:rPr>
      <w:sz w:val="20"/>
      <w:szCs w:val="20"/>
    </w:rPr>
  </w:style>
  <w:style w:type="character" w:customStyle="1" w:styleId="TextodecomentrioChar">
    <w:name w:val="Texto de comentário Char"/>
    <w:basedOn w:val="Fontepargpadro"/>
    <w:link w:val="Textodecomentrio"/>
    <w:rsid w:val="009F5C7D"/>
  </w:style>
  <w:style w:type="paragraph" w:styleId="Assuntodocomentrio">
    <w:name w:val="annotation subject"/>
    <w:basedOn w:val="Textodecomentrio"/>
    <w:next w:val="Textodecomentrio"/>
    <w:link w:val="AssuntodocomentrioChar"/>
    <w:semiHidden/>
    <w:unhideWhenUsed/>
    <w:rsid w:val="009F5C7D"/>
    <w:rPr>
      <w:b/>
      <w:bCs/>
    </w:rPr>
  </w:style>
  <w:style w:type="character" w:customStyle="1" w:styleId="AssuntodocomentrioChar">
    <w:name w:val="Assunto do comentário Char"/>
    <w:basedOn w:val="TextodecomentrioChar"/>
    <w:link w:val="Assuntodocomentrio"/>
    <w:semiHidden/>
    <w:rsid w:val="009F5C7D"/>
    <w:rPr>
      <w:b/>
      <w:bCs/>
    </w:rPr>
  </w:style>
  <w:style w:type="character" w:styleId="TextodoEspaoReservado">
    <w:name w:val="Placeholder Text"/>
    <w:basedOn w:val="Fontepargpadro"/>
    <w:uiPriority w:val="99"/>
    <w:semiHidden/>
    <w:rsid w:val="008F395D"/>
    <w:rPr>
      <w:color w:val="666666"/>
    </w:rPr>
  </w:style>
  <w:style w:type="paragraph" w:styleId="Ttulo">
    <w:name w:val="Title"/>
    <w:basedOn w:val="Normal"/>
    <w:next w:val="Normal"/>
    <w:link w:val="TtuloChar"/>
    <w:qFormat/>
    <w:rsid w:val="00D22D0E"/>
    <w:pPr>
      <w:contextualSpacing/>
      <w:jc w:val="center"/>
    </w:pPr>
    <w:rPr>
      <w:rFonts w:eastAsiaTheme="majorEastAsia" w:cstheme="majorBidi"/>
      <w:b/>
      <w:caps/>
      <w:spacing w:val="-10"/>
      <w:kern w:val="28"/>
      <w:szCs w:val="56"/>
    </w:rPr>
  </w:style>
  <w:style w:type="character" w:customStyle="1" w:styleId="TtuloChar">
    <w:name w:val="Título Char"/>
    <w:basedOn w:val="Fontepargpadro"/>
    <w:link w:val="Ttulo"/>
    <w:rsid w:val="00D22D0E"/>
    <w:rPr>
      <w:rFonts w:eastAsiaTheme="majorEastAsia" w:cstheme="majorBidi"/>
      <w:b/>
      <w:caps/>
      <w:spacing w:val="-10"/>
      <w:kern w:val="28"/>
      <w:sz w:val="24"/>
      <w:szCs w:val="56"/>
    </w:rPr>
  </w:style>
  <w:style w:type="paragraph" w:styleId="PargrafodaLista">
    <w:name w:val="List Paragraph"/>
    <w:basedOn w:val="Normal"/>
    <w:uiPriority w:val="34"/>
    <w:rsid w:val="008B4EC1"/>
    <w:pPr>
      <w:ind w:left="720"/>
      <w:contextualSpacing/>
    </w:pPr>
  </w:style>
  <w:style w:type="paragraph" w:styleId="NormalWeb">
    <w:name w:val="Normal (Web)"/>
    <w:basedOn w:val="Normal"/>
    <w:uiPriority w:val="99"/>
    <w:unhideWhenUsed/>
    <w:rsid w:val="00503EDE"/>
    <w:pPr>
      <w:spacing w:before="100" w:beforeAutospacing="1" w:after="100" w:afterAutospacing="1" w:line="240" w:lineRule="auto"/>
      <w:jc w:val="left"/>
    </w:pPr>
  </w:style>
  <w:style w:type="character" w:styleId="nfase">
    <w:name w:val="Emphasis"/>
    <w:basedOn w:val="Fontepargpadro"/>
    <w:uiPriority w:val="20"/>
    <w:qFormat/>
    <w:rsid w:val="00503EDE"/>
    <w:rPr>
      <w:i/>
      <w:iCs/>
    </w:rPr>
  </w:style>
  <w:style w:type="table" w:styleId="SimplesTabela1">
    <w:name w:val="Plain Table 1"/>
    <w:basedOn w:val="Tabelanormal"/>
    <w:uiPriority w:val="41"/>
    <w:rsid w:val="00EA49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2">
    <w:name w:val="Plain Table 2"/>
    <w:basedOn w:val="Tabelanormal"/>
    <w:uiPriority w:val="42"/>
    <w:rsid w:val="00EA49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mplesTabela3">
    <w:name w:val="Plain Table 3"/>
    <w:basedOn w:val="Tabelanormal"/>
    <w:uiPriority w:val="43"/>
    <w:rsid w:val="00EA49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5">
    <w:name w:val="Plain Table 5"/>
    <w:basedOn w:val="Tabelanormal"/>
    <w:uiPriority w:val="45"/>
    <w:rsid w:val="00EA498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f0">
    <w:name w:val="pf0"/>
    <w:basedOn w:val="Normal"/>
    <w:rsid w:val="00AE5F32"/>
    <w:pPr>
      <w:spacing w:before="100" w:beforeAutospacing="1" w:after="100" w:afterAutospacing="1" w:line="240" w:lineRule="auto"/>
      <w:jc w:val="left"/>
    </w:pPr>
  </w:style>
  <w:style w:type="character" w:customStyle="1" w:styleId="cf01">
    <w:name w:val="cf01"/>
    <w:basedOn w:val="Fontepargpadro"/>
    <w:rsid w:val="00AE5F32"/>
    <w:rPr>
      <w:rFonts w:ascii="Segoe UI" w:hAnsi="Segoe UI" w:cs="Segoe UI" w:hint="default"/>
      <w:sz w:val="18"/>
      <w:szCs w:val="18"/>
    </w:rPr>
  </w:style>
  <w:style w:type="paragraph" w:customStyle="1" w:styleId="LegendaTabela">
    <w:name w:val="Legenda_Tabela"/>
    <w:basedOn w:val="Normal"/>
    <w:link w:val="LegendaTabelaChar"/>
    <w:qFormat/>
    <w:rsid w:val="00EF1F71"/>
    <w:pPr>
      <w:spacing w:beforeLines="100" w:before="100" w:afterLines="50" w:after="50"/>
      <w:jc w:val="center"/>
    </w:pPr>
    <w:rPr>
      <w:lang w:eastAsia="x-none"/>
    </w:rPr>
  </w:style>
  <w:style w:type="character" w:customStyle="1" w:styleId="LegendaTabelaChar">
    <w:name w:val="Legenda_Tabela Char"/>
    <w:basedOn w:val="Fontepargpadro"/>
    <w:link w:val="LegendaTabela"/>
    <w:rsid w:val="00EF1F71"/>
    <w:rPr>
      <w:sz w:val="24"/>
      <w:szCs w:val="24"/>
      <w:lang w:eastAsia="x-none"/>
    </w:rPr>
  </w:style>
  <w:style w:type="table" w:styleId="TabeladeGrade1Clara">
    <w:name w:val="Grid Table 1 Light"/>
    <w:basedOn w:val="Tabelanormal"/>
    <w:uiPriority w:val="46"/>
    <w:rsid w:val="00310B2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deGradeClara">
    <w:name w:val="Grid Table Light"/>
    <w:basedOn w:val="Tabelanormal"/>
    <w:uiPriority w:val="40"/>
    <w:rsid w:val="00310B2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8441">
      <w:bodyDiv w:val="1"/>
      <w:marLeft w:val="0"/>
      <w:marRight w:val="0"/>
      <w:marTop w:val="0"/>
      <w:marBottom w:val="0"/>
      <w:divBdr>
        <w:top w:val="none" w:sz="0" w:space="0" w:color="auto"/>
        <w:left w:val="none" w:sz="0" w:space="0" w:color="auto"/>
        <w:bottom w:val="none" w:sz="0" w:space="0" w:color="auto"/>
        <w:right w:val="none" w:sz="0" w:space="0" w:color="auto"/>
      </w:divBdr>
    </w:div>
    <w:div w:id="144323697">
      <w:bodyDiv w:val="1"/>
      <w:marLeft w:val="0"/>
      <w:marRight w:val="0"/>
      <w:marTop w:val="0"/>
      <w:marBottom w:val="0"/>
      <w:divBdr>
        <w:top w:val="none" w:sz="0" w:space="0" w:color="auto"/>
        <w:left w:val="none" w:sz="0" w:space="0" w:color="auto"/>
        <w:bottom w:val="none" w:sz="0" w:space="0" w:color="auto"/>
        <w:right w:val="none" w:sz="0" w:space="0" w:color="auto"/>
      </w:divBdr>
      <w:divsChild>
        <w:div w:id="110369329">
          <w:marLeft w:val="0"/>
          <w:marRight w:val="0"/>
          <w:marTop w:val="0"/>
          <w:marBottom w:val="0"/>
          <w:divBdr>
            <w:top w:val="none" w:sz="0" w:space="0" w:color="auto"/>
            <w:left w:val="none" w:sz="0" w:space="0" w:color="auto"/>
            <w:bottom w:val="none" w:sz="0" w:space="0" w:color="auto"/>
            <w:right w:val="none" w:sz="0" w:space="0" w:color="auto"/>
          </w:divBdr>
        </w:div>
        <w:div w:id="1396388627">
          <w:marLeft w:val="0"/>
          <w:marRight w:val="0"/>
          <w:marTop w:val="0"/>
          <w:marBottom w:val="0"/>
          <w:divBdr>
            <w:top w:val="none" w:sz="0" w:space="0" w:color="auto"/>
            <w:left w:val="none" w:sz="0" w:space="0" w:color="auto"/>
            <w:bottom w:val="none" w:sz="0" w:space="0" w:color="auto"/>
            <w:right w:val="none" w:sz="0" w:space="0" w:color="auto"/>
          </w:divBdr>
        </w:div>
      </w:divsChild>
    </w:div>
    <w:div w:id="399838186">
      <w:bodyDiv w:val="1"/>
      <w:marLeft w:val="0"/>
      <w:marRight w:val="0"/>
      <w:marTop w:val="0"/>
      <w:marBottom w:val="0"/>
      <w:divBdr>
        <w:top w:val="none" w:sz="0" w:space="0" w:color="auto"/>
        <w:left w:val="none" w:sz="0" w:space="0" w:color="auto"/>
        <w:bottom w:val="none" w:sz="0" w:space="0" w:color="auto"/>
        <w:right w:val="none" w:sz="0" w:space="0" w:color="auto"/>
      </w:divBdr>
    </w:div>
    <w:div w:id="679233553">
      <w:bodyDiv w:val="1"/>
      <w:marLeft w:val="0"/>
      <w:marRight w:val="0"/>
      <w:marTop w:val="0"/>
      <w:marBottom w:val="0"/>
      <w:divBdr>
        <w:top w:val="none" w:sz="0" w:space="0" w:color="auto"/>
        <w:left w:val="none" w:sz="0" w:space="0" w:color="auto"/>
        <w:bottom w:val="none" w:sz="0" w:space="0" w:color="auto"/>
        <w:right w:val="none" w:sz="0" w:space="0" w:color="auto"/>
      </w:divBdr>
    </w:div>
    <w:div w:id="723484660">
      <w:bodyDiv w:val="1"/>
      <w:marLeft w:val="0"/>
      <w:marRight w:val="0"/>
      <w:marTop w:val="0"/>
      <w:marBottom w:val="0"/>
      <w:divBdr>
        <w:top w:val="none" w:sz="0" w:space="0" w:color="auto"/>
        <w:left w:val="none" w:sz="0" w:space="0" w:color="auto"/>
        <w:bottom w:val="none" w:sz="0" w:space="0" w:color="auto"/>
        <w:right w:val="none" w:sz="0" w:space="0" w:color="auto"/>
      </w:divBdr>
      <w:divsChild>
        <w:div w:id="1449353226">
          <w:marLeft w:val="0"/>
          <w:marRight w:val="0"/>
          <w:marTop w:val="0"/>
          <w:marBottom w:val="0"/>
          <w:divBdr>
            <w:top w:val="single" w:sz="2" w:space="0" w:color="E3E3E3"/>
            <w:left w:val="single" w:sz="2" w:space="0" w:color="E3E3E3"/>
            <w:bottom w:val="single" w:sz="2" w:space="0" w:color="E3E3E3"/>
            <w:right w:val="single" w:sz="2" w:space="0" w:color="E3E3E3"/>
          </w:divBdr>
          <w:divsChild>
            <w:div w:id="1740636376">
              <w:marLeft w:val="0"/>
              <w:marRight w:val="0"/>
              <w:marTop w:val="0"/>
              <w:marBottom w:val="0"/>
              <w:divBdr>
                <w:top w:val="single" w:sz="2" w:space="0" w:color="E3E3E3"/>
                <w:left w:val="single" w:sz="2" w:space="0" w:color="E3E3E3"/>
                <w:bottom w:val="single" w:sz="2" w:space="0" w:color="E3E3E3"/>
                <w:right w:val="single" w:sz="2" w:space="0" w:color="E3E3E3"/>
              </w:divBdr>
              <w:divsChild>
                <w:div w:id="1149784996">
                  <w:marLeft w:val="0"/>
                  <w:marRight w:val="0"/>
                  <w:marTop w:val="0"/>
                  <w:marBottom w:val="0"/>
                  <w:divBdr>
                    <w:top w:val="single" w:sz="2" w:space="0" w:color="E3E3E3"/>
                    <w:left w:val="single" w:sz="2" w:space="0" w:color="E3E3E3"/>
                    <w:bottom w:val="single" w:sz="2" w:space="0" w:color="E3E3E3"/>
                    <w:right w:val="single" w:sz="2" w:space="0" w:color="E3E3E3"/>
                  </w:divBdr>
                  <w:divsChild>
                    <w:div w:id="1564364454">
                      <w:marLeft w:val="0"/>
                      <w:marRight w:val="0"/>
                      <w:marTop w:val="0"/>
                      <w:marBottom w:val="0"/>
                      <w:divBdr>
                        <w:top w:val="single" w:sz="2" w:space="0" w:color="E3E3E3"/>
                        <w:left w:val="single" w:sz="2" w:space="0" w:color="E3E3E3"/>
                        <w:bottom w:val="single" w:sz="2" w:space="0" w:color="E3E3E3"/>
                        <w:right w:val="single" w:sz="2" w:space="0" w:color="E3E3E3"/>
                      </w:divBdr>
                      <w:divsChild>
                        <w:div w:id="929583068">
                          <w:marLeft w:val="0"/>
                          <w:marRight w:val="0"/>
                          <w:marTop w:val="0"/>
                          <w:marBottom w:val="0"/>
                          <w:divBdr>
                            <w:top w:val="single" w:sz="2" w:space="0" w:color="E3E3E3"/>
                            <w:left w:val="single" w:sz="2" w:space="0" w:color="E3E3E3"/>
                            <w:bottom w:val="single" w:sz="2" w:space="0" w:color="E3E3E3"/>
                            <w:right w:val="single" w:sz="2" w:space="0" w:color="E3E3E3"/>
                          </w:divBdr>
                          <w:divsChild>
                            <w:div w:id="87578681">
                              <w:marLeft w:val="0"/>
                              <w:marRight w:val="0"/>
                              <w:marTop w:val="0"/>
                              <w:marBottom w:val="0"/>
                              <w:divBdr>
                                <w:top w:val="single" w:sz="2" w:space="0" w:color="E3E3E3"/>
                                <w:left w:val="single" w:sz="2" w:space="0" w:color="E3E3E3"/>
                                <w:bottom w:val="single" w:sz="2" w:space="0" w:color="E3E3E3"/>
                                <w:right w:val="single" w:sz="2" w:space="0" w:color="E3E3E3"/>
                              </w:divBdr>
                              <w:divsChild>
                                <w:div w:id="524178925">
                                  <w:marLeft w:val="0"/>
                                  <w:marRight w:val="0"/>
                                  <w:marTop w:val="100"/>
                                  <w:marBottom w:val="100"/>
                                  <w:divBdr>
                                    <w:top w:val="single" w:sz="2" w:space="0" w:color="E3E3E3"/>
                                    <w:left w:val="single" w:sz="2" w:space="0" w:color="E3E3E3"/>
                                    <w:bottom w:val="single" w:sz="2" w:space="0" w:color="E3E3E3"/>
                                    <w:right w:val="single" w:sz="2" w:space="0" w:color="E3E3E3"/>
                                  </w:divBdr>
                                  <w:divsChild>
                                    <w:div w:id="1801456888">
                                      <w:marLeft w:val="0"/>
                                      <w:marRight w:val="0"/>
                                      <w:marTop w:val="0"/>
                                      <w:marBottom w:val="0"/>
                                      <w:divBdr>
                                        <w:top w:val="single" w:sz="2" w:space="0" w:color="E3E3E3"/>
                                        <w:left w:val="single" w:sz="2" w:space="0" w:color="E3E3E3"/>
                                        <w:bottom w:val="single" w:sz="2" w:space="0" w:color="E3E3E3"/>
                                        <w:right w:val="single" w:sz="2" w:space="0" w:color="E3E3E3"/>
                                      </w:divBdr>
                                      <w:divsChild>
                                        <w:div w:id="822549745">
                                          <w:marLeft w:val="0"/>
                                          <w:marRight w:val="0"/>
                                          <w:marTop w:val="0"/>
                                          <w:marBottom w:val="0"/>
                                          <w:divBdr>
                                            <w:top w:val="single" w:sz="2" w:space="0" w:color="E3E3E3"/>
                                            <w:left w:val="single" w:sz="2" w:space="0" w:color="E3E3E3"/>
                                            <w:bottom w:val="single" w:sz="2" w:space="0" w:color="E3E3E3"/>
                                            <w:right w:val="single" w:sz="2" w:space="0" w:color="E3E3E3"/>
                                          </w:divBdr>
                                          <w:divsChild>
                                            <w:div w:id="67919056">
                                              <w:marLeft w:val="0"/>
                                              <w:marRight w:val="0"/>
                                              <w:marTop w:val="0"/>
                                              <w:marBottom w:val="0"/>
                                              <w:divBdr>
                                                <w:top w:val="single" w:sz="2" w:space="0" w:color="E3E3E3"/>
                                                <w:left w:val="single" w:sz="2" w:space="0" w:color="E3E3E3"/>
                                                <w:bottom w:val="single" w:sz="2" w:space="0" w:color="E3E3E3"/>
                                                <w:right w:val="single" w:sz="2" w:space="0" w:color="E3E3E3"/>
                                              </w:divBdr>
                                              <w:divsChild>
                                                <w:div w:id="273371348">
                                                  <w:marLeft w:val="0"/>
                                                  <w:marRight w:val="0"/>
                                                  <w:marTop w:val="0"/>
                                                  <w:marBottom w:val="0"/>
                                                  <w:divBdr>
                                                    <w:top w:val="single" w:sz="2" w:space="0" w:color="E3E3E3"/>
                                                    <w:left w:val="single" w:sz="2" w:space="0" w:color="E3E3E3"/>
                                                    <w:bottom w:val="single" w:sz="2" w:space="0" w:color="E3E3E3"/>
                                                    <w:right w:val="single" w:sz="2" w:space="0" w:color="E3E3E3"/>
                                                  </w:divBdr>
                                                  <w:divsChild>
                                                    <w:div w:id="309024204">
                                                      <w:marLeft w:val="0"/>
                                                      <w:marRight w:val="0"/>
                                                      <w:marTop w:val="0"/>
                                                      <w:marBottom w:val="0"/>
                                                      <w:divBdr>
                                                        <w:top w:val="single" w:sz="2" w:space="0" w:color="E3E3E3"/>
                                                        <w:left w:val="single" w:sz="2" w:space="0" w:color="E3E3E3"/>
                                                        <w:bottom w:val="single" w:sz="2" w:space="0" w:color="E3E3E3"/>
                                                        <w:right w:val="single" w:sz="2" w:space="0" w:color="E3E3E3"/>
                                                      </w:divBdr>
                                                      <w:divsChild>
                                                        <w:div w:id="13142154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25923413">
          <w:marLeft w:val="0"/>
          <w:marRight w:val="0"/>
          <w:marTop w:val="0"/>
          <w:marBottom w:val="0"/>
          <w:divBdr>
            <w:top w:val="none" w:sz="0" w:space="0" w:color="auto"/>
            <w:left w:val="none" w:sz="0" w:space="0" w:color="auto"/>
            <w:bottom w:val="none" w:sz="0" w:space="0" w:color="auto"/>
            <w:right w:val="none" w:sz="0" w:space="0" w:color="auto"/>
          </w:divBdr>
        </w:div>
      </w:divsChild>
    </w:div>
    <w:div w:id="918825994">
      <w:bodyDiv w:val="1"/>
      <w:marLeft w:val="0"/>
      <w:marRight w:val="0"/>
      <w:marTop w:val="0"/>
      <w:marBottom w:val="0"/>
      <w:divBdr>
        <w:top w:val="none" w:sz="0" w:space="0" w:color="auto"/>
        <w:left w:val="none" w:sz="0" w:space="0" w:color="auto"/>
        <w:bottom w:val="none" w:sz="0" w:space="0" w:color="auto"/>
        <w:right w:val="none" w:sz="0" w:space="0" w:color="auto"/>
      </w:divBdr>
    </w:div>
    <w:div w:id="953437435">
      <w:bodyDiv w:val="1"/>
      <w:marLeft w:val="0"/>
      <w:marRight w:val="0"/>
      <w:marTop w:val="0"/>
      <w:marBottom w:val="0"/>
      <w:divBdr>
        <w:top w:val="none" w:sz="0" w:space="0" w:color="auto"/>
        <w:left w:val="none" w:sz="0" w:space="0" w:color="auto"/>
        <w:bottom w:val="none" w:sz="0" w:space="0" w:color="auto"/>
        <w:right w:val="none" w:sz="0" w:space="0" w:color="auto"/>
      </w:divBdr>
    </w:div>
    <w:div w:id="985545936">
      <w:bodyDiv w:val="1"/>
      <w:marLeft w:val="0"/>
      <w:marRight w:val="0"/>
      <w:marTop w:val="0"/>
      <w:marBottom w:val="0"/>
      <w:divBdr>
        <w:top w:val="none" w:sz="0" w:space="0" w:color="auto"/>
        <w:left w:val="none" w:sz="0" w:space="0" w:color="auto"/>
        <w:bottom w:val="none" w:sz="0" w:space="0" w:color="auto"/>
        <w:right w:val="none" w:sz="0" w:space="0" w:color="auto"/>
      </w:divBdr>
    </w:div>
    <w:div w:id="1126508582">
      <w:bodyDiv w:val="1"/>
      <w:marLeft w:val="0"/>
      <w:marRight w:val="0"/>
      <w:marTop w:val="0"/>
      <w:marBottom w:val="0"/>
      <w:divBdr>
        <w:top w:val="none" w:sz="0" w:space="0" w:color="auto"/>
        <w:left w:val="none" w:sz="0" w:space="0" w:color="auto"/>
        <w:bottom w:val="none" w:sz="0" w:space="0" w:color="auto"/>
        <w:right w:val="none" w:sz="0" w:space="0" w:color="auto"/>
      </w:divBdr>
    </w:div>
    <w:div w:id="1127818680">
      <w:bodyDiv w:val="1"/>
      <w:marLeft w:val="0"/>
      <w:marRight w:val="0"/>
      <w:marTop w:val="0"/>
      <w:marBottom w:val="0"/>
      <w:divBdr>
        <w:top w:val="none" w:sz="0" w:space="0" w:color="auto"/>
        <w:left w:val="none" w:sz="0" w:space="0" w:color="auto"/>
        <w:bottom w:val="none" w:sz="0" w:space="0" w:color="auto"/>
        <w:right w:val="none" w:sz="0" w:space="0" w:color="auto"/>
      </w:divBdr>
    </w:div>
    <w:div w:id="1195773632">
      <w:bodyDiv w:val="1"/>
      <w:marLeft w:val="0"/>
      <w:marRight w:val="0"/>
      <w:marTop w:val="0"/>
      <w:marBottom w:val="0"/>
      <w:divBdr>
        <w:top w:val="none" w:sz="0" w:space="0" w:color="auto"/>
        <w:left w:val="none" w:sz="0" w:space="0" w:color="auto"/>
        <w:bottom w:val="none" w:sz="0" w:space="0" w:color="auto"/>
        <w:right w:val="none" w:sz="0" w:space="0" w:color="auto"/>
      </w:divBdr>
    </w:div>
    <w:div w:id="1361734888">
      <w:bodyDiv w:val="1"/>
      <w:marLeft w:val="0"/>
      <w:marRight w:val="0"/>
      <w:marTop w:val="0"/>
      <w:marBottom w:val="0"/>
      <w:divBdr>
        <w:top w:val="none" w:sz="0" w:space="0" w:color="auto"/>
        <w:left w:val="none" w:sz="0" w:space="0" w:color="auto"/>
        <w:bottom w:val="none" w:sz="0" w:space="0" w:color="auto"/>
        <w:right w:val="none" w:sz="0" w:space="0" w:color="auto"/>
      </w:divBdr>
    </w:div>
    <w:div w:id="1434977773">
      <w:bodyDiv w:val="1"/>
      <w:marLeft w:val="0"/>
      <w:marRight w:val="0"/>
      <w:marTop w:val="0"/>
      <w:marBottom w:val="0"/>
      <w:divBdr>
        <w:top w:val="none" w:sz="0" w:space="0" w:color="auto"/>
        <w:left w:val="none" w:sz="0" w:space="0" w:color="auto"/>
        <w:bottom w:val="none" w:sz="0" w:space="0" w:color="auto"/>
        <w:right w:val="none" w:sz="0" w:space="0" w:color="auto"/>
      </w:divBdr>
      <w:divsChild>
        <w:div w:id="1942030579">
          <w:marLeft w:val="0"/>
          <w:marRight w:val="0"/>
          <w:marTop w:val="0"/>
          <w:marBottom w:val="120"/>
          <w:divBdr>
            <w:top w:val="none" w:sz="0" w:space="0" w:color="auto"/>
            <w:left w:val="none" w:sz="0" w:space="0" w:color="auto"/>
            <w:bottom w:val="none" w:sz="0" w:space="0" w:color="auto"/>
            <w:right w:val="none" w:sz="0" w:space="0" w:color="auto"/>
          </w:divBdr>
          <w:divsChild>
            <w:div w:id="265625668">
              <w:marLeft w:val="0"/>
              <w:marRight w:val="120"/>
              <w:marTop w:val="0"/>
              <w:marBottom w:val="0"/>
              <w:divBdr>
                <w:top w:val="none" w:sz="0" w:space="0" w:color="auto"/>
                <w:left w:val="none" w:sz="0" w:space="0" w:color="auto"/>
                <w:bottom w:val="none" w:sz="0" w:space="0" w:color="auto"/>
                <w:right w:val="none" w:sz="0" w:space="0" w:color="auto"/>
              </w:divBdr>
              <w:divsChild>
                <w:div w:id="38452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788395">
      <w:bodyDiv w:val="1"/>
      <w:marLeft w:val="0"/>
      <w:marRight w:val="0"/>
      <w:marTop w:val="0"/>
      <w:marBottom w:val="0"/>
      <w:divBdr>
        <w:top w:val="none" w:sz="0" w:space="0" w:color="auto"/>
        <w:left w:val="none" w:sz="0" w:space="0" w:color="auto"/>
        <w:bottom w:val="none" w:sz="0" w:space="0" w:color="auto"/>
        <w:right w:val="none" w:sz="0" w:space="0" w:color="auto"/>
      </w:divBdr>
    </w:div>
    <w:div w:id="1540557000">
      <w:bodyDiv w:val="1"/>
      <w:marLeft w:val="0"/>
      <w:marRight w:val="0"/>
      <w:marTop w:val="0"/>
      <w:marBottom w:val="0"/>
      <w:divBdr>
        <w:top w:val="none" w:sz="0" w:space="0" w:color="auto"/>
        <w:left w:val="none" w:sz="0" w:space="0" w:color="auto"/>
        <w:bottom w:val="none" w:sz="0" w:space="0" w:color="auto"/>
        <w:right w:val="none" w:sz="0" w:space="0" w:color="auto"/>
      </w:divBdr>
    </w:div>
    <w:div w:id="1553662654">
      <w:bodyDiv w:val="1"/>
      <w:marLeft w:val="0"/>
      <w:marRight w:val="0"/>
      <w:marTop w:val="0"/>
      <w:marBottom w:val="0"/>
      <w:divBdr>
        <w:top w:val="none" w:sz="0" w:space="0" w:color="auto"/>
        <w:left w:val="none" w:sz="0" w:space="0" w:color="auto"/>
        <w:bottom w:val="none" w:sz="0" w:space="0" w:color="auto"/>
        <w:right w:val="none" w:sz="0" w:space="0" w:color="auto"/>
      </w:divBdr>
    </w:div>
    <w:div w:id="1604798510">
      <w:bodyDiv w:val="1"/>
      <w:marLeft w:val="0"/>
      <w:marRight w:val="0"/>
      <w:marTop w:val="0"/>
      <w:marBottom w:val="0"/>
      <w:divBdr>
        <w:top w:val="none" w:sz="0" w:space="0" w:color="auto"/>
        <w:left w:val="none" w:sz="0" w:space="0" w:color="auto"/>
        <w:bottom w:val="none" w:sz="0" w:space="0" w:color="auto"/>
        <w:right w:val="none" w:sz="0" w:space="0" w:color="auto"/>
      </w:divBdr>
    </w:div>
    <w:div w:id="1848443783">
      <w:bodyDiv w:val="1"/>
      <w:marLeft w:val="0"/>
      <w:marRight w:val="0"/>
      <w:marTop w:val="0"/>
      <w:marBottom w:val="0"/>
      <w:divBdr>
        <w:top w:val="none" w:sz="0" w:space="0" w:color="auto"/>
        <w:left w:val="none" w:sz="0" w:space="0" w:color="auto"/>
        <w:bottom w:val="none" w:sz="0" w:space="0" w:color="auto"/>
        <w:right w:val="none" w:sz="0" w:space="0" w:color="auto"/>
      </w:divBdr>
    </w:div>
    <w:div w:id="1943803084">
      <w:bodyDiv w:val="1"/>
      <w:marLeft w:val="0"/>
      <w:marRight w:val="0"/>
      <w:marTop w:val="0"/>
      <w:marBottom w:val="0"/>
      <w:divBdr>
        <w:top w:val="none" w:sz="0" w:space="0" w:color="auto"/>
        <w:left w:val="none" w:sz="0" w:space="0" w:color="auto"/>
        <w:bottom w:val="none" w:sz="0" w:space="0" w:color="auto"/>
        <w:right w:val="none" w:sz="0" w:space="0" w:color="auto"/>
      </w:divBdr>
    </w:div>
    <w:div w:id="1962413682">
      <w:bodyDiv w:val="1"/>
      <w:marLeft w:val="0"/>
      <w:marRight w:val="0"/>
      <w:marTop w:val="0"/>
      <w:marBottom w:val="0"/>
      <w:divBdr>
        <w:top w:val="none" w:sz="0" w:space="0" w:color="auto"/>
        <w:left w:val="none" w:sz="0" w:space="0" w:color="auto"/>
        <w:bottom w:val="none" w:sz="0" w:space="0" w:color="auto"/>
        <w:right w:val="none" w:sz="0" w:space="0" w:color="auto"/>
      </w:divBdr>
      <w:divsChild>
        <w:div w:id="121582711">
          <w:marLeft w:val="0"/>
          <w:marRight w:val="0"/>
          <w:marTop w:val="0"/>
          <w:marBottom w:val="0"/>
          <w:divBdr>
            <w:top w:val="single" w:sz="2" w:space="0" w:color="E3E3E3"/>
            <w:left w:val="single" w:sz="2" w:space="0" w:color="E3E3E3"/>
            <w:bottom w:val="single" w:sz="2" w:space="0" w:color="E3E3E3"/>
            <w:right w:val="single" w:sz="2" w:space="0" w:color="E3E3E3"/>
          </w:divBdr>
          <w:divsChild>
            <w:div w:id="1298493298">
              <w:marLeft w:val="0"/>
              <w:marRight w:val="0"/>
              <w:marTop w:val="0"/>
              <w:marBottom w:val="0"/>
              <w:divBdr>
                <w:top w:val="single" w:sz="2" w:space="0" w:color="E3E3E3"/>
                <w:left w:val="single" w:sz="2" w:space="0" w:color="E3E3E3"/>
                <w:bottom w:val="single" w:sz="2" w:space="0" w:color="E3E3E3"/>
                <w:right w:val="single" w:sz="2" w:space="0" w:color="E3E3E3"/>
              </w:divBdr>
              <w:divsChild>
                <w:div w:id="1913587087">
                  <w:marLeft w:val="0"/>
                  <w:marRight w:val="0"/>
                  <w:marTop w:val="0"/>
                  <w:marBottom w:val="0"/>
                  <w:divBdr>
                    <w:top w:val="single" w:sz="2" w:space="2" w:color="E3E3E3"/>
                    <w:left w:val="single" w:sz="2" w:space="0" w:color="E3E3E3"/>
                    <w:bottom w:val="single" w:sz="2" w:space="0" w:color="E3E3E3"/>
                    <w:right w:val="single" w:sz="2" w:space="0" w:color="E3E3E3"/>
                  </w:divBdr>
                  <w:divsChild>
                    <w:div w:id="6612798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88782776">
      <w:bodyDiv w:val="1"/>
      <w:marLeft w:val="0"/>
      <w:marRight w:val="0"/>
      <w:marTop w:val="0"/>
      <w:marBottom w:val="0"/>
      <w:divBdr>
        <w:top w:val="none" w:sz="0" w:space="0" w:color="auto"/>
        <w:left w:val="none" w:sz="0" w:space="0" w:color="auto"/>
        <w:bottom w:val="none" w:sz="0" w:space="0" w:color="auto"/>
        <w:right w:val="none" w:sz="0" w:space="0" w:color="auto"/>
      </w:divBdr>
      <w:divsChild>
        <w:div w:id="613487139">
          <w:marLeft w:val="0"/>
          <w:marRight w:val="0"/>
          <w:marTop w:val="0"/>
          <w:marBottom w:val="0"/>
          <w:divBdr>
            <w:top w:val="single" w:sz="2" w:space="0" w:color="E3E3E3"/>
            <w:left w:val="single" w:sz="2" w:space="0" w:color="E3E3E3"/>
            <w:bottom w:val="single" w:sz="2" w:space="0" w:color="E3E3E3"/>
            <w:right w:val="single" w:sz="2" w:space="0" w:color="E3E3E3"/>
          </w:divBdr>
          <w:divsChild>
            <w:div w:id="1584483831">
              <w:marLeft w:val="0"/>
              <w:marRight w:val="0"/>
              <w:marTop w:val="0"/>
              <w:marBottom w:val="0"/>
              <w:divBdr>
                <w:top w:val="single" w:sz="2" w:space="0" w:color="E3E3E3"/>
                <w:left w:val="single" w:sz="2" w:space="0" w:color="E3E3E3"/>
                <w:bottom w:val="single" w:sz="2" w:space="0" w:color="E3E3E3"/>
                <w:right w:val="single" w:sz="2" w:space="0" w:color="E3E3E3"/>
              </w:divBdr>
              <w:divsChild>
                <w:div w:id="842206858">
                  <w:marLeft w:val="0"/>
                  <w:marRight w:val="0"/>
                  <w:marTop w:val="0"/>
                  <w:marBottom w:val="0"/>
                  <w:divBdr>
                    <w:top w:val="single" w:sz="2" w:space="2" w:color="E3E3E3"/>
                    <w:left w:val="single" w:sz="2" w:space="0" w:color="E3E3E3"/>
                    <w:bottom w:val="single" w:sz="2" w:space="0" w:color="E3E3E3"/>
                    <w:right w:val="single" w:sz="2" w:space="0" w:color="E3E3E3"/>
                  </w:divBdr>
                  <w:divsChild>
                    <w:div w:id="3373159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39433032">
      <w:bodyDiv w:val="1"/>
      <w:marLeft w:val="0"/>
      <w:marRight w:val="0"/>
      <w:marTop w:val="0"/>
      <w:marBottom w:val="0"/>
      <w:divBdr>
        <w:top w:val="none" w:sz="0" w:space="0" w:color="auto"/>
        <w:left w:val="none" w:sz="0" w:space="0" w:color="auto"/>
        <w:bottom w:val="none" w:sz="0" w:space="0" w:color="auto"/>
        <w:right w:val="none" w:sz="0" w:space="0" w:color="auto"/>
      </w:divBdr>
    </w:div>
    <w:div w:id="204285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J:\MEC138%20(2019-2)\Template_Artigo_MEC102.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rtlCol="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384B8-A5F7-4D7C-8376-3E89780E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Template_Artigo_MEC102</Template>
  <TotalTime>909</TotalTime>
  <Pages>6</Pages>
  <Words>728</Words>
  <Characters>3933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BBD TAM SASS</vt:lpstr>
    </vt:vector>
  </TitlesOfParts>
  <Company>UFPE</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BBD TAM SASS</dc:title>
  <dc:subject/>
  <dc:creator>AJSouza</dc:creator>
  <cp:keywords>PROMEC</cp:keywords>
  <cp:lastModifiedBy>Émerson Passari</cp:lastModifiedBy>
  <cp:revision>231</cp:revision>
  <cp:lastPrinted>2026-08-05T00:09:00Z</cp:lastPrinted>
  <dcterms:created xsi:type="dcterms:W3CDTF">2026-08-03T20:12:00Z</dcterms:created>
  <dcterms:modified xsi:type="dcterms:W3CDTF">2026-09-29T23:57:00Z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f034ca5b-8fe3-454f-a753-3f88793d4374</vt:lpwstr>
  </property>
</Properties>
</file>