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-580390</wp:posOffset>
                </wp:positionH>
                <wp:positionV relativeFrom="paragraph">
                  <wp:posOffset>-411480</wp:posOffset>
                </wp:positionV>
                <wp:extent cx="7141210" cy="6808470"/>
                <wp:effectExtent l="635" t="2540" r="190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1210" cy="6808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984" w:type="dxa"/>
                              <w:tblLook w:val="00A0" w:firstRow="1" w:lastRow="0" w:firstColumn="1" w:lastColumn="0" w:noHBand="0" w:noVBand="0"/>
                            </w:tblPr>
                            <w:tblGrid>
                              <w:gridCol w:w="1530"/>
                              <w:gridCol w:w="727"/>
                              <w:gridCol w:w="1047"/>
                              <w:gridCol w:w="1072"/>
                              <w:gridCol w:w="629"/>
                              <w:gridCol w:w="271"/>
                              <w:gridCol w:w="2104"/>
                              <w:gridCol w:w="783"/>
                              <w:gridCol w:w="1128"/>
                              <w:gridCol w:w="943"/>
                              <w:gridCol w:w="750"/>
                            </w:tblGrid>
                            <w:tr w:rsidR="00724900" w:rsidRPr="000F1FF9">
                              <w:trPr>
                                <w:trHeight w:hRule="exact" w:val="452"/>
                              </w:trPr>
                              <w:tc>
                                <w:tcPr>
                                  <w:tcW w:w="10984" w:type="dxa"/>
                                  <w:gridSpan w:val="11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B259B2" w:rsidRDefault="00724900" w:rsidP="00E417CC">
                                  <w:pPr>
                                    <w:spacing w:after="120" w:line="240" w:lineRule="auto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Table 1: </w:t>
                                  </w:r>
                                  <w:r w:rsidRPr="009877DC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Collected kinases, their PDVB codes, resolutions, count of collected corresponding inhibitors and count of ACs.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65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ind w:left="-108" w:right="-123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Protein Kinase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PDB code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Resolution (Å)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Inhibitors Count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ind w:left="-121" w:right="-13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ACs Count 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ind w:left="-79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Protein Kinase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PDB code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Resolution (Å)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ind w:left="-129" w:right="-134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Inhibitors Count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DB462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ACs Count 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PIM2</w:t>
                                  </w:r>
                                </w:p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4X7Q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2.33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1058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MRCKα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4AW2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747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TYRO3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3QUP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 1.90 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763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BRK (PTK6)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5DA3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398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AURKA (Aurora A)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6GRA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2.60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1148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FGFR3 (JTK4)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6LVM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2.53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662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ITK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3QGY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763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RPS6KB1 (S6K1)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3WE4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719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PYK2 (FAK2)*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4H1M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1.99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428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RPS6KA3 (RSK2)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2QR7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1005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CDK2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1JSV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1.96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1138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BTK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5KUP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1.39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771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LYN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2ZVA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 2.6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625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MELK (PK38)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6GVX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2.24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577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KRS1 (MST2)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5DH3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2.47 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813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NTRK1 (TRKA)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5H3Q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892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CHEK1 (CHK1)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2HOG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1162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IRAK4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6EG9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2.41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816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SRC*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3EL8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 2.30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1072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EPHA2 (ECK)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5NK1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1.55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696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PDK1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3NAX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1.75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710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LIMK1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3S95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1.65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770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NTRK3 (TRKC)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6KZD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 1.71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685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Met (HGF) 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3DKF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1.80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1255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MAPKAPK3 (3pK)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3FHR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739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025DF4">
                                  <w:pPr>
                                    <w:spacing w:after="0" w:line="240" w:lineRule="auto"/>
                                    <w:ind w:left="-79" w:right="-216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HCCS-4(MAP3K20, ZAK)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5X5O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1.87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605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PIM1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1YXT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 2.00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2514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98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FGFR1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4V04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2.12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1018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DAPK3 (ZIPK)*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3BQR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1.75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929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HER2 (erbB2)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3PP0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583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FYN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2DQ7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2.80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1643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PAK4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5XVG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1206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NEK2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5M51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898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PHKG2 (PSK-C3)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2Y7J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2.50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581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ACK1 (TNK2)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3EQR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399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ALK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5IUI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1.88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862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PLK1*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2YAC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827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MARK2 (EMK1)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5KZ7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3.20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647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DCLK1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5JZJ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1.71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608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FLT3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6JQR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1017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HER4 (ErbB4)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3BCE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671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CSF1R (FMS)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6N33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964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ABL1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3QRI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1466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135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PRKCA (PKC-A)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4RA4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2.63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1284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FAK1 (PTK2)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6I8Z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1.99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728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RET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6NEC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1.87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731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AXL (UFO)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5U6B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2.84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437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CSNK1A1 (CK1-α1)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6GZD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2.28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928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TYK2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6AAM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1.98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830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AKT2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3D0E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786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LCK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1QPC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1.60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1818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CSNK1D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6RCG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1.40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736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IGF1R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2OJ9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881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JAK2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3KRR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1.80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1703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39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CNK (PLK3)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4B6L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723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PRKCI (PKCiota)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3A8X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479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CAMK2D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6BAB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1.91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627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PKN2 (PRKCL2)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4CRS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2.75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688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PAK1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4ZJI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1.99 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880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KIT (SCFR)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4U0I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698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SYK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5Y5U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2.14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593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CLK4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6FYV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2.46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990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EGFR (ErbB1)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3W2S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846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MAPK13 (SAPK4)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4EYJ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732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NTRK2 (TRKB)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4AT3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1.77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926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GSK3B (GSK3 β)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1Q5K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1.94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1376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KDR (VEGFR2)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3WZD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1.57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1413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PRKACA (PKA)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2VO7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1.98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1169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INSR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5E1S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2.26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737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cTAK1 (MARK3)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2QNJ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2.70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763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MAP4K4 (HGK)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4U43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2.18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987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MAPK1 (ERK2)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6SLG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1.33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870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CHEK2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2W0J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2.05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678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CLK2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6KHE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2.80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892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FLT1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3HNG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2.70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1624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DYRK1A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4YLK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1.40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1050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MAPK8 (JNK1)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4L7F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1.95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938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SRPK1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5MXX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609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HIPK2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6P5S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2.19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680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FES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3BKB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1.78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393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ROCK1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3V8S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2.29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1080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CSNK2A1 (CK2 α1)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6QY7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2.10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811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724900" w:rsidRPr="000F1FF9">
                              <w:trPr>
                                <w:trHeight w:hRule="exact" w:val="216"/>
                              </w:trPr>
                              <w:tc>
                                <w:tcPr>
                                  <w:tcW w:w="1530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108" w:right="-123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PI3K-α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6GVF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81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2.50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1051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4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ind w:left="-79" w:right="-108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MAPK9 (JNK2)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3NPC</w:t>
                                  </w:r>
                                </w:p>
                              </w:tc>
                              <w:tc>
                                <w:tcPr>
                                  <w:tcW w:w="1128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2.35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921</w:t>
                                  </w:r>
                                </w:p>
                              </w:tc>
                              <w:tc>
                                <w:tcPr>
                                  <w:tcW w:w="750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:rsidR="00724900" w:rsidRPr="000F1FF9" w:rsidRDefault="00724900" w:rsidP="004A28E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0F1FF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724900" w:rsidRPr="000F1FF9" w:rsidRDefault="00724900" w:rsidP="00724900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 These were included in the testing set.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5.7pt;margin-top:-32.4pt;width:562.3pt;height:536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" filled="f" stroked="f">
                <v:textbox>
                  <w:txbxContent>
                    <w:tbl>
                      <w:tblPr>
                        <w:tblW w:w="10984" w:type="dxa"/>
                        <w:tblLook w:val="00A0" w:firstRow="1" w:lastRow="0" w:firstColumn="1" w:lastColumn="0" w:noHBand="0" w:noVBand="0"/>
                      </w:tblPr>
                      <w:tblGrid>
                        <w:gridCol w:w="1530"/>
                        <w:gridCol w:w="727"/>
                        <w:gridCol w:w="1047"/>
                        <w:gridCol w:w="1072"/>
                        <w:gridCol w:w="629"/>
                        <w:gridCol w:w="271"/>
                        <w:gridCol w:w="2104"/>
                        <w:gridCol w:w="783"/>
                        <w:gridCol w:w="1128"/>
                        <w:gridCol w:w="943"/>
                        <w:gridCol w:w="750"/>
                      </w:tblGrid>
                      <w:tr w:rsidR="00724900" w:rsidRPr="000F1FF9">
                        <w:trPr>
                          <w:trHeight w:hRule="exact" w:val="452"/>
                        </w:trPr>
                        <w:tc>
                          <w:tcPr>
                            <w:tcW w:w="10984" w:type="dxa"/>
                            <w:gridSpan w:val="11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B259B2" w:rsidRDefault="00724900" w:rsidP="00E417CC">
                            <w:pPr>
                              <w:spacing w:after="12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1: </w:t>
                            </w:r>
                            <w:r w:rsidRPr="009877D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Collected kinases, their PDVB codes, resolutions, count of collected corresponding inhibitors and count of ACs.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656"/>
                        </w:trPr>
                        <w:tc>
                          <w:tcPr>
                            <w:tcW w:w="153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ind w:left="-108" w:right="-12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Protein Kinase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PDB code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Resolution (Å)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Inhibitors Count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ind w:left="-121" w:right="-13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ACs Count 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ind w:left="-79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Protein Kinase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PDB code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Resolution (Å)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ind w:left="-129" w:right="-1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Inhibitors Count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DB46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ACs Count 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PIM2</w:t>
                            </w:r>
                          </w:p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4X7Q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2.33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1058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MRCKα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4AW2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747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TYRO3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3QUP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 1.90 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763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BRK (PTK6)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5DA3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398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AURKA (Aurora A)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6GRA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2.60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1148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FGFR3 (JTK4)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6LVM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2.53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662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ITK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3QGY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763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RPS6KB1 (S6K1)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3WE4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719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15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PYK2 (FAK2)*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4H1M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1.99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428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RPS6KA3 (RSK2)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2QR7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1005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CDK2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1JSV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1.96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1138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BTK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5KUP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1.39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771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LYN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2ZVA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 2.6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625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MELK (PK38)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6GVX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2.24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577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KRS1 (MST2)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5DH3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2.47 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813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NTRK1 (TRKA)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5H3Q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892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CHEK1 (CHK1)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2HOG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1162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IRAK4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6EG9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2.41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816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SRC*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3EL8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 2.30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1072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EPHA2 (ECK)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5NK1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1.55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696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PDK1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3NAX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1.75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710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LIMK1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3S95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1.65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770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NTRK3 (TRKC)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6KZD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 1.71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685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Met (HGF) 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3DKF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1.80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1255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MAPKAPK3 (3pK)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3FHR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739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025DF4">
                            <w:pPr>
                              <w:spacing w:after="0" w:line="240" w:lineRule="auto"/>
                              <w:ind w:left="-79" w:right="-216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HCCS-4(MAP3K20, ZAK)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5X5O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1.87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605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PIM1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1YXT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 2.00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2514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98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FGFR1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4V04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2.12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1018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DAPK3 (ZIPK)*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3BQR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1.75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929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HER2 (erbB2)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3PP0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583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FYN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2DQ7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2.80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1643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PAK4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5XVG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1206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NEK2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5M51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898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PHKG2 (PSK-C3)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2Y7J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2.50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581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ACK1 (TNK2)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3EQR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399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ALK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5IUI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1.88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862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PLK1*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2YAC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827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MARK2 (EMK1)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5KZ7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3.20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647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DCLK1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5JZJ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1.71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608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FLT3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6JQR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1017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HER4 (ErbB4)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3BCE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671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CSF1R (FMS)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6N33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964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13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ABL1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3QRI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1466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135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PRKCA (PKC-A)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4RA4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2.63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1284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FAK1 (PTK2)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6I8Z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1.99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728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RET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6NEC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1.87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731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AXL (UFO)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5U6B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2.84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437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CSNK1A1 (CK1-α1)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6GZD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2.28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928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TYK2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6AAM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1.98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830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AKT2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3D0E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786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LCK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1QPC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1.60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1818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CSNK1D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6RCG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1.40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736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IGF1R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2OJ9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881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JAK2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3KRR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1.80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1703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39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CNK (PLK3)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4B6L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723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PRKCI (PKCiota)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3A8X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479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CAMK2D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6BAB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1.91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627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PKN2 (PRKCL2)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4CRS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2.75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688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PAK1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4ZJI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1.99 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880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KIT (SCFR)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4U0I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698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SYK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5Y5U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2.14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593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CLK4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6FYV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2.46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990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EGFR (ErbB1)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3W2S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846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MAPK13 (SAPK4)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4EYJ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732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NTRK2 (TRKB)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4AT3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1.77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926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GSK3B (GSK3 β)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1Q5K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1.94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1376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43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KDR (VEGFR2)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3WZD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1.57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1413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PRKACA (PKA)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2VO7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1.98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1169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INSR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5E1S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2.26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737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cTAK1 (MARK3)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2QNJ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2.70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763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MAP4K4 (HGK)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4U43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2.18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987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MAPK1 (ERK2)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6SLG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1.33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870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CHEK2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2W0J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2.05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678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CLK2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6KHE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2.80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892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FLT1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3HNG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2.70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1624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DYRK1A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4YLK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1.40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1050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MAPK8 (JNK1)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4L7F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1.95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938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SRPK1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5MXX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609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HIPK2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6P5S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2.19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680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FES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3BKB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1.78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393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ROCK1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3V8S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2.29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1080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CSNK2A1 (CK2 α1)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6QY7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2.10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811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</w:tr>
                      <w:tr w:rsidR="00724900" w:rsidRPr="000F1FF9">
                        <w:trPr>
                          <w:trHeight w:hRule="exact" w:val="216"/>
                        </w:trPr>
                        <w:tc>
                          <w:tcPr>
                            <w:tcW w:w="1530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108" w:right="-123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PI3K-α</w:t>
                            </w:r>
                          </w:p>
                        </w:tc>
                        <w:tc>
                          <w:tcPr>
                            <w:tcW w:w="727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6GVF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81" w:right="-87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2.50</w:t>
                            </w:r>
                          </w:p>
                        </w:tc>
                        <w:tc>
                          <w:tcPr>
                            <w:tcW w:w="1072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1051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04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ind w:left="-79" w:right="-108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MAPK9 (JNK2)</w:t>
                            </w:r>
                          </w:p>
                        </w:tc>
                        <w:tc>
                          <w:tcPr>
                            <w:tcW w:w="783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3NPC</w:t>
                            </w:r>
                          </w:p>
                        </w:tc>
                        <w:tc>
                          <w:tcPr>
                            <w:tcW w:w="1128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2.35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921</w:t>
                            </w:r>
                          </w:p>
                        </w:tc>
                        <w:tc>
                          <w:tcPr>
                            <w:tcW w:w="750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bottom"/>
                          </w:tcPr>
                          <w:p w:rsidR="00724900" w:rsidRPr="000F1FF9" w:rsidRDefault="00724900" w:rsidP="004A28E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724900" w:rsidRPr="000F1FF9" w:rsidRDefault="00724900" w:rsidP="00724900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0F1FF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* These were included in the testing set.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724900" w:rsidSect="001E396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24900" w:rsidRDefault="00724900" w:rsidP="0072490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724900" w:rsidSect="007575D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-775970</wp:posOffset>
                </wp:positionH>
                <wp:positionV relativeFrom="paragraph">
                  <wp:posOffset>771525</wp:posOffset>
                </wp:positionV>
                <wp:extent cx="9832975" cy="4833620"/>
                <wp:effectExtent l="0" t="0" r="127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32975" cy="4833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534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0A0" w:firstRow="1" w:lastRow="0" w:firstColumn="1" w:lastColumn="0" w:noHBand="0" w:noVBand="0"/>
                            </w:tblPr>
                            <w:tblGrid>
                              <w:gridCol w:w="558"/>
                              <w:gridCol w:w="90"/>
                              <w:gridCol w:w="146"/>
                              <w:gridCol w:w="2014"/>
                              <w:gridCol w:w="450"/>
                              <w:gridCol w:w="814"/>
                              <w:gridCol w:w="1028"/>
                              <w:gridCol w:w="236"/>
                              <w:gridCol w:w="862"/>
                              <w:gridCol w:w="957"/>
                              <w:gridCol w:w="236"/>
                              <w:gridCol w:w="1027"/>
                              <w:gridCol w:w="851"/>
                              <w:gridCol w:w="236"/>
                              <w:gridCol w:w="923"/>
                              <w:gridCol w:w="843"/>
                              <w:gridCol w:w="17"/>
                              <w:gridCol w:w="220"/>
                              <w:gridCol w:w="840"/>
                              <w:gridCol w:w="90"/>
                              <w:gridCol w:w="870"/>
                              <w:gridCol w:w="120"/>
                              <w:gridCol w:w="116"/>
                              <w:gridCol w:w="784"/>
                              <w:gridCol w:w="120"/>
                              <w:gridCol w:w="780"/>
                              <w:gridCol w:w="120"/>
                            </w:tblGrid>
                            <w:tr w:rsidR="00724900" w:rsidRPr="001A6BB0" w:rsidTr="006C3889">
                              <w:trPr>
                                <w:gridAfter w:val="1"/>
                                <w:wAfter w:w="120" w:type="dxa"/>
                                <w:trHeight w:val="600"/>
                              </w:trPr>
                              <w:tc>
                                <w:tcPr>
                                  <w:tcW w:w="558" w:type="dxa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5B11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ML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gridSpan w:val="2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5B11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4" w:type="dxa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C404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GA-Selected </w:t>
                                  </w:r>
                                </w:p>
                                <w:p w:rsidR="00724900" w:rsidRPr="001A6BB0" w:rsidRDefault="00724900" w:rsidP="005B11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Features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7" w:type="dxa"/>
                                  <w:gridSpan w:val="5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FC6C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Leave 20% out Cross Validation 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7" w:type="dxa"/>
                                  <w:gridSpan w:val="6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External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Testing set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3940" w:type="dxa"/>
                                  <w:gridSpan w:val="9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E9482E" w:rsidRDefault="00724900" w:rsidP="00E9482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</w:pPr>
                                  <w:r w:rsidRPr="0043173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Average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Y-Scrambling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(Leave-20%-Out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) (</w:t>
                                  </w:r>
                                  <w:r w:rsidRPr="00431731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Maximum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values in brackets)</w:t>
                                  </w:r>
                                </w:p>
                              </w:tc>
                            </w:tr>
                            <w:tr w:rsidR="00724900" w:rsidRPr="001A6BB0" w:rsidTr="00D84ACA">
                              <w:trPr>
                                <w:gridAfter w:val="1"/>
                                <w:wAfter w:w="120" w:type="dxa"/>
                                <w:trHeight w:val="516"/>
                              </w:trPr>
                              <w:tc>
                                <w:tcPr>
                                  <w:tcW w:w="558" w:type="dxa"/>
                                  <w:vMerge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4" w:type="dxa"/>
                                  <w:vMerge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ED504D">
                                  <w:pPr>
                                    <w:spacing w:after="0" w:line="240" w:lineRule="auto"/>
                                    <w:ind w:left="-105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SMOTE-Enhanced Training set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b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9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Unaugmented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Training set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>b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8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SMOTE-</w:t>
                                  </w:r>
                                  <w:r w:rsidRPr="001B13D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Enhanced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6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Unaugmented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3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gridSpan w:val="3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ind w:left="-78" w:right="-4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SMOTE-</w:t>
                                  </w:r>
                                  <w:r w:rsidRPr="001B13D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Enhanced</w:t>
                                  </w:r>
                                  <w:r w:rsidRPr="00045B6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Training set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4317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4" w:type="dxa"/>
                                  <w:gridSpan w:val="3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1A6BB0">
                                  <w:pPr>
                                    <w:spacing w:after="0" w:line="240" w:lineRule="auto"/>
                                    <w:ind w:left="-134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Unaugmented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045B6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Training set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</w:rPr>
                                    <w:t xml:space="preserve">  </w:t>
                                  </w:r>
                                </w:p>
                              </w:tc>
                            </w:tr>
                            <w:tr w:rsidR="00724900" w:rsidRPr="001A6BB0" w:rsidTr="00D84ACA">
                              <w:trPr>
                                <w:gridAfter w:val="1"/>
                                <w:wAfter w:w="120" w:type="dxa"/>
                                <w:trHeight w:val="342"/>
                              </w:trPr>
                              <w:tc>
                                <w:tcPr>
                                  <w:tcW w:w="558" w:type="dxa"/>
                                  <w:vMerge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4" w:type="dxa"/>
                                  <w:vMerge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4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Accuracy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vertAlign w:val="superscript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1028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Cohen's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sym w:font="Symbol" w:char="F06B"/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vertAlign w:val="superscript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2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A8483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Accuracy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Cohen's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sym w:font="Symbol" w:char="F06B"/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7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Accuracy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Cohen's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sym w:font="Symbol" w:char="F06B"/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3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Accuracy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22" w:right="-165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Cohen's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sym w:font="Symbol" w:char="F06B"/>
                                  </w:r>
                                </w:p>
                              </w:tc>
                              <w:tc>
                                <w:tcPr>
                                  <w:tcW w:w="23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Accuracy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Cohen's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sym w:font="Symbol" w:char="F06B"/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A8483B">
                                  <w:pPr>
                                    <w:spacing w:after="0" w:line="240" w:lineRule="auto"/>
                                    <w:ind w:left="-106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4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3141D8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Accuracy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1A6BB0" w:rsidRDefault="00724900" w:rsidP="00045B6A">
                                  <w:pPr>
                                    <w:spacing w:after="0" w:line="240" w:lineRule="auto"/>
                                    <w:ind w:left="-49" w:right="-87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Cohen's </w:t>
                                  </w: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sym w:font="Symbol" w:char="F06B"/>
                                  </w:r>
                                </w:p>
                              </w:tc>
                            </w:tr>
                            <w:tr w:rsidR="00724900" w:rsidRPr="00B12006" w:rsidTr="00D84ACA">
                              <w:trPr>
                                <w:gridAfter w:val="1"/>
                                <w:wAfter w:w="120" w:type="dxa"/>
                                <w:trHeight w:val="1677"/>
                              </w:trPr>
                              <w:tc>
                                <w:tcPr>
                                  <w:tcW w:w="558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K*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E12993">
                                  <w:pPr>
                                    <w:spacing w:after="0" w:line="276" w:lineRule="auto"/>
                                    <w:ind w:right="-13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64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Default="00724900" w:rsidP="00E57F5A">
                                  <w:pPr>
                                    <w:spacing w:after="0" w:line="276" w:lineRule="auto"/>
                                    <w:ind w:left="-74" w:right="-378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N/</w:t>
                                  </w:r>
                                  <w:r w:rsidRPr="00612650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Glu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724900" w:rsidRDefault="00724900" w:rsidP="00E57F5A">
                                  <w:pPr>
                                    <w:spacing w:after="0" w:line="276" w:lineRule="auto"/>
                                    <w:ind w:left="-74" w:right="-378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N/</w:t>
                                  </w:r>
                                  <w:r w:rsidRPr="00612650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Val</w:t>
                                  </w:r>
                                </w:p>
                                <w:p w:rsidR="00724900" w:rsidRPr="001A6BB0" w:rsidRDefault="00724900" w:rsidP="00D84ACA">
                                  <w:pPr>
                                    <w:spacing w:after="0" w:line="276" w:lineRule="auto"/>
                                    <w:ind w:left="-74" w:right="-378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N/Acidic Amino Acids N/</w:t>
                                  </w:r>
                                  <w:r w:rsidRPr="00612650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Hydrophobic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Amino Acids N/</w:t>
                                  </w:r>
                                  <w:r w:rsidRPr="00612650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Rotatable bond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814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B12006" w:rsidRDefault="00724900" w:rsidP="00E01145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0.90</w:t>
                                  </w:r>
                                </w:p>
                              </w:tc>
                              <w:tc>
                                <w:tcPr>
                                  <w:tcW w:w="1028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01145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01145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2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01145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01145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0.49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7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0.50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3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0.62</w:t>
                                  </w:r>
                                </w:p>
                              </w:tc>
                              <w:tc>
                                <w:tcPr>
                                  <w:tcW w:w="23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E12993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1A6BB0">
                                  <w:pPr>
                                    <w:spacing w:after="0" w:line="276" w:lineRule="auto"/>
                                    <w:ind w:left="-8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0.54 (0.62)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1A6BB0">
                                  <w:pPr>
                                    <w:spacing w:after="0" w:line="276" w:lineRule="auto"/>
                                    <w:ind w:right="-13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-0.0013 (0.17)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045B6A">
                                  <w:pPr>
                                    <w:spacing w:after="0" w:line="276" w:lineRule="auto"/>
                                    <w:ind w:left="-134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0.54</w:t>
                                  </w:r>
                                </w:p>
                                <w:p w:rsidR="00724900" w:rsidRPr="00B12006" w:rsidRDefault="00724900" w:rsidP="00045B6A">
                                  <w:pPr>
                                    <w:spacing w:after="0" w:line="276" w:lineRule="auto"/>
                                    <w:ind w:left="-134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(0.72)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12006" w:rsidRDefault="00724900" w:rsidP="00045B6A">
                                  <w:pPr>
                                    <w:spacing w:after="0" w:line="276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12006">
                                    <w:rPr>
                                      <w:rFonts w:ascii="Symbol" w:hAnsi="Symbol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</w:t>
                                  </w:r>
                                  <w:r w:rsidRPr="00B12006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0.003 (0.37)</w:t>
                                  </w:r>
                                </w:p>
                              </w:tc>
                            </w:tr>
                            <w:tr w:rsidR="00724900" w:rsidRPr="001A6BB0" w:rsidTr="006C3889">
                              <w:trPr>
                                <w:trHeight w:val="1428"/>
                              </w:trPr>
                              <w:tc>
                                <w:tcPr>
                                  <w:tcW w:w="64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1A6BB0" w:rsidRDefault="00724900" w:rsidP="00C94C55">
                                  <w:pPr>
                                    <w:spacing w:after="0" w:line="276" w:lineRule="auto"/>
                                    <w:ind w:left="-90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A6BB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XGB</w:t>
                                  </w:r>
                                </w:p>
                              </w:tc>
                              <w:tc>
                                <w:tcPr>
                                  <w:tcW w:w="261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Default="00724900" w:rsidP="00C94C55">
                                  <w:pPr>
                                    <w:spacing w:after="0"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H-bonds</w:t>
                                  </w:r>
                                </w:p>
                                <w:p w:rsidR="00724900" w:rsidRDefault="00724900" w:rsidP="00C94C55">
                                  <w:pPr>
                                    <w:spacing w:after="0"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Asp</w:t>
                                  </w:r>
                                </w:p>
                                <w:p w:rsidR="00724900" w:rsidRDefault="00724900" w:rsidP="00C94C55">
                                  <w:pPr>
                                    <w:spacing w:after="0"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Val</w:t>
                                  </w:r>
                                </w:p>
                                <w:p w:rsidR="00724900" w:rsidRDefault="00724900" w:rsidP="00C94C55">
                                  <w:pPr>
                                    <w:spacing w:after="0"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H-bonds</w:t>
                                  </w:r>
                                </w:p>
                                <w:p w:rsidR="00724900" w:rsidRPr="001A6BB0" w:rsidRDefault="00724900" w:rsidP="003556F7">
                                  <w:pPr>
                                    <w:spacing w:after="0"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r w:rsidRPr="00E57F5A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Hydrophobic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Amino Acids</w:t>
                                  </w:r>
                                </w:p>
                              </w:tc>
                              <w:tc>
                                <w:tcPr>
                                  <w:tcW w:w="814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noWrap/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0.88</w:t>
                                  </w:r>
                                </w:p>
                              </w:tc>
                              <w:tc>
                                <w:tcPr>
                                  <w:tcW w:w="1028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2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7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0.36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3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843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3556F7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0.51</w:t>
                                  </w:r>
                                </w:p>
                              </w:tc>
                              <w:tc>
                                <w:tcPr>
                                  <w:tcW w:w="1167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045B6A">
                                  <w:pPr>
                                    <w:spacing w:after="0" w:line="276" w:lineRule="auto"/>
                                    <w:ind w:left="-21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0.55 </w:t>
                                  </w:r>
                                </w:p>
                                <w:p w:rsidR="00724900" w:rsidRPr="004E051E" w:rsidRDefault="00724900" w:rsidP="00045B6A">
                                  <w:pPr>
                                    <w:spacing w:after="0" w:line="276" w:lineRule="auto"/>
                                    <w:ind w:left="-21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(0.64)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045B6A">
                                  <w:pPr>
                                    <w:spacing w:after="0" w:line="276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Symbol" w:hAnsi="Symbol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</w:t>
                                  </w: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0.007 (0.19)</w:t>
                                  </w:r>
                                </w:p>
                              </w:tc>
                              <w:tc>
                                <w:tcPr>
                                  <w:tcW w:w="102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045B6A">
                                  <w:pPr>
                                    <w:spacing w:after="0" w:line="276" w:lineRule="auto"/>
                                    <w:ind w:left="-164" w:right="-8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0.55 </w:t>
                                  </w:r>
                                </w:p>
                                <w:p w:rsidR="00724900" w:rsidRPr="004E051E" w:rsidRDefault="00724900" w:rsidP="00045B6A">
                                  <w:pPr>
                                    <w:spacing w:after="0" w:line="276" w:lineRule="auto"/>
                                    <w:ind w:left="-164" w:right="-8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(0.71)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4E051E" w:rsidRDefault="00724900" w:rsidP="006061EC">
                                  <w:pPr>
                                    <w:spacing w:after="0" w:line="276" w:lineRule="auto"/>
                                    <w:ind w:left="-138" w:right="-7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Symbol" w:hAnsi="Symbol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</w:t>
                                  </w: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0.009</w:t>
                                  </w:r>
                                </w:p>
                                <w:p w:rsidR="00724900" w:rsidRPr="004E051E" w:rsidRDefault="00724900" w:rsidP="006061EC">
                                  <w:pPr>
                                    <w:spacing w:after="0" w:line="276" w:lineRule="auto"/>
                                    <w:ind w:left="-138" w:right="-78"/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4E051E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(0.32)</w:t>
                                  </w:r>
                                </w:p>
                              </w:tc>
                            </w:tr>
                          </w:tbl>
                          <w:p w:rsidR="00724900" w:rsidRPr="000F1FF9" w:rsidRDefault="00724900" w:rsidP="0072490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</w:pPr>
                          </w:p>
                          <w:p w:rsidR="00724900" w:rsidRPr="0024334D" w:rsidRDefault="00724900" w:rsidP="00724900">
                            <w:pPr>
                              <w:spacing w:after="0" w:line="240" w:lineRule="auto"/>
                              <w:ind w:right="249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a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N/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Glu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: count of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glutamic acid 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residues normalized to the total number of amino acids; N/Val: count of valine residues normalized to the total number of amino acids; N/Acidic group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: count of acidic residues normalized to the total number of non-hydrogen atoms; N/Hydrophobic groups: count of hydrophobic residues normalized to the total number of non-hydrogen atoms;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N/H-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bonds: count of intramolecular H-bonds normalized to the total number of non-hydrogen atoms; 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N/Rotatable bonds: count of rotatable bonds normalized by division by the count of non-hydrogen atoms within the corresponding protein.  H-Bonds: count of hydrogen bonds, 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N/Asp: count of aspartic acid residues normalized to the total number of amino acids; N/H-Bonds: 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count of hydrogen bonds normalized by division by the total number of non-hydrogen atoms.</w:t>
                            </w:r>
                          </w:p>
                          <w:p w:rsidR="00724900" w:rsidRPr="0024334D" w:rsidRDefault="00724900" w:rsidP="0072490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Training set and SMOTE enhanced training set are provided as </w:t>
                            </w:r>
                            <w:bookmarkStart w:id="0" w:name="_Hlk88337241"/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supplementary excel files</w:t>
                            </w:r>
                            <w:bookmarkEnd w:id="0"/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724900" w:rsidRPr="0024334D" w:rsidRDefault="00724900" w:rsidP="0072490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c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Testing set: marked with asterisks in Table 1 and provided as together with SMOTE enhanced testing set as supplementary excel files. </w:t>
                            </w:r>
                          </w:p>
                          <w:p w:rsidR="00724900" w:rsidRPr="0024334D" w:rsidRDefault="00724900" w:rsidP="0072490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 xml:space="preserve">d 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Y-scrambling results are shown in Supplementary tables S1 to S4.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</w:p>
                          <w:p w:rsidR="00724900" w:rsidRPr="000F1FF9" w:rsidRDefault="00724900" w:rsidP="0072490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e</w:t>
                            </w:r>
                            <w:r w:rsidRPr="0024334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Accuracy: as in Equation 1.</w:t>
                            </w:r>
                          </w:p>
                          <w:p w:rsidR="00724900" w:rsidRPr="000F1FF9" w:rsidRDefault="00724900" w:rsidP="0072490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f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Cohen's 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sym w:font="Symbol" w:char="F06B"/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as in Equation 2.</w:t>
                            </w:r>
                          </w:p>
                          <w:p w:rsidR="00724900" w:rsidRPr="000F1FF9" w:rsidRDefault="00724900" w:rsidP="007249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24900" w:rsidRPr="000F1FF9" w:rsidRDefault="00724900" w:rsidP="007249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724900" w:rsidRPr="000F1FF9" w:rsidRDefault="00724900" w:rsidP="007249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-61.1pt;margin-top:60.75pt;width:774.25pt;height:38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" filled="f" stroked="f" strokeweight=".5pt">
                <v:textbox>
                  <w:txbxContent>
                    <w:tbl>
                      <w:tblPr>
                        <w:tblW w:w="1534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0A0" w:firstRow="1" w:lastRow="0" w:firstColumn="1" w:lastColumn="0" w:noHBand="0" w:noVBand="0"/>
                      </w:tblPr>
                      <w:tblGrid>
                        <w:gridCol w:w="558"/>
                        <w:gridCol w:w="90"/>
                        <w:gridCol w:w="146"/>
                        <w:gridCol w:w="2014"/>
                        <w:gridCol w:w="450"/>
                        <w:gridCol w:w="814"/>
                        <w:gridCol w:w="1028"/>
                        <w:gridCol w:w="236"/>
                        <w:gridCol w:w="862"/>
                        <w:gridCol w:w="957"/>
                        <w:gridCol w:w="236"/>
                        <w:gridCol w:w="1027"/>
                        <w:gridCol w:w="851"/>
                        <w:gridCol w:w="236"/>
                        <w:gridCol w:w="923"/>
                        <w:gridCol w:w="843"/>
                        <w:gridCol w:w="17"/>
                        <w:gridCol w:w="220"/>
                        <w:gridCol w:w="840"/>
                        <w:gridCol w:w="90"/>
                        <w:gridCol w:w="870"/>
                        <w:gridCol w:w="120"/>
                        <w:gridCol w:w="116"/>
                        <w:gridCol w:w="784"/>
                        <w:gridCol w:w="120"/>
                        <w:gridCol w:w="780"/>
                        <w:gridCol w:w="120"/>
                      </w:tblGrid>
                      <w:tr w:rsidR="00724900" w:rsidRPr="001A6BB0" w:rsidTr="006C3889">
                        <w:trPr>
                          <w:gridAfter w:val="1"/>
                          <w:wAfter w:w="120" w:type="dxa"/>
                          <w:trHeight w:val="600"/>
                        </w:trPr>
                        <w:tc>
                          <w:tcPr>
                            <w:tcW w:w="558" w:type="dxa"/>
                            <w:vMerge w:val="restart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5B11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ML</w:t>
                            </w:r>
                          </w:p>
                        </w:tc>
                        <w:tc>
                          <w:tcPr>
                            <w:tcW w:w="236" w:type="dxa"/>
                            <w:gridSpan w:val="2"/>
                            <w:vMerge w:val="restart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5B11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24900" w:rsidRPr="001A6BB0" w:rsidRDefault="00724900" w:rsidP="003141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14" w:type="dxa"/>
                            <w:vMerge w:val="restart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C404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GA-Selected </w:t>
                            </w:r>
                          </w:p>
                          <w:p w:rsidR="00724900" w:rsidRPr="001A6BB0" w:rsidRDefault="00724900" w:rsidP="005B11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Features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:rsidR="00724900" w:rsidRPr="001A6BB0" w:rsidRDefault="00724900" w:rsidP="003141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897" w:type="dxa"/>
                            <w:gridSpan w:val="5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FC6C9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Leave 20% out Cross Validation 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897" w:type="dxa"/>
                            <w:gridSpan w:val="6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External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Testing set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3940" w:type="dxa"/>
                            <w:gridSpan w:val="9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E9482E" w:rsidRDefault="00724900" w:rsidP="00E9482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4317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Average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Y-Scrambling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(Leave-20%-Out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) (</w:t>
                            </w:r>
                            <w:r w:rsidRPr="004317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Maximum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values in brackets)</w:t>
                            </w:r>
                          </w:p>
                        </w:tc>
                      </w:tr>
                      <w:tr w:rsidR="00724900" w:rsidRPr="001A6BB0" w:rsidTr="00D84ACA">
                        <w:trPr>
                          <w:gridAfter w:val="1"/>
                          <w:wAfter w:w="120" w:type="dxa"/>
                          <w:trHeight w:val="516"/>
                        </w:trPr>
                        <w:tc>
                          <w:tcPr>
                            <w:tcW w:w="558" w:type="dxa"/>
                            <w:vMerge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14" w:type="dxa"/>
                            <w:vMerge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ED504D">
                            <w:pPr>
                              <w:spacing w:after="0" w:line="240" w:lineRule="auto"/>
                              <w:ind w:left="-10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SMOTE-Enhanced Training set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19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Unaugmented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Training set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78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SMOTE-</w:t>
                            </w:r>
                            <w:r w:rsidRPr="001B13D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Enhanced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766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Unaugmented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3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gridSpan w:val="3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ind w:left="-78" w:right="-4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SMOTE-</w:t>
                            </w:r>
                            <w:r w:rsidRPr="001B13D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Enhanced</w:t>
                            </w:r>
                            <w:r w:rsidRPr="00045B6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Training set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36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43173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84" w:type="dxa"/>
                            <w:gridSpan w:val="3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1A6BB0">
                            <w:pPr>
                              <w:spacing w:after="0" w:line="240" w:lineRule="auto"/>
                              <w:ind w:left="-1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Unaugmented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45B6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Training set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 xml:space="preserve">  </w:t>
                            </w:r>
                          </w:p>
                        </w:tc>
                      </w:tr>
                      <w:tr w:rsidR="00724900" w:rsidRPr="001A6BB0" w:rsidTr="00D84ACA">
                        <w:trPr>
                          <w:gridAfter w:val="1"/>
                          <w:wAfter w:w="120" w:type="dxa"/>
                          <w:trHeight w:val="342"/>
                        </w:trPr>
                        <w:tc>
                          <w:tcPr>
                            <w:tcW w:w="558" w:type="dxa"/>
                            <w:vMerge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014" w:type="dxa"/>
                            <w:vMerge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14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Accuracy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vertAlign w:val="superscript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1028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Cohen's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sym w:font="Symbol" w:char="F06B"/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vertAlign w:val="superscript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62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8483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Accuracy</w:t>
                            </w:r>
                          </w:p>
                        </w:tc>
                        <w:tc>
                          <w:tcPr>
                            <w:tcW w:w="957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Cohen's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sym w:font="Symbol" w:char="F06B"/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27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Accuracy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Cohen's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sym w:font="Symbol" w:char="F06B"/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3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Accuracy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22" w:right="-16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Cohen's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sym w:font="Symbol" w:char="F06B"/>
                            </w:r>
                          </w:p>
                        </w:tc>
                        <w:tc>
                          <w:tcPr>
                            <w:tcW w:w="23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Accuracy</w:t>
                            </w:r>
                          </w:p>
                        </w:tc>
                        <w:tc>
                          <w:tcPr>
                            <w:tcW w:w="960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Cohen's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sym w:font="Symbol" w:char="F06B"/>
                            </w:r>
                          </w:p>
                        </w:tc>
                        <w:tc>
                          <w:tcPr>
                            <w:tcW w:w="236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A8483B">
                            <w:pPr>
                              <w:spacing w:after="0" w:line="240" w:lineRule="auto"/>
                              <w:ind w:left="-106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84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3141D8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Accuracy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1A6BB0" w:rsidRDefault="00724900" w:rsidP="00045B6A">
                            <w:pPr>
                              <w:spacing w:after="0" w:line="240" w:lineRule="auto"/>
                              <w:ind w:left="-49" w:right="-8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Cohen's </w:t>
                            </w: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sym w:font="Symbol" w:char="F06B"/>
                            </w:r>
                          </w:p>
                        </w:tc>
                      </w:tr>
                      <w:tr w:rsidR="00724900" w:rsidRPr="00B12006" w:rsidTr="00D84ACA">
                        <w:trPr>
                          <w:gridAfter w:val="1"/>
                          <w:wAfter w:w="120" w:type="dxa"/>
                          <w:trHeight w:val="1677"/>
                        </w:trPr>
                        <w:tc>
                          <w:tcPr>
                            <w:tcW w:w="558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K*</w:t>
                            </w:r>
                          </w:p>
                        </w:tc>
                        <w:tc>
                          <w:tcPr>
                            <w:tcW w:w="236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E12993">
                            <w:pPr>
                              <w:spacing w:after="0" w:line="276" w:lineRule="auto"/>
                              <w:ind w:right="-13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64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Default="00724900" w:rsidP="00E57F5A">
                            <w:pPr>
                              <w:spacing w:after="0" w:line="276" w:lineRule="auto"/>
                              <w:ind w:left="-74" w:right="-378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N/</w:t>
                            </w:r>
                            <w:r w:rsidRPr="00612650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Glu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724900" w:rsidRDefault="00724900" w:rsidP="00E57F5A">
                            <w:pPr>
                              <w:spacing w:after="0" w:line="276" w:lineRule="auto"/>
                              <w:ind w:left="-74" w:right="-378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N/</w:t>
                            </w:r>
                            <w:r w:rsidRPr="00612650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Val</w:t>
                            </w:r>
                          </w:p>
                          <w:p w:rsidR="00724900" w:rsidRPr="001A6BB0" w:rsidRDefault="00724900" w:rsidP="00D84ACA">
                            <w:pPr>
                              <w:spacing w:after="0" w:line="276" w:lineRule="auto"/>
                              <w:ind w:left="-74" w:right="-378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N/Acidic Amino Acids N/</w:t>
                            </w:r>
                            <w:r w:rsidRPr="00612650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Hydrophobic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Amino Acids N/</w:t>
                            </w:r>
                            <w:r w:rsidRPr="00612650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Rotatable bond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814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B12006" w:rsidRDefault="00724900" w:rsidP="00E0114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0.90</w:t>
                            </w:r>
                          </w:p>
                        </w:tc>
                        <w:tc>
                          <w:tcPr>
                            <w:tcW w:w="1028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0114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0114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62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0114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957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0114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0.49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27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0.50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3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0.62</w:t>
                            </w:r>
                          </w:p>
                        </w:tc>
                        <w:tc>
                          <w:tcPr>
                            <w:tcW w:w="23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E12993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4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1A6BB0">
                            <w:pPr>
                              <w:spacing w:after="0" w:line="276" w:lineRule="auto"/>
                              <w:ind w:left="-88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0.54 (0.62)</w:t>
                            </w:r>
                          </w:p>
                        </w:tc>
                        <w:tc>
                          <w:tcPr>
                            <w:tcW w:w="960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1A6BB0">
                            <w:pPr>
                              <w:spacing w:after="0" w:line="276" w:lineRule="auto"/>
                              <w:ind w:right="-13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-0.0013 (0.17)</w:t>
                            </w:r>
                          </w:p>
                        </w:tc>
                        <w:tc>
                          <w:tcPr>
                            <w:tcW w:w="1020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045B6A">
                            <w:pPr>
                              <w:spacing w:after="0" w:line="276" w:lineRule="auto"/>
                              <w:ind w:left="-134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0.54</w:t>
                            </w:r>
                          </w:p>
                          <w:p w:rsidR="00724900" w:rsidRPr="00B12006" w:rsidRDefault="00724900" w:rsidP="00045B6A">
                            <w:pPr>
                              <w:spacing w:after="0" w:line="276" w:lineRule="auto"/>
                              <w:ind w:left="-134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(0.72)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12006" w:rsidRDefault="00724900" w:rsidP="00045B6A">
                            <w:pPr>
                              <w:spacing w:after="0" w:line="276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12006">
                              <w:rPr>
                                <w:rFonts w:ascii="Symbol" w:hAnsi="Symbol" w:cs="Times New Roman"/>
                                <w:color w:val="000000"/>
                                <w:sz w:val="20"/>
                                <w:szCs w:val="20"/>
                              </w:rPr>
                              <w:t></w:t>
                            </w:r>
                            <w:r w:rsidRPr="00B12006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0.003 (0.37)</w:t>
                            </w:r>
                          </w:p>
                        </w:tc>
                      </w:tr>
                      <w:tr w:rsidR="00724900" w:rsidRPr="001A6BB0" w:rsidTr="006C3889">
                        <w:trPr>
                          <w:trHeight w:val="1428"/>
                        </w:trPr>
                        <w:tc>
                          <w:tcPr>
                            <w:tcW w:w="648" w:type="dxa"/>
                            <w:gridSpan w:val="2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1A6BB0" w:rsidRDefault="00724900" w:rsidP="00C94C55">
                            <w:pPr>
                              <w:spacing w:after="0" w:line="276" w:lineRule="auto"/>
                              <w:ind w:left="-90" w:right="-108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A6BB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XGB</w:t>
                            </w:r>
                          </w:p>
                        </w:tc>
                        <w:tc>
                          <w:tcPr>
                            <w:tcW w:w="2610" w:type="dxa"/>
                            <w:gridSpan w:val="3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Default="00724900" w:rsidP="00C94C55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H-bonds</w:t>
                            </w:r>
                          </w:p>
                          <w:p w:rsidR="00724900" w:rsidRDefault="00724900" w:rsidP="00C94C55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Asp</w:t>
                            </w:r>
                          </w:p>
                          <w:p w:rsidR="00724900" w:rsidRDefault="00724900" w:rsidP="00C94C55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Val</w:t>
                            </w:r>
                          </w:p>
                          <w:p w:rsidR="00724900" w:rsidRDefault="00724900" w:rsidP="00C94C55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H-bonds</w:t>
                            </w:r>
                          </w:p>
                          <w:p w:rsidR="00724900" w:rsidRPr="001A6BB0" w:rsidRDefault="00724900" w:rsidP="003556F7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r w:rsidRPr="00E57F5A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Hydrophobic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Amino Acids</w:t>
                            </w:r>
                          </w:p>
                        </w:tc>
                        <w:tc>
                          <w:tcPr>
                            <w:tcW w:w="814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noWrap/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0.88</w:t>
                            </w:r>
                          </w:p>
                        </w:tc>
                        <w:tc>
                          <w:tcPr>
                            <w:tcW w:w="1028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62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  <w:tc>
                          <w:tcPr>
                            <w:tcW w:w="957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0.40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27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0.36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3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843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3556F7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0.51</w:t>
                            </w:r>
                          </w:p>
                        </w:tc>
                        <w:tc>
                          <w:tcPr>
                            <w:tcW w:w="1167" w:type="dxa"/>
                            <w:gridSpan w:val="4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045B6A">
                            <w:pPr>
                              <w:spacing w:after="0" w:line="276" w:lineRule="auto"/>
                              <w:ind w:left="-21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0.55 </w:t>
                            </w:r>
                          </w:p>
                          <w:p w:rsidR="00724900" w:rsidRPr="004E051E" w:rsidRDefault="00724900" w:rsidP="00045B6A">
                            <w:pPr>
                              <w:spacing w:after="0" w:line="276" w:lineRule="auto"/>
                              <w:ind w:left="-21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(0.64)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045B6A">
                            <w:pPr>
                              <w:spacing w:after="0" w:line="276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Symbol" w:hAnsi="Symbol" w:cs="Times New Roman"/>
                                <w:color w:val="000000"/>
                                <w:sz w:val="20"/>
                                <w:szCs w:val="20"/>
                              </w:rPr>
                              <w:t></w:t>
                            </w: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0.007 (0.19)</w:t>
                            </w:r>
                          </w:p>
                        </w:tc>
                        <w:tc>
                          <w:tcPr>
                            <w:tcW w:w="1020" w:type="dxa"/>
                            <w:gridSpan w:val="3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045B6A">
                            <w:pPr>
                              <w:spacing w:after="0" w:line="276" w:lineRule="auto"/>
                              <w:ind w:left="-164" w:right="-8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0.55 </w:t>
                            </w:r>
                          </w:p>
                          <w:p w:rsidR="00724900" w:rsidRPr="004E051E" w:rsidRDefault="00724900" w:rsidP="00045B6A">
                            <w:pPr>
                              <w:spacing w:after="0" w:line="276" w:lineRule="auto"/>
                              <w:ind w:left="-164" w:right="-8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(0.71)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4E051E" w:rsidRDefault="00724900" w:rsidP="006061EC">
                            <w:pPr>
                              <w:spacing w:after="0" w:line="276" w:lineRule="auto"/>
                              <w:ind w:left="-138" w:right="-7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Symbol" w:hAnsi="Symbol" w:cs="Times New Roman"/>
                                <w:color w:val="000000"/>
                                <w:sz w:val="20"/>
                                <w:szCs w:val="20"/>
                              </w:rPr>
                              <w:t></w:t>
                            </w: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0.009</w:t>
                            </w:r>
                          </w:p>
                          <w:p w:rsidR="00724900" w:rsidRPr="004E051E" w:rsidRDefault="00724900" w:rsidP="006061EC">
                            <w:pPr>
                              <w:spacing w:after="0" w:line="276" w:lineRule="auto"/>
                              <w:ind w:left="-138" w:right="-78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E051E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(0.32)</w:t>
                            </w:r>
                          </w:p>
                        </w:tc>
                      </w:tr>
                    </w:tbl>
                    <w:p w:rsidR="00724900" w:rsidRPr="000F1FF9" w:rsidRDefault="00724900" w:rsidP="0072490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</w:pPr>
                    </w:p>
                    <w:p w:rsidR="00724900" w:rsidRPr="0024334D" w:rsidRDefault="00724900" w:rsidP="00724900">
                      <w:pPr>
                        <w:spacing w:after="0" w:line="240" w:lineRule="auto"/>
                        <w:ind w:right="249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a</w:t>
                      </w: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N/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Glu</w:t>
                      </w: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: count of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glutamic acid </w:t>
                      </w: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residues normalized to the total number of amino acids; N/Val: count of valine residues normalized to the total number of amino acids; N/Acidic group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</w:t>
                      </w: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: count of acidic residues normalized to the total number of non-hydrogen atoms; N/Hydrophobic groups: count of hydrophobic residues normalized to the total number of non-hydrogen atoms;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N/H-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bonds: count of intramolecular H-bonds normalized to the total number of non-hydrogen atoms; </w:t>
                      </w:r>
                      <w:r w:rsidRPr="0024334D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N/Rotatable bonds: count of rotatable bonds normalized by division by the count of non-hydrogen atoms within the corresponding protein.  H-Bonds: count of hydrogen bonds, 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N/Asp: count of aspartic acid residues normalized to the total number of amino acids; N/H-Bonds: </w:t>
                      </w:r>
                      <w:r w:rsidRPr="0024334D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count of hydrogen bonds normalized by division by the total number of non-hydrogen atoms.</w:t>
                      </w:r>
                    </w:p>
                    <w:p w:rsidR="00724900" w:rsidRPr="0024334D" w:rsidRDefault="00724900" w:rsidP="0072490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b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Training set and SMOTE enhanced training set are provided as </w:t>
                      </w:r>
                      <w:bookmarkStart w:id="1" w:name="_Hlk88337241"/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supplementary excel files</w:t>
                      </w:r>
                      <w:bookmarkEnd w:id="1"/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:rsidR="00724900" w:rsidRPr="0024334D" w:rsidRDefault="00724900" w:rsidP="0072490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c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Testing set: marked with asterisks in Table 1 and provided as together with SMOTE enhanced testing set as supplementary excel files. </w:t>
                      </w:r>
                    </w:p>
                    <w:p w:rsidR="00724900" w:rsidRPr="0024334D" w:rsidRDefault="00724900" w:rsidP="0072490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</w:pP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 xml:space="preserve">d 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Y-scrambling results are shown in Supplementary tables S1 to S4.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</w:p>
                    <w:p w:rsidR="00724900" w:rsidRPr="000F1FF9" w:rsidRDefault="00724900" w:rsidP="0072490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e</w:t>
                      </w:r>
                      <w:r w:rsidRPr="0024334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Accuracy: as in Equation 1.</w:t>
                      </w:r>
                    </w:p>
                    <w:p w:rsidR="00724900" w:rsidRPr="000F1FF9" w:rsidRDefault="00724900" w:rsidP="0072490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f</w:t>
                      </w:r>
                      <w:r w:rsidRPr="000F1FF9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Cohen's </w:t>
                      </w:r>
                      <w:r w:rsidRPr="000F1FF9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sym w:font="Symbol" w:char="F06B"/>
                      </w:r>
                      <w:r w:rsidRPr="000F1FF9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: </w:t>
                      </w:r>
                      <w:r w:rsidRPr="000F1FF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as in Equation 2.</w:t>
                      </w:r>
                    </w:p>
                    <w:p w:rsidR="00724900" w:rsidRPr="000F1FF9" w:rsidRDefault="00724900" w:rsidP="00724900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724900" w:rsidRPr="000F1FF9" w:rsidRDefault="00724900" w:rsidP="00724900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724900" w:rsidRPr="000F1FF9" w:rsidRDefault="00724900" w:rsidP="00724900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-464820</wp:posOffset>
                </wp:positionH>
                <wp:positionV relativeFrom="paragraph">
                  <wp:posOffset>158750</wp:posOffset>
                </wp:positionV>
                <wp:extent cx="7401560" cy="393065"/>
                <wp:effectExtent l="1905" t="0" r="0" b="6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1560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4900" w:rsidRPr="000F1FF9" w:rsidRDefault="00724900" w:rsidP="0072490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Pr="000F1F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The best ML models and their success statistical criteria.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-36.6pt;margin-top:12.5pt;width:582.8pt;height:3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hoztwIAAMA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" filled="f" stroked="f" strokeweight=".5pt">
                <v:textbox>
                  <w:txbxContent>
                    <w:p w:rsidR="00724900" w:rsidRPr="000F1FF9" w:rsidRDefault="00724900" w:rsidP="0072490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F1FF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 w:rsidRPr="000F1FF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Pr="000F1F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The best ML models and their success statistical criteria.  </w:t>
                      </w:r>
                    </w:p>
                  </w:txbxContent>
                </v:textbox>
              </v:shape>
            </w:pict>
          </mc:Fallback>
        </mc:AlternateContent>
      </w:r>
    </w:p>
    <w:p w:rsidR="00724900" w:rsidRDefault="00724900" w:rsidP="00724900">
      <w:bookmarkStart w:id="2" w:name="_GoBack"/>
      <w:bookmarkEnd w:id="2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-275590</wp:posOffset>
                </wp:positionH>
                <wp:positionV relativeFrom="paragraph">
                  <wp:posOffset>4157345</wp:posOffset>
                </wp:positionV>
                <wp:extent cx="6370320" cy="3762375"/>
                <wp:effectExtent l="635" t="4445" r="127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0320" cy="3762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983" w:type="dxa"/>
                              <w:jc w:val="center"/>
                              <w:tblLook w:val="01E0" w:firstRow="1" w:lastRow="1" w:firstColumn="1" w:lastColumn="1" w:noHBand="0" w:noVBand="0"/>
                            </w:tblPr>
                            <w:tblGrid>
                              <w:gridCol w:w="5094"/>
                              <w:gridCol w:w="2496"/>
                              <w:gridCol w:w="2385"/>
                              <w:gridCol w:w="8"/>
                            </w:tblGrid>
                            <w:tr w:rsidR="00724900" w:rsidRPr="00BC62E4" w:rsidTr="00642D93">
                              <w:trPr>
                                <w:gridAfter w:val="1"/>
                                <w:wAfter w:w="8" w:type="dxa"/>
                                <w:trHeight w:val="355"/>
                                <w:jc w:val="center"/>
                              </w:trPr>
                              <w:tc>
                                <w:tcPr>
                                  <w:tcW w:w="9975" w:type="dxa"/>
                                  <w:gridSpan w:val="3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10206B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Pr="0010206B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Thermodynamic and affinity parameters of two closely homologous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carbonic anhydrase inhibitors [62].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val="627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Ligand</w: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Thermodynamic parameters*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Carbonic anhydrase isoform 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CA XIII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 w:val="restart"/>
                                  <w:tcBorders>
                                    <w:top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C3889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object w:dxaOrig="2926" w:dyaOrig="1970">
                                      <v:shapetype id="_x0000_t75" coordsize="21600,21600" o:spt="75" o:preferrelative="t" path="m@4@5l@4@11@9@11@9@5xe" filled="f" stroked="f">
                                        <v:stroke joinstyle="miter"/>
                                        <v:formulas>
                                          <v:f eqn="if lineDrawn pixelLineWidth 0"/>
                                          <v:f eqn="sum @0 1 0"/>
                                          <v:f eqn="sum 0 0 @1"/>
                                          <v:f eqn="prod @2 1 2"/>
                                          <v:f eqn="prod @3 21600 pixelWidth"/>
                                          <v:f eqn="prod @3 21600 pixelHeight"/>
                                          <v:f eqn="sum @0 0 1"/>
                                          <v:f eqn="prod @6 1 2"/>
                                          <v:f eqn="prod @7 21600 pixelWidth"/>
                                          <v:f eqn="sum @8 21600 0"/>
                                          <v:f eqn="prod @7 21600 pixelHeight"/>
                                          <v:f eqn="sum @10 21600 0"/>
                                        </v:formulas>
                                        <v:path o:extrusionok="f" gradientshapeok="t" o:connecttype="rect"/>
                                        <o:lock v:ext="edit" aspectratio="t"/>
                                      </v:shapetype>
                                      <v:shape id="_x0000_i1025" type="#_x0000_t75" style="width:141.85pt;height:95.1pt">
                                        <v:imagedata r:id="rId5" o:title=""/>
                                      </v:shape>
                                      <o:OLEObject Type="Embed" ProgID="ChemDraw.Document.6.0" ShapeID="_x0000_i1025" DrawAspect="Content" ObjectID="_1702804011" r:id="rId6"/>
                                    </w:objec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  <w:vertAlign w:val="subscript"/>
                                    </w:rPr>
                                    <w:t>d (ITC)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(nM)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23000 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  <w:vertAlign w:val="subscript"/>
                                    </w:rPr>
                                    <w:t>d (FTSA)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(nM)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1000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ΔG (kJ/mol)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-31.6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ΔH (kJ/mol)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-27.9</w:t>
                                  </w:r>
                                </w:p>
                              </w:tc>
                            </w:tr>
                            <w:tr w:rsidR="00724900" w:rsidRPr="00BC62E4" w:rsidTr="008064A7">
                              <w:trPr>
                                <w:trHeight w:hRule="exact" w:val="48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TΔS (kJ/mol)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3.7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 w:val="restart"/>
                                  <w:tcBorders>
                                    <w:top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object w:dxaOrig="3762" w:dyaOrig="1566">
                                      <v:shape id="_x0000_i1026" type="#_x0000_t75" style="width:182.15pt;height:79pt">
                                        <v:imagedata r:id="rId7" o:title=""/>
                                      </v:shape>
                                      <o:OLEObject Type="Embed" ProgID="ChemDraw.Document.6.0" ShapeID="_x0000_i1026" DrawAspect="Content" ObjectID="_1702804012" r:id="rId8"/>
                                    </w:object>
                                  </w: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  <w:vertAlign w:val="subscript"/>
                                    </w:rPr>
                                    <w:t>d (ITC)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(nM)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25 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  <w:vertAlign w:val="subscript"/>
                                    </w:rPr>
                                    <w:t>d (FTSA)</w:t>
                                  </w: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 (nM)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ΔG (kJ/mol)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-46.3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ΔH (kJ/mol)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-33.9</w:t>
                                  </w:r>
                                </w:p>
                              </w:tc>
                            </w:tr>
                            <w:tr w:rsidR="00724900" w:rsidRPr="00BC62E4" w:rsidTr="00E136E9">
                              <w:trPr>
                                <w:trHeight w:hRule="exact" w:val="360"/>
                                <w:jc w:val="center"/>
                              </w:trPr>
                              <w:tc>
                                <w:tcPr>
                                  <w:tcW w:w="5094" w:type="dxa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360" w:lineRule="auto"/>
                                    <w:ind w:left="360"/>
                                    <w:jc w:val="lowKashida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6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42D93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ind w:left="498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auto"/>
                                      <w:sz w:val="24"/>
                                      <w:szCs w:val="24"/>
                                    </w:rPr>
                                    <w:t>TΔS (kJ/mol</w:t>
                                  </w:r>
                                </w:p>
                              </w:tc>
                              <w:tc>
                                <w:tcPr>
                                  <w:tcW w:w="2393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724900" w:rsidRPr="009A5FBF" w:rsidRDefault="00724900" w:rsidP="00661400">
                                  <w:pPr>
                                    <w:pStyle w:val="Heading1"/>
                                    <w:numPr>
                                      <w:ilvl w:val="0"/>
                                      <w:numId w:val="0"/>
                                    </w:numPr>
                                    <w:spacing w:before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 w:rsidRPr="009A5FBF">
                                    <w:rPr>
                                      <w:rFonts w:ascii="Times New Roman" w:hAnsi="Times New Roman"/>
                                      <w:color w:val="auto"/>
                                      <w:sz w:val="24"/>
                                      <w:szCs w:val="24"/>
                                    </w:rPr>
                                    <w:t>12.4</w:t>
                                  </w:r>
                                </w:p>
                              </w:tc>
                            </w:tr>
                          </w:tbl>
                          <w:p w:rsidR="00724900" w:rsidRPr="0044378E" w:rsidRDefault="00724900" w:rsidP="00724900">
                            <w:pPr>
                              <w:tabs>
                                <w:tab w:val="right" w:pos="540"/>
                                <w:tab w:val="right" w:pos="630"/>
                              </w:tabs>
                              <w:ind w:right="-74"/>
                              <w:rPr>
                                <w:rFonts w:ascii="Times New Roman" w:hAnsi="Times New Roman" w:cs="Times New Roman"/>
                                <w:lang w:bidi="ar-JO"/>
                              </w:rPr>
                            </w:pPr>
                            <w:r w:rsidRPr="002D1F6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K</w:t>
                            </w:r>
                            <w:r w:rsidRPr="002D1F63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bscript"/>
                              </w:rPr>
                              <w:t>d(ITC)</w:t>
                            </w:r>
                            <w:r w:rsidRPr="002D1F63">
                              <w:rPr>
                                <w:rFonts w:ascii="Times New Roman" w:hAnsi="Times New Roman" w:cs="Times New Roman"/>
                                <w:lang w:bidi="ar-JO"/>
                              </w:rPr>
                              <w:t xml:space="preserve"> is the dissociation constant obtained by isothermal titration calorimetry, while </w:t>
                            </w:r>
                            <w:r w:rsidRPr="002D1F6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K</w:t>
                            </w:r>
                            <w:r w:rsidRPr="002D1F63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bscript"/>
                              </w:rPr>
                              <w:t xml:space="preserve">d(FTSA) </w:t>
                            </w:r>
                            <w:r w:rsidRPr="002D1F63">
                              <w:rPr>
                                <w:rFonts w:ascii="Times New Roman" w:hAnsi="Times New Roman" w:cs="Times New Roman"/>
                                <w:lang w:bidi="ar-JO"/>
                              </w:rPr>
                              <w:t xml:space="preserve"> is the dissociation constant obtained by Fluorescence thermal shift assay</w:t>
                            </w:r>
                            <w:r>
                              <w:rPr>
                                <w:rFonts w:ascii="Times New Roman" w:hAnsi="Times New Roman" w:cs="Times New Roman"/>
                                <w:lang w:bidi="ar-J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-21.7pt;margin-top:327.35pt;width:501.6pt;height:296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" filled="f" stroked="f">
                <v:textbox>
                  <w:txbxContent>
                    <w:tbl>
                      <w:tblPr>
                        <w:tblW w:w="9983" w:type="dxa"/>
                        <w:jc w:val="center"/>
                        <w:tblLook w:val="01E0" w:firstRow="1" w:lastRow="1" w:firstColumn="1" w:lastColumn="1" w:noHBand="0" w:noVBand="0"/>
                      </w:tblPr>
                      <w:tblGrid>
                        <w:gridCol w:w="5094"/>
                        <w:gridCol w:w="2496"/>
                        <w:gridCol w:w="2385"/>
                        <w:gridCol w:w="8"/>
                      </w:tblGrid>
                      <w:tr w:rsidR="00724900" w:rsidRPr="00BC62E4" w:rsidTr="00642D93">
                        <w:trPr>
                          <w:gridAfter w:val="1"/>
                          <w:wAfter w:w="8" w:type="dxa"/>
                          <w:trHeight w:val="355"/>
                          <w:jc w:val="center"/>
                        </w:trPr>
                        <w:tc>
                          <w:tcPr>
                            <w:tcW w:w="9975" w:type="dxa"/>
                            <w:gridSpan w:val="3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10206B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4</w:t>
                            </w:r>
                            <w:r w:rsidRPr="0010206B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:</w:t>
                            </w: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 xml:space="preserve"> Thermodynamic and affinity parameters of two closely homologous</w:t>
                            </w:r>
                            <w:r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 xml:space="preserve"> carbonic anhydrase inhibitors [62].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val="627"/>
                          <w:jc w:val="center"/>
                        </w:trPr>
                        <w:tc>
                          <w:tcPr>
                            <w:tcW w:w="5094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Ligand</w:t>
                            </w:r>
                          </w:p>
                        </w:tc>
                        <w:tc>
                          <w:tcPr>
                            <w:tcW w:w="2496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Thermodynamic parameters*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Carbonic anhydrase isoform 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CA XIII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 w:val="restart"/>
                            <w:tcBorders>
                              <w:top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C3889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object w:dxaOrig="2926" w:dyaOrig="1970">
                                <v:shape id="_x0000_i1025" type="#_x0000_t75" style="width:141.85pt;height:95.1pt">
                                  <v:imagedata r:id="rId5" o:title=""/>
                                </v:shape>
                                <o:OLEObject Type="Embed" ProgID="ChemDraw.Document.6.0" ShapeID="_x0000_i1025" DrawAspect="Content" ObjectID="_1702804011" r:id="rId9"/>
                              </w:object>
                            </w:r>
                          </w:p>
                        </w:tc>
                        <w:tc>
                          <w:tcPr>
                            <w:tcW w:w="2496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K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subscript"/>
                              </w:rPr>
                              <w:t>d (ITC)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(nM)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 xml:space="preserve">23000 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K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subscript"/>
                              </w:rPr>
                              <w:t>d (FTSA)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(nM)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1000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ΔG (kJ/mol)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-31.6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ΔH (kJ/mol)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-27.9</w:t>
                            </w:r>
                          </w:p>
                        </w:tc>
                      </w:tr>
                      <w:tr w:rsidR="00724900" w:rsidRPr="00BC62E4" w:rsidTr="008064A7">
                        <w:trPr>
                          <w:trHeight w:hRule="exact" w:val="48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TΔS (kJ/mol)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3.7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 w:val="restart"/>
                            <w:tcBorders>
                              <w:top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object w:dxaOrig="3762" w:dyaOrig="1566">
                                <v:shape id="_x0000_i1026" type="#_x0000_t75" style="width:182.15pt;height:79pt">
                                  <v:imagedata r:id="rId7" o:title=""/>
                                </v:shape>
                                <o:OLEObject Type="Embed" ProgID="ChemDraw.Document.6.0" ShapeID="_x0000_i1026" DrawAspect="Content" ObjectID="_1702804012" r:id="rId10"/>
                              </w:object>
                            </w:r>
                          </w:p>
                        </w:tc>
                        <w:tc>
                          <w:tcPr>
                            <w:tcW w:w="2496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K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subscript"/>
                              </w:rPr>
                              <w:t>d (ITC)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(nM)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 xml:space="preserve">25 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K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  <w:vertAlign w:val="subscript"/>
                              </w:rPr>
                              <w:t>d (FTSA)</w:t>
                            </w: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 xml:space="preserve"> (nM)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ΔG (kJ/mol)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-46.3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ΔH (kJ/mol)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-33.9</w:t>
                            </w:r>
                          </w:p>
                        </w:tc>
                      </w:tr>
                      <w:tr w:rsidR="00724900" w:rsidRPr="00BC62E4" w:rsidTr="00E136E9">
                        <w:trPr>
                          <w:trHeight w:hRule="exact" w:val="360"/>
                          <w:jc w:val="center"/>
                        </w:trPr>
                        <w:tc>
                          <w:tcPr>
                            <w:tcW w:w="5094" w:type="dxa"/>
                            <w:vMerge/>
                            <w:tcBorders>
                              <w:bottom w:val="single" w:sz="12" w:space="0" w:color="000000"/>
                            </w:tcBorders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360" w:lineRule="auto"/>
                              <w:ind w:left="360"/>
                              <w:jc w:val="lowKashida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6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42D93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ind w:left="498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TΔS (kJ/mol</w:t>
                            </w:r>
                          </w:p>
                        </w:tc>
                        <w:tc>
                          <w:tcPr>
                            <w:tcW w:w="2393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724900" w:rsidRPr="009A5FBF" w:rsidRDefault="00724900" w:rsidP="00661400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line="240" w:lineRule="auto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A5FBF">
                              <w:rPr>
                                <w:rFonts w:ascii="Times New Roman" w:hAnsi="Times New Roman"/>
                                <w:color w:val="auto"/>
                                <w:sz w:val="24"/>
                                <w:szCs w:val="24"/>
                              </w:rPr>
                              <w:t>12.4</w:t>
                            </w:r>
                          </w:p>
                        </w:tc>
                      </w:tr>
                    </w:tbl>
                    <w:p w:rsidR="00724900" w:rsidRPr="0044378E" w:rsidRDefault="00724900" w:rsidP="00724900">
                      <w:pPr>
                        <w:tabs>
                          <w:tab w:val="right" w:pos="540"/>
                          <w:tab w:val="right" w:pos="630"/>
                        </w:tabs>
                        <w:ind w:right="-74"/>
                        <w:rPr>
                          <w:rFonts w:ascii="Times New Roman" w:hAnsi="Times New Roman" w:cs="Times New Roman"/>
                          <w:lang w:bidi="ar-JO"/>
                        </w:rPr>
                      </w:pPr>
                      <w:r w:rsidRPr="002D1F63">
                        <w:rPr>
                          <w:rFonts w:ascii="Times New Roman" w:hAnsi="Times New Roman" w:cs="Times New Roman"/>
                          <w:b/>
                          <w:bCs/>
                        </w:rPr>
                        <w:t>K</w:t>
                      </w:r>
                      <w:r w:rsidRPr="002D1F63">
                        <w:rPr>
                          <w:rFonts w:ascii="Times New Roman" w:hAnsi="Times New Roman" w:cs="Times New Roman"/>
                          <w:b/>
                          <w:bCs/>
                          <w:vertAlign w:val="subscript"/>
                        </w:rPr>
                        <w:t>d(ITC)</w:t>
                      </w:r>
                      <w:r w:rsidRPr="002D1F63">
                        <w:rPr>
                          <w:rFonts w:ascii="Times New Roman" w:hAnsi="Times New Roman" w:cs="Times New Roman"/>
                          <w:lang w:bidi="ar-JO"/>
                        </w:rPr>
                        <w:t xml:space="preserve"> is the dissociation constant obtained by isothermal titration calorimetry, while </w:t>
                      </w:r>
                      <w:r w:rsidRPr="002D1F63">
                        <w:rPr>
                          <w:rFonts w:ascii="Times New Roman" w:hAnsi="Times New Roman" w:cs="Times New Roman"/>
                          <w:b/>
                          <w:bCs/>
                        </w:rPr>
                        <w:t>K</w:t>
                      </w:r>
                      <w:r w:rsidRPr="002D1F63">
                        <w:rPr>
                          <w:rFonts w:ascii="Times New Roman" w:hAnsi="Times New Roman" w:cs="Times New Roman"/>
                          <w:b/>
                          <w:bCs/>
                          <w:vertAlign w:val="subscript"/>
                        </w:rPr>
                        <w:t xml:space="preserve">d(FTSA) </w:t>
                      </w:r>
                      <w:r w:rsidRPr="002D1F63">
                        <w:rPr>
                          <w:rFonts w:ascii="Times New Roman" w:hAnsi="Times New Roman" w:cs="Times New Roman"/>
                          <w:lang w:bidi="ar-JO"/>
                        </w:rPr>
                        <w:t xml:space="preserve"> is the dissociation constant obtained by Fluorescence thermal shift assay</w:t>
                      </w:r>
                      <w:r>
                        <w:rPr>
                          <w:rFonts w:ascii="Times New Roman" w:hAnsi="Times New Roman" w:cs="Times New Roman"/>
                          <w:lang w:bidi="ar-JO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F145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-721995</wp:posOffset>
                </wp:positionH>
                <wp:positionV relativeFrom="paragraph">
                  <wp:posOffset>-140970</wp:posOffset>
                </wp:positionV>
                <wp:extent cx="7277100" cy="3724275"/>
                <wp:effectExtent l="1905" t="1905" r="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0" cy="372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162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0A0" w:firstRow="1" w:lastRow="0" w:firstColumn="1" w:lastColumn="0" w:noHBand="0" w:noVBand="0"/>
                            </w:tblPr>
                            <w:tblGrid>
                              <w:gridCol w:w="2245"/>
                              <w:gridCol w:w="990"/>
                              <w:gridCol w:w="1080"/>
                              <w:gridCol w:w="1170"/>
                              <w:gridCol w:w="1620"/>
                              <w:gridCol w:w="1080"/>
                              <w:gridCol w:w="1977"/>
                            </w:tblGrid>
                            <w:tr w:rsidR="00724900" w:rsidRPr="00BC62E4" w:rsidTr="00B36AB5">
                              <w:trPr>
                                <w:trHeight w:val="582"/>
                                <w:jc w:val="center"/>
                              </w:trPr>
                              <w:tc>
                                <w:tcPr>
                                  <w:tcW w:w="10162" w:type="dxa"/>
                                  <w:gridSpan w:val="7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: Inhibition constants and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thermodynamic data of two close analogues binding to homodimeric tRNA-binding protein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[60].</w:t>
                                  </w:r>
                                </w:p>
                              </w:tc>
                            </w:tr>
                            <w:tr w:rsidR="00724900" w:rsidRPr="00BC62E4" w:rsidTr="00B36AB5">
                              <w:trPr>
                                <w:jc w:val="center"/>
                              </w:trPr>
                              <w:tc>
                                <w:tcPr>
                                  <w:tcW w:w="2245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Compound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PDB code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Ki (nM)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ΔG</w:t>
                                  </w:r>
                                </w:p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[KJ/mol]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ΔH</w:t>
                                  </w:r>
                                </w:p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[KJ/mol]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ind w:lef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TΔS</w:t>
                                  </w:r>
                                </w:p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ind w:lef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[KJ/mol]</w:t>
                                  </w:r>
                                </w:p>
                              </w:tc>
                              <w:tc>
                                <w:tcPr>
                                  <w:tcW w:w="1977" w:type="dxa"/>
                                  <w:tcBorders>
                                    <w:top w:val="single" w:sz="12" w:space="0" w:color="auto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</w:tcPr>
                                <w:p w:rsidR="00724900" w:rsidRPr="00BC62E4" w:rsidRDefault="00724900" w:rsidP="0094590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Protein Distortion upon binding</w:t>
                                  </w:r>
                                </w:p>
                              </w:tc>
                            </w:tr>
                            <w:tr w:rsidR="00724900" w:rsidRPr="00BC62E4" w:rsidTr="00B36AB5">
                              <w:trPr>
                                <w:trHeight w:hRule="exact" w:val="1771"/>
                                <w:jc w:val="center"/>
                              </w:trPr>
                              <w:tc>
                                <w:tcPr>
                                  <w:tcW w:w="2245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113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drawing>
                                      <wp:inline distT="0" distB="0" distL="0" distR="0">
                                        <wp:extent cx="1235075" cy="1057910"/>
                                        <wp:effectExtent l="0" t="0" r="3175" b="889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35075" cy="10579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4LEQ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217±81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ind w:lef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-37.9±0.4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ind w:left="-108" w:right="-99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-40.2±2.2 </w:t>
                                  </w:r>
                                </w:p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ind w:left="-108" w:right="-99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(in HEPES)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2.4±2.1</w:t>
                                  </w:r>
                                </w:p>
                              </w:tc>
                              <w:tc>
                                <w:tcPr>
                                  <w:tcW w:w="1977" w:type="dxa"/>
                                  <w:tcBorders>
                                    <w:top w:val="single" w:sz="12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Limited conformational modifications</w:t>
                                  </w:r>
                                </w:p>
                              </w:tc>
                            </w:tr>
                            <w:tr w:rsidR="00724900" w:rsidRPr="00BC62E4" w:rsidTr="00B36AB5">
                              <w:trPr>
                                <w:trHeight w:hRule="exact" w:val="243"/>
                                <w:jc w:val="center"/>
                              </w:trPr>
                              <w:tc>
                                <w:tcPr>
                                  <w:tcW w:w="22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113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108" w:right="-99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724900" w:rsidRPr="00BC62E4" w:rsidTr="00B36AB5">
                              <w:trPr>
                                <w:jc w:val="center"/>
                              </w:trPr>
                              <w:tc>
                                <w:tcPr>
                                  <w:tcW w:w="2245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23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drawing>
                                      <wp:inline distT="0" distB="0" distL="0" distR="0">
                                        <wp:extent cx="1296670" cy="1139825"/>
                                        <wp:effectExtent l="0" t="0" r="0" b="3175"/>
                                        <wp:docPr id="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96670" cy="11398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4KWO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ind w:left="-108" w:right="-108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353±106</w:t>
                                  </w:r>
                                </w:p>
                              </w:tc>
                              <w:tc>
                                <w:tcPr>
                                  <w:tcW w:w="279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ind w:left="-15" w:right="-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No detectible heat signal in ITC</w:t>
                                  </w: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vertAlign w:val="superscript"/>
                                    </w:rPr>
                                    <w:t>a</w:t>
                                  </w: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experiment (ΔH ≈ 0)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48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≈ 40 </w:t>
                                  </w:r>
                                </w:p>
                              </w:tc>
                              <w:tc>
                                <w:tcPr>
                                  <w:tcW w:w="1977" w:type="dxa"/>
                                  <w:tcBorders>
                                    <w:top w:val="nil"/>
                                    <w:left w:val="nil"/>
                                    <w:bottom w:val="single" w:sz="12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:rsidR="00724900" w:rsidRPr="00BC62E4" w:rsidRDefault="00724900" w:rsidP="00945900">
                                  <w:pPr>
                                    <w:spacing w:after="0" w:line="276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BC62E4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Introduces huge conformational rearrangements of the protein</w:t>
                                  </w:r>
                                </w:p>
                              </w:tc>
                            </w:tr>
                          </w:tbl>
                          <w:p w:rsidR="00724900" w:rsidRPr="002B3106" w:rsidRDefault="00724900" w:rsidP="00724900">
                            <w:pPr>
                              <w:tabs>
                                <w:tab w:val="left" w:pos="360"/>
                              </w:tabs>
                              <w:spacing w:line="480" w:lineRule="auto"/>
                              <w:ind w:left="45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B310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  <w:r w:rsidRPr="002B310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ITC: </w:t>
                            </w:r>
                            <w:r w:rsidRPr="002B310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JO"/>
                              </w:rPr>
                              <w:t>isothermal titration calorimetry</w:t>
                            </w:r>
                          </w:p>
                          <w:p w:rsidR="00724900" w:rsidRDefault="00724900" w:rsidP="007249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-56.85pt;margin-top:-11.1pt;width:573pt;height:29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" stroked="f">
                <v:textbox>
                  <w:txbxContent>
                    <w:tbl>
                      <w:tblPr>
                        <w:tblW w:w="10162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0A0" w:firstRow="1" w:lastRow="0" w:firstColumn="1" w:lastColumn="0" w:noHBand="0" w:noVBand="0"/>
                      </w:tblPr>
                      <w:tblGrid>
                        <w:gridCol w:w="2245"/>
                        <w:gridCol w:w="990"/>
                        <w:gridCol w:w="1080"/>
                        <w:gridCol w:w="1170"/>
                        <w:gridCol w:w="1620"/>
                        <w:gridCol w:w="1080"/>
                        <w:gridCol w:w="1977"/>
                      </w:tblGrid>
                      <w:tr w:rsidR="00724900" w:rsidRPr="00BC62E4" w:rsidTr="00B36AB5">
                        <w:trPr>
                          <w:trHeight w:val="582"/>
                          <w:jc w:val="center"/>
                        </w:trPr>
                        <w:tc>
                          <w:tcPr>
                            <w:tcW w:w="10162" w:type="dxa"/>
                            <w:gridSpan w:val="7"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3</w:t>
                            </w: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Inhibition constants and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thermodynamic data of two close analogues binding to homodimeric tRNA-binding protein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[60].</w:t>
                            </w:r>
                          </w:p>
                        </w:tc>
                      </w:tr>
                      <w:tr w:rsidR="00724900" w:rsidRPr="00BC62E4" w:rsidTr="00B36AB5">
                        <w:trPr>
                          <w:jc w:val="center"/>
                        </w:trPr>
                        <w:tc>
                          <w:tcPr>
                            <w:tcW w:w="2245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Compound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PDB code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Ki (nM)</w:t>
                            </w:r>
                          </w:p>
                        </w:tc>
                        <w:tc>
                          <w:tcPr>
                            <w:tcW w:w="117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ΔG</w:t>
                            </w:r>
                          </w:p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[KJ/mol]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ΔH</w:t>
                            </w:r>
                          </w:p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[KJ/mol]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ind w:lef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TΔS</w:t>
                            </w:r>
                          </w:p>
                          <w:p w:rsidR="00724900" w:rsidRPr="00BC62E4" w:rsidRDefault="00724900" w:rsidP="00945900">
                            <w:pPr>
                              <w:spacing w:after="0" w:line="240" w:lineRule="auto"/>
                              <w:ind w:lef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[KJ/mol]</w:t>
                            </w:r>
                          </w:p>
                        </w:tc>
                        <w:tc>
                          <w:tcPr>
                            <w:tcW w:w="1977" w:type="dxa"/>
                            <w:tcBorders>
                              <w:top w:val="single" w:sz="12" w:space="0" w:color="auto"/>
                              <w:left w:val="nil"/>
                              <w:bottom w:val="single" w:sz="12" w:space="0" w:color="auto"/>
                              <w:right w:val="nil"/>
                            </w:tcBorders>
                          </w:tcPr>
                          <w:p w:rsidR="00724900" w:rsidRPr="00BC62E4" w:rsidRDefault="00724900" w:rsidP="0094590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Protein Distortion upon binding</w:t>
                            </w:r>
                          </w:p>
                        </w:tc>
                      </w:tr>
                      <w:tr w:rsidR="00724900" w:rsidRPr="00BC62E4" w:rsidTr="00B36AB5">
                        <w:trPr>
                          <w:trHeight w:hRule="exact" w:val="1771"/>
                          <w:jc w:val="center"/>
                        </w:trPr>
                        <w:tc>
                          <w:tcPr>
                            <w:tcW w:w="2245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113" w:righ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1235075" cy="1057910"/>
                                  <wp:effectExtent l="0" t="0" r="3175" b="889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5075" cy="1057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4LEQ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217±81</w:t>
                            </w:r>
                          </w:p>
                        </w:tc>
                        <w:tc>
                          <w:tcPr>
                            <w:tcW w:w="117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ind w:lef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-37.9±0.4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ind w:left="-108" w:right="-99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-40.2±2.2 </w:t>
                            </w:r>
                          </w:p>
                          <w:p w:rsidR="00724900" w:rsidRPr="00BC62E4" w:rsidRDefault="00724900" w:rsidP="00945900">
                            <w:pPr>
                              <w:spacing w:after="0" w:line="276" w:lineRule="auto"/>
                              <w:ind w:left="-108" w:right="-99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(in HEPES)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2.4±2.1</w:t>
                            </w:r>
                          </w:p>
                        </w:tc>
                        <w:tc>
                          <w:tcPr>
                            <w:tcW w:w="1977" w:type="dxa"/>
                            <w:tcBorders>
                              <w:top w:val="single" w:sz="12" w:space="0" w:color="auto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Limited conformational modifications</w:t>
                            </w:r>
                          </w:p>
                        </w:tc>
                      </w:tr>
                      <w:tr w:rsidR="00724900" w:rsidRPr="00BC62E4" w:rsidTr="00B36AB5">
                        <w:trPr>
                          <w:trHeight w:hRule="exact" w:val="243"/>
                          <w:jc w:val="center"/>
                        </w:trPr>
                        <w:tc>
                          <w:tcPr>
                            <w:tcW w:w="22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113" w:right="-108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108" w:right="-99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9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724900" w:rsidRPr="00BC62E4" w:rsidTr="00B36AB5">
                        <w:trPr>
                          <w:jc w:val="center"/>
                        </w:trPr>
                        <w:tc>
                          <w:tcPr>
                            <w:tcW w:w="2245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23" w:righ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1296670" cy="1139825"/>
                                  <wp:effectExtent l="0" t="0" r="0" b="317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6670" cy="1139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4KWO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ind w:left="-108" w:right="-108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353±106</w:t>
                            </w:r>
                          </w:p>
                        </w:tc>
                        <w:tc>
                          <w:tcPr>
                            <w:tcW w:w="2790" w:type="dxa"/>
                            <w:gridSpan w:val="2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ind w:left="-15" w:right="-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No detectible heat signal in ITC</w:t>
                            </w: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a</w:t>
                            </w: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experiment (ΔH ≈ 0)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≈ 40 </w:t>
                            </w:r>
                          </w:p>
                        </w:tc>
                        <w:tc>
                          <w:tcPr>
                            <w:tcW w:w="1977" w:type="dxa"/>
                            <w:tcBorders>
                              <w:top w:val="nil"/>
                              <w:left w:val="nil"/>
                              <w:bottom w:val="single" w:sz="12" w:space="0" w:color="auto"/>
                              <w:right w:val="nil"/>
                            </w:tcBorders>
                            <w:vAlign w:val="center"/>
                          </w:tcPr>
                          <w:p w:rsidR="00724900" w:rsidRPr="00BC62E4" w:rsidRDefault="00724900" w:rsidP="00945900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2E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Introduces huge conformational rearrangements of the protein</w:t>
                            </w:r>
                          </w:p>
                        </w:tc>
                      </w:tr>
                    </w:tbl>
                    <w:p w:rsidR="00724900" w:rsidRPr="002B3106" w:rsidRDefault="00724900" w:rsidP="00724900">
                      <w:pPr>
                        <w:tabs>
                          <w:tab w:val="left" w:pos="360"/>
                        </w:tabs>
                        <w:spacing w:line="480" w:lineRule="auto"/>
                        <w:ind w:left="45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B3106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a</w:t>
                      </w:r>
                      <w:r w:rsidRPr="002B310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ITC: </w:t>
                      </w:r>
                      <w:r w:rsidRPr="002B3106">
                        <w:rPr>
                          <w:rFonts w:ascii="Times New Roman" w:hAnsi="Times New Roman" w:cs="Times New Roman"/>
                          <w:sz w:val="24"/>
                          <w:szCs w:val="24"/>
                          <w:lang w:bidi="ar-JO"/>
                        </w:rPr>
                        <w:t>isothermal titration calorimetry</w:t>
                      </w:r>
                    </w:p>
                    <w:p w:rsidR="00724900" w:rsidRDefault="00724900" w:rsidP="00724900"/>
                  </w:txbxContent>
                </v:textbox>
                <w10:wrap type="square"/>
              </v:shape>
            </w:pict>
          </mc:Fallback>
        </mc:AlternateContent>
      </w:r>
    </w:p>
    <w:sectPr w:rsidR="007249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195B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900"/>
    <w:rsid w:val="00724900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59E17"/>
  <w15:chartTrackingRefBased/>
  <w15:docId w15:val="{819D6A1F-45E9-47D7-A05D-00E2BD6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900"/>
    <w:rPr>
      <w:rFonts w:ascii="Calibri" w:eastAsia="Times New Roman" w:hAnsi="Calibri" w:cs="Arial"/>
    </w:rPr>
  </w:style>
  <w:style w:type="paragraph" w:styleId="Heading1">
    <w:name w:val="heading 1"/>
    <w:basedOn w:val="Normal"/>
    <w:next w:val="Normal"/>
    <w:link w:val="Heading1Char"/>
    <w:qFormat/>
    <w:rsid w:val="00724900"/>
    <w:pPr>
      <w:keepNext/>
      <w:keepLines/>
      <w:numPr>
        <w:numId w:val="1"/>
      </w:numPr>
      <w:spacing w:before="240" w:after="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24900"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724900"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hAnsi="Calibri Light" w:cs="Times New Roman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724900"/>
    <w:pPr>
      <w:keepNext/>
      <w:keepLines/>
      <w:numPr>
        <w:ilvl w:val="3"/>
        <w:numId w:val="1"/>
      </w:numPr>
      <w:spacing w:before="40" w:after="0"/>
      <w:outlineLvl w:val="3"/>
    </w:pPr>
    <w:rPr>
      <w:rFonts w:ascii="Cambria" w:hAnsi="Cambria" w:cs="Times New Roman"/>
      <w:i/>
      <w:iCs/>
      <w:color w:val="365F91"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724900"/>
    <w:pPr>
      <w:keepNext/>
      <w:keepLines/>
      <w:numPr>
        <w:ilvl w:val="4"/>
        <w:numId w:val="1"/>
      </w:numPr>
      <w:spacing w:before="40" w:after="0"/>
      <w:outlineLvl w:val="4"/>
    </w:pPr>
    <w:rPr>
      <w:rFonts w:ascii="Cambria" w:hAnsi="Cambria" w:cs="Times New Roman"/>
      <w:color w:val="365F91"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724900"/>
    <w:pPr>
      <w:numPr>
        <w:ilvl w:val="5"/>
        <w:numId w:val="1"/>
      </w:numPr>
      <w:spacing w:before="240" w:after="60"/>
      <w:outlineLvl w:val="5"/>
    </w:pPr>
    <w:rPr>
      <w:rFonts w:cs="Times New Roman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724900"/>
    <w:pPr>
      <w:numPr>
        <w:ilvl w:val="6"/>
        <w:numId w:val="1"/>
      </w:numPr>
      <w:spacing w:before="240" w:after="60"/>
      <w:outlineLvl w:val="6"/>
    </w:pPr>
    <w:rPr>
      <w:rFonts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724900"/>
    <w:pPr>
      <w:numPr>
        <w:ilvl w:val="7"/>
        <w:numId w:val="1"/>
      </w:numPr>
      <w:spacing w:before="240" w:after="60"/>
      <w:outlineLvl w:val="7"/>
    </w:pPr>
    <w:rPr>
      <w:rFonts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724900"/>
    <w:pPr>
      <w:numPr>
        <w:ilvl w:val="8"/>
        <w:numId w:val="1"/>
      </w:numPr>
      <w:spacing w:before="240" w:after="60"/>
      <w:outlineLvl w:val="8"/>
    </w:pPr>
    <w:rPr>
      <w:rFonts w:ascii="Calibri Light" w:hAnsi="Calibri Light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24900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24900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724900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724900"/>
    <w:rPr>
      <w:rFonts w:ascii="Cambria" w:eastAsia="Times New Roman" w:hAnsi="Cambria" w:cs="Times New Roman"/>
      <w:i/>
      <w:iCs/>
      <w:color w:val="365F91"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724900"/>
    <w:rPr>
      <w:rFonts w:ascii="Cambria" w:eastAsia="Times New Roman" w:hAnsi="Cambria" w:cs="Times New Roman"/>
      <w:color w:val="365F91"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724900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724900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72490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724900"/>
    <w:rPr>
      <w:rFonts w:ascii="Calibri Light" w:eastAsia="Times New Roman" w:hAnsi="Calibri Light" w:cs="Times New Roman"/>
      <w:sz w:val="20"/>
      <w:szCs w:val="20"/>
    </w:rPr>
  </w:style>
  <w:style w:type="character" w:styleId="Hyperlink">
    <w:name w:val="Hyperlink"/>
    <w:rsid w:val="00724900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3.emf"/><Relationship Id="rId5" Type="http://schemas.openxmlformats.org/officeDocument/2006/relationships/image" Target="media/image1.emf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2022-01-04T06:47:00Z</dcterms:created>
  <dcterms:modified xsi:type="dcterms:W3CDTF">2022-01-04T06:50:00Z</dcterms:modified>
</cp:coreProperties>
</file>