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8209C" w14:textId="30B1DC3F" w:rsidR="00B370E2" w:rsidRDefault="00B370E2" w:rsidP="00B370E2">
      <w:pPr>
        <w:spacing w:line="360" w:lineRule="auto"/>
        <w:jc w:val="center"/>
        <w:rPr>
          <w:rFonts w:ascii="Times New Roman" w:hAnsi="Times New Roman" w:cs="Times New Roman"/>
          <w:sz w:val="30"/>
          <w:szCs w:val="30"/>
        </w:rPr>
      </w:pPr>
      <w:bookmarkStart w:id="0" w:name="_Hlk47513109"/>
      <w:r w:rsidRPr="00B370E2">
        <w:rPr>
          <w:rFonts w:ascii="Times New Roman" w:hAnsi="Times New Roman"/>
          <w:b/>
          <w:bCs/>
          <w:i/>
          <w:iCs/>
          <w:sz w:val="30"/>
          <w:szCs w:val="30"/>
        </w:rPr>
        <w:t>Microbial Ecology</w:t>
      </w:r>
    </w:p>
    <w:p w14:paraId="62867ABE" w14:textId="752F16BC" w:rsidR="00D36B13" w:rsidRPr="00B370E2" w:rsidRDefault="00D36B13" w:rsidP="00D36B1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70E2">
        <w:rPr>
          <w:rFonts w:ascii="Times New Roman" w:hAnsi="Times New Roman" w:cs="Times New Roman"/>
          <w:sz w:val="24"/>
          <w:szCs w:val="24"/>
        </w:rPr>
        <w:t>Supplementary Information for</w:t>
      </w:r>
    </w:p>
    <w:p w14:paraId="3D42E9B8" w14:textId="77777777" w:rsidR="00D36B13" w:rsidRDefault="00D36B13" w:rsidP="00D36B1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0175BA0" w14:textId="7F92C956" w:rsidR="00D36B13" w:rsidRPr="006E6C43" w:rsidRDefault="00D36B13" w:rsidP="00D36B13">
      <w:pPr>
        <w:spacing w:line="360" w:lineRule="auto"/>
        <w:rPr>
          <w:rFonts w:ascii="Times New Roman" w:hAnsi="Times New Roman" w:cs="Times New Roman"/>
          <w:b/>
          <w:bCs/>
          <w:strike/>
          <w:color w:val="000000"/>
          <w:sz w:val="24"/>
          <w:szCs w:val="24"/>
          <w:shd w:val="clear" w:color="auto" w:fill="FFFFFF"/>
        </w:rPr>
      </w:pPr>
      <w:r w:rsidRPr="00BC245A">
        <w:rPr>
          <w:rFonts w:ascii="Times New Roman" w:hAnsi="Times New Roman" w:cs="Times New Roman"/>
          <w:b/>
          <w:bCs/>
          <w:sz w:val="24"/>
          <w:szCs w:val="24"/>
        </w:rPr>
        <w:t>Taxonomic dependency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Pr="00CA3D67">
        <w:rPr>
          <w:rFonts w:ascii="Times New Roman" w:hAnsi="Times New Roman" w:cs="Times New Roman"/>
          <w:b/>
          <w:bCs/>
          <w:sz w:val="24"/>
          <w:szCs w:val="24"/>
        </w:rPr>
        <w:t xml:space="preserve">beta diversity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for bacteria, archaea and fungi in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semi-arid lake</w:t>
      </w:r>
    </w:p>
    <w:p w14:paraId="3CD3E3B9" w14:textId="77777777" w:rsidR="00B370E2" w:rsidRPr="00EC543F" w:rsidRDefault="00B370E2" w:rsidP="00D36B1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52996A" w14:textId="77777777" w:rsidR="00D36B13" w:rsidRDefault="00D36B13" w:rsidP="00D36B13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Haijun Yuan</w:t>
      </w:r>
      <w:r w:rsidRPr="000629FB">
        <w:rPr>
          <w:rFonts w:ascii="Times New Roman" w:hAnsi="Times New Roman" w:hint="eastAsia"/>
          <w:sz w:val="24"/>
          <w:vertAlign w:val="superscript"/>
        </w:rPr>
        <w:t>a</w:t>
      </w:r>
      <w:r w:rsidRPr="000629FB">
        <w:rPr>
          <w:rFonts w:ascii="Times New Roman" w:hAnsi="Times New Roman"/>
          <w:sz w:val="24"/>
          <w:vertAlign w:val="superscript"/>
        </w:rPr>
        <w:t xml:space="preserve">, b, </w:t>
      </w:r>
      <w:r>
        <w:rPr>
          <w:rFonts w:ascii="Times New Roman" w:hAnsi="Times New Roman"/>
          <w:sz w:val="24"/>
          <w:vertAlign w:val="superscript"/>
        </w:rPr>
        <w:t xml:space="preserve">c, </w:t>
      </w:r>
      <w:r w:rsidRPr="000629FB"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 w:hint="eastAsia"/>
          <w:sz w:val="24"/>
        </w:rPr>
        <w:t>,</w:t>
      </w: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 w:hint="eastAsia"/>
          <w:sz w:val="24"/>
        </w:rPr>
        <w:t>Weizhen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 w:hint="eastAsia"/>
          <w:sz w:val="24"/>
        </w:rPr>
        <w:t>Zhang</w:t>
      </w:r>
      <w:r w:rsidRPr="000629FB">
        <w:rPr>
          <w:rFonts w:ascii="Times New Roman" w:hAnsi="Times New Roman"/>
          <w:sz w:val="24"/>
          <w:vertAlign w:val="superscript"/>
        </w:rPr>
        <w:t>a</w:t>
      </w:r>
      <w:proofErr w:type="spellEnd"/>
      <w:r>
        <w:rPr>
          <w:rFonts w:ascii="Times New Roman" w:hAnsi="Times New Roman"/>
          <w:sz w:val="24"/>
          <w:vertAlign w:val="superscript"/>
        </w:rPr>
        <w:t xml:space="preserve">, </w:t>
      </w:r>
      <w:r w:rsidRPr="000629FB"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 w:hint="eastAsia"/>
          <w:sz w:val="24"/>
        </w:rPr>
        <w:t>,</w:t>
      </w:r>
      <w:r>
        <w:rPr>
          <w:rFonts w:ascii="Times New Roman" w:hAnsi="Times New Roman"/>
          <w:sz w:val="24"/>
        </w:rPr>
        <w:t xml:space="preserve"> Huaqun </w:t>
      </w:r>
      <w:proofErr w:type="spellStart"/>
      <w:r>
        <w:rPr>
          <w:rFonts w:ascii="Times New Roman" w:hAnsi="Times New Roman"/>
          <w:sz w:val="24"/>
        </w:rPr>
        <w:t>Yin</w:t>
      </w:r>
      <w:r>
        <w:rPr>
          <w:rFonts w:ascii="Times New Roman" w:hAnsi="Times New Roman"/>
          <w:sz w:val="24"/>
          <w:vertAlign w:val="superscript"/>
        </w:rPr>
        <w:t>d</w:t>
      </w:r>
      <w:proofErr w:type="spellEnd"/>
      <w:r>
        <w:rPr>
          <w:rFonts w:ascii="Times New Roman" w:hAnsi="Times New Roman"/>
          <w:sz w:val="24"/>
          <w:vertAlign w:val="superscript"/>
        </w:rPr>
        <w:t>, e</w:t>
      </w:r>
      <w:r w:rsidRPr="000629FB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Runyu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Zhang</w:t>
      </w:r>
      <w:r w:rsidRPr="000629FB">
        <w:rPr>
          <w:rFonts w:ascii="Times New Roman" w:hAnsi="Times New Roman"/>
          <w:sz w:val="24"/>
          <w:vertAlign w:val="superscript"/>
        </w:rPr>
        <w:t>b</w:t>
      </w:r>
      <w:proofErr w:type="spellEnd"/>
      <w:r>
        <w:rPr>
          <w:rFonts w:ascii="Times New Roman" w:hAnsi="Times New Roman"/>
          <w:sz w:val="24"/>
        </w:rPr>
        <w:t xml:space="preserve">, </w:t>
      </w:r>
    </w:p>
    <w:p w14:paraId="59D46D38" w14:textId="77777777" w:rsidR="00D36B13" w:rsidRPr="00D934E7" w:rsidRDefault="00D36B13" w:rsidP="00D36B13">
      <w:pPr>
        <w:spacing w:line="360" w:lineRule="auto"/>
        <w:rPr>
          <w:sz w:val="24"/>
          <w:szCs w:val="24"/>
        </w:rPr>
      </w:pPr>
      <w:r>
        <w:rPr>
          <w:rFonts w:ascii="Times New Roman" w:hAnsi="Times New Roman"/>
          <w:sz w:val="24"/>
        </w:rPr>
        <w:t>Jianjun Wang</w:t>
      </w:r>
      <w:r w:rsidRPr="000629FB">
        <w:rPr>
          <w:rFonts w:ascii="Times New Roman" w:hAnsi="Times New Roman"/>
          <w:sz w:val="24"/>
          <w:vertAlign w:val="superscript"/>
        </w:rPr>
        <w:t>a,</w:t>
      </w:r>
      <w:r>
        <w:rPr>
          <w:rFonts w:ascii="Times New Roman" w:hAnsi="Times New Roman"/>
          <w:sz w:val="24"/>
          <w:vertAlign w:val="superscript"/>
        </w:rPr>
        <w:t xml:space="preserve"> c, </w:t>
      </w:r>
      <w:r w:rsidRPr="000629FB">
        <w:rPr>
          <w:rFonts w:ascii="Times New Roman" w:hAnsi="Times New Roman"/>
          <w:sz w:val="24"/>
          <w:vertAlign w:val="superscript"/>
        </w:rPr>
        <w:t>*</w:t>
      </w:r>
    </w:p>
    <w:p w14:paraId="456EE4F8" w14:textId="77777777" w:rsidR="00D36B13" w:rsidRDefault="00D36B13" w:rsidP="00D36B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A52DFF3" w14:textId="77777777" w:rsidR="00D36B13" w:rsidRDefault="00D36B13" w:rsidP="00D36B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629F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5F2F">
        <w:rPr>
          <w:rFonts w:ascii="Times New Roman" w:hAnsi="Times New Roman" w:cs="Times New Roman"/>
          <w:sz w:val="24"/>
          <w:szCs w:val="24"/>
        </w:rPr>
        <w:t>State Key Laboratory of Lake Science and Environment, Nanjing Institute of Geography and Limnology, Chinese Academy of Sciences, Nanjing 210008, China</w:t>
      </w:r>
    </w:p>
    <w:p w14:paraId="68664FA8" w14:textId="77777777" w:rsidR="00D36B13" w:rsidRPr="000629FB" w:rsidRDefault="00D36B13" w:rsidP="00D36B13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0629FB"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r w:rsidRPr="00AC5F2F">
        <w:rPr>
          <w:rFonts w:ascii="Times New Roman" w:hAnsi="Times New Roman" w:cs="Times New Roman"/>
          <w:sz w:val="24"/>
          <w:szCs w:val="24"/>
        </w:rPr>
        <w:t xml:space="preserve"> State Key Laboratory of Environmental Geochemistry, Institute of Geochemistry, Chinese Academy of Sciences, Guiyang 550081, China</w:t>
      </w:r>
    </w:p>
    <w:p w14:paraId="380ACCD4" w14:textId="77777777" w:rsidR="00D36B13" w:rsidRDefault="00D36B13" w:rsidP="00D36B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629FB">
        <w:rPr>
          <w:rFonts w:ascii="Times New Roman" w:hAnsi="Times New Roman" w:cs="Times New Roman" w:hint="eastAsia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5F2F">
        <w:rPr>
          <w:rFonts w:ascii="Times New Roman" w:hAnsi="Times New Roman" w:cs="Times New Roman"/>
          <w:sz w:val="24"/>
          <w:szCs w:val="24"/>
        </w:rPr>
        <w:t>University of Chinese Academy of Sciences, Beijing 100049, China</w:t>
      </w:r>
    </w:p>
    <w:p w14:paraId="1160B0F8" w14:textId="77777777" w:rsidR="00D36B13" w:rsidRDefault="00D36B13" w:rsidP="00D36B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629FB">
        <w:rPr>
          <w:rFonts w:ascii="Times New Roman" w:hAnsi="Times New Roman" w:cs="Times New Roman" w:hint="eastAsia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9FB">
        <w:rPr>
          <w:rFonts w:ascii="Times New Roman" w:hAnsi="Times New Roman" w:cs="Times New Roman"/>
          <w:sz w:val="24"/>
          <w:szCs w:val="24"/>
        </w:rPr>
        <w:t>School of Minerals Processing and Bioengineering, Central South University, Changsha 410083, China</w:t>
      </w:r>
    </w:p>
    <w:p w14:paraId="4571C64D" w14:textId="77777777" w:rsidR="00D36B13" w:rsidRDefault="00D36B13" w:rsidP="00D36B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2B9E">
        <w:rPr>
          <w:rFonts w:ascii="Times New Roman" w:hAnsi="Times New Roman" w:cs="Times New Roman" w:hint="eastAsia"/>
          <w:sz w:val="24"/>
          <w:szCs w:val="24"/>
          <w:vertAlign w:val="superscript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2B9E">
        <w:rPr>
          <w:rFonts w:ascii="Times New Roman" w:hAnsi="Times New Roman" w:cs="Times New Roman"/>
          <w:sz w:val="24"/>
          <w:szCs w:val="24"/>
        </w:rPr>
        <w:t xml:space="preserve">Key Laboratory of </w:t>
      </w:r>
      <w:proofErr w:type="spellStart"/>
      <w:r w:rsidRPr="00792B9E">
        <w:rPr>
          <w:rFonts w:ascii="Times New Roman" w:hAnsi="Times New Roman" w:cs="Times New Roman"/>
          <w:sz w:val="24"/>
          <w:szCs w:val="24"/>
        </w:rPr>
        <w:t>Biometallurgy</w:t>
      </w:r>
      <w:proofErr w:type="spellEnd"/>
      <w:r w:rsidRPr="00792B9E">
        <w:rPr>
          <w:rFonts w:ascii="Times New Roman" w:hAnsi="Times New Roman" w:cs="Times New Roman"/>
          <w:sz w:val="24"/>
          <w:szCs w:val="24"/>
        </w:rPr>
        <w:t xml:space="preserve"> of Ministry of Education, Central South University, Changsha 410083, China</w:t>
      </w:r>
    </w:p>
    <w:p w14:paraId="38D15842" w14:textId="77777777" w:rsidR="00D36B13" w:rsidRDefault="00D36B13" w:rsidP="00D36B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629F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629FB">
        <w:rPr>
          <w:rFonts w:ascii="Times New Roman" w:hAnsi="Times New Roman" w:cs="Times New Roman"/>
          <w:sz w:val="24"/>
          <w:szCs w:val="24"/>
        </w:rPr>
        <w:t xml:space="preserve"> These authors contributed equally to this work.</w:t>
      </w:r>
    </w:p>
    <w:p w14:paraId="52339F1D" w14:textId="77777777" w:rsidR="00D36B13" w:rsidRDefault="00D36B13" w:rsidP="00D36B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E406D">
        <w:rPr>
          <w:rFonts w:ascii="Times New Roman" w:hAnsi="Times New Roman" w:cs="Times New Roman"/>
          <w:sz w:val="24"/>
          <w:szCs w:val="24"/>
          <w:vertAlign w:val="superscript"/>
        </w:rPr>
        <w:t>⁎</w:t>
      </w:r>
      <w:r w:rsidRPr="00A35054">
        <w:rPr>
          <w:rFonts w:ascii="Times New Roman" w:hAnsi="Times New Roman" w:cs="Times New Roman"/>
          <w:sz w:val="24"/>
          <w:szCs w:val="24"/>
        </w:rPr>
        <w:t xml:space="preserve"> Corresponding authors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5054">
        <w:rPr>
          <w:rFonts w:ascii="Times New Roman" w:hAnsi="Times New Roman" w:cs="Times New Roman"/>
          <w:sz w:val="24"/>
          <w:szCs w:val="24"/>
        </w:rPr>
        <w:t>Jianjun Wang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5054">
        <w:rPr>
          <w:rFonts w:ascii="Times New Roman" w:hAnsi="Times New Roman" w:cs="Times New Roman"/>
          <w:sz w:val="24"/>
          <w:szCs w:val="24"/>
        </w:rPr>
        <w:t>jjwang@niglas.ac.cn</w:t>
      </w:r>
    </w:p>
    <w:p w14:paraId="216BEBC9" w14:textId="77777777" w:rsidR="00D36B13" w:rsidRDefault="00D36B13" w:rsidP="00D36B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441461A" w14:textId="77777777" w:rsidR="00D36B13" w:rsidRPr="00A35054" w:rsidRDefault="00D36B13" w:rsidP="00D36B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CF3EC85" w14:textId="77777777" w:rsidR="00D36B13" w:rsidRPr="006C5F17" w:rsidRDefault="00D36B13" w:rsidP="00D36B13">
      <w:pPr>
        <w:spacing w:line="360" w:lineRule="auto"/>
        <w:rPr>
          <w:rFonts w:ascii="Times New Roman" w:hAnsi="Times New Roman"/>
          <w:sz w:val="24"/>
        </w:rPr>
      </w:pPr>
    </w:p>
    <w:bookmarkEnd w:id="0"/>
    <w:p w14:paraId="3356F7B8" w14:textId="460DEF2F" w:rsidR="00D36B13" w:rsidRDefault="00D36B13">
      <w:r>
        <w:br w:type="page"/>
      </w:r>
    </w:p>
    <w:p w14:paraId="6DD045F8" w14:textId="1EACED54" w:rsidR="00CA4E0E" w:rsidRPr="00984FE3" w:rsidRDefault="006210A3">
      <w:pPr>
        <w:rPr>
          <w:rFonts w:ascii="Times New Roman" w:hAnsi="Times New Roman" w:cs="Times New Roman"/>
          <w:b/>
          <w:sz w:val="24"/>
          <w:szCs w:val="24"/>
        </w:rPr>
      </w:pPr>
      <w:r w:rsidRPr="006210A3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 w:rsidR="00984F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84FE3" w:rsidRPr="00E02C3D">
        <w:rPr>
          <w:rFonts w:ascii="Times New Roman" w:hAnsi="Times New Roman" w:cs="Times New Roman"/>
          <w:b/>
          <w:sz w:val="24"/>
          <w:szCs w:val="24"/>
        </w:rPr>
        <w:t>The list of predictors used in this study.</w:t>
      </w:r>
      <w:r w:rsidR="00984FE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283A11E" w14:textId="6EC8F9ED" w:rsidR="00CA4E0E" w:rsidRDefault="00CA4E0E"/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7"/>
        <w:gridCol w:w="2483"/>
        <w:gridCol w:w="1819"/>
        <w:gridCol w:w="1662"/>
        <w:gridCol w:w="1185"/>
      </w:tblGrid>
      <w:tr w:rsidR="00CA4E0E" w14:paraId="15F0E387" w14:textId="77777777" w:rsidTr="00984FE3">
        <w:tc>
          <w:tcPr>
            <w:tcW w:w="1147" w:type="dxa"/>
            <w:tcBorders>
              <w:top w:val="single" w:sz="12" w:space="0" w:color="auto"/>
              <w:bottom w:val="single" w:sz="12" w:space="0" w:color="auto"/>
            </w:tcBorders>
          </w:tcPr>
          <w:p w14:paraId="708E027A" w14:textId="12FC1B8D" w:rsidR="00CA4E0E" w:rsidRPr="00231C43" w:rsidRDefault="00CA4E0E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b/>
                <w:bCs/>
                <w:szCs w:val="21"/>
              </w:rPr>
              <w:t>Predictors</w:t>
            </w:r>
          </w:p>
        </w:tc>
        <w:tc>
          <w:tcPr>
            <w:tcW w:w="2483" w:type="dxa"/>
            <w:tcBorders>
              <w:top w:val="single" w:sz="12" w:space="0" w:color="auto"/>
              <w:bottom w:val="single" w:sz="12" w:space="0" w:color="auto"/>
            </w:tcBorders>
          </w:tcPr>
          <w:p w14:paraId="1301F111" w14:textId="6CB9B4DB" w:rsidR="00CA4E0E" w:rsidRPr="00231C43" w:rsidRDefault="00CA4E0E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b/>
                <w:bCs/>
                <w:szCs w:val="21"/>
              </w:rPr>
              <w:t>Variables</w:t>
            </w:r>
          </w:p>
        </w:tc>
        <w:tc>
          <w:tcPr>
            <w:tcW w:w="1819" w:type="dxa"/>
            <w:tcBorders>
              <w:top w:val="single" w:sz="12" w:space="0" w:color="auto"/>
              <w:bottom w:val="single" w:sz="12" w:space="0" w:color="auto"/>
            </w:tcBorders>
          </w:tcPr>
          <w:p w14:paraId="4C89DEA2" w14:textId="2B5C1E16" w:rsidR="00CA4E0E" w:rsidRPr="00231C43" w:rsidRDefault="00CA4E0E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b/>
                <w:bCs/>
                <w:szCs w:val="21"/>
              </w:rPr>
              <w:t>Acronym</w:t>
            </w:r>
          </w:p>
        </w:tc>
        <w:tc>
          <w:tcPr>
            <w:tcW w:w="1662" w:type="dxa"/>
            <w:tcBorders>
              <w:top w:val="single" w:sz="12" w:space="0" w:color="auto"/>
              <w:bottom w:val="single" w:sz="12" w:space="0" w:color="auto"/>
            </w:tcBorders>
          </w:tcPr>
          <w:p w14:paraId="602ED54D" w14:textId="07FAF475" w:rsidR="00CA4E0E" w:rsidRPr="00231C43" w:rsidRDefault="00CA4E0E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b/>
                <w:bCs/>
                <w:szCs w:val="21"/>
              </w:rPr>
              <w:t>Value range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12" w:space="0" w:color="auto"/>
            </w:tcBorders>
          </w:tcPr>
          <w:p w14:paraId="7FB9CCC0" w14:textId="4180E467" w:rsidR="00CA4E0E" w:rsidRPr="00231C43" w:rsidRDefault="00CA4E0E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b/>
                <w:bCs/>
                <w:szCs w:val="21"/>
              </w:rPr>
              <w:t>Units</w:t>
            </w:r>
          </w:p>
        </w:tc>
      </w:tr>
      <w:tr w:rsidR="006046BD" w14:paraId="74671C50" w14:textId="77777777" w:rsidTr="00984FE3">
        <w:tc>
          <w:tcPr>
            <w:tcW w:w="1147" w:type="dxa"/>
            <w:vMerge w:val="restart"/>
            <w:tcBorders>
              <w:top w:val="single" w:sz="12" w:space="0" w:color="auto"/>
            </w:tcBorders>
          </w:tcPr>
          <w:p w14:paraId="55557C98" w14:textId="20A93553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W</w:t>
            </w:r>
            <w:r w:rsidRPr="00231C43">
              <w:rPr>
                <w:rFonts w:ascii="Times New Roman" w:hAnsi="Times New Roman" w:cs="Times New Roman"/>
                <w:szCs w:val="21"/>
              </w:rPr>
              <w:t>ater factors</w:t>
            </w:r>
          </w:p>
        </w:tc>
        <w:tc>
          <w:tcPr>
            <w:tcW w:w="2483" w:type="dxa"/>
            <w:tcBorders>
              <w:top w:val="single" w:sz="12" w:space="0" w:color="auto"/>
            </w:tcBorders>
          </w:tcPr>
          <w:p w14:paraId="4B99C928" w14:textId="257BE13A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819" w:type="dxa"/>
            <w:tcBorders>
              <w:top w:val="single" w:sz="12" w:space="0" w:color="auto"/>
            </w:tcBorders>
          </w:tcPr>
          <w:p w14:paraId="65C6D99F" w14:textId="7D4BEAA5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water_Depth</w:t>
            </w:r>
            <w:proofErr w:type="spellEnd"/>
          </w:p>
        </w:tc>
        <w:tc>
          <w:tcPr>
            <w:tcW w:w="1662" w:type="dxa"/>
            <w:tcBorders>
              <w:top w:val="single" w:sz="12" w:space="0" w:color="auto"/>
            </w:tcBorders>
          </w:tcPr>
          <w:p w14:paraId="18979DA7" w14:textId="10F5C826" w:rsidR="006046BD" w:rsidRPr="00231C43" w:rsidRDefault="0067056A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31C43">
              <w:rPr>
                <w:rFonts w:ascii="Times New Roman" w:hAnsi="Times New Roman" w:cs="Times New Roman"/>
                <w:szCs w:val="21"/>
              </w:rPr>
              <w:t>.8-6.4</w:t>
            </w:r>
          </w:p>
        </w:tc>
        <w:tc>
          <w:tcPr>
            <w:tcW w:w="1185" w:type="dxa"/>
            <w:tcBorders>
              <w:top w:val="single" w:sz="12" w:space="0" w:color="auto"/>
            </w:tcBorders>
          </w:tcPr>
          <w:p w14:paraId="0B87D0EF" w14:textId="0DEDE677" w:rsidR="006046BD" w:rsidRPr="00231C43" w:rsidRDefault="00952D9E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m</w:t>
            </w:r>
          </w:p>
        </w:tc>
      </w:tr>
      <w:tr w:rsidR="006046BD" w14:paraId="2AB0BBAA" w14:textId="77777777" w:rsidTr="00984FE3">
        <w:tc>
          <w:tcPr>
            <w:tcW w:w="1147" w:type="dxa"/>
            <w:vMerge/>
          </w:tcPr>
          <w:p w14:paraId="32B631CF" w14:textId="77777777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12A198B6" w14:textId="4BF25C79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Temperature</w:t>
            </w:r>
          </w:p>
        </w:tc>
        <w:tc>
          <w:tcPr>
            <w:tcW w:w="1819" w:type="dxa"/>
          </w:tcPr>
          <w:p w14:paraId="5C6C2EAB" w14:textId="4F48AE73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water_Temp</w:t>
            </w:r>
            <w:proofErr w:type="spellEnd"/>
          </w:p>
        </w:tc>
        <w:tc>
          <w:tcPr>
            <w:tcW w:w="1662" w:type="dxa"/>
          </w:tcPr>
          <w:p w14:paraId="3D474AEF" w14:textId="5E95AD5D" w:rsidR="006046BD" w:rsidRPr="00231C43" w:rsidRDefault="0067056A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31C43">
              <w:rPr>
                <w:rFonts w:ascii="Times New Roman" w:hAnsi="Times New Roman" w:cs="Times New Roman"/>
                <w:szCs w:val="21"/>
              </w:rPr>
              <w:t>6.2-19.5</w:t>
            </w:r>
          </w:p>
        </w:tc>
        <w:tc>
          <w:tcPr>
            <w:tcW w:w="1185" w:type="dxa"/>
          </w:tcPr>
          <w:p w14:paraId="7312937B" w14:textId="10D5EC74" w:rsidR="006046BD" w:rsidRPr="00231C43" w:rsidRDefault="00952D9E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°C</w:t>
            </w:r>
          </w:p>
        </w:tc>
      </w:tr>
      <w:tr w:rsidR="006046BD" w14:paraId="09D6E843" w14:textId="77777777" w:rsidTr="00984FE3">
        <w:tc>
          <w:tcPr>
            <w:tcW w:w="1147" w:type="dxa"/>
            <w:vMerge/>
          </w:tcPr>
          <w:p w14:paraId="591C2479" w14:textId="77777777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27B02D3F" w14:textId="289519F3" w:rsidR="006046BD" w:rsidRPr="00231C43" w:rsidRDefault="001F25A8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  <w:r w:rsidR="006046BD"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issolved oxygen</w:t>
            </w:r>
          </w:p>
        </w:tc>
        <w:tc>
          <w:tcPr>
            <w:tcW w:w="1819" w:type="dxa"/>
          </w:tcPr>
          <w:p w14:paraId="2CC483F5" w14:textId="78DA096F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water_DO</w:t>
            </w:r>
            <w:proofErr w:type="spellEnd"/>
          </w:p>
        </w:tc>
        <w:tc>
          <w:tcPr>
            <w:tcW w:w="1662" w:type="dxa"/>
          </w:tcPr>
          <w:p w14:paraId="0A071F14" w14:textId="0A9B39E7" w:rsidR="006046BD" w:rsidRPr="00231C43" w:rsidRDefault="0067056A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31C43">
              <w:rPr>
                <w:rFonts w:ascii="Times New Roman" w:hAnsi="Times New Roman" w:cs="Times New Roman"/>
                <w:szCs w:val="21"/>
              </w:rPr>
              <w:t>01.7-118.3</w:t>
            </w:r>
          </w:p>
        </w:tc>
        <w:tc>
          <w:tcPr>
            <w:tcW w:w="1185" w:type="dxa"/>
          </w:tcPr>
          <w:p w14:paraId="4E400A45" w14:textId="2BA93172" w:rsidR="006046BD" w:rsidRPr="00231C43" w:rsidRDefault="00952D9E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mg/L</w:t>
            </w:r>
          </w:p>
        </w:tc>
      </w:tr>
      <w:tr w:rsidR="006046BD" w14:paraId="25CC0CED" w14:textId="77777777" w:rsidTr="00984FE3">
        <w:tc>
          <w:tcPr>
            <w:tcW w:w="1147" w:type="dxa"/>
            <w:vMerge/>
          </w:tcPr>
          <w:p w14:paraId="14991B19" w14:textId="77777777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50B14FDE" w14:textId="38B0093F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pH</w:t>
            </w:r>
          </w:p>
        </w:tc>
        <w:tc>
          <w:tcPr>
            <w:tcW w:w="1819" w:type="dxa"/>
          </w:tcPr>
          <w:p w14:paraId="3D51E3EC" w14:textId="18436FEB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water_pH</w:t>
            </w:r>
            <w:proofErr w:type="spellEnd"/>
          </w:p>
        </w:tc>
        <w:tc>
          <w:tcPr>
            <w:tcW w:w="1662" w:type="dxa"/>
          </w:tcPr>
          <w:p w14:paraId="09A19A45" w14:textId="01F9EC77" w:rsidR="006046BD" w:rsidRPr="00231C43" w:rsidRDefault="0067056A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231C43">
              <w:rPr>
                <w:rFonts w:ascii="Times New Roman" w:hAnsi="Times New Roman" w:cs="Times New Roman"/>
                <w:szCs w:val="21"/>
              </w:rPr>
              <w:t>.09-9.16</w:t>
            </w:r>
          </w:p>
        </w:tc>
        <w:tc>
          <w:tcPr>
            <w:tcW w:w="1185" w:type="dxa"/>
          </w:tcPr>
          <w:p w14:paraId="17A81220" w14:textId="77777777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46BD" w14:paraId="1BC953AA" w14:textId="77777777" w:rsidTr="00984FE3">
        <w:tc>
          <w:tcPr>
            <w:tcW w:w="1147" w:type="dxa"/>
            <w:vMerge/>
          </w:tcPr>
          <w:p w14:paraId="20189586" w14:textId="77777777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6A2CFCB6" w14:textId="61C5DA64" w:rsidR="006046BD" w:rsidRPr="00231C43" w:rsidRDefault="001F25A8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E</w:t>
            </w:r>
            <w:r w:rsidR="006046BD"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lectrical conductivity</w:t>
            </w:r>
          </w:p>
        </w:tc>
        <w:tc>
          <w:tcPr>
            <w:tcW w:w="1819" w:type="dxa"/>
          </w:tcPr>
          <w:p w14:paraId="5AE7B373" w14:textId="6805895E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water_EC</w:t>
            </w:r>
            <w:proofErr w:type="spellEnd"/>
          </w:p>
        </w:tc>
        <w:tc>
          <w:tcPr>
            <w:tcW w:w="1662" w:type="dxa"/>
          </w:tcPr>
          <w:p w14:paraId="05DC1ABF" w14:textId="643D5D6D" w:rsidR="006046BD" w:rsidRPr="00231C43" w:rsidRDefault="0067056A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231C43">
              <w:rPr>
                <w:rFonts w:ascii="Times New Roman" w:hAnsi="Times New Roman" w:cs="Times New Roman"/>
                <w:szCs w:val="21"/>
              </w:rPr>
              <w:t>16 to +54.6</w:t>
            </w:r>
          </w:p>
        </w:tc>
        <w:tc>
          <w:tcPr>
            <w:tcW w:w="1185" w:type="dxa"/>
          </w:tcPr>
          <w:p w14:paraId="67FACE4D" w14:textId="7636A064" w:rsidR="006046BD" w:rsidRPr="00231C43" w:rsidRDefault="000D5E92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μ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  <w:proofErr w:type="spellEnd"/>
            <w:r w:rsidR="00691B92" w:rsidRPr="00231C43"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="00691B92" w:rsidRPr="00231C4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6046BD" w14:paraId="0979A2D9" w14:textId="77777777" w:rsidTr="00984FE3">
        <w:tc>
          <w:tcPr>
            <w:tcW w:w="1147" w:type="dxa"/>
            <w:vMerge/>
          </w:tcPr>
          <w:p w14:paraId="159B659F" w14:textId="77777777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05963578" w14:textId="13E1D86A" w:rsidR="006046BD" w:rsidRPr="00231C43" w:rsidRDefault="001F25A8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S</w:t>
            </w:r>
            <w:r w:rsidR="006046BD"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ecchi depth</w:t>
            </w:r>
          </w:p>
        </w:tc>
        <w:tc>
          <w:tcPr>
            <w:tcW w:w="1819" w:type="dxa"/>
          </w:tcPr>
          <w:p w14:paraId="6E8DF29D" w14:textId="64B17F69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water_SD</w:t>
            </w:r>
            <w:proofErr w:type="spellEnd"/>
          </w:p>
        </w:tc>
        <w:tc>
          <w:tcPr>
            <w:tcW w:w="1662" w:type="dxa"/>
          </w:tcPr>
          <w:p w14:paraId="56A16FD0" w14:textId="71EB050D" w:rsidR="006046BD" w:rsidRPr="00231C43" w:rsidRDefault="0067056A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1C43">
              <w:rPr>
                <w:rFonts w:ascii="Times New Roman" w:hAnsi="Times New Roman" w:cs="Times New Roman"/>
                <w:szCs w:val="21"/>
              </w:rPr>
              <w:t>.29-0.38</w:t>
            </w:r>
          </w:p>
        </w:tc>
        <w:tc>
          <w:tcPr>
            <w:tcW w:w="1185" w:type="dxa"/>
          </w:tcPr>
          <w:p w14:paraId="0A4B654B" w14:textId="71816D1F" w:rsidR="006046BD" w:rsidRPr="00231C43" w:rsidRDefault="00691B92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m</w:t>
            </w:r>
          </w:p>
        </w:tc>
      </w:tr>
      <w:tr w:rsidR="006046BD" w14:paraId="136E65A2" w14:textId="77777777" w:rsidTr="00984FE3">
        <w:tc>
          <w:tcPr>
            <w:tcW w:w="1147" w:type="dxa"/>
            <w:vMerge/>
          </w:tcPr>
          <w:p w14:paraId="1A6925F1" w14:textId="77777777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4EE1507D" w14:textId="375B7669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NO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3</w:t>
            </w:r>
            <w:r w:rsidR="00FB6828" w:rsidRPr="00FB6828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-N </w:t>
            </w:r>
          </w:p>
        </w:tc>
        <w:tc>
          <w:tcPr>
            <w:tcW w:w="1819" w:type="dxa"/>
          </w:tcPr>
          <w:p w14:paraId="34D99F42" w14:textId="1D443CFF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water_NO3.N</w:t>
            </w:r>
          </w:p>
        </w:tc>
        <w:tc>
          <w:tcPr>
            <w:tcW w:w="1662" w:type="dxa"/>
          </w:tcPr>
          <w:p w14:paraId="1BBF6445" w14:textId="540F6420" w:rsidR="006046BD" w:rsidRPr="00231C43" w:rsidRDefault="0067056A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1C43">
              <w:rPr>
                <w:rFonts w:ascii="Times New Roman" w:hAnsi="Times New Roman" w:cs="Times New Roman"/>
                <w:szCs w:val="21"/>
              </w:rPr>
              <w:t>-0.0079</w:t>
            </w:r>
          </w:p>
        </w:tc>
        <w:tc>
          <w:tcPr>
            <w:tcW w:w="1185" w:type="dxa"/>
          </w:tcPr>
          <w:p w14:paraId="187674E0" w14:textId="7386AFB5" w:rsidR="006046BD" w:rsidRPr="00231C43" w:rsidRDefault="00231C43" w:rsidP="00231C43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μ</w:t>
            </w:r>
            <w:r w:rsidRPr="00231C43">
              <w:rPr>
                <w:rFonts w:ascii="Times New Roman" w:hAnsi="Times New Roman" w:cs="Times New Roman" w:hint="eastAsia"/>
                <w:szCs w:val="21"/>
              </w:rPr>
              <w:t>g</w:t>
            </w:r>
            <w:proofErr w:type="spellEnd"/>
            <w:r w:rsidRPr="00231C43">
              <w:rPr>
                <w:rFonts w:ascii="Times New Roman" w:hAnsi="Times New Roman" w:cs="Times New Roman"/>
                <w:szCs w:val="21"/>
              </w:rPr>
              <w:t>/mL</w:t>
            </w:r>
          </w:p>
        </w:tc>
      </w:tr>
      <w:tr w:rsidR="006046BD" w14:paraId="732C3C52" w14:textId="77777777" w:rsidTr="00984FE3">
        <w:tc>
          <w:tcPr>
            <w:tcW w:w="1147" w:type="dxa"/>
            <w:vMerge/>
          </w:tcPr>
          <w:p w14:paraId="3D1E245F" w14:textId="77777777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48662242" w14:textId="2D0BC398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NO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2</w:t>
            </w:r>
            <w:r w:rsidR="00FB6828" w:rsidRPr="00FB6828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-N</w:t>
            </w:r>
          </w:p>
        </w:tc>
        <w:tc>
          <w:tcPr>
            <w:tcW w:w="1819" w:type="dxa"/>
          </w:tcPr>
          <w:p w14:paraId="113D1E56" w14:textId="6E9A4861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water_NO2.N</w:t>
            </w:r>
          </w:p>
        </w:tc>
        <w:tc>
          <w:tcPr>
            <w:tcW w:w="1662" w:type="dxa"/>
          </w:tcPr>
          <w:p w14:paraId="70C19358" w14:textId="57F45936" w:rsidR="006046BD" w:rsidRPr="00231C43" w:rsidRDefault="0067056A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1C43">
              <w:rPr>
                <w:rFonts w:ascii="Times New Roman" w:hAnsi="Times New Roman" w:cs="Times New Roman"/>
                <w:szCs w:val="21"/>
              </w:rPr>
              <w:t>-0.001</w:t>
            </w:r>
            <w:r w:rsidR="006210A3" w:rsidRPr="00231C43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185" w:type="dxa"/>
          </w:tcPr>
          <w:p w14:paraId="4D3E8975" w14:textId="6F8FA1A7" w:rsidR="006046BD" w:rsidRPr="00231C43" w:rsidRDefault="00231C43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μ</w:t>
            </w:r>
            <w:r w:rsidRPr="00231C43">
              <w:rPr>
                <w:rFonts w:ascii="Times New Roman" w:hAnsi="Times New Roman" w:cs="Times New Roman" w:hint="eastAsia"/>
                <w:szCs w:val="21"/>
              </w:rPr>
              <w:t>g</w:t>
            </w:r>
            <w:proofErr w:type="spellEnd"/>
            <w:r w:rsidRPr="00231C43">
              <w:rPr>
                <w:rFonts w:ascii="Times New Roman" w:hAnsi="Times New Roman" w:cs="Times New Roman"/>
                <w:szCs w:val="21"/>
              </w:rPr>
              <w:t>/mL</w:t>
            </w:r>
          </w:p>
        </w:tc>
      </w:tr>
      <w:tr w:rsidR="006046BD" w14:paraId="0AD3B694" w14:textId="77777777" w:rsidTr="00984FE3">
        <w:tc>
          <w:tcPr>
            <w:tcW w:w="1147" w:type="dxa"/>
            <w:vMerge/>
          </w:tcPr>
          <w:p w14:paraId="386D5512" w14:textId="77777777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5565746C" w14:textId="4ADA6BF7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NH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4</w:t>
            </w:r>
            <w:r w:rsidR="00FB6828" w:rsidRPr="00FB6828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+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-N</w:t>
            </w:r>
          </w:p>
        </w:tc>
        <w:tc>
          <w:tcPr>
            <w:tcW w:w="1819" w:type="dxa"/>
          </w:tcPr>
          <w:p w14:paraId="303027C1" w14:textId="67753096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water_NH4.N</w:t>
            </w:r>
          </w:p>
        </w:tc>
        <w:tc>
          <w:tcPr>
            <w:tcW w:w="1662" w:type="dxa"/>
          </w:tcPr>
          <w:p w14:paraId="4271ECC2" w14:textId="23D52888" w:rsidR="006046BD" w:rsidRPr="00231C43" w:rsidRDefault="0067056A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1C43">
              <w:rPr>
                <w:rFonts w:ascii="Times New Roman" w:hAnsi="Times New Roman" w:cs="Times New Roman"/>
                <w:szCs w:val="21"/>
              </w:rPr>
              <w:t>.01</w:t>
            </w:r>
            <w:r w:rsidR="006210A3" w:rsidRPr="00231C43">
              <w:rPr>
                <w:rFonts w:ascii="Times New Roman" w:hAnsi="Times New Roman" w:cs="Times New Roman"/>
                <w:szCs w:val="21"/>
              </w:rPr>
              <w:t>3</w:t>
            </w:r>
            <w:r w:rsidRPr="00231C43">
              <w:rPr>
                <w:rFonts w:ascii="Times New Roman" w:hAnsi="Times New Roman" w:cs="Times New Roman"/>
                <w:szCs w:val="21"/>
              </w:rPr>
              <w:t>-0.047</w:t>
            </w:r>
          </w:p>
        </w:tc>
        <w:tc>
          <w:tcPr>
            <w:tcW w:w="1185" w:type="dxa"/>
          </w:tcPr>
          <w:p w14:paraId="2794998E" w14:textId="5E88F19A" w:rsidR="006046BD" w:rsidRPr="00231C43" w:rsidRDefault="00231C43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mg/L</w:t>
            </w:r>
          </w:p>
        </w:tc>
      </w:tr>
      <w:tr w:rsidR="006046BD" w14:paraId="61A943D3" w14:textId="77777777" w:rsidTr="00984FE3">
        <w:tc>
          <w:tcPr>
            <w:tcW w:w="1147" w:type="dxa"/>
            <w:vMerge/>
          </w:tcPr>
          <w:p w14:paraId="5AD4F937" w14:textId="77777777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3769AC37" w14:textId="0B875795" w:rsidR="006046BD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Total nitrogen</w:t>
            </w:r>
          </w:p>
        </w:tc>
        <w:tc>
          <w:tcPr>
            <w:tcW w:w="1819" w:type="dxa"/>
          </w:tcPr>
          <w:p w14:paraId="6C008FC5" w14:textId="58758D3A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water_TN</w:t>
            </w:r>
            <w:proofErr w:type="spellEnd"/>
          </w:p>
        </w:tc>
        <w:tc>
          <w:tcPr>
            <w:tcW w:w="1662" w:type="dxa"/>
          </w:tcPr>
          <w:p w14:paraId="6C9877F1" w14:textId="68165DA1" w:rsidR="006046BD" w:rsidRPr="00231C43" w:rsidRDefault="0067056A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1C43">
              <w:rPr>
                <w:rFonts w:ascii="Times New Roman" w:hAnsi="Times New Roman" w:cs="Times New Roman"/>
                <w:szCs w:val="21"/>
              </w:rPr>
              <w:t>.80</w:t>
            </w:r>
            <w:r w:rsidR="006210A3" w:rsidRPr="00231C43">
              <w:rPr>
                <w:rFonts w:ascii="Times New Roman" w:hAnsi="Times New Roman" w:cs="Times New Roman"/>
                <w:szCs w:val="21"/>
              </w:rPr>
              <w:t>6</w:t>
            </w:r>
            <w:r w:rsidRPr="00231C43">
              <w:rPr>
                <w:rFonts w:ascii="Times New Roman" w:hAnsi="Times New Roman" w:cs="Times New Roman"/>
                <w:szCs w:val="21"/>
              </w:rPr>
              <w:t>-1.35</w:t>
            </w:r>
            <w:r w:rsidR="006210A3" w:rsidRPr="00231C43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185" w:type="dxa"/>
          </w:tcPr>
          <w:p w14:paraId="303E50AA" w14:textId="5AB79B0A" w:rsidR="006046BD" w:rsidRPr="00231C43" w:rsidRDefault="00482B1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mg/</w:t>
            </w:r>
            <w:r w:rsidR="00231C43" w:rsidRPr="00231C43">
              <w:rPr>
                <w:rFonts w:ascii="Times New Roman" w:hAnsi="Times New Roman" w:cs="Times New Roman"/>
                <w:szCs w:val="21"/>
              </w:rPr>
              <w:t>L</w:t>
            </w:r>
          </w:p>
        </w:tc>
      </w:tr>
      <w:tr w:rsidR="006046BD" w14:paraId="008A54F2" w14:textId="77777777" w:rsidTr="00984FE3">
        <w:tc>
          <w:tcPr>
            <w:tcW w:w="1147" w:type="dxa"/>
            <w:vMerge/>
          </w:tcPr>
          <w:p w14:paraId="2668D0B3" w14:textId="77777777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1E1B2890" w14:textId="5C5CA8EE" w:rsidR="006046BD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Total phosphorus</w:t>
            </w:r>
          </w:p>
        </w:tc>
        <w:tc>
          <w:tcPr>
            <w:tcW w:w="1819" w:type="dxa"/>
          </w:tcPr>
          <w:p w14:paraId="12EFE55F" w14:textId="5D705CAC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water_TP</w:t>
            </w:r>
            <w:proofErr w:type="spellEnd"/>
          </w:p>
        </w:tc>
        <w:tc>
          <w:tcPr>
            <w:tcW w:w="1662" w:type="dxa"/>
          </w:tcPr>
          <w:p w14:paraId="183F24D0" w14:textId="167CE0EE" w:rsidR="006046BD" w:rsidRPr="00231C43" w:rsidRDefault="00952D9E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1C43">
              <w:rPr>
                <w:rFonts w:ascii="Times New Roman" w:hAnsi="Times New Roman" w:cs="Times New Roman"/>
                <w:szCs w:val="21"/>
              </w:rPr>
              <w:t>.073-0.167</w:t>
            </w:r>
          </w:p>
        </w:tc>
        <w:tc>
          <w:tcPr>
            <w:tcW w:w="1185" w:type="dxa"/>
          </w:tcPr>
          <w:p w14:paraId="4973F4FC" w14:textId="6FCF7791" w:rsidR="006046BD" w:rsidRPr="00231C43" w:rsidRDefault="00482B1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mg/</w:t>
            </w:r>
            <w:r w:rsidR="00231C43" w:rsidRPr="00231C43">
              <w:rPr>
                <w:rFonts w:ascii="Times New Roman" w:hAnsi="Times New Roman" w:cs="Times New Roman"/>
                <w:szCs w:val="21"/>
              </w:rPr>
              <w:t>L</w:t>
            </w:r>
          </w:p>
        </w:tc>
      </w:tr>
      <w:tr w:rsidR="006046BD" w14:paraId="162FE692" w14:textId="77777777" w:rsidTr="00984FE3">
        <w:tc>
          <w:tcPr>
            <w:tcW w:w="1147" w:type="dxa"/>
            <w:vMerge/>
          </w:tcPr>
          <w:p w14:paraId="7978DCF5" w14:textId="77777777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2CC1AED2" w14:textId="21F4E76F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PO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4</w:t>
            </w:r>
            <w:r w:rsidR="00FB6828" w:rsidRPr="00FB6828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3-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-P</w:t>
            </w:r>
          </w:p>
        </w:tc>
        <w:tc>
          <w:tcPr>
            <w:tcW w:w="1819" w:type="dxa"/>
          </w:tcPr>
          <w:p w14:paraId="1D5C8608" w14:textId="022103AA" w:rsidR="006046BD" w:rsidRPr="00231C43" w:rsidRDefault="006046B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water_PO4.P</w:t>
            </w:r>
          </w:p>
        </w:tc>
        <w:tc>
          <w:tcPr>
            <w:tcW w:w="1662" w:type="dxa"/>
          </w:tcPr>
          <w:p w14:paraId="018EAF49" w14:textId="710CE5D3" w:rsidR="006046BD" w:rsidRPr="00231C43" w:rsidRDefault="00EF686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1C43">
              <w:rPr>
                <w:rFonts w:ascii="Times New Roman" w:hAnsi="Times New Roman" w:cs="Times New Roman"/>
                <w:szCs w:val="21"/>
              </w:rPr>
              <w:t>.03</w:t>
            </w:r>
            <w:r w:rsidR="006210A3" w:rsidRPr="00231C43">
              <w:rPr>
                <w:rFonts w:ascii="Times New Roman" w:hAnsi="Times New Roman" w:cs="Times New Roman"/>
                <w:szCs w:val="21"/>
              </w:rPr>
              <w:t>8</w:t>
            </w:r>
            <w:r w:rsidRPr="00231C43">
              <w:rPr>
                <w:rFonts w:ascii="Times New Roman" w:hAnsi="Times New Roman" w:cs="Times New Roman"/>
                <w:szCs w:val="21"/>
              </w:rPr>
              <w:t>-0.09</w:t>
            </w:r>
            <w:r w:rsidR="006210A3" w:rsidRPr="00231C43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185" w:type="dxa"/>
          </w:tcPr>
          <w:p w14:paraId="59E736D8" w14:textId="18D5335D" w:rsidR="006046BD" w:rsidRPr="00231C43" w:rsidRDefault="00231C43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mg/L</w:t>
            </w:r>
          </w:p>
        </w:tc>
      </w:tr>
      <w:tr w:rsidR="00541008" w14:paraId="38E0F174" w14:textId="77777777" w:rsidTr="00984FE3">
        <w:tc>
          <w:tcPr>
            <w:tcW w:w="1147" w:type="dxa"/>
            <w:vMerge w:val="restart"/>
          </w:tcPr>
          <w:p w14:paraId="7FCF06F4" w14:textId="214BD27C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231C43">
              <w:rPr>
                <w:rFonts w:ascii="Times New Roman" w:hAnsi="Times New Roman" w:cs="Times New Roman"/>
                <w:szCs w:val="21"/>
              </w:rPr>
              <w:t>ediment</w:t>
            </w:r>
          </w:p>
          <w:p w14:paraId="7EFFDBC6" w14:textId="2B49061C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f</w:t>
            </w:r>
            <w:r w:rsidRPr="00231C43">
              <w:rPr>
                <w:rFonts w:ascii="Times New Roman" w:hAnsi="Times New Roman" w:cs="Times New Roman"/>
                <w:szCs w:val="21"/>
              </w:rPr>
              <w:t>actors</w:t>
            </w:r>
          </w:p>
        </w:tc>
        <w:tc>
          <w:tcPr>
            <w:tcW w:w="2483" w:type="dxa"/>
          </w:tcPr>
          <w:p w14:paraId="389F2D1F" w14:textId="0B401E82" w:rsidR="00541008" w:rsidRPr="00231C43" w:rsidRDefault="00541008" w:rsidP="00CA4E0E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H</w:t>
            </w:r>
          </w:p>
        </w:tc>
        <w:tc>
          <w:tcPr>
            <w:tcW w:w="1819" w:type="dxa"/>
          </w:tcPr>
          <w:p w14:paraId="4D92D135" w14:textId="3EC595F5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sedi_pH</w:t>
            </w:r>
            <w:proofErr w:type="spellEnd"/>
          </w:p>
        </w:tc>
        <w:tc>
          <w:tcPr>
            <w:tcW w:w="1662" w:type="dxa"/>
          </w:tcPr>
          <w:p w14:paraId="1470BB05" w14:textId="755A4F0A" w:rsidR="00541008" w:rsidRPr="00231C43" w:rsidRDefault="00EF686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31C43">
              <w:rPr>
                <w:rFonts w:ascii="Times New Roman" w:hAnsi="Times New Roman" w:cs="Times New Roman"/>
                <w:szCs w:val="21"/>
              </w:rPr>
              <w:t>.5-8.8</w:t>
            </w:r>
          </w:p>
        </w:tc>
        <w:tc>
          <w:tcPr>
            <w:tcW w:w="1185" w:type="dxa"/>
          </w:tcPr>
          <w:p w14:paraId="43C35D59" w14:textId="77777777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1008" w14:paraId="50559E26" w14:textId="77777777" w:rsidTr="00984FE3">
        <w:tc>
          <w:tcPr>
            <w:tcW w:w="1147" w:type="dxa"/>
            <w:vMerge/>
          </w:tcPr>
          <w:p w14:paraId="5D36B9DC" w14:textId="77777777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17850531" w14:textId="353DBA0B" w:rsidR="00541008" w:rsidRPr="00231C43" w:rsidRDefault="001F25A8" w:rsidP="00CA4E0E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E</w:t>
            </w:r>
            <w:r w:rsidR="00541008"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lectrical conductivity</w:t>
            </w:r>
          </w:p>
        </w:tc>
        <w:tc>
          <w:tcPr>
            <w:tcW w:w="1819" w:type="dxa"/>
          </w:tcPr>
          <w:p w14:paraId="6524DB3A" w14:textId="04C25AEA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sedi_EC</w:t>
            </w:r>
            <w:proofErr w:type="spellEnd"/>
          </w:p>
        </w:tc>
        <w:tc>
          <w:tcPr>
            <w:tcW w:w="1662" w:type="dxa"/>
          </w:tcPr>
          <w:p w14:paraId="51FB2346" w14:textId="55DD816A" w:rsidR="00541008" w:rsidRPr="00231C43" w:rsidRDefault="00EF686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31C43">
              <w:rPr>
                <w:rFonts w:ascii="Times New Roman" w:hAnsi="Times New Roman" w:cs="Times New Roman"/>
                <w:szCs w:val="21"/>
              </w:rPr>
              <w:t>26.8-1021</w:t>
            </w:r>
          </w:p>
        </w:tc>
        <w:tc>
          <w:tcPr>
            <w:tcW w:w="1185" w:type="dxa"/>
          </w:tcPr>
          <w:p w14:paraId="2A852127" w14:textId="797D8E4A" w:rsidR="00541008" w:rsidRPr="00231C43" w:rsidRDefault="000D5E92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μ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  <w:proofErr w:type="spellEnd"/>
            <w:r w:rsidRPr="00231C43"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231C4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541008" w14:paraId="70142EE5" w14:textId="77777777" w:rsidTr="00984FE3">
        <w:tc>
          <w:tcPr>
            <w:tcW w:w="1147" w:type="dxa"/>
            <w:vMerge/>
          </w:tcPr>
          <w:p w14:paraId="33BE10B2" w14:textId="77777777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1D935CF3" w14:textId="5A6DDECD" w:rsidR="00541008" w:rsidRPr="00231C43" w:rsidRDefault="00541008" w:rsidP="00CA4E0E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W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ater content</w:t>
            </w:r>
          </w:p>
        </w:tc>
        <w:tc>
          <w:tcPr>
            <w:tcW w:w="1819" w:type="dxa"/>
          </w:tcPr>
          <w:p w14:paraId="3961996A" w14:textId="77FC0E17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sedi_WC</w:t>
            </w:r>
            <w:proofErr w:type="spellEnd"/>
          </w:p>
        </w:tc>
        <w:tc>
          <w:tcPr>
            <w:tcW w:w="1662" w:type="dxa"/>
          </w:tcPr>
          <w:p w14:paraId="704747C1" w14:textId="3D0AB61A" w:rsidR="00541008" w:rsidRPr="00231C43" w:rsidRDefault="00EF686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31C43">
              <w:rPr>
                <w:rFonts w:ascii="Times New Roman" w:hAnsi="Times New Roman" w:cs="Times New Roman"/>
                <w:szCs w:val="21"/>
              </w:rPr>
              <w:t>6.122-85.314</w:t>
            </w:r>
          </w:p>
        </w:tc>
        <w:tc>
          <w:tcPr>
            <w:tcW w:w="1185" w:type="dxa"/>
          </w:tcPr>
          <w:p w14:paraId="7998A58E" w14:textId="3332F5D4" w:rsidR="00541008" w:rsidRPr="00231C43" w:rsidRDefault="00482B1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%</w:t>
            </w:r>
          </w:p>
        </w:tc>
      </w:tr>
      <w:tr w:rsidR="00541008" w14:paraId="472F9365" w14:textId="77777777" w:rsidTr="00984FE3">
        <w:tc>
          <w:tcPr>
            <w:tcW w:w="1147" w:type="dxa"/>
            <w:vMerge/>
          </w:tcPr>
          <w:p w14:paraId="1989761C" w14:textId="77777777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4984DA6D" w14:textId="4BAF572B" w:rsidR="00541008" w:rsidRPr="00231C43" w:rsidRDefault="00541008" w:rsidP="00CA4E0E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bookmarkStart w:id="1" w:name="OLE_LINK1"/>
            <w:bookmarkStart w:id="2" w:name="OLE_LINK2"/>
            <w:r w:rsidRPr="00231C43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G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rain size</w:t>
            </w:r>
            <w:bookmarkEnd w:id="1"/>
            <w:bookmarkEnd w:id="2"/>
            <w:r w:rsidR="00CB542B" w:rsidRPr="00231C4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*</w:t>
            </w:r>
          </w:p>
        </w:tc>
        <w:tc>
          <w:tcPr>
            <w:tcW w:w="1819" w:type="dxa"/>
          </w:tcPr>
          <w:p w14:paraId="08BC61AA" w14:textId="2676091E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sedi_GS</w:t>
            </w:r>
            <w:proofErr w:type="spellEnd"/>
          </w:p>
        </w:tc>
        <w:tc>
          <w:tcPr>
            <w:tcW w:w="1662" w:type="dxa"/>
          </w:tcPr>
          <w:p w14:paraId="3DFB76F9" w14:textId="0B35D05C" w:rsidR="00541008" w:rsidRPr="00231C43" w:rsidRDefault="00EF686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231C43">
              <w:rPr>
                <w:rFonts w:ascii="Times New Roman" w:hAnsi="Times New Roman" w:cs="Times New Roman"/>
                <w:szCs w:val="21"/>
              </w:rPr>
              <w:t>.826-98.939</w:t>
            </w:r>
          </w:p>
        </w:tc>
        <w:tc>
          <w:tcPr>
            <w:tcW w:w="1185" w:type="dxa"/>
          </w:tcPr>
          <w:p w14:paraId="730FFB7B" w14:textId="6352A0A3" w:rsidR="00541008" w:rsidRPr="00231C43" w:rsidRDefault="00482B1D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μm</w:t>
            </w:r>
            <w:proofErr w:type="spellEnd"/>
          </w:p>
        </w:tc>
      </w:tr>
      <w:tr w:rsidR="00541008" w14:paraId="6CC2A08E" w14:textId="77777777" w:rsidTr="00984FE3">
        <w:tc>
          <w:tcPr>
            <w:tcW w:w="1147" w:type="dxa"/>
            <w:vMerge/>
          </w:tcPr>
          <w:p w14:paraId="677688D2" w14:textId="77777777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496BD8C6" w14:textId="2D3AB5D8" w:rsidR="00541008" w:rsidRPr="00231C43" w:rsidRDefault="00541008" w:rsidP="00CA4E0E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Dissolved organic carbon</w:t>
            </w:r>
          </w:p>
        </w:tc>
        <w:tc>
          <w:tcPr>
            <w:tcW w:w="1819" w:type="dxa"/>
          </w:tcPr>
          <w:p w14:paraId="496800C4" w14:textId="312426F3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sedi_DOC</w:t>
            </w:r>
            <w:proofErr w:type="spellEnd"/>
          </w:p>
        </w:tc>
        <w:tc>
          <w:tcPr>
            <w:tcW w:w="1662" w:type="dxa"/>
          </w:tcPr>
          <w:p w14:paraId="35F23B11" w14:textId="23E679A9" w:rsidR="00541008" w:rsidRPr="00231C43" w:rsidRDefault="00EF686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1C43">
              <w:rPr>
                <w:rFonts w:ascii="Times New Roman" w:hAnsi="Times New Roman" w:cs="Times New Roman"/>
                <w:szCs w:val="21"/>
              </w:rPr>
              <w:t>.46</w:t>
            </w:r>
            <w:r w:rsidR="006210A3" w:rsidRPr="00231C43">
              <w:rPr>
                <w:rFonts w:ascii="Times New Roman" w:hAnsi="Times New Roman" w:cs="Times New Roman"/>
                <w:szCs w:val="21"/>
              </w:rPr>
              <w:t>2</w:t>
            </w:r>
            <w:r w:rsidRPr="00231C43">
              <w:rPr>
                <w:rFonts w:ascii="Times New Roman" w:hAnsi="Times New Roman" w:cs="Times New Roman"/>
                <w:szCs w:val="21"/>
              </w:rPr>
              <w:t>-2.279</w:t>
            </w:r>
          </w:p>
        </w:tc>
        <w:tc>
          <w:tcPr>
            <w:tcW w:w="1185" w:type="dxa"/>
          </w:tcPr>
          <w:p w14:paraId="28D0C92E" w14:textId="445B05BB" w:rsidR="00541008" w:rsidRPr="00231C43" w:rsidRDefault="00231C43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mg/kg</w:t>
            </w:r>
          </w:p>
        </w:tc>
      </w:tr>
      <w:tr w:rsidR="00541008" w14:paraId="46D01471" w14:textId="77777777" w:rsidTr="00984FE3">
        <w:tc>
          <w:tcPr>
            <w:tcW w:w="1147" w:type="dxa"/>
            <w:vMerge/>
          </w:tcPr>
          <w:p w14:paraId="14CD96D4" w14:textId="77777777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2E1FED20" w14:textId="4BD0E8EA" w:rsidR="00541008" w:rsidRPr="00231C43" w:rsidRDefault="00541008" w:rsidP="00CA4E0E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Total carbon</w:t>
            </w:r>
          </w:p>
        </w:tc>
        <w:tc>
          <w:tcPr>
            <w:tcW w:w="1819" w:type="dxa"/>
          </w:tcPr>
          <w:p w14:paraId="19D8C19D" w14:textId="2AB2E57A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sedi_TC</w:t>
            </w:r>
            <w:proofErr w:type="spellEnd"/>
          </w:p>
        </w:tc>
        <w:tc>
          <w:tcPr>
            <w:tcW w:w="1662" w:type="dxa"/>
          </w:tcPr>
          <w:p w14:paraId="2B886779" w14:textId="36AF44D7" w:rsidR="00541008" w:rsidRPr="00231C43" w:rsidRDefault="00EF686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231C43">
              <w:rPr>
                <w:rFonts w:ascii="Times New Roman" w:hAnsi="Times New Roman" w:cs="Times New Roman"/>
                <w:szCs w:val="21"/>
              </w:rPr>
              <w:t>320-56800</w:t>
            </w:r>
          </w:p>
        </w:tc>
        <w:tc>
          <w:tcPr>
            <w:tcW w:w="1185" w:type="dxa"/>
          </w:tcPr>
          <w:p w14:paraId="2AF652B8" w14:textId="1804E9AA" w:rsidR="00541008" w:rsidRPr="00231C43" w:rsidRDefault="00482B1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mg/kg</w:t>
            </w:r>
          </w:p>
        </w:tc>
      </w:tr>
      <w:tr w:rsidR="00541008" w14:paraId="2B5A2AEC" w14:textId="77777777" w:rsidTr="00984FE3">
        <w:tc>
          <w:tcPr>
            <w:tcW w:w="1147" w:type="dxa"/>
            <w:vMerge/>
          </w:tcPr>
          <w:p w14:paraId="0FE26A9C" w14:textId="77777777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7C20A9B3" w14:textId="300B6F83" w:rsidR="00541008" w:rsidRPr="00231C43" w:rsidRDefault="00541008" w:rsidP="00CA4E0E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NO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2</w:t>
            </w:r>
            <w:r w:rsidR="00FB6828" w:rsidRPr="00FB6828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-N</w:t>
            </w:r>
          </w:p>
        </w:tc>
        <w:tc>
          <w:tcPr>
            <w:tcW w:w="1819" w:type="dxa"/>
          </w:tcPr>
          <w:p w14:paraId="0C1B3FBA" w14:textId="32747B36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sedi_NO2.N</w:t>
            </w:r>
          </w:p>
        </w:tc>
        <w:tc>
          <w:tcPr>
            <w:tcW w:w="1662" w:type="dxa"/>
          </w:tcPr>
          <w:p w14:paraId="0C687440" w14:textId="3C827C4B" w:rsidR="00541008" w:rsidRPr="00231C43" w:rsidRDefault="00EF686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1C43">
              <w:rPr>
                <w:rFonts w:ascii="Times New Roman" w:hAnsi="Times New Roman" w:cs="Times New Roman"/>
                <w:szCs w:val="21"/>
              </w:rPr>
              <w:t>.036-0.364</w:t>
            </w:r>
          </w:p>
        </w:tc>
        <w:tc>
          <w:tcPr>
            <w:tcW w:w="1185" w:type="dxa"/>
          </w:tcPr>
          <w:p w14:paraId="1E407F23" w14:textId="72F7A47B" w:rsidR="00541008" w:rsidRPr="00231C43" w:rsidRDefault="00231C43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mg/kg</w:t>
            </w:r>
          </w:p>
        </w:tc>
      </w:tr>
      <w:tr w:rsidR="00541008" w14:paraId="451E22BC" w14:textId="77777777" w:rsidTr="00984FE3">
        <w:tc>
          <w:tcPr>
            <w:tcW w:w="1147" w:type="dxa"/>
            <w:vMerge/>
          </w:tcPr>
          <w:p w14:paraId="730A1A90" w14:textId="77777777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65AA0A56" w14:textId="126EBF37" w:rsidR="00541008" w:rsidRPr="00231C43" w:rsidRDefault="00541008" w:rsidP="00CA4E0E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NO</w:t>
            </w:r>
            <w:r w:rsidR="002B0FA3" w:rsidRPr="002B0FA3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3</w:t>
            </w:r>
            <w:r w:rsidR="00FB6828" w:rsidRPr="00FB6828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-N</w:t>
            </w:r>
          </w:p>
        </w:tc>
        <w:tc>
          <w:tcPr>
            <w:tcW w:w="1819" w:type="dxa"/>
          </w:tcPr>
          <w:p w14:paraId="475B781B" w14:textId="17721975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sedi_NOX.N</w:t>
            </w:r>
            <w:proofErr w:type="spellEnd"/>
          </w:p>
        </w:tc>
        <w:tc>
          <w:tcPr>
            <w:tcW w:w="1662" w:type="dxa"/>
          </w:tcPr>
          <w:p w14:paraId="1B1B8F1C" w14:textId="6367A715" w:rsidR="00541008" w:rsidRPr="00231C43" w:rsidRDefault="00EF686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1C43">
              <w:rPr>
                <w:rFonts w:ascii="Times New Roman" w:hAnsi="Times New Roman" w:cs="Times New Roman"/>
                <w:szCs w:val="21"/>
              </w:rPr>
              <w:t>.009-0.034</w:t>
            </w:r>
          </w:p>
        </w:tc>
        <w:tc>
          <w:tcPr>
            <w:tcW w:w="1185" w:type="dxa"/>
          </w:tcPr>
          <w:p w14:paraId="0B4DDCD9" w14:textId="383AA070" w:rsidR="00541008" w:rsidRPr="00231C43" w:rsidRDefault="00231C43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μg</w:t>
            </w:r>
            <w:proofErr w:type="spellEnd"/>
            <w:r w:rsidRPr="00231C43">
              <w:rPr>
                <w:rFonts w:ascii="Times New Roman" w:hAnsi="Times New Roman" w:cs="Times New Roman"/>
                <w:szCs w:val="21"/>
              </w:rPr>
              <w:t>/kg</w:t>
            </w:r>
          </w:p>
        </w:tc>
      </w:tr>
      <w:tr w:rsidR="00541008" w14:paraId="2A2B9BA6" w14:textId="77777777" w:rsidTr="00984FE3">
        <w:tc>
          <w:tcPr>
            <w:tcW w:w="1147" w:type="dxa"/>
            <w:vMerge/>
          </w:tcPr>
          <w:p w14:paraId="6A1B932D" w14:textId="77777777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3EEA022F" w14:textId="227650EE" w:rsidR="00541008" w:rsidRPr="00231C43" w:rsidRDefault="00541008" w:rsidP="00CA4E0E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NH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4</w:t>
            </w:r>
            <w:r w:rsidR="00FB6828" w:rsidRPr="00FB6828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+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-N</w:t>
            </w:r>
          </w:p>
        </w:tc>
        <w:tc>
          <w:tcPr>
            <w:tcW w:w="1819" w:type="dxa"/>
          </w:tcPr>
          <w:p w14:paraId="3262A0F0" w14:textId="62D6B056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sedi_NH4.N</w:t>
            </w:r>
          </w:p>
        </w:tc>
        <w:tc>
          <w:tcPr>
            <w:tcW w:w="1662" w:type="dxa"/>
          </w:tcPr>
          <w:p w14:paraId="0CC4E531" w14:textId="794D59D3" w:rsidR="00541008" w:rsidRPr="00231C43" w:rsidRDefault="00EF686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1C43">
              <w:rPr>
                <w:rFonts w:ascii="Times New Roman" w:hAnsi="Times New Roman" w:cs="Times New Roman"/>
                <w:szCs w:val="21"/>
              </w:rPr>
              <w:t>.005-0.02</w:t>
            </w:r>
            <w:r w:rsidR="006210A3" w:rsidRPr="00231C43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185" w:type="dxa"/>
          </w:tcPr>
          <w:p w14:paraId="78993FA5" w14:textId="5D04E5EF" w:rsidR="00541008" w:rsidRPr="00231C43" w:rsidRDefault="00231C43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μg</w:t>
            </w:r>
            <w:proofErr w:type="spellEnd"/>
            <w:r w:rsidRPr="00231C43">
              <w:rPr>
                <w:rFonts w:ascii="Times New Roman" w:hAnsi="Times New Roman" w:cs="Times New Roman"/>
                <w:szCs w:val="21"/>
              </w:rPr>
              <w:t>/kg</w:t>
            </w:r>
          </w:p>
        </w:tc>
      </w:tr>
      <w:tr w:rsidR="00541008" w14:paraId="718F023A" w14:textId="77777777" w:rsidTr="00984FE3">
        <w:tc>
          <w:tcPr>
            <w:tcW w:w="1147" w:type="dxa"/>
            <w:vMerge/>
          </w:tcPr>
          <w:p w14:paraId="2378DBDC" w14:textId="77777777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6E97408A" w14:textId="5D3FD13F" w:rsidR="00541008" w:rsidRPr="00231C43" w:rsidRDefault="00541008" w:rsidP="00CA4E0E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Total nitrogen</w:t>
            </w:r>
          </w:p>
        </w:tc>
        <w:tc>
          <w:tcPr>
            <w:tcW w:w="1819" w:type="dxa"/>
          </w:tcPr>
          <w:p w14:paraId="3B93E21F" w14:textId="6B0D5779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sedi_TN</w:t>
            </w:r>
            <w:proofErr w:type="spellEnd"/>
          </w:p>
        </w:tc>
        <w:tc>
          <w:tcPr>
            <w:tcW w:w="1662" w:type="dxa"/>
          </w:tcPr>
          <w:p w14:paraId="33569FFF" w14:textId="1B07B410" w:rsidR="00541008" w:rsidRPr="00231C43" w:rsidRDefault="00EF686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231C43">
              <w:rPr>
                <w:rFonts w:ascii="Times New Roman" w:hAnsi="Times New Roman" w:cs="Times New Roman"/>
                <w:szCs w:val="21"/>
              </w:rPr>
              <w:t>04-3400</w:t>
            </w:r>
          </w:p>
        </w:tc>
        <w:tc>
          <w:tcPr>
            <w:tcW w:w="1185" w:type="dxa"/>
          </w:tcPr>
          <w:p w14:paraId="1D44C039" w14:textId="77598442" w:rsidR="00541008" w:rsidRPr="00231C43" w:rsidRDefault="00482B1D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mg/kg</w:t>
            </w:r>
          </w:p>
        </w:tc>
      </w:tr>
      <w:tr w:rsidR="00541008" w:rsidRPr="008B29D6" w14:paraId="0C8A0D99" w14:textId="77777777" w:rsidTr="00984FE3">
        <w:tc>
          <w:tcPr>
            <w:tcW w:w="1147" w:type="dxa"/>
            <w:vMerge/>
          </w:tcPr>
          <w:p w14:paraId="244DE760" w14:textId="77777777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5BB20ED6" w14:textId="40CEBE04" w:rsidR="00541008" w:rsidRPr="00231C43" w:rsidRDefault="00541008" w:rsidP="00CA4E0E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O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4</w:t>
            </w:r>
            <w:r w:rsidR="00FB6828" w:rsidRPr="00FB6828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3-</w:t>
            </w: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-P</w:t>
            </w:r>
          </w:p>
        </w:tc>
        <w:tc>
          <w:tcPr>
            <w:tcW w:w="1819" w:type="dxa"/>
          </w:tcPr>
          <w:p w14:paraId="58F01416" w14:textId="10DBA29C" w:rsidR="00541008" w:rsidRPr="00231C43" w:rsidRDefault="00541008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sedi_</w:t>
            </w:r>
            <w:r w:rsidRPr="00231C43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231C43">
              <w:rPr>
                <w:rFonts w:ascii="Times New Roman" w:hAnsi="Times New Roman" w:cs="Times New Roman"/>
                <w:szCs w:val="21"/>
              </w:rPr>
              <w:t>O4.P</w:t>
            </w:r>
          </w:p>
        </w:tc>
        <w:tc>
          <w:tcPr>
            <w:tcW w:w="1662" w:type="dxa"/>
          </w:tcPr>
          <w:p w14:paraId="0D3F82DC" w14:textId="3F18E8A1" w:rsidR="00541008" w:rsidRPr="00231C43" w:rsidRDefault="00952D9E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2.381</w:t>
            </w:r>
            <w:r w:rsidR="00EF686D" w:rsidRPr="00231C43">
              <w:rPr>
                <w:rFonts w:ascii="Times New Roman" w:hAnsi="Times New Roman" w:cs="Times New Roman"/>
                <w:szCs w:val="21"/>
              </w:rPr>
              <w:t>-</w:t>
            </w:r>
            <w:r w:rsidRPr="00231C43">
              <w:rPr>
                <w:rFonts w:ascii="Times New Roman" w:hAnsi="Times New Roman" w:cs="Times New Roman"/>
                <w:szCs w:val="21"/>
              </w:rPr>
              <w:t>13.51</w:t>
            </w:r>
            <w:r w:rsidR="006210A3" w:rsidRPr="00231C43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185" w:type="dxa"/>
          </w:tcPr>
          <w:p w14:paraId="588BF6DB" w14:textId="11F723A8" w:rsidR="00541008" w:rsidRPr="00231C43" w:rsidRDefault="00231C43" w:rsidP="00CA4E0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mg/kg</w:t>
            </w:r>
          </w:p>
        </w:tc>
      </w:tr>
      <w:tr w:rsidR="00952D9E" w14:paraId="28715247" w14:textId="77777777" w:rsidTr="00984FE3">
        <w:tc>
          <w:tcPr>
            <w:tcW w:w="1147" w:type="dxa"/>
            <w:vMerge/>
          </w:tcPr>
          <w:p w14:paraId="20B15305" w14:textId="77777777" w:rsidR="00952D9E" w:rsidRPr="00231C43" w:rsidRDefault="00952D9E" w:rsidP="00952D9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3" w:type="dxa"/>
          </w:tcPr>
          <w:p w14:paraId="4DCA9785" w14:textId="5942AE41" w:rsidR="00952D9E" w:rsidRPr="00231C43" w:rsidRDefault="00952D9E" w:rsidP="00952D9E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1C43">
              <w:rPr>
                <w:rFonts w:ascii="Times New Roman" w:hAnsi="Times New Roman" w:cs="Times New Roman"/>
                <w:color w:val="000000" w:themeColor="text1"/>
                <w:szCs w:val="21"/>
              </w:rPr>
              <w:t>Total phosphorus</w:t>
            </w:r>
          </w:p>
        </w:tc>
        <w:tc>
          <w:tcPr>
            <w:tcW w:w="1819" w:type="dxa"/>
          </w:tcPr>
          <w:p w14:paraId="7023A5B3" w14:textId="77A72B0E" w:rsidR="00952D9E" w:rsidRPr="00231C43" w:rsidRDefault="00952D9E" w:rsidP="00952D9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1C43">
              <w:rPr>
                <w:rFonts w:ascii="Times New Roman" w:hAnsi="Times New Roman" w:cs="Times New Roman"/>
                <w:szCs w:val="21"/>
              </w:rPr>
              <w:t>sedi_TP</w:t>
            </w:r>
            <w:proofErr w:type="spellEnd"/>
          </w:p>
        </w:tc>
        <w:tc>
          <w:tcPr>
            <w:tcW w:w="1662" w:type="dxa"/>
          </w:tcPr>
          <w:p w14:paraId="2298C2CF" w14:textId="4085BAC1" w:rsidR="00952D9E" w:rsidRPr="00231C43" w:rsidRDefault="00952D9E" w:rsidP="00952D9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31C43">
              <w:rPr>
                <w:rFonts w:ascii="Times New Roman" w:hAnsi="Times New Roman" w:cs="Times New Roman"/>
                <w:szCs w:val="21"/>
              </w:rPr>
              <w:t>79-1100</w:t>
            </w:r>
          </w:p>
        </w:tc>
        <w:tc>
          <w:tcPr>
            <w:tcW w:w="1185" w:type="dxa"/>
          </w:tcPr>
          <w:p w14:paraId="59763F90" w14:textId="749C38B9" w:rsidR="00952D9E" w:rsidRPr="00231C43" w:rsidRDefault="00482B1D" w:rsidP="00952D9E">
            <w:pPr>
              <w:rPr>
                <w:rFonts w:ascii="Times New Roman" w:hAnsi="Times New Roman" w:cs="Times New Roman"/>
                <w:szCs w:val="21"/>
              </w:rPr>
            </w:pPr>
            <w:r w:rsidRPr="00231C43">
              <w:rPr>
                <w:rFonts w:ascii="Times New Roman" w:hAnsi="Times New Roman" w:cs="Times New Roman"/>
                <w:szCs w:val="21"/>
              </w:rPr>
              <w:t>mg/kg</w:t>
            </w:r>
          </w:p>
        </w:tc>
      </w:tr>
    </w:tbl>
    <w:p w14:paraId="74D88DAC" w14:textId="6441080C" w:rsidR="00CA4E0E" w:rsidRDefault="00CB542B">
      <w:r w:rsidRPr="00CB542B">
        <w:rPr>
          <w:rFonts w:ascii="Times New Roman" w:hAnsi="Times New Roman" w:cs="Times New Roman"/>
          <w:color w:val="000000" w:themeColor="text1"/>
          <w:szCs w:val="21"/>
          <w:vertAlign w:val="superscript"/>
        </w:rPr>
        <w:t>*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G</w:t>
      </w:r>
      <w:r>
        <w:rPr>
          <w:rFonts w:ascii="Times New Roman" w:hAnsi="Times New Roman" w:cs="Times New Roman"/>
          <w:color w:val="000000" w:themeColor="text1"/>
          <w:szCs w:val="21"/>
        </w:rPr>
        <w:t>rain size</w:t>
      </w:r>
      <w:r w:rsidR="00FE2180">
        <w:rPr>
          <w:rFonts w:ascii="Times New Roman" w:hAnsi="Times New Roman" w:cs="Times New Roman"/>
          <w:color w:val="000000" w:themeColor="text1"/>
          <w:szCs w:val="21"/>
        </w:rPr>
        <w:t>: the grain size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is </w:t>
      </w:r>
      <w:r w:rsidR="00FE2180">
        <w:rPr>
          <w:rFonts w:ascii="Times New Roman" w:hAnsi="Times New Roman" w:cs="Times New Roman"/>
          <w:color w:val="000000" w:themeColor="text1"/>
          <w:szCs w:val="21"/>
        </w:rPr>
        <w:t xml:space="preserve">less than 32 </w:t>
      </w:r>
      <w:proofErr w:type="spellStart"/>
      <w:r w:rsidR="00FE2180" w:rsidRPr="00482B1D">
        <w:rPr>
          <w:rFonts w:ascii="Times New Roman" w:hAnsi="Times New Roman" w:cs="Times New Roman"/>
          <w:szCs w:val="21"/>
        </w:rPr>
        <w:t>μm</w:t>
      </w:r>
      <w:proofErr w:type="spellEnd"/>
      <w:r w:rsidR="00FE2180">
        <w:rPr>
          <w:rFonts w:ascii="Times New Roman" w:hAnsi="Times New Roman" w:cs="Times New Roman"/>
          <w:szCs w:val="21"/>
        </w:rPr>
        <w:t>.</w:t>
      </w:r>
    </w:p>
    <w:p w14:paraId="09B86096" w14:textId="7BE34E99" w:rsidR="006210A3" w:rsidRDefault="006210A3">
      <w:r>
        <w:br w:type="page"/>
      </w:r>
    </w:p>
    <w:p w14:paraId="319886F9" w14:textId="6F89DC08" w:rsidR="00B72AAA" w:rsidRPr="00CB542B" w:rsidRDefault="002A6BED" w:rsidP="00AC445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A6BE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</w:t>
      </w:r>
      <w:r w:rsidR="00A87B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012CE" w:rsidRPr="00F6185E">
        <w:rPr>
          <w:rFonts w:ascii="Times New Roman" w:hAnsi="Times New Roman" w:cs="Times New Roman"/>
          <w:sz w:val="24"/>
          <w:szCs w:val="24"/>
          <w:lang w:val="en-GB"/>
        </w:rPr>
        <w:t>Summary of</w:t>
      </w:r>
      <w:r w:rsidR="001012CE" w:rsidRPr="00B72AA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1012CE" w:rsidRPr="00B72AAA">
        <w:rPr>
          <w:rFonts w:ascii="Times New Roman" w:hAnsi="Times New Roman" w:cs="Times New Roman"/>
          <w:bCs/>
          <w:sz w:val="24"/>
          <w:szCs w:val="24"/>
        </w:rPr>
        <w:t>the linear or</w:t>
      </w:r>
      <w:r w:rsidR="001012CE" w:rsidRPr="00B72AAA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quadratic</w:t>
      </w:r>
      <w:r w:rsidR="001012CE" w:rsidRPr="00B72AAA">
        <w:rPr>
          <w:rFonts w:ascii="Times New Roman" w:hAnsi="Times New Roman" w:cs="Times New Roman"/>
          <w:bCs/>
          <w:sz w:val="24"/>
          <w:szCs w:val="24"/>
        </w:rPr>
        <w:t xml:space="preserve"> models</w:t>
      </w:r>
      <w:r w:rsidR="001012CE" w:rsidRPr="00F6185E">
        <w:rPr>
          <w:rFonts w:ascii="Times New Roman" w:hAnsi="Times New Roman" w:cs="Times New Roman"/>
          <w:sz w:val="24"/>
          <w:szCs w:val="24"/>
        </w:rPr>
        <w:t xml:space="preserve"> evaluated for the </w:t>
      </w:r>
      <w:r w:rsidR="001012CE">
        <w:rPr>
          <w:rFonts w:ascii="Times New Roman" w:hAnsi="Times New Roman" w:cs="Times New Roman"/>
          <w:sz w:val="24"/>
          <w:szCs w:val="24"/>
        </w:rPr>
        <w:t>water</w:t>
      </w:r>
      <w:r w:rsidR="00B72AAA">
        <w:rPr>
          <w:rFonts w:ascii="Times New Roman" w:hAnsi="Times New Roman" w:cs="Times New Roman"/>
          <w:sz w:val="24"/>
          <w:szCs w:val="24"/>
        </w:rPr>
        <w:t>-</w:t>
      </w:r>
      <w:r w:rsidR="001012CE">
        <w:rPr>
          <w:rFonts w:ascii="Times New Roman" w:hAnsi="Times New Roman" w:cs="Times New Roman"/>
          <w:sz w:val="24"/>
          <w:szCs w:val="24"/>
        </w:rPr>
        <w:t xml:space="preserve">depth </w:t>
      </w:r>
      <w:r w:rsidR="00B72AAA">
        <w:rPr>
          <w:rFonts w:ascii="Times New Roman" w:hAnsi="Times New Roman" w:cs="Times New Roman"/>
          <w:sz w:val="24"/>
          <w:szCs w:val="24"/>
        </w:rPr>
        <w:t>patterns regarding LCBD and total beta diversity and their components</w:t>
      </w:r>
      <w:r w:rsidR="001012CE" w:rsidRPr="00F6185E">
        <w:rPr>
          <w:rFonts w:ascii="Times New Roman" w:hAnsi="Times New Roman" w:cs="Times New Roman"/>
          <w:sz w:val="24"/>
          <w:szCs w:val="24"/>
        </w:rPr>
        <w:t>.</w:t>
      </w:r>
      <w:r w:rsidR="00B72AAA">
        <w:rPr>
          <w:rFonts w:ascii="Times New Roman" w:hAnsi="Times New Roman" w:cs="Times New Roman"/>
          <w:sz w:val="24"/>
          <w:szCs w:val="24"/>
        </w:rPr>
        <w:t xml:space="preserve"> Pearson correlation was performed to identify the relationships between LCBD</w:t>
      </w:r>
      <w:r w:rsidR="00CB542B">
        <w:rPr>
          <w:rFonts w:ascii="Times New Roman" w:hAnsi="Times New Roman" w:cs="Times New Roman"/>
          <w:sz w:val="24"/>
          <w:szCs w:val="24"/>
        </w:rPr>
        <w:t xml:space="preserve"> (including</w:t>
      </w:r>
      <w:r w:rsidR="00CB542B" w:rsidRPr="00CB54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542B" w:rsidRPr="006210A3">
        <w:rPr>
          <w:rFonts w:ascii="Times New Roman" w:hAnsi="Times New Roman" w:cs="Times New Roman"/>
          <w:sz w:val="24"/>
          <w:szCs w:val="24"/>
        </w:rPr>
        <w:t>LCBD</w:t>
      </w:r>
      <w:r w:rsidR="00CB542B" w:rsidRPr="006210A3">
        <w:rPr>
          <w:rFonts w:ascii="Times New Roman" w:hAnsi="Times New Roman" w:cs="Times New Roman"/>
          <w:sz w:val="24"/>
          <w:szCs w:val="24"/>
          <w:vertAlign w:val="subscript"/>
        </w:rPr>
        <w:t>Repl</w:t>
      </w:r>
      <w:proofErr w:type="spellEnd"/>
      <w:r w:rsidR="00CB542B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CB542B" w:rsidRPr="006210A3">
        <w:rPr>
          <w:rFonts w:ascii="Times New Roman" w:hAnsi="Times New Roman" w:cs="Times New Roman"/>
          <w:sz w:val="24"/>
          <w:szCs w:val="24"/>
        </w:rPr>
        <w:t>LCBD</w:t>
      </w:r>
      <w:r w:rsidR="00CB542B" w:rsidRPr="006210A3">
        <w:rPr>
          <w:rFonts w:ascii="Times New Roman" w:hAnsi="Times New Roman" w:cs="Times New Roman"/>
          <w:sz w:val="24"/>
          <w:szCs w:val="24"/>
          <w:vertAlign w:val="subscript"/>
        </w:rPr>
        <w:t>Nes</w:t>
      </w:r>
      <w:proofErr w:type="spellEnd"/>
      <w:r w:rsidR="00CB542B">
        <w:rPr>
          <w:rFonts w:ascii="Times New Roman" w:hAnsi="Times New Roman" w:cs="Times New Roman"/>
          <w:sz w:val="24"/>
          <w:szCs w:val="24"/>
        </w:rPr>
        <w:t xml:space="preserve">) </w:t>
      </w:r>
      <w:r w:rsidR="00B72AAA">
        <w:rPr>
          <w:rFonts w:ascii="Times New Roman" w:hAnsi="Times New Roman" w:cs="Times New Roman"/>
          <w:sz w:val="24"/>
          <w:szCs w:val="24"/>
        </w:rPr>
        <w:t xml:space="preserve">and </w:t>
      </w:r>
      <w:r w:rsidR="00CB542B">
        <w:rPr>
          <w:rFonts w:ascii="Times New Roman" w:hAnsi="Times New Roman" w:cs="Times New Roman"/>
          <w:sz w:val="24"/>
          <w:szCs w:val="24"/>
        </w:rPr>
        <w:t>the water depth</w:t>
      </w:r>
      <w:r w:rsidR="00B72AAA">
        <w:rPr>
          <w:rFonts w:ascii="Times New Roman" w:hAnsi="Times New Roman" w:cs="Times New Roman"/>
          <w:sz w:val="24"/>
          <w:szCs w:val="24"/>
        </w:rPr>
        <w:t xml:space="preserve">, and Mantel </w:t>
      </w:r>
      <w:r w:rsidR="00CB542B">
        <w:rPr>
          <w:rFonts w:ascii="Times New Roman" w:hAnsi="Times New Roman" w:cs="Times New Roman"/>
          <w:sz w:val="24"/>
          <w:szCs w:val="24"/>
        </w:rPr>
        <w:t>test</w:t>
      </w:r>
      <w:r w:rsidR="00B72AAA">
        <w:rPr>
          <w:rFonts w:ascii="Times New Roman" w:hAnsi="Times New Roman" w:cs="Times New Roman"/>
          <w:sz w:val="24"/>
          <w:szCs w:val="24"/>
        </w:rPr>
        <w:t xml:space="preserve"> was applied to examine </w:t>
      </w:r>
      <w:r w:rsidR="00CB542B" w:rsidRPr="00F6185E">
        <w:rPr>
          <w:rFonts w:ascii="Times New Roman" w:hAnsi="Times New Roman" w:cs="Times New Roman"/>
          <w:sz w:val="24"/>
          <w:szCs w:val="24"/>
        </w:rPr>
        <w:t xml:space="preserve">the </w:t>
      </w:r>
      <w:r w:rsidR="00CB542B">
        <w:rPr>
          <w:rFonts w:ascii="Times New Roman" w:hAnsi="Times New Roman" w:cs="Times New Roman"/>
          <w:sz w:val="24"/>
          <w:szCs w:val="24"/>
        </w:rPr>
        <w:t xml:space="preserve">water-depth patterns of </w:t>
      </w:r>
      <w:r w:rsidR="00B72AAA">
        <w:rPr>
          <w:rFonts w:ascii="Times New Roman" w:hAnsi="Times New Roman" w:cs="Times New Roman"/>
          <w:sz w:val="24"/>
          <w:szCs w:val="24"/>
        </w:rPr>
        <w:t>the total beta diversity</w:t>
      </w:r>
      <w:r w:rsidR="00CB542B">
        <w:rPr>
          <w:rFonts w:ascii="Times New Roman" w:hAnsi="Times New Roman" w:cs="Times New Roman"/>
          <w:sz w:val="24"/>
          <w:szCs w:val="24"/>
        </w:rPr>
        <w:t xml:space="preserve"> and its two components</w:t>
      </w:r>
      <w:r w:rsidR="00B72AAA">
        <w:rPr>
          <w:rFonts w:ascii="Times New Roman" w:hAnsi="Times New Roman" w:cs="Times New Roman"/>
          <w:sz w:val="24"/>
          <w:szCs w:val="24"/>
        </w:rPr>
        <w:t xml:space="preserve">. Depth: water depth. </w:t>
      </w:r>
      <w:r w:rsidR="00B72AAA" w:rsidRPr="008A26E8">
        <w:rPr>
          <w:rFonts w:ascii="Times New Roman" w:hAnsi="Times New Roman"/>
          <w:sz w:val="24"/>
          <w:szCs w:val="24"/>
        </w:rPr>
        <w:t>R</w:t>
      </w:r>
      <w:r w:rsidR="00B72AAA" w:rsidRPr="008A26E8">
        <w:rPr>
          <w:rFonts w:ascii="Times New Roman" w:hAnsi="Times New Roman"/>
          <w:sz w:val="24"/>
          <w:szCs w:val="24"/>
          <w:vertAlign w:val="superscript"/>
        </w:rPr>
        <w:t>2</w:t>
      </w:r>
      <w:r w:rsidR="00B72AAA" w:rsidRPr="008A26E8">
        <w:rPr>
          <w:rFonts w:ascii="Times New Roman" w:hAnsi="Times New Roman"/>
          <w:sz w:val="24"/>
          <w:szCs w:val="24"/>
        </w:rPr>
        <w:t>: the proportion of explained variance.</w:t>
      </w:r>
      <w:r w:rsidR="00CB542B"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a7"/>
        <w:tblW w:w="8438" w:type="dxa"/>
        <w:tblInd w:w="-14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418"/>
        <w:gridCol w:w="1276"/>
        <w:gridCol w:w="1559"/>
        <w:gridCol w:w="1696"/>
        <w:gridCol w:w="1213"/>
      </w:tblGrid>
      <w:tr w:rsidR="001012CE" w:rsidRPr="006210A3" w14:paraId="03753497" w14:textId="77777777" w:rsidTr="001012CE">
        <w:trPr>
          <w:trHeight w:val="250"/>
        </w:trPr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037E8B2C" w14:textId="4BF6CFF1" w:rsidR="006210A3" w:rsidRPr="006210A3" w:rsidRDefault="006210A3" w:rsidP="006210A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28ADD567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b/>
                <w:bCs/>
                <w:szCs w:val="21"/>
              </w:rPr>
              <w:t>Microbes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2FE08FA9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b/>
                <w:bCs/>
                <w:szCs w:val="21"/>
              </w:rPr>
              <w:t>Depth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54F4058F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b/>
                <w:bCs/>
                <w:szCs w:val="21"/>
              </w:rPr>
              <w:t>R</w:t>
            </w:r>
            <w:r w:rsidRPr="00B94BFE"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2</w:t>
            </w:r>
          </w:p>
        </w:tc>
        <w:tc>
          <w:tcPr>
            <w:tcW w:w="1696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30861D83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b/>
                <w:bCs/>
                <w:szCs w:val="21"/>
              </w:rPr>
              <w:t>P-value</w:t>
            </w:r>
          </w:p>
        </w:tc>
        <w:tc>
          <w:tcPr>
            <w:tcW w:w="1213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2426E6E9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b/>
                <w:bCs/>
                <w:szCs w:val="21"/>
              </w:rPr>
              <w:t>slope</w:t>
            </w:r>
          </w:p>
        </w:tc>
      </w:tr>
      <w:tr w:rsidR="001012CE" w:rsidRPr="006210A3" w14:paraId="7395BFA5" w14:textId="77777777" w:rsidTr="001012CE">
        <w:trPr>
          <w:trHeight w:val="212"/>
        </w:trPr>
        <w:tc>
          <w:tcPr>
            <w:tcW w:w="1276" w:type="dxa"/>
            <w:vMerge w:val="restart"/>
            <w:tcBorders>
              <w:top w:val="single" w:sz="12" w:space="0" w:color="auto"/>
            </w:tcBorders>
            <w:hideMark/>
          </w:tcPr>
          <w:p w14:paraId="426F4452" w14:textId="6A6D6892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LCBD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hideMark/>
          </w:tcPr>
          <w:p w14:paraId="419CD1DC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Bacteria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hideMark/>
          </w:tcPr>
          <w:p w14:paraId="382BB71E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hideMark/>
          </w:tcPr>
          <w:p w14:paraId="001CDDB5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0.3564</w:t>
            </w:r>
          </w:p>
        </w:tc>
        <w:tc>
          <w:tcPr>
            <w:tcW w:w="1696" w:type="dxa"/>
            <w:tcBorders>
              <w:top w:val="single" w:sz="12" w:space="0" w:color="auto"/>
            </w:tcBorders>
            <w:hideMark/>
          </w:tcPr>
          <w:p w14:paraId="6E721A21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0.0041</w:t>
            </w:r>
          </w:p>
        </w:tc>
        <w:tc>
          <w:tcPr>
            <w:tcW w:w="1213" w:type="dxa"/>
            <w:tcBorders>
              <w:top w:val="single" w:sz="12" w:space="0" w:color="auto"/>
            </w:tcBorders>
            <w:hideMark/>
          </w:tcPr>
          <w:p w14:paraId="2A6158BB" w14:textId="705A560A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-0.00</w:t>
            </w:r>
            <w:r w:rsidR="00A1784D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1012CE" w:rsidRPr="006210A3" w14:paraId="42197969" w14:textId="77777777" w:rsidTr="001012CE">
        <w:trPr>
          <w:trHeight w:val="260"/>
        </w:trPr>
        <w:tc>
          <w:tcPr>
            <w:tcW w:w="1276" w:type="dxa"/>
            <w:vMerge/>
            <w:hideMark/>
          </w:tcPr>
          <w:p w14:paraId="52E6023E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hideMark/>
          </w:tcPr>
          <w:p w14:paraId="5CF0F48A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Archaea</w:t>
            </w:r>
          </w:p>
        </w:tc>
        <w:tc>
          <w:tcPr>
            <w:tcW w:w="1276" w:type="dxa"/>
            <w:hideMark/>
          </w:tcPr>
          <w:p w14:paraId="22E2412E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5CEB3C87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0.2323</w:t>
            </w:r>
          </w:p>
        </w:tc>
        <w:tc>
          <w:tcPr>
            <w:tcW w:w="1696" w:type="dxa"/>
            <w:hideMark/>
          </w:tcPr>
          <w:p w14:paraId="477DF76F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0.0211</w:t>
            </w:r>
          </w:p>
        </w:tc>
        <w:tc>
          <w:tcPr>
            <w:tcW w:w="1213" w:type="dxa"/>
            <w:hideMark/>
          </w:tcPr>
          <w:p w14:paraId="468A48D9" w14:textId="1AA4BCC5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-0.004</w:t>
            </w:r>
            <w:r w:rsidR="00A1784D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1012CE" w:rsidRPr="006210A3" w14:paraId="22C0BE21" w14:textId="77777777" w:rsidTr="001012CE">
        <w:trPr>
          <w:trHeight w:val="236"/>
        </w:trPr>
        <w:tc>
          <w:tcPr>
            <w:tcW w:w="1276" w:type="dxa"/>
            <w:vMerge/>
            <w:hideMark/>
          </w:tcPr>
          <w:p w14:paraId="66537D0B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hideMark/>
          </w:tcPr>
          <w:p w14:paraId="2BF10F46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Fungi</w:t>
            </w:r>
          </w:p>
        </w:tc>
        <w:tc>
          <w:tcPr>
            <w:tcW w:w="1276" w:type="dxa"/>
            <w:hideMark/>
          </w:tcPr>
          <w:p w14:paraId="59E3C912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12A58CD0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-0.0075</w:t>
            </w:r>
          </w:p>
        </w:tc>
        <w:tc>
          <w:tcPr>
            <w:tcW w:w="1696" w:type="dxa"/>
            <w:hideMark/>
          </w:tcPr>
          <w:p w14:paraId="7417AFCC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0.3652</w:t>
            </w:r>
          </w:p>
        </w:tc>
        <w:tc>
          <w:tcPr>
            <w:tcW w:w="1213" w:type="dxa"/>
            <w:hideMark/>
          </w:tcPr>
          <w:p w14:paraId="4BC013B4" w14:textId="7CF28269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0.0031</w:t>
            </w:r>
          </w:p>
        </w:tc>
      </w:tr>
      <w:tr w:rsidR="001012CE" w:rsidRPr="006210A3" w14:paraId="7CE6C93E" w14:textId="77777777" w:rsidTr="001012CE">
        <w:trPr>
          <w:trHeight w:val="197"/>
        </w:trPr>
        <w:tc>
          <w:tcPr>
            <w:tcW w:w="1276" w:type="dxa"/>
            <w:vMerge w:val="restart"/>
            <w:hideMark/>
          </w:tcPr>
          <w:p w14:paraId="574AB461" w14:textId="0D3ED618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210A3">
              <w:rPr>
                <w:rFonts w:ascii="Times New Roman" w:hAnsi="Times New Roman" w:cs="Times New Roman"/>
                <w:szCs w:val="21"/>
              </w:rPr>
              <w:t>LCBD</w:t>
            </w:r>
            <w:r w:rsidRPr="006210A3">
              <w:rPr>
                <w:rFonts w:ascii="Times New Roman" w:hAnsi="Times New Roman" w:cs="Times New Roman"/>
                <w:szCs w:val="21"/>
                <w:vertAlign w:val="subscript"/>
              </w:rPr>
              <w:t>Repl</w:t>
            </w:r>
            <w:proofErr w:type="spellEnd"/>
          </w:p>
        </w:tc>
        <w:tc>
          <w:tcPr>
            <w:tcW w:w="1418" w:type="dxa"/>
            <w:hideMark/>
          </w:tcPr>
          <w:p w14:paraId="67F6D683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Bacteria</w:t>
            </w:r>
          </w:p>
        </w:tc>
        <w:tc>
          <w:tcPr>
            <w:tcW w:w="1276" w:type="dxa"/>
            <w:hideMark/>
          </w:tcPr>
          <w:p w14:paraId="0390414D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5025D50E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0.1429</w:t>
            </w:r>
          </w:p>
        </w:tc>
        <w:tc>
          <w:tcPr>
            <w:tcW w:w="1696" w:type="dxa"/>
            <w:hideMark/>
          </w:tcPr>
          <w:p w14:paraId="566B48C2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0.0617</w:t>
            </w:r>
          </w:p>
        </w:tc>
        <w:tc>
          <w:tcPr>
            <w:tcW w:w="1213" w:type="dxa"/>
            <w:hideMark/>
          </w:tcPr>
          <w:p w14:paraId="6CD33009" w14:textId="6F340469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-0.002</w:t>
            </w:r>
            <w:r w:rsidR="00A1784D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1012CE" w:rsidRPr="006210A3" w14:paraId="55C24778" w14:textId="77777777" w:rsidTr="001012CE">
        <w:trPr>
          <w:trHeight w:val="286"/>
        </w:trPr>
        <w:tc>
          <w:tcPr>
            <w:tcW w:w="1276" w:type="dxa"/>
            <w:vMerge/>
            <w:hideMark/>
          </w:tcPr>
          <w:p w14:paraId="3CC35904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hideMark/>
          </w:tcPr>
          <w:p w14:paraId="2D3AD448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Archaea</w:t>
            </w:r>
          </w:p>
        </w:tc>
        <w:tc>
          <w:tcPr>
            <w:tcW w:w="1276" w:type="dxa"/>
            <w:hideMark/>
          </w:tcPr>
          <w:p w14:paraId="44EEA23A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11D25D45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0.3114</w:t>
            </w:r>
          </w:p>
        </w:tc>
        <w:tc>
          <w:tcPr>
            <w:tcW w:w="1696" w:type="dxa"/>
            <w:hideMark/>
          </w:tcPr>
          <w:p w14:paraId="4E50DD82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0.0077</w:t>
            </w:r>
          </w:p>
        </w:tc>
        <w:tc>
          <w:tcPr>
            <w:tcW w:w="1213" w:type="dxa"/>
            <w:hideMark/>
          </w:tcPr>
          <w:p w14:paraId="0F4E9BF9" w14:textId="399A293B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-0.0050</w:t>
            </w:r>
          </w:p>
        </w:tc>
      </w:tr>
      <w:tr w:rsidR="001012CE" w:rsidRPr="006210A3" w14:paraId="3C9A62C7" w14:textId="77777777" w:rsidTr="001012CE">
        <w:trPr>
          <w:trHeight w:val="249"/>
        </w:trPr>
        <w:tc>
          <w:tcPr>
            <w:tcW w:w="1276" w:type="dxa"/>
            <w:vMerge/>
            <w:hideMark/>
          </w:tcPr>
          <w:p w14:paraId="193CA049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hideMark/>
          </w:tcPr>
          <w:p w14:paraId="45DDD441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Fungi</w:t>
            </w:r>
          </w:p>
        </w:tc>
        <w:tc>
          <w:tcPr>
            <w:tcW w:w="1276" w:type="dxa"/>
            <w:hideMark/>
          </w:tcPr>
          <w:p w14:paraId="6A24A33E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1A97755D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-0.0308</w:t>
            </w:r>
          </w:p>
        </w:tc>
        <w:tc>
          <w:tcPr>
            <w:tcW w:w="1696" w:type="dxa"/>
            <w:hideMark/>
          </w:tcPr>
          <w:p w14:paraId="3F7E4395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0.5061</w:t>
            </w:r>
          </w:p>
        </w:tc>
        <w:tc>
          <w:tcPr>
            <w:tcW w:w="1213" w:type="dxa"/>
            <w:hideMark/>
          </w:tcPr>
          <w:p w14:paraId="69F379F4" w14:textId="6A2C844A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0.0011</w:t>
            </w:r>
          </w:p>
        </w:tc>
      </w:tr>
      <w:tr w:rsidR="001012CE" w:rsidRPr="006210A3" w14:paraId="4D42B01D" w14:textId="77777777" w:rsidTr="001012CE">
        <w:trPr>
          <w:trHeight w:val="353"/>
        </w:trPr>
        <w:tc>
          <w:tcPr>
            <w:tcW w:w="1276" w:type="dxa"/>
            <w:vMerge w:val="restart"/>
            <w:hideMark/>
          </w:tcPr>
          <w:p w14:paraId="09CC3DAB" w14:textId="4F2BEDDF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210A3">
              <w:rPr>
                <w:rFonts w:ascii="Times New Roman" w:hAnsi="Times New Roman" w:cs="Times New Roman"/>
                <w:szCs w:val="21"/>
              </w:rPr>
              <w:t>LCBD</w:t>
            </w:r>
            <w:r w:rsidRPr="006210A3">
              <w:rPr>
                <w:rFonts w:ascii="Times New Roman" w:hAnsi="Times New Roman" w:cs="Times New Roman"/>
                <w:szCs w:val="21"/>
                <w:vertAlign w:val="subscript"/>
              </w:rPr>
              <w:t>Nes</w:t>
            </w:r>
            <w:proofErr w:type="spellEnd"/>
          </w:p>
        </w:tc>
        <w:tc>
          <w:tcPr>
            <w:tcW w:w="1418" w:type="dxa"/>
            <w:hideMark/>
          </w:tcPr>
          <w:p w14:paraId="7B6686A2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Bacteria</w:t>
            </w:r>
          </w:p>
        </w:tc>
        <w:tc>
          <w:tcPr>
            <w:tcW w:w="1276" w:type="dxa"/>
            <w:hideMark/>
          </w:tcPr>
          <w:p w14:paraId="2747F9ED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0F4BC35B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-0.0541</w:t>
            </w:r>
          </w:p>
        </w:tc>
        <w:tc>
          <w:tcPr>
            <w:tcW w:w="1696" w:type="dxa"/>
            <w:hideMark/>
          </w:tcPr>
          <w:p w14:paraId="68922DC2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0.7866</w:t>
            </w:r>
          </w:p>
        </w:tc>
        <w:tc>
          <w:tcPr>
            <w:tcW w:w="1213" w:type="dxa"/>
            <w:hideMark/>
          </w:tcPr>
          <w:p w14:paraId="4AF2520E" w14:textId="48DBEC24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-0.0037</w:t>
            </w:r>
          </w:p>
        </w:tc>
      </w:tr>
      <w:tr w:rsidR="001012CE" w:rsidRPr="006210A3" w14:paraId="10C12DDF" w14:textId="77777777" w:rsidTr="001012CE">
        <w:trPr>
          <w:trHeight w:val="273"/>
        </w:trPr>
        <w:tc>
          <w:tcPr>
            <w:tcW w:w="1276" w:type="dxa"/>
            <w:vMerge/>
            <w:hideMark/>
          </w:tcPr>
          <w:p w14:paraId="126B17E3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hideMark/>
          </w:tcPr>
          <w:p w14:paraId="318020A7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Archaea</w:t>
            </w:r>
          </w:p>
        </w:tc>
        <w:tc>
          <w:tcPr>
            <w:tcW w:w="1276" w:type="dxa"/>
            <w:hideMark/>
          </w:tcPr>
          <w:p w14:paraId="1B71818F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6C840B16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-0.0413</w:t>
            </w:r>
          </w:p>
        </w:tc>
        <w:tc>
          <w:tcPr>
            <w:tcW w:w="1696" w:type="dxa"/>
            <w:hideMark/>
          </w:tcPr>
          <w:p w14:paraId="20AA376A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0.6003</w:t>
            </w:r>
          </w:p>
        </w:tc>
        <w:tc>
          <w:tcPr>
            <w:tcW w:w="1213" w:type="dxa"/>
            <w:hideMark/>
          </w:tcPr>
          <w:p w14:paraId="3D1CB10E" w14:textId="04273F4B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0.008</w:t>
            </w:r>
            <w:r w:rsidR="00A1784D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1012CE" w:rsidRPr="006210A3" w14:paraId="1E45A441" w14:textId="77777777" w:rsidTr="001012CE">
        <w:trPr>
          <w:trHeight w:val="235"/>
        </w:trPr>
        <w:tc>
          <w:tcPr>
            <w:tcW w:w="1276" w:type="dxa"/>
            <w:vMerge/>
            <w:hideMark/>
          </w:tcPr>
          <w:p w14:paraId="5E0977EF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hideMark/>
          </w:tcPr>
          <w:p w14:paraId="2C4B074F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Fungi</w:t>
            </w:r>
          </w:p>
        </w:tc>
        <w:tc>
          <w:tcPr>
            <w:tcW w:w="1276" w:type="dxa"/>
            <w:hideMark/>
          </w:tcPr>
          <w:p w14:paraId="5564225D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7D871A41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-0.0327</w:t>
            </w:r>
          </w:p>
        </w:tc>
        <w:tc>
          <w:tcPr>
            <w:tcW w:w="1696" w:type="dxa"/>
            <w:hideMark/>
          </w:tcPr>
          <w:p w14:paraId="430732F6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0.5029</w:t>
            </w:r>
          </w:p>
        </w:tc>
        <w:tc>
          <w:tcPr>
            <w:tcW w:w="1213" w:type="dxa"/>
            <w:hideMark/>
          </w:tcPr>
          <w:p w14:paraId="063AF13F" w14:textId="70B3C243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0.0105</w:t>
            </w:r>
          </w:p>
        </w:tc>
      </w:tr>
      <w:tr w:rsidR="001012CE" w:rsidRPr="006210A3" w14:paraId="2870C61A" w14:textId="77777777" w:rsidTr="001012CE">
        <w:trPr>
          <w:trHeight w:val="267"/>
        </w:trPr>
        <w:tc>
          <w:tcPr>
            <w:tcW w:w="1276" w:type="dxa"/>
            <w:vMerge w:val="restart"/>
            <w:hideMark/>
          </w:tcPr>
          <w:p w14:paraId="70BB0516" w14:textId="46A961EA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Total beta</w:t>
            </w:r>
          </w:p>
        </w:tc>
        <w:tc>
          <w:tcPr>
            <w:tcW w:w="1418" w:type="dxa"/>
            <w:hideMark/>
          </w:tcPr>
          <w:p w14:paraId="51BF1507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Bacteria</w:t>
            </w:r>
          </w:p>
        </w:tc>
        <w:tc>
          <w:tcPr>
            <w:tcW w:w="1276" w:type="dxa"/>
            <w:hideMark/>
          </w:tcPr>
          <w:p w14:paraId="2A968715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6BC90CCA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0.29197</w:t>
            </w:r>
          </w:p>
        </w:tc>
        <w:tc>
          <w:tcPr>
            <w:tcW w:w="1696" w:type="dxa"/>
            <w:hideMark/>
          </w:tcPr>
          <w:p w14:paraId="1AFC8B42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1.441711e-14</w:t>
            </w:r>
          </w:p>
        </w:tc>
        <w:tc>
          <w:tcPr>
            <w:tcW w:w="1213" w:type="dxa"/>
            <w:hideMark/>
          </w:tcPr>
          <w:p w14:paraId="65772FC7" w14:textId="485195F4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0.0253</w:t>
            </w:r>
          </w:p>
        </w:tc>
      </w:tr>
      <w:tr w:rsidR="001012CE" w:rsidRPr="006210A3" w14:paraId="3DDD2B32" w14:textId="77777777" w:rsidTr="001012CE">
        <w:trPr>
          <w:trHeight w:val="259"/>
        </w:trPr>
        <w:tc>
          <w:tcPr>
            <w:tcW w:w="1276" w:type="dxa"/>
            <w:vMerge/>
            <w:hideMark/>
          </w:tcPr>
          <w:p w14:paraId="096CA100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hideMark/>
          </w:tcPr>
          <w:p w14:paraId="27693067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Archaea</w:t>
            </w:r>
          </w:p>
        </w:tc>
        <w:tc>
          <w:tcPr>
            <w:tcW w:w="1276" w:type="dxa"/>
            <w:hideMark/>
          </w:tcPr>
          <w:p w14:paraId="0972AA20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0EF544C7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0.15393</w:t>
            </w:r>
          </w:p>
        </w:tc>
        <w:tc>
          <w:tcPr>
            <w:tcW w:w="1696" w:type="dxa"/>
            <w:hideMark/>
          </w:tcPr>
          <w:p w14:paraId="725C2DC7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6.661374e-08</w:t>
            </w:r>
          </w:p>
        </w:tc>
        <w:tc>
          <w:tcPr>
            <w:tcW w:w="1213" w:type="dxa"/>
            <w:hideMark/>
          </w:tcPr>
          <w:p w14:paraId="555520EE" w14:textId="5C4E3B8C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0.0414</w:t>
            </w:r>
          </w:p>
        </w:tc>
      </w:tr>
      <w:tr w:rsidR="001012CE" w:rsidRPr="006210A3" w14:paraId="206A0FA6" w14:textId="77777777" w:rsidTr="001012CE">
        <w:trPr>
          <w:trHeight w:val="221"/>
        </w:trPr>
        <w:tc>
          <w:tcPr>
            <w:tcW w:w="1276" w:type="dxa"/>
            <w:vMerge/>
            <w:hideMark/>
          </w:tcPr>
          <w:p w14:paraId="68CEE3BF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hideMark/>
          </w:tcPr>
          <w:p w14:paraId="6403F445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Fungi</w:t>
            </w:r>
          </w:p>
        </w:tc>
        <w:tc>
          <w:tcPr>
            <w:tcW w:w="1276" w:type="dxa"/>
            <w:hideMark/>
          </w:tcPr>
          <w:p w14:paraId="06BEEBC3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65675282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0.00313</w:t>
            </w:r>
          </w:p>
        </w:tc>
        <w:tc>
          <w:tcPr>
            <w:tcW w:w="1696" w:type="dxa"/>
            <w:hideMark/>
          </w:tcPr>
          <w:p w14:paraId="47D527AF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2.170750e-01</w:t>
            </w:r>
          </w:p>
        </w:tc>
        <w:tc>
          <w:tcPr>
            <w:tcW w:w="1213" w:type="dxa"/>
            <w:hideMark/>
          </w:tcPr>
          <w:p w14:paraId="576031F9" w14:textId="3B307003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-0.0138</w:t>
            </w:r>
          </w:p>
        </w:tc>
      </w:tr>
      <w:tr w:rsidR="001012CE" w:rsidRPr="006210A3" w14:paraId="11496F29" w14:textId="77777777" w:rsidTr="001012CE">
        <w:trPr>
          <w:trHeight w:val="325"/>
        </w:trPr>
        <w:tc>
          <w:tcPr>
            <w:tcW w:w="1276" w:type="dxa"/>
            <w:vMerge w:val="restart"/>
            <w:hideMark/>
          </w:tcPr>
          <w:p w14:paraId="1FE72641" w14:textId="7FA37939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Turnover</w:t>
            </w:r>
          </w:p>
        </w:tc>
        <w:tc>
          <w:tcPr>
            <w:tcW w:w="1418" w:type="dxa"/>
            <w:hideMark/>
          </w:tcPr>
          <w:p w14:paraId="01B34204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Bacteria</w:t>
            </w:r>
          </w:p>
        </w:tc>
        <w:tc>
          <w:tcPr>
            <w:tcW w:w="1276" w:type="dxa"/>
            <w:hideMark/>
          </w:tcPr>
          <w:p w14:paraId="54F841FC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530832AB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0.23478</w:t>
            </w:r>
          </w:p>
        </w:tc>
        <w:tc>
          <w:tcPr>
            <w:tcW w:w="1696" w:type="dxa"/>
            <w:hideMark/>
          </w:tcPr>
          <w:p w14:paraId="7C8CBDF5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1.130916e-11</w:t>
            </w:r>
          </w:p>
        </w:tc>
        <w:tc>
          <w:tcPr>
            <w:tcW w:w="1213" w:type="dxa"/>
            <w:hideMark/>
          </w:tcPr>
          <w:p w14:paraId="3E60592A" w14:textId="0ED5FCA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0.028</w:t>
            </w:r>
            <w:r w:rsidR="00A1784D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1012CE" w:rsidRPr="006210A3" w14:paraId="31ED85DF" w14:textId="77777777" w:rsidTr="001012CE">
        <w:trPr>
          <w:trHeight w:val="273"/>
        </w:trPr>
        <w:tc>
          <w:tcPr>
            <w:tcW w:w="1276" w:type="dxa"/>
            <w:vMerge/>
            <w:hideMark/>
          </w:tcPr>
          <w:p w14:paraId="493A35A3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hideMark/>
          </w:tcPr>
          <w:p w14:paraId="59287B77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Archaea</w:t>
            </w:r>
          </w:p>
        </w:tc>
        <w:tc>
          <w:tcPr>
            <w:tcW w:w="1276" w:type="dxa"/>
            <w:hideMark/>
          </w:tcPr>
          <w:p w14:paraId="0115687D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2D56383C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0.16308</w:t>
            </w:r>
          </w:p>
        </w:tc>
        <w:tc>
          <w:tcPr>
            <w:tcW w:w="1696" w:type="dxa"/>
            <w:hideMark/>
          </w:tcPr>
          <w:p w14:paraId="5FB831CF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2.590721e-08</w:t>
            </w:r>
          </w:p>
        </w:tc>
        <w:tc>
          <w:tcPr>
            <w:tcW w:w="1213" w:type="dxa"/>
            <w:hideMark/>
          </w:tcPr>
          <w:p w14:paraId="385BB9A3" w14:textId="0BA88269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0.045</w:t>
            </w:r>
            <w:r w:rsidR="00A1784D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1012CE" w:rsidRPr="006210A3" w14:paraId="3F822458" w14:textId="77777777" w:rsidTr="001012CE">
        <w:trPr>
          <w:trHeight w:val="235"/>
        </w:trPr>
        <w:tc>
          <w:tcPr>
            <w:tcW w:w="1276" w:type="dxa"/>
            <w:vMerge/>
            <w:hideMark/>
          </w:tcPr>
          <w:p w14:paraId="003585D2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hideMark/>
          </w:tcPr>
          <w:p w14:paraId="205B798C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Fungi</w:t>
            </w:r>
          </w:p>
        </w:tc>
        <w:tc>
          <w:tcPr>
            <w:tcW w:w="1276" w:type="dxa"/>
            <w:hideMark/>
          </w:tcPr>
          <w:p w14:paraId="7052A26F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2D2E7BDB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-0.00152</w:t>
            </w:r>
          </w:p>
        </w:tc>
        <w:tc>
          <w:tcPr>
            <w:tcW w:w="1696" w:type="dxa"/>
            <w:hideMark/>
          </w:tcPr>
          <w:p w14:paraId="6B523A07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3.904263e-01</w:t>
            </w:r>
          </w:p>
        </w:tc>
        <w:tc>
          <w:tcPr>
            <w:tcW w:w="1213" w:type="dxa"/>
            <w:hideMark/>
          </w:tcPr>
          <w:p w14:paraId="4C890498" w14:textId="6BBF6C83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-0.00</w:t>
            </w:r>
            <w:r w:rsidR="00A1784D">
              <w:rPr>
                <w:rFonts w:ascii="Times New Roman" w:hAnsi="Times New Roman" w:cs="Times New Roman"/>
                <w:szCs w:val="21"/>
              </w:rPr>
              <w:t>50</w:t>
            </w:r>
          </w:p>
        </w:tc>
      </w:tr>
      <w:tr w:rsidR="001012CE" w:rsidRPr="006210A3" w14:paraId="79BA2C77" w14:textId="77777777" w:rsidTr="001012CE">
        <w:trPr>
          <w:trHeight w:val="223"/>
        </w:trPr>
        <w:tc>
          <w:tcPr>
            <w:tcW w:w="1276" w:type="dxa"/>
            <w:vMerge w:val="restart"/>
            <w:hideMark/>
          </w:tcPr>
          <w:p w14:paraId="7EB917BC" w14:textId="53DA57A2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210A3">
              <w:rPr>
                <w:rFonts w:ascii="Times New Roman" w:hAnsi="Times New Roman" w:cs="Times New Roman"/>
                <w:szCs w:val="21"/>
              </w:rPr>
              <w:t>Nestedness</w:t>
            </w:r>
            <w:proofErr w:type="spellEnd"/>
          </w:p>
        </w:tc>
        <w:tc>
          <w:tcPr>
            <w:tcW w:w="1418" w:type="dxa"/>
            <w:hideMark/>
          </w:tcPr>
          <w:p w14:paraId="1DD08A59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Bacteria</w:t>
            </w:r>
          </w:p>
        </w:tc>
        <w:tc>
          <w:tcPr>
            <w:tcW w:w="1276" w:type="dxa"/>
            <w:hideMark/>
          </w:tcPr>
          <w:p w14:paraId="64584655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298F0817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-0.00111</w:t>
            </w:r>
          </w:p>
        </w:tc>
        <w:tc>
          <w:tcPr>
            <w:tcW w:w="1696" w:type="dxa"/>
            <w:hideMark/>
          </w:tcPr>
          <w:p w14:paraId="6F3632B2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3.694045e-01</w:t>
            </w:r>
          </w:p>
        </w:tc>
        <w:tc>
          <w:tcPr>
            <w:tcW w:w="1213" w:type="dxa"/>
            <w:hideMark/>
          </w:tcPr>
          <w:p w14:paraId="0D43B66D" w14:textId="00E0F722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-0.002</w:t>
            </w:r>
            <w:r w:rsidR="00A1784D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1012CE" w:rsidRPr="006210A3" w14:paraId="109A3E9D" w14:textId="77777777" w:rsidTr="001012CE">
        <w:trPr>
          <w:trHeight w:val="272"/>
        </w:trPr>
        <w:tc>
          <w:tcPr>
            <w:tcW w:w="1276" w:type="dxa"/>
            <w:vMerge/>
            <w:hideMark/>
          </w:tcPr>
          <w:p w14:paraId="7648CC42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hideMark/>
          </w:tcPr>
          <w:p w14:paraId="61D10A11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Archaea</w:t>
            </w:r>
          </w:p>
        </w:tc>
        <w:tc>
          <w:tcPr>
            <w:tcW w:w="1276" w:type="dxa"/>
            <w:hideMark/>
          </w:tcPr>
          <w:p w14:paraId="2B7C2563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54B3206E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0.00295</w:t>
            </w:r>
          </w:p>
        </w:tc>
        <w:tc>
          <w:tcPr>
            <w:tcW w:w="1696" w:type="dxa"/>
            <w:hideMark/>
          </w:tcPr>
          <w:p w14:paraId="76EFF127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2.220016e-01</w:t>
            </w:r>
          </w:p>
        </w:tc>
        <w:tc>
          <w:tcPr>
            <w:tcW w:w="1213" w:type="dxa"/>
            <w:hideMark/>
          </w:tcPr>
          <w:p w14:paraId="6E035329" w14:textId="0ADE86C3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-0.003</w:t>
            </w:r>
            <w:r w:rsidR="00A1784D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1012CE" w:rsidRPr="006210A3" w14:paraId="541448E3" w14:textId="77777777" w:rsidTr="001012CE">
        <w:trPr>
          <w:trHeight w:val="235"/>
        </w:trPr>
        <w:tc>
          <w:tcPr>
            <w:tcW w:w="1276" w:type="dxa"/>
            <w:vMerge/>
            <w:hideMark/>
          </w:tcPr>
          <w:p w14:paraId="0860C41C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hideMark/>
          </w:tcPr>
          <w:p w14:paraId="03502D0F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Fungi</w:t>
            </w:r>
          </w:p>
        </w:tc>
        <w:tc>
          <w:tcPr>
            <w:tcW w:w="1276" w:type="dxa"/>
            <w:hideMark/>
          </w:tcPr>
          <w:p w14:paraId="35DD457B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Depth</w:t>
            </w:r>
          </w:p>
        </w:tc>
        <w:tc>
          <w:tcPr>
            <w:tcW w:w="1559" w:type="dxa"/>
            <w:hideMark/>
          </w:tcPr>
          <w:p w14:paraId="04BF5FE6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-0.00282</w:t>
            </w:r>
          </w:p>
        </w:tc>
        <w:tc>
          <w:tcPr>
            <w:tcW w:w="1696" w:type="dxa"/>
            <w:hideMark/>
          </w:tcPr>
          <w:p w14:paraId="3CCEA75D" w14:textId="77777777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4.712695e-01</w:t>
            </w:r>
          </w:p>
        </w:tc>
        <w:tc>
          <w:tcPr>
            <w:tcW w:w="1213" w:type="dxa"/>
            <w:hideMark/>
          </w:tcPr>
          <w:p w14:paraId="5EF76616" w14:textId="6FB0B1FA" w:rsidR="006210A3" w:rsidRPr="006210A3" w:rsidRDefault="006210A3" w:rsidP="006210A3">
            <w:pPr>
              <w:rPr>
                <w:rFonts w:ascii="Times New Roman" w:hAnsi="Times New Roman" w:cs="Times New Roman"/>
                <w:szCs w:val="21"/>
              </w:rPr>
            </w:pPr>
            <w:r w:rsidRPr="006210A3">
              <w:rPr>
                <w:rFonts w:ascii="Times New Roman" w:hAnsi="Times New Roman" w:cs="Times New Roman"/>
                <w:szCs w:val="21"/>
              </w:rPr>
              <w:t>-0.008</w:t>
            </w:r>
            <w:r w:rsidR="00A1784D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</w:tbl>
    <w:p w14:paraId="21FDA4BB" w14:textId="77777777" w:rsidR="006210A3" w:rsidRDefault="006210A3"/>
    <w:p w14:paraId="302C966C" w14:textId="5FBFFCD8" w:rsidR="006210A3" w:rsidRDefault="006210A3">
      <w:r>
        <w:br w:type="page"/>
      </w:r>
    </w:p>
    <w:p w14:paraId="6BBA552F" w14:textId="19F983DC" w:rsidR="00BD1389" w:rsidRDefault="006B2E20" w:rsidP="006B2E20">
      <w:pPr>
        <w:jc w:val="center"/>
      </w:pPr>
      <w:r>
        <w:rPr>
          <w:noProof/>
        </w:rPr>
        <w:lastRenderedPageBreak/>
        <w:drawing>
          <wp:inline distT="0" distB="0" distL="0" distR="0" wp14:anchorId="64BCD09A" wp14:editId="3A9B7E89">
            <wp:extent cx="5162550" cy="3516630"/>
            <wp:effectExtent l="0" t="0" r="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351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C954D" w14:textId="11A6F3CE" w:rsidR="000E4ECD" w:rsidRPr="00B05FCB" w:rsidRDefault="000E4ECD" w:rsidP="000E4E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4ECD">
        <w:rPr>
          <w:rFonts w:ascii="Times New Roman" w:hAnsi="Times New Roman" w:cs="Times New Roman"/>
          <w:b/>
          <w:bCs/>
          <w:sz w:val="24"/>
          <w:szCs w:val="24"/>
        </w:rPr>
        <w:t xml:space="preserve">Fig. S1 </w:t>
      </w:r>
      <w:r w:rsidR="0074762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05FCB">
        <w:rPr>
          <w:rFonts w:ascii="Times New Roman" w:hAnsi="Times New Roman" w:cs="Times New Roman"/>
          <w:b/>
          <w:bCs/>
          <w:sz w:val="24"/>
          <w:szCs w:val="24"/>
        </w:rPr>
        <w:t xml:space="preserve">ampling </w:t>
      </w:r>
      <w:r w:rsidR="00747622">
        <w:rPr>
          <w:rFonts w:ascii="Times New Roman" w:hAnsi="Times New Roman" w:cs="Times New Roman"/>
          <w:b/>
          <w:bCs/>
          <w:sz w:val="24"/>
          <w:szCs w:val="24"/>
        </w:rPr>
        <w:t>map of</w:t>
      </w:r>
      <w:r w:rsidR="00747622" w:rsidRPr="00BC20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05FCB" w:rsidRPr="00BC20FF">
        <w:rPr>
          <w:rFonts w:ascii="Times New Roman" w:hAnsi="Times New Roman" w:cs="Times New Roman"/>
          <w:b/>
          <w:bCs/>
          <w:sz w:val="24"/>
          <w:szCs w:val="24"/>
        </w:rPr>
        <w:t>Hulun</w:t>
      </w:r>
      <w:proofErr w:type="spellEnd"/>
      <w:r w:rsidR="00B05FCB" w:rsidRPr="00BC20FF">
        <w:rPr>
          <w:rFonts w:ascii="Times New Roman" w:hAnsi="Times New Roman" w:cs="Times New Roman"/>
          <w:b/>
          <w:bCs/>
          <w:sz w:val="24"/>
          <w:szCs w:val="24"/>
        </w:rPr>
        <w:t xml:space="preserve"> Lake.</w:t>
      </w:r>
      <w:r w:rsidR="00B05FCB" w:rsidRPr="00B05FCB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7A23A794" w14:textId="5D889F1C" w:rsidR="00BD1389" w:rsidRPr="00B05FCB" w:rsidRDefault="00BD1389">
      <w:pPr>
        <w:rPr>
          <w:rFonts w:ascii="Times New Roman" w:hAnsi="Times New Roman" w:cs="Times New Roman"/>
        </w:rPr>
      </w:pPr>
    </w:p>
    <w:p w14:paraId="18F171CB" w14:textId="01A72688" w:rsidR="00BD1389" w:rsidRDefault="00BD1389"/>
    <w:p w14:paraId="047DE236" w14:textId="77777777" w:rsidR="00BD1389" w:rsidRDefault="00BD1389"/>
    <w:p w14:paraId="3DA2F50F" w14:textId="52165378" w:rsidR="00BD1389" w:rsidRDefault="00BD1389">
      <w:r>
        <w:br w:type="page"/>
      </w:r>
    </w:p>
    <w:p w14:paraId="3D8D09D9" w14:textId="5E27C79C" w:rsidR="00BD1389" w:rsidRDefault="006B2E20" w:rsidP="00BD1389">
      <w:pPr>
        <w:jc w:val="center"/>
      </w:pPr>
      <w:r>
        <w:rPr>
          <w:noProof/>
        </w:rPr>
        <w:lastRenderedPageBreak/>
        <w:drawing>
          <wp:inline distT="0" distB="0" distL="0" distR="0" wp14:anchorId="192F4D5E" wp14:editId="720DEC92">
            <wp:extent cx="5274310" cy="34290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E9C184" w14:textId="4C707F7A" w:rsidR="00695D6B" w:rsidRPr="000F5131" w:rsidRDefault="00695D6B" w:rsidP="00695D6B">
      <w:pPr>
        <w:spacing w:line="360" w:lineRule="auto"/>
        <w:rPr>
          <w:rFonts w:ascii="Times New Roman" w:hAnsi="Times New Roman"/>
          <w:b/>
          <w:bCs/>
          <w:sz w:val="24"/>
        </w:rPr>
      </w:pPr>
      <w:bookmarkStart w:id="3" w:name="OLE_LINK7"/>
      <w:bookmarkStart w:id="4" w:name="OLE_LINK8"/>
      <w:r w:rsidRPr="000F5131">
        <w:rPr>
          <w:rFonts w:ascii="Times New Roman" w:hAnsi="Times New Roman"/>
          <w:b/>
          <w:bCs/>
          <w:sz w:val="24"/>
        </w:rPr>
        <w:t>Fig</w:t>
      </w:r>
      <w:r w:rsidRPr="000F5131">
        <w:rPr>
          <w:rFonts w:ascii="Times New Roman" w:hAnsi="Times New Roman" w:hint="eastAsia"/>
          <w:b/>
          <w:bCs/>
          <w:sz w:val="24"/>
        </w:rPr>
        <w:t>.</w:t>
      </w:r>
      <w:r w:rsidRPr="000F5131">
        <w:rPr>
          <w:rFonts w:ascii="Times New Roman" w:hAnsi="Times New Roman"/>
          <w:b/>
          <w:bCs/>
          <w:sz w:val="24"/>
        </w:rPr>
        <w:t xml:space="preserve"> S</w:t>
      </w:r>
      <w:r>
        <w:rPr>
          <w:rFonts w:ascii="Times New Roman" w:hAnsi="Times New Roman"/>
          <w:b/>
          <w:bCs/>
          <w:sz w:val="24"/>
        </w:rPr>
        <w:t>2</w:t>
      </w:r>
      <w:r w:rsidRPr="000F5131">
        <w:rPr>
          <w:rFonts w:ascii="Times New Roman" w:hAnsi="Times New Roman" w:hint="eastAsia"/>
          <w:b/>
          <w:bCs/>
          <w:sz w:val="24"/>
        </w:rPr>
        <w:t xml:space="preserve"> </w:t>
      </w:r>
      <w:r>
        <w:rPr>
          <w:rFonts w:ascii="Times New Roman" w:hAnsi="Times New Roman"/>
          <w:b/>
          <w:bCs/>
          <w:sz w:val="24"/>
        </w:rPr>
        <w:t xml:space="preserve">The </w:t>
      </w:r>
      <w:r w:rsidRPr="000F5131">
        <w:rPr>
          <w:rFonts w:ascii="Times New Roman" w:hAnsi="Times New Roman"/>
          <w:b/>
          <w:bCs/>
          <w:sz w:val="24"/>
        </w:rPr>
        <w:t xml:space="preserve">dominant </w:t>
      </w:r>
      <w:r>
        <w:rPr>
          <w:rFonts w:ascii="Times New Roman" w:hAnsi="Times New Roman"/>
          <w:b/>
          <w:bCs/>
          <w:sz w:val="24"/>
        </w:rPr>
        <w:t xml:space="preserve">bacterial, archaeal and fungal </w:t>
      </w:r>
      <w:r w:rsidRPr="000F5131">
        <w:rPr>
          <w:rFonts w:ascii="Times New Roman" w:hAnsi="Times New Roman"/>
          <w:b/>
          <w:bCs/>
          <w:sz w:val="24"/>
        </w:rPr>
        <w:t xml:space="preserve">phyla </w:t>
      </w:r>
      <w:r>
        <w:rPr>
          <w:rFonts w:ascii="Times New Roman" w:hAnsi="Times New Roman"/>
          <w:b/>
          <w:bCs/>
          <w:sz w:val="24"/>
        </w:rPr>
        <w:t>in the</w:t>
      </w:r>
      <w:r w:rsidRPr="000F5131"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b/>
          <w:bCs/>
          <w:sz w:val="24"/>
        </w:rPr>
        <w:t>sediments of</w:t>
      </w:r>
      <w:r w:rsidRPr="000F5131">
        <w:rPr>
          <w:rFonts w:ascii="Times New Roman" w:hAnsi="Times New Roman"/>
          <w:b/>
          <w:bCs/>
          <w:sz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</w:rPr>
        <w:t>Hulun</w:t>
      </w:r>
      <w:proofErr w:type="spellEnd"/>
      <w:r w:rsidRPr="000F5131"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b/>
          <w:bCs/>
          <w:sz w:val="24"/>
        </w:rPr>
        <w:t>Lake</w:t>
      </w:r>
      <w:r w:rsidRPr="000F5131">
        <w:rPr>
          <w:rFonts w:ascii="Times New Roman" w:hAnsi="Times New Roman"/>
          <w:b/>
          <w:bCs/>
          <w:sz w:val="24"/>
        </w:rPr>
        <w:t>.</w:t>
      </w:r>
    </w:p>
    <w:bookmarkEnd w:id="3"/>
    <w:bookmarkEnd w:id="4"/>
    <w:p w14:paraId="2E11840E" w14:textId="7103CBF3" w:rsidR="00BD1389" w:rsidRPr="00695D6B" w:rsidRDefault="00BD1389"/>
    <w:p w14:paraId="39B41254" w14:textId="77777777" w:rsidR="00BD1389" w:rsidRDefault="00BD1389"/>
    <w:p w14:paraId="7D3EBE76" w14:textId="68DF7C83" w:rsidR="00BD1389" w:rsidRDefault="00BD1389">
      <w:r>
        <w:br w:type="page"/>
      </w:r>
    </w:p>
    <w:p w14:paraId="72D7E3D9" w14:textId="5DD46648" w:rsidR="00BD1389" w:rsidRDefault="006B2E20" w:rsidP="00695D6B">
      <w:pPr>
        <w:jc w:val="center"/>
      </w:pPr>
      <w:r>
        <w:rPr>
          <w:noProof/>
        </w:rPr>
        <w:lastRenderedPageBreak/>
        <w:drawing>
          <wp:inline distT="0" distB="0" distL="0" distR="0" wp14:anchorId="532D52AB" wp14:editId="504E285E">
            <wp:extent cx="5274310" cy="4889500"/>
            <wp:effectExtent l="0" t="0" r="254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8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75D6D" w14:textId="0D834C35" w:rsidR="00695D6B" w:rsidRPr="00C86342" w:rsidRDefault="00695D6B" w:rsidP="00695D6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5" w:name="OLE_LINK3"/>
      <w:bookmarkStart w:id="6" w:name="OLE_LINK4"/>
      <w:r w:rsidRPr="000F5131">
        <w:rPr>
          <w:rFonts w:ascii="Times New Roman" w:hAnsi="Times New Roman"/>
          <w:b/>
          <w:bCs/>
          <w:sz w:val="24"/>
        </w:rPr>
        <w:t>Fig</w:t>
      </w:r>
      <w:r w:rsidRPr="000F5131">
        <w:rPr>
          <w:rFonts w:ascii="Times New Roman" w:hAnsi="Times New Roman" w:hint="eastAsia"/>
          <w:b/>
          <w:bCs/>
          <w:sz w:val="24"/>
        </w:rPr>
        <w:t>.</w:t>
      </w:r>
      <w:r w:rsidRPr="000F5131">
        <w:rPr>
          <w:rFonts w:ascii="Times New Roman" w:hAnsi="Times New Roman"/>
          <w:b/>
          <w:bCs/>
          <w:sz w:val="24"/>
        </w:rPr>
        <w:t xml:space="preserve"> S</w:t>
      </w:r>
      <w:r>
        <w:rPr>
          <w:rFonts w:ascii="Times New Roman" w:hAnsi="Times New Roman"/>
          <w:b/>
          <w:bCs/>
          <w:sz w:val="24"/>
        </w:rPr>
        <w:t>3</w:t>
      </w:r>
      <w:bookmarkEnd w:id="5"/>
      <w:bookmarkEnd w:id="6"/>
      <w:r w:rsidRPr="000F5131">
        <w:rPr>
          <w:rFonts w:ascii="Times New Roman" w:hAnsi="Times New Roman" w:hint="eastAsia"/>
          <w:b/>
          <w:bCs/>
          <w:sz w:val="24"/>
        </w:rPr>
        <w:t xml:space="preserve"> </w:t>
      </w:r>
      <w:r>
        <w:rPr>
          <w:rFonts w:ascii="Times New Roman" w:hAnsi="Times New Roman"/>
          <w:b/>
          <w:bCs/>
          <w:sz w:val="24"/>
        </w:rPr>
        <w:t>Correlation</w:t>
      </w:r>
      <w:r w:rsidR="00563606">
        <w:rPr>
          <w:rFonts w:ascii="Times New Roman" w:hAnsi="Times New Roman"/>
          <w:b/>
          <w:bCs/>
          <w:sz w:val="24"/>
        </w:rPr>
        <w:t>s</w:t>
      </w:r>
      <w:r>
        <w:rPr>
          <w:rFonts w:ascii="Times New Roman" w:hAnsi="Times New Roman"/>
          <w:b/>
          <w:bCs/>
          <w:sz w:val="24"/>
        </w:rPr>
        <w:t xml:space="preserve"> between </w:t>
      </w:r>
      <w:r w:rsidR="00563606">
        <w:rPr>
          <w:rFonts w:ascii="Times New Roman" w:hAnsi="Times New Roman"/>
          <w:b/>
          <w:bCs/>
          <w:sz w:val="24"/>
        </w:rPr>
        <w:t xml:space="preserve">environmental variables and </w:t>
      </w:r>
      <w:r>
        <w:rPr>
          <w:rFonts w:ascii="Times New Roman" w:hAnsi="Times New Roman"/>
          <w:b/>
          <w:bCs/>
          <w:sz w:val="24"/>
        </w:rPr>
        <w:t>the LCBD</w:t>
      </w:r>
      <w:r w:rsidR="00562E18">
        <w:rPr>
          <w:rFonts w:ascii="Times New Roman" w:hAnsi="Times New Roman"/>
          <w:b/>
          <w:bCs/>
          <w:sz w:val="24"/>
        </w:rPr>
        <w:t xml:space="preserve"> (a)</w:t>
      </w:r>
      <w:r>
        <w:rPr>
          <w:rFonts w:ascii="Times New Roman" w:hAnsi="Times New Roman"/>
          <w:b/>
          <w:bCs/>
          <w:sz w:val="24"/>
        </w:rPr>
        <w:t xml:space="preserve">, </w:t>
      </w:r>
      <w:r w:rsidR="00B94BFE">
        <w:rPr>
          <w:rFonts w:ascii="Times New Roman" w:hAnsi="Times New Roman" w:hint="eastAsia"/>
          <w:b/>
          <w:bCs/>
          <w:sz w:val="24"/>
        </w:rPr>
        <w:t>total</w:t>
      </w:r>
      <w:r w:rsidR="00563606"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b/>
          <w:bCs/>
          <w:sz w:val="24"/>
        </w:rPr>
        <w:t>beta diversity</w:t>
      </w:r>
      <w:r w:rsidR="00562E18">
        <w:rPr>
          <w:rFonts w:ascii="Times New Roman" w:hAnsi="Times New Roman"/>
          <w:b/>
          <w:bCs/>
          <w:sz w:val="24"/>
        </w:rPr>
        <w:t xml:space="preserve"> (b)</w:t>
      </w:r>
      <w:r>
        <w:rPr>
          <w:rFonts w:ascii="Times New Roman" w:hAnsi="Times New Roman"/>
          <w:b/>
          <w:bCs/>
          <w:sz w:val="24"/>
        </w:rPr>
        <w:t xml:space="preserve"> </w:t>
      </w:r>
      <w:r w:rsidR="00563606">
        <w:rPr>
          <w:rFonts w:ascii="Times New Roman" w:hAnsi="Times New Roman"/>
          <w:b/>
          <w:bCs/>
          <w:sz w:val="24"/>
        </w:rPr>
        <w:t>or</w:t>
      </w:r>
      <w:r>
        <w:rPr>
          <w:rFonts w:ascii="Times New Roman" w:hAnsi="Times New Roman"/>
          <w:b/>
          <w:bCs/>
          <w:sz w:val="24"/>
        </w:rPr>
        <w:t xml:space="preserve"> their components</w:t>
      </w:r>
      <w:r w:rsidRPr="000F5131">
        <w:rPr>
          <w:rFonts w:ascii="Times New Roman" w:hAnsi="Times New Roman"/>
          <w:b/>
          <w:bCs/>
          <w:sz w:val="24"/>
        </w:rPr>
        <w:t>.</w:t>
      </w:r>
      <w:r w:rsidRPr="00695D6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Pearson correlation</w:t>
      </w:r>
      <w:r w:rsidR="00C86342">
        <w:rPr>
          <w:rFonts w:ascii="Times New Roman" w:hAnsi="Times New Roman" w:cs="Times New Roman"/>
          <w:sz w:val="24"/>
          <w:szCs w:val="24"/>
        </w:rPr>
        <w:t xml:space="preserve"> (a)</w:t>
      </w:r>
      <w:r>
        <w:rPr>
          <w:rFonts w:ascii="Times New Roman" w:hAnsi="Times New Roman" w:cs="Times New Roman"/>
          <w:sz w:val="24"/>
          <w:szCs w:val="24"/>
        </w:rPr>
        <w:t xml:space="preserve"> was performed to identify the relationships between </w:t>
      </w:r>
      <w:r w:rsidR="00563606">
        <w:rPr>
          <w:rFonts w:ascii="Times New Roman" w:hAnsi="Times New Roman" w:cs="Times New Roman"/>
          <w:sz w:val="24"/>
          <w:szCs w:val="24"/>
        </w:rPr>
        <w:t xml:space="preserve">environment variables (including water and sediment factors) and </w:t>
      </w:r>
      <w:r w:rsidR="00562E18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LCBD (including</w:t>
      </w:r>
      <w:r w:rsidRPr="00CB54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0A3">
        <w:rPr>
          <w:rFonts w:ascii="Times New Roman" w:hAnsi="Times New Roman" w:cs="Times New Roman"/>
          <w:sz w:val="24"/>
          <w:szCs w:val="24"/>
        </w:rPr>
        <w:t>LCBD</w:t>
      </w:r>
      <w:r w:rsidRPr="006210A3">
        <w:rPr>
          <w:rFonts w:ascii="Times New Roman" w:hAnsi="Times New Roman" w:cs="Times New Roman"/>
          <w:sz w:val="24"/>
          <w:szCs w:val="24"/>
          <w:vertAlign w:val="subscript"/>
        </w:rPr>
        <w:t>Repl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210A3">
        <w:rPr>
          <w:rFonts w:ascii="Times New Roman" w:hAnsi="Times New Roman" w:cs="Times New Roman"/>
          <w:sz w:val="24"/>
          <w:szCs w:val="24"/>
        </w:rPr>
        <w:t>LCBD</w:t>
      </w:r>
      <w:r w:rsidRPr="006210A3">
        <w:rPr>
          <w:rFonts w:ascii="Times New Roman" w:hAnsi="Times New Roman" w:cs="Times New Roman"/>
          <w:sz w:val="24"/>
          <w:szCs w:val="24"/>
          <w:vertAlign w:val="subscript"/>
        </w:rPr>
        <w:t>Nes</w:t>
      </w:r>
      <w:proofErr w:type="spellEnd"/>
      <w:r>
        <w:rPr>
          <w:rFonts w:ascii="Times New Roman" w:hAnsi="Times New Roman" w:cs="Times New Roman"/>
          <w:sz w:val="24"/>
          <w:szCs w:val="24"/>
        </w:rPr>
        <w:t>), and Mantel test</w:t>
      </w:r>
      <w:r w:rsidR="00C86342">
        <w:rPr>
          <w:rFonts w:ascii="Times New Roman" w:hAnsi="Times New Roman" w:cs="Times New Roman"/>
          <w:sz w:val="24"/>
          <w:szCs w:val="24"/>
        </w:rPr>
        <w:t xml:space="preserve"> (b)</w:t>
      </w:r>
      <w:r>
        <w:rPr>
          <w:rFonts w:ascii="Times New Roman" w:hAnsi="Times New Roman" w:cs="Times New Roman"/>
          <w:sz w:val="24"/>
          <w:szCs w:val="24"/>
        </w:rPr>
        <w:t xml:space="preserve"> was applied to examine </w:t>
      </w:r>
      <w:r w:rsidR="00562E18">
        <w:rPr>
          <w:rFonts w:ascii="Times New Roman" w:hAnsi="Times New Roman" w:cs="Times New Roman"/>
          <w:sz w:val="24"/>
          <w:szCs w:val="24"/>
        </w:rPr>
        <w:t xml:space="preserve">the relationships </w:t>
      </w:r>
      <w:r w:rsidR="00563606">
        <w:rPr>
          <w:rFonts w:ascii="Times New Roman" w:hAnsi="Times New Roman" w:cs="Times New Roman"/>
          <w:sz w:val="24"/>
          <w:szCs w:val="24"/>
        </w:rPr>
        <w:t>between environment variables and</w:t>
      </w:r>
      <w:r>
        <w:rPr>
          <w:rFonts w:ascii="Times New Roman" w:hAnsi="Times New Roman" w:cs="Times New Roman"/>
          <w:sz w:val="24"/>
          <w:szCs w:val="24"/>
        </w:rPr>
        <w:t xml:space="preserve"> the total beta diversity </w:t>
      </w:r>
      <w:r w:rsidR="00563606">
        <w:rPr>
          <w:rFonts w:ascii="Times New Roman" w:hAnsi="Times New Roman" w:cs="Times New Roman"/>
          <w:sz w:val="24"/>
          <w:szCs w:val="24"/>
        </w:rPr>
        <w:t xml:space="preserve">or </w:t>
      </w:r>
      <w:r>
        <w:rPr>
          <w:rFonts w:ascii="Times New Roman" w:hAnsi="Times New Roman" w:cs="Times New Roman"/>
          <w:sz w:val="24"/>
          <w:szCs w:val="24"/>
        </w:rPr>
        <w:t>its two components.</w:t>
      </w:r>
      <w:r w:rsidR="00562E18">
        <w:rPr>
          <w:rFonts w:ascii="Times New Roman" w:hAnsi="Times New Roman" w:cs="Times New Roman"/>
          <w:sz w:val="24"/>
          <w:szCs w:val="24"/>
        </w:rPr>
        <w:t xml:space="preserve"> The value indicates the significan</w:t>
      </w:r>
      <w:r w:rsidR="00C86342">
        <w:rPr>
          <w:rFonts w:ascii="Times New Roman" w:hAnsi="Times New Roman" w:cs="Times New Roman"/>
          <w:sz w:val="24"/>
          <w:szCs w:val="24"/>
        </w:rPr>
        <w:t>t (</w:t>
      </w:r>
      <w:r w:rsidR="00C86342" w:rsidRPr="00C8634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C86342">
        <w:rPr>
          <w:rFonts w:ascii="Times New Roman" w:hAnsi="Times New Roman" w:cs="Times New Roman"/>
          <w:sz w:val="24"/>
          <w:szCs w:val="24"/>
        </w:rPr>
        <w:t xml:space="preserve"> &lt; 0.05)</w:t>
      </w:r>
      <w:r w:rsidR="00562E18">
        <w:rPr>
          <w:rFonts w:ascii="Times New Roman" w:hAnsi="Times New Roman" w:cs="Times New Roman"/>
          <w:sz w:val="24"/>
          <w:szCs w:val="24"/>
        </w:rPr>
        <w:t xml:space="preserve"> correlation.</w:t>
      </w:r>
      <w:r w:rsidR="00C86342">
        <w:rPr>
          <w:rFonts w:ascii="Times New Roman" w:hAnsi="Times New Roman" w:cs="Times New Roman"/>
          <w:sz w:val="24"/>
          <w:szCs w:val="24"/>
        </w:rPr>
        <w:t xml:space="preserve"> </w:t>
      </w:r>
      <w:r w:rsidR="00C86342" w:rsidRPr="00C653D5">
        <w:rPr>
          <w:rFonts w:ascii="Times New Roman" w:hAnsi="Times New Roman" w:cs="Times New Roman"/>
          <w:sz w:val="24"/>
          <w:szCs w:val="24"/>
        </w:rPr>
        <w:t xml:space="preserve">The abbreviations of </w:t>
      </w:r>
      <w:r w:rsidR="0096591E">
        <w:rPr>
          <w:rFonts w:ascii="Times New Roman" w:hAnsi="Times New Roman" w:cs="Times New Roman"/>
          <w:sz w:val="24"/>
          <w:szCs w:val="24"/>
        </w:rPr>
        <w:t>these</w:t>
      </w:r>
      <w:r w:rsidR="00C86342" w:rsidRPr="00C653D5">
        <w:rPr>
          <w:rFonts w:ascii="Times New Roman" w:hAnsi="Times New Roman" w:cs="Times New Roman"/>
          <w:sz w:val="24"/>
          <w:szCs w:val="24"/>
        </w:rPr>
        <w:t xml:space="preserve"> variables are listed in Table </w:t>
      </w:r>
      <w:r w:rsidR="00C86342">
        <w:rPr>
          <w:rFonts w:ascii="Times New Roman" w:hAnsi="Times New Roman" w:cs="Times New Roman"/>
          <w:sz w:val="24"/>
          <w:szCs w:val="24"/>
        </w:rPr>
        <w:t>S1.</w:t>
      </w:r>
    </w:p>
    <w:p w14:paraId="22E46B44" w14:textId="2FF3D8FC" w:rsidR="00BD1389" w:rsidRDefault="00BD1389"/>
    <w:p w14:paraId="38D807C0" w14:textId="2419F6DE" w:rsidR="00BD1389" w:rsidRDefault="00BD1389">
      <w:r>
        <w:br w:type="page"/>
      </w:r>
    </w:p>
    <w:p w14:paraId="0126C150" w14:textId="2B30B967" w:rsidR="00D36B13" w:rsidRDefault="006B2E20" w:rsidP="006B2E20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E36FA13" wp14:editId="44AAD8C2">
            <wp:extent cx="5274310" cy="219773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9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52680" w14:textId="02C2C177" w:rsidR="00BD1389" w:rsidRDefault="00C86342" w:rsidP="00C71C0D">
      <w:pPr>
        <w:spacing w:line="360" w:lineRule="auto"/>
      </w:pPr>
      <w:r w:rsidRPr="000F5131">
        <w:rPr>
          <w:rFonts w:ascii="Times New Roman" w:hAnsi="Times New Roman"/>
          <w:b/>
          <w:bCs/>
          <w:sz w:val="24"/>
        </w:rPr>
        <w:t>Fig</w:t>
      </w:r>
      <w:r w:rsidRPr="000F5131">
        <w:rPr>
          <w:rFonts w:ascii="Times New Roman" w:hAnsi="Times New Roman" w:hint="eastAsia"/>
          <w:b/>
          <w:bCs/>
          <w:sz w:val="24"/>
        </w:rPr>
        <w:t>.</w:t>
      </w:r>
      <w:r w:rsidRPr="000F5131">
        <w:rPr>
          <w:rFonts w:ascii="Times New Roman" w:hAnsi="Times New Roman"/>
          <w:b/>
          <w:bCs/>
          <w:sz w:val="24"/>
        </w:rPr>
        <w:t xml:space="preserve"> S</w:t>
      </w:r>
      <w:r>
        <w:rPr>
          <w:rFonts w:ascii="Times New Roman" w:hAnsi="Times New Roman"/>
          <w:b/>
          <w:bCs/>
          <w:sz w:val="24"/>
        </w:rPr>
        <w:t>4 Spearman correlation between the environmental variables.</w:t>
      </w:r>
      <w:r w:rsidRPr="00C86342">
        <w:rPr>
          <w:rFonts w:ascii="Times New Roman" w:hAnsi="Times New Roman"/>
          <w:sz w:val="24"/>
        </w:rPr>
        <w:t xml:space="preserve"> </w:t>
      </w:r>
      <w:r w:rsidR="00FC5B61">
        <w:rPr>
          <w:rFonts w:ascii="Times New Roman" w:hAnsi="Times New Roman"/>
          <w:sz w:val="24"/>
        </w:rPr>
        <w:t xml:space="preserve">To avoid the effects of multi-collinearity, the redundancy of the environmental factors is evaluated using </w:t>
      </w:r>
      <w:r w:rsidR="00C71C0D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the function ‘</w:t>
      </w:r>
      <w:proofErr w:type="spellStart"/>
      <w:r w:rsidR="00C71C0D" w:rsidRPr="005778BB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shd w:val="clear" w:color="auto" w:fill="FFFFFF"/>
        </w:rPr>
        <w:t>varclus</w:t>
      </w:r>
      <w:proofErr w:type="spellEnd"/>
      <w:r w:rsidR="00C71C0D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’ of package </w:t>
      </w:r>
      <w:proofErr w:type="spellStart"/>
      <w:r w:rsidR="00C71C0D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Hmisc</w:t>
      </w:r>
      <w:proofErr w:type="spellEnd"/>
      <w:r w:rsidR="00C71C0D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. Only one variable is retained when a high correlation (Spearman </w:t>
      </w:r>
      <w:r w:rsidR="00D36B13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r</w:t>
      </w:r>
      <w:r w:rsidR="00C71C0D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 &gt; 0.7) exists between these variables, hence, </w:t>
      </w:r>
      <w:proofErr w:type="spellStart"/>
      <w:r w:rsidR="00C71C0D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sedi_DOC</w:t>
      </w:r>
      <w:proofErr w:type="spellEnd"/>
      <w:r w:rsidR="00C71C0D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C71C0D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sedi_TN</w:t>
      </w:r>
      <w:proofErr w:type="spellEnd"/>
      <w:r w:rsidR="00C71C0D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 and </w:t>
      </w:r>
      <w:proofErr w:type="spellStart"/>
      <w:r w:rsidR="00C71C0D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water_DO</w:t>
      </w:r>
      <w:proofErr w:type="spellEnd"/>
      <w:r w:rsidR="00C71C0D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 are retained. </w:t>
      </w:r>
      <w:r w:rsidR="0096591E" w:rsidRPr="00C653D5">
        <w:rPr>
          <w:rFonts w:ascii="Times New Roman" w:hAnsi="Times New Roman" w:cs="Times New Roman"/>
          <w:sz w:val="24"/>
          <w:szCs w:val="24"/>
        </w:rPr>
        <w:t xml:space="preserve">The abbreviations of </w:t>
      </w:r>
      <w:r w:rsidR="0096591E">
        <w:rPr>
          <w:rFonts w:ascii="Times New Roman" w:hAnsi="Times New Roman" w:cs="Times New Roman"/>
          <w:sz w:val="24"/>
          <w:szCs w:val="24"/>
        </w:rPr>
        <w:t>these</w:t>
      </w:r>
      <w:r w:rsidR="0096591E" w:rsidRPr="00C653D5">
        <w:rPr>
          <w:rFonts w:ascii="Times New Roman" w:hAnsi="Times New Roman" w:cs="Times New Roman"/>
          <w:sz w:val="24"/>
          <w:szCs w:val="24"/>
        </w:rPr>
        <w:t xml:space="preserve"> variables are listed in Table </w:t>
      </w:r>
      <w:r w:rsidR="0096591E">
        <w:rPr>
          <w:rFonts w:ascii="Times New Roman" w:hAnsi="Times New Roman" w:cs="Times New Roman"/>
          <w:sz w:val="24"/>
          <w:szCs w:val="24"/>
        </w:rPr>
        <w:t>S1.</w:t>
      </w:r>
    </w:p>
    <w:p w14:paraId="0FD058D9" w14:textId="3CECA50B" w:rsidR="00BD1389" w:rsidRDefault="00BD1389" w:rsidP="00C71C0D">
      <w:pPr>
        <w:spacing w:line="360" w:lineRule="auto"/>
      </w:pPr>
    </w:p>
    <w:p w14:paraId="30715139" w14:textId="2DB84B3D" w:rsidR="00FC5B61" w:rsidRDefault="00FC5B61" w:rsidP="00C71C0D">
      <w:pPr>
        <w:spacing w:line="360" w:lineRule="auto"/>
      </w:pPr>
    </w:p>
    <w:sectPr w:rsidR="00FC5B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83E15" w14:textId="77777777" w:rsidR="005A2AC4" w:rsidRDefault="005A2AC4" w:rsidP="00BD1389">
      <w:r>
        <w:separator/>
      </w:r>
    </w:p>
  </w:endnote>
  <w:endnote w:type="continuationSeparator" w:id="0">
    <w:p w14:paraId="28B6BCD8" w14:textId="77777777" w:rsidR="005A2AC4" w:rsidRDefault="005A2AC4" w:rsidP="00BD1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9F7F4" w14:textId="77777777" w:rsidR="005A2AC4" w:rsidRDefault="005A2AC4" w:rsidP="00BD1389">
      <w:r>
        <w:separator/>
      </w:r>
    </w:p>
  </w:footnote>
  <w:footnote w:type="continuationSeparator" w:id="0">
    <w:p w14:paraId="7F2167C8" w14:textId="77777777" w:rsidR="005A2AC4" w:rsidRDefault="005A2AC4" w:rsidP="00BD13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trackRevisions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530"/>
    <w:rsid w:val="00020169"/>
    <w:rsid w:val="00025C7C"/>
    <w:rsid w:val="000904D7"/>
    <w:rsid w:val="000A5A33"/>
    <w:rsid w:val="000D5E92"/>
    <w:rsid w:val="000E4ECD"/>
    <w:rsid w:val="001012CE"/>
    <w:rsid w:val="00103154"/>
    <w:rsid w:val="0015120C"/>
    <w:rsid w:val="001F25A8"/>
    <w:rsid w:val="00231C43"/>
    <w:rsid w:val="002A6BED"/>
    <w:rsid w:val="002B0FA3"/>
    <w:rsid w:val="00301E8F"/>
    <w:rsid w:val="003D10C1"/>
    <w:rsid w:val="00412330"/>
    <w:rsid w:val="00482B1D"/>
    <w:rsid w:val="00540501"/>
    <w:rsid w:val="00541008"/>
    <w:rsid w:val="00562E18"/>
    <w:rsid w:val="00563606"/>
    <w:rsid w:val="005A2AC4"/>
    <w:rsid w:val="006046BD"/>
    <w:rsid w:val="006210A3"/>
    <w:rsid w:val="0067056A"/>
    <w:rsid w:val="00691B92"/>
    <w:rsid w:val="00694530"/>
    <w:rsid w:val="00695D6B"/>
    <w:rsid w:val="006B2E20"/>
    <w:rsid w:val="006D5D70"/>
    <w:rsid w:val="00747622"/>
    <w:rsid w:val="00881343"/>
    <w:rsid w:val="008B29D6"/>
    <w:rsid w:val="008B547D"/>
    <w:rsid w:val="00952D9E"/>
    <w:rsid w:val="0096591E"/>
    <w:rsid w:val="00984FE3"/>
    <w:rsid w:val="00A1784D"/>
    <w:rsid w:val="00A87B15"/>
    <w:rsid w:val="00AC4455"/>
    <w:rsid w:val="00B05FCB"/>
    <w:rsid w:val="00B370E2"/>
    <w:rsid w:val="00B72AAA"/>
    <w:rsid w:val="00B94BFE"/>
    <w:rsid w:val="00BC20FF"/>
    <w:rsid w:val="00BD1389"/>
    <w:rsid w:val="00C71C0D"/>
    <w:rsid w:val="00C86342"/>
    <w:rsid w:val="00CA4E0E"/>
    <w:rsid w:val="00CA711A"/>
    <w:rsid w:val="00CB542B"/>
    <w:rsid w:val="00D36B13"/>
    <w:rsid w:val="00E14A90"/>
    <w:rsid w:val="00E44BF3"/>
    <w:rsid w:val="00EF686D"/>
    <w:rsid w:val="00F82AFB"/>
    <w:rsid w:val="00FB6828"/>
    <w:rsid w:val="00FC5B61"/>
    <w:rsid w:val="00FE2180"/>
    <w:rsid w:val="00FF45D6"/>
    <w:rsid w:val="00FF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5A17B39"/>
  <w14:defaultImageDpi w14:val="32767"/>
  <w15:docId w15:val="{736CAFF1-511B-4F34-B10B-C78082F79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1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13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13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1389"/>
    <w:rPr>
      <w:sz w:val="18"/>
      <w:szCs w:val="18"/>
    </w:rPr>
  </w:style>
  <w:style w:type="table" w:styleId="a7">
    <w:name w:val="Table Grid"/>
    <w:basedOn w:val="a1"/>
    <w:uiPriority w:val="39"/>
    <w:rsid w:val="00CA4E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31C4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31C43"/>
    <w:rPr>
      <w:sz w:val="18"/>
      <w:szCs w:val="18"/>
    </w:rPr>
  </w:style>
  <w:style w:type="paragraph" w:styleId="aa">
    <w:name w:val="Revision"/>
    <w:hidden/>
    <w:uiPriority w:val="99"/>
    <w:semiHidden/>
    <w:rsid w:val="00D36B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400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BF2FB4-9532-4B31-9B62-C9F1B3C5E9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667</Words>
  <Characters>3805</Characters>
  <Application>Microsoft Office Word</Application>
  <DocSecurity>0</DocSecurity>
  <Lines>31</Lines>
  <Paragraphs>8</Paragraphs>
  <ScaleCrop>false</ScaleCrop>
  <Company/>
  <LinksUpToDate>false</LinksUpToDate>
  <CharactersWithSpaces>4464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Haijun</dc:creator>
  <cp:keywords/>
  <dc:description/>
  <cp:lastModifiedBy>Yuan Haijun</cp:lastModifiedBy>
  <cp:revision>3</cp:revision>
  <dcterms:created xsi:type="dcterms:W3CDTF">2021-11-27T16:28:00Z</dcterms:created>
  <dcterms:modified xsi:type="dcterms:W3CDTF">2021-11-27T16:31:00Z</dcterms:modified>
</cp:coreProperties>
</file>