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BA5" w:rsidRPr="006174A1" w:rsidRDefault="00E61BA5" w:rsidP="00E61BA5">
      <w:pPr>
        <w:spacing w:line="480" w:lineRule="auto"/>
        <w:jc w:val="center"/>
        <w:rPr>
          <w:rFonts w:ascii="Cambria" w:hAnsi="Cambria" w:cs="SimSun"/>
          <w:b/>
          <w:bCs/>
          <w:kern w:val="0"/>
          <w:sz w:val="24"/>
          <w:szCs w:val="24"/>
        </w:rPr>
      </w:pPr>
      <w:r>
        <w:rPr>
          <w:rFonts w:ascii="Cambria" w:hAnsi="Cambria" w:cs="SimSun" w:hint="eastAsia"/>
          <w:b/>
          <w:bCs/>
          <w:kern w:val="0"/>
          <w:sz w:val="24"/>
          <w:szCs w:val="24"/>
        </w:rPr>
        <w:t xml:space="preserve">Table 1 </w:t>
      </w:r>
      <w:r w:rsidRPr="006174A1">
        <w:rPr>
          <w:rFonts w:ascii="Cambria" w:hAnsi="Cambria" w:cs="SimSun"/>
          <w:b/>
          <w:bCs/>
          <w:kern w:val="0"/>
          <w:sz w:val="24"/>
          <w:szCs w:val="24"/>
        </w:rPr>
        <w:t>Clinicopathologic Features of Patients With Edema</w:t>
      </w:r>
    </w:p>
    <w:p w:rsidR="00E61BA5" w:rsidRPr="006174A1" w:rsidRDefault="00E61BA5" w:rsidP="00E61BA5">
      <w:pPr>
        <w:spacing w:line="480" w:lineRule="auto"/>
        <w:jc w:val="left"/>
        <w:rPr>
          <w:rFonts w:ascii="Cambria" w:hAnsi="Cambria" w:cs="SimSun" w:hint="eastAsia"/>
          <w:kern w:val="0"/>
          <w:sz w:val="24"/>
          <w:szCs w:val="24"/>
        </w:rPr>
      </w:pPr>
      <w:r>
        <w:rPr>
          <w:rFonts w:ascii="Cambria" w:hAnsi="Cambria" w:cs="SimSun" w:hint="eastAsia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5267325" cy="3657600"/>
            <wp:effectExtent l="0" t="0" r="9525" b="0"/>
            <wp:docPr id="3" name="Picture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BA5" w:rsidRDefault="00E61BA5" w:rsidP="00E61BA5">
      <w:pPr>
        <w:spacing w:line="480" w:lineRule="auto"/>
        <w:jc w:val="left"/>
        <w:rPr>
          <w:rFonts w:ascii="Cambria" w:hAnsi="Cambria" w:cs="SimSun" w:hint="eastAsia"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  <w:r>
        <w:rPr>
          <w:rFonts w:ascii="Cambria" w:hAnsi="Cambria" w:cs="SimSun" w:hint="eastAsia"/>
          <w:b/>
          <w:bCs/>
          <w:kern w:val="0"/>
          <w:sz w:val="24"/>
          <w:szCs w:val="24"/>
        </w:rPr>
        <w:t xml:space="preserve"> </w:t>
      </w: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Pr="00653854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  <w:r>
        <w:rPr>
          <w:rFonts w:ascii="Cambria" w:hAnsi="Cambria" w:cs="SimSun" w:hint="eastAsia"/>
          <w:b/>
          <w:bCs/>
          <w:kern w:val="0"/>
          <w:sz w:val="24"/>
          <w:szCs w:val="24"/>
        </w:rPr>
        <w:lastRenderedPageBreak/>
        <w:t xml:space="preserve">Table 2 </w:t>
      </w:r>
      <w:r w:rsidRPr="00653854">
        <w:rPr>
          <w:rFonts w:ascii="Cambria" w:hAnsi="Cambria" w:cs="SimSun"/>
          <w:b/>
          <w:bCs/>
          <w:kern w:val="0"/>
          <w:sz w:val="24"/>
          <w:szCs w:val="24"/>
        </w:rPr>
        <w:t>Clinical Features of Patients With Edema</w:t>
      </w: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  <w:r>
        <w:rPr>
          <w:rFonts w:ascii="Cambria" w:hAnsi="Cambria" w:cs="SimSun" w:hint="eastAsia"/>
          <w:b/>
          <w:bCs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5086350" cy="4362450"/>
            <wp:effectExtent l="0" t="0" r="0" b="0"/>
            <wp:docPr id="2" name="Picture 2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Default="00E61BA5" w:rsidP="00E61BA5">
      <w:pPr>
        <w:spacing w:line="480" w:lineRule="auto"/>
        <w:jc w:val="center"/>
        <w:rPr>
          <w:rFonts w:ascii="Cambria" w:hAnsi="Cambria" w:cs="SimSun" w:hint="eastAsia"/>
          <w:b/>
          <w:bCs/>
          <w:kern w:val="0"/>
          <w:sz w:val="24"/>
          <w:szCs w:val="24"/>
        </w:rPr>
      </w:pPr>
    </w:p>
    <w:p w:rsidR="00E61BA5" w:rsidRPr="006174A1" w:rsidRDefault="00E61BA5" w:rsidP="00E61BA5">
      <w:pPr>
        <w:spacing w:line="480" w:lineRule="auto"/>
        <w:jc w:val="center"/>
        <w:rPr>
          <w:rFonts w:ascii="Cambria" w:hAnsi="Cambria" w:cs="SimSun"/>
          <w:b/>
          <w:bCs/>
          <w:kern w:val="0"/>
          <w:sz w:val="24"/>
          <w:szCs w:val="24"/>
        </w:rPr>
      </w:pPr>
      <w:r>
        <w:rPr>
          <w:rFonts w:ascii="Cambria" w:hAnsi="Cambria" w:cs="SimSun" w:hint="eastAsia"/>
          <w:b/>
          <w:bCs/>
          <w:kern w:val="0"/>
          <w:sz w:val="24"/>
          <w:szCs w:val="24"/>
        </w:rPr>
        <w:lastRenderedPageBreak/>
        <w:t xml:space="preserve">Table 3 </w:t>
      </w:r>
      <w:r w:rsidRPr="006174A1">
        <w:rPr>
          <w:rFonts w:ascii="Cambria" w:hAnsi="Cambria" w:cs="SimSun"/>
          <w:b/>
          <w:bCs/>
          <w:kern w:val="0"/>
          <w:sz w:val="24"/>
          <w:szCs w:val="24"/>
        </w:rPr>
        <w:t>Histological Types of Lymphoma</w:t>
      </w:r>
    </w:p>
    <w:p w:rsidR="00E61BA5" w:rsidRPr="006174A1" w:rsidRDefault="00E61BA5" w:rsidP="00E61BA5">
      <w:pPr>
        <w:spacing w:line="480" w:lineRule="auto"/>
        <w:jc w:val="center"/>
        <w:rPr>
          <w:rFonts w:ascii="Cambria" w:hAnsi="Cambria" w:cs="SimSun" w:hint="eastAsia"/>
          <w:kern w:val="0"/>
          <w:sz w:val="24"/>
          <w:szCs w:val="24"/>
        </w:rPr>
      </w:pPr>
      <w:r>
        <w:rPr>
          <w:rFonts w:ascii="Cambria" w:hAnsi="Cambria" w:cs="SimSun" w:hint="eastAsia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4000500" cy="3733800"/>
            <wp:effectExtent l="0" t="0" r="0" b="0"/>
            <wp:docPr id="1" name="Picture 1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BA5" w:rsidRPr="006174A1" w:rsidRDefault="00E61BA5" w:rsidP="00E61BA5">
      <w:pPr>
        <w:spacing w:line="480" w:lineRule="auto"/>
        <w:jc w:val="left"/>
        <w:rPr>
          <w:rFonts w:ascii="Cambria" w:hAnsi="Cambria" w:cs="SimSun" w:hint="eastAsia"/>
          <w:kern w:val="0"/>
          <w:sz w:val="24"/>
          <w:szCs w:val="24"/>
        </w:rPr>
      </w:pPr>
    </w:p>
    <w:p w:rsidR="00AA2BEF" w:rsidRDefault="00AA2BEF">
      <w:bookmarkStart w:id="0" w:name="_GoBack"/>
      <w:bookmarkEnd w:id="0"/>
    </w:p>
    <w:sectPr w:rsidR="00AA2BEF" w:rsidSect="00E61BA5">
      <w:footerReference w:type="default" r:id="rId7"/>
      <w:footerReference w:type="firs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4CBB" w:rsidRDefault="00E61BA5">
    <w:pPr>
      <w:pStyle w:val="Footer"/>
      <w:jc w:val="center"/>
    </w:pPr>
    <w:r>
      <w:fldChar w:fldCharType="begin"/>
    </w:r>
    <w:r>
      <w:instrText xml:space="preserve"> PAGE   \* MERGEFORMA</w:instrText>
    </w:r>
    <w:r>
      <w:instrText xml:space="preserve">T </w:instrText>
    </w:r>
    <w:r>
      <w:fldChar w:fldCharType="separate"/>
    </w:r>
    <w:r w:rsidRPr="00E61BA5">
      <w:rPr>
        <w:noProof/>
        <w:lang w:val="zh-CN"/>
      </w:rPr>
      <w:t>3</w:t>
    </w:r>
    <w:r>
      <w:fldChar w:fldCharType="end"/>
    </w:r>
  </w:p>
  <w:p w:rsidR="00234CBB" w:rsidRDefault="00E61B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4CBB" w:rsidRDefault="00E61BA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234CBB">
      <w:rPr>
        <w:noProof/>
        <w:lang w:val="zh-CN"/>
      </w:rPr>
      <w:t>1</w:t>
    </w:r>
    <w:r>
      <w:fldChar w:fldCharType="end"/>
    </w:r>
  </w:p>
  <w:p w:rsidR="00234CBB" w:rsidRDefault="00E61BA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BA5"/>
    <w:rsid w:val="00AA2BEF"/>
    <w:rsid w:val="00E6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A49990-8CF5-4712-9154-6330966D4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1BA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61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61BA5"/>
    <w:rPr>
      <w:rFonts w:ascii="Calibri" w:eastAsia="SimSun" w:hAnsi="Calibri" w:cs="Times New Roman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E61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2021-12-01T14:28:00Z</dcterms:created>
  <dcterms:modified xsi:type="dcterms:W3CDTF">2021-12-01T14:30:00Z</dcterms:modified>
</cp:coreProperties>
</file>