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27A3C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0500" cy="3596640"/>
            <wp:effectExtent l="0" t="0" r="6350" b="3810"/>
            <wp:docPr id="16304433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443355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0998" cy="3603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7E1BE">
      <w:pPr>
        <w:rPr>
          <w:rFonts w:hint="eastAsia"/>
        </w:rPr>
      </w:pPr>
      <w:r>
        <w:t>Figure</w:t>
      </w:r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 xml:space="preserve">d WB of p53 and GAPDH </w:t>
      </w:r>
      <w:bookmarkStart w:id="0" w:name="_GoBack"/>
      <w:bookmarkEnd w:id="0"/>
    </w:p>
    <w:p w14:paraId="5C78FB75">
      <w:pPr>
        <w:rPr>
          <w:rFonts w:hint="eastAsia"/>
        </w:rPr>
      </w:pPr>
    </w:p>
    <w:p w14:paraId="2AB37ADB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379085" cy="3345180"/>
            <wp:effectExtent l="0" t="0" r="0" b="7620"/>
            <wp:docPr id="1339145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14529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6800" cy="33500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3180E">
      <w:pPr>
        <w:rPr>
          <w:rFonts w:hint="eastAsia"/>
        </w:rPr>
      </w:pPr>
      <w:r>
        <w:t>Figure</w:t>
      </w:r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d WB of p53 and GAPDH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1D0"/>
    <w:rsid w:val="000651D0"/>
    <w:rsid w:val="00441CD6"/>
    <w:rsid w:val="004E5A5A"/>
    <w:rsid w:val="DF7FD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52</Characters>
  <Lines>7</Lines>
  <Paragraphs>2</Paragraphs>
  <TotalTime>6</TotalTime>
  <ScaleCrop>false</ScaleCrop>
  <LinksUpToDate>false</LinksUpToDate>
  <CharactersWithSpaces>65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2026-10-01T10:08:00Z</dcterms:created>
  <dc:creator>昭旭 陈</dc:creator>
  <cp:lastModifiedBy>楠木</cp:lastModifiedBy>
  <dcterms:modified xsi:type="dcterms:W3CDTF">2026-10-01T11:03:39Z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6F8B6FB391E55D658BCDBD6A9AF92301_42</vt:lpwstr>
  </property>
</Properties>
</file>