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8CD9A2">
      <w:pPr>
        <w:spacing w:line="240" w:lineRule="auto"/>
        <w:ind w:firstLine="0" w:firstLineChars="0"/>
        <w:jc w:val="center"/>
        <w:rPr>
          <w:rFonts w:ascii="Times New Roman" w:hAnsi="Times New Roman" w:eastAsia="宋体" w:cs="Times New Roman"/>
          <w:sz w:val="24"/>
        </w:rPr>
      </w:pPr>
      <w:r>
        <w:rPr>
          <w:rFonts w:hint="eastAsia" w:eastAsia="宋体" w:cs="Times New Roman"/>
          <w:b/>
          <w:bCs/>
          <w:sz w:val="24"/>
          <w:szCs w:val="24"/>
          <w:lang w:val="en-US" w:eastAsia="zh-CN"/>
        </w:rPr>
        <w:t>TABLE</w:t>
      </w:r>
      <w:r>
        <w:rPr>
          <w:rFonts w:hint="default" w:ascii="Times New Roman" w:hAnsi="Times New Roman" w:eastAsia="宋体" w:cs="Times New Roman"/>
          <w:b/>
          <w:bCs/>
          <w:sz w:val="24"/>
          <w:szCs w:val="24"/>
        </w:rPr>
        <w:t xml:space="preserve"> </w:t>
      </w:r>
      <w:r>
        <w:rPr>
          <w:rFonts w:hint="eastAsia" w:eastAsia="宋体" w:cs="Times New Roman"/>
          <w:b/>
          <w:bCs/>
          <w:sz w:val="24"/>
          <w:szCs w:val="24"/>
          <w:lang w:val="en-US" w:eastAsia="zh-CN"/>
        </w:rPr>
        <w:t xml:space="preserve">3 </w:t>
      </w:r>
      <w:r>
        <w:rPr>
          <w:rFonts w:hint="default" w:ascii="Times New Roman" w:hAnsi="Times New Roman" w:eastAsia="宋体" w:cs="Times New Roman"/>
          <w:sz w:val="24"/>
          <w:szCs w:val="24"/>
        </w:rPr>
        <w:t xml:space="preserve">| </w:t>
      </w:r>
      <w:r>
        <w:rPr>
          <w:rFonts w:hint="eastAsia" w:ascii="Times New Roman" w:hAnsi="Times New Roman" w:eastAsia="宋体" w:cs="Times New Roman"/>
          <w:sz w:val="24"/>
        </w:rPr>
        <w:t xml:space="preserve">The C-indexes of </w:t>
      </w:r>
      <w:r>
        <w:rPr>
          <w:rFonts w:hint="eastAsia" w:eastAsia="宋体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n</w:t>
      </w:r>
      <w:r>
        <w:rPr>
          <w:rFonts w:hint="eastAsia" w:ascii="Times New Roman" w:hAnsi="Times New Roman" w:eastAsia="宋体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omogram</w:t>
      </w:r>
      <w:r>
        <w:rPr>
          <w:rFonts w:hint="eastAsia" w:ascii="Times New Roman" w:hAnsi="Times New Roman" w:eastAsia="宋体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s</w:t>
      </w:r>
      <w:r>
        <w:rPr>
          <w:rFonts w:hint="eastAsia" w:ascii="Times New Roman" w:hAnsi="Times New Roman" w:eastAsia="宋体" w:cs="Times New Roman"/>
          <w:sz w:val="24"/>
        </w:rPr>
        <w:t xml:space="preserve"> for the prediction of CSS in the training cohort and validation cohort*.</w:t>
      </w:r>
    </w:p>
    <w:tbl>
      <w:tblPr>
        <w:tblStyle w:val="4"/>
        <w:tblW w:w="8861" w:type="dxa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0"/>
        <w:gridCol w:w="1934"/>
        <w:gridCol w:w="1585"/>
        <w:gridCol w:w="2250"/>
        <w:gridCol w:w="1652"/>
      </w:tblGrid>
      <w:tr w14:paraId="5AB82E7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0" w:type="dxa"/>
            <w:tcBorders>
              <w:top w:val="single" w:color="auto" w:sz="6" w:space="0"/>
              <w:bottom w:val="nil"/>
            </w:tcBorders>
          </w:tcPr>
          <w:p w14:paraId="1BF953D8">
            <w:pPr>
              <w:keepNext w:val="0"/>
              <w:keepLines w:val="0"/>
              <w:suppressLineNumbers w:val="0"/>
              <w:spacing w:before="0" w:beforeAutospacing="0" w:after="0" w:afterAutospacing="0" w:line="340" w:lineRule="exact"/>
              <w:ind w:left="0" w:right="0" w:firstLine="444" w:firstLineChars="200"/>
              <w:rPr>
                <w:rFonts w:hint="default" w:ascii="Times New Roman" w:hAnsi="Times New Roman" w:eastAsia="Times New Roman" w:cs="Times New Roman"/>
                <w:b/>
                <w:bCs/>
                <w:spacing w:val="6"/>
                <w:sz w:val="21"/>
                <w:szCs w:val="21"/>
              </w:rPr>
            </w:pPr>
          </w:p>
        </w:tc>
        <w:tc>
          <w:tcPr>
            <w:tcW w:w="3519" w:type="dxa"/>
            <w:gridSpan w:val="2"/>
            <w:tcBorders>
              <w:top w:val="single" w:color="auto" w:sz="6" w:space="0"/>
              <w:bottom w:val="nil"/>
            </w:tcBorders>
          </w:tcPr>
          <w:p w14:paraId="21C2EACF">
            <w:pPr>
              <w:keepNext w:val="0"/>
              <w:keepLines w:val="0"/>
              <w:suppressLineNumbers w:val="0"/>
              <w:pBdr>
                <w:top w:val="none" w:color="auto" w:sz="0" w:space="1"/>
                <w:left w:val="none" w:color="auto" w:sz="0" w:space="4"/>
                <w:bottom w:val="single" w:color="auto" w:sz="6" w:space="1"/>
                <w:right w:val="none" w:color="auto" w:sz="0" w:space="4"/>
                <w:between w:val="none" w:color="auto" w:sz="0" w:space="0"/>
              </w:pBdr>
              <w:spacing w:before="0" w:beforeAutospacing="0" w:after="0" w:afterAutospacing="0" w:line="340" w:lineRule="exact"/>
              <w:ind w:left="0" w:right="0" w:firstLine="444" w:firstLineChars="200"/>
              <w:rPr>
                <w:rFonts w:hint="default" w:ascii="Times New Roman" w:hAnsi="Times New Roman" w:eastAsia="Times New Roman" w:cs="Times New Roman"/>
                <w:b/>
                <w:bCs/>
                <w:spacing w:val="6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pacing w:val="6"/>
                <w:sz w:val="21"/>
                <w:szCs w:val="21"/>
              </w:rPr>
              <w:t>Training cohort</w:t>
            </w:r>
          </w:p>
        </w:tc>
        <w:tc>
          <w:tcPr>
            <w:tcW w:w="3902" w:type="dxa"/>
            <w:gridSpan w:val="2"/>
            <w:tcBorders>
              <w:top w:val="single" w:color="auto" w:sz="6" w:space="0"/>
              <w:bottom w:val="nil"/>
            </w:tcBorders>
          </w:tcPr>
          <w:p w14:paraId="0EDF9637">
            <w:pPr>
              <w:keepNext w:val="0"/>
              <w:keepLines w:val="0"/>
              <w:suppressLineNumbers w:val="0"/>
              <w:pBdr>
                <w:top w:val="none" w:color="auto" w:sz="0" w:space="1"/>
                <w:left w:val="none" w:color="auto" w:sz="0" w:space="4"/>
                <w:bottom w:val="single" w:color="auto" w:sz="6" w:space="1"/>
                <w:right w:val="none" w:color="auto" w:sz="0" w:space="4"/>
                <w:between w:val="none" w:color="auto" w:sz="0" w:space="0"/>
              </w:pBdr>
              <w:spacing w:before="0" w:beforeAutospacing="0" w:after="0" w:afterAutospacing="0" w:line="340" w:lineRule="exact"/>
              <w:ind w:left="0" w:right="0" w:firstLine="444" w:firstLineChars="200"/>
              <w:rPr>
                <w:rFonts w:hint="default" w:ascii="Times New Roman" w:hAnsi="Times New Roman" w:eastAsia="Times New Roman" w:cs="Times New Roman"/>
                <w:b/>
                <w:bCs/>
                <w:spacing w:val="6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pacing w:val="6"/>
                <w:sz w:val="21"/>
                <w:szCs w:val="21"/>
              </w:rPr>
              <w:t>Validation cohort</w:t>
            </w:r>
          </w:p>
        </w:tc>
      </w:tr>
      <w:tr w14:paraId="00C435F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0" w:type="dxa"/>
            <w:tcBorders>
              <w:top w:val="nil"/>
              <w:bottom w:val="single" w:color="auto" w:sz="6" w:space="0"/>
            </w:tcBorders>
          </w:tcPr>
          <w:p w14:paraId="4049BE8C">
            <w:pPr>
              <w:keepNext w:val="0"/>
              <w:keepLines w:val="0"/>
              <w:suppressLineNumbers w:val="0"/>
              <w:spacing w:before="0" w:beforeAutospacing="0" w:after="0" w:afterAutospacing="0" w:line="340" w:lineRule="exact"/>
              <w:ind w:right="0"/>
              <w:rPr>
                <w:rFonts w:hint="default" w:ascii="Times New Roman" w:hAnsi="Times New Roman" w:eastAsia="Times New Roman" w:cs="Times New Roman"/>
                <w:b/>
                <w:bCs/>
                <w:spacing w:val="6"/>
                <w:sz w:val="21"/>
                <w:szCs w:val="21"/>
              </w:rPr>
            </w:pPr>
            <w:bookmarkStart w:id="0" w:name="_GoBack"/>
            <w:bookmarkEnd w:id="0"/>
            <w:r>
              <w:rPr>
                <w:rFonts w:hint="default" w:ascii="Times New Roman" w:hAnsi="Times New Roman" w:eastAsia="Times New Roman" w:cs="Times New Roman"/>
                <w:b/>
                <w:bCs/>
                <w:spacing w:val="6"/>
                <w:sz w:val="21"/>
                <w:szCs w:val="21"/>
              </w:rPr>
              <w:t>Models</w:t>
            </w:r>
          </w:p>
        </w:tc>
        <w:tc>
          <w:tcPr>
            <w:tcW w:w="1934" w:type="dxa"/>
            <w:tcBorders>
              <w:top w:val="nil"/>
              <w:bottom w:val="single" w:color="auto" w:sz="6" w:space="0"/>
            </w:tcBorders>
          </w:tcPr>
          <w:p w14:paraId="27B667ED">
            <w:pPr>
              <w:keepNext w:val="0"/>
              <w:keepLines w:val="0"/>
              <w:suppressLineNumbers w:val="0"/>
              <w:spacing w:before="0" w:beforeAutospacing="0" w:after="0" w:afterAutospacing="0" w:line="340" w:lineRule="exact"/>
              <w:ind w:left="0" w:right="0" w:firstLine="0" w:firstLineChars="0"/>
              <w:rPr>
                <w:rFonts w:hint="default" w:ascii="Times New Roman" w:hAnsi="Times New Roman" w:eastAsia="Times New Roman" w:cs="Times New Roman"/>
                <w:b/>
                <w:bCs/>
                <w:spacing w:val="6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pacing w:val="6"/>
                <w:sz w:val="21"/>
                <w:szCs w:val="21"/>
              </w:rPr>
              <w:t>C-index (95% CI)</w:t>
            </w:r>
          </w:p>
        </w:tc>
        <w:tc>
          <w:tcPr>
            <w:tcW w:w="1585" w:type="dxa"/>
            <w:tcBorders>
              <w:top w:val="nil"/>
              <w:bottom w:val="single" w:color="auto" w:sz="6" w:space="0"/>
            </w:tcBorders>
          </w:tcPr>
          <w:p w14:paraId="048D58FD">
            <w:pPr>
              <w:keepNext w:val="0"/>
              <w:keepLines w:val="0"/>
              <w:suppressLineNumbers w:val="0"/>
              <w:spacing w:before="0" w:beforeAutospacing="0" w:after="0" w:afterAutospacing="0" w:line="340" w:lineRule="exact"/>
              <w:ind w:left="0" w:right="0" w:firstLine="444" w:firstLineChars="200"/>
              <w:rPr>
                <w:rFonts w:hint="default" w:ascii="Times New Roman" w:hAnsi="Times New Roman" w:eastAsia="Times New Roman" w:cs="Times New Roman"/>
                <w:b/>
                <w:bCs/>
                <w:spacing w:val="6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pacing w:val="6"/>
                <w:sz w:val="21"/>
                <w:szCs w:val="21"/>
              </w:rPr>
              <w:t>P</w:t>
            </w:r>
          </w:p>
        </w:tc>
        <w:tc>
          <w:tcPr>
            <w:tcW w:w="2250" w:type="dxa"/>
            <w:tcBorders>
              <w:top w:val="nil"/>
              <w:bottom w:val="single" w:color="auto" w:sz="6" w:space="0"/>
            </w:tcBorders>
          </w:tcPr>
          <w:p w14:paraId="79FB1A45">
            <w:pPr>
              <w:keepNext w:val="0"/>
              <w:keepLines w:val="0"/>
              <w:suppressLineNumbers w:val="0"/>
              <w:spacing w:before="0" w:beforeAutospacing="0" w:after="0" w:afterAutospacing="0" w:line="340" w:lineRule="exact"/>
              <w:ind w:left="0" w:right="0" w:firstLine="222" w:firstLineChars="100"/>
              <w:rPr>
                <w:rFonts w:hint="default" w:ascii="Times New Roman" w:hAnsi="Times New Roman" w:eastAsia="Times New Roman" w:cs="Times New Roman"/>
                <w:b/>
                <w:bCs/>
                <w:spacing w:val="6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pacing w:val="6"/>
                <w:sz w:val="21"/>
                <w:szCs w:val="21"/>
              </w:rPr>
              <w:t>C-index</w:t>
            </w:r>
            <w:r>
              <w:rPr>
                <w:rFonts w:hint="eastAsia" w:ascii="Times New Roman" w:hAnsi="Times New Roman" w:eastAsia="Times New Roman" w:cs="Times New Roman"/>
                <w:b/>
                <w:bCs/>
                <w:spacing w:val="6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pacing w:val="6"/>
                <w:sz w:val="21"/>
                <w:szCs w:val="21"/>
              </w:rPr>
              <w:t>(95% CI)</w:t>
            </w:r>
          </w:p>
        </w:tc>
        <w:tc>
          <w:tcPr>
            <w:tcW w:w="1652" w:type="dxa"/>
            <w:tcBorders>
              <w:top w:val="nil"/>
              <w:bottom w:val="single" w:color="auto" w:sz="6" w:space="0"/>
            </w:tcBorders>
          </w:tcPr>
          <w:p w14:paraId="6D8C8E4C">
            <w:pPr>
              <w:keepNext w:val="0"/>
              <w:keepLines w:val="0"/>
              <w:suppressLineNumbers w:val="0"/>
              <w:spacing w:before="0" w:beforeAutospacing="0" w:after="0" w:afterAutospacing="0" w:line="340" w:lineRule="exact"/>
              <w:ind w:left="0" w:right="0" w:firstLine="444" w:firstLineChars="200"/>
              <w:rPr>
                <w:rFonts w:hint="default" w:ascii="Times New Roman" w:hAnsi="Times New Roman" w:eastAsia="Times New Roman" w:cs="Times New Roman"/>
                <w:b/>
                <w:bCs/>
                <w:spacing w:val="6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pacing w:val="6"/>
                <w:sz w:val="21"/>
                <w:szCs w:val="21"/>
              </w:rPr>
              <w:t>P</w:t>
            </w:r>
          </w:p>
        </w:tc>
      </w:tr>
      <w:tr w14:paraId="3E397C3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  <w:jc w:val="center"/>
        </w:trPr>
        <w:tc>
          <w:tcPr>
            <w:tcW w:w="1440" w:type="dxa"/>
            <w:tcBorders>
              <w:top w:val="single" w:color="auto" w:sz="6" w:space="0"/>
              <w:bottom w:val="nil"/>
            </w:tcBorders>
          </w:tcPr>
          <w:p w14:paraId="4E6B2C37">
            <w:pPr>
              <w:keepNext w:val="0"/>
              <w:keepLines w:val="0"/>
              <w:suppressLineNumbers w:val="0"/>
              <w:spacing w:before="0" w:beforeAutospacing="0" w:after="0" w:afterAutospacing="0" w:line="340" w:lineRule="exact"/>
              <w:ind w:left="0" w:right="0" w:firstLine="0" w:firstLineChars="0"/>
              <w:rPr>
                <w:rFonts w:hint="default" w:ascii="Times New Roman" w:hAnsi="Times New Roman" w:eastAsia="Times New Roman" w:cs="Times New Roman"/>
                <w:spacing w:val="6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spacing w:val="6"/>
                <w:sz w:val="21"/>
                <w:szCs w:val="21"/>
              </w:rPr>
              <w:t>Nomogram A</w:t>
            </w:r>
          </w:p>
        </w:tc>
        <w:tc>
          <w:tcPr>
            <w:tcW w:w="1934" w:type="dxa"/>
            <w:tcBorders>
              <w:top w:val="single" w:color="auto" w:sz="6" w:space="0"/>
              <w:bottom w:val="nil"/>
            </w:tcBorders>
          </w:tcPr>
          <w:p w14:paraId="2E0CA22C">
            <w:pPr>
              <w:keepNext w:val="0"/>
              <w:keepLines w:val="0"/>
              <w:suppressLineNumbers w:val="0"/>
              <w:spacing w:before="0" w:beforeAutospacing="0" w:after="0" w:afterAutospacing="0" w:line="340" w:lineRule="exact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spacing w:val="6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spacing w:val="6"/>
                <w:sz w:val="21"/>
                <w:szCs w:val="21"/>
              </w:rPr>
              <w:t>0.7</w:t>
            </w:r>
            <w:r>
              <w:rPr>
                <w:rFonts w:hint="eastAsia" w:eastAsia="宋体" w:cs="Times New Roman"/>
                <w:spacing w:val="6"/>
                <w:sz w:val="21"/>
                <w:szCs w:val="21"/>
                <w:lang w:val="en-US" w:eastAsia="zh-CN"/>
              </w:rPr>
              <w:t>68</w:t>
            </w:r>
            <w:r>
              <w:rPr>
                <w:rFonts w:hint="default" w:ascii="Times New Roman" w:hAnsi="Times New Roman" w:eastAsia="Times New Roman" w:cs="Times New Roman"/>
                <w:spacing w:val="6"/>
                <w:sz w:val="21"/>
                <w:szCs w:val="21"/>
              </w:rPr>
              <w:t>(0.691,0.838)</w:t>
            </w:r>
          </w:p>
        </w:tc>
        <w:tc>
          <w:tcPr>
            <w:tcW w:w="1585" w:type="dxa"/>
            <w:tcBorders>
              <w:top w:val="single" w:color="auto" w:sz="6" w:space="0"/>
              <w:bottom w:val="nil"/>
            </w:tcBorders>
          </w:tcPr>
          <w:p w14:paraId="3FC22466">
            <w:pPr>
              <w:keepNext w:val="0"/>
              <w:keepLines w:val="0"/>
              <w:suppressLineNumbers w:val="0"/>
              <w:spacing w:before="0" w:beforeAutospacing="0" w:after="0" w:afterAutospacing="0" w:line="340" w:lineRule="exact"/>
              <w:ind w:left="0" w:right="0" w:firstLine="444" w:firstLineChars="200"/>
              <w:rPr>
                <w:rFonts w:hint="default" w:ascii="Times New Roman" w:hAnsi="Times New Roman" w:eastAsia="Times New Roman" w:cs="Times New Roman"/>
                <w:spacing w:val="6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spacing w:val="6"/>
                <w:sz w:val="21"/>
                <w:szCs w:val="21"/>
              </w:rPr>
              <w:t>Reference</w:t>
            </w:r>
          </w:p>
        </w:tc>
        <w:tc>
          <w:tcPr>
            <w:tcW w:w="2250" w:type="dxa"/>
            <w:tcBorders>
              <w:top w:val="single" w:color="auto" w:sz="6" w:space="0"/>
              <w:bottom w:val="nil"/>
            </w:tcBorders>
          </w:tcPr>
          <w:p w14:paraId="5A27CDD5">
            <w:pPr>
              <w:keepNext w:val="0"/>
              <w:keepLines w:val="0"/>
              <w:suppressLineNumbers w:val="0"/>
              <w:spacing w:before="0" w:beforeAutospacing="0" w:after="0" w:afterAutospacing="0" w:line="340" w:lineRule="exact"/>
              <w:ind w:left="0" w:right="0" w:firstLine="222" w:firstLineChars="100"/>
              <w:rPr>
                <w:rFonts w:hint="default" w:ascii="Times New Roman" w:hAnsi="Times New Roman" w:eastAsia="Times New Roman" w:cs="Times New Roman"/>
                <w:spacing w:val="6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spacing w:val="6"/>
                <w:sz w:val="21"/>
                <w:szCs w:val="21"/>
              </w:rPr>
              <w:t>0.87</w:t>
            </w:r>
            <w:r>
              <w:rPr>
                <w:rFonts w:hint="eastAsia" w:eastAsia="宋体" w:cs="Times New Roman"/>
                <w:spacing w:val="6"/>
                <w:sz w:val="21"/>
                <w:szCs w:val="21"/>
                <w:lang w:val="en-US" w:eastAsia="zh-CN"/>
              </w:rPr>
              <w:t>8</w:t>
            </w:r>
            <w:r>
              <w:rPr>
                <w:rFonts w:hint="default" w:ascii="Times New Roman" w:hAnsi="Times New Roman" w:eastAsia="Times New Roman" w:cs="Times New Roman"/>
                <w:spacing w:val="6"/>
                <w:sz w:val="21"/>
                <w:szCs w:val="21"/>
              </w:rPr>
              <w:t>(0.803,0.934)</w:t>
            </w:r>
          </w:p>
        </w:tc>
        <w:tc>
          <w:tcPr>
            <w:tcW w:w="1652" w:type="dxa"/>
            <w:tcBorders>
              <w:top w:val="single" w:color="auto" w:sz="6" w:space="0"/>
              <w:bottom w:val="nil"/>
            </w:tcBorders>
          </w:tcPr>
          <w:p w14:paraId="68A7D943">
            <w:pPr>
              <w:keepNext w:val="0"/>
              <w:keepLines w:val="0"/>
              <w:suppressLineNumbers w:val="0"/>
              <w:spacing w:before="0" w:beforeAutospacing="0" w:after="0" w:afterAutospacing="0" w:line="340" w:lineRule="exact"/>
              <w:ind w:right="0"/>
              <w:rPr>
                <w:rFonts w:hint="default" w:ascii="Times New Roman" w:hAnsi="Times New Roman" w:eastAsia="Times New Roman" w:cs="Times New Roman"/>
                <w:spacing w:val="6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spacing w:val="6"/>
                <w:sz w:val="21"/>
                <w:szCs w:val="21"/>
              </w:rPr>
              <w:t>Reference</w:t>
            </w:r>
          </w:p>
        </w:tc>
      </w:tr>
      <w:tr w14:paraId="7D1E673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0" w:type="dxa"/>
            <w:tcBorders>
              <w:top w:val="nil"/>
              <w:bottom w:val="nil"/>
            </w:tcBorders>
          </w:tcPr>
          <w:p w14:paraId="32AAEB23">
            <w:pPr>
              <w:keepNext w:val="0"/>
              <w:keepLines w:val="0"/>
              <w:suppressLineNumbers w:val="0"/>
              <w:spacing w:before="0" w:beforeAutospacing="0" w:after="0" w:afterAutospacing="0" w:line="340" w:lineRule="exact"/>
              <w:ind w:left="0" w:right="0" w:firstLine="0" w:firstLineChars="0"/>
              <w:rPr>
                <w:rFonts w:hint="default" w:ascii="Times New Roman" w:hAnsi="Times New Roman" w:eastAsia="Times New Roman" w:cs="Times New Roman"/>
                <w:spacing w:val="6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spacing w:val="6"/>
                <w:sz w:val="21"/>
                <w:szCs w:val="21"/>
              </w:rPr>
              <w:t>Nomogram B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14:paraId="78AD3AFF">
            <w:pPr>
              <w:keepNext w:val="0"/>
              <w:keepLines w:val="0"/>
              <w:suppressLineNumbers w:val="0"/>
              <w:spacing w:before="0" w:beforeAutospacing="0" w:after="0" w:afterAutospacing="0" w:line="340" w:lineRule="exact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spacing w:val="6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spacing w:val="6"/>
                <w:sz w:val="21"/>
                <w:szCs w:val="21"/>
              </w:rPr>
              <w:t>0.5</w:t>
            </w:r>
            <w:r>
              <w:rPr>
                <w:rFonts w:hint="eastAsia" w:eastAsia="宋体" w:cs="Times New Roman"/>
                <w:spacing w:val="6"/>
                <w:sz w:val="21"/>
                <w:szCs w:val="21"/>
                <w:lang w:val="en-US" w:eastAsia="zh-CN"/>
              </w:rPr>
              <w:t>30</w:t>
            </w:r>
            <w:r>
              <w:rPr>
                <w:rFonts w:hint="default" w:ascii="Times New Roman" w:hAnsi="Times New Roman" w:eastAsia="Times New Roman" w:cs="Times New Roman"/>
                <w:spacing w:val="6"/>
                <w:sz w:val="21"/>
                <w:szCs w:val="21"/>
              </w:rPr>
              <w:t>(0.</w:t>
            </w:r>
            <w:r>
              <w:rPr>
                <w:rFonts w:hint="eastAsia" w:eastAsia="宋体" w:cs="Times New Roman"/>
                <w:spacing w:val="6"/>
                <w:sz w:val="21"/>
                <w:szCs w:val="21"/>
                <w:lang w:val="en-US" w:eastAsia="zh-CN"/>
              </w:rPr>
              <w:t>493</w:t>
            </w:r>
            <w:r>
              <w:rPr>
                <w:rFonts w:hint="default" w:ascii="Times New Roman" w:hAnsi="Times New Roman" w:eastAsia="Times New Roman" w:cs="Times New Roman"/>
                <w:spacing w:val="6"/>
                <w:sz w:val="21"/>
                <w:szCs w:val="21"/>
              </w:rPr>
              <w:t>,0.578)</w:t>
            </w:r>
          </w:p>
        </w:tc>
        <w:tc>
          <w:tcPr>
            <w:tcW w:w="1585" w:type="dxa"/>
            <w:tcBorders>
              <w:top w:val="nil"/>
              <w:bottom w:val="nil"/>
            </w:tcBorders>
          </w:tcPr>
          <w:p w14:paraId="3704B068">
            <w:pPr>
              <w:keepNext w:val="0"/>
              <w:keepLines w:val="0"/>
              <w:suppressLineNumbers w:val="0"/>
              <w:spacing w:before="0" w:beforeAutospacing="0" w:after="0" w:afterAutospacing="0" w:line="340" w:lineRule="exact"/>
              <w:ind w:left="0" w:right="0" w:firstLine="444" w:firstLineChars="200"/>
              <w:rPr>
                <w:rFonts w:hint="eastAsia" w:ascii="Times New Roman" w:hAnsi="Times New Roman" w:eastAsia="宋体" w:cs="Times New Roman"/>
                <w:spacing w:val="6"/>
                <w:sz w:val="21"/>
                <w:szCs w:val="21"/>
                <w:lang w:eastAsia="zh-CN"/>
              </w:rPr>
            </w:pPr>
            <w:r>
              <w:rPr>
                <w:rFonts w:hint="default" w:cs="Times New Roman"/>
                <w:spacing w:val="6"/>
                <w:sz w:val="21"/>
                <w:szCs w:val="21"/>
              </w:rPr>
              <w:t>&lt; 0.001</w:t>
            </w:r>
          </w:p>
        </w:tc>
        <w:tc>
          <w:tcPr>
            <w:tcW w:w="2250" w:type="dxa"/>
            <w:tcBorders>
              <w:top w:val="nil"/>
              <w:bottom w:val="nil"/>
            </w:tcBorders>
          </w:tcPr>
          <w:p w14:paraId="025792D4">
            <w:pPr>
              <w:keepNext w:val="0"/>
              <w:keepLines w:val="0"/>
              <w:suppressLineNumbers w:val="0"/>
              <w:spacing w:before="0" w:beforeAutospacing="0" w:after="0" w:afterAutospacing="0" w:line="340" w:lineRule="exact"/>
              <w:ind w:left="0" w:right="0" w:firstLine="222" w:firstLineChars="100"/>
              <w:rPr>
                <w:rFonts w:hint="default" w:ascii="Times New Roman" w:hAnsi="Times New Roman" w:eastAsia="Times New Roman" w:cs="Times New Roman"/>
                <w:spacing w:val="6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spacing w:val="6"/>
                <w:sz w:val="21"/>
                <w:szCs w:val="21"/>
              </w:rPr>
              <w:t>0.5</w:t>
            </w:r>
            <w:r>
              <w:rPr>
                <w:rFonts w:hint="eastAsia" w:eastAsia="宋体" w:cs="Times New Roman"/>
                <w:spacing w:val="6"/>
                <w:sz w:val="21"/>
                <w:szCs w:val="21"/>
                <w:lang w:val="en-US" w:eastAsia="zh-CN"/>
              </w:rPr>
              <w:t>18</w:t>
            </w:r>
            <w:r>
              <w:rPr>
                <w:rFonts w:hint="default" w:ascii="Times New Roman" w:hAnsi="Times New Roman" w:eastAsia="Times New Roman" w:cs="Times New Roman"/>
                <w:spacing w:val="6"/>
                <w:sz w:val="21"/>
                <w:szCs w:val="21"/>
              </w:rPr>
              <w:t>(0.</w:t>
            </w:r>
            <w:r>
              <w:rPr>
                <w:rFonts w:hint="eastAsia" w:eastAsia="宋体" w:cs="Times New Roman"/>
                <w:spacing w:val="6"/>
                <w:sz w:val="21"/>
                <w:szCs w:val="21"/>
                <w:lang w:val="en-US" w:eastAsia="zh-CN"/>
              </w:rPr>
              <w:t>463</w:t>
            </w:r>
            <w:r>
              <w:rPr>
                <w:rFonts w:hint="default" w:ascii="Times New Roman" w:hAnsi="Times New Roman" w:eastAsia="Times New Roman" w:cs="Times New Roman"/>
                <w:spacing w:val="6"/>
                <w:sz w:val="21"/>
                <w:szCs w:val="21"/>
              </w:rPr>
              <w:t>,0.58</w:t>
            </w:r>
            <w:r>
              <w:rPr>
                <w:rFonts w:hint="eastAsia" w:eastAsia="宋体" w:cs="Times New Roman"/>
                <w:spacing w:val="6"/>
                <w:sz w:val="21"/>
                <w:szCs w:val="21"/>
                <w:lang w:val="en-US" w:eastAsia="zh-CN"/>
              </w:rPr>
              <w:t>4</w:t>
            </w:r>
            <w:r>
              <w:rPr>
                <w:rFonts w:hint="default" w:ascii="Times New Roman" w:hAnsi="Times New Roman" w:eastAsia="Times New Roman" w:cs="Times New Roman"/>
                <w:spacing w:val="6"/>
                <w:sz w:val="21"/>
                <w:szCs w:val="21"/>
              </w:rPr>
              <w:t>)</w:t>
            </w:r>
          </w:p>
        </w:tc>
        <w:tc>
          <w:tcPr>
            <w:tcW w:w="1652" w:type="dxa"/>
            <w:tcBorders>
              <w:top w:val="nil"/>
              <w:bottom w:val="nil"/>
            </w:tcBorders>
          </w:tcPr>
          <w:p w14:paraId="5ECE5BAC">
            <w:pPr>
              <w:keepNext w:val="0"/>
              <w:keepLines w:val="0"/>
              <w:suppressLineNumbers w:val="0"/>
              <w:spacing w:before="0" w:beforeAutospacing="0" w:after="0" w:afterAutospacing="0" w:line="340" w:lineRule="exact"/>
              <w:ind w:left="0" w:right="0" w:firstLine="444" w:firstLineChars="200"/>
              <w:rPr>
                <w:rFonts w:hint="eastAsia" w:ascii="Times New Roman" w:hAnsi="Times New Roman" w:eastAsia="宋体" w:cs="Times New Roman"/>
                <w:spacing w:val="6"/>
                <w:sz w:val="21"/>
                <w:szCs w:val="21"/>
                <w:lang w:eastAsia="zh-CN"/>
              </w:rPr>
            </w:pPr>
            <w:r>
              <w:rPr>
                <w:rFonts w:hint="default" w:cs="Times New Roman"/>
                <w:spacing w:val="6"/>
                <w:sz w:val="21"/>
                <w:szCs w:val="21"/>
              </w:rPr>
              <w:t>&lt; 0.001</w:t>
            </w:r>
          </w:p>
        </w:tc>
      </w:tr>
      <w:tr w14:paraId="606479D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0" w:type="dxa"/>
            <w:tcBorders>
              <w:top w:val="nil"/>
              <w:bottom w:val="nil"/>
            </w:tcBorders>
          </w:tcPr>
          <w:p w14:paraId="306E0013">
            <w:pPr>
              <w:keepNext w:val="0"/>
              <w:keepLines w:val="0"/>
              <w:suppressLineNumbers w:val="0"/>
              <w:spacing w:before="0" w:beforeAutospacing="0" w:after="0" w:afterAutospacing="0" w:line="340" w:lineRule="exact"/>
              <w:ind w:left="0" w:right="0" w:firstLine="0" w:firstLineChars="0"/>
              <w:rPr>
                <w:rFonts w:hint="default" w:ascii="Times New Roman" w:hAnsi="Times New Roman" w:eastAsia="Times New Roman" w:cs="Times New Roman"/>
                <w:spacing w:val="6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spacing w:val="6"/>
                <w:sz w:val="21"/>
                <w:szCs w:val="21"/>
              </w:rPr>
              <w:t>Nomogram C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14:paraId="1FE8C938">
            <w:pPr>
              <w:keepNext w:val="0"/>
              <w:keepLines w:val="0"/>
              <w:suppressLineNumbers w:val="0"/>
              <w:spacing w:before="0" w:beforeAutospacing="0" w:after="0" w:afterAutospacing="0" w:line="340" w:lineRule="exact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spacing w:val="6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spacing w:val="6"/>
                <w:sz w:val="21"/>
                <w:szCs w:val="21"/>
              </w:rPr>
              <w:t>0.63</w:t>
            </w:r>
            <w:r>
              <w:rPr>
                <w:rFonts w:hint="eastAsia" w:eastAsia="宋体" w:cs="Times New Roman"/>
                <w:spacing w:val="6"/>
                <w:sz w:val="21"/>
                <w:szCs w:val="21"/>
                <w:lang w:val="en-US" w:eastAsia="zh-CN"/>
              </w:rPr>
              <w:t>5</w:t>
            </w:r>
            <w:r>
              <w:rPr>
                <w:rFonts w:hint="default" w:ascii="Times New Roman" w:hAnsi="Times New Roman" w:eastAsia="Times New Roman" w:cs="Times New Roman"/>
                <w:spacing w:val="6"/>
                <w:sz w:val="21"/>
                <w:szCs w:val="21"/>
              </w:rPr>
              <w:t>(0.546,0.728)</w:t>
            </w:r>
          </w:p>
        </w:tc>
        <w:tc>
          <w:tcPr>
            <w:tcW w:w="1585" w:type="dxa"/>
            <w:tcBorders>
              <w:top w:val="nil"/>
              <w:bottom w:val="nil"/>
            </w:tcBorders>
          </w:tcPr>
          <w:p w14:paraId="2E8E5A97">
            <w:pPr>
              <w:keepNext w:val="0"/>
              <w:keepLines w:val="0"/>
              <w:suppressLineNumbers w:val="0"/>
              <w:spacing w:before="0" w:beforeAutospacing="0" w:after="0" w:afterAutospacing="0" w:line="340" w:lineRule="exact"/>
              <w:ind w:left="0" w:right="0" w:firstLine="444" w:firstLineChars="200"/>
              <w:rPr>
                <w:rFonts w:hint="default" w:ascii="Times New Roman" w:hAnsi="Times New Roman" w:eastAsia="宋体" w:cs="Times New Roman"/>
                <w:spacing w:val="6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 w:cs="Times New Roman"/>
                <w:spacing w:val="6"/>
                <w:sz w:val="21"/>
                <w:szCs w:val="21"/>
                <w:lang w:val="en-US" w:eastAsia="zh-CN"/>
              </w:rPr>
              <w:t>0.028</w:t>
            </w:r>
          </w:p>
        </w:tc>
        <w:tc>
          <w:tcPr>
            <w:tcW w:w="2250" w:type="dxa"/>
            <w:tcBorders>
              <w:top w:val="nil"/>
              <w:bottom w:val="nil"/>
            </w:tcBorders>
          </w:tcPr>
          <w:p w14:paraId="407803D8">
            <w:pPr>
              <w:keepNext w:val="0"/>
              <w:keepLines w:val="0"/>
              <w:suppressLineNumbers w:val="0"/>
              <w:spacing w:before="0" w:beforeAutospacing="0" w:after="0" w:afterAutospacing="0" w:line="340" w:lineRule="exact"/>
              <w:ind w:left="0" w:right="0" w:firstLine="208" w:firstLineChars="94"/>
              <w:jc w:val="center"/>
              <w:rPr>
                <w:rFonts w:hint="default" w:ascii="Times New Roman" w:hAnsi="Times New Roman" w:eastAsia="Times New Roman" w:cs="Times New Roman"/>
                <w:spacing w:val="6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spacing w:val="6"/>
                <w:sz w:val="21"/>
                <w:szCs w:val="21"/>
              </w:rPr>
              <w:t>0.69</w:t>
            </w:r>
            <w:r>
              <w:rPr>
                <w:rFonts w:hint="eastAsia" w:eastAsia="宋体" w:cs="Times New Roman"/>
                <w:spacing w:val="6"/>
                <w:sz w:val="21"/>
                <w:szCs w:val="21"/>
                <w:lang w:val="en-US" w:eastAsia="zh-CN"/>
              </w:rPr>
              <w:t>8</w:t>
            </w:r>
            <w:r>
              <w:rPr>
                <w:rFonts w:hint="default" w:ascii="Times New Roman" w:hAnsi="Times New Roman" w:eastAsia="Times New Roman" w:cs="Times New Roman"/>
                <w:spacing w:val="6"/>
                <w:sz w:val="21"/>
                <w:szCs w:val="21"/>
              </w:rPr>
              <w:t>(0.608,0.779)</w:t>
            </w:r>
          </w:p>
        </w:tc>
        <w:tc>
          <w:tcPr>
            <w:tcW w:w="1652" w:type="dxa"/>
            <w:tcBorders>
              <w:top w:val="nil"/>
              <w:bottom w:val="nil"/>
            </w:tcBorders>
          </w:tcPr>
          <w:p w14:paraId="635DC94B">
            <w:pPr>
              <w:keepNext w:val="0"/>
              <w:keepLines w:val="0"/>
              <w:suppressLineNumbers w:val="0"/>
              <w:spacing w:before="0" w:beforeAutospacing="0" w:after="0" w:afterAutospacing="0" w:line="340" w:lineRule="exact"/>
              <w:ind w:left="0" w:right="0" w:firstLine="444" w:firstLineChars="200"/>
              <w:rPr>
                <w:rFonts w:hint="default" w:ascii="Times New Roman" w:hAnsi="Times New Roman" w:eastAsia="宋体" w:cs="Times New Roman"/>
                <w:spacing w:val="6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 w:cs="Times New Roman"/>
                <w:spacing w:val="6"/>
                <w:sz w:val="21"/>
                <w:szCs w:val="21"/>
                <w:lang w:val="en-US" w:eastAsia="zh-CN"/>
              </w:rPr>
              <w:t>0.002</w:t>
            </w:r>
          </w:p>
        </w:tc>
      </w:tr>
      <w:tr w14:paraId="1FB55C9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0" w:type="dxa"/>
            <w:tcBorders>
              <w:top w:val="nil"/>
              <w:bottom w:val="single" w:color="auto" w:sz="6" w:space="0"/>
            </w:tcBorders>
          </w:tcPr>
          <w:p w14:paraId="322D1717">
            <w:pPr>
              <w:keepNext w:val="0"/>
              <w:keepLines w:val="0"/>
              <w:suppressLineNumbers w:val="0"/>
              <w:spacing w:before="0" w:beforeAutospacing="0" w:after="0" w:afterAutospacing="0" w:line="340" w:lineRule="exact"/>
              <w:ind w:left="0" w:right="0" w:firstLine="0" w:firstLineChars="0"/>
              <w:rPr>
                <w:rFonts w:hint="default" w:ascii="Times New Roman" w:hAnsi="Times New Roman" w:eastAsia="Times New Roman" w:cs="Times New Roman"/>
                <w:spacing w:val="6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spacing w:val="6"/>
                <w:sz w:val="21"/>
                <w:szCs w:val="21"/>
              </w:rPr>
              <w:t>Nomogram D</w:t>
            </w:r>
          </w:p>
        </w:tc>
        <w:tc>
          <w:tcPr>
            <w:tcW w:w="1934" w:type="dxa"/>
            <w:tcBorders>
              <w:top w:val="nil"/>
              <w:bottom w:val="single" w:color="auto" w:sz="6" w:space="0"/>
            </w:tcBorders>
          </w:tcPr>
          <w:p w14:paraId="06BE05CC">
            <w:pPr>
              <w:keepNext w:val="0"/>
              <w:keepLines w:val="0"/>
              <w:suppressLineNumbers w:val="0"/>
              <w:spacing w:before="0" w:beforeAutospacing="0" w:after="0" w:afterAutospacing="0" w:line="340" w:lineRule="exact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spacing w:val="6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spacing w:val="6"/>
                <w:sz w:val="21"/>
                <w:szCs w:val="21"/>
              </w:rPr>
              <w:t>0.6</w:t>
            </w:r>
            <w:r>
              <w:rPr>
                <w:rFonts w:hint="eastAsia" w:eastAsia="宋体" w:cs="Times New Roman"/>
                <w:spacing w:val="6"/>
                <w:sz w:val="21"/>
                <w:szCs w:val="21"/>
                <w:lang w:val="en-US" w:eastAsia="zh-CN"/>
              </w:rPr>
              <w:t>41</w:t>
            </w:r>
            <w:r>
              <w:rPr>
                <w:rFonts w:hint="default" w:ascii="Times New Roman" w:hAnsi="Times New Roman" w:eastAsia="Times New Roman" w:cs="Times New Roman"/>
                <w:spacing w:val="6"/>
                <w:sz w:val="21"/>
                <w:szCs w:val="21"/>
              </w:rPr>
              <w:t>(0.55</w:t>
            </w:r>
            <w:r>
              <w:rPr>
                <w:rFonts w:hint="eastAsia" w:eastAsia="宋体" w:cs="Times New Roman"/>
                <w:spacing w:val="6"/>
                <w:sz w:val="21"/>
                <w:szCs w:val="21"/>
                <w:lang w:val="en-US" w:eastAsia="zh-CN"/>
              </w:rPr>
              <w:t>2</w:t>
            </w:r>
            <w:r>
              <w:rPr>
                <w:rFonts w:hint="default" w:ascii="Times New Roman" w:hAnsi="Times New Roman" w:eastAsia="Times New Roman" w:cs="Times New Roman"/>
                <w:spacing w:val="6"/>
                <w:sz w:val="21"/>
                <w:szCs w:val="21"/>
              </w:rPr>
              <w:t>,0.740)</w:t>
            </w:r>
          </w:p>
        </w:tc>
        <w:tc>
          <w:tcPr>
            <w:tcW w:w="1585" w:type="dxa"/>
            <w:tcBorders>
              <w:top w:val="nil"/>
              <w:bottom w:val="single" w:color="auto" w:sz="6" w:space="0"/>
            </w:tcBorders>
          </w:tcPr>
          <w:p w14:paraId="6883CBB1">
            <w:pPr>
              <w:keepNext w:val="0"/>
              <w:keepLines w:val="0"/>
              <w:suppressLineNumbers w:val="0"/>
              <w:spacing w:before="0" w:beforeAutospacing="0" w:after="0" w:afterAutospacing="0" w:line="340" w:lineRule="exact"/>
              <w:ind w:left="0" w:right="0" w:firstLine="444" w:firstLineChars="200"/>
              <w:rPr>
                <w:rFonts w:hint="default" w:ascii="Times New Roman" w:hAnsi="Times New Roman" w:eastAsia="宋体" w:cs="Times New Roman"/>
                <w:spacing w:val="6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spacing w:val="6"/>
                <w:sz w:val="21"/>
                <w:szCs w:val="21"/>
              </w:rPr>
              <w:t>0.</w:t>
            </w:r>
            <w:r>
              <w:rPr>
                <w:rFonts w:hint="eastAsia" w:eastAsia="宋体" w:cs="Times New Roman"/>
                <w:spacing w:val="6"/>
                <w:sz w:val="21"/>
                <w:szCs w:val="21"/>
                <w:lang w:val="en-US" w:eastAsia="zh-CN"/>
              </w:rPr>
              <w:t>042</w:t>
            </w:r>
          </w:p>
        </w:tc>
        <w:tc>
          <w:tcPr>
            <w:tcW w:w="2250" w:type="dxa"/>
            <w:tcBorders>
              <w:top w:val="nil"/>
              <w:bottom w:val="single" w:color="auto" w:sz="6" w:space="0"/>
            </w:tcBorders>
          </w:tcPr>
          <w:p w14:paraId="3D695EF0">
            <w:pPr>
              <w:keepNext w:val="0"/>
              <w:keepLines w:val="0"/>
              <w:suppressLineNumbers w:val="0"/>
              <w:spacing w:before="0" w:beforeAutospacing="0" w:after="0" w:afterAutospacing="0" w:line="340" w:lineRule="exact"/>
              <w:ind w:left="0" w:right="0" w:firstLine="208" w:firstLineChars="94"/>
              <w:jc w:val="center"/>
              <w:rPr>
                <w:rFonts w:hint="default" w:ascii="Times New Roman" w:hAnsi="Times New Roman" w:eastAsia="Times New Roman" w:cs="Times New Roman"/>
                <w:spacing w:val="6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spacing w:val="6"/>
                <w:sz w:val="21"/>
                <w:szCs w:val="21"/>
              </w:rPr>
              <w:t>0.7</w:t>
            </w:r>
            <w:r>
              <w:rPr>
                <w:rFonts w:hint="eastAsia" w:eastAsia="宋体" w:cs="Times New Roman"/>
                <w:spacing w:val="6"/>
                <w:sz w:val="21"/>
                <w:szCs w:val="21"/>
                <w:lang w:val="en-US" w:eastAsia="zh-CN"/>
              </w:rPr>
              <w:t>11</w:t>
            </w:r>
            <w:r>
              <w:rPr>
                <w:rFonts w:hint="default" w:ascii="Times New Roman" w:hAnsi="Times New Roman" w:eastAsia="Times New Roman" w:cs="Times New Roman"/>
                <w:spacing w:val="6"/>
                <w:sz w:val="21"/>
                <w:szCs w:val="21"/>
              </w:rPr>
              <w:t>(0.618,0.800)</w:t>
            </w:r>
          </w:p>
        </w:tc>
        <w:tc>
          <w:tcPr>
            <w:tcW w:w="1652" w:type="dxa"/>
            <w:tcBorders>
              <w:top w:val="nil"/>
              <w:bottom w:val="single" w:color="auto" w:sz="6" w:space="0"/>
            </w:tcBorders>
          </w:tcPr>
          <w:p w14:paraId="5266CFDA">
            <w:pPr>
              <w:keepNext w:val="0"/>
              <w:keepLines w:val="0"/>
              <w:suppressLineNumbers w:val="0"/>
              <w:spacing w:before="0" w:beforeAutospacing="0" w:after="0" w:afterAutospacing="0" w:line="340" w:lineRule="exact"/>
              <w:ind w:left="0" w:right="0" w:firstLine="444" w:firstLineChars="200"/>
              <w:rPr>
                <w:rFonts w:hint="default" w:ascii="Times New Roman" w:hAnsi="Times New Roman" w:eastAsia="宋体" w:cs="Times New Roman"/>
                <w:spacing w:val="6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 w:cs="Times New Roman"/>
                <w:spacing w:val="6"/>
                <w:sz w:val="21"/>
                <w:szCs w:val="21"/>
                <w:lang w:val="en-US" w:eastAsia="zh-CN"/>
              </w:rPr>
              <w:t>0.004</w:t>
            </w:r>
          </w:p>
        </w:tc>
      </w:tr>
    </w:tbl>
    <w:p w14:paraId="1EB4D48A">
      <w:pPr>
        <w:bidi w:val="0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vertAlign w:val="superscript"/>
          <w:lang w:val="en-US" w:eastAsia="zh-CN"/>
        </w:rPr>
        <w:t>*</w:t>
      </w:r>
      <w:r>
        <w:rPr>
          <w:rFonts w:hint="eastAsia"/>
          <w:sz w:val="21"/>
          <w:szCs w:val="21"/>
          <w:lang w:val="en-US" w:eastAsia="zh-CN"/>
        </w:rPr>
        <w:t>Model discrimination was assessed using the Concordance Index (C-index), calculated from the Dxy statistic of the Cox proportional hazards models. Bootstrap resampling (n=1000) was employed to estimate 95% confidence intervals.</w:t>
      </w:r>
    </w:p>
    <w:p w14:paraId="175000C7">
      <w:pPr>
        <w:bidi w:val="0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Nomogram A: including ECSCLN, ECSRLN, age, and pretreatment EBV-DNA; Nomogram B: only including T stage; Nomogram C: only including pretreatment EBV-DNA;Nomogram D: including T stage and pretreatment EBV-DNA.</w:t>
      </w:r>
    </w:p>
    <w:p w14:paraId="0F1B33C2">
      <w:pPr>
        <w:rPr>
          <w:rFonts w:hint="eastAsia" w:eastAsiaTheme="minorEastAsia"/>
          <w:highlight w:val="none"/>
          <w:lang w:eastAsia="zh-CN"/>
        </w:rPr>
      </w:pPr>
    </w:p>
    <w:p w14:paraId="7E2925E5"/>
    <w:sectPr>
      <w:headerReference r:id="rId5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480" w:lineRule="auto"/>
        <w:ind w:firstLine="480"/>
      </w:pPr>
      <w:r>
        <w:separator/>
      </w:r>
    </w:p>
  </w:footnote>
  <w:footnote w:type="continuationSeparator" w:id="1">
    <w:p>
      <w:pPr>
        <w:spacing w:line="48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B30D89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EDA2DBC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EDA2DBC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515DED"/>
    <w:rsid w:val="2B0A6803"/>
    <w:rsid w:val="356F7F00"/>
    <w:rsid w:val="5F755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480" w:lineRule="auto"/>
      <w:ind w:firstLine="680" w:firstLineChars="200"/>
      <w:jc w:val="both"/>
    </w:pPr>
    <w:rPr>
      <w:rFonts w:ascii="Times New Roman" w:hAnsi="Times New Roman" w:eastAsia="Times New Roman" w:cstheme="minorBidi"/>
      <w:kern w:val="2"/>
      <w:sz w:val="24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4">
    <w:name w:val="Table Grid"/>
    <w:qFormat/>
    <w:uiPriority w:val="59"/>
    <w:rPr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题注的标题"/>
    <w:basedOn w:val="1"/>
    <w:qFormat/>
    <w:uiPriority w:val="0"/>
    <w:pPr>
      <w:spacing w:line="240" w:lineRule="auto"/>
      <w:ind w:firstLine="0" w:firstLineChars="0"/>
      <w:jc w:val="center"/>
    </w:pPr>
    <w:rPr>
      <w:rFonts w:ascii="Times New Roman" w:hAnsi="Times New Roman" w:eastAsia="Times New Roman" w:cs="Times New Roman"/>
      <w:spacing w:val="6"/>
      <w:sz w:val="2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115</Words>
  <Characters>767</Characters>
  <Lines>0</Lines>
  <Paragraphs>0</Paragraphs>
  <TotalTime>0</TotalTime>
  <ScaleCrop>false</ScaleCrop>
  <LinksUpToDate>false</LinksUpToDate>
  <CharactersWithSpaces>852</CharactersWithSpaces>
  <Application>WPS Office_12.1.0.23122_F1E327BC-269C-435d-A152-05C5408002CA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2025-11-16T02:59:00Z</dcterms:created>
  <dc:creator>14643</dc:creator>
  <cp:lastModifiedBy>蔡汇镗</cp:lastModifiedBy>
  <dcterms:modified xsi:type="dcterms:W3CDTF">2025-12-28T09:42:01Z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2052-12.1.0.23122</vt:lpwstr>
  </property>
  <property fmtid="{D5CDD505-2E9C-101B-9397-08002B2CF9AE}" pid="3" name="ICV">
    <vt:lpwstr>5D4A0E23B3CE495B9F3496C878B13567_12</vt:lpwstr>
  </property>
  <property fmtid="{D5CDD505-2E9C-101B-9397-08002B2CF9AE}" pid="4" name="KSOTemplateDocerSaveRecord">
    <vt:lpwstr>eyJoZGlkIjoiZjFmZWIzNDg2MmIzZjExOTIzMmViNTBmYTMwYTk0ZWYiLCJ1c2VySWQiOiIxNzUzNDMxMDE5In0=</vt:lpwstr>
  </property>
</Properties>
</file>