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B19D4B" w14:textId="38088F3F" w:rsidR="00670772" w:rsidRPr="00670772" w:rsidRDefault="00131081" w:rsidP="00670772">
      <w:pPr>
        <w:pStyle w:val="Kop1"/>
        <w:rPr>
          <w:lang w:val="en-US"/>
        </w:rPr>
      </w:pPr>
      <w:bookmarkStart w:id="0" w:name="_GoBack"/>
      <w:bookmarkEnd w:id="0"/>
      <w:r w:rsidRPr="00131081">
        <w:rPr>
          <w:lang w:val="en-US"/>
        </w:rPr>
        <w:t>Information for patients with a brain tumor</w:t>
      </w:r>
      <w:r w:rsidR="00E73DAD">
        <w:rPr>
          <w:lang w:val="en-US"/>
        </w:rPr>
        <w:t>, their family and friends</w:t>
      </w:r>
      <w:r w:rsidRPr="00131081">
        <w:rPr>
          <w:lang w:val="en-US"/>
        </w:rPr>
        <w:t xml:space="preserve">: when treating the disease is no longer possible. </w:t>
      </w:r>
    </w:p>
    <w:p w14:paraId="4CEC15D2" w14:textId="77EF094C" w:rsidR="00670772" w:rsidRPr="00447E9E" w:rsidRDefault="00AA13A0">
      <w:r>
        <w:rPr>
          <w:noProof/>
          <w:lang w:eastAsia="nl-NL"/>
        </w:rPr>
        <mc:AlternateContent>
          <mc:Choice Requires="wps">
            <w:drawing>
              <wp:anchor distT="0" distB="0" distL="0" distR="0" simplePos="0" relativeHeight="251658240" behindDoc="1" locked="0" layoutInCell="1" allowOverlap="0" wp14:anchorId="770BA0E9" wp14:editId="39A1C2BE">
                <wp:simplePos x="0" y="0"/>
                <wp:positionH relativeFrom="margin">
                  <wp:posOffset>-47625</wp:posOffset>
                </wp:positionH>
                <wp:positionV relativeFrom="paragraph">
                  <wp:posOffset>514985</wp:posOffset>
                </wp:positionV>
                <wp:extent cx="6162675" cy="1019175"/>
                <wp:effectExtent l="0" t="0" r="28575" b="28575"/>
                <wp:wrapTopAndBottom/>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1019175"/>
                        </a:xfrm>
                        <a:prstGeom prst="rect">
                          <a:avLst/>
                        </a:prstGeom>
                        <a:solidFill>
                          <a:srgbClr val="C6D9F1"/>
                        </a:solidFill>
                        <a:ln w="19050">
                          <a:solidFill>
                            <a:srgbClr val="1F497D"/>
                          </a:solidFill>
                          <a:prstDash val="solid"/>
                          <a:miter lim="800000"/>
                          <a:headEnd/>
                          <a:tailEnd/>
                        </a:ln>
                      </wps:spPr>
                      <wps:txbx>
                        <w:txbxContent>
                          <w:p w14:paraId="1191268F" w14:textId="77777777" w:rsidR="00F83AD0" w:rsidRPr="00670772" w:rsidRDefault="00670772" w:rsidP="00F83AD0">
                            <w:pPr>
                              <w:ind w:left="113" w:right="113"/>
                              <w:rPr>
                                <w:b/>
                                <w:lang w:val="en-US"/>
                              </w:rPr>
                            </w:pPr>
                            <w:r w:rsidRPr="00670772">
                              <w:rPr>
                                <w:b/>
                                <w:lang w:val="en-US"/>
                              </w:rPr>
                              <w:t>Please note!</w:t>
                            </w:r>
                          </w:p>
                          <w:p w14:paraId="088106CE" w14:textId="7FE02B35" w:rsidR="00670772" w:rsidRPr="008456E3" w:rsidRDefault="00670772" w:rsidP="008456E3">
                            <w:pPr>
                              <w:ind w:left="113" w:right="113"/>
                              <w:rPr>
                                <w:lang w:val="en-US"/>
                              </w:rPr>
                            </w:pPr>
                            <w:r w:rsidRPr="008456E3">
                              <w:rPr>
                                <w:lang w:val="en-US"/>
                              </w:rPr>
                              <w:t xml:space="preserve">A doctor can never know how long someone will survive. Sometimes, a patient’s condition recovers and the </w:t>
                            </w:r>
                            <w:r w:rsidR="00AA13A0" w:rsidRPr="008456E3">
                              <w:rPr>
                                <w:lang w:val="en-US"/>
                              </w:rPr>
                              <w:t>initial indication</w:t>
                            </w:r>
                            <w:r w:rsidRPr="008456E3">
                              <w:rPr>
                                <w:lang w:val="en-US"/>
                              </w:rPr>
                              <w:t xml:space="preserve"> of time</w:t>
                            </w:r>
                            <w:r w:rsidR="00AA13A0" w:rsidRPr="008456E3">
                              <w:rPr>
                                <w:lang w:val="en-US"/>
                              </w:rPr>
                              <w:t xml:space="preserve"> may not be correct</w:t>
                            </w:r>
                            <w:r w:rsidRPr="008456E3">
                              <w:rPr>
                                <w:lang w:val="en-US"/>
                              </w:rPr>
                              <w:t xml:space="preserve">. </w:t>
                            </w:r>
                          </w:p>
                          <w:p w14:paraId="18E17102" w14:textId="7823E4D8" w:rsidR="00AA13A0" w:rsidRPr="008456E3" w:rsidRDefault="00670772" w:rsidP="008456E3">
                            <w:pPr>
                              <w:ind w:left="113" w:right="113"/>
                              <w:rPr>
                                <w:lang w:val="en-US"/>
                              </w:rPr>
                            </w:pPr>
                            <w:r w:rsidRPr="008456E3">
                              <w:rPr>
                                <w:lang w:val="en-US"/>
                              </w:rPr>
                              <w:t xml:space="preserve">It is possible that you do not feel ready for certain information. </w:t>
                            </w:r>
                            <w:r w:rsidR="00AA13A0" w:rsidRPr="008456E3">
                              <w:rPr>
                                <w:lang w:val="en-US"/>
                              </w:rPr>
                              <w:t>If so</w:t>
                            </w:r>
                            <w:r w:rsidRPr="008456E3">
                              <w:rPr>
                                <w:lang w:val="en-US"/>
                              </w:rPr>
                              <w:t xml:space="preserve">, save this information for later. You can also choose to let someone else read it first. </w:t>
                            </w:r>
                          </w:p>
                          <w:p w14:paraId="5CF81057" w14:textId="77777777" w:rsidR="00670772" w:rsidRPr="00670772" w:rsidRDefault="00670772" w:rsidP="00670772">
                            <w:pPr>
                              <w:pStyle w:val="Plattetekst"/>
                              <w:ind w:left="143"/>
                              <w:rPr>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770BA0E9" id="_x0000_t202" coordsize="21600,21600" o:spt="202" path="m,l,21600r21600,l21600,xe">
                <v:stroke joinstyle="miter"/>
                <v:path gradientshapeok="t" o:connecttype="rect"/>
              </v:shapetype>
              <v:shape id="Text Box 1" o:spid="_x0000_s1026" type="#_x0000_t202" style="position:absolute;left:0;text-align:left;margin-left:-3.75pt;margin-top:40.55pt;width:485.25pt;height:80.25pt;z-index:-25165824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" o:allowoverlap="f" fillcolor="#c6d9f1" strokecolor="#1f497d" strokeweight="1.5pt">
                <v:textbox inset="0,0,0,0">
                  <w:txbxContent>
                    <w:p w14:paraId="1191268F" w14:textId="77777777" w:rsidR="00F83AD0" w:rsidRPr="00670772" w:rsidRDefault="00670772" w:rsidP="00F83AD0">
                      <w:pPr>
                        <w:ind w:left="113" w:right="113"/>
                        <w:rPr>
                          <w:b/>
                          <w:lang w:val="en-US"/>
                        </w:rPr>
                      </w:pPr>
                      <w:r w:rsidRPr="00670772">
                        <w:rPr>
                          <w:b/>
                          <w:lang w:val="en-US"/>
                        </w:rPr>
                        <w:t>Please note!</w:t>
                      </w:r>
                    </w:p>
                    <w:p w14:paraId="088106CE" w14:textId="7FE02B35" w:rsidR="00670772" w:rsidRPr="008456E3" w:rsidRDefault="00670772" w:rsidP="008456E3">
                      <w:pPr>
                        <w:ind w:left="113" w:right="113"/>
                        <w:rPr>
                          <w:lang w:val="en-US"/>
                        </w:rPr>
                      </w:pPr>
                      <w:r w:rsidRPr="008456E3">
                        <w:rPr>
                          <w:lang w:val="en-US"/>
                        </w:rPr>
                        <w:t xml:space="preserve">A doctor can never know how long someone will survive. Sometimes, a patient’s condition recovers and the </w:t>
                      </w:r>
                      <w:r w:rsidR="00AA13A0" w:rsidRPr="008456E3">
                        <w:rPr>
                          <w:lang w:val="en-US"/>
                        </w:rPr>
                        <w:t>initial indication</w:t>
                      </w:r>
                      <w:r w:rsidRPr="008456E3">
                        <w:rPr>
                          <w:lang w:val="en-US"/>
                        </w:rPr>
                        <w:t xml:space="preserve"> of time</w:t>
                      </w:r>
                      <w:r w:rsidR="00AA13A0" w:rsidRPr="008456E3">
                        <w:rPr>
                          <w:lang w:val="en-US"/>
                        </w:rPr>
                        <w:t xml:space="preserve"> may not be correct</w:t>
                      </w:r>
                      <w:r w:rsidRPr="008456E3">
                        <w:rPr>
                          <w:lang w:val="en-US"/>
                        </w:rPr>
                        <w:t xml:space="preserve">. </w:t>
                      </w:r>
                    </w:p>
                    <w:p w14:paraId="18E17102" w14:textId="7823E4D8" w:rsidR="00AA13A0" w:rsidRPr="008456E3" w:rsidRDefault="00670772" w:rsidP="008456E3">
                      <w:pPr>
                        <w:ind w:left="113" w:right="113"/>
                        <w:rPr>
                          <w:lang w:val="en-US"/>
                        </w:rPr>
                      </w:pPr>
                      <w:r w:rsidRPr="008456E3">
                        <w:rPr>
                          <w:lang w:val="en-US"/>
                        </w:rPr>
                        <w:t xml:space="preserve">It is possible that you do not feel ready for certain information. </w:t>
                      </w:r>
                      <w:r w:rsidR="00AA13A0" w:rsidRPr="008456E3">
                        <w:rPr>
                          <w:lang w:val="en-US"/>
                        </w:rPr>
                        <w:t>If so</w:t>
                      </w:r>
                      <w:r w:rsidRPr="008456E3">
                        <w:rPr>
                          <w:lang w:val="en-US"/>
                        </w:rPr>
                        <w:t xml:space="preserve">, save this information for later. You can also choose to let someone else read it first. </w:t>
                      </w:r>
                    </w:p>
                    <w:p w14:paraId="5CF81057" w14:textId="77777777" w:rsidR="00670772" w:rsidRPr="00670772" w:rsidRDefault="00670772" w:rsidP="00670772">
                      <w:pPr>
                        <w:pStyle w:val="BodyText"/>
                        <w:ind w:left="143"/>
                        <w:rPr>
                          <w:lang w:val="en-US"/>
                        </w:rPr>
                      </w:pPr>
                    </w:p>
                  </w:txbxContent>
                </v:textbox>
                <w10:wrap type="topAndBottom" anchorx="margin"/>
              </v:shape>
            </w:pict>
          </mc:Fallback>
        </mc:AlternateContent>
      </w:r>
      <w:r w:rsidR="00131081" w:rsidRPr="00447E9E">
        <w:t xml:space="preserve">Online: </w:t>
      </w:r>
      <w:hyperlink r:id="rId7" w:history="1">
        <w:r w:rsidR="00131081" w:rsidRPr="00447E9E">
          <w:rPr>
            <w:rStyle w:val="Hyperlink"/>
          </w:rPr>
          <w:t>https://hersentumorcentrum.nl/eol-patienten/</w:t>
        </w:r>
      </w:hyperlink>
      <w:r w:rsidR="00131081" w:rsidRPr="00447E9E">
        <w:t xml:space="preserve"> </w:t>
      </w:r>
    </w:p>
    <w:p w14:paraId="180DEF62" w14:textId="1FE67900" w:rsidR="00131081" w:rsidRPr="00131081" w:rsidRDefault="00131081" w:rsidP="00670772">
      <w:pPr>
        <w:pStyle w:val="Kop2"/>
        <w:rPr>
          <w:b w:val="0"/>
          <w:lang w:val="en-US"/>
        </w:rPr>
      </w:pPr>
      <w:r w:rsidRPr="00131081">
        <w:rPr>
          <w:lang w:val="en-US"/>
        </w:rPr>
        <w:t>Introduction</w:t>
      </w:r>
    </w:p>
    <w:p w14:paraId="69A55120" w14:textId="26BB8DA1" w:rsidR="00131081" w:rsidRDefault="00131081">
      <w:pPr>
        <w:rPr>
          <w:lang w:val="en-US"/>
        </w:rPr>
      </w:pPr>
      <w:r>
        <w:rPr>
          <w:lang w:val="en-US"/>
        </w:rPr>
        <w:t>This information is intended for patients with a brain tumor</w:t>
      </w:r>
      <w:r w:rsidR="00440D48">
        <w:rPr>
          <w:lang w:val="en-US"/>
        </w:rPr>
        <w:t>, their family and friends.</w:t>
      </w:r>
      <w:r>
        <w:rPr>
          <w:lang w:val="en-US"/>
        </w:rPr>
        <w:t xml:space="preserve"> </w:t>
      </w:r>
      <w:r w:rsidR="00D47229">
        <w:rPr>
          <w:lang w:val="en-US"/>
        </w:rPr>
        <w:t>It</w:t>
      </w:r>
      <w:r>
        <w:rPr>
          <w:lang w:val="en-US"/>
        </w:rPr>
        <w:t xml:space="preserve"> is about the phase where</w:t>
      </w:r>
      <w:r w:rsidR="00081CA9">
        <w:rPr>
          <w:lang w:val="en-US"/>
        </w:rPr>
        <w:t xml:space="preserve"> </w:t>
      </w:r>
      <w:r w:rsidR="00D47229">
        <w:rPr>
          <w:lang w:val="en-US"/>
        </w:rPr>
        <w:t>the brain tumor grows</w:t>
      </w:r>
      <w:r>
        <w:rPr>
          <w:lang w:val="en-US"/>
        </w:rPr>
        <w:t xml:space="preserve"> and </w:t>
      </w:r>
      <w:r w:rsidR="00081CA9">
        <w:rPr>
          <w:lang w:val="en-US"/>
        </w:rPr>
        <w:t>treatment</w:t>
      </w:r>
      <w:r>
        <w:rPr>
          <w:lang w:val="en-US"/>
        </w:rPr>
        <w:t xml:space="preserve"> </w:t>
      </w:r>
      <w:r w:rsidR="00440D48">
        <w:rPr>
          <w:lang w:val="en-US"/>
        </w:rPr>
        <w:t xml:space="preserve">of the tumor </w:t>
      </w:r>
      <w:r>
        <w:rPr>
          <w:lang w:val="en-US"/>
        </w:rPr>
        <w:t>has become impossible</w:t>
      </w:r>
      <w:r w:rsidR="00AA13A0">
        <w:rPr>
          <w:lang w:val="en-US"/>
        </w:rPr>
        <w:t xml:space="preserve"> – which is known </w:t>
      </w:r>
      <w:r w:rsidR="00E66F92">
        <w:rPr>
          <w:lang w:val="en-US"/>
        </w:rPr>
        <w:t xml:space="preserve">as </w:t>
      </w:r>
      <w:r w:rsidR="00AA13A0">
        <w:rPr>
          <w:lang w:val="en-US"/>
        </w:rPr>
        <w:t>pall</w:t>
      </w:r>
      <w:r w:rsidR="00585379">
        <w:rPr>
          <w:lang w:val="en-US"/>
        </w:rPr>
        <w:t>i</w:t>
      </w:r>
      <w:r w:rsidR="00AA13A0">
        <w:rPr>
          <w:lang w:val="en-US"/>
        </w:rPr>
        <w:t>ative</w:t>
      </w:r>
      <w:r w:rsidR="00585379">
        <w:rPr>
          <w:lang w:val="en-US"/>
        </w:rPr>
        <w:t xml:space="preserve"> care</w:t>
      </w:r>
      <w:r>
        <w:rPr>
          <w:lang w:val="en-US"/>
        </w:rPr>
        <w:t xml:space="preserve">. As soon as anti-tumor treatment is no longer possible, the symptomatic or palliative phase commences. Generally, care will be transferred to the general practitioner, the hospice doctor or </w:t>
      </w:r>
      <w:r w:rsidR="00D47229">
        <w:rPr>
          <w:lang w:val="en-US"/>
        </w:rPr>
        <w:t xml:space="preserve">the </w:t>
      </w:r>
      <w:r w:rsidR="00D47229" w:rsidRPr="002C63C5">
        <w:rPr>
          <w:lang w:val="en-US"/>
        </w:rPr>
        <w:t>nursing home doctor</w:t>
      </w:r>
      <w:r w:rsidR="00D47229">
        <w:rPr>
          <w:lang w:val="en-US"/>
        </w:rPr>
        <w:t xml:space="preserve">. </w:t>
      </w:r>
    </w:p>
    <w:p w14:paraId="06262041" w14:textId="440EEDC7" w:rsidR="00131081" w:rsidRDefault="00131081">
      <w:pPr>
        <w:rPr>
          <w:lang w:val="en-US"/>
        </w:rPr>
      </w:pPr>
      <w:r>
        <w:rPr>
          <w:lang w:val="en-US"/>
        </w:rPr>
        <w:t xml:space="preserve">This </w:t>
      </w:r>
      <w:r w:rsidR="00081CA9">
        <w:rPr>
          <w:lang w:val="en-US"/>
        </w:rPr>
        <w:t xml:space="preserve">document explains </w:t>
      </w:r>
      <w:r>
        <w:rPr>
          <w:lang w:val="en-US"/>
        </w:rPr>
        <w:t>the care tha</w:t>
      </w:r>
      <w:r w:rsidR="00D47229">
        <w:rPr>
          <w:lang w:val="en-US"/>
        </w:rPr>
        <w:t>t can be offered</w:t>
      </w:r>
      <w:r w:rsidR="00585379">
        <w:rPr>
          <w:lang w:val="en-US"/>
        </w:rPr>
        <w:t xml:space="preserve"> and how the course of this </w:t>
      </w:r>
      <w:r w:rsidR="000D221D">
        <w:rPr>
          <w:lang w:val="en-US"/>
        </w:rPr>
        <w:t>next</w:t>
      </w:r>
      <w:r w:rsidR="00585379">
        <w:rPr>
          <w:lang w:val="en-US"/>
        </w:rPr>
        <w:t xml:space="preserve"> phase will be decided</w:t>
      </w:r>
      <w:r w:rsidR="00585379" w:rsidRPr="00585379">
        <w:rPr>
          <w:lang w:val="en-US"/>
        </w:rPr>
        <w:t xml:space="preserve"> </w:t>
      </w:r>
      <w:r w:rsidR="00585379">
        <w:rPr>
          <w:lang w:val="en-US"/>
        </w:rPr>
        <w:t xml:space="preserve">and will contain tips and </w:t>
      </w:r>
      <w:r w:rsidR="00585379" w:rsidRPr="006E764D">
        <w:rPr>
          <w:lang w:val="en-US"/>
        </w:rPr>
        <w:t xml:space="preserve">references </w:t>
      </w:r>
      <w:r w:rsidR="00585379" w:rsidRPr="002869F2">
        <w:rPr>
          <w:lang w:val="en-US"/>
        </w:rPr>
        <w:t>to support</w:t>
      </w:r>
      <w:r w:rsidR="00E73DAD">
        <w:rPr>
          <w:lang w:val="en-US"/>
        </w:rPr>
        <w:t xml:space="preserve"> family,  friends </w:t>
      </w:r>
      <w:r w:rsidR="00585379">
        <w:rPr>
          <w:lang w:val="en-US"/>
        </w:rPr>
        <w:t>and care</w:t>
      </w:r>
      <w:r w:rsidR="00585379" w:rsidRPr="002869F2">
        <w:rPr>
          <w:lang w:val="en-US"/>
        </w:rPr>
        <w:t>givers.</w:t>
      </w:r>
      <w:r w:rsidR="00585379">
        <w:rPr>
          <w:lang w:val="en-US"/>
        </w:rPr>
        <w:t xml:space="preserve"> </w:t>
      </w:r>
      <w:r>
        <w:rPr>
          <w:lang w:val="en-US"/>
        </w:rPr>
        <w:t xml:space="preserve">Euthanasia and palliative sedation will be discussed </w:t>
      </w:r>
      <w:r w:rsidR="00585379">
        <w:rPr>
          <w:lang w:val="en-US"/>
        </w:rPr>
        <w:t>and also</w:t>
      </w:r>
      <w:r w:rsidR="00D238F4">
        <w:rPr>
          <w:lang w:val="en-US"/>
        </w:rPr>
        <w:t xml:space="preserve"> </w:t>
      </w:r>
      <w:r w:rsidR="002869F2">
        <w:rPr>
          <w:lang w:val="en-US"/>
        </w:rPr>
        <w:t xml:space="preserve">the use of dexamethasone and possible side effects </w:t>
      </w:r>
      <w:r w:rsidR="00D238F4">
        <w:rPr>
          <w:lang w:val="en-US"/>
        </w:rPr>
        <w:t>of dexamethasone</w:t>
      </w:r>
      <w:r w:rsidR="00585379">
        <w:rPr>
          <w:lang w:val="en-US"/>
        </w:rPr>
        <w:t>.</w:t>
      </w:r>
      <w:r w:rsidR="00E66F92">
        <w:rPr>
          <w:lang w:val="en-US"/>
        </w:rPr>
        <w:t xml:space="preserve"> </w:t>
      </w:r>
      <w:r w:rsidR="002869F2">
        <w:rPr>
          <w:lang w:val="en-US"/>
        </w:rPr>
        <w:t xml:space="preserve">The appendix will explain possible symptoms </w:t>
      </w:r>
      <w:r w:rsidR="00D238F4">
        <w:rPr>
          <w:lang w:val="en-US"/>
        </w:rPr>
        <w:t xml:space="preserve">of a </w:t>
      </w:r>
      <w:r w:rsidR="002869F2">
        <w:rPr>
          <w:lang w:val="en-US"/>
        </w:rPr>
        <w:t xml:space="preserve">brain tumor and the possibilities of treating </w:t>
      </w:r>
      <w:r w:rsidR="00081CA9">
        <w:rPr>
          <w:lang w:val="en-US"/>
        </w:rPr>
        <w:t>this</w:t>
      </w:r>
      <w:r w:rsidR="002869F2">
        <w:rPr>
          <w:lang w:val="en-US"/>
        </w:rPr>
        <w:t>.</w:t>
      </w:r>
    </w:p>
    <w:p w14:paraId="0BC4BBFF" w14:textId="77777777" w:rsidR="006446BC" w:rsidRDefault="006446BC">
      <w:pPr>
        <w:rPr>
          <w:lang w:val="en-US"/>
        </w:rPr>
      </w:pPr>
    </w:p>
    <w:p w14:paraId="21C00331" w14:textId="77777777" w:rsidR="00434AA2" w:rsidRPr="00434AA2" w:rsidRDefault="00434AA2" w:rsidP="00670772">
      <w:pPr>
        <w:pStyle w:val="Kop2"/>
        <w:rPr>
          <w:lang w:val="en-US"/>
        </w:rPr>
      </w:pPr>
      <w:r w:rsidRPr="00434AA2">
        <w:rPr>
          <w:lang w:val="en-US"/>
        </w:rPr>
        <w:t>Palliative care</w:t>
      </w:r>
    </w:p>
    <w:p w14:paraId="5E47354F" w14:textId="047B2D6C" w:rsidR="00434AA2" w:rsidRDefault="00AA13A0">
      <w:pPr>
        <w:rPr>
          <w:lang w:val="en-US"/>
        </w:rPr>
      </w:pPr>
      <w:r>
        <w:rPr>
          <w:lang w:val="en-US"/>
        </w:rPr>
        <w:t>This is a difficult time as you come to terms with</w:t>
      </w:r>
      <w:r w:rsidR="00585379">
        <w:rPr>
          <w:lang w:val="en-US"/>
        </w:rPr>
        <w:t xml:space="preserve"> and start</w:t>
      </w:r>
      <w:r>
        <w:rPr>
          <w:lang w:val="en-US"/>
        </w:rPr>
        <w:t xml:space="preserve"> processing </w:t>
      </w:r>
      <w:r w:rsidR="00585379">
        <w:rPr>
          <w:lang w:val="en-US"/>
        </w:rPr>
        <w:t>the news</w:t>
      </w:r>
      <w:r w:rsidR="0014147B">
        <w:rPr>
          <w:lang w:val="en-US"/>
        </w:rPr>
        <w:t xml:space="preserve">, for both you and your loved ones. </w:t>
      </w:r>
      <w:r w:rsidR="00585379">
        <w:rPr>
          <w:lang w:val="en-US"/>
        </w:rPr>
        <w:t xml:space="preserve">Palliative care can provide </w:t>
      </w:r>
      <w:r w:rsidR="0014147B">
        <w:rPr>
          <w:lang w:val="en-US"/>
        </w:rPr>
        <w:t xml:space="preserve"> different treatment options to reduce symptoms in this phase and prevent suffering. </w:t>
      </w:r>
      <w:r w:rsidR="00585379">
        <w:rPr>
          <w:lang w:val="en-US"/>
        </w:rPr>
        <w:t>Consideration is given</w:t>
      </w:r>
      <w:r w:rsidR="0014147B">
        <w:rPr>
          <w:lang w:val="en-US"/>
        </w:rPr>
        <w:t xml:space="preserve"> </w:t>
      </w:r>
      <w:r w:rsidR="003112C1">
        <w:rPr>
          <w:lang w:val="en-US"/>
        </w:rPr>
        <w:t xml:space="preserve">to </w:t>
      </w:r>
      <w:r w:rsidR="0014147B">
        <w:rPr>
          <w:lang w:val="en-US"/>
        </w:rPr>
        <w:t xml:space="preserve">physical, psychological, social and </w:t>
      </w:r>
      <w:r w:rsidR="00D47229" w:rsidRPr="00D47229">
        <w:rPr>
          <w:lang w:val="en-US"/>
        </w:rPr>
        <w:t>fulfillment</w:t>
      </w:r>
      <w:r w:rsidR="003112C1">
        <w:rPr>
          <w:lang w:val="en-US"/>
        </w:rPr>
        <w:t xml:space="preserve"> needs and those of</w:t>
      </w:r>
      <w:r w:rsidR="0014147B">
        <w:rPr>
          <w:lang w:val="en-US"/>
        </w:rPr>
        <w:t xml:space="preserve"> loved on</w:t>
      </w:r>
      <w:r w:rsidR="0014147B" w:rsidRPr="006E764D">
        <w:rPr>
          <w:lang w:val="en-US"/>
        </w:rPr>
        <w:t>es are also taken into account</w:t>
      </w:r>
      <w:r w:rsidR="00D47229" w:rsidRPr="006E764D">
        <w:rPr>
          <w:lang w:val="en-US"/>
        </w:rPr>
        <w:t>. Care</w:t>
      </w:r>
      <w:r w:rsidR="0014147B" w:rsidRPr="006E764D">
        <w:rPr>
          <w:lang w:val="en-US"/>
        </w:rPr>
        <w:t xml:space="preserve">givers </w:t>
      </w:r>
      <w:r w:rsidR="0014147B">
        <w:rPr>
          <w:lang w:val="en-US"/>
        </w:rPr>
        <w:t xml:space="preserve">can help with important decisions about the type of care and the manner </w:t>
      </w:r>
      <w:r w:rsidR="00D47229">
        <w:rPr>
          <w:lang w:val="en-US"/>
        </w:rPr>
        <w:t xml:space="preserve">in which </w:t>
      </w:r>
      <w:r w:rsidR="0014147B">
        <w:rPr>
          <w:lang w:val="en-US"/>
        </w:rPr>
        <w:t xml:space="preserve">this is will be organized for you. </w:t>
      </w:r>
    </w:p>
    <w:p w14:paraId="7263D2E6" w14:textId="0F004557" w:rsidR="003112C1" w:rsidRDefault="000D221D" w:rsidP="00A64FDB">
      <w:pPr>
        <w:rPr>
          <w:lang w:val="en-US"/>
        </w:rPr>
      </w:pPr>
      <w:r>
        <w:rPr>
          <w:lang w:val="en-US"/>
        </w:rPr>
        <w:t>Together, y</w:t>
      </w:r>
      <w:r w:rsidR="0014147B">
        <w:rPr>
          <w:lang w:val="en-US"/>
        </w:rPr>
        <w:t>ou</w:t>
      </w:r>
      <w:r w:rsidR="003112C1">
        <w:rPr>
          <w:lang w:val="en-US"/>
        </w:rPr>
        <w:t xml:space="preserve"> will</w:t>
      </w:r>
      <w:r w:rsidR="0014147B">
        <w:rPr>
          <w:lang w:val="en-US"/>
        </w:rPr>
        <w:t xml:space="preserve"> have </w:t>
      </w:r>
      <w:r w:rsidR="003112C1">
        <w:rPr>
          <w:lang w:val="en-US"/>
        </w:rPr>
        <w:t>lots</w:t>
      </w:r>
      <w:r w:rsidR="0014147B">
        <w:rPr>
          <w:lang w:val="en-US"/>
        </w:rPr>
        <w:t xml:space="preserve"> of</w:t>
      </w:r>
      <w:r w:rsidR="003112C1">
        <w:rPr>
          <w:lang w:val="en-US"/>
        </w:rPr>
        <w:t xml:space="preserve"> difficult</w:t>
      </w:r>
      <w:r w:rsidR="0014147B">
        <w:rPr>
          <w:lang w:val="en-US"/>
        </w:rPr>
        <w:t xml:space="preserve"> questions</w:t>
      </w:r>
      <w:r w:rsidR="003112C1">
        <w:rPr>
          <w:lang w:val="en-US"/>
        </w:rPr>
        <w:t>, such as:</w:t>
      </w:r>
    </w:p>
    <w:p w14:paraId="129AF9B9" w14:textId="5A7156A6" w:rsidR="003112C1" w:rsidRDefault="0014147B" w:rsidP="00E73DAD">
      <w:pPr>
        <w:pStyle w:val="Lijstalinea"/>
        <w:numPr>
          <w:ilvl w:val="0"/>
          <w:numId w:val="10"/>
        </w:numPr>
        <w:rPr>
          <w:lang w:val="en-US"/>
        </w:rPr>
      </w:pPr>
      <w:r w:rsidRPr="003112C1">
        <w:rPr>
          <w:lang w:val="en-US"/>
        </w:rPr>
        <w:t>‘What symptoms will I get?’</w:t>
      </w:r>
    </w:p>
    <w:p w14:paraId="346489ED" w14:textId="3A55F4F3" w:rsidR="003112C1" w:rsidRDefault="0014147B" w:rsidP="00E73DAD">
      <w:pPr>
        <w:pStyle w:val="Lijstalinea"/>
        <w:numPr>
          <w:ilvl w:val="0"/>
          <w:numId w:val="10"/>
        </w:numPr>
        <w:rPr>
          <w:lang w:val="en-US"/>
        </w:rPr>
      </w:pPr>
      <w:r w:rsidRPr="003112C1">
        <w:rPr>
          <w:lang w:val="en-US"/>
        </w:rPr>
        <w:t>‘Will I experience a lot of pain?’</w:t>
      </w:r>
    </w:p>
    <w:p w14:paraId="3DEFB3FD" w14:textId="1E66E64A" w:rsidR="003112C1" w:rsidRDefault="0014147B" w:rsidP="00E73DAD">
      <w:pPr>
        <w:pStyle w:val="Lijstalinea"/>
        <w:numPr>
          <w:ilvl w:val="0"/>
          <w:numId w:val="10"/>
        </w:numPr>
        <w:rPr>
          <w:lang w:val="en-US"/>
        </w:rPr>
      </w:pPr>
      <w:r w:rsidRPr="003112C1">
        <w:rPr>
          <w:lang w:val="en-US"/>
        </w:rPr>
        <w:t>‘Are there treatments that I still want or don’t want?’,</w:t>
      </w:r>
    </w:p>
    <w:p w14:paraId="57509B6F" w14:textId="723DF261" w:rsidR="003112C1" w:rsidRDefault="0014147B" w:rsidP="00E73DAD">
      <w:pPr>
        <w:pStyle w:val="Lijstalinea"/>
        <w:numPr>
          <w:ilvl w:val="0"/>
          <w:numId w:val="10"/>
        </w:numPr>
        <w:rPr>
          <w:lang w:val="en-US"/>
        </w:rPr>
      </w:pPr>
      <w:r w:rsidRPr="003112C1">
        <w:rPr>
          <w:lang w:val="en-US"/>
        </w:rPr>
        <w:t>‘What will be my cause of death?’,</w:t>
      </w:r>
    </w:p>
    <w:p w14:paraId="28CD719C" w14:textId="5D109439" w:rsidR="003112C1" w:rsidRDefault="0014147B" w:rsidP="00E73DAD">
      <w:pPr>
        <w:pStyle w:val="Lijstalinea"/>
        <w:numPr>
          <w:ilvl w:val="0"/>
          <w:numId w:val="10"/>
        </w:numPr>
        <w:rPr>
          <w:lang w:val="en-US"/>
        </w:rPr>
      </w:pPr>
      <w:r w:rsidRPr="003112C1">
        <w:rPr>
          <w:lang w:val="en-US"/>
        </w:rPr>
        <w:t>‘Where will I die?’,</w:t>
      </w:r>
    </w:p>
    <w:p w14:paraId="09C4A920" w14:textId="03EE5041" w:rsidR="003112C1" w:rsidRDefault="0014147B" w:rsidP="00E73DAD">
      <w:pPr>
        <w:pStyle w:val="Lijstalinea"/>
        <w:numPr>
          <w:ilvl w:val="0"/>
          <w:numId w:val="10"/>
        </w:numPr>
        <w:rPr>
          <w:lang w:val="en-US"/>
        </w:rPr>
      </w:pPr>
      <w:r w:rsidRPr="003112C1">
        <w:rPr>
          <w:lang w:val="en-US"/>
        </w:rPr>
        <w:t>‘What will happen to my children and partner when I’m not around anymore?’</w:t>
      </w:r>
    </w:p>
    <w:p w14:paraId="7C230EBC" w14:textId="27C805FE" w:rsidR="003112C1" w:rsidRPr="003112C1" w:rsidRDefault="0014147B" w:rsidP="00E73DAD">
      <w:pPr>
        <w:pStyle w:val="Lijstalinea"/>
        <w:numPr>
          <w:ilvl w:val="0"/>
          <w:numId w:val="10"/>
        </w:numPr>
        <w:rPr>
          <w:lang w:val="en-US"/>
        </w:rPr>
      </w:pPr>
      <w:r w:rsidRPr="003112C1">
        <w:rPr>
          <w:lang w:val="en-US"/>
        </w:rPr>
        <w:t>‘How do I organize the finances?’</w:t>
      </w:r>
      <w:r w:rsidR="003112C1" w:rsidRPr="003112C1">
        <w:rPr>
          <w:lang w:val="en-US"/>
        </w:rPr>
        <w:t xml:space="preserve"> </w:t>
      </w:r>
    </w:p>
    <w:p w14:paraId="3FD2F1D9" w14:textId="6923A944" w:rsidR="00A64FDB" w:rsidRPr="00A64FDB" w:rsidRDefault="0027390B" w:rsidP="00E73DAD">
      <w:pPr>
        <w:pStyle w:val="Lijstalinea"/>
        <w:ind w:left="0"/>
        <w:rPr>
          <w:lang w:val="en-US"/>
        </w:rPr>
      </w:pPr>
      <w:r>
        <w:rPr>
          <w:lang w:val="en-US"/>
        </w:rPr>
        <w:t xml:space="preserve">For example, </w:t>
      </w:r>
      <w:r w:rsidR="003112C1">
        <w:rPr>
          <w:lang w:val="en-US"/>
        </w:rPr>
        <w:t>I</w:t>
      </w:r>
      <w:r w:rsidR="00A64FDB" w:rsidRPr="00A64FDB">
        <w:rPr>
          <w:lang w:val="en-US"/>
        </w:rPr>
        <w:t xml:space="preserve">t is especially important to think </w:t>
      </w:r>
      <w:r>
        <w:rPr>
          <w:lang w:val="en-US"/>
        </w:rPr>
        <w:t xml:space="preserve">about and discuss </w:t>
      </w:r>
      <w:r w:rsidR="00A64FDB" w:rsidRPr="00A64FDB">
        <w:rPr>
          <w:lang w:val="en-US"/>
        </w:rPr>
        <w:t xml:space="preserve">well in advance </w:t>
      </w:r>
      <w:r w:rsidR="00A64FDB" w:rsidRPr="003112C1">
        <w:rPr>
          <w:lang w:val="en-US"/>
        </w:rPr>
        <w:t>where</w:t>
      </w:r>
      <w:r w:rsidR="00A64FDB">
        <w:rPr>
          <w:lang w:val="en-US"/>
        </w:rPr>
        <w:t xml:space="preserve"> </w:t>
      </w:r>
      <w:r>
        <w:rPr>
          <w:lang w:val="en-US"/>
        </w:rPr>
        <w:t>you may wish</w:t>
      </w:r>
      <w:r w:rsidR="00A64FDB">
        <w:rPr>
          <w:lang w:val="en-US"/>
        </w:rPr>
        <w:t xml:space="preserve"> to die:</w:t>
      </w:r>
      <w:r w:rsidR="00A64FDB" w:rsidRPr="00A64FDB">
        <w:rPr>
          <w:lang w:val="en-US"/>
        </w:rPr>
        <w:t xml:space="preserve"> at home or in a hospice</w:t>
      </w:r>
      <w:r>
        <w:rPr>
          <w:lang w:val="en-US"/>
        </w:rPr>
        <w:t>?</w:t>
      </w:r>
      <w:r w:rsidR="00A64FDB" w:rsidRPr="00A64FDB">
        <w:rPr>
          <w:lang w:val="en-US"/>
        </w:rPr>
        <w:t xml:space="preserve"> </w:t>
      </w:r>
      <w:r>
        <w:rPr>
          <w:lang w:val="en-US"/>
        </w:rPr>
        <w:t>Another consideration is w</w:t>
      </w:r>
      <w:r w:rsidR="00A64FDB" w:rsidRPr="00A64FDB">
        <w:rPr>
          <w:lang w:val="en-US"/>
        </w:rPr>
        <w:t xml:space="preserve">hen do you </w:t>
      </w:r>
      <w:r>
        <w:rPr>
          <w:lang w:val="en-US"/>
        </w:rPr>
        <w:t>want to stop going for treatment in hospital</w:t>
      </w:r>
      <w:r w:rsidR="00A64FDB" w:rsidRPr="00A64FDB">
        <w:rPr>
          <w:lang w:val="en-US"/>
        </w:rPr>
        <w:t>?</w:t>
      </w:r>
      <w:r>
        <w:rPr>
          <w:lang w:val="en-US"/>
        </w:rPr>
        <w:t xml:space="preserve"> You may wish to avoid </w:t>
      </w:r>
      <w:r w:rsidR="00A64FDB" w:rsidRPr="00A64FDB">
        <w:rPr>
          <w:lang w:val="en-US"/>
        </w:rPr>
        <w:t>unnecessary travel in the last phase, when your condit</w:t>
      </w:r>
      <w:r w:rsidR="00A64FDB">
        <w:rPr>
          <w:lang w:val="en-US"/>
        </w:rPr>
        <w:t xml:space="preserve">ion does not allow it and </w:t>
      </w:r>
      <w:r w:rsidR="00A64FDB" w:rsidRPr="00A64FDB">
        <w:rPr>
          <w:lang w:val="en-US"/>
        </w:rPr>
        <w:t xml:space="preserve">time </w:t>
      </w:r>
      <w:r w:rsidR="00A64FDB">
        <w:rPr>
          <w:lang w:val="en-US"/>
        </w:rPr>
        <w:t xml:space="preserve">is valuable </w:t>
      </w:r>
      <w:r w:rsidR="00A64FDB" w:rsidRPr="00A64FDB">
        <w:rPr>
          <w:lang w:val="en-US"/>
        </w:rPr>
        <w:t xml:space="preserve">to </w:t>
      </w:r>
      <w:r>
        <w:rPr>
          <w:lang w:val="en-US"/>
        </w:rPr>
        <w:t>be</w:t>
      </w:r>
      <w:r w:rsidR="00887EE0" w:rsidRPr="00887EE0">
        <w:rPr>
          <w:lang w:val="en-US"/>
        </w:rPr>
        <w:t xml:space="preserve"> </w:t>
      </w:r>
      <w:r>
        <w:rPr>
          <w:lang w:val="en-US"/>
        </w:rPr>
        <w:t>with</w:t>
      </w:r>
      <w:r w:rsidRPr="00887EE0">
        <w:rPr>
          <w:lang w:val="en-US"/>
        </w:rPr>
        <w:t xml:space="preserve"> </w:t>
      </w:r>
      <w:r w:rsidR="00887EE0">
        <w:rPr>
          <w:lang w:val="en-US"/>
        </w:rPr>
        <w:t>your loved ones</w:t>
      </w:r>
      <w:r w:rsidR="00A64FDB" w:rsidRPr="00A64FDB">
        <w:rPr>
          <w:lang w:val="en-US"/>
        </w:rPr>
        <w:t>.</w:t>
      </w:r>
    </w:p>
    <w:p w14:paraId="1A94F291" w14:textId="04BF5B7A" w:rsidR="00D466CE" w:rsidRDefault="0014147B" w:rsidP="00670772">
      <w:pPr>
        <w:rPr>
          <w:lang w:val="en-US"/>
        </w:rPr>
      </w:pPr>
      <w:r>
        <w:rPr>
          <w:lang w:val="en-US"/>
        </w:rPr>
        <w:lastRenderedPageBreak/>
        <w:t xml:space="preserve">Discuss these questions with your </w:t>
      </w:r>
      <w:r w:rsidR="00E73DAD">
        <w:rPr>
          <w:lang w:val="en-US"/>
        </w:rPr>
        <w:t xml:space="preserve">family, friends and </w:t>
      </w:r>
      <w:r w:rsidR="00447E9E">
        <w:rPr>
          <w:lang w:val="en-US"/>
        </w:rPr>
        <w:t>loved ones</w:t>
      </w:r>
      <w:r w:rsidRPr="0014147B">
        <w:rPr>
          <w:color w:val="FF0000"/>
          <w:lang w:val="en-US"/>
        </w:rPr>
        <w:t xml:space="preserve"> </w:t>
      </w:r>
      <w:r w:rsidR="0027390B">
        <w:rPr>
          <w:lang w:val="en-US"/>
        </w:rPr>
        <w:t xml:space="preserve">as well as </w:t>
      </w:r>
      <w:r>
        <w:rPr>
          <w:lang w:val="en-US"/>
        </w:rPr>
        <w:t>your physician. Your doctor can refer you if needed</w:t>
      </w:r>
      <w:r w:rsidR="0027390B">
        <w:rPr>
          <w:lang w:val="en-US"/>
        </w:rPr>
        <w:t xml:space="preserve"> f</w:t>
      </w:r>
      <w:r>
        <w:rPr>
          <w:lang w:val="en-US"/>
        </w:rPr>
        <w:t>or example, to a specialized (district) nurse, social worker, psycholog</w:t>
      </w:r>
      <w:r w:rsidRPr="006E764D">
        <w:rPr>
          <w:lang w:val="en-US"/>
        </w:rPr>
        <w:t xml:space="preserve">ist, spiritual </w:t>
      </w:r>
      <w:r w:rsidR="005D10DE" w:rsidRPr="006E764D">
        <w:rPr>
          <w:lang w:val="en-US"/>
        </w:rPr>
        <w:t>counsellor</w:t>
      </w:r>
      <w:r w:rsidRPr="006E764D">
        <w:rPr>
          <w:lang w:val="en-US"/>
        </w:rPr>
        <w:t>,</w:t>
      </w:r>
      <w:r w:rsidR="005D10DE" w:rsidRPr="006E764D">
        <w:rPr>
          <w:lang w:val="en-US"/>
        </w:rPr>
        <w:t xml:space="preserve"> physiotherapist </w:t>
      </w:r>
      <w:r w:rsidR="005D10DE">
        <w:rPr>
          <w:lang w:val="en-US"/>
        </w:rPr>
        <w:t xml:space="preserve">or dietitian. </w:t>
      </w:r>
      <w:r w:rsidR="000D221D">
        <w:rPr>
          <w:lang w:val="en-US"/>
        </w:rPr>
        <w:t>This is not easy so d</w:t>
      </w:r>
      <w:r w:rsidR="005D10DE">
        <w:rPr>
          <w:lang w:val="en-US"/>
        </w:rPr>
        <w:t xml:space="preserve">iscuss it when you are ready, but </w:t>
      </w:r>
      <w:r w:rsidR="0027390B">
        <w:rPr>
          <w:lang w:val="en-US"/>
        </w:rPr>
        <w:t xml:space="preserve">consider your time </w:t>
      </w:r>
      <w:r w:rsidR="0061137D">
        <w:rPr>
          <w:lang w:val="en-US"/>
        </w:rPr>
        <w:t>span</w:t>
      </w:r>
      <w:r w:rsidR="005D10DE">
        <w:rPr>
          <w:lang w:val="en-US"/>
        </w:rPr>
        <w:t xml:space="preserve">. Discussing these subjects in time can </w:t>
      </w:r>
      <w:r w:rsidR="000D221D">
        <w:rPr>
          <w:lang w:val="en-US"/>
        </w:rPr>
        <w:t>bring some relief</w:t>
      </w:r>
      <w:r w:rsidR="005D10DE">
        <w:rPr>
          <w:lang w:val="en-US"/>
        </w:rPr>
        <w:t xml:space="preserve">. There are not always answers to </w:t>
      </w:r>
      <w:r w:rsidR="0061137D">
        <w:rPr>
          <w:lang w:val="en-US"/>
        </w:rPr>
        <w:t xml:space="preserve">your </w:t>
      </w:r>
      <w:r w:rsidR="005D10DE">
        <w:rPr>
          <w:lang w:val="en-US"/>
        </w:rPr>
        <w:t xml:space="preserve">questions, but </w:t>
      </w:r>
      <w:r w:rsidR="0061137D">
        <w:rPr>
          <w:lang w:val="en-US"/>
        </w:rPr>
        <w:t>we aim to provide some clarity which</w:t>
      </w:r>
      <w:r w:rsidR="005D10DE">
        <w:rPr>
          <w:lang w:val="en-US"/>
        </w:rPr>
        <w:t xml:space="preserve"> </w:t>
      </w:r>
      <w:r w:rsidR="0061137D">
        <w:rPr>
          <w:lang w:val="en-US"/>
        </w:rPr>
        <w:t xml:space="preserve">will have </w:t>
      </w:r>
      <w:r w:rsidR="005D10DE">
        <w:rPr>
          <w:lang w:val="en-US"/>
        </w:rPr>
        <w:t>a positive</w:t>
      </w:r>
      <w:r w:rsidR="00D466CE">
        <w:rPr>
          <w:lang w:val="en-US"/>
        </w:rPr>
        <w:t xml:space="preserve"> effect on the quality </w:t>
      </w:r>
      <w:r w:rsidR="000D221D">
        <w:rPr>
          <w:lang w:val="en-US"/>
        </w:rPr>
        <w:t>of your life over the next period of time</w:t>
      </w:r>
      <w:r w:rsidR="00D466CE">
        <w:rPr>
          <w:lang w:val="en-US"/>
        </w:rPr>
        <w:t>.</w:t>
      </w:r>
    </w:p>
    <w:p w14:paraId="3C2515BC" w14:textId="77777777" w:rsidR="006446BC" w:rsidRDefault="006446BC" w:rsidP="00670772">
      <w:pPr>
        <w:rPr>
          <w:lang w:val="en-US"/>
        </w:rPr>
      </w:pPr>
    </w:p>
    <w:p w14:paraId="5F2A6B42" w14:textId="7EC0FED5" w:rsidR="005D10DE" w:rsidRPr="005D10DE" w:rsidRDefault="005D10DE" w:rsidP="00670772">
      <w:pPr>
        <w:pStyle w:val="Kop2"/>
        <w:rPr>
          <w:lang w:val="en-US"/>
        </w:rPr>
      </w:pPr>
      <w:r w:rsidRPr="005D10DE">
        <w:rPr>
          <w:lang w:val="en-US"/>
        </w:rPr>
        <w:t xml:space="preserve">The expected course </w:t>
      </w:r>
    </w:p>
    <w:p w14:paraId="7961A0DC" w14:textId="4A7503BE" w:rsidR="003416DD" w:rsidRDefault="003416DD" w:rsidP="003416DD">
      <w:pPr>
        <w:rPr>
          <w:lang w:val="en-US"/>
        </w:rPr>
      </w:pPr>
      <w:r>
        <w:rPr>
          <w:noProof/>
          <w:lang w:eastAsia="nl-NL"/>
        </w:rPr>
        <mc:AlternateContent>
          <mc:Choice Requires="wps">
            <w:drawing>
              <wp:anchor distT="0" distB="0" distL="0" distR="0" simplePos="0" relativeHeight="251660288" behindDoc="1" locked="0" layoutInCell="1" allowOverlap="0" wp14:anchorId="530FE3EB" wp14:editId="23A7861D">
                <wp:simplePos x="0" y="0"/>
                <wp:positionH relativeFrom="margin">
                  <wp:posOffset>0</wp:posOffset>
                </wp:positionH>
                <wp:positionV relativeFrom="paragraph">
                  <wp:posOffset>190500</wp:posOffset>
                </wp:positionV>
                <wp:extent cx="6162675" cy="1018540"/>
                <wp:effectExtent l="0" t="0" r="28575" b="10160"/>
                <wp:wrapTopAndBottom/>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1018540"/>
                        </a:xfrm>
                        <a:prstGeom prst="rect">
                          <a:avLst/>
                        </a:prstGeom>
                        <a:solidFill>
                          <a:srgbClr val="C6D9F1"/>
                        </a:solidFill>
                        <a:ln w="19050">
                          <a:solidFill>
                            <a:srgbClr val="1F497D"/>
                          </a:solidFill>
                          <a:prstDash val="solid"/>
                          <a:miter lim="800000"/>
                          <a:headEnd/>
                          <a:tailEnd/>
                        </a:ln>
                      </wps:spPr>
                      <wps:txbx>
                        <w:txbxContent>
                          <w:p w14:paraId="62131CD0" w14:textId="77777777" w:rsidR="003416DD" w:rsidRPr="003416DD" w:rsidRDefault="003416DD" w:rsidP="003416DD">
                            <w:pPr>
                              <w:pStyle w:val="Plattetekst"/>
                              <w:ind w:left="143"/>
                              <w:rPr>
                                <w:rFonts w:asciiTheme="minorHAnsi" w:eastAsiaTheme="minorHAnsi" w:hAnsiTheme="minorHAnsi" w:cstheme="minorBidi"/>
                                <w:b/>
                                <w:szCs w:val="22"/>
                                <w:lang w:val="en-US" w:eastAsia="en-US" w:bidi="ar-SA"/>
                              </w:rPr>
                            </w:pPr>
                            <w:r w:rsidRPr="003416DD">
                              <w:rPr>
                                <w:rFonts w:asciiTheme="minorHAnsi" w:eastAsiaTheme="minorHAnsi" w:hAnsiTheme="minorHAnsi" w:cstheme="minorBidi"/>
                                <w:b/>
                                <w:szCs w:val="22"/>
                                <w:lang w:val="en-US" w:eastAsia="en-US" w:bidi="ar-SA"/>
                              </w:rPr>
                              <w:t>Please note!</w:t>
                            </w:r>
                          </w:p>
                          <w:p w14:paraId="124533BA" w14:textId="7DCB7F51" w:rsidR="003416DD" w:rsidRPr="003416DD" w:rsidRDefault="003416DD" w:rsidP="003416DD">
                            <w:pPr>
                              <w:pStyle w:val="Plattetekst"/>
                              <w:ind w:left="143"/>
                              <w:rPr>
                                <w:rFonts w:asciiTheme="minorHAnsi" w:eastAsiaTheme="minorHAnsi" w:hAnsiTheme="minorHAnsi" w:cstheme="minorBidi"/>
                                <w:szCs w:val="22"/>
                                <w:lang w:val="en-US" w:eastAsia="en-US" w:bidi="ar-SA"/>
                              </w:rPr>
                            </w:pPr>
                            <w:r w:rsidRPr="003416DD">
                              <w:rPr>
                                <w:rFonts w:asciiTheme="minorHAnsi" w:eastAsiaTheme="minorHAnsi" w:hAnsiTheme="minorHAnsi" w:cstheme="minorBidi"/>
                                <w:szCs w:val="22"/>
                                <w:lang w:val="en-US" w:eastAsia="en-US" w:bidi="ar-SA"/>
                              </w:rPr>
                              <w:t xml:space="preserve">The expected course of disease for patients with a brain </w:t>
                            </w:r>
                            <w:r w:rsidR="00E73DAD" w:rsidRPr="003416DD">
                              <w:rPr>
                                <w:rFonts w:asciiTheme="minorHAnsi" w:eastAsiaTheme="minorHAnsi" w:hAnsiTheme="minorHAnsi" w:cstheme="minorBidi"/>
                                <w:szCs w:val="22"/>
                                <w:lang w:val="en-US" w:eastAsia="en-US" w:bidi="ar-SA"/>
                              </w:rPr>
                              <w:t>tumo</w:t>
                            </w:r>
                            <w:r w:rsidR="00E73DAD">
                              <w:rPr>
                                <w:rFonts w:asciiTheme="minorHAnsi" w:eastAsiaTheme="minorHAnsi" w:hAnsiTheme="minorHAnsi" w:cstheme="minorBidi"/>
                                <w:szCs w:val="22"/>
                                <w:lang w:val="en-US" w:eastAsia="en-US" w:bidi="ar-SA"/>
                              </w:rPr>
                              <w:t>r</w:t>
                            </w:r>
                            <w:r w:rsidRPr="003416DD">
                              <w:rPr>
                                <w:rFonts w:asciiTheme="minorHAnsi" w:eastAsiaTheme="minorHAnsi" w:hAnsiTheme="minorHAnsi" w:cstheme="minorBidi"/>
                                <w:szCs w:val="22"/>
                                <w:lang w:val="en-US" w:eastAsia="en-US" w:bidi="ar-SA"/>
                              </w:rPr>
                              <w:t xml:space="preserve"> is never exactly predictable. Therefore, it is impossible to give an estimation of the life expectancy for an individual. </w:t>
                            </w:r>
                          </w:p>
                          <w:p w14:paraId="03DE2A16" w14:textId="6A429529" w:rsidR="003416DD" w:rsidRPr="00670772" w:rsidRDefault="003416DD" w:rsidP="003416DD">
                            <w:pPr>
                              <w:pStyle w:val="Plattetekst"/>
                              <w:ind w:left="143"/>
                              <w:rPr>
                                <w:lang w:val="en-US"/>
                              </w:rPr>
                            </w:pPr>
                            <w:r w:rsidRPr="003416DD">
                              <w:rPr>
                                <w:rFonts w:asciiTheme="minorHAnsi" w:eastAsiaTheme="minorHAnsi" w:hAnsiTheme="minorHAnsi" w:cstheme="minorBidi"/>
                                <w:szCs w:val="22"/>
                                <w:lang w:val="en-US" w:eastAsia="en-US" w:bidi="ar-SA"/>
                              </w:rPr>
                              <w:t xml:space="preserve">The symptoms discussed below have a link to the </w:t>
                            </w:r>
                            <w:hyperlink w:anchor="_Appendix:_dexamethasone,_symptoms" w:history="1">
                              <w:r w:rsidRPr="009007D6">
                                <w:rPr>
                                  <w:rStyle w:val="Hyperlink"/>
                                  <w:rFonts w:asciiTheme="minorHAnsi" w:eastAsiaTheme="minorHAnsi" w:hAnsiTheme="minorHAnsi" w:cstheme="minorBidi"/>
                                  <w:szCs w:val="22"/>
                                  <w:lang w:val="en-US" w:eastAsia="en-US" w:bidi="ar-SA"/>
                                </w:rPr>
                                <w:t>appendix ‘dexamethasone, symptoms and treatment’</w:t>
                              </w:r>
                            </w:hyperlink>
                            <w:r w:rsidRPr="003416DD">
                              <w:rPr>
                                <w:rFonts w:asciiTheme="minorHAnsi" w:eastAsiaTheme="minorHAnsi" w:hAnsiTheme="minorHAnsi" w:cstheme="minorBidi"/>
                                <w:szCs w:val="22"/>
                                <w:lang w:val="en-US" w:eastAsia="en-US" w:bidi="ar-SA"/>
                              </w:rPr>
                              <w:t xml:space="preserve">. </w:t>
                            </w:r>
                            <w:r w:rsidR="00887EE0">
                              <w:rPr>
                                <w:rFonts w:asciiTheme="minorHAnsi" w:eastAsiaTheme="minorHAnsi" w:hAnsiTheme="minorHAnsi" w:cstheme="minorBidi"/>
                                <w:szCs w:val="22"/>
                                <w:lang w:val="en-US" w:eastAsia="en-US" w:bidi="ar-SA"/>
                              </w:rPr>
                              <w:t>The</w:t>
                            </w:r>
                            <w:r w:rsidRPr="003416DD">
                              <w:rPr>
                                <w:rFonts w:asciiTheme="minorHAnsi" w:eastAsiaTheme="minorHAnsi" w:hAnsiTheme="minorHAnsi" w:cstheme="minorBidi"/>
                                <w:szCs w:val="22"/>
                                <w:lang w:val="en-US" w:eastAsia="en-US" w:bidi="ar-SA"/>
                              </w:rPr>
                              <w:t xml:space="preserve"> appendix will go into detail per symptom and how this </w:t>
                            </w:r>
                            <w:r w:rsidR="00887EE0">
                              <w:rPr>
                                <w:rFonts w:asciiTheme="minorHAnsi" w:eastAsiaTheme="minorHAnsi" w:hAnsiTheme="minorHAnsi" w:cstheme="minorBidi"/>
                                <w:szCs w:val="22"/>
                                <w:lang w:val="en-US" w:eastAsia="en-US" w:bidi="ar-SA"/>
                              </w:rPr>
                              <w:t xml:space="preserve">symptom </w:t>
                            </w:r>
                            <w:r w:rsidRPr="003416DD">
                              <w:rPr>
                                <w:rFonts w:asciiTheme="minorHAnsi" w:eastAsiaTheme="minorHAnsi" w:hAnsiTheme="minorHAnsi" w:cstheme="minorBidi"/>
                                <w:szCs w:val="22"/>
                                <w:lang w:val="en-US" w:eastAsia="en-US" w:bidi="ar-SA"/>
                              </w:rPr>
                              <w:t>can be treated.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530FE3EB" id="Text Box 7" o:spid="_x0000_s1027" type="#_x0000_t202" style="position:absolute;left:0;text-align:left;margin-left:0;margin-top:15pt;width:485.25pt;height:80.2pt;z-index:-251656192;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" o:allowoverlap="f" fillcolor="#c6d9f1" strokecolor="#1f497d" strokeweight="1.5pt">
                <v:textbox inset="0,0,0,0">
                  <w:txbxContent>
                    <w:p w14:paraId="62131CD0" w14:textId="77777777" w:rsidR="003416DD" w:rsidRPr="003416DD" w:rsidRDefault="003416DD" w:rsidP="003416DD">
                      <w:pPr>
                        <w:pStyle w:val="BodyText"/>
                        <w:ind w:left="143"/>
                        <w:rPr>
                          <w:rFonts w:asciiTheme="minorHAnsi" w:eastAsiaTheme="minorHAnsi" w:hAnsiTheme="minorHAnsi" w:cstheme="minorBidi"/>
                          <w:b/>
                          <w:szCs w:val="22"/>
                          <w:lang w:val="en-US" w:eastAsia="en-US" w:bidi="ar-SA"/>
                        </w:rPr>
                      </w:pPr>
                      <w:r w:rsidRPr="003416DD">
                        <w:rPr>
                          <w:rFonts w:asciiTheme="minorHAnsi" w:eastAsiaTheme="minorHAnsi" w:hAnsiTheme="minorHAnsi" w:cstheme="minorBidi"/>
                          <w:b/>
                          <w:szCs w:val="22"/>
                          <w:lang w:val="en-US" w:eastAsia="en-US" w:bidi="ar-SA"/>
                        </w:rPr>
                        <w:t>Please note!</w:t>
                      </w:r>
                    </w:p>
                    <w:p w14:paraId="124533BA" w14:textId="7DCB7F51" w:rsidR="003416DD" w:rsidRPr="003416DD" w:rsidRDefault="003416DD" w:rsidP="003416DD">
                      <w:pPr>
                        <w:pStyle w:val="BodyText"/>
                        <w:ind w:left="143"/>
                        <w:rPr>
                          <w:rFonts w:asciiTheme="minorHAnsi" w:eastAsiaTheme="minorHAnsi" w:hAnsiTheme="minorHAnsi" w:cstheme="minorBidi"/>
                          <w:szCs w:val="22"/>
                          <w:lang w:val="en-US" w:eastAsia="en-US" w:bidi="ar-SA"/>
                        </w:rPr>
                      </w:pPr>
                      <w:r w:rsidRPr="003416DD">
                        <w:rPr>
                          <w:rFonts w:asciiTheme="minorHAnsi" w:eastAsiaTheme="minorHAnsi" w:hAnsiTheme="minorHAnsi" w:cstheme="minorBidi"/>
                          <w:szCs w:val="22"/>
                          <w:lang w:val="en-US" w:eastAsia="en-US" w:bidi="ar-SA"/>
                        </w:rPr>
                        <w:t xml:space="preserve">The expected course of disease for patients with a brain </w:t>
                      </w:r>
                      <w:r w:rsidR="00E73DAD" w:rsidRPr="003416DD">
                        <w:rPr>
                          <w:rFonts w:asciiTheme="minorHAnsi" w:eastAsiaTheme="minorHAnsi" w:hAnsiTheme="minorHAnsi" w:cstheme="minorBidi"/>
                          <w:szCs w:val="22"/>
                          <w:lang w:val="en-US" w:eastAsia="en-US" w:bidi="ar-SA"/>
                        </w:rPr>
                        <w:t>tumo</w:t>
                      </w:r>
                      <w:r w:rsidR="00E73DAD">
                        <w:rPr>
                          <w:rFonts w:asciiTheme="minorHAnsi" w:eastAsiaTheme="minorHAnsi" w:hAnsiTheme="minorHAnsi" w:cstheme="minorBidi"/>
                          <w:szCs w:val="22"/>
                          <w:lang w:val="en-US" w:eastAsia="en-US" w:bidi="ar-SA"/>
                        </w:rPr>
                        <w:t>r</w:t>
                      </w:r>
                      <w:r w:rsidRPr="003416DD">
                        <w:rPr>
                          <w:rFonts w:asciiTheme="minorHAnsi" w:eastAsiaTheme="minorHAnsi" w:hAnsiTheme="minorHAnsi" w:cstheme="minorBidi"/>
                          <w:szCs w:val="22"/>
                          <w:lang w:val="en-US" w:eastAsia="en-US" w:bidi="ar-SA"/>
                        </w:rPr>
                        <w:t xml:space="preserve"> is never exactly predictable. Therefore, it is impossible to give an estimation of the life expectancy for an individual. </w:t>
                      </w:r>
                    </w:p>
                    <w:p w14:paraId="03DE2A16" w14:textId="6A429529" w:rsidR="003416DD" w:rsidRPr="00670772" w:rsidRDefault="003416DD" w:rsidP="003416DD">
                      <w:pPr>
                        <w:pStyle w:val="BodyText"/>
                        <w:ind w:left="143"/>
                        <w:rPr>
                          <w:lang w:val="en-US"/>
                        </w:rPr>
                      </w:pPr>
                      <w:r w:rsidRPr="003416DD">
                        <w:rPr>
                          <w:rFonts w:asciiTheme="minorHAnsi" w:eastAsiaTheme="minorHAnsi" w:hAnsiTheme="minorHAnsi" w:cstheme="minorBidi"/>
                          <w:szCs w:val="22"/>
                          <w:lang w:val="en-US" w:eastAsia="en-US" w:bidi="ar-SA"/>
                        </w:rPr>
                        <w:t xml:space="preserve">The symptoms discussed below have a link to the </w:t>
                      </w:r>
                      <w:hyperlink w:anchor="_Appendix:_dexamethasone,_symptoms" w:history="1">
                        <w:r w:rsidRPr="009007D6">
                          <w:rPr>
                            <w:rStyle w:val="Hyperlink"/>
                            <w:rFonts w:asciiTheme="minorHAnsi" w:eastAsiaTheme="minorHAnsi" w:hAnsiTheme="minorHAnsi" w:cstheme="minorBidi"/>
                            <w:szCs w:val="22"/>
                            <w:lang w:val="en-US" w:eastAsia="en-US" w:bidi="ar-SA"/>
                          </w:rPr>
                          <w:t>appendix ‘dexamethasone, symptoms and treatment’</w:t>
                        </w:r>
                      </w:hyperlink>
                      <w:r w:rsidRPr="003416DD">
                        <w:rPr>
                          <w:rFonts w:asciiTheme="minorHAnsi" w:eastAsiaTheme="minorHAnsi" w:hAnsiTheme="minorHAnsi" w:cstheme="minorBidi"/>
                          <w:szCs w:val="22"/>
                          <w:lang w:val="en-US" w:eastAsia="en-US" w:bidi="ar-SA"/>
                        </w:rPr>
                        <w:t xml:space="preserve">. </w:t>
                      </w:r>
                      <w:r w:rsidR="00887EE0">
                        <w:rPr>
                          <w:rFonts w:asciiTheme="minorHAnsi" w:eastAsiaTheme="minorHAnsi" w:hAnsiTheme="minorHAnsi" w:cstheme="minorBidi"/>
                          <w:szCs w:val="22"/>
                          <w:lang w:val="en-US" w:eastAsia="en-US" w:bidi="ar-SA"/>
                        </w:rPr>
                        <w:t>The</w:t>
                      </w:r>
                      <w:r w:rsidRPr="003416DD">
                        <w:rPr>
                          <w:rFonts w:asciiTheme="minorHAnsi" w:eastAsiaTheme="minorHAnsi" w:hAnsiTheme="minorHAnsi" w:cstheme="minorBidi"/>
                          <w:szCs w:val="22"/>
                          <w:lang w:val="en-US" w:eastAsia="en-US" w:bidi="ar-SA"/>
                        </w:rPr>
                        <w:t xml:space="preserve"> appendix will go into detail per symptom and how this </w:t>
                      </w:r>
                      <w:r w:rsidR="00887EE0">
                        <w:rPr>
                          <w:rFonts w:asciiTheme="minorHAnsi" w:eastAsiaTheme="minorHAnsi" w:hAnsiTheme="minorHAnsi" w:cstheme="minorBidi"/>
                          <w:szCs w:val="22"/>
                          <w:lang w:val="en-US" w:eastAsia="en-US" w:bidi="ar-SA"/>
                        </w:rPr>
                        <w:t xml:space="preserve">symptom </w:t>
                      </w:r>
                      <w:r w:rsidRPr="003416DD">
                        <w:rPr>
                          <w:rFonts w:asciiTheme="minorHAnsi" w:eastAsiaTheme="minorHAnsi" w:hAnsiTheme="minorHAnsi" w:cstheme="minorBidi"/>
                          <w:szCs w:val="22"/>
                          <w:lang w:val="en-US" w:eastAsia="en-US" w:bidi="ar-SA"/>
                        </w:rPr>
                        <w:t>can be treated.</w:t>
                      </w:r>
                    </w:p>
                  </w:txbxContent>
                </v:textbox>
                <w10:wrap type="topAndBottom" anchorx="margin"/>
              </v:shape>
            </w:pict>
          </mc:Fallback>
        </mc:AlternateContent>
      </w:r>
    </w:p>
    <w:p w14:paraId="3165089E" w14:textId="77777777" w:rsidR="00E057A4" w:rsidRPr="00E057A4" w:rsidRDefault="00E057A4" w:rsidP="00670772">
      <w:pPr>
        <w:pStyle w:val="Kop3"/>
        <w:rPr>
          <w:b w:val="0"/>
          <w:lang w:val="en-US"/>
        </w:rPr>
      </w:pPr>
      <w:r w:rsidRPr="00E057A4">
        <w:rPr>
          <w:lang w:val="en-US"/>
        </w:rPr>
        <w:t>Neurological symptoms</w:t>
      </w:r>
    </w:p>
    <w:p w14:paraId="0C085012" w14:textId="3FA9BEC7" w:rsidR="00E057A4" w:rsidRDefault="00E057A4">
      <w:pPr>
        <w:rPr>
          <w:lang w:val="en-US"/>
        </w:rPr>
      </w:pPr>
      <w:r>
        <w:rPr>
          <w:lang w:val="en-US"/>
        </w:rPr>
        <w:t xml:space="preserve">As a result of tumor growth, it is likely that </w:t>
      </w:r>
      <w:hyperlink w:anchor="_Increased_neurological_deficits" w:history="1">
        <w:r w:rsidRPr="009007D6">
          <w:rPr>
            <w:rStyle w:val="Hyperlink"/>
            <w:lang w:val="en-US"/>
          </w:rPr>
          <w:t>neurological deficits</w:t>
        </w:r>
      </w:hyperlink>
      <w:r>
        <w:rPr>
          <w:lang w:val="en-US"/>
        </w:rPr>
        <w:t xml:space="preserve"> will occur or existing neurological deficits will increase. What kind of deficits will occur depends on the location of the brain tumor. Possible symptoms are</w:t>
      </w:r>
      <w:r w:rsidRPr="000D221D">
        <w:rPr>
          <w:lang w:val="en-US"/>
        </w:rPr>
        <w:t xml:space="preserve"> paralysis, difficulties with walking, linguistic difficulties, a restricted field of vision (hemianopsia) and problems with attention, memory or concentration. </w:t>
      </w:r>
      <w:hyperlink w:anchor="_Behavior_change" w:history="1">
        <w:r w:rsidRPr="009007D6">
          <w:rPr>
            <w:rStyle w:val="Hyperlink"/>
            <w:lang w:val="en-US"/>
          </w:rPr>
          <w:t>Behavior change</w:t>
        </w:r>
      </w:hyperlink>
      <w:r>
        <w:rPr>
          <w:lang w:val="en-US"/>
        </w:rPr>
        <w:t xml:space="preserve"> can also occur. </w:t>
      </w:r>
      <w:r w:rsidR="00230D83">
        <w:rPr>
          <w:lang w:val="en-US"/>
        </w:rPr>
        <w:t>You may</w:t>
      </w:r>
      <w:r>
        <w:rPr>
          <w:lang w:val="en-US"/>
        </w:rPr>
        <w:t xml:space="preserve"> become more passive over time. </w:t>
      </w:r>
      <w:r w:rsidR="000D221D">
        <w:rPr>
          <w:lang w:val="en-US"/>
        </w:rPr>
        <w:t>Unfortunately</w:t>
      </w:r>
      <w:r>
        <w:rPr>
          <w:lang w:val="en-US"/>
        </w:rPr>
        <w:t xml:space="preserve">, it is also possible </w:t>
      </w:r>
      <w:r w:rsidR="00230D83">
        <w:rPr>
          <w:lang w:val="en-US"/>
        </w:rPr>
        <w:t>that you</w:t>
      </w:r>
      <w:r>
        <w:rPr>
          <w:lang w:val="en-US"/>
        </w:rPr>
        <w:t xml:space="preserve"> get irritated or aggressive more quickly</w:t>
      </w:r>
      <w:r w:rsidR="00230D83">
        <w:rPr>
          <w:lang w:val="en-US"/>
        </w:rPr>
        <w:t>, your care givers may notice this as you will</w:t>
      </w:r>
      <w:r>
        <w:rPr>
          <w:lang w:val="en-US"/>
        </w:rPr>
        <w:t xml:space="preserve"> not </w:t>
      </w:r>
      <w:r w:rsidR="00230D83">
        <w:rPr>
          <w:lang w:val="en-US"/>
        </w:rPr>
        <w:t xml:space="preserve">be </w:t>
      </w:r>
      <w:r>
        <w:rPr>
          <w:lang w:val="en-US"/>
        </w:rPr>
        <w:t xml:space="preserve">aware of </w:t>
      </w:r>
      <w:r w:rsidR="00230D83">
        <w:rPr>
          <w:lang w:val="en-US"/>
        </w:rPr>
        <w:t>these changes in yourself.</w:t>
      </w:r>
      <w:r>
        <w:rPr>
          <w:lang w:val="en-US"/>
        </w:rPr>
        <w:t xml:space="preserve"> Sometimes, </w:t>
      </w:r>
      <w:hyperlink w:anchor="_Epilepsy" w:history="1">
        <w:r w:rsidRPr="009007D6">
          <w:rPr>
            <w:rStyle w:val="Hyperlink"/>
            <w:lang w:val="en-US"/>
          </w:rPr>
          <w:t>epileptic seizures</w:t>
        </w:r>
      </w:hyperlink>
      <w:r>
        <w:rPr>
          <w:lang w:val="en-US"/>
        </w:rPr>
        <w:t xml:space="preserve"> can occur or occur more often</w:t>
      </w:r>
      <w:r w:rsidR="00230D83">
        <w:rPr>
          <w:lang w:val="en-US"/>
        </w:rPr>
        <w:t xml:space="preserve"> but m</w:t>
      </w:r>
      <w:r>
        <w:rPr>
          <w:lang w:val="en-US"/>
        </w:rPr>
        <w:t xml:space="preserve">edication is usually effective in treating seizures. </w:t>
      </w:r>
    </w:p>
    <w:p w14:paraId="35F47EA2" w14:textId="02D77C10" w:rsidR="00E057A4" w:rsidRDefault="00E057A4">
      <w:pPr>
        <w:rPr>
          <w:lang w:val="en-US"/>
        </w:rPr>
      </w:pPr>
      <w:r>
        <w:rPr>
          <w:lang w:val="en-US"/>
        </w:rPr>
        <w:t xml:space="preserve">Because of the neurological deficits (and epilepsy), </w:t>
      </w:r>
      <w:r w:rsidR="00230D83">
        <w:rPr>
          <w:lang w:val="en-US"/>
        </w:rPr>
        <w:t>you will</w:t>
      </w:r>
      <w:r>
        <w:rPr>
          <w:lang w:val="en-US"/>
        </w:rPr>
        <w:t xml:space="preserve"> become less independent and will need more and more care from others. </w:t>
      </w:r>
      <w:r w:rsidR="00230D83">
        <w:rPr>
          <w:lang w:val="en-US"/>
        </w:rPr>
        <w:t xml:space="preserve">You may </w:t>
      </w:r>
      <w:r>
        <w:rPr>
          <w:lang w:val="en-US"/>
        </w:rPr>
        <w:t xml:space="preserve">become bedridden. </w:t>
      </w:r>
    </w:p>
    <w:p w14:paraId="179BC4B1" w14:textId="0943A24C" w:rsidR="00230D83" w:rsidRDefault="00230D83">
      <w:pPr>
        <w:rPr>
          <w:lang w:val="en-US"/>
        </w:rPr>
      </w:pPr>
      <w:r>
        <w:rPr>
          <w:lang w:val="en-US"/>
        </w:rPr>
        <w:t>This is difficult to read and absorb, take your time to reflect and consider your possible needs.</w:t>
      </w:r>
    </w:p>
    <w:p w14:paraId="6D79669C" w14:textId="7E567F2C" w:rsidR="00A419F0" w:rsidRPr="00A419F0" w:rsidRDefault="00E057A4">
      <w:pPr>
        <w:pStyle w:val="Kop3"/>
        <w:rPr>
          <w:lang w:val="en-US"/>
        </w:rPr>
      </w:pPr>
      <w:r w:rsidRPr="00E057A4">
        <w:rPr>
          <w:lang w:val="en-US"/>
        </w:rPr>
        <w:t xml:space="preserve">Complications </w:t>
      </w:r>
    </w:p>
    <w:p w14:paraId="5883BB71" w14:textId="503C9728" w:rsidR="00E057A4" w:rsidRDefault="00A446B0" w:rsidP="00230D83">
      <w:pPr>
        <w:rPr>
          <w:lang w:val="en-US"/>
        </w:rPr>
      </w:pPr>
      <w:r>
        <w:rPr>
          <w:lang w:val="en-US"/>
        </w:rPr>
        <w:t>Because of the deteriorating physical condition of patients with a brain tumor, complications can occur. Examples are</w:t>
      </w:r>
      <w:r w:rsidRPr="00230D83">
        <w:rPr>
          <w:lang w:val="en-US"/>
        </w:rPr>
        <w:t xml:space="preserve"> infections (for instance in the lungs, pneumonia) or pulmonary embolisms (a blood clot in the arteries in the lungs). These complications can be life-threatening</w:t>
      </w:r>
      <w:r w:rsidR="00A419F0">
        <w:rPr>
          <w:lang w:val="en-US"/>
        </w:rPr>
        <w:t xml:space="preserve"> so i</w:t>
      </w:r>
      <w:r w:rsidRPr="00230D83">
        <w:rPr>
          <w:lang w:val="en-US"/>
        </w:rPr>
        <w:t>t is important to have clear agreements with y</w:t>
      </w:r>
      <w:r w:rsidR="00D47229" w:rsidRPr="00230D83">
        <w:rPr>
          <w:lang w:val="en-US"/>
        </w:rPr>
        <w:t xml:space="preserve">our health care providers about what complications should </w:t>
      </w:r>
      <w:r w:rsidR="00A419F0">
        <w:rPr>
          <w:lang w:val="en-US"/>
        </w:rPr>
        <w:t xml:space="preserve">or </w:t>
      </w:r>
      <w:r w:rsidR="00D47229" w:rsidRPr="00230D83">
        <w:rPr>
          <w:lang w:val="en-US"/>
        </w:rPr>
        <w:t>should no longer be treated.</w:t>
      </w:r>
      <w:r w:rsidR="00887EE0" w:rsidRPr="00230D83">
        <w:rPr>
          <w:lang w:val="en-US"/>
        </w:rPr>
        <w:t xml:space="preserve"> </w:t>
      </w:r>
      <w:r w:rsidR="00230D83">
        <w:rPr>
          <w:lang w:val="en-US"/>
        </w:rPr>
        <w:t xml:space="preserve">Also you may need to consider </w:t>
      </w:r>
      <w:r w:rsidR="00A419F0">
        <w:rPr>
          <w:lang w:val="en-US"/>
        </w:rPr>
        <w:t>whether</w:t>
      </w:r>
      <w:r w:rsidR="00A419F0" w:rsidRPr="00230D83">
        <w:rPr>
          <w:lang w:val="en-US"/>
        </w:rPr>
        <w:t xml:space="preserve"> </w:t>
      </w:r>
      <w:r w:rsidR="00887EE0" w:rsidRPr="00230D83">
        <w:rPr>
          <w:lang w:val="en-US"/>
        </w:rPr>
        <w:t xml:space="preserve">you still go to the hospital </w:t>
      </w:r>
      <w:r w:rsidR="00A419F0">
        <w:rPr>
          <w:lang w:val="en-US"/>
        </w:rPr>
        <w:t>or not.</w:t>
      </w:r>
    </w:p>
    <w:p w14:paraId="50BAB0FF" w14:textId="4DA0BF25" w:rsidR="00A446B0" w:rsidRDefault="00A419F0">
      <w:pPr>
        <w:rPr>
          <w:lang w:val="en-US"/>
        </w:rPr>
      </w:pPr>
      <w:r>
        <w:rPr>
          <w:lang w:val="en-US"/>
        </w:rPr>
        <w:t>Talk to your doctor about your preferences concerning resuscitation because t</w:t>
      </w:r>
      <w:r w:rsidR="00A446B0">
        <w:rPr>
          <w:lang w:val="en-US"/>
        </w:rPr>
        <w:t xml:space="preserve">he </w:t>
      </w:r>
      <w:r w:rsidR="00D47229" w:rsidRPr="00D47229">
        <w:rPr>
          <w:lang w:val="en-US"/>
        </w:rPr>
        <w:t>enlarged</w:t>
      </w:r>
      <w:r w:rsidR="00A446B0" w:rsidRPr="00D47229">
        <w:rPr>
          <w:lang w:val="en-US"/>
        </w:rPr>
        <w:t xml:space="preserve"> </w:t>
      </w:r>
      <w:r w:rsidR="00A446B0">
        <w:rPr>
          <w:lang w:val="en-US"/>
        </w:rPr>
        <w:t>brain tumor is often the cause of the respiratory or cardiac arrest.</w:t>
      </w:r>
      <w:r>
        <w:rPr>
          <w:lang w:val="en-US"/>
        </w:rPr>
        <w:t xml:space="preserve"> Unfortunately, t</w:t>
      </w:r>
      <w:r w:rsidR="00A446B0">
        <w:rPr>
          <w:lang w:val="en-US"/>
        </w:rPr>
        <w:t>he chance of a successful resuscitation (without increased brain damage) is very small.</w:t>
      </w:r>
      <w:r w:rsidRPr="00A419F0">
        <w:rPr>
          <w:lang w:val="en-US"/>
        </w:rPr>
        <w:t xml:space="preserve"> </w:t>
      </w:r>
    </w:p>
    <w:p w14:paraId="25250366" w14:textId="7AA40E6B" w:rsidR="00A446B0" w:rsidRDefault="00A446B0" w:rsidP="00670772">
      <w:pPr>
        <w:pStyle w:val="Kop3"/>
        <w:rPr>
          <w:lang w:val="en-US"/>
        </w:rPr>
      </w:pPr>
      <w:r w:rsidRPr="00A446B0">
        <w:rPr>
          <w:lang w:val="en-US"/>
        </w:rPr>
        <w:t>The end of life</w:t>
      </w:r>
    </w:p>
    <w:p w14:paraId="02CA2632" w14:textId="447F685D" w:rsidR="002C5E10" w:rsidRPr="008456E3" w:rsidRDefault="002C5E10" w:rsidP="004310D4">
      <w:pPr>
        <w:rPr>
          <w:lang w:val="en-US"/>
        </w:rPr>
      </w:pPr>
      <w:r>
        <w:rPr>
          <w:lang w:val="en-US"/>
        </w:rPr>
        <w:t xml:space="preserve">In most cases, patients with a brain </w:t>
      </w:r>
      <w:r w:rsidR="004310D4">
        <w:rPr>
          <w:lang w:val="en-US"/>
        </w:rPr>
        <w:t>tumor</w:t>
      </w:r>
      <w:r>
        <w:rPr>
          <w:lang w:val="en-US"/>
        </w:rPr>
        <w:t xml:space="preserve"> </w:t>
      </w:r>
      <w:r w:rsidRPr="00D47229">
        <w:rPr>
          <w:lang w:val="en-US"/>
        </w:rPr>
        <w:t xml:space="preserve">decease </w:t>
      </w:r>
      <w:r>
        <w:rPr>
          <w:lang w:val="en-US"/>
        </w:rPr>
        <w:t xml:space="preserve">as a direct result of the brain </w:t>
      </w:r>
      <w:r w:rsidR="004310D4">
        <w:rPr>
          <w:lang w:val="en-US"/>
        </w:rPr>
        <w:t>tumor</w:t>
      </w:r>
      <w:r>
        <w:rPr>
          <w:lang w:val="en-US"/>
        </w:rPr>
        <w:t>.</w:t>
      </w:r>
    </w:p>
    <w:p w14:paraId="2D0EE6C7" w14:textId="64C4109C" w:rsidR="002C5E10" w:rsidRDefault="002E54DE" w:rsidP="002C5E10">
      <w:pPr>
        <w:rPr>
          <w:lang w:val="en-US"/>
        </w:rPr>
      </w:pPr>
      <w:r>
        <w:rPr>
          <w:lang w:val="en-US"/>
        </w:rPr>
        <w:t>In the early phase</w:t>
      </w:r>
      <w:r w:rsidR="002C5E10">
        <w:rPr>
          <w:lang w:val="en-US"/>
        </w:rPr>
        <w:t>,</w:t>
      </w:r>
      <w:r w:rsidR="002C5E10" w:rsidRPr="002C5E10">
        <w:rPr>
          <w:lang w:val="en-US"/>
        </w:rPr>
        <w:t xml:space="preserve"> </w:t>
      </w:r>
      <w:r w:rsidR="002C5E10">
        <w:rPr>
          <w:lang w:val="en-US"/>
        </w:rPr>
        <w:t xml:space="preserve">as a result of the growing </w:t>
      </w:r>
      <w:r w:rsidR="004310D4">
        <w:rPr>
          <w:lang w:val="en-US"/>
        </w:rPr>
        <w:t>tumor</w:t>
      </w:r>
      <w:r w:rsidR="002C5E10">
        <w:rPr>
          <w:lang w:val="en-US"/>
        </w:rPr>
        <w:t>, the intracranial pressure</w:t>
      </w:r>
      <w:r w:rsidR="002C5E10" w:rsidRPr="00EF1CBA">
        <w:rPr>
          <w:color w:val="FF0000"/>
          <w:lang w:val="en-US"/>
        </w:rPr>
        <w:t xml:space="preserve"> </w:t>
      </w:r>
      <w:r w:rsidR="002C5E10">
        <w:rPr>
          <w:lang w:val="en-US"/>
        </w:rPr>
        <w:t xml:space="preserve">rises. This can cause symptoms like </w:t>
      </w:r>
      <w:hyperlink w:anchor="_Headache" w:history="1">
        <w:r w:rsidR="002C5E10" w:rsidRPr="009007D6">
          <w:rPr>
            <w:rStyle w:val="Hyperlink"/>
            <w:lang w:val="en-US"/>
          </w:rPr>
          <w:t>headache</w:t>
        </w:r>
      </w:hyperlink>
      <w:r w:rsidR="002C5E10">
        <w:rPr>
          <w:lang w:val="en-US"/>
        </w:rPr>
        <w:t>,</w:t>
      </w:r>
      <w:r w:rsidR="002C5E10" w:rsidRPr="002C5E10">
        <w:rPr>
          <w:lang w:val="en-US"/>
        </w:rPr>
        <w:t xml:space="preserve"> </w:t>
      </w:r>
      <w:hyperlink w:anchor="_Nausea_and_vomiting" w:history="1">
        <w:r w:rsidR="002C5E10">
          <w:rPr>
            <w:rStyle w:val="Hyperlink"/>
            <w:lang w:val="en-US"/>
          </w:rPr>
          <w:t>n</w:t>
        </w:r>
        <w:r w:rsidR="002C5E10" w:rsidRPr="009007D6">
          <w:rPr>
            <w:rStyle w:val="Hyperlink"/>
            <w:lang w:val="en-US"/>
          </w:rPr>
          <w:t>ausea or vomiting</w:t>
        </w:r>
      </w:hyperlink>
      <w:r w:rsidR="002C5E10">
        <w:rPr>
          <w:lang w:val="en-US"/>
        </w:rPr>
        <w:t xml:space="preserve"> which are treatable with medication (nausea and vomiting are uncommon). </w:t>
      </w:r>
    </w:p>
    <w:p w14:paraId="24AB2907" w14:textId="2FB8289A" w:rsidR="002E54DE" w:rsidRPr="008456E3" w:rsidRDefault="002E54DE" w:rsidP="004310D4">
      <w:pPr>
        <w:rPr>
          <w:lang w:val="en-US"/>
        </w:rPr>
      </w:pPr>
    </w:p>
    <w:p w14:paraId="174C147E" w14:textId="77777777" w:rsidR="006446BC" w:rsidRDefault="00EF1CBA">
      <w:pPr>
        <w:rPr>
          <w:lang w:val="en-US"/>
        </w:rPr>
      </w:pPr>
      <w:r>
        <w:rPr>
          <w:lang w:val="en-US"/>
        </w:rPr>
        <w:lastRenderedPageBreak/>
        <w:t xml:space="preserve">In </w:t>
      </w:r>
      <w:r w:rsidR="002E54DE">
        <w:rPr>
          <w:lang w:val="en-US"/>
        </w:rPr>
        <w:t>the</w:t>
      </w:r>
      <w:r>
        <w:rPr>
          <w:lang w:val="en-US"/>
        </w:rPr>
        <w:t xml:space="preserve"> later phase, the rising pressure in the head causes </w:t>
      </w:r>
      <w:hyperlink w:anchor="_Depressed_consciousness/drowsiness" w:history="1">
        <w:r w:rsidR="009007D6" w:rsidRPr="009007D6">
          <w:rPr>
            <w:rStyle w:val="Hyperlink"/>
            <w:lang w:val="en-US"/>
          </w:rPr>
          <w:t>decreased consciousness</w:t>
        </w:r>
      </w:hyperlink>
      <w:r w:rsidR="002E54DE">
        <w:rPr>
          <w:lang w:val="en-US"/>
        </w:rPr>
        <w:t xml:space="preserve"> producing</w:t>
      </w:r>
      <w:r>
        <w:rPr>
          <w:lang w:val="en-US"/>
        </w:rPr>
        <w:t xml:space="preserve"> </w:t>
      </w:r>
      <w:r w:rsidR="00DB3DBE">
        <w:rPr>
          <w:lang w:val="en-US"/>
        </w:rPr>
        <w:t xml:space="preserve">an increased need for sleep, eventually </w:t>
      </w:r>
      <w:r w:rsidR="004310D4">
        <w:rPr>
          <w:lang w:val="en-US"/>
        </w:rPr>
        <w:t>you</w:t>
      </w:r>
      <w:r w:rsidR="00DB3DBE">
        <w:rPr>
          <w:lang w:val="en-US"/>
        </w:rPr>
        <w:t xml:space="preserve"> will slip into a coma and </w:t>
      </w:r>
      <w:r w:rsidR="00D47229">
        <w:rPr>
          <w:lang w:val="en-US"/>
        </w:rPr>
        <w:t>become unable to</w:t>
      </w:r>
      <w:r w:rsidR="00DB3DBE">
        <w:rPr>
          <w:lang w:val="en-US"/>
        </w:rPr>
        <w:t xml:space="preserve"> make contact </w:t>
      </w:r>
      <w:r w:rsidR="002E54DE">
        <w:rPr>
          <w:lang w:val="en-US"/>
        </w:rPr>
        <w:t>your</w:t>
      </w:r>
      <w:r w:rsidR="00DB3DBE">
        <w:rPr>
          <w:lang w:val="en-US"/>
        </w:rPr>
        <w:t xml:space="preserve"> surroundings. Sometimes, </w:t>
      </w:r>
      <w:r w:rsidR="004310D4">
        <w:rPr>
          <w:lang w:val="en-US"/>
        </w:rPr>
        <w:t xml:space="preserve">your </w:t>
      </w:r>
      <w:r w:rsidR="00DB3DBE">
        <w:rPr>
          <w:lang w:val="en-US"/>
        </w:rPr>
        <w:t xml:space="preserve">consciousness can vary. Ultimately, the </w:t>
      </w:r>
      <w:r w:rsidR="00447E9E">
        <w:rPr>
          <w:lang w:val="en-US"/>
        </w:rPr>
        <w:t xml:space="preserve">intracranial </w:t>
      </w:r>
      <w:r w:rsidR="00DB3DBE">
        <w:rPr>
          <w:lang w:val="en-US"/>
        </w:rPr>
        <w:t>pressure</w:t>
      </w:r>
      <w:r w:rsidR="00DB3DBE" w:rsidRPr="00D47229">
        <w:rPr>
          <w:color w:val="FF0000"/>
          <w:lang w:val="en-US"/>
        </w:rPr>
        <w:t xml:space="preserve"> </w:t>
      </w:r>
      <w:r w:rsidR="00DB3DBE">
        <w:rPr>
          <w:lang w:val="en-US"/>
        </w:rPr>
        <w:t>increases further, and cause</w:t>
      </w:r>
      <w:r w:rsidR="002E54DE">
        <w:rPr>
          <w:lang w:val="en-US"/>
        </w:rPr>
        <w:t>s</w:t>
      </w:r>
      <w:r w:rsidR="00DB3DBE">
        <w:rPr>
          <w:lang w:val="en-US"/>
        </w:rPr>
        <w:t xml:space="preserve"> the heart and breathing to stop. At </w:t>
      </w:r>
      <w:r w:rsidR="002E54DE">
        <w:rPr>
          <w:lang w:val="en-US"/>
        </w:rPr>
        <w:t xml:space="preserve">this </w:t>
      </w:r>
      <w:r w:rsidR="00DB3DBE">
        <w:rPr>
          <w:lang w:val="en-US"/>
        </w:rPr>
        <w:t xml:space="preserve">time, </w:t>
      </w:r>
      <w:r w:rsidR="002E54DE">
        <w:rPr>
          <w:lang w:val="en-US"/>
        </w:rPr>
        <w:t>you are</w:t>
      </w:r>
      <w:r w:rsidR="00DB3DBE">
        <w:rPr>
          <w:lang w:val="en-US"/>
        </w:rPr>
        <w:t xml:space="preserve"> already in a deep coma, and </w:t>
      </w:r>
      <w:r w:rsidR="002E54DE">
        <w:rPr>
          <w:lang w:val="en-US"/>
        </w:rPr>
        <w:t>so you will be unaware</w:t>
      </w:r>
      <w:r w:rsidR="00DB3DBE">
        <w:rPr>
          <w:lang w:val="en-US"/>
        </w:rPr>
        <w:t>. This process of passing runs peacefully, within a period of hours to days.</w:t>
      </w:r>
    </w:p>
    <w:p w14:paraId="180034F4" w14:textId="7C4FAA7A" w:rsidR="00DB3DBE" w:rsidRDefault="00DB3DBE">
      <w:pPr>
        <w:rPr>
          <w:lang w:val="en-US"/>
        </w:rPr>
      </w:pPr>
      <w:r>
        <w:rPr>
          <w:lang w:val="en-US"/>
        </w:rPr>
        <w:t xml:space="preserve"> </w:t>
      </w:r>
    </w:p>
    <w:p w14:paraId="2069097B" w14:textId="7C9A56EB" w:rsidR="00383027" w:rsidRDefault="00383027" w:rsidP="00383027">
      <w:pPr>
        <w:pStyle w:val="Kop2"/>
        <w:rPr>
          <w:lang w:val="en-US"/>
        </w:rPr>
      </w:pPr>
      <w:r w:rsidRPr="00491B99">
        <w:rPr>
          <w:lang w:val="en-US"/>
        </w:rPr>
        <w:t>Palliative sedation</w:t>
      </w:r>
    </w:p>
    <w:p w14:paraId="4C9C1E43" w14:textId="6F836006" w:rsidR="00383027" w:rsidRDefault="00383027">
      <w:pPr>
        <w:rPr>
          <w:lang w:val="en-US"/>
        </w:rPr>
      </w:pPr>
      <w:r>
        <w:rPr>
          <w:lang w:val="en-US"/>
        </w:rPr>
        <w:t xml:space="preserve">in most cases symptoms of the </w:t>
      </w:r>
      <w:r w:rsidR="004310D4">
        <w:rPr>
          <w:lang w:val="en-US"/>
        </w:rPr>
        <w:t>tumor</w:t>
      </w:r>
      <w:r>
        <w:rPr>
          <w:lang w:val="en-US"/>
        </w:rPr>
        <w:t xml:space="preserve"> can be treated effectively with medication in the last phase of life.</w:t>
      </w:r>
      <w:r w:rsidR="004310D4">
        <w:rPr>
          <w:lang w:val="en-US"/>
        </w:rPr>
        <w:t xml:space="preserve"> </w:t>
      </w:r>
      <w:r>
        <w:rPr>
          <w:lang w:val="en-US"/>
        </w:rPr>
        <w:t xml:space="preserve">However, Palliative sedation is given to patients who are dying and are suffering unbearably. </w:t>
      </w:r>
      <w:r w:rsidR="000B44AF">
        <w:rPr>
          <w:lang w:val="en-US"/>
        </w:rPr>
        <w:t xml:space="preserve">This </w:t>
      </w:r>
      <w:r>
        <w:rPr>
          <w:lang w:val="en-US"/>
        </w:rPr>
        <w:t>deliberately reduce</w:t>
      </w:r>
      <w:r w:rsidR="000B44AF">
        <w:rPr>
          <w:lang w:val="en-US"/>
        </w:rPr>
        <w:t>s</w:t>
      </w:r>
      <w:r>
        <w:rPr>
          <w:lang w:val="en-US"/>
        </w:rPr>
        <w:t xml:space="preserve"> consciousness with the use of medication </w:t>
      </w:r>
      <w:r w:rsidRPr="00D47229">
        <w:rPr>
          <w:lang w:val="en-US"/>
        </w:rPr>
        <w:t xml:space="preserve">given intravenously (through an IV). </w:t>
      </w:r>
      <w:r>
        <w:rPr>
          <w:lang w:val="en-US"/>
        </w:rPr>
        <w:t xml:space="preserve">Palliative sedation is only used when suffering cannot be treated effectively in other ways (for example with different </w:t>
      </w:r>
      <w:r w:rsidRPr="00D47229">
        <w:rPr>
          <w:lang w:val="en-US"/>
        </w:rPr>
        <w:t>medication</w:t>
      </w:r>
      <w:r w:rsidR="000B44AF">
        <w:rPr>
          <w:lang w:val="en-US"/>
        </w:rPr>
        <w:t>).</w:t>
      </w:r>
    </w:p>
    <w:p w14:paraId="1E07A81D" w14:textId="77777777" w:rsidR="006446BC" w:rsidRDefault="006446BC">
      <w:pPr>
        <w:rPr>
          <w:lang w:val="en-US"/>
        </w:rPr>
      </w:pPr>
    </w:p>
    <w:p w14:paraId="1C41BD4B" w14:textId="77777777" w:rsidR="00383027" w:rsidRPr="00BA358A" w:rsidRDefault="00383027" w:rsidP="00383027">
      <w:pPr>
        <w:pStyle w:val="Kop2"/>
        <w:rPr>
          <w:lang w:val="en-US"/>
        </w:rPr>
      </w:pPr>
      <w:r w:rsidRPr="00BA358A">
        <w:rPr>
          <w:lang w:val="en-US"/>
        </w:rPr>
        <w:t xml:space="preserve">Euthanasia </w:t>
      </w:r>
    </w:p>
    <w:p w14:paraId="2107AEA1" w14:textId="636AC41F" w:rsidR="00383027" w:rsidRDefault="00383027" w:rsidP="00383027">
      <w:pPr>
        <w:rPr>
          <w:lang w:val="en-US"/>
        </w:rPr>
      </w:pPr>
      <w:r>
        <w:rPr>
          <w:lang w:val="en-US"/>
        </w:rPr>
        <w:t xml:space="preserve">Euthanasia is defined as ending life by </w:t>
      </w:r>
      <w:r w:rsidRPr="00D47229">
        <w:rPr>
          <w:lang w:val="en-US"/>
        </w:rPr>
        <w:t>administering medicine</w:t>
      </w:r>
      <w:r>
        <w:rPr>
          <w:lang w:val="en-US"/>
        </w:rPr>
        <w:t xml:space="preserve">. Usually, </w:t>
      </w:r>
      <w:r w:rsidRPr="00D47229">
        <w:rPr>
          <w:lang w:val="en-US"/>
        </w:rPr>
        <w:t xml:space="preserve">euthanasia </w:t>
      </w:r>
      <w:r>
        <w:rPr>
          <w:lang w:val="en-US"/>
        </w:rPr>
        <w:t xml:space="preserve">in the Netherlands </w:t>
      </w:r>
      <w:r w:rsidRPr="00D47229">
        <w:rPr>
          <w:lang w:val="en-US"/>
        </w:rPr>
        <w:t xml:space="preserve">is performed by </w:t>
      </w:r>
      <w:r>
        <w:rPr>
          <w:lang w:val="en-US"/>
        </w:rPr>
        <w:t xml:space="preserve">the general practitioner. By law, the administering doctor has to be sure that the patient is suffering unbearably and in case of </w:t>
      </w:r>
      <w:r w:rsidRPr="001C7448">
        <w:rPr>
          <w:lang w:val="en-US"/>
        </w:rPr>
        <w:t>a situation with no prospect of improvement</w:t>
      </w:r>
      <w:r>
        <w:rPr>
          <w:lang w:val="en-US"/>
        </w:rPr>
        <w:t xml:space="preserve">. Always discuss euthanasia with your loved ones and treating physicians / general practitioner. Discuss this at a time that your mental condition is still </w:t>
      </w:r>
      <w:r w:rsidRPr="00C30385">
        <w:rPr>
          <w:lang w:val="en-US"/>
        </w:rPr>
        <w:t>sufficient</w:t>
      </w:r>
      <w:r>
        <w:rPr>
          <w:lang w:val="en-US"/>
        </w:rPr>
        <w:t xml:space="preserve">. Also, make sure to officially document your preferences and what your definition of unbearable suffering is. </w:t>
      </w:r>
    </w:p>
    <w:p w14:paraId="11F2B25B" w14:textId="77777777" w:rsidR="006446BC" w:rsidRDefault="006446BC" w:rsidP="00383027">
      <w:pPr>
        <w:rPr>
          <w:lang w:val="en-US"/>
        </w:rPr>
      </w:pPr>
    </w:p>
    <w:p w14:paraId="5AFC2066" w14:textId="1D1839EF" w:rsidR="00DB3DBE" w:rsidRPr="00DB3DBE" w:rsidRDefault="00DB3DBE" w:rsidP="00670772">
      <w:pPr>
        <w:pStyle w:val="Kop2"/>
        <w:rPr>
          <w:lang w:val="en-US"/>
        </w:rPr>
      </w:pPr>
      <w:r w:rsidRPr="00DB3DBE">
        <w:rPr>
          <w:lang w:val="en-US"/>
        </w:rPr>
        <w:t xml:space="preserve">Support for </w:t>
      </w:r>
      <w:r w:rsidR="004310D4">
        <w:rPr>
          <w:lang w:val="en-US"/>
        </w:rPr>
        <w:t xml:space="preserve">family, friends </w:t>
      </w:r>
      <w:r w:rsidRPr="00DB3DBE">
        <w:rPr>
          <w:lang w:val="en-US"/>
        </w:rPr>
        <w:t xml:space="preserve">and </w:t>
      </w:r>
      <w:r w:rsidR="004310D4">
        <w:rPr>
          <w:lang w:val="en-US"/>
        </w:rPr>
        <w:t>other caregivers</w:t>
      </w:r>
    </w:p>
    <w:p w14:paraId="1573C5E5" w14:textId="46872CD4" w:rsidR="00A446B0" w:rsidRDefault="002F1423">
      <w:pPr>
        <w:rPr>
          <w:lang w:val="en-US"/>
        </w:rPr>
      </w:pPr>
      <w:r>
        <w:rPr>
          <w:lang w:val="en-US"/>
        </w:rPr>
        <w:t xml:space="preserve">An important part of the care in the last phase of life falls in the hands of the loved ones. In most cases, that is primarily the partner. Taking care of a loved one with a brain </w:t>
      </w:r>
      <w:r w:rsidR="004310D4">
        <w:rPr>
          <w:lang w:val="en-US"/>
        </w:rPr>
        <w:t>tumor</w:t>
      </w:r>
      <w:r>
        <w:rPr>
          <w:lang w:val="en-US"/>
        </w:rPr>
        <w:t xml:space="preserve"> in this phase is very hard and emotionally </w:t>
      </w:r>
      <w:r w:rsidR="00383027">
        <w:rPr>
          <w:lang w:val="en-US"/>
        </w:rPr>
        <w:t xml:space="preserve">and physically </w:t>
      </w:r>
      <w:r w:rsidR="002C5E10">
        <w:rPr>
          <w:lang w:val="en-US"/>
        </w:rPr>
        <w:t>tiring</w:t>
      </w:r>
      <w:r>
        <w:rPr>
          <w:lang w:val="en-US"/>
        </w:rPr>
        <w:t xml:space="preserve">. </w:t>
      </w:r>
      <w:r w:rsidR="008B6D46">
        <w:rPr>
          <w:lang w:val="en-US"/>
        </w:rPr>
        <w:t xml:space="preserve">Having someone at home in this phase often means having to be available 24 hours per day. </w:t>
      </w:r>
      <w:r w:rsidR="00447E9E">
        <w:rPr>
          <w:lang w:val="en-US"/>
        </w:rPr>
        <w:t>In the Netherlands i</w:t>
      </w:r>
      <w:r w:rsidR="008B6D46" w:rsidRPr="00447E9E">
        <w:t xml:space="preserve">nformal care </w:t>
      </w:r>
      <w:r w:rsidR="008B6D46">
        <w:rPr>
          <w:lang w:val="en-US"/>
        </w:rPr>
        <w:t xml:space="preserve">is supported by: </w:t>
      </w:r>
    </w:p>
    <w:p w14:paraId="157B97B1" w14:textId="77777777" w:rsidR="008B6D46" w:rsidRDefault="008B6D46" w:rsidP="004310D4">
      <w:pPr>
        <w:pStyle w:val="Lijstalinea"/>
        <w:numPr>
          <w:ilvl w:val="0"/>
          <w:numId w:val="2"/>
        </w:numPr>
        <w:jc w:val="left"/>
        <w:rPr>
          <w:lang w:val="en-US"/>
        </w:rPr>
      </w:pPr>
      <w:r>
        <w:rPr>
          <w:lang w:val="en-US"/>
        </w:rPr>
        <w:t>The organization for volunteers for palliative and terminal care (VPTZ)</w:t>
      </w:r>
    </w:p>
    <w:p w14:paraId="41772F4D" w14:textId="77777777" w:rsidR="008B6D46" w:rsidRPr="00D521B0" w:rsidRDefault="008B6D46" w:rsidP="004310D4">
      <w:pPr>
        <w:pStyle w:val="Lijstalinea"/>
        <w:numPr>
          <w:ilvl w:val="1"/>
          <w:numId w:val="2"/>
        </w:numPr>
        <w:jc w:val="left"/>
        <w:rPr>
          <w:lang w:val="en-US"/>
        </w:rPr>
      </w:pPr>
      <w:r>
        <w:rPr>
          <w:lang w:val="en-US"/>
        </w:rPr>
        <w:t xml:space="preserve">Phone: </w:t>
      </w:r>
      <w:r w:rsidR="001C7448">
        <w:rPr>
          <w:lang w:val="en-US"/>
        </w:rPr>
        <w:t>+31-(</w:t>
      </w:r>
      <w:r>
        <w:rPr>
          <w:lang w:val="en-US"/>
        </w:rPr>
        <w:t>0</w:t>
      </w:r>
      <w:r w:rsidR="001C7448">
        <w:rPr>
          <w:lang w:val="en-US"/>
        </w:rPr>
        <w:t>)</w:t>
      </w:r>
      <w:r>
        <w:rPr>
          <w:lang w:val="en-US"/>
        </w:rPr>
        <w:t>30-6596266</w:t>
      </w:r>
      <w:r>
        <w:rPr>
          <w:lang w:val="en-US"/>
        </w:rPr>
        <w:br/>
        <w:t xml:space="preserve">Website: </w:t>
      </w:r>
      <w:hyperlink r:id="rId8" w:history="1">
        <w:r w:rsidRPr="005E5476">
          <w:rPr>
            <w:rStyle w:val="Hyperlink"/>
            <w:lang w:val="en-US"/>
          </w:rPr>
          <w:t>www.vptz.nl</w:t>
        </w:r>
      </w:hyperlink>
      <w:r w:rsidR="00D521B0">
        <w:rPr>
          <w:rStyle w:val="Hyperlink"/>
          <w:lang w:val="en-US"/>
        </w:rPr>
        <w:t xml:space="preserve"> </w:t>
      </w:r>
    </w:p>
    <w:p w14:paraId="145E7A30" w14:textId="77777777" w:rsidR="008B6D46" w:rsidRDefault="008B6D46" w:rsidP="004310D4">
      <w:pPr>
        <w:pStyle w:val="Lijstalinea"/>
        <w:numPr>
          <w:ilvl w:val="0"/>
          <w:numId w:val="2"/>
        </w:numPr>
        <w:jc w:val="left"/>
        <w:rPr>
          <w:lang w:val="en-US"/>
        </w:rPr>
      </w:pPr>
      <w:r>
        <w:rPr>
          <w:lang w:val="en-US"/>
        </w:rPr>
        <w:t xml:space="preserve">Mezzo (national association </w:t>
      </w:r>
      <w:r w:rsidR="00491B99">
        <w:rPr>
          <w:lang w:val="en-US"/>
        </w:rPr>
        <w:t>for everyone who takes care of someone else):</w:t>
      </w:r>
      <w:r w:rsidR="00491B99">
        <w:rPr>
          <w:lang w:val="en-US"/>
        </w:rPr>
        <w:br/>
        <w:t xml:space="preserve">Phone: </w:t>
      </w:r>
      <w:r w:rsidR="001C7448">
        <w:rPr>
          <w:lang w:val="en-US"/>
        </w:rPr>
        <w:t>+31-(</w:t>
      </w:r>
      <w:r w:rsidR="00491B99">
        <w:rPr>
          <w:lang w:val="en-US"/>
        </w:rPr>
        <w:t>0</w:t>
      </w:r>
      <w:r w:rsidR="001C7448">
        <w:rPr>
          <w:lang w:val="en-US"/>
        </w:rPr>
        <w:t>)</w:t>
      </w:r>
      <w:r w:rsidR="00491B99">
        <w:rPr>
          <w:lang w:val="en-US"/>
        </w:rPr>
        <w:t>900-2020496</w:t>
      </w:r>
      <w:r w:rsidR="00491B99">
        <w:rPr>
          <w:lang w:val="en-US"/>
        </w:rPr>
        <w:br/>
        <w:t xml:space="preserve">Email: </w:t>
      </w:r>
      <w:hyperlink r:id="rId9" w:history="1">
        <w:r w:rsidR="00491B99" w:rsidRPr="005E5476">
          <w:rPr>
            <w:rStyle w:val="Hyperlink"/>
            <w:lang w:val="en-US"/>
          </w:rPr>
          <w:t>mantelzorglijn@mezzo.nl</w:t>
        </w:r>
      </w:hyperlink>
      <w:r w:rsidR="00491B99">
        <w:rPr>
          <w:lang w:val="en-US"/>
        </w:rPr>
        <w:br/>
        <w:t xml:space="preserve">website: </w:t>
      </w:r>
      <w:hyperlink r:id="rId10" w:history="1">
        <w:r w:rsidR="00491B99" w:rsidRPr="005E5476">
          <w:rPr>
            <w:rStyle w:val="Hyperlink"/>
            <w:lang w:val="en-US"/>
          </w:rPr>
          <w:t>www.demantelzorger.nl</w:t>
        </w:r>
      </w:hyperlink>
      <w:r w:rsidR="00D521B0">
        <w:rPr>
          <w:rStyle w:val="Hyperlink"/>
          <w:lang w:val="en-US"/>
        </w:rPr>
        <w:t xml:space="preserve"> </w:t>
      </w:r>
    </w:p>
    <w:p w14:paraId="0782356B" w14:textId="77777777" w:rsidR="00D741B1" w:rsidRDefault="00491B99" w:rsidP="004310D4">
      <w:pPr>
        <w:pStyle w:val="Lijstalinea"/>
        <w:numPr>
          <w:ilvl w:val="0"/>
          <w:numId w:val="2"/>
        </w:numPr>
        <w:jc w:val="left"/>
        <w:rPr>
          <w:lang w:val="en-US"/>
        </w:rPr>
      </w:pPr>
      <w:r>
        <w:rPr>
          <w:lang w:val="en-US"/>
        </w:rPr>
        <w:t>Professional organization for all caregivers</w:t>
      </w:r>
      <w:r w:rsidR="00D741B1">
        <w:rPr>
          <w:lang w:val="en-US"/>
        </w:rPr>
        <w:t xml:space="preserve">: </w:t>
      </w:r>
      <w:hyperlink r:id="rId11" w:history="1">
        <w:r w:rsidR="00D741B1" w:rsidRPr="003B2ED4">
          <w:rPr>
            <w:rStyle w:val="Hyperlink"/>
            <w:lang w:val="en-US"/>
          </w:rPr>
          <w:t>https://paletwelzijn.nl/mantelzorg/</w:t>
        </w:r>
      </w:hyperlink>
    </w:p>
    <w:p w14:paraId="29480345" w14:textId="77777777" w:rsidR="00491B99" w:rsidRDefault="00D741B1" w:rsidP="004310D4">
      <w:pPr>
        <w:pStyle w:val="Lijstalinea"/>
        <w:numPr>
          <w:ilvl w:val="0"/>
          <w:numId w:val="2"/>
        </w:numPr>
        <w:jc w:val="left"/>
        <w:rPr>
          <w:lang w:val="en-US"/>
        </w:rPr>
      </w:pPr>
      <w:r>
        <w:rPr>
          <w:lang w:val="en-US"/>
        </w:rPr>
        <w:t xml:space="preserve">Info for </w:t>
      </w:r>
      <w:r w:rsidRPr="00D741B1">
        <w:rPr>
          <w:lang w:val="en-US"/>
        </w:rPr>
        <w:t>employers</w:t>
      </w:r>
      <w:r>
        <w:rPr>
          <w:lang w:val="en-US"/>
        </w:rPr>
        <w:t xml:space="preserve"> of </w:t>
      </w:r>
      <w:r>
        <w:rPr>
          <w:rStyle w:val="jlqj4b"/>
          <w:lang w:val="en"/>
        </w:rPr>
        <w:t>caregivers</w:t>
      </w:r>
      <w:r>
        <w:rPr>
          <w:lang w:val="en-US"/>
        </w:rPr>
        <w:t xml:space="preserve">: </w:t>
      </w:r>
      <w:hyperlink r:id="rId12" w:history="1">
        <w:r w:rsidRPr="003B2ED4">
          <w:rPr>
            <w:rStyle w:val="Hyperlink"/>
            <w:lang w:val="en-US"/>
          </w:rPr>
          <w:t>https://www.mantelzorginfopunt.nl/</w:t>
        </w:r>
      </w:hyperlink>
    </w:p>
    <w:p w14:paraId="4AB226C9" w14:textId="1C7732B9" w:rsidR="00491B99" w:rsidRDefault="00491B99" w:rsidP="004310D4">
      <w:pPr>
        <w:pStyle w:val="Lijstalinea"/>
        <w:numPr>
          <w:ilvl w:val="0"/>
          <w:numId w:val="2"/>
        </w:numPr>
        <w:jc w:val="left"/>
        <w:rPr>
          <w:lang w:val="en-US"/>
        </w:rPr>
      </w:pPr>
      <w:r>
        <w:rPr>
          <w:lang w:val="en-US"/>
        </w:rPr>
        <w:t xml:space="preserve">Some support to engage in activities for yourself: </w:t>
      </w:r>
      <w:hyperlink r:id="rId13" w:history="1">
        <w:r w:rsidRPr="005E5476">
          <w:rPr>
            <w:rStyle w:val="Hyperlink"/>
            <w:lang w:val="en-US"/>
          </w:rPr>
          <w:t>www.handjehelpen.nl</w:t>
        </w:r>
      </w:hyperlink>
      <w:r>
        <w:rPr>
          <w:lang w:val="en-US"/>
        </w:rPr>
        <w:t xml:space="preserve"> </w:t>
      </w:r>
    </w:p>
    <w:p w14:paraId="23E1A96B" w14:textId="77777777" w:rsidR="006446BC" w:rsidRDefault="006446BC" w:rsidP="006446BC">
      <w:pPr>
        <w:pStyle w:val="Lijstalinea"/>
        <w:jc w:val="left"/>
        <w:rPr>
          <w:lang w:val="en-US"/>
        </w:rPr>
      </w:pPr>
    </w:p>
    <w:p w14:paraId="0B5CC9A3" w14:textId="77777777" w:rsidR="00C82218" w:rsidRPr="00C82218" w:rsidRDefault="00C82218" w:rsidP="00670772">
      <w:pPr>
        <w:pStyle w:val="Kop2"/>
        <w:rPr>
          <w:lang w:val="en-US"/>
        </w:rPr>
      </w:pPr>
      <w:r w:rsidRPr="00C82218">
        <w:rPr>
          <w:lang w:val="en-US"/>
        </w:rPr>
        <w:lastRenderedPageBreak/>
        <w:t>Further information</w:t>
      </w:r>
    </w:p>
    <w:p w14:paraId="01B01B6E" w14:textId="2F5020B3" w:rsidR="00C82218" w:rsidRDefault="00C82218" w:rsidP="00491B99">
      <w:pPr>
        <w:rPr>
          <w:lang w:val="en-US"/>
        </w:rPr>
      </w:pPr>
      <w:r>
        <w:rPr>
          <w:lang w:val="en-US"/>
        </w:rPr>
        <w:t>In case you have any questions, please contact your treating physician. Reliable information can be found on th</w:t>
      </w:r>
      <w:r w:rsidR="001C7448">
        <w:rPr>
          <w:lang w:val="en-US"/>
        </w:rPr>
        <w:t>e</w:t>
      </w:r>
      <w:r>
        <w:rPr>
          <w:lang w:val="en-US"/>
        </w:rPr>
        <w:t>s</w:t>
      </w:r>
      <w:r w:rsidR="001C7448">
        <w:rPr>
          <w:lang w:val="en-US"/>
        </w:rPr>
        <w:t xml:space="preserve">e Dutch </w:t>
      </w:r>
      <w:r>
        <w:rPr>
          <w:lang w:val="en-US"/>
        </w:rPr>
        <w:t>website</w:t>
      </w:r>
      <w:r w:rsidR="001C7448">
        <w:rPr>
          <w:lang w:val="en-US"/>
        </w:rPr>
        <w:t>s</w:t>
      </w:r>
      <w:r>
        <w:rPr>
          <w:lang w:val="en-US"/>
        </w:rPr>
        <w:t xml:space="preserve"> about brain tumors</w:t>
      </w:r>
      <w:r w:rsidR="00CA320B">
        <w:rPr>
          <w:lang w:val="en-US"/>
        </w:rPr>
        <w:t xml:space="preserve"> (most are only in Dutch)</w:t>
      </w:r>
      <w:r>
        <w:rPr>
          <w:lang w:val="en-US"/>
        </w:rPr>
        <w:t>:</w:t>
      </w:r>
    </w:p>
    <w:p w14:paraId="5C18FAB0" w14:textId="0B87A278" w:rsidR="001C7448" w:rsidRDefault="00D663C6" w:rsidP="00651468">
      <w:pPr>
        <w:jc w:val="left"/>
        <w:rPr>
          <w:rStyle w:val="Hyperlink"/>
          <w:lang w:val="en-US"/>
        </w:rPr>
      </w:pPr>
      <w:hyperlink r:id="rId14" w:history="1">
        <w:r w:rsidR="00C82218" w:rsidRPr="005E5476">
          <w:rPr>
            <w:rStyle w:val="Hyperlink"/>
            <w:lang w:val="en-US"/>
          </w:rPr>
          <w:t>www.hersentumor.nl</w:t>
        </w:r>
      </w:hyperlink>
    </w:p>
    <w:p w14:paraId="4A6ADF9F" w14:textId="588A4044" w:rsidR="002C63C5" w:rsidRDefault="00D663C6" w:rsidP="00651468">
      <w:pPr>
        <w:jc w:val="left"/>
        <w:rPr>
          <w:lang w:val="en-US"/>
        </w:rPr>
      </w:pPr>
      <w:hyperlink r:id="rId15" w:history="1">
        <w:r w:rsidR="002C63C5" w:rsidRPr="00C72B24">
          <w:rPr>
            <w:rStyle w:val="Hyperlink"/>
            <w:lang w:val="en-US"/>
          </w:rPr>
          <w:t>www.hersentumorcentrum.nl</w:t>
        </w:r>
      </w:hyperlink>
    </w:p>
    <w:p w14:paraId="455626D4" w14:textId="6B46D625" w:rsidR="00C82218" w:rsidRDefault="00B3767B" w:rsidP="00651468">
      <w:pPr>
        <w:jc w:val="left"/>
        <w:rPr>
          <w:lang w:val="en-US"/>
        </w:rPr>
      </w:pPr>
      <w:r>
        <w:rPr>
          <w:lang w:val="en-US"/>
        </w:rPr>
        <w:t>The following</w:t>
      </w:r>
      <w:r w:rsidR="00CA320B">
        <w:rPr>
          <w:lang w:val="en-US"/>
        </w:rPr>
        <w:t xml:space="preserve"> </w:t>
      </w:r>
      <w:r>
        <w:rPr>
          <w:lang w:val="en-US"/>
        </w:rPr>
        <w:t xml:space="preserve">websites contain lots of information about the end-of-life phase and palliative care: </w:t>
      </w:r>
    </w:p>
    <w:p w14:paraId="151C6B49" w14:textId="77777777" w:rsidR="001C7448" w:rsidRDefault="00D663C6" w:rsidP="00651468">
      <w:pPr>
        <w:jc w:val="left"/>
        <w:rPr>
          <w:rStyle w:val="Hyperlink"/>
          <w:lang w:val="en-US"/>
        </w:rPr>
      </w:pPr>
      <w:hyperlink r:id="rId16" w:history="1">
        <w:r w:rsidR="00B3767B" w:rsidRPr="005E5476">
          <w:rPr>
            <w:rStyle w:val="Hyperlink"/>
            <w:lang w:val="en-US"/>
          </w:rPr>
          <w:t>http://www.alsjenietmeerbeterwordt.nl/</w:t>
        </w:r>
      </w:hyperlink>
    </w:p>
    <w:p w14:paraId="7E4C81F1" w14:textId="77777777" w:rsidR="00B3767B" w:rsidRPr="00D521B0" w:rsidRDefault="00D663C6" w:rsidP="00651468">
      <w:pPr>
        <w:jc w:val="left"/>
        <w:rPr>
          <w:lang w:val="en-US"/>
        </w:rPr>
      </w:pPr>
      <w:hyperlink r:id="rId17" w:history="1">
        <w:r w:rsidR="00D521B0" w:rsidRPr="00A25219">
          <w:rPr>
            <w:rStyle w:val="Hyperlink"/>
            <w:lang w:val="en-US"/>
          </w:rPr>
          <w:t>https://getpalliativecare.org/handouts-for-patients-and-families/</w:t>
        </w:r>
      </w:hyperlink>
      <w:r w:rsidR="00D521B0">
        <w:rPr>
          <w:rStyle w:val="Hyperlink"/>
          <w:u w:val="none"/>
          <w:lang w:val="en-US"/>
        </w:rPr>
        <w:t xml:space="preserve">) </w:t>
      </w:r>
    </w:p>
    <w:p w14:paraId="5822041E" w14:textId="77777777" w:rsidR="001C7448" w:rsidRDefault="00D663C6" w:rsidP="00651468">
      <w:pPr>
        <w:jc w:val="left"/>
        <w:rPr>
          <w:rStyle w:val="Hyperlink"/>
          <w:lang w:val="en-US"/>
        </w:rPr>
      </w:pPr>
      <w:hyperlink r:id="rId18" w:history="1">
        <w:r w:rsidR="00B3767B" w:rsidRPr="005E5476">
          <w:rPr>
            <w:rStyle w:val="Hyperlink"/>
            <w:lang w:val="en-US"/>
          </w:rPr>
          <w:t>http://thuisarts.nl/levenseinde/</w:t>
        </w:r>
      </w:hyperlink>
    </w:p>
    <w:p w14:paraId="2C04DF9F" w14:textId="77777777" w:rsidR="00B3767B" w:rsidRDefault="00D663C6" w:rsidP="00651468">
      <w:pPr>
        <w:jc w:val="left"/>
        <w:rPr>
          <w:lang w:val="en-US"/>
        </w:rPr>
      </w:pPr>
      <w:hyperlink r:id="rId19" w:history="1">
        <w:r w:rsidR="00B3767B" w:rsidRPr="005E5476">
          <w:rPr>
            <w:rStyle w:val="Hyperlink"/>
            <w:lang w:val="en-US"/>
          </w:rPr>
          <w:t>http://www.gewoondood.nl/</w:t>
        </w:r>
      </w:hyperlink>
      <w:r w:rsidR="00B3767B">
        <w:rPr>
          <w:lang w:val="en-US"/>
        </w:rPr>
        <w:br w:type="page"/>
      </w:r>
    </w:p>
    <w:p w14:paraId="52039FBE" w14:textId="77777777" w:rsidR="00131081" w:rsidRPr="00B3767B" w:rsidRDefault="00B3767B" w:rsidP="00670772">
      <w:pPr>
        <w:pStyle w:val="Kop1"/>
        <w:rPr>
          <w:lang w:val="en-US"/>
        </w:rPr>
      </w:pPr>
      <w:bookmarkStart w:id="1" w:name="_Appendix:_dexamethasone,_symptoms"/>
      <w:bookmarkEnd w:id="1"/>
      <w:r w:rsidRPr="00B3767B">
        <w:rPr>
          <w:lang w:val="en-US"/>
        </w:rPr>
        <w:lastRenderedPageBreak/>
        <w:t>Appendix:</w:t>
      </w:r>
      <w:r w:rsidR="00D6140B">
        <w:rPr>
          <w:lang w:val="en-US"/>
        </w:rPr>
        <w:t xml:space="preserve"> dex</w:t>
      </w:r>
      <w:r w:rsidRPr="00B3767B">
        <w:rPr>
          <w:lang w:val="en-US"/>
        </w:rPr>
        <w:t>amethasone, symptoms and treatment</w:t>
      </w:r>
    </w:p>
    <w:p w14:paraId="701412B6" w14:textId="3BE0E2B5" w:rsidR="00B3767B" w:rsidRDefault="006C60C6">
      <w:pPr>
        <w:rPr>
          <w:lang w:val="en-US"/>
        </w:rPr>
      </w:pPr>
      <w:r>
        <w:rPr>
          <w:lang w:val="en-US"/>
        </w:rPr>
        <w:t xml:space="preserve">Below </w:t>
      </w:r>
      <w:r w:rsidR="00D6140B">
        <w:rPr>
          <w:lang w:val="en-US"/>
        </w:rPr>
        <w:t xml:space="preserve">the use of dexamethasone </w:t>
      </w:r>
      <w:r>
        <w:rPr>
          <w:lang w:val="en-US"/>
        </w:rPr>
        <w:t>and symptoms that can be caused by a brain tumor will be discussed</w:t>
      </w:r>
      <w:r w:rsidR="00D6140B">
        <w:rPr>
          <w:lang w:val="en-US"/>
        </w:rPr>
        <w:t xml:space="preserve">. Also, we will go into how these symptoms can be treated. </w:t>
      </w:r>
    </w:p>
    <w:p w14:paraId="4D1ED663" w14:textId="77777777" w:rsidR="00D6140B" w:rsidRPr="00D6140B" w:rsidRDefault="00D6140B" w:rsidP="00670772">
      <w:pPr>
        <w:pStyle w:val="Kop2"/>
        <w:rPr>
          <w:lang w:val="en-US"/>
        </w:rPr>
      </w:pPr>
      <w:r w:rsidRPr="00D6140B">
        <w:rPr>
          <w:lang w:val="en-US"/>
        </w:rPr>
        <w:t>Dexamethasone</w:t>
      </w:r>
    </w:p>
    <w:p w14:paraId="331380FD" w14:textId="6A14BDCA" w:rsidR="00D6140B" w:rsidRDefault="00CA320B">
      <w:pPr>
        <w:rPr>
          <w:lang w:val="en-US"/>
        </w:rPr>
      </w:pPr>
      <w:r>
        <w:rPr>
          <w:lang w:val="en-US"/>
        </w:rPr>
        <w:t>Dexamethasone will be prescribed f</w:t>
      </w:r>
      <w:r w:rsidR="00D6140B">
        <w:rPr>
          <w:lang w:val="en-US"/>
        </w:rPr>
        <w:t xml:space="preserve">or almost all </w:t>
      </w:r>
      <w:r>
        <w:rPr>
          <w:lang w:val="en-US"/>
        </w:rPr>
        <w:t>brain tumor patients</w:t>
      </w:r>
      <w:r w:rsidR="00D6140B">
        <w:rPr>
          <w:lang w:val="en-US"/>
        </w:rPr>
        <w:t xml:space="preserve">. </w:t>
      </w:r>
    </w:p>
    <w:p w14:paraId="0E482867" w14:textId="77777777" w:rsidR="00D6140B" w:rsidRPr="00D6140B" w:rsidRDefault="00D6140B" w:rsidP="00670772">
      <w:pPr>
        <w:pStyle w:val="Kop3"/>
        <w:rPr>
          <w:lang w:val="en-US"/>
        </w:rPr>
      </w:pPr>
      <w:r>
        <w:rPr>
          <w:lang w:val="en-US"/>
        </w:rPr>
        <w:t xml:space="preserve">The effect of dexamethasone </w:t>
      </w:r>
    </w:p>
    <w:p w14:paraId="0142BDA1" w14:textId="122F777C" w:rsidR="00D6140B" w:rsidRDefault="005E7064">
      <w:pPr>
        <w:rPr>
          <w:lang w:val="en-US"/>
        </w:rPr>
      </w:pPr>
      <w:r>
        <w:rPr>
          <w:lang w:val="en-US"/>
        </w:rPr>
        <w:t xml:space="preserve">Dexamethasone is a type of corticosteroid. Another corticosteroid is prednisone. The brain tumor causes an inflammatory reaction. This causes swelling of the brain tissue, also called </w:t>
      </w:r>
      <w:r w:rsidR="00CA320B">
        <w:rPr>
          <w:lang w:val="en-US"/>
        </w:rPr>
        <w:t>edema</w:t>
      </w:r>
      <w:r>
        <w:rPr>
          <w:lang w:val="en-US"/>
        </w:rPr>
        <w:t xml:space="preserve">. Corticosteroids have an anti-inflammatory effect, and therefore reduce the swelling. This </w:t>
      </w:r>
      <w:r w:rsidR="008B0224">
        <w:rPr>
          <w:lang w:val="en-US"/>
        </w:rPr>
        <w:t xml:space="preserve">decreases </w:t>
      </w:r>
      <w:r>
        <w:rPr>
          <w:lang w:val="en-US"/>
        </w:rPr>
        <w:t xml:space="preserve">the pressure inside the head. This can relieve symptoms such as </w:t>
      </w:r>
      <w:hyperlink w:anchor="_Increased_neurological_deficits" w:history="1">
        <w:r w:rsidRPr="009007D6">
          <w:rPr>
            <w:rStyle w:val="Hyperlink"/>
            <w:lang w:val="en-US"/>
          </w:rPr>
          <w:t>neurological deficits</w:t>
        </w:r>
      </w:hyperlink>
      <w:r>
        <w:rPr>
          <w:lang w:val="en-US"/>
        </w:rPr>
        <w:t xml:space="preserve"> and </w:t>
      </w:r>
      <w:hyperlink w:anchor="_Headache" w:history="1">
        <w:r w:rsidRPr="009007D6">
          <w:rPr>
            <w:rStyle w:val="Hyperlink"/>
            <w:lang w:val="en-US"/>
          </w:rPr>
          <w:t>headaches</w:t>
        </w:r>
      </w:hyperlink>
      <w:r>
        <w:rPr>
          <w:lang w:val="en-US"/>
        </w:rPr>
        <w:t xml:space="preserve">. </w:t>
      </w:r>
    </w:p>
    <w:p w14:paraId="78718487" w14:textId="77777777" w:rsidR="005E7064" w:rsidRPr="005E7064" w:rsidRDefault="005E7064" w:rsidP="00670772">
      <w:pPr>
        <w:pStyle w:val="Kop3"/>
        <w:rPr>
          <w:lang w:val="en-US"/>
        </w:rPr>
      </w:pPr>
      <w:r w:rsidRPr="005E7064">
        <w:rPr>
          <w:lang w:val="en-US"/>
        </w:rPr>
        <w:t>Side effects of dexamethasone</w:t>
      </w:r>
    </w:p>
    <w:p w14:paraId="35F63458" w14:textId="4F137E63" w:rsidR="00670772" w:rsidRDefault="007A7863" w:rsidP="00670772">
      <w:pPr>
        <w:rPr>
          <w:lang w:val="en-US"/>
        </w:rPr>
      </w:pPr>
      <w:r>
        <w:rPr>
          <w:lang w:val="en-US"/>
        </w:rPr>
        <w:t>Dexamethasone is known to have lots of side effects, especially when patients use this for a longer period. All adverse effects are discussed in the</w:t>
      </w:r>
      <w:r w:rsidR="008B0224" w:rsidRPr="008B0224">
        <w:rPr>
          <w:lang w:val="en-US"/>
        </w:rPr>
        <w:t xml:space="preserve"> package insert </w:t>
      </w:r>
      <w:r w:rsidR="008B0224">
        <w:rPr>
          <w:lang w:val="en-US"/>
        </w:rPr>
        <w:t xml:space="preserve">of </w:t>
      </w:r>
      <w:r>
        <w:rPr>
          <w:lang w:val="en-US"/>
        </w:rPr>
        <w:t>dexamethasone. The most common side effects will be discussed below.</w:t>
      </w:r>
    </w:p>
    <w:p w14:paraId="4142D861" w14:textId="77777777" w:rsidR="007A7863" w:rsidRPr="007A7863" w:rsidRDefault="007A7863" w:rsidP="00670772">
      <w:pPr>
        <w:pStyle w:val="Kop4"/>
        <w:rPr>
          <w:lang w:val="en-US"/>
        </w:rPr>
      </w:pPr>
      <w:r w:rsidRPr="00670772">
        <w:rPr>
          <w:lang w:val="en-US"/>
        </w:rPr>
        <w:t>Stomach</w:t>
      </w:r>
      <w:r w:rsidRPr="007A7863">
        <w:rPr>
          <w:lang w:val="en-US"/>
        </w:rPr>
        <w:t xml:space="preserve"> issues </w:t>
      </w:r>
    </w:p>
    <w:p w14:paraId="3C73D4DC" w14:textId="7EFE871E" w:rsidR="007A7863" w:rsidRDefault="007A7863">
      <w:pPr>
        <w:rPr>
          <w:lang w:val="en-US"/>
        </w:rPr>
      </w:pPr>
      <w:r>
        <w:rPr>
          <w:lang w:val="en-US"/>
        </w:rPr>
        <w:t xml:space="preserve">In case of any stomach issues (such as heartburn or reflux) after starting dexamethasone, starting an </w:t>
      </w:r>
      <w:r w:rsidR="008B0224" w:rsidRPr="008B0224">
        <w:rPr>
          <w:lang w:val="en-US"/>
        </w:rPr>
        <w:t xml:space="preserve">stomach protector </w:t>
      </w:r>
      <w:r>
        <w:rPr>
          <w:lang w:val="en-US"/>
        </w:rPr>
        <w:t xml:space="preserve">is advised. Examples of acid inhibitors are pantoprazole or esomeprazole. </w:t>
      </w:r>
    </w:p>
    <w:p w14:paraId="42B9CAAC" w14:textId="77777777" w:rsidR="007A7863" w:rsidRPr="007A7863" w:rsidRDefault="007A7863" w:rsidP="00670772">
      <w:pPr>
        <w:pStyle w:val="Kop4"/>
        <w:rPr>
          <w:lang w:val="en-US"/>
        </w:rPr>
      </w:pPr>
      <w:r w:rsidRPr="007A7863">
        <w:rPr>
          <w:lang w:val="en-US"/>
        </w:rPr>
        <w:t>High blood sugars</w:t>
      </w:r>
    </w:p>
    <w:p w14:paraId="6CA0FEA6" w14:textId="5ED5DCB1" w:rsidR="007A7863" w:rsidRDefault="007545C4">
      <w:pPr>
        <w:rPr>
          <w:lang w:val="en-US"/>
        </w:rPr>
      </w:pPr>
      <w:r>
        <w:rPr>
          <w:lang w:val="en-US"/>
        </w:rPr>
        <w:t>Dexamethason</w:t>
      </w:r>
      <w:r w:rsidR="00C30385">
        <w:rPr>
          <w:lang w:val="en-US"/>
        </w:rPr>
        <w:t>e can cause high blood sugars</w:t>
      </w:r>
      <w:r>
        <w:rPr>
          <w:lang w:val="en-US"/>
        </w:rPr>
        <w:t xml:space="preserve">. This can cause you to feel </w:t>
      </w:r>
      <w:r w:rsidR="00C30385">
        <w:rPr>
          <w:lang w:val="en-US"/>
        </w:rPr>
        <w:t>thirstier</w:t>
      </w:r>
      <w:r>
        <w:rPr>
          <w:lang w:val="en-US"/>
        </w:rPr>
        <w:t xml:space="preserve">, drink more than </w:t>
      </w:r>
      <w:r w:rsidRPr="00C30385">
        <w:rPr>
          <w:lang w:val="en-US"/>
        </w:rPr>
        <w:t>usual and urinate more often. However</w:t>
      </w:r>
      <w:r w:rsidR="00C30385">
        <w:rPr>
          <w:lang w:val="en-US"/>
        </w:rPr>
        <w:t>, blood sugars</w:t>
      </w:r>
      <w:r>
        <w:rPr>
          <w:lang w:val="en-US"/>
        </w:rPr>
        <w:t xml:space="preserve"> can rise to life-threatening levels without the patient experiencing any symptoms. For this reason, it is important to check your blood sugar once or twice per week. This is possible with a finger stick </w:t>
      </w:r>
      <w:r w:rsidR="008B0224">
        <w:rPr>
          <w:lang w:val="en-US"/>
        </w:rPr>
        <w:t>test</w:t>
      </w:r>
      <w:r>
        <w:rPr>
          <w:lang w:val="en-US"/>
        </w:rPr>
        <w:t xml:space="preserve">. </w:t>
      </w:r>
    </w:p>
    <w:p w14:paraId="77562228" w14:textId="77777777" w:rsidR="007545C4" w:rsidRPr="007545C4" w:rsidRDefault="007545C4" w:rsidP="00670772">
      <w:pPr>
        <w:pStyle w:val="Kop4"/>
        <w:rPr>
          <w:lang w:val="en-US"/>
        </w:rPr>
      </w:pPr>
      <w:r w:rsidRPr="007545C4">
        <w:rPr>
          <w:lang w:val="en-US"/>
        </w:rPr>
        <w:t xml:space="preserve">Insomnia </w:t>
      </w:r>
    </w:p>
    <w:p w14:paraId="3E69627A" w14:textId="312C09BF" w:rsidR="007545C4" w:rsidRDefault="007545C4">
      <w:pPr>
        <w:rPr>
          <w:lang w:val="en-US"/>
        </w:rPr>
      </w:pPr>
      <w:r>
        <w:rPr>
          <w:lang w:val="en-US"/>
        </w:rPr>
        <w:t xml:space="preserve">Dexamethasone can cause </w:t>
      </w:r>
      <w:hyperlink w:anchor="_Poor_sleep" w:history="1">
        <w:r w:rsidRPr="009007D6">
          <w:rPr>
            <w:rStyle w:val="Hyperlink"/>
            <w:lang w:val="en-US"/>
          </w:rPr>
          <w:t>insomnia</w:t>
        </w:r>
      </w:hyperlink>
      <w:r>
        <w:rPr>
          <w:lang w:val="en-US"/>
        </w:rPr>
        <w:t xml:space="preserve">. </w:t>
      </w:r>
      <w:r w:rsidR="005140A2">
        <w:rPr>
          <w:lang w:val="en-US"/>
        </w:rPr>
        <w:t xml:space="preserve">In that case, it can be helpful to take the entire dose of the day in the morning. Discuss this with your treating physician. Prescribing a sleeping draft is also an option. </w:t>
      </w:r>
    </w:p>
    <w:p w14:paraId="6BF3A53B" w14:textId="77777777" w:rsidR="005140A2" w:rsidRPr="005140A2" w:rsidRDefault="005140A2" w:rsidP="00670772">
      <w:pPr>
        <w:pStyle w:val="Kop4"/>
        <w:rPr>
          <w:lang w:val="en-US"/>
        </w:rPr>
      </w:pPr>
      <w:r w:rsidRPr="005140A2">
        <w:rPr>
          <w:lang w:val="en-US"/>
        </w:rPr>
        <w:t>Prevent</w:t>
      </w:r>
      <w:r w:rsidR="00E2497B">
        <w:rPr>
          <w:lang w:val="en-US"/>
        </w:rPr>
        <w:t>ion of</w:t>
      </w:r>
      <w:r w:rsidRPr="005140A2">
        <w:rPr>
          <w:lang w:val="en-US"/>
        </w:rPr>
        <w:t xml:space="preserve"> osteoporosis</w:t>
      </w:r>
    </w:p>
    <w:p w14:paraId="7D16AA23" w14:textId="77777777" w:rsidR="005140A2" w:rsidRDefault="00E2497B">
      <w:pPr>
        <w:rPr>
          <w:lang w:val="en-US"/>
        </w:rPr>
      </w:pPr>
      <w:r>
        <w:rPr>
          <w:lang w:val="en-US"/>
        </w:rPr>
        <w:t>Using a higher dose of dexamethasone (&gt;2,25mg/day) for a longer period of time can cause osteoporosis. Try to keep moving to prevent this as much as possible.</w:t>
      </w:r>
    </w:p>
    <w:p w14:paraId="6989FB85" w14:textId="77777777" w:rsidR="00E2497B" w:rsidRPr="00E2497B" w:rsidRDefault="00E2497B" w:rsidP="00670772">
      <w:pPr>
        <w:pStyle w:val="Kop4"/>
        <w:rPr>
          <w:lang w:val="en-US"/>
        </w:rPr>
      </w:pPr>
      <w:r w:rsidRPr="00E2497B">
        <w:rPr>
          <w:lang w:val="en-US"/>
        </w:rPr>
        <w:t>Inflammation/infection</w:t>
      </w:r>
    </w:p>
    <w:p w14:paraId="6D83126D" w14:textId="77777777" w:rsidR="00E2497B" w:rsidRDefault="00E2497B">
      <w:pPr>
        <w:rPr>
          <w:lang w:val="en-US"/>
        </w:rPr>
      </w:pPr>
      <w:r>
        <w:rPr>
          <w:lang w:val="en-US"/>
        </w:rPr>
        <w:t xml:space="preserve">Dexamethasone inhibits the immune system. This can cause inflammation and/or infection. A yeast infection (candida) in the mouth is a frequent problem. This causes a white coating on the tongue or mucous membranes in the mouth. If the esophagus is also infected, this can result in intense pain when swallowing. Usually, this yeast infection is easily treatable with an oral gel (miconazole or nystatin). Discuss this with your treating physician. </w:t>
      </w:r>
    </w:p>
    <w:p w14:paraId="5866DC21" w14:textId="77777777" w:rsidR="00E2497B" w:rsidRPr="00E2497B" w:rsidRDefault="00E2497B" w:rsidP="00670772">
      <w:pPr>
        <w:pStyle w:val="Kop4"/>
        <w:rPr>
          <w:lang w:val="en-US"/>
        </w:rPr>
      </w:pPr>
      <w:r w:rsidRPr="00E2497B">
        <w:rPr>
          <w:lang w:val="en-US"/>
        </w:rPr>
        <w:t xml:space="preserve">Confusion </w:t>
      </w:r>
    </w:p>
    <w:p w14:paraId="7D17B3A1" w14:textId="18B38429" w:rsidR="00E2497B" w:rsidRDefault="00657B47">
      <w:pPr>
        <w:rPr>
          <w:lang w:val="en-US"/>
        </w:rPr>
      </w:pPr>
      <w:r>
        <w:rPr>
          <w:lang w:val="en-US"/>
        </w:rPr>
        <w:t xml:space="preserve">Dexamethasone can cause psychiatric symptoms. Usually these occur within weeks after starting dexamethasone. The brain tumor can also be a cause of psychiatric symptoms. Therefore, the exact cause is not always easily identifiable. Dexamethasone often causes patients to be energetic, hyperactive and disinhibited. People can also become irritated more quickly, chaotic and/or restless. Additionally, aggressive behavior can occur. </w:t>
      </w:r>
      <w:r w:rsidR="00136B5A">
        <w:rPr>
          <w:lang w:val="en-US"/>
        </w:rPr>
        <w:t>In these cases, the preference is to lower the dose of dexamethasone. Always discuss these symptoms with your doctor.</w:t>
      </w:r>
    </w:p>
    <w:p w14:paraId="115318EF" w14:textId="77777777" w:rsidR="00136B5A" w:rsidRPr="00136B5A" w:rsidRDefault="00136B5A" w:rsidP="00670772">
      <w:pPr>
        <w:pStyle w:val="Kop3"/>
        <w:rPr>
          <w:lang w:val="en-US"/>
        </w:rPr>
      </w:pPr>
      <w:r w:rsidRPr="00136B5A">
        <w:rPr>
          <w:lang w:val="en-US"/>
        </w:rPr>
        <w:lastRenderedPageBreak/>
        <w:t xml:space="preserve">The dose of dexamethasone </w:t>
      </w:r>
    </w:p>
    <w:p w14:paraId="3BF03C9A" w14:textId="77777777" w:rsidR="00651468" w:rsidRDefault="005C0639">
      <w:pPr>
        <w:rPr>
          <w:lang w:val="en-US"/>
        </w:rPr>
      </w:pPr>
      <w:r>
        <w:rPr>
          <w:lang w:val="en-US"/>
        </w:rPr>
        <w:t>The dose is highly dependent on personal circumstances. It is known that in most cases, a dose higher than 16mg is not useful. In case of an increase in neurologic deficits and/or headaches, sometimes the dosage of dexamethasone is increased extremely to ensure a fast effect. Afterwards, the dose can be lowered gradually until the correct dose. When the intended effect is not achieved, it is better to return to the usual dose. Sometimes, doctors choose to prescribe a higher dose of dexamethasone once for a fast effect (or example a one-off dose of 8 or 10mg). Always discuss the dexamethasone dosage with your doctor, and never deviate from your prescription without talking to a health care professional.</w:t>
      </w:r>
    </w:p>
    <w:p w14:paraId="0A51A721" w14:textId="77777777" w:rsidR="00651468" w:rsidRDefault="00651468">
      <w:pPr>
        <w:rPr>
          <w:lang w:val="en-US"/>
        </w:rPr>
      </w:pPr>
      <w:r>
        <w:rPr>
          <w:noProof/>
          <w:lang w:eastAsia="nl-NL"/>
        </w:rPr>
        <mc:AlternateContent>
          <mc:Choice Requires="wps">
            <w:drawing>
              <wp:anchor distT="0" distB="0" distL="0" distR="0" simplePos="0" relativeHeight="251662336" behindDoc="1" locked="0" layoutInCell="1" allowOverlap="0" wp14:anchorId="6CD0D4E8" wp14:editId="2284C856">
                <wp:simplePos x="0" y="0"/>
                <wp:positionH relativeFrom="margin">
                  <wp:align>right</wp:align>
                </wp:positionH>
                <wp:positionV relativeFrom="paragraph">
                  <wp:posOffset>188595</wp:posOffset>
                </wp:positionV>
                <wp:extent cx="6162675" cy="1771650"/>
                <wp:effectExtent l="0" t="0" r="28575" b="19050"/>
                <wp:wrapTopAndBottom/>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1771650"/>
                        </a:xfrm>
                        <a:prstGeom prst="rect">
                          <a:avLst/>
                        </a:prstGeom>
                        <a:solidFill>
                          <a:srgbClr val="C6D9F1"/>
                        </a:solidFill>
                        <a:ln w="19050">
                          <a:solidFill>
                            <a:srgbClr val="1F497D"/>
                          </a:solidFill>
                          <a:prstDash val="solid"/>
                          <a:miter lim="800000"/>
                          <a:headEnd/>
                          <a:tailEnd/>
                        </a:ln>
                      </wps:spPr>
                      <wps:txbx>
                        <w:txbxContent>
                          <w:p w14:paraId="324260E6" w14:textId="77777777" w:rsidR="00651468" w:rsidRPr="00651468" w:rsidRDefault="00651468" w:rsidP="00651468">
                            <w:pPr>
                              <w:pStyle w:val="Plattetekst"/>
                              <w:ind w:left="143"/>
                              <w:rPr>
                                <w:rFonts w:asciiTheme="minorHAnsi" w:eastAsiaTheme="minorHAnsi" w:hAnsiTheme="minorHAnsi" w:cstheme="minorBidi"/>
                                <w:b/>
                                <w:szCs w:val="22"/>
                                <w:lang w:val="en-US" w:eastAsia="en-US" w:bidi="ar-SA"/>
                              </w:rPr>
                            </w:pPr>
                            <w:r w:rsidRPr="00651468">
                              <w:rPr>
                                <w:rFonts w:asciiTheme="minorHAnsi" w:eastAsiaTheme="minorHAnsi" w:hAnsiTheme="minorHAnsi" w:cstheme="minorBidi"/>
                                <w:b/>
                                <w:szCs w:val="22"/>
                                <w:lang w:val="en-US" w:eastAsia="en-US" w:bidi="ar-SA"/>
                              </w:rPr>
                              <w:t xml:space="preserve">Please note! </w:t>
                            </w:r>
                          </w:p>
                          <w:p w14:paraId="378C294D" w14:textId="2C0F7F16" w:rsidR="00651468" w:rsidRPr="00651468" w:rsidRDefault="00651468" w:rsidP="00651468">
                            <w:pPr>
                              <w:pStyle w:val="Plattetekst"/>
                              <w:ind w:left="143"/>
                              <w:rPr>
                                <w:lang w:val="en-US" w:eastAsia="en-US" w:bidi="ar-SA"/>
                              </w:rPr>
                            </w:pPr>
                            <w:r w:rsidRPr="00651468">
                              <w:rPr>
                                <w:lang w:val="en-US" w:eastAsia="en-US" w:bidi="ar-SA"/>
                              </w:rPr>
                              <w:t xml:space="preserve">Not all symptoms mentioned below will always arise. This depends on different factors, such as the location of the brain tumor. Your doctor can often give an indication of which symptoms you can expect. Even so, it is not always possible to predict exactly what symptoms patients will get. </w:t>
                            </w:r>
                          </w:p>
                          <w:p w14:paraId="17194F55" w14:textId="77777777" w:rsidR="00651468" w:rsidRPr="00651468" w:rsidRDefault="00651468" w:rsidP="00651468">
                            <w:pPr>
                              <w:pStyle w:val="Plattetekst"/>
                              <w:ind w:left="143"/>
                              <w:rPr>
                                <w:lang w:val="en-US" w:eastAsia="en-US" w:bidi="ar-SA"/>
                              </w:rPr>
                            </w:pPr>
                            <w:r w:rsidRPr="00651468">
                              <w:rPr>
                                <w:lang w:val="en-US" w:eastAsia="en-US" w:bidi="ar-SA"/>
                              </w:rPr>
                              <w:t>You can also only read the texts about the symptoms that you have.</w:t>
                            </w:r>
                          </w:p>
                          <w:p w14:paraId="410539FC" w14:textId="2DF3D2B5" w:rsidR="00651468" w:rsidRPr="00651468" w:rsidRDefault="00651468" w:rsidP="00651468">
                            <w:pPr>
                              <w:pStyle w:val="Plattetekst"/>
                              <w:ind w:left="143"/>
                              <w:rPr>
                                <w:lang w:val="en-US"/>
                              </w:rPr>
                            </w:pPr>
                            <w:r w:rsidRPr="00651468">
                              <w:rPr>
                                <w:lang w:val="en-US" w:eastAsia="en-US" w:bidi="ar-SA"/>
                              </w:rPr>
                              <w:t>The mentioned symptoms are not always the direct result of the brain tumor. Sometimes there can be another cause. This is possibly a cause that can be treated, for example an adverse effect of prescribed medication. Therefore, it is important to always discuss new or increased symptoms with your health care professional(s).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6CD0D4E8" id="Text Box 8" o:spid="_x0000_s1028" type="#_x0000_t202" style="position:absolute;left:0;text-align:left;margin-left:434.05pt;margin-top:14.85pt;width:485.25pt;height:139.5pt;z-index:-251654144;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" o:allowoverlap="f" fillcolor="#c6d9f1" strokecolor="#1f497d" strokeweight="1.5pt">
                <v:textbox inset="0,0,0,0">
                  <w:txbxContent>
                    <w:p w14:paraId="324260E6" w14:textId="77777777" w:rsidR="00651468" w:rsidRPr="00651468" w:rsidRDefault="00651468" w:rsidP="00651468">
                      <w:pPr>
                        <w:pStyle w:val="BodyText"/>
                        <w:ind w:left="143"/>
                        <w:rPr>
                          <w:rFonts w:asciiTheme="minorHAnsi" w:eastAsiaTheme="minorHAnsi" w:hAnsiTheme="minorHAnsi" w:cstheme="minorBidi"/>
                          <w:b/>
                          <w:szCs w:val="22"/>
                          <w:lang w:val="en-US" w:eastAsia="en-US" w:bidi="ar-SA"/>
                        </w:rPr>
                      </w:pPr>
                      <w:r w:rsidRPr="00651468">
                        <w:rPr>
                          <w:rFonts w:asciiTheme="minorHAnsi" w:eastAsiaTheme="minorHAnsi" w:hAnsiTheme="minorHAnsi" w:cstheme="minorBidi"/>
                          <w:b/>
                          <w:szCs w:val="22"/>
                          <w:lang w:val="en-US" w:eastAsia="en-US" w:bidi="ar-SA"/>
                        </w:rPr>
                        <w:t xml:space="preserve">Please note! </w:t>
                      </w:r>
                    </w:p>
                    <w:p w14:paraId="378C294D" w14:textId="2C0F7F16" w:rsidR="00651468" w:rsidRPr="00651468" w:rsidRDefault="00651468" w:rsidP="00651468">
                      <w:pPr>
                        <w:pStyle w:val="BodyText"/>
                        <w:ind w:left="143"/>
                        <w:rPr>
                          <w:lang w:val="en-US" w:eastAsia="en-US" w:bidi="ar-SA"/>
                        </w:rPr>
                      </w:pPr>
                      <w:r w:rsidRPr="00651468">
                        <w:rPr>
                          <w:lang w:val="en-US" w:eastAsia="en-US" w:bidi="ar-SA"/>
                        </w:rPr>
                        <w:t xml:space="preserve">Not all symptoms mentioned below will always arise. This depends on different factors, such as the location of the brain </w:t>
                      </w:r>
                      <w:r w:rsidRPr="00651468">
                        <w:rPr>
                          <w:lang w:val="en-US" w:eastAsia="en-US" w:bidi="ar-SA"/>
                        </w:rPr>
                        <w:t>tumor</w:t>
                      </w:r>
                      <w:r w:rsidRPr="00651468">
                        <w:rPr>
                          <w:lang w:val="en-US" w:eastAsia="en-US" w:bidi="ar-SA"/>
                        </w:rPr>
                        <w:t xml:space="preserve">. Your doctor can often give an indication of which symptoms you can expect. Even so, it is not always possible to predict exactly what symptoms patients will get. </w:t>
                      </w:r>
                    </w:p>
                    <w:p w14:paraId="17194F55" w14:textId="77777777" w:rsidR="00651468" w:rsidRPr="00651468" w:rsidRDefault="00651468" w:rsidP="00651468">
                      <w:pPr>
                        <w:pStyle w:val="BodyText"/>
                        <w:ind w:left="143"/>
                        <w:rPr>
                          <w:lang w:val="en-US" w:eastAsia="en-US" w:bidi="ar-SA"/>
                        </w:rPr>
                      </w:pPr>
                      <w:r w:rsidRPr="00651468">
                        <w:rPr>
                          <w:lang w:val="en-US" w:eastAsia="en-US" w:bidi="ar-SA"/>
                        </w:rPr>
                        <w:t>You can also only read the texts about the symptoms that you have.</w:t>
                      </w:r>
                    </w:p>
                    <w:p w14:paraId="410539FC" w14:textId="2DF3D2B5" w:rsidR="00651468" w:rsidRPr="00651468" w:rsidRDefault="00651468" w:rsidP="00651468">
                      <w:pPr>
                        <w:pStyle w:val="BodyText"/>
                        <w:ind w:left="143"/>
                        <w:rPr>
                          <w:lang w:val="en-US"/>
                        </w:rPr>
                      </w:pPr>
                      <w:r w:rsidRPr="00651468">
                        <w:rPr>
                          <w:lang w:val="en-US" w:eastAsia="en-US" w:bidi="ar-SA"/>
                        </w:rPr>
                        <w:t xml:space="preserve">The mentioned symptoms are not always the direct result of the brain </w:t>
                      </w:r>
                      <w:r w:rsidRPr="00651468">
                        <w:rPr>
                          <w:lang w:val="en-US" w:eastAsia="en-US" w:bidi="ar-SA"/>
                        </w:rPr>
                        <w:t>tumor</w:t>
                      </w:r>
                      <w:r w:rsidRPr="00651468">
                        <w:rPr>
                          <w:lang w:val="en-US" w:eastAsia="en-US" w:bidi="ar-SA"/>
                        </w:rPr>
                        <w:t>. Sometimes there can be another cause. This is possibly a cause that can be treated, for example an adverse effect of prescribed medication. Therefore, it is important to always discuss new or increased symptoms with your health care professional(s).</w:t>
                      </w:r>
                    </w:p>
                  </w:txbxContent>
                </v:textbox>
                <w10:wrap type="topAndBottom" anchorx="margin"/>
              </v:shape>
            </w:pict>
          </mc:Fallback>
        </mc:AlternateContent>
      </w:r>
    </w:p>
    <w:p w14:paraId="798565E4" w14:textId="5B0303B9" w:rsidR="005C0639" w:rsidRPr="0001657F" w:rsidRDefault="005C0639" w:rsidP="003416DD">
      <w:pPr>
        <w:pStyle w:val="Kop2"/>
        <w:rPr>
          <w:lang w:val="en-US"/>
        </w:rPr>
      </w:pPr>
      <w:bookmarkStart w:id="2" w:name="_Increased_neurological_deficits"/>
      <w:bookmarkEnd w:id="2"/>
      <w:r w:rsidRPr="0001657F">
        <w:rPr>
          <w:lang w:val="en-US"/>
        </w:rPr>
        <w:t>Increase</w:t>
      </w:r>
      <w:r w:rsidR="0001657F" w:rsidRPr="0001657F">
        <w:rPr>
          <w:lang w:val="en-US"/>
        </w:rPr>
        <w:t>d</w:t>
      </w:r>
      <w:r w:rsidRPr="0001657F">
        <w:rPr>
          <w:lang w:val="en-US"/>
        </w:rPr>
        <w:t xml:space="preserve"> neurological deficits </w:t>
      </w:r>
    </w:p>
    <w:p w14:paraId="0DA2D1EB" w14:textId="57934516" w:rsidR="005C0639" w:rsidRDefault="00507471">
      <w:pPr>
        <w:rPr>
          <w:lang w:val="en-US"/>
        </w:rPr>
      </w:pPr>
      <w:r>
        <w:rPr>
          <w:lang w:val="en-US"/>
        </w:rPr>
        <w:t xml:space="preserve">In most cases, the brain tumor causes physical disabilities (neurological deficits). For example, some patients have difficulties walking or </w:t>
      </w:r>
      <w:r w:rsidR="0014472A">
        <w:rPr>
          <w:lang w:val="en-US"/>
        </w:rPr>
        <w:t>cannot</w:t>
      </w:r>
      <w:r>
        <w:rPr>
          <w:lang w:val="en-US"/>
        </w:rPr>
        <w:t xml:space="preserve"> move their arm properly. </w:t>
      </w:r>
      <w:r w:rsidR="0014472A">
        <w:rPr>
          <w:lang w:val="en-US"/>
        </w:rPr>
        <w:t xml:space="preserve">This is not treatable, </w:t>
      </w:r>
      <w:r w:rsidR="00C30385">
        <w:rPr>
          <w:lang w:val="en-US"/>
        </w:rPr>
        <w:t>except</w:t>
      </w:r>
      <w:r w:rsidR="0014472A">
        <w:rPr>
          <w:lang w:val="en-US"/>
        </w:rPr>
        <w:t xml:space="preserve"> for (increasing the dose of) dexamethasone. Sometimes assistive </w:t>
      </w:r>
      <w:r w:rsidR="0014472A" w:rsidRPr="006E764D">
        <w:rPr>
          <w:lang w:val="en-US"/>
        </w:rPr>
        <w:t xml:space="preserve">devices can be of added value. </w:t>
      </w:r>
      <w:r w:rsidR="0014472A">
        <w:rPr>
          <w:lang w:val="en-US"/>
        </w:rPr>
        <w:t xml:space="preserve">Examples are canes, wheelchairs, walkers and a medical bed. Your general practitioner knows your individual situation, and thus your needs, best and can often be of assistance in arranging assistive </w:t>
      </w:r>
      <w:r w:rsidR="0014472A" w:rsidRPr="00C30385">
        <w:rPr>
          <w:lang w:val="en-US"/>
        </w:rPr>
        <w:t xml:space="preserve">devices. </w:t>
      </w:r>
      <w:r w:rsidR="0001657F">
        <w:rPr>
          <w:lang w:val="en-US"/>
        </w:rPr>
        <w:t xml:space="preserve">Sometimes </w:t>
      </w:r>
      <w:r w:rsidR="0014472A" w:rsidRPr="00C30385">
        <w:rPr>
          <w:lang w:val="en-US"/>
        </w:rPr>
        <w:t>the incr</w:t>
      </w:r>
      <w:r w:rsidR="0014472A">
        <w:rPr>
          <w:lang w:val="en-US"/>
        </w:rPr>
        <w:t xml:space="preserve">ease in (neurological) symptoms is </w:t>
      </w:r>
      <w:r w:rsidR="0001657F">
        <w:rPr>
          <w:lang w:val="en-US"/>
        </w:rPr>
        <w:t xml:space="preserve">caused by your </w:t>
      </w:r>
      <w:r w:rsidR="0014472A">
        <w:rPr>
          <w:lang w:val="en-US"/>
        </w:rPr>
        <w:t xml:space="preserve">medication. Therefore, always consult your treating physician. </w:t>
      </w:r>
    </w:p>
    <w:p w14:paraId="3A5BE20A" w14:textId="3DE33229" w:rsidR="0014472A" w:rsidRPr="0014472A" w:rsidRDefault="0014472A" w:rsidP="003416DD">
      <w:pPr>
        <w:pStyle w:val="Kop2"/>
        <w:rPr>
          <w:lang w:val="en-US"/>
        </w:rPr>
      </w:pPr>
      <w:bookmarkStart w:id="3" w:name="_Behavior_change"/>
      <w:bookmarkEnd w:id="3"/>
      <w:r w:rsidRPr="0014472A">
        <w:rPr>
          <w:lang w:val="en-US"/>
        </w:rPr>
        <w:t>Behavior change</w:t>
      </w:r>
    </w:p>
    <w:p w14:paraId="71FB5FEA" w14:textId="63D895A6" w:rsidR="0014472A" w:rsidRDefault="00F00777">
      <w:pPr>
        <w:rPr>
          <w:lang w:val="en-US"/>
        </w:rPr>
      </w:pPr>
      <w:r>
        <w:rPr>
          <w:lang w:val="en-US"/>
        </w:rPr>
        <w:t xml:space="preserve">Behavior change is quite frequent in the case of a brain tumor. Mostly, patients who experience these symptoms are not aware of them. In most cases, patients react </w:t>
      </w:r>
      <w:r w:rsidR="008C6B2D">
        <w:rPr>
          <w:lang w:val="en-US"/>
        </w:rPr>
        <w:t xml:space="preserve">slower and </w:t>
      </w:r>
      <w:r>
        <w:rPr>
          <w:lang w:val="en-US"/>
        </w:rPr>
        <w:t>less spontaneous</w:t>
      </w:r>
      <w:r w:rsidR="008C6B2D">
        <w:rPr>
          <w:lang w:val="en-US"/>
        </w:rPr>
        <w:t xml:space="preserve">. They show less emotions and become more and more passive. This results in patients needing others to tell them what to do and when to do it. This is </w:t>
      </w:r>
      <w:r w:rsidR="008C6B2D" w:rsidRPr="00C30385">
        <w:rPr>
          <w:lang w:val="en-US"/>
        </w:rPr>
        <w:t>untreatable</w:t>
      </w:r>
      <w:r w:rsidR="008C6B2D">
        <w:rPr>
          <w:lang w:val="en-US"/>
        </w:rPr>
        <w:t xml:space="preserve">. </w:t>
      </w:r>
    </w:p>
    <w:p w14:paraId="539B7C62" w14:textId="77777777" w:rsidR="008C6B2D" w:rsidRDefault="00D00671">
      <w:pPr>
        <w:rPr>
          <w:lang w:val="en-US"/>
        </w:rPr>
      </w:pPr>
      <w:r>
        <w:rPr>
          <w:lang w:val="en-US"/>
        </w:rPr>
        <w:t xml:space="preserve">In some </w:t>
      </w:r>
      <w:r w:rsidRPr="00C30385">
        <w:rPr>
          <w:lang w:val="en-US"/>
        </w:rPr>
        <w:t xml:space="preserve">cases, the opposite </w:t>
      </w:r>
      <w:r w:rsidR="00C30385" w:rsidRPr="00C30385">
        <w:rPr>
          <w:lang w:val="en-US"/>
        </w:rPr>
        <w:t>occurs</w:t>
      </w:r>
      <w:r w:rsidRPr="00C30385">
        <w:rPr>
          <w:lang w:val="en-US"/>
        </w:rPr>
        <w:t xml:space="preserve">, and </w:t>
      </w:r>
      <w:r>
        <w:rPr>
          <w:lang w:val="en-US"/>
        </w:rPr>
        <w:t xml:space="preserve">patients become disinhibited and </w:t>
      </w:r>
      <w:r w:rsidRPr="006E764D">
        <w:rPr>
          <w:lang w:val="en-US"/>
        </w:rPr>
        <w:t>hyperactive</w:t>
      </w:r>
      <w:r>
        <w:rPr>
          <w:lang w:val="en-US"/>
        </w:rPr>
        <w:t xml:space="preserve">. They get irritated easily, become chaotic and restless. On rare occasions patients can </w:t>
      </w:r>
      <w:r w:rsidRPr="006E764D">
        <w:rPr>
          <w:lang w:val="en-US"/>
        </w:rPr>
        <w:t xml:space="preserve">become confused </w:t>
      </w:r>
      <w:r>
        <w:rPr>
          <w:lang w:val="en-US"/>
        </w:rPr>
        <w:t xml:space="preserve">and aggressive. It is important to discuss this with your </w:t>
      </w:r>
      <w:r w:rsidR="00C30385">
        <w:rPr>
          <w:lang w:val="en-US"/>
        </w:rPr>
        <w:t>doctor, because there can be se</w:t>
      </w:r>
      <w:r>
        <w:rPr>
          <w:lang w:val="en-US"/>
        </w:rPr>
        <w:t>veral factors contribut</w:t>
      </w:r>
      <w:r w:rsidR="00C30385">
        <w:rPr>
          <w:lang w:val="en-US"/>
        </w:rPr>
        <w:t>ing to this behavior. Sometimes</w:t>
      </w:r>
      <w:r>
        <w:rPr>
          <w:lang w:val="en-US"/>
        </w:rPr>
        <w:t xml:space="preserve"> these factors can be treated, for example with medication. </w:t>
      </w:r>
    </w:p>
    <w:p w14:paraId="0EFF967E" w14:textId="77777777" w:rsidR="00D00671" w:rsidRPr="00D00671" w:rsidRDefault="00D00671" w:rsidP="003416DD">
      <w:pPr>
        <w:pStyle w:val="Kop2"/>
        <w:rPr>
          <w:lang w:val="en-US"/>
        </w:rPr>
      </w:pPr>
      <w:bookmarkStart w:id="4" w:name="_Epilepsy"/>
      <w:bookmarkEnd w:id="4"/>
      <w:r w:rsidRPr="00D00671">
        <w:rPr>
          <w:lang w:val="en-US"/>
        </w:rPr>
        <w:t>Epilepsy</w:t>
      </w:r>
    </w:p>
    <w:p w14:paraId="7E3D1FE9" w14:textId="3F02896B" w:rsidR="00D00671" w:rsidRDefault="007D1E8A">
      <w:pPr>
        <w:rPr>
          <w:lang w:val="en-US"/>
        </w:rPr>
      </w:pPr>
      <w:r>
        <w:rPr>
          <w:lang w:val="en-US"/>
        </w:rPr>
        <w:t xml:space="preserve">Not everyone with a brain tumor will get epileptic seizures. These seizures result from a sudden, </w:t>
      </w:r>
      <w:r w:rsidR="00C30385">
        <w:rPr>
          <w:lang w:val="en-US"/>
        </w:rPr>
        <w:t>tem</w:t>
      </w:r>
      <w:r>
        <w:rPr>
          <w:lang w:val="en-US"/>
        </w:rPr>
        <w:t>porary ‘short circuit’ of the electric nerve messages in the brain</w:t>
      </w:r>
      <w:r w:rsidRPr="00C30385">
        <w:rPr>
          <w:lang w:val="en-US"/>
        </w:rPr>
        <w:t xml:space="preserve">. Seizures </w:t>
      </w:r>
      <w:r w:rsidR="00C30385" w:rsidRPr="00C30385">
        <w:rPr>
          <w:lang w:val="en-US"/>
        </w:rPr>
        <w:t>occur</w:t>
      </w:r>
      <w:r w:rsidRPr="00C30385">
        <w:rPr>
          <w:lang w:val="en-US"/>
        </w:rPr>
        <w:t xml:space="preserve"> in different ways. </w:t>
      </w:r>
      <w:r>
        <w:rPr>
          <w:lang w:val="en-US"/>
        </w:rPr>
        <w:t xml:space="preserve">The symptoms depend on the location in the brain where this ‘short circuit’ happens. Someone can </w:t>
      </w:r>
      <w:r>
        <w:rPr>
          <w:lang w:val="en-US"/>
        </w:rPr>
        <w:lastRenderedPageBreak/>
        <w:t xml:space="preserve">show tonic muscular contractions, make strange movements, smell a specific scent, be absent and/or lose consciousness. </w:t>
      </w:r>
    </w:p>
    <w:p w14:paraId="09FE1A12" w14:textId="77777777" w:rsidR="007D1E8A" w:rsidRDefault="007D1E8A">
      <w:pPr>
        <w:rPr>
          <w:lang w:val="en-US"/>
        </w:rPr>
      </w:pPr>
      <w:r>
        <w:rPr>
          <w:lang w:val="en-US"/>
        </w:rPr>
        <w:t xml:space="preserve">In general, epileptic seizures are treatable with medication. There are two types of medication to treat epilepsy: medication to prevent seizures and medication to </w:t>
      </w:r>
      <w:r w:rsidRPr="00C30385">
        <w:rPr>
          <w:lang w:val="en-US"/>
        </w:rPr>
        <w:t xml:space="preserve">suppress </w:t>
      </w:r>
      <w:r>
        <w:rPr>
          <w:lang w:val="en-US"/>
        </w:rPr>
        <w:t xml:space="preserve">seizures. </w:t>
      </w:r>
    </w:p>
    <w:p w14:paraId="743AD1B8" w14:textId="77777777" w:rsidR="008C6B2D" w:rsidRPr="007D1E8A" w:rsidRDefault="007D1E8A" w:rsidP="0001657F">
      <w:pPr>
        <w:pStyle w:val="Kop4"/>
        <w:rPr>
          <w:lang w:val="en-US"/>
        </w:rPr>
      </w:pPr>
      <w:r w:rsidRPr="007D1E8A">
        <w:rPr>
          <w:lang w:val="en-US"/>
        </w:rPr>
        <w:t>Medication to prevent seizures</w:t>
      </w:r>
    </w:p>
    <w:p w14:paraId="0F8C6DFE" w14:textId="00A24D12" w:rsidR="007D1E8A" w:rsidRDefault="00402C43">
      <w:pPr>
        <w:rPr>
          <w:lang w:val="en-US"/>
        </w:rPr>
      </w:pPr>
      <w:r>
        <w:rPr>
          <w:lang w:val="en-US"/>
        </w:rPr>
        <w:t xml:space="preserve">The most commonly used medication to prevent epileptic seizure are: levetiracetam, sodium valproate, lacosamide, clobazam, carbamazepine, </w:t>
      </w:r>
      <w:r w:rsidR="0001657F">
        <w:rPr>
          <w:lang w:val="en-US"/>
        </w:rPr>
        <w:t>phenytoin</w:t>
      </w:r>
      <w:r w:rsidR="006446BC">
        <w:rPr>
          <w:lang w:val="en-US"/>
        </w:rPr>
        <w:t>e</w:t>
      </w:r>
      <w:r>
        <w:rPr>
          <w:lang w:val="en-US"/>
        </w:rPr>
        <w:t>, oxcarbazepine, topirama</w:t>
      </w:r>
      <w:r w:rsidR="006446BC">
        <w:rPr>
          <w:lang w:val="en-US"/>
        </w:rPr>
        <w:t>te</w:t>
      </w:r>
      <w:r>
        <w:rPr>
          <w:lang w:val="en-US"/>
        </w:rPr>
        <w:t>, gabapentine and lamotrigine</w:t>
      </w:r>
      <w:r w:rsidR="006446BC">
        <w:rPr>
          <w:lang w:val="en-US"/>
        </w:rPr>
        <w:t xml:space="preserve">. </w:t>
      </w:r>
      <w:r>
        <w:rPr>
          <w:lang w:val="en-US"/>
        </w:rPr>
        <w:t xml:space="preserve">Generally, you start on a low dose and the dose is increased if the effect is insufficient. In most cases it is necessary to increase the dose slowly. </w:t>
      </w:r>
    </w:p>
    <w:p w14:paraId="19645D5A" w14:textId="77777777" w:rsidR="007D1E8A" w:rsidRPr="007D1E8A" w:rsidRDefault="007D1E8A" w:rsidP="0001657F">
      <w:pPr>
        <w:pStyle w:val="Kop4"/>
        <w:rPr>
          <w:lang w:val="en-US"/>
        </w:rPr>
      </w:pPr>
      <w:r w:rsidRPr="007D1E8A">
        <w:rPr>
          <w:lang w:val="en-US"/>
        </w:rPr>
        <w:t xml:space="preserve">Medication to </w:t>
      </w:r>
      <w:r w:rsidRPr="00C30385">
        <w:rPr>
          <w:lang w:val="en-US"/>
        </w:rPr>
        <w:t xml:space="preserve">suppress </w:t>
      </w:r>
      <w:r w:rsidRPr="007D1E8A">
        <w:rPr>
          <w:lang w:val="en-US"/>
        </w:rPr>
        <w:t>seizures</w:t>
      </w:r>
    </w:p>
    <w:p w14:paraId="3A5E0263" w14:textId="78C2F75D" w:rsidR="007D1E8A" w:rsidRDefault="00A4256B">
      <w:pPr>
        <w:rPr>
          <w:lang w:val="en-US"/>
        </w:rPr>
      </w:pPr>
      <w:r>
        <w:rPr>
          <w:lang w:val="en-US"/>
        </w:rPr>
        <w:t xml:space="preserve">If a seizure with tonic muscular contractions continues for too long, it can be necessary to administer medication to </w:t>
      </w:r>
      <w:r w:rsidRPr="00C30385">
        <w:rPr>
          <w:lang w:val="en-US"/>
        </w:rPr>
        <w:t xml:space="preserve">suppress </w:t>
      </w:r>
      <w:r>
        <w:rPr>
          <w:lang w:val="en-US"/>
        </w:rPr>
        <w:t xml:space="preserve">the seizure. Especially if the contractions take more than 5 minutes. Examples of such medication is midazolam (nasal spray) and diazepam (rectal </w:t>
      </w:r>
      <w:r w:rsidRPr="00C30385">
        <w:rPr>
          <w:lang w:val="en-US"/>
        </w:rPr>
        <w:t>administration</w:t>
      </w:r>
      <w:r w:rsidR="00C30385">
        <w:rPr>
          <w:lang w:val="en-US"/>
        </w:rPr>
        <w:t>). Midazolam nasal</w:t>
      </w:r>
      <w:r>
        <w:rPr>
          <w:lang w:val="en-US"/>
        </w:rPr>
        <w:t xml:space="preserve"> spray is the easiest to use and is therefore prescribed more frequently. If the muscular contractions continue more than 5 minutes, one spray of midazolam (2,5mg) should be administered to each nostril, with a total dose of 5mg. </w:t>
      </w:r>
    </w:p>
    <w:p w14:paraId="438E6EC0" w14:textId="77777777" w:rsidR="00A4256B" w:rsidRPr="00A4256B" w:rsidRDefault="00A4256B" w:rsidP="0001657F">
      <w:pPr>
        <w:pStyle w:val="Kop4"/>
        <w:rPr>
          <w:lang w:val="en-US"/>
        </w:rPr>
      </w:pPr>
      <w:r w:rsidRPr="00A4256B">
        <w:rPr>
          <w:lang w:val="en-US"/>
        </w:rPr>
        <w:t>Epilepsy medication in case of inability to swallow</w:t>
      </w:r>
    </w:p>
    <w:p w14:paraId="4A3B8CF9" w14:textId="77777777" w:rsidR="00A459B9" w:rsidRDefault="00A459B9">
      <w:pPr>
        <w:rPr>
          <w:lang w:val="en-US"/>
        </w:rPr>
      </w:pPr>
      <w:r>
        <w:rPr>
          <w:lang w:val="en-US"/>
        </w:rPr>
        <w:t>As a result of decreased consciousness or neurological deficits a patient can lose the ability to swallow. In this case, an IV might not be an option. Nonetheless, it is still advisable and desirable to continue the treatment of (possible) seizures. Options in this case, are diazepam via the anus or clonazepam via the mouth. Discuss this with your doctor.</w:t>
      </w:r>
    </w:p>
    <w:p w14:paraId="699C0266" w14:textId="77777777" w:rsidR="00A459B9" w:rsidRPr="00A459B9" w:rsidRDefault="00A459B9" w:rsidP="003416DD">
      <w:pPr>
        <w:pStyle w:val="Kop2"/>
        <w:rPr>
          <w:lang w:val="en-US"/>
        </w:rPr>
      </w:pPr>
      <w:bookmarkStart w:id="5" w:name="_Headache"/>
      <w:bookmarkEnd w:id="5"/>
      <w:r w:rsidRPr="00A459B9">
        <w:rPr>
          <w:lang w:val="en-US"/>
        </w:rPr>
        <w:t xml:space="preserve">Headache </w:t>
      </w:r>
    </w:p>
    <w:p w14:paraId="2114EA02" w14:textId="0D6308AC" w:rsidR="00A459B9" w:rsidRDefault="00AC5879">
      <w:pPr>
        <w:rPr>
          <w:lang w:val="en-US"/>
        </w:rPr>
      </w:pPr>
      <w:r>
        <w:rPr>
          <w:lang w:val="en-US"/>
        </w:rPr>
        <w:t xml:space="preserve">A brain tumor could cause headaches, but this is not always the case. Headaches can have different causes, such as an adverse </w:t>
      </w:r>
      <w:r w:rsidRPr="006E764D">
        <w:rPr>
          <w:lang w:val="en-US"/>
        </w:rPr>
        <w:t>effect of medication</w:t>
      </w:r>
      <w:r>
        <w:rPr>
          <w:lang w:val="en-US"/>
        </w:rPr>
        <w:t xml:space="preserve">. For this reason, it is advisable to always discuss these complaints with your doctor. If the brain tumor is the (main) cause of the headache, the best suitable treatment is (an increase in the dose of) dexamethasone. Regular painkillers are also effective. Usually, the first step is advising paracetamol, with a maximum dose of 1000mg four times per day (total daily dose 4000 mg). If paracetamol is not sufficient, do not wait too long. Discuss this with your doctor. In case of an extreme headache, it is advised to switch to morphine. Examples of morphine are oxycodone and fentanyl patches. Less strong </w:t>
      </w:r>
      <w:r w:rsidR="00C30385">
        <w:rPr>
          <w:lang w:val="en-US"/>
        </w:rPr>
        <w:t>opioids</w:t>
      </w:r>
      <w:r>
        <w:rPr>
          <w:lang w:val="en-US"/>
        </w:rPr>
        <w:t xml:space="preserve"> (such as trama</w:t>
      </w:r>
      <w:r w:rsidR="0083057E">
        <w:rPr>
          <w:lang w:val="en-US"/>
        </w:rPr>
        <w:t>dol and codeine) are not as effective for severe headaches, and therefore should be avoided.</w:t>
      </w:r>
    </w:p>
    <w:p w14:paraId="3A62183B" w14:textId="77777777" w:rsidR="0083057E" w:rsidRPr="0083057E" w:rsidRDefault="0083057E" w:rsidP="003416DD">
      <w:pPr>
        <w:pStyle w:val="Kop2"/>
        <w:rPr>
          <w:lang w:val="en-US"/>
        </w:rPr>
      </w:pPr>
      <w:bookmarkStart w:id="6" w:name="_Nausea_and_vomiting"/>
      <w:bookmarkEnd w:id="6"/>
      <w:r w:rsidRPr="0083057E">
        <w:rPr>
          <w:lang w:val="en-US"/>
        </w:rPr>
        <w:t>Nausea and vomiting</w:t>
      </w:r>
    </w:p>
    <w:p w14:paraId="6048708A" w14:textId="380B1990" w:rsidR="0083057E" w:rsidRDefault="0083057E">
      <w:pPr>
        <w:rPr>
          <w:lang w:val="en-US"/>
        </w:rPr>
      </w:pPr>
      <w:r>
        <w:rPr>
          <w:lang w:val="en-US"/>
        </w:rPr>
        <w:t xml:space="preserve">High intracranial pressure </w:t>
      </w:r>
      <w:r w:rsidR="002960CB">
        <w:rPr>
          <w:lang w:val="en-US"/>
        </w:rPr>
        <w:t xml:space="preserve">(meaning </w:t>
      </w:r>
      <w:r w:rsidR="0001657F">
        <w:rPr>
          <w:lang w:val="en-US"/>
        </w:rPr>
        <w:t xml:space="preserve">high </w:t>
      </w:r>
      <w:r w:rsidR="002960CB">
        <w:rPr>
          <w:lang w:val="en-US"/>
        </w:rPr>
        <w:t>pressure in th</w:t>
      </w:r>
      <w:r w:rsidR="002960CB" w:rsidRPr="00440D48">
        <w:rPr>
          <w:lang w:val="en-US"/>
        </w:rPr>
        <w:t>e head</w:t>
      </w:r>
      <w:r w:rsidR="002960CB">
        <w:rPr>
          <w:lang w:val="en-US"/>
        </w:rPr>
        <w:t xml:space="preserve">) </w:t>
      </w:r>
      <w:r>
        <w:rPr>
          <w:lang w:val="en-US"/>
        </w:rPr>
        <w:t xml:space="preserve">can cause nausea and vomiting. </w:t>
      </w:r>
      <w:r w:rsidR="00AE2E44">
        <w:rPr>
          <w:lang w:val="en-US"/>
        </w:rPr>
        <w:t xml:space="preserve">These symptoms can also have other causes, such as a side effect of medication. Always discuss nausea and vomiting with your treating physician. </w:t>
      </w:r>
    </w:p>
    <w:p w14:paraId="5612478E" w14:textId="35BF9F5B" w:rsidR="00AE2E44" w:rsidRDefault="00AE2E44">
      <w:pPr>
        <w:rPr>
          <w:lang w:val="en-US"/>
        </w:rPr>
      </w:pPr>
      <w:r>
        <w:rPr>
          <w:lang w:val="en-US"/>
        </w:rPr>
        <w:t>Nausea and/or vomiting as a result of a brain tumor is treated most effectively with dexamethasone. Other medication might be necessary if (a rise in de dose of) dexamethasone is not expected to me sufficient. In these situations, you doctor might prescribe medication su</w:t>
      </w:r>
      <w:r w:rsidR="0001657F">
        <w:rPr>
          <w:lang w:val="en-US"/>
        </w:rPr>
        <w:t>ch as metoclopramide</w:t>
      </w:r>
      <w:r>
        <w:rPr>
          <w:lang w:val="en-US"/>
        </w:rPr>
        <w:t xml:space="preserve">. </w:t>
      </w:r>
    </w:p>
    <w:p w14:paraId="1650023B" w14:textId="33AC41CC" w:rsidR="0083057E" w:rsidRPr="0083057E" w:rsidRDefault="009007D6" w:rsidP="003416DD">
      <w:pPr>
        <w:pStyle w:val="Kop2"/>
        <w:rPr>
          <w:lang w:val="en-US"/>
        </w:rPr>
      </w:pPr>
      <w:bookmarkStart w:id="7" w:name="_Depressed_consciousness/drowsiness"/>
      <w:bookmarkEnd w:id="7"/>
      <w:r>
        <w:rPr>
          <w:lang w:val="en-US"/>
        </w:rPr>
        <w:t>Decreased consciousness</w:t>
      </w:r>
      <w:r w:rsidR="0083057E" w:rsidRPr="0083057E">
        <w:rPr>
          <w:lang w:val="en-US"/>
        </w:rPr>
        <w:t>/</w:t>
      </w:r>
      <w:r w:rsidR="0083057E" w:rsidRPr="0001657F">
        <w:rPr>
          <w:lang w:val="en-US"/>
        </w:rPr>
        <w:t>drowsiness</w:t>
      </w:r>
    </w:p>
    <w:p w14:paraId="16725DA3" w14:textId="506D82F9" w:rsidR="0083057E" w:rsidRDefault="00AE2E44">
      <w:pPr>
        <w:rPr>
          <w:lang w:val="en-US"/>
        </w:rPr>
      </w:pPr>
      <w:r>
        <w:rPr>
          <w:lang w:val="en-US"/>
        </w:rPr>
        <w:t xml:space="preserve">A brain tumor can cause a rise in intracranial pressure. This can result in a </w:t>
      </w:r>
      <w:r w:rsidRPr="0001657F">
        <w:rPr>
          <w:lang w:val="en-US"/>
        </w:rPr>
        <w:t>decreased</w:t>
      </w:r>
      <w:r w:rsidRPr="00440D48">
        <w:rPr>
          <w:lang w:val="en-US"/>
        </w:rPr>
        <w:t xml:space="preserve"> </w:t>
      </w:r>
      <w:r w:rsidRPr="0001657F">
        <w:rPr>
          <w:lang w:val="en-US"/>
        </w:rPr>
        <w:t>consciousness</w:t>
      </w:r>
      <w:r w:rsidR="0001657F" w:rsidRPr="00440D48">
        <w:rPr>
          <w:lang w:val="en-US"/>
        </w:rPr>
        <w:t xml:space="preserve"> or </w:t>
      </w:r>
      <w:r w:rsidR="006E764D" w:rsidRPr="003B125A">
        <w:rPr>
          <w:lang w:val="en-US"/>
        </w:rPr>
        <w:t>drowsiness</w:t>
      </w:r>
      <w:r>
        <w:rPr>
          <w:lang w:val="en-US"/>
        </w:rPr>
        <w:t>. However, there are more possible causes of decreased consciousness in the end-of-</w:t>
      </w:r>
      <w:r>
        <w:rPr>
          <w:lang w:val="en-US"/>
        </w:rPr>
        <w:lastRenderedPageBreak/>
        <w:t>life phase, such as side effects of medication or dehydration. Epilepsy is another cause, and does not always go hand in hand with visible seizures. Always discuss a reduces level on consciousness with your doctor.</w:t>
      </w:r>
    </w:p>
    <w:p w14:paraId="3C7F05A4" w14:textId="7C299CD6" w:rsidR="00A4256B" w:rsidRPr="00AE2E44" w:rsidRDefault="00AE2E44" w:rsidP="003416DD">
      <w:pPr>
        <w:pStyle w:val="Kop2"/>
        <w:rPr>
          <w:lang w:val="en-US"/>
        </w:rPr>
      </w:pPr>
      <w:bookmarkStart w:id="8" w:name="_Poor_sleep"/>
      <w:bookmarkEnd w:id="8"/>
      <w:r w:rsidRPr="00AE2E44">
        <w:rPr>
          <w:lang w:val="en-US"/>
        </w:rPr>
        <w:t>Poor sleep</w:t>
      </w:r>
      <w:r w:rsidR="009007D6">
        <w:rPr>
          <w:lang w:val="en-US"/>
        </w:rPr>
        <w:t xml:space="preserve"> / insomnia</w:t>
      </w:r>
    </w:p>
    <w:p w14:paraId="70082CBB" w14:textId="77777777" w:rsidR="00FD0F7D" w:rsidRDefault="00AE2E44">
      <w:pPr>
        <w:rPr>
          <w:lang w:val="en-US"/>
        </w:rPr>
      </w:pPr>
      <w:r>
        <w:rPr>
          <w:lang w:val="en-US"/>
        </w:rPr>
        <w:t>There are many causes of poor sleep in the end-of-life phase. Therefore</w:t>
      </w:r>
      <w:r w:rsidR="00C30385">
        <w:rPr>
          <w:lang w:val="en-US"/>
        </w:rPr>
        <w:t>,</w:t>
      </w:r>
      <w:r>
        <w:rPr>
          <w:lang w:val="en-US"/>
        </w:rPr>
        <w:t xml:space="preserve"> you should discuss this with your doctor. In case of a </w:t>
      </w:r>
      <w:r w:rsidR="00C30385">
        <w:rPr>
          <w:lang w:val="en-US"/>
        </w:rPr>
        <w:t>worsening confused</w:t>
      </w:r>
      <w:r>
        <w:rPr>
          <w:lang w:val="en-US"/>
        </w:rPr>
        <w:t xml:space="preserve"> state, nightmares, distraction and/or hallucinations, contact your doctor as soon as possible. In case of poor sleep, it is important to keep someone awake during the day. Dexamethasone can also cause insomnia. For this reason, it can be useful to take dexamethasone in the morning. </w:t>
      </w:r>
      <w:r w:rsidR="00FD0F7D">
        <w:rPr>
          <w:lang w:val="en-US"/>
        </w:rPr>
        <w:t xml:space="preserve">Sometimes, a sleeping draft is necessary, but this is only temporarily effective. </w:t>
      </w:r>
    </w:p>
    <w:p w14:paraId="04A8FF11" w14:textId="77777777" w:rsidR="00AE2E44" w:rsidRPr="006E764D" w:rsidRDefault="00FD0F7D" w:rsidP="003416DD">
      <w:pPr>
        <w:pStyle w:val="Kop2"/>
        <w:rPr>
          <w:lang w:val="en-US"/>
        </w:rPr>
      </w:pPr>
      <w:r w:rsidRPr="006E764D">
        <w:rPr>
          <w:lang w:val="en-US"/>
        </w:rPr>
        <w:t>Incontinence</w:t>
      </w:r>
    </w:p>
    <w:p w14:paraId="624DEFD6" w14:textId="0823602C" w:rsidR="00FD0F7D" w:rsidRDefault="00BA325D">
      <w:pPr>
        <w:rPr>
          <w:lang w:val="en-US"/>
        </w:rPr>
      </w:pPr>
      <w:r w:rsidRPr="006E764D">
        <w:rPr>
          <w:lang w:val="en-US"/>
        </w:rPr>
        <w:t xml:space="preserve">Continence is regulated by the </w:t>
      </w:r>
      <w:r>
        <w:rPr>
          <w:lang w:val="en-US"/>
        </w:rPr>
        <w:t xml:space="preserve">brain. In case of a brain tumor, it is possible for patients to experience </w:t>
      </w:r>
      <w:r w:rsidRPr="006E764D">
        <w:rPr>
          <w:lang w:val="en-US"/>
        </w:rPr>
        <w:t xml:space="preserve">problems </w:t>
      </w:r>
      <w:r w:rsidR="006E764D">
        <w:rPr>
          <w:lang w:val="en-US"/>
        </w:rPr>
        <w:t>concerning continence</w:t>
      </w:r>
      <w:r w:rsidRPr="006E764D">
        <w:rPr>
          <w:lang w:val="en-US"/>
        </w:rPr>
        <w:t xml:space="preserve">. Incontinence </w:t>
      </w:r>
      <w:r>
        <w:rPr>
          <w:lang w:val="en-US"/>
        </w:rPr>
        <w:t xml:space="preserve">for defecation is very rare. It is impossible to rule out other possible causes, such as a urinary tract infection. Discuss these symptoms with your treating physician. Sometimes, this can be treated with medication. However, in most cases, incontinence pads are the only option. For some patients, a catheter is useful. </w:t>
      </w:r>
    </w:p>
    <w:p w14:paraId="62F6DB94" w14:textId="77777777" w:rsidR="00BA325D" w:rsidRDefault="00BA325D">
      <w:pPr>
        <w:rPr>
          <w:lang w:val="en-US"/>
        </w:rPr>
      </w:pPr>
      <w:r w:rsidRPr="00BA325D">
        <w:rPr>
          <w:i/>
          <w:lang w:val="en-US"/>
        </w:rPr>
        <w:t>Advises for incontinence</w:t>
      </w:r>
      <w:r>
        <w:rPr>
          <w:lang w:val="en-US"/>
        </w:rPr>
        <w:t>:</w:t>
      </w:r>
    </w:p>
    <w:p w14:paraId="335299C1" w14:textId="77777777" w:rsidR="00BA325D" w:rsidRDefault="00BA325D">
      <w:pPr>
        <w:rPr>
          <w:lang w:val="en-US"/>
        </w:rPr>
      </w:pPr>
      <w:r>
        <w:rPr>
          <w:lang w:val="en-US"/>
        </w:rPr>
        <w:t xml:space="preserve">Frequently visit the toilet, every 2-3 hours, also if you do not feel the urge. </w:t>
      </w:r>
    </w:p>
    <w:p w14:paraId="02E1448E" w14:textId="77777777" w:rsidR="00BA325D" w:rsidRDefault="00BA325D">
      <w:pPr>
        <w:rPr>
          <w:lang w:val="en-US"/>
        </w:rPr>
      </w:pPr>
      <w:r>
        <w:rPr>
          <w:lang w:val="en-US"/>
        </w:rPr>
        <w:t>If necessary, set an alarm during the night.</w:t>
      </w:r>
    </w:p>
    <w:p w14:paraId="170F9AFC" w14:textId="77777777" w:rsidR="00BA325D" w:rsidRDefault="00BA325D">
      <w:pPr>
        <w:rPr>
          <w:lang w:val="en-US"/>
        </w:rPr>
      </w:pPr>
      <w:r w:rsidRPr="006E764D">
        <w:rPr>
          <w:lang w:val="en-US"/>
        </w:rPr>
        <w:t xml:space="preserve">Grant </w:t>
      </w:r>
      <w:r>
        <w:rPr>
          <w:lang w:val="en-US"/>
        </w:rPr>
        <w:t>enough peace and privacy during urination.</w:t>
      </w:r>
    </w:p>
    <w:p w14:paraId="4CB96D25" w14:textId="77F5B11B" w:rsidR="00BA325D" w:rsidRDefault="00BA325D">
      <w:pPr>
        <w:rPr>
          <w:lang w:val="en-US"/>
        </w:rPr>
      </w:pPr>
      <w:r>
        <w:rPr>
          <w:lang w:val="en-US"/>
        </w:rPr>
        <w:t xml:space="preserve">Make sure the toilet, </w:t>
      </w:r>
      <w:r w:rsidR="003B125A">
        <w:rPr>
          <w:lang w:val="en-US"/>
        </w:rPr>
        <w:t>toilet chair</w:t>
      </w:r>
      <w:r>
        <w:rPr>
          <w:lang w:val="en-US"/>
        </w:rPr>
        <w:t xml:space="preserve"> or urinal are easily accessible. </w:t>
      </w:r>
    </w:p>
    <w:p w14:paraId="009D0CBF" w14:textId="77777777" w:rsidR="00BA325D" w:rsidRDefault="00BA325D">
      <w:pPr>
        <w:rPr>
          <w:lang w:val="en-US"/>
        </w:rPr>
      </w:pPr>
      <w:r>
        <w:rPr>
          <w:lang w:val="en-US"/>
        </w:rPr>
        <w:t>Offer good foot support wile urinating.</w:t>
      </w:r>
    </w:p>
    <w:p w14:paraId="23FEA8DF" w14:textId="77777777" w:rsidR="00BA325D" w:rsidRDefault="00BA325D">
      <w:pPr>
        <w:rPr>
          <w:lang w:val="en-US"/>
        </w:rPr>
      </w:pPr>
      <w:r>
        <w:rPr>
          <w:lang w:val="en-US"/>
        </w:rPr>
        <w:t xml:space="preserve">Make adjustments to the toilet if necessary, such as lifting the seat. </w:t>
      </w:r>
    </w:p>
    <w:p w14:paraId="7BA1304D" w14:textId="261B1365" w:rsidR="00BA325D" w:rsidRDefault="00BA325D" w:rsidP="003B125A">
      <w:pPr>
        <w:rPr>
          <w:lang w:val="en-US"/>
        </w:rPr>
      </w:pPr>
      <w:r>
        <w:rPr>
          <w:lang w:val="en-US"/>
        </w:rPr>
        <w:t xml:space="preserve">Avoid </w:t>
      </w:r>
      <w:r w:rsidR="003B125A">
        <w:rPr>
          <w:lang w:val="en-US"/>
        </w:rPr>
        <w:t>d</w:t>
      </w:r>
      <w:r w:rsidR="003B125A" w:rsidRPr="003B125A">
        <w:rPr>
          <w:lang w:val="en-US"/>
        </w:rPr>
        <w:t>iuretics</w:t>
      </w:r>
      <w:r w:rsidR="003B125A">
        <w:rPr>
          <w:lang w:val="en-US"/>
        </w:rPr>
        <w:t xml:space="preserve"> (</w:t>
      </w:r>
      <w:r w:rsidR="003B125A" w:rsidRPr="003B125A">
        <w:rPr>
          <w:lang w:val="en-US"/>
        </w:rPr>
        <w:t>also called water pills</w:t>
      </w:r>
      <w:r w:rsidR="003B125A">
        <w:rPr>
          <w:lang w:val="en-US"/>
        </w:rPr>
        <w:t>)</w:t>
      </w:r>
      <w:r>
        <w:rPr>
          <w:lang w:val="en-US"/>
        </w:rPr>
        <w:t>, coffee and alcohol.</w:t>
      </w:r>
    </w:p>
    <w:p w14:paraId="71C6F5A4" w14:textId="77777777" w:rsidR="00BA325D" w:rsidRDefault="00BA325D">
      <w:pPr>
        <w:rPr>
          <w:lang w:val="en-US"/>
        </w:rPr>
      </w:pPr>
      <w:r>
        <w:rPr>
          <w:lang w:val="en-US"/>
        </w:rPr>
        <w:t xml:space="preserve">Pay attention to skin care: wash four times each day with lukewarm water. Pat the skin dry, do not use talcum powder, </w:t>
      </w:r>
      <w:r w:rsidR="009660DF">
        <w:rPr>
          <w:lang w:val="en-US"/>
        </w:rPr>
        <w:t xml:space="preserve">zinc cream can be useful. </w:t>
      </w:r>
    </w:p>
    <w:p w14:paraId="78CA79F4" w14:textId="77777777" w:rsidR="009660DF" w:rsidRDefault="009660DF">
      <w:pPr>
        <w:rPr>
          <w:lang w:val="en-US"/>
        </w:rPr>
      </w:pPr>
      <w:r>
        <w:rPr>
          <w:lang w:val="en-US"/>
        </w:rPr>
        <w:t>Use incontinence pads, making sure the skin is as dry as possible.</w:t>
      </w:r>
    </w:p>
    <w:p w14:paraId="6F7DD0FE" w14:textId="77777777" w:rsidR="009660DF" w:rsidRPr="009660DF" w:rsidRDefault="009660DF" w:rsidP="006446BC">
      <w:pPr>
        <w:pStyle w:val="Kop2"/>
        <w:rPr>
          <w:lang w:val="en-US"/>
        </w:rPr>
      </w:pPr>
      <w:r w:rsidRPr="009660DF">
        <w:rPr>
          <w:lang w:val="en-US"/>
        </w:rPr>
        <w:t>Colophon</w:t>
      </w:r>
    </w:p>
    <w:p w14:paraId="48C784AD" w14:textId="63DB5C4A" w:rsidR="009660DF" w:rsidRDefault="00FB0545">
      <w:pPr>
        <w:rPr>
          <w:lang w:val="en-US"/>
        </w:rPr>
      </w:pPr>
      <w:r>
        <w:rPr>
          <w:lang w:val="en-US"/>
        </w:rPr>
        <w:t>This informative letters for doctors, patients</w:t>
      </w:r>
      <w:r w:rsidR="003B125A">
        <w:rPr>
          <w:lang w:val="en-US"/>
        </w:rPr>
        <w:t xml:space="preserve">, family </w:t>
      </w:r>
      <w:r>
        <w:rPr>
          <w:lang w:val="en-US"/>
        </w:rPr>
        <w:t xml:space="preserve">and </w:t>
      </w:r>
      <w:r w:rsidR="003B125A">
        <w:rPr>
          <w:lang w:val="en-US"/>
        </w:rPr>
        <w:t>friends</w:t>
      </w:r>
      <w:r>
        <w:rPr>
          <w:color w:val="FF0000"/>
          <w:lang w:val="en-US"/>
        </w:rPr>
        <w:t>**</w:t>
      </w:r>
      <w:r w:rsidRPr="00FB0545">
        <w:rPr>
          <w:color w:val="FF0000"/>
          <w:lang w:val="en-US"/>
        </w:rPr>
        <w:t xml:space="preserve"> </w:t>
      </w:r>
      <w:r>
        <w:rPr>
          <w:lang w:val="en-US"/>
        </w:rPr>
        <w:t>about the end of life for brain tumor patients is written by dr. Walter Taal</w:t>
      </w:r>
      <w:r>
        <w:rPr>
          <w:vertAlign w:val="superscript"/>
          <w:lang w:val="en-US"/>
        </w:rPr>
        <w:t>1</w:t>
      </w:r>
      <w:r>
        <w:rPr>
          <w:lang w:val="en-US"/>
        </w:rPr>
        <w:t xml:space="preserve"> under the aegis of the LWNO. Translated by Eva van Diest.</w:t>
      </w:r>
      <w:r w:rsidR="00B01B04" w:rsidRPr="00B01B04">
        <w:rPr>
          <w:vertAlign w:val="superscript"/>
          <w:lang w:val="en-US"/>
        </w:rPr>
        <w:t>1</w:t>
      </w:r>
      <w:r w:rsidRPr="00B01B04">
        <w:rPr>
          <w:vertAlign w:val="superscript"/>
          <w:lang w:val="en-US"/>
        </w:rPr>
        <w:t xml:space="preserve"> </w:t>
      </w:r>
    </w:p>
    <w:p w14:paraId="2939C9F9" w14:textId="34626871" w:rsidR="00FB0545" w:rsidRPr="00447E9E" w:rsidRDefault="00FB0545">
      <w:r>
        <w:rPr>
          <w:lang w:val="en-US"/>
        </w:rPr>
        <w:t xml:space="preserve">Useful suggestions to improve this </w:t>
      </w:r>
      <w:r w:rsidR="00081CA9">
        <w:rPr>
          <w:lang w:val="en-US"/>
        </w:rPr>
        <w:t>document</w:t>
      </w:r>
      <w:r>
        <w:rPr>
          <w:lang w:val="en-US"/>
        </w:rPr>
        <w:t xml:space="preserve"> were provided by (in alphabetical order): Prof. dr. </w:t>
      </w:r>
      <w:r w:rsidRPr="00447E9E">
        <w:t>Martin J. van den Bent</w:t>
      </w:r>
      <w:r w:rsidRPr="00447E9E">
        <w:rPr>
          <w:vertAlign w:val="superscript"/>
        </w:rPr>
        <w:t>1</w:t>
      </w:r>
      <w:r w:rsidRPr="00447E9E">
        <w:t>, Dr. Jacoline E.C. Bromberg</w:t>
      </w:r>
      <w:r w:rsidRPr="00447E9E">
        <w:rPr>
          <w:vertAlign w:val="superscript"/>
        </w:rPr>
        <w:t>1</w:t>
      </w:r>
      <w:r w:rsidRPr="00447E9E">
        <w:t>, mevr. Marit Eland</w:t>
      </w:r>
      <w:r w:rsidRPr="00447E9E">
        <w:rPr>
          <w:vertAlign w:val="superscript"/>
        </w:rPr>
        <w:t>1</w:t>
      </w:r>
      <w:r w:rsidRPr="00447E9E">
        <w:t>, Dr. Johan A.F. Koekoek</w:t>
      </w:r>
      <w:r w:rsidRPr="00447E9E">
        <w:rPr>
          <w:vertAlign w:val="superscript"/>
        </w:rPr>
        <w:t>2,3</w:t>
      </w:r>
      <w:r w:rsidRPr="00447E9E">
        <w:t>, Dr. Tjeerd J. Postma</w:t>
      </w:r>
      <w:r w:rsidRPr="00447E9E">
        <w:rPr>
          <w:vertAlign w:val="superscript"/>
        </w:rPr>
        <w:t>4</w:t>
      </w:r>
      <w:r w:rsidRPr="00447E9E">
        <w:t>, Prof. dr. Ca</w:t>
      </w:r>
      <w:r w:rsidR="003B125A">
        <w:t>r</w:t>
      </w:r>
      <w:r w:rsidRPr="00447E9E">
        <w:t>in C.D. van der Rijt</w:t>
      </w:r>
      <w:r w:rsidRPr="00447E9E">
        <w:rPr>
          <w:vertAlign w:val="superscript"/>
        </w:rPr>
        <w:t>5</w:t>
      </w:r>
      <w:r w:rsidRPr="00447E9E">
        <w:t>, Dr. Tom J. Snijders</w:t>
      </w:r>
      <w:r w:rsidRPr="00447E9E">
        <w:rPr>
          <w:vertAlign w:val="superscript"/>
        </w:rPr>
        <w:t>6</w:t>
      </w:r>
      <w:r w:rsidRPr="00447E9E">
        <w:t>, Prof. dr. Martin J.B. Taphoorn</w:t>
      </w:r>
      <w:r w:rsidRPr="00447E9E">
        <w:rPr>
          <w:vertAlign w:val="superscript"/>
        </w:rPr>
        <w:t>2,3</w:t>
      </w:r>
      <w:r w:rsidRPr="00447E9E">
        <w:t xml:space="preserve"> en mevr. Hanneke Zwinkels-van Vliet</w:t>
      </w:r>
      <w:r w:rsidRPr="00447E9E">
        <w:rPr>
          <w:vertAlign w:val="superscript"/>
        </w:rPr>
        <w:t>2</w:t>
      </w:r>
      <w:r w:rsidRPr="00447E9E">
        <w:t>.</w:t>
      </w:r>
    </w:p>
    <w:p w14:paraId="2906293B" w14:textId="77777777" w:rsidR="00FB0545" w:rsidRPr="006446BC" w:rsidRDefault="00FB0545">
      <w:pPr>
        <w:rPr>
          <w:sz w:val="20"/>
          <w:lang w:val="en-US"/>
        </w:rPr>
      </w:pPr>
      <w:r w:rsidRPr="006446BC">
        <w:rPr>
          <w:sz w:val="20"/>
          <w:vertAlign w:val="superscript"/>
          <w:lang w:val="en-US"/>
        </w:rPr>
        <w:t xml:space="preserve">1 </w:t>
      </w:r>
      <w:r w:rsidRPr="006446BC">
        <w:rPr>
          <w:sz w:val="20"/>
          <w:lang w:val="en-US"/>
        </w:rPr>
        <w:t xml:space="preserve">department of Neuro-Oncology/Neurology,, Erasmus MC Cancer Institute, Rotterdam. </w:t>
      </w:r>
      <w:r w:rsidRPr="006446BC">
        <w:rPr>
          <w:sz w:val="20"/>
          <w:vertAlign w:val="superscript"/>
          <w:lang w:val="en-US"/>
        </w:rPr>
        <w:t xml:space="preserve">2 </w:t>
      </w:r>
      <w:r w:rsidRPr="006446BC">
        <w:rPr>
          <w:sz w:val="20"/>
          <w:lang w:val="en-US"/>
        </w:rPr>
        <w:t xml:space="preserve">department Neurology, MCH, Den Haag. </w:t>
      </w:r>
      <w:r w:rsidRPr="006446BC">
        <w:rPr>
          <w:sz w:val="20"/>
          <w:vertAlign w:val="superscript"/>
          <w:lang w:val="en-US"/>
        </w:rPr>
        <w:t>3</w:t>
      </w:r>
      <w:r w:rsidRPr="006446BC">
        <w:rPr>
          <w:sz w:val="20"/>
          <w:lang w:val="en-US"/>
        </w:rPr>
        <w:t xml:space="preserve">department Neurology, LUMC, Leiden. </w:t>
      </w:r>
      <w:r w:rsidRPr="006446BC">
        <w:rPr>
          <w:sz w:val="20"/>
          <w:vertAlign w:val="superscript"/>
          <w:lang w:val="en-US"/>
        </w:rPr>
        <w:t>4</w:t>
      </w:r>
      <w:r w:rsidRPr="006446BC">
        <w:rPr>
          <w:sz w:val="20"/>
          <w:lang w:val="en-US"/>
        </w:rPr>
        <w:t xml:space="preserve">department Neurology, VUMC, Amsterdam. </w:t>
      </w:r>
      <w:r w:rsidRPr="006446BC">
        <w:rPr>
          <w:sz w:val="20"/>
          <w:vertAlign w:val="superscript"/>
          <w:lang w:val="en-US"/>
        </w:rPr>
        <w:t>5</w:t>
      </w:r>
      <w:r w:rsidRPr="006446BC">
        <w:rPr>
          <w:sz w:val="20"/>
          <w:lang w:val="en-US"/>
        </w:rPr>
        <w:t xml:space="preserve">department Internal Oncology, Erasmus MC Cancer Institute, Rotterdam. </w:t>
      </w:r>
      <w:r w:rsidRPr="006446BC">
        <w:rPr>
          <w:sz w:val="20"/>
          <w:vertAlign w:val="superscript"/>
          <w:lang w:val="en-US"/>
        </w:rPr>
        <w:t>6</w:t>
      </w:r>
      <w:r w:rsidRPr="006446BC">
        <w:rPr>
          <w:sz w:val="20"/>
          <w:lang w:val="en-US"/>
        </w:rPr>
        <w:t>department Neurology, UMCU, Utrecht.</w:t>
      </w:r>
    </w:p>
    <w:p w14:paraId="0CCF18E1" w14:textId="77777777" w:rsidR="006446BC" w:rsidRDefault="006446BC">
      <w:pPr>
        <w:rPr>
          <w:lang w:val="en-US"/>
        </w:rPr>
      </w:pPr>
    </w:p>
    <w:p w14:paraId="78BE27A8" w14:textId="061AAB1A" w:rsidR="007D1E8A" w:rsidRPr="00507471" w:rsidRDefault="00FB0545">
      <w:pPr>
        <w:rPr>
          <w:lang w:val="en-US"/>
        </w:rPr>
      </w:pPr>
      <w:r>
        <w:rPr>
          <w:lang w:val="en-US"/>
        </w:rPr>
        <w:t>**</w:t>
      </w:r>
      <w:r w:rsidR="00C95565">
        <w:rPr>
          <w:lang w:val="en-US"/>
        </w:rPr>
        <w:t xml:space="preserve">In addition to this informative </w:t>
      </w:r>
      <w:r w:rsidR="00081CA9">
        <w:rPr>
          <w:lang w:val="en-US"/>
        </w:rPr>
        <w:t>document</w:t>
      </w:r>
      <w:r w:rsidR="00C95565">
        <w:rPr>
          <w:lang w:val="en-US"/>
        </w:rPr>
        <w:t xml:space="preserve"> for patients</w:t>
      </w:r>
      <w:r w:rsidR="003B125A">
        <w:rPr>
          <w:lang w:val="en-US"/>
        </w:rPr>
        <w:t>, family and friends</w:t>
      </w:r>
      <w:r w:rsidR="00C95565">
        <w:rPr>
          <w:lang w:val="en-US"/>
        </w:rPr>
        <w:t xml:space="preserve">, there is a </w:t>
      </w:r>
      <w:r w:rsidR="00081CA9">
        <w:rPr>
          <w:lang w:val="en-US"/>
        </w:rPr>
        <w:t>document</w:t>
      </w:r>
      <w:r w:rsidR="00C95565">
        <w:rPr>
          <w:lang w:val="en-US"/>
        </w:rPr>
        <w:t xml:space="preserve"> specifically for doctors. See </w:t>
      </w:r>
      <w:hyperlink r:id="rId20" w:history="1">
        <w:r w:rsidR="00C95565" w:rsidRPr="00CB61DE">
          <w:rPr>
            <w:rStyle w:val="Hyperlink"/>
            <w:lang w:val="en-US"/>
          </w:rPr>
          <w:t>https://hersentumorcentrum.nl/eol-artsen/</w:t>
        </w:r>
      </w:hyperlink>
      <w:r w:rsidR="00C95565">
        <w:rPr>
          <w:lang w:val="en-US"/>
        </w:rPr>
        <w:t xml:space="preserve"> </w:t>
      </w:r>
    </w:p>
    <w:sectPr w:rsidR="007D1E8A" w:rsidRPr="00507471" w:rsidSect="00670772">
      <w:headerReference w:type="default" r:id="rId21"/>
      <w:footerReference w:type="default" r:id="rId22"/>
      <w:pgSz w:w="11906" w:h="16838"/>
      <w:pgMar w:top="1440" w:right="1080" w:bottom="1440" w:left="108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154F80" w16cex:dateUtc="2021-10-16T12:17:00Z"/>
  <w16cex:commentExtensible w16cex:durableId="2515552E" w16cex:dateUtc="2021-10-16T12: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CE5DA7" w16cid:durableId="25154F80"/>
  <w16cid:commentId w16cid:paraId="1F66EF8F" w16cid:durableId="2515552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4F82D" w14:textId="77777777" w:rsidR="00D663C6" w:rsidRDefault="00D663C6" w:rsidP="003120E3">
      <w:r>
        <w:separator/>
      </w:r>
    </w:p>
  </w:endnote>
  <w:endnote w:type="continuationSeparator" w:id="0">
    <w:p w14:paraId="2F9F692B" w14:textId="77777777" w:rsidR="00D663C6" w:rsidRDefault="00D663C6" w:rsidP="00312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2177673"/>
      <w:docPartObj>
        <w:docPartGallery w:val="Page Numbers (Bottom of Page)"/>
        <w:docPartUnique/>
      </w:docPartObj>
    </w:sdtPr>
    <w:sdtEndPr>
      <w:rPr>
        <w:noProof/>
      </w:rPr>
    </w:sdtEndPr>
    <w:sdtContent>
      <w:p w14:paraId="70857D47" w14:textId="6C480D2C" w:rsidR="003416DD" w:rsidRDefault="003416DD">
        <w:pPr>
          <w:pStyle w:val="Voettekst"/>
          <w:jc w:val="right"/>
        </w:pPr>
        <w:r>
          <w:fldChar w:fldCharType="begin"/>
        </w:r>
        <w:r>
          <w:instrText xml:space="preserve"> PAGE   \* MERGEFORMAT </w:instrText>
        </w:r>
        <w:r>
          <w:fldChar w:fldCharType="separate"/>
        </w:r>
        <w:r w:rsidR="009E2106">
          <w:rPr>
            <w:noProof/>
          </w:rPr>
          <w:t>1</w:t>
        </w:r>
        <w:r>
          <w:rPr>
            <w:noProof/>
          </w:rPr>
          <w:fldChar w:fldCharType="end"/>
        </w:r>
      </w:p>
    </w:sdtContent>
  </w:sdt>
  <w:p w14:paraId="4C240FB1" w14:textId="79714B5C" w:rsidR="003416DD" w:rsidRPr="003416DD" w:rsidRDefault="003416DD" w:rsidP="003416DD">
    <w:pPr>
      <w:spacing w:line="223" w:lineRule="exact"/>
      <w:ind w:left="20"/>
      <w:rPr>
        <w:sz w:val="20"/>
        <w:lang w:val="en-US"/>
      </w:rPr>
    </w:pPr>
    <w:r>
      <w:rPr>
        <w:sz w:val="20"/>
        <w:lang w:val="en-US"/>
      </w:rPr>
      <w:t>Information for b</w:t>
    </w:r>
    <w:r w:rsidRPr="003416DD">
      <w:rPr>
        <w:sz w:val="20"/>
        <w:lang w:val="en-US"/>
      </w:rPr>
      <w:t>rain tumor patient</w:t>
    </w:r>
    <w:r>
      <w:rPr>
        <w:sz w:val="20"/>
        <w:lang w:val="en-US"/>
      </w:rPr>
      <w:t>s in the p</w:t>
    </w:r>
    <w:r w:rsidRPr="003416DD">
      <w:rPr>
        <w:sz w:val="20"/>
        <w:lang w:val="en-US"/>
      </w:rPr>
      <w:t>alliative phase, version</w:t>
    </w:r>
    <w:r w:rsidR="004310D4">
      <w:rPr>
        <w:sz w:val="20"/>
        <w:lang w:val="en-US"/>
      </w:rPr>
      <w:t xml:space="preserve"> </w:t>
    </w:r>
    <w:r>
      <w:rPr>
        <w:sz w:val="20"/>
        <w:lang w:val="en-US"/>
      </w:rPr>
      <w:t>2</w:t>
    </w:r>
    <w:r w:rsidR="004310D4">
      <w:rPr>
        <w:sz w:val="20"/>
        <w:lang w:val="en-US"/>
      </w:rPr>
      <w:t>0</w:t>
    </w:r>
    <w:r w:rsidRPr="003416DD">
      <w:rPr>
        <w:sz w:val="20"/>
        <w:lang w:val="en-US"/>
      </w:rPr>
      <w:t xml:space="preserve"> October 2021</w:t>
    </w:r>
  </w:p>
  <w:p w14:paraId="1E7ADFBB" w14:textId="77777777" w:rsidR="003416DD" w:rsidRPr="003416DD" w:rsidRDefault="003416DD" w:rsidP="003416DD">
    <w:pPr>
      <w:ind w:left="20"/>
      <w:rPr>
        <w:sz w:val="20"/>
        <w:lang w:val="en-US"/>
      </w:rPr>
    </w:pPr>
    <w:r w:rsidRPr="003416DD">
      <w:rPr>
        <w:sz w:val="20"/>
        <w:lang w:val="en-US"/>
      </w:rPr>
      <w:t xml:space="preserve">Source document: </w:t>
    </w:r>
    <w:hyperlink r:id="rId1" w:history="1">
      <w:r w:rsidRPr="003416DD">
        <w:rPr>
          <w:rStyle w:val="Hyperlink"/>
          <w:sz w:val="20"/>
          <w:u w:color="0000FF"/>
          <w:lang w:val="en-US"/>
        </w:rPr>
        <w:t>hyperlink</w:t>
      </w:r>
    </w:hyperlink>
    <w:r w:rsidRPr="003416DD">
      <w:rPr>
        <w:sz w:val="20"/>
        <w:lang w:val="en-US"/>
      </w:rPr>
      <w:t xml:space="preserve"> and co</w:t>
    </w:r>
    <w:r>
      <w:rPr>
        <w:sz w:val="20"/>
        <w:lang w:val="en-US"/>
      </w:rPr>
      <w:t>loph</w:t>
    </w:r>
    <w:r w:rsidRPr="003416DD">
      <w:rPr>
        <w:sz w:val="20"/>
        <w:lang w:val="en-US"/>
      </w:rPr>
      <w:t>on of this document</w:t>
    </w:r>
  </w:p>
  <w:p w14:paraId="6AE5C805" w14:textId="77777777" w:rsidR="003120E3" w:rsidRPr="003416DD" w:rsidRDefault="003120E3" w:rsidP="003120E3">
    <w:pPr>
      <w:ind w:left="20"/>
      <w:rPr>
        <w:sz w:val="20"/>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F807E7" w14:textId="77777777" w:rsidR="00D663C6" w:rsidRDefault="00D663C6" w:rsidP="003120E3">
      <w:r>
        <w:separator/>
      </w:r>
    </w:p>
  </w:footnote>
  <w:footnote w:type="continuationSeparator" w:id="0">
    <w:p w14:paraId="24E95EED" w14:textId="77777777" w:rsidR="00D663C6" w:rsidRDefault="00D663C6" w:rsidP="003120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DA8B31" w14:textId="77777777" w:rsidR="003120E3" w:rsidRDefault="003120E3">
    <w:pPr>
      <w:pStyle w:val="Koptekst"/>
    </w:pPr>
    <w:r>
      <w:rPr>
        <w:noProof/>
        <w:lang w:eastAsia="nl-NL"/>
      </w:rPr>
      <w:drawing>
        <wp:anchor distT="0" distB="0" distL="114300" distR="114300" simplePos="0" relativeHeight="251663360" behindDoc="0" locked="0" layoutInCell="1" allowOverlap="1" wp14:anchorId="1D9E60F4" wp14:editId="5FFA2F81">
          <wp:simplePos x="0" y="0"/>
          <wp:positionH relativeFrom="column">
            <wp:posOffset>1647825</wp:posOffset>
          </wp:positionH>
          <wp:positionV relativeFrom="paragraph">
            <wp:posOffset>131445</wp:posOffset>
          </wp:positionV>
          <wp:extent cx="1090295" cy="63817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TC_logo_EMC colors_white background.jpg"/>
                  <pic:cNvPicPr/>
                </pic:nvPicPr>
                <pic:blipFill>
                  <a:blip r:embed="rId1">
                    <a:extLst>
                      <a:ext uri="{28A0092B-C50C-407E-A947-70E740481C1C}">
                        <a14:useLocalDpi xmlns:a14="http://schemas.microsoft.com/office/drawing/2010/main" val="0"/>
                      </a:ext>
                    </a:extLst>
                  </a:blip>
                  <a:stretch>
                    <a:fillRect/>
                  </a:stretch>
                </pic:blipFill>
                <pic:spPr>
                  <a:xfrm>
                    <a:off x="0" y="0"/>
                    <a:ext cx="1090295" cy="638175"/>
                  </a:xfrm>
                  <a:prstGeom prst="rect">
                    <a:avLst/>
                  </a:prstGeom>
                </pic:spPr>
              </pic:pic>
            </a:graphicData>
          </a:graphic>
          <wp14:sizeRelH relativeFrom="margin">
            <wp14:pctWidth>0</wp14:pctWidth>
          </wp14:sizeRelH>
          <wp14:sizeRelV relativeFrom="margin">
            <wp14:pctHeight>0</wp14:pctHeight>
          </wp14:sizeRelV>
        </wp:anchor>
      </w:drawing>
    </w:r>
    <w:r w:rsidRPr="003120E3">
      <w:rPr>
        <w:noProof/>
        <w:lang w:eastAsia="nl-NL"/>
      </w:rPr>
      <w:drawing>
        <wp:anchor distT="0" distB="0" distL="0" distR="0" simplePos="0" relativeHeight="251659264" behindDoc="1" locked="0" layoutInCell="1" allowOverlap="1" wp14:anchorId="1BFD50EA" wp14:editId="6015EDCF">
          <wp:simplePos x="0" y="0"/>
          <wp:positionH relativeFrom="margin">
            <wp:align>right</wp:align>
          </wp:positionH>
          <wp:positionV relativeFrom="page">
            <wp:posOffset>438150</wp:posOffset>
          </wp:positionV>
          <wp:extent cx="998088" cy="820454"/>
          <wp:effectExtent l="0" t="0" r="0"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 cstate="print"/>
                  <a:stretch>
                    <a:fillRect/>
                  </a:stretch>
                </pic:blipFill>
                <pic:spPr>
                  <a:xfrm>
                    <a:off x="0" y="0"/>
                    <a:ext cx="998088" cy="820454"/>
                  </a:xfrm>
                  <a:prstGeom prst="rect">
                    <a:avLst/>
                  </a:prstGeom>
                </pic:spPr>
              </pic:pic>
            </a:graphicData>
          </a:graphic>
          <wp14:sizeRelH relativeFrom="margin">
            <wp14:pctWidth>0</wp14:pctWidth>
          </wp14:sizeRelH>
          <wp14:sizeRelV relativeFrom="margin">
            <wp14:pctHeight>0</wp14:pctHeight>
          </wp14:sizeRelV>
        </wp:anchor>
      </w:drawing>
    </w:r>
    <w:r>
      <w:rPr>
        <w:noProof/>
        <w:lang w:eastAsia="nl-NL"/>
      </w:rPr>
      <w:drawing>
        <wp:anchor distT="0" distB="0" distL="114300" distR="114300" simplePos="0" relativeHeight="251662336" behindDoc="0" locked="0" layoutInCell="1" allowOverlap="1" wp14:anchorId="4450FF02" wp14:editId="7253BD46">
          <wp:simplePos x="0" y="0"/>
          <wp:positionH relativeFrom="margin">
            <wp:align>left</wp:align>
          </wp:positionH>
          <wp:positionV relativeFrom="paragraph">
            <wp:posOffset>131445</wp:posOffset>
          </wp:positionV>
          <wp:extent cx="1562305" cy="657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rasmusmc_UK.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562305" cy="657225"/>
                  </a:xfrm>
                  <a:prstGeom prst="rect">
                    <a:avLst/>
                  </a:prstGeom>
                </pic:spPr>
              </pic:pic>
            </a:graphicData>
          </a:graphic>
          <wp14:sizeRelH relativeFrom="margin">
            <wp14:pctWidth>0</wp14:pctWidth>
          </wp14:sizeRelH>
          <wp14:sizeRelV relativeFrom="margin">
            <wp14:pctHeight>0</wp14:pctHeight>
          </wp14:sizeRelV>
        </wp:anchor>
      </w:drawing>
    </w:r>
  </w:p>
  <w:p w14:paraId="4A1A9810" w14:textId="77777777" w:rsidR="003120E3" w:rsidRDefault="003120E3">
    <w:pPr>
      <w:pStyle w:val="Koptekst"/>
    </w:pPr>
  </w:p>
  <w:p w14:paraId="79487FAA" w14:textId="77777777" w:rsidR="003120E3" w:rsidRDefault="003120E3">
    <w:pPr>
      <w:pStyle w:val="Koptekst"/>
    </w:pPr>
  </w:p>
  <w:p w14:paraId="6D56A580" w14:textId="77777777" w:rsidR="003120E3" w:rsidRDefault="003120E3">
    <w:pPr>
      <w:pStyle w:val="Koptekst"/>
    </w:pPr>
  </w:p>
  <w:p w14:paraId="30180C5F" w14:textId="77777777" w:rsidR="003120E3" w:rsidRDefault="003120E3">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21768"/>
    <w:multiLevelType w:val="hybridMultilevel"/>
    <w:tmpl w:val="355691E0"/>
    <w:lvl w:ilvl="0" w:tplc="0809000B">
      <w:start w:val="1"/>
      <w:numFmt w:val="bullet"/>
      <w:lvlText w:val=""/>
      <w:lvlJc w:val="left"/>
      <w:pPr>
        <w:ind w:left="833" w:hanging="360"/>
      </w:pPr>
      <w:rPr>
        <w:rFonts w:ascii="Wingdings" w:hAnsi="Wingdings"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 w15:restartNumberingAfterBreak="0">
    <w:nsid w:val="11714893"/>
    <w:multiLevelType w:val="hybridMultilevel"/>
    <w:tmpl w:val="04E28F3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85289F"/>
    <w:multiLevelType w:val="hybridMultilevel"/>
    <w:tmpl w:val="1AD82B9E"/>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C135273"/>
    <w:multiLevelType w:val="hybridMultilevel"/>
    <w:tmpl w:val="9E88454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1F7064"/>
    <w:multiLevelType w:val="hybridMultilevel"/>
    <w:tmpl w:val="DA2C7C58"/>
    <w:lvl w:ilvl="0" w:tplc="0809000B">
      <w:start w:val="1"/>
      <w:numFmt w:val="bullet"/>
      <w:lvlText w:val=""/>
      <w:lvlJc w:val="left"/>
      <w:pPr>
        <w:ind w:left="774" w:hanging="360"/>
      </w:pPr>
      <w:rPr>
        <w:rFonts w:ascii="Wingdings" w:hAnsi="Wingdings" w:hint="default"/>
      </w:rPr>
    </w:lvl>
    <w:lvl w:ilvl="1" w:tplc="08090003">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5" w15:restartNumberingAfterBreak="0">
    <w:nsid w:val="50F20D2C"/>
    <w:multiLevelType w:val="hybridMultilevel"/>
    <w:tmpl w:val="18469F1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51561D7F"/>
    <w:multiLevelType w:val="hybridMultilevel"/>
    <w:tmpl w:val="81D2F02A"/>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7" w15:restartNumberingAfterBreak="0">
    <w:nsid w:val="5ABE7E74"/>
    <w:multiLevelType w:val="hybridMultilevel"/>
    <w:tmpl w:val="DAF2F29A"/>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6337673"/>
    <w:multiLevelType w:val="hybridMultilevel"/>
    <w:tmpl w:val="9B6C0312"/>
    <w:lvl w:ilvl="0" w:tplc="AEE894DE">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75F80C7A"/>
    <w:multiLevelType w:val="hybridMultilevel"/>
    <w:tmpl w:val="8DF2110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num w:numId="1">
    <w:abstractNumId w:val="8"/>
  </w:num>
  <w:num w:numId="2">
    <w:abstractNumId w:val="5"/>
  </w:num>
  <w:num w:numId="3">
    <w:abstractNumId w:val="0"/>
  </w:num>
  <w:num w:numId="4">
    <w:abstractNumId w:val="1"/>
  </w:num>
  <w:num w:numId="5">
    <w:abstractNumId w:val="2"/>
  </w:num>
  <w:num w:numId="6">
    <w:abstractNumId w:val="7"/>
  </w:num>
  <w:num w:numId="7">
    <w:abstractNumId w:val="3"/>
  </w:num>
  <w:num w:numId="8">
    <w:abstractNumId w:val="6"/>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72F"/>
    <w:rsid w:val="0001657F"/>
    <w:rsid w:val="00081CA9"/>
    <w:rsid w:val="000B44AF"/>
    <w:rsid w:val="000D221D"/>
    <w:rsid w:val="00131081"/>
    <w:rsid w:val="00136B5A"/>
    <w:rsid w:val="0014147B"/>
    <w:rsid w:val="0014472A"/>
    <w:rsid w:val="001C7448"/>
    <w:rsid w:val="00230D83"/>
    <w:rsid w:val="0027390B"/>
    <w:rsid w:val="002869F2"/>
    <w:rsid w:val="002960CB"/>
    <w:rsid w:val="002C5E10"/>
    <w:rsid w:val="002C63C5"/>
    <w:rsid w:val="002E54DE"/>
    <w:rsid w:val="002F1423"/>
    <w:rsid w:val="003112C1"/>
    <w:rsid w:val="003120E3"/>
    <w:rsid w:val="003416DD"/>
    <w:rsid w:val="00383027"/>
    <w:rsid w:val="003B125A"/>
    <w:rsid w:val="00402C43"/>
    <w:rsid w:val="004310D4"/>
    <w:rsid w:val="00434AA2"/>
    <w:rsid w:val="00440D48"/>
    <w:rsid w:val="00447061"/>
    <w:rsid w:val="00447E9E"/>
    <w:rsid w:val="00491B99"/>
    <w:rsid w:val="0049604F"/>
    <w:rsid w:val="00507471"/>
    <w:rsid w:val="005140A2"/>
    <w:rsid w:val="00561F2F"/>
    <w:rsid w:val="00585379"/>
    <w:rsid w:val="005C0639"/>
    <w:rsid w:val="005D10DE"/>
    <w:rsid w:val="005E7064"/>
    <w:rsid w:val="0061137D"/>
    <w:rsid w:val="00636DE3"/>
    <w:rsid w:val="006446BC"/>
    <w:rsid w:val="00651468"/>
    <w:rsid w:val="00657B47"/>
    <w:rsid w:val="00670772"/>
    <w:rsid w:val="006726B6"/>
    <w:rsid w:val="006958AD"/>
    <w:rsid w:val="006C60C6"/>
    <w:rsid w:val="006E764D"/>
    <w:rsid w:val="007545C4"/>
    <w:rsid w:val="007A7863"/>
    <w:rsid w:val="007B6D73"/>
    <w:rsid w:val="007D1E8A"/>
    <w:rsid w:val="0083057E"/>
    <w:rsid w:val="008456E3"/>
    <w:rsid w:val="00887EE0"/>
    <w:rsid w:val="008B0224"/>
    <w:rsid w:val="008B6D46"/>
    <w:rsid w:val="008C6B2D"/>
    <w:rsid w:val="009007D6"/>
    <w:rsid w:val="00940D11"/>
    <w:rsid w:val="009660DF"/>
    <w:rsid w:val="009E2106"/>
    <w:rsid w:val="00A419F0"/>
    <w:rsid w:val="00A4256B"/>
    <w:rsid w:val="00A446B0"/>
    <w:rsid w:val="00A459B9"/>
    <w:rsid w:val="00A64FDB"/>
    <w:rsid w:val="00AA13A0"/>
    <w:rsid w:val="00AC5879"/>
    <w:rsid w:val="00AE2E44"/>
    <w:rsid w:val="00B01B04"/>
    <w:rsid w:val="00B02BDC"/>
    <w:rsid w:val="00B3767B"/>
    <w:rsid w:val="00BA325D"/>
    <w:rsid w:val="00BA358A"/>
    <w:rsid w:val="00C30385"/>
    <w:rsid w:val="00C82218"/>
    <w:rsid w:val="00C95565"/>
    <w:rsid w:val="00CA320B"/>
    <w:rsid w:val="00CE27FD"/>
    <w:rsid w:val="00D00671"/>
    <w:rsid w:val="00D238F4"/>
    <w:rsid w:val="00D37D49"/>
    <w:rsid w:val="00D466CE"/>
    <w:rsid w:val="00D47229"/>
    <w:rsid w:val="00D521B0"/>
    <w:rsid w:val="00D6140B"/>
    <w:rsid w:val="00D663C6"/>
    <w:rsid w:val="00D741B1"/>
    <w:rsid w:val="00DB3DBE"/>
    <w:rsid w:val="00DC4000"/>
    <w:rsid w:val="00DE79BC"/>
    <w:rsid w:val="00E057A4"/>
    <w:rsid w:val="00E2497B"/>
    <w:rsid w:val="00E66F92"/>
    <w:rsid w:val="00E73DAD"/>
    <w:rsid w:val="00EF1CBA"/>
    <w:rsid w:val="00F00777"/>
    <w:rsid w:val="00F55282"/>
    <w:rsid w:val="00F83AD0"/>
    <w:rsid w:val="00FA3821"/>
    <w:rsid w:val="00FB0545"/>
    <w:rsid w:val="00FC172F"/>
    <w:rsid w:val="00FD0F7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4444DB"/>
  <w15:chartTrackingRefBased/>
  <w15:docId w15:val="{84954146-2C8D-4AEF-9941-FB0F1D4A9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670772"/>
    <w:pPr>
      <w:spacing w:after="0" w:line="240" w:lineRule="auto"/>
      <w:jc w:val="both"/>
    </w:pPr>
    <w:rPr>
      <w:sz w:val="24"/>
    </w:rPr>
  </w:style>
  <w:style w:type="paragraph" w:styleId="Kop1">
    <w:name w:val="heading 1"/>
    <w:basedOn w:val="Standaard"/>
    <w:next w:val="Standaard"/>
    <w:link w:val="Kop1Char"/>
    <w:uiPriority w:val="9"/>
    <w:qFormat/>
    <w:rsid w:val="00670772"/>
    <w:pPr>
      <w:keepNext/>
      <w:keepLines/>
      <w:spacing w:before="120" w:after="120"/>
      <w:outlineLvl w:val="0"/>
    </w:pPr>
    <w:rPr>
      <w:rFonts w:ascii="Calibri" w:eastAsiaTheme="majorEastAsia" w:hAnsi="Calibri" w:cstheme="majorBidi"/>
      <w:b/>
      <w:sz w:val="32"/>
      <w:szCs w:val="32"/>
    </w:rPr>
  </w:style>
  <w:style w:type="paragraph" w:styleId="Kop2">
    <w:name w:val="heading 2"/>
    <w:basedOn w:val="Standaard"/>
    <w:next w:val="Standaard"/>
    <w:link w:val="Kop2Char"/>
    <w:uiPriority w:val="9"/>
    <w:unhideWhenUsed/>
    <w:qFormat/>
    <w:rsid w:val="00670772"/>
    <w:pPr>
      <w:keepNext/>
      <w:keepLines/>
      <w:spacing w:before="240"/>
      <w:outlineLvl w:val="1"/>
    </w:pPr>
    <w:rPr>
      <w:rFonts w:ascii="Calibri" w:eastAsiaTheme="majorEastAsia" w:hAnsi="Calibri" w:cstheme="majorBidi"/>
      <w:b/>
      <w:sz w:val="28"/>
      <w:szCs w:val="26"/>
    </w:rPr>
  </w:style>
  <w:style w:type="paragraph" w:styleId="Kop3">
    <w:name w:val="heading 3"/>
    <w:basedOn w:val="Standaard"/>
    <w:next w:val="Standaard"/>
    <w:link w:val="Kop3Char"/>
    <w:uiPriority w:val="9"/>
    <w:unhideWhenUsed/>
    <w:qFormat/>
    <w:rsid w:val="00670772"/>
    <w:pPr>
      <w:keepNext/>
      <w:keepLines/>
      <w:spacing w:before="120"/>
      <w:outlineLvl w:val="2"/>
    </w:pPr>
    <w:rPr>
      <w:rFonts w:ascii="Calibri" w:eastAsiaTheme="majorEastAsia" w:hAnsi="Calibri" w:cstheme="majorBidi"/>
      <w:b/>
      <w:szCs w:val="24"/>
    </w:rPr>
  </w:style>
  <w:style w:type="paragraph" w:styleId="Kop4">
    <w:name w:val="heading 4"/>
    <w:basedOn w:val="Standaard"/>
    <w:next w:val="Standaard"/>
    <w:link w:val="Kop4Char"/>
    <w:autoRedefine/>
    <w:uiPriority w:val="9"/>
    <w:unhideWhenUsed/>
    <w:qFormat/>
    <w:rsid w:val="0001657F"/>
    <w:pPr>
      <w:keepNext/>
      <w:keepLines/>
      <w:outlineLvl w:val="3"/>
    </w:pPr>
    <w:rPr>
      <w:rFonts w:ascii="Calibri" w:eastAsiaTheme="majorEastAsia" w:hAnsi="Calibri" w:cstheme="majorBidi"/>
      <w:b/>
      <w:i/>
      <w:i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131081"/>
    <w:rPr>
      <w:color w:val="0563C1" w:themeColor="hyperlink"/>
      <w:u w:val="single"/>
    </w:rPr>
  </w:style>
  <w:style w:type="paragraph" w:styleId="Lijstalinea">
    <w:name w:val="List Paragraph"/>
    <w:basedOn w:val="Standaard"/>
    <w:uiPriority w:val="34"/>
    <w:qFormat/>
    <w:rsid w:val="008B6D46"/>
    <w:pPr>
      <w:ind w:left="720"/>
      <w:contextualSpacing/>
    </w:pPr>
  </w:style>
  <w:style w:type="character" w:customStyle="1" w:styleId="jlqj4b">
    <w:name w:val="jlqj4b"/>
    <w:basedOn w:val="Standaardalinea-lettertype"/>
    <w:rsid w:val="00D741B1"/>
  </w:style>
  <w:style w:type="character" w:customStyle="1" w:styleId="Kop1Char">
    <w:name w:val="Kop 1 Char"/>
    <w:basedOn w:val="Standaardalinea-lettertype"/>
    <w:link w:val="Kop1"/>
    <w:uiPriority w:val="9"/>
    <w:rsid w:val="00670772"/>
    <w:rPr>
      <w:rFonts w:ascii="Calibri" w:eastAsiaTheme="majorEastAsia" w:hAnsi="Calibri" w:cstheme="majorBidi"/>
      <w:b/>
      <w:sz w:val="32"/>
      <w:szCs w:val="32"/>
    </w:rPr>
  </w:style>
  <w:style w:type="character" w:customStyle="1" w:styleId="Kop2Char">
    <w:name w:val="Kop 2 Char"/>
    <w:basedOn w:val="Standaardalinea-lettertype"/>
    <w:link w:val="Kop2"/>
    <w:uiPriority w:val="9"/>
    <w:rsid w:val="00670772"/>
    <w:rPr>
      <w:rFonts w:ascii="Calibri" w:eastAsiaTheme="majorEastAsia" w:hAnsi="Calibri" w:cstheme="majorBidi"/>
      <w:b/>
      <w:sz w:val="28"/>
      <w:szCs w:val="26"/>
    </w:rPr>
  </w:style>
  <w:style w:type="character" w:customStyle="1" w:styleId="Kop3Char">
    <w:name w:val="Kop 3 Char"/>
    <w:basedOn w:val="Standaardalinea-lettertype"/>
    <w:link w:val="Kop3"/>
    <w:uiPriority w:val="9"/>
    <w:rsid w:val="00670772"/>
    <w:rPr>
      <w:rFonts w:ascii="Calibri" w:eastAsiaTheme="majorEastAsia" w:hAnsi="Calibri" w:cstheme="majorBidi"/>
      <w:b/>
      <w:sz w:val="24"/>
      <w:szCs w:val="24"/>
    </w:rPr>
  </w:style>
  <w:style w:type="character" w:customStyle="1" w:styleId="Kop4Char">
    <w:name w:val="Kop 4 Char"/>
    <w:basedOn w:val="Standaardalinea-lettertype"/>
    <w:link w:val="Kop4"/>
    <w:uiPriority w:val="9"/>
    <w:rsid w:val="0001657F"/>
    <w:rPr>
      <w:rFonts w:ascii="Calibri" w:eastAsiaTheme="majorEastAsia" w:hAnsi="Calibri" w:cstheme="majorBidi"/>
      <w:b/>
      <w:i/>
      <w:iCs/>
      <w:sz w:val="24"/>
    </w:rPr>
  </w:style>
  <w:style w:type="paragraph" w:styleId="Plattetekst">
    <w:name w:val="Body Text"/>
    <w:basedOn w:val="Standaard"/>
    <w:link w:val="PlattetekstChar"/>
    <w:uiPriority w:val="1"/>
    <w:qFormat/>
    <w:rsid w:val="00670772"/>
    <w:pPr>
      <w:widowControl w:val="0"/>
      <w:autoSpaceDE w:val="0"/>
      <w:autoSpaceDN w:val="0"/>
      <w:ind w:left="120"/>
      <w:jc w:val="left"/>
    </w:pPr>
    <w:rPr>
      <w:rFonts w:ascii="Calibri" w:eastAsia="Calibri" w:hAnsi="Calibri" w:cs="Calibri"/>
      <w:szCs w:val="24"/>
      <w:lang w:eastAsia="nl-NL" w:bidi="nl-NL"/>
    </w:rPr>
  </w:style>
  <w:style w:type="character" w:customStyle="1" w:styleId="PlattetekstChar">
    <w:name w:val="Platte tekst Char"/>
    <w:basedOn w:val="Standaardalinea-lettertype"/>
    <w:link w:val="Plattetekst"/>
    <w:uiPriority w:val="1"/>
    <w:rsid w:val="00670772"/>
    <w:rPr>
      <w:rFonts w:ascii="Calibri" w:eastAsia="Calibri" w:hAnsi="Calibri" w:cs="Calibri"/>
      <w:sz w:val="24"/>
      <w:szCs w:val="24"/>
      <w:lang w:eastAsia="nl-NL" w:bidi="nl-NL"/>
    </w:rPr>
  </w:style>
  <w:style w:type="paragraph" w:styleId="Koptekst">
    <w:name w:val="header"/>
    <w:basedOn w:val="Standaard"/>
    <w:link w:val="KoptekstChar"/>
    <w:uiPriority w:val="99"/>
    <w:unhideWhenUsed/>
    <w:rsid w:val="003120E3"/>
    <w:pPr>
      <w:tabs>
        <w:tab w:val="center" w:pos="4513"/>
        <w:tab w:val="right" w:pos="9026"/>
      </w:tabs>
    </w:pPr>
  </w:style>
  <w:style w:type="character" w:customStyle="1" w:styleId="KoptekstChar">
    <w:name w:val="Koptekst Char"/>
    <w:basedOn w:val="Standaardalinea-lettertype"/>
    <w:link w:val="Koptekst"/>
    <w:uiPriority w:val="99"/>
    <w:rsid w:val="003120E3"/>
    <w:rPr>
      <w:sz w:val="24"/>
    </w:rPr>
  </w:style>
  <w:style w:type="paragraph" w:styleId="Voettekst">
    <w:name w:val="footer"/>
    <w:basedOn w:val="Standaard"/>
    <w:link w:val="VoettekstChar"/>
    <w:uiPriority w:val="99"/>
    <w:unhideWhenUsed/>
    <w:rsid w:val="003120E3"/>
    <w:pPr>
      <w:tabs>
        <w:tab w:val="center" w:pos="4513"/>
        <w:tab w:val="right" w:pos="9026"/>
      </w:tabs>
    </w:pPr>
  </w:style>
  <w:style w:type="character" w:customStyle="1" w:styleId="VoettekstChar">
    <w:name w:val="Voettekst Char"/>
    <w:basedOn w:val="Standaardalinea-lettertype"/>
    <w:link w:val="Voettekst"/>
    <w:uiPriority w:val="99"/>
    <w:rsid w:val="003120E3"/>
    <w:rPr>
      <w:sz w:val="24"/>
    </w:rPr>
  </w:style>
  <w:style w:type="character" w:styleId="Verwijzingopmerking">
    <w:name w:val="annotation reference"/>
    <w:basedOn w:val="Standaardalinea-lettertype"/>
    <w:uiPriority w:val="99"/>
    <w:semiHidden/>
    <w:unhideWhenUsed/>
    <w:rsid w:val="001C7448"/>
    <w:rPr>
      <w:sz w:val="16"/>
      <w:szCs w:val="16"/>
    </w:rPr>
  </w:style>
  <w:style w:type="paragraph" w:styleId="Tekstopmerking">
    <w:name w:val="annotation text"/>
    <w:basedOn w:val="Standaard"/>
    <w:link w:val="TekstopmerkingChar"/>
    <w:uiPriority w:val="99"/>
    <w:semiHidden/>
    <w:unhideWhenUsed/>
    <w:rsid w:val="001C7448"/>
    <w:rPr>
      <w:sz w:val="20"/>
      <w:szCs w:val="20"/>
    </w:rPr>
  </w:style>
  <w:style w:type="character" w:customStyle="1" w:styleId="TekstopmerkingChar">
    <w:name w:val="Tekst opmerking Char"/>
    <w:basedOn w:val="Standaardalinea-lettertype"/>
    <w:link w:val="Tekstopmerking"/>
    <w:uiPriority w:val="99"/>
    <w:semiHidden/>
    <w:rsid w:val="001C7448"/>
    <w:rPr>
      <w:sz w:val="20"/>
      <w:szCs w:val="20"/>
    </w:rPr>
  </w:style>
  <w:style w:type="paragraph" w:styleId="Onderwerpvanopmerking">
    <w:name w:val="annotation subject"/>
    <w:basedOn w:val="Tekstopmerking"/>
    <w:next w:val="Tekstopmerking"/>
    <w:link w:val="OnderwerpvanopmerkingChar"/>
    <w:uiPriority w:val="99"/>
    <w:semiHidden/>
    <w:unhideWhenUsed/>
    <w:rsid w:val="001C7448"/>
    <w:rPr>
      <w:b/>
      <w:bCs/>
    </w:rPr>
  </w:style>
  <w:style w:type="character" w:customStyle="1" w:styleId="OnderwerpvanopmerkingChar">
    <w:name w:val="Onderwerp van opmerking Char"/>
    <w:basedOn w:val="TekstopmerkingChar"/>
    <w:link w:val="Onderwerpvanopmerking"/>
    <w:uiPriority w:val="99"/>
    <w:semiHidden/>
    <w:rsid w:val="001C7448"/>
    <w:rPr>
      <w:b/>
      <w:bCs/>
      <w:sz w:val="20"/>
      <w:szCs w:val="20"/>
    </w:rPr>
  </w:style>
  <w:style w:type="paragraph" w:styleId="Ballontekst">
    <w:name w:val="Balloon Text"/>
    <w:basedOn w:val="Standaard"/>
    <w:link w:val="BallontekstChar"/>
    <w:uiPriority w:val="99"/>
    <w:semiHidden/>
    <w:unhideWhenUsed/>
    <w:rsid w:val="001C7448"/>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C7448"/>
    <w:rPr>
      <w:rFonts w:ascii="Segoe UI" w:hAnsi="Segoe UI" w:cs="Segoe UI"/>
      <w:sz w:val="18"/>
      <w:szCs w:val="18"/>
    </w:rPr>
  </w:style>
  <w:style w:type="character" w:styleId="GevolgdeHyperlink">
    <w:name w:val="FollowedHyperlink"/>
    <w:basedOn w:val="Standaardalinea-lettertype"/>
    <w:uiPriority w:val="99"/>
    <w:semiHidden/>
    <w:unhideWhenUsed/>
    <w:rsid w:val="00CA320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5828967">
      <w:bodyDiv w:val="1"/>
      <w:marLeft w:val="0"/>
      <w:marRight w:val="0"/>
      <w:marTop w:val="0"/>
      <w:marBottom w:val="0"/>
      <w:divBdr>
        <w:top w:val="none" w:sz="0" w:space="0" w:color="auto"/>
        <w:left w:val="none" w:sz="0" w:space="0" w:color="auto"/>
        <w:bottom w:val="none" w:sz="0" w:space="0" w:color="auto"/>
        <w:right w:val="none" w:sz="0" w:space="0" w:color="auto"/>
      </w:divBdr>
      <w:divsChild>
        <w:div w:id="443575513">
          <w:marLeft w:val="0"/>
          <w:marRight w:val="0"/>
          <w:marTop w:val="0"/>
          <w:marBottom w:val="0"/>
          <w:divBdr>
            <w:top w:val="none" w:sz="0" w:space="0" w:color="auto"/>
            <w:left w:val="none" w:sz="0" w:space="0" w:color="auto"/>
            <w:bottom w:val="none" w:sz="0" w:space="0" w:color="auto"/>
            <w:right w:val="none" w:sz="0" w:space="0" w:color="auto"/>
          </w:divBdr>
          <w:divsChild>
            <w:div w:id="1022319278">
              <w:marLeft w:val="0"/>
              <w:marRight w:val="0"/>
              <w:marTop w:val="0"/>
              <w:marBottom w:val="0"/>
              <w:divBdr>
                <w:top w:val="none" w:sz="0" w:space="0" w:color="auto"/>
                <w:left w:val="none" w:sz="0" w:space="0" w:color="auto"/>
                <w:bottom w:val="none" w:sz="0" w:space="0" w:color="auto"/>
                <w:right w:val="none" w:sz="0" w:space="0" w:color="auto"/>
              </w:divBdr>
              <w:divsChild>
                <w:div w:id="858815648">
                  <w:marLeft w:val="0"/>
                  <w:marRight w:val="0"/>
                  <w:marTop w:val="0"/>
                  <w:marBottom w:val="0"/>
                  <w:divBdr>
                    <w:top w:val="none" w:sz="0" w:space="0" w:color="auto"/>
                    <w:left w:val="none" w:sz="0" w:space="0" w:color="auto"/>
                    <w:bottom w:val="none" w:sz="0" w:space="0" w:color="auto"/>
                    <w:right w:val="none" w:sz="0" w:space="0" w:color="auto"/>
                  </w:divBdr>
                </w:div>
              </w:divsChild>
            </w:div>
            <w:div w:id="226452885">
              <w:marLeft w:val="0"/>
              <w:marRight w:val="0"/>
              <w:marTop w:val="0"/>
              <w:marBottom w:val="0"/>
              <w:divBdr>
                <w:top w:val="none" w:sz="0" w:space="0" w:color="auto"/>
                <w:left w:val="none" w:sz="0" w:space="0" w:color="auto"/>
                <w:bottom w:val="none" w:sz="0" w:space="0" w:color="auto"/>
                <w:right w:val="none" w:sz="0" w:space="0" w:color="auto"/>
              </w:divBdr>
            </w:div>
          </w:divsChild>
        </w:div>
        <w:div w:id="1600479271">
          <w:marLeft w:val="0"/>
          <w:marRight w:val="0"/>
          <w:marTop w:val="0"/>
          <w:marBottom w:val="0"/>
          <w:divBdr>
            <w:top w:val="none" w:sz="0" w:space="0" w:color="auto"/>
            <w:left w:val="none" w:sz="0" w:space="0" w:color="auto"/>
            <w:bottom w:val="none" w:sz="0" w:space="0" w:color="auto"/>
            <w:right w:val="none" w:sz="0" w:space="0" w:color="auto"/>
          </w:divBdr>
          <w:divsChild>
            <w:div w:id="164530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ptz.nl" TargetMode="External"/><Relationship Id="rId13" Type="http://schemas.openxmlformats.org/officeDocument/2006/relationships/hyperlink" Target="http://www.handjehelpen.nl" TargetMode="External"/><Relationship Id="rId18" Type="http://schemas.openxmlformats.org/officeDocument/2006/relationships/hyperlink" Target="http://thuisarts.nl/levenseinde/" TargetMode="External"/><Relationship Id="rId26" Type="http://schemas.microsoft.com/office/2016/09/relationships/commentsIds" Target="commentsIds.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hersentumorcentrum.nl/eol-patienten/" TargetMode="External"/><Relationship Id="rId12" Type="http://schemas.openxmlformats.org/officeDocument/2006/relationships/hyperlink" Target="https://www.mantelzorginfopunt.nl/" TargetMode="External"/><Relationship Id="rId17" Type="http://schemas.openxmlformats.org/officeDocument/2006/relationships/hyperlink" Target="https://getpalliativecare.org/handouts-for-patients-and-families/" TargetMode="External"/><Relationship Id="rId25"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hyperlink" Target="http://www.alsjenietmeerbeterwordt.nl/" TargetMode="External"/><Relationship Id="rId20" Type="http://schemas.openxmlformats.org/officeDocument/2006/relationships/hyperlink" Target="https://hersentumorcentrum.nl/eol-artse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letwelzijn.nl/mantelzorg/"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hersentumorcentrum.nl" TargetMode="External"/><Relationship Id="rId23" Type="http://schemas.openxmlformats.org/officeDocument/2006/relationships/fontTable" Target="fontTable.xml"/><Relationship Id="rId10" Type="http://schemas.openxmlformats.org/officeDocument/2006/relationships/hyperlink" Target="http://www.demantelzorger.nl" TargetMode="External"/><Relationship Id="rId19" Type="http://schemas.openxmlformats.org/officeDocument/2006/relationships/hyperlink" Target="http://www.gewoondood.nl/" TargetMode="External"/><Relationship Id="rId4" Type="http://schemas.openxmlformats.org/officeDocument/2006/relationships/webSettings" Target="webSettings.xml"/><Relationship Id="rId9" Type="http://schemas.openxmlformats.org/officeDocument/2006/relationships/hyperlink" Target="mailto:mantelzorglijn@mezzo.nl" TargetMode="External"/><Relationship Id="rId14" Type="http://schemas.openxmlformats.org/officeDocument/2006/relationships/hyperlink" Target="http://www.hersentumor.nl"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lwno.nl/richtlijnen/"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3203</Words>
  <Characters>17618</Characters>
  <Application>Microsoft Office Word</Application>
  <DocSecurity>0</DocSecurity>
  <Lines>146</Lines>
  <Paragraphs>41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van Diest</dc:creator>
  <cp:keywords/>
  <dc:description/>
  <cp:lastModifiedBy>Eva van Diest</cp:lastModifiedBy>
  <cp:revision>2</cp:revision>
  <dcterms:created xsi:type="dcterms:W3CDTF">2021-10-22T09:42:00Z</dcterms:created>
  <dcterms:modified xsi:type="dcterms:W3CDTF">2021-10-22T09:42:00Z</dcterms:modified>
</cp:coreProperties>
</file>