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84D9C" w14:textId="6941964A" w:rsidR="00E94599" w:rsidRDefault="00E94599" w:rsidP="00E94599">
      <w:pPr>
        <w:autoSpaceDE w:val="0"/>
        <w:autoSpaceDN w:val="0"/>
        <w:adjustRightInd w:val="0"/>
        <w:snapToGrid w:val="0"/>
        <w:spacing w:afterLines="50" w:after="120"/>
        <w:jc w:val="center"/>
        <w:rPr>
          <w:rFonts w:ascii="Arial" w:hAnsi="Arial" w:cs="Arial"/>
          <w:b/>
          <w:bCs/>
          <w:color w:val="212121"/>
          <w:sz w:val="22"/>
          <w:szCs w:val="22"/>
        </w:rPr>
      </w:pPr>
      <w:r>
        <w:rPr>
          <w:rFonts w:ascii="Arial" w:hAnsi="Arial" w:cs="Arial"/>
          <w:b/>
          <w:bCs/>
          <w:color w:val="212121"/>
          <w:sz w:val="22"/>
          <w:szCs w:val="22"/>
        </w:rPr>
        <w:t>Supplementary Information</w:t>
      </w:r>
    </w:p>
    <w:p w14:paraId="7CC86914" w14:textId="77777777" w:rsidR="00E94599" w:rsidRDefault="00E94599" w:rsidP="00E94599">
      <w:pPr>
        <w:autoSpaceDE w:val="0"/>
        <w:autoSpaceDN w:val="0"/>
        <w:adjustRightInd w:val="0"/>
        <w:snapToGrid w:val="0"/>
        <w:spacing w:afterLines="50" w:after="120"/>
        <w:jc w:val="center"/>
        <w:rPr>
          <w:rFonts w:ascii="Arial" w:hAnsi="Arial" w:cs="Arial"/>
          <w:b/>
          <w:bCs/>
          <w:color w:val="212121"/>
          <w:sz w:val="22"/>
          <w:szCs w:val="22"/>
        </w:rPr>
      </w:pPr>
    </w:p>
    <w:p w14:paraId="01DBD2C9" w14:textId="77777777" w:rsidR="00EB2197" w:rsidRPr="007F3E93" w:rsidRDefault="00EB2197" w:rsidP="00EB2197">
      <w:pPr>
        <w:autoSpaceDE w:val="0"/>
        <w:autoSpaceDN w:val="0"/>
        <w:adjustRightInd w:val="0"/>
        <w:snapToGrid w:val="0"/>
        <w:spacing w:afterLines="50" w:after="120"/>
        <w:jc w:val="center"/>
        <w:rPr>
          <w:rFonts w:ascii="Arial" w:hAnsi="Arial" w:cs="Arial"/>
          <w:b/>
          <w:bCs/>
          <w:color w:val="212121"/>
          <w:sz w:val="22"/>
          <w:szCs w:val="22"/>
        </w:rPr>
      </w:pPr>
    </w:p>
    <w:p w14:paraId="50505E6F" w14:textId="77777777" w:rsidR="00F1185B" w:rsidRPr="000E0155" w:rsidRDefault="00F1185B" w:rsidP="00F1185B">
      <w:pPr>
        <w:spacing w:after="240"/>
        <w:jc w:val="center"/>
        <w:rPr>
          <w:rFonts w:ascii="Arial" w:hAnsi="Arial" w:cs="Arial"/>
          <w:b/>
          <w:color w:val="212121"/>
          <w:sz w:val="22"/>
          <w:szCs w:val="22"/>
        </w:rPr>
      </w:pPr>
      <w:r w:rsidRPr="000E0155">
        <w:rPr>
          <w:rFonts w:ascii="Arial" w:hAnsi="Arial" w:cs="Arial"/>
          <w:b/>
          <w:color w:val="212121"/>
          <w:sz w:val="22"/>
          <w:szCs w:val="22"/>
        </w:rPr>
        <w:t xml:space="preserve">An </w:t>
      </w:r>
      <w:bookmarkStart w:id="0" w:name="OLE_LINK5"/>
      <w:r w:rsidRPr="000E0155">
        <w:rPr>
          <w:rFonts w:ascii="Arial" w:hAnsi="Arial" w:cs="Arial"/>
          <w:b/>
          <w:color w:val="212121"/>
          <w:sz w:val="22"/>
          <w:szCs w:val="22"/>
        </w:rPr>
        <w:t xml:space="preserve">Ultra-Long-Acting Buprenorphine </w:t>
      </w:r>
      <w:bookmarkStart w:id="1" w:name="OLE_LINK83"/>
      <w:bookmarkStart w:id="2" w:name="OLE_LINK104"/>
      <w:r w:rsidRPr="000E0155">
        <w:rPr>
          <w:rFonts w:ascii="Arial" w:hAnsi="Arial" w:cs="Arial"/>
          <w:b/>
          <w:color w:val="212121"/>
          <w:sz w:val="22"/>
          <w:szCs w:val="22"/>
        </w:rPr>
        <w:t xml:space="preserve">Prodrug </w:t>
      </w:r>
      <w:bookmarkEnd w:id="1"/>
      <w:r w:rsidRPr="000E0155">
        <w:rPr>
          <w:rFonts w:ascii="Arial" w:hAnsi="Arial" w:cs="Arial"/>
          <w:b/>
          <w:color w:val="212121"/>
          <w:sz w:val="22"/>
          <w:szCs w:val="22"/>
        </w:rPr>
        <w:t xml:space="preserve">Ion-Pair </w:t>
      </w:r>
      <w:bookmarkEnd w:id="2"/>
      <w:r w:rsidRPr="000E0155">
        <w:rPr>
          <w:rFonts w:ascii="Arial" w:hAnsi="Arial" w:cs="Arial"/>
          <w:b/>
          <w:color w:val="212121"/>
          <w:sz w:val="22"/>
          <w:szCs w:val="22"/>
        </w:rPr>
        <w:t xml:space="preserve">for Opioid </w:t>
      </w:r>
      <w:bookmarkEnd w:id="0"/>
      <w:r w:rsidRPr="000E0155">
        <w:rPr>
          <w:rFonts w:ascii="Arial" w:hAnsi="Arial" w:cs="Arial"/>
          <w:b/>
          <w:color w:val="040C28"/>
          <w:sz w:val="22"/>
          <w:szCs w:val="22"/>
        </w:rPr>
        <w:t>Use Disorder</w:t>
      </w:r>
    </w:p>
    <w:p w14:paraId="3643AD1B" w14:textId="77777777" w:rsidR="00F1185B" w:rsidRPr="007F3E93" w:rsidRDefault="00F1185B" w:rsidP="00F1185B">
      <w:pPr>
        <w:spacing w:after="240"/>
        <w:jc w:val="center"/>
        <w:rPr>
          <w:rFonts w:ascii="Arial" w:hAnsi="Arial" w:cs="Arial"/>
          <w:sz w:val="22"/>
          <w:szCs w:val="22"/>
        </w:rPr>
      </w:pPr>
    </w:p>
    <w:p w14:paraId="5D54A40C" w14:textId="77777777" w:rsidR="00F1185B" w:rsidRPr="00A54F4C" w:rsidRDefault="00F1185B" w:rsidP="00F1185B">
      <w:pPr>
        <w:spacing w:after="240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 w:rsidRPr="007F3E93">
        <w:rPr>
          <w:rFonts w:ascii="Arial" w:hAnsi="Arial" w:cs="Arial"/>
          <w:color w:val="212121"/>
          <w:sz w:val="22"/>
          <w:szCs w:val="22"/>
        </w:rPr>
        <w:t>Ashrafi Sultana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1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,2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, Nam Thai Hoang Le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, Mohammad Ullah Nayan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</w:rPr>
        <w:t>,</w:t>
      </w:r>
      <w:r w:rsidRPr="007F3E93">
        <w:rPr>
          <w:rFonts w:ascii="Arial" w:hAnsi="Arial" w:cs="Arial"/>
          <w:sz w:val="22"/>
          <w:szCs w:val="22"/>
        </w:rPr>
        <w:t xml:space="preserve"> 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Brady Sillman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, </w:t>
      </w:r>
      <w:r w:rsidRPr="007F3E93">
        <w:rPr>
          <w:rFonts w:ascii="Arial" w:hAnsi="Arial" w:cs="Arial"/>
          <w:sz w:val="22"/>
          <w:szCs w:val="22"/>
        </w:rPr>
        <w:t>Sunday Ogundepo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 w:rsidRPr="007F3E93">
        <w:rPr>
          <w:rFonts w:ascii="Arial" w:hAnsi="Arial" w:cs="Arial"/>
          <w:sz w:val="22"/>
          <w:szCs w:val="22"/>
        </w:rPr>
        <w:t>,</w:t>
      </w:r>
      <w:r w:rsidRPr="007F3E93">
        <w:rPr>
          <w:rFonts w:ascii="Arial" w:hAnsi="Arial" w:cs="Arial"/>
          <w:color w:val="212121"/>
          <w:sz w:val="22"/>
          <w:szCs w:val="22"/>
        </w:rPr>
        <w:t xml:space="preserve"> Chen Zheng</w:t>
      </w:r>
      <w:r w:rsidRPr="007F3E93">
        <w:rPr>
          <w:rFonts w:ascii="Arial" w:hAnsi="Arial" w:cs="Arial"/>
          <w:color w:val="212121"/>
          <w:sz w:val="22"/>
          <w:szCs w:val="22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</w:rPr>
        <w:t>,</w:t>
      </w:r>
      <w:r w:rsidRPr="007F3E93">
        <w:rPr>
          <w:rFonts w:ascii="Arial" w:hAnsi="Arial" w:cs="Arial"/>
          <w:color w:val="212121"/>
          <w:sz w:val="22"/>
          <w:szCs w:val="22"/>
          <w:vertAlign w:val="subscript"/>
        </w:rPr>
        <w:t xml:space="preserve"> 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Brandon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W.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Hanson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, 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>Suyash Deodhar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>, Xiaoqing Du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3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, </w:t>
      </w:r>
      <w:r w:rsidRPr="007F3E93">
        <w:rPr>
          <w:rFonts w:ascii="Arial" w:hAnsi="Arial" w:cs="Arial"/>
          <w:color w:val="212121"/>
          <w:sz w:val="22"/>
          <w:szCs w:val="22"/>
        </w:rPr>
        <w:t xml:space="preserve">Samuel </w:t>
      </w:r>
      <w:r>
        <w:rPr>
          <w:rFonts w:ascii="Arial" w:hAnsi="Arial" w:cs="Arial"/>
          <w:color w:val="212121"/>
          <w:sz w:val="22"/>
          <w:szCs w:val="22"/>
        </w:rPr>
        <w:t xml:space="preserve">M. </w:t>
      </w:r>
      <w:r w:rsidRPr="007F3E93">
        <w:rPr>
          <w:rFonts w:ascii="Arial" w:hAnsi="Arial" w:cs="Arial"/>
          <w:color w:val="212121"/>
          <w:sz w:val="22"/>
          <w:szCs w:val="22"/>
        </w:rPr>
        <w:t>Cohen</w:t>
      </w:r>
      <w:r>
        <w:rPr>
          <w:rFonts w:ascii="Arial" w:hAnsi="Arial" w:cs="Arial"/>
          <w:color w:val="212121"/>
          <w:sz w:val="22"/>
          <w:szCs w:val="22"/>
          <w:vertAlign w:val="superscript"/>
        </w:rPr>
        <w:t>4</w:t>
      </w:r>
      <w:r w:rsidRPr="007F3E93">
        <w:rPr>
          <w:rFonts w:ascii="Arial" w:hAnsi="Arial" w:cs="Arial"/>
          <w:color w:val="212121"/>
          <w:sz w:val="22"/>
          <w:szCs w:val="22"/>
        </w:rPr>
        <w:t xml:space="preserve">, 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>Brian P. Kearney</w:t>
      </w:r>
      <w:r>
        <w:rPr>
          <w:rFonts w:ascii="Arial" w:hAnsi="Arial" w:cs="Arial"/>
          <w:color w:val="212121"/>
          <w:sz w:val="22"/>
          <w:szCs w:val="22"/>
          <w:vertAlign w:val="superscript"/>
        </w:rPr>
        <w:t>5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>, Alborz Yazdi</w:t>
      </w:r>
      <w:r>
        <w:rPr>
          <w:rFonts w:ascii="Arial" w:hAnsi="Arial" w:cs="Arial"/>
          <w:color w:val="212121"/>
          <w:sz w:val="22"/>
          <w:szCs w:val="22"/>
          <w:vertAlign w:val="superscript"/>
        </w:rPr>
        <w:t>5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, 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Howard E. Gendelman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D46AE8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,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3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, 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>and Benson Edagwa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2</w:t>
      </w:r>
      <w:r w:rsidRPr="007F3E93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*</w:t>
      </w:r>
    </w:p>
    <w:p w14:paraId="132645E4" w14:textId="77777777" w:rsidR="00F1185B" w:rsidRPr="00A54F4C" w:rsidRDefault="00F1185B" w:rsidP="00F1185B">
      <w:pPr>
        <w:snapToGrid w:val="0"/>
        <w:spacing w:afterLines="50" w:after="120"/>
        <w:jc w:val="both"/>
        <w:rPr>
          <w:rFonts w:ascii="Arial" w:hAnsi="Arial" w:cs="Arial"/>
          <w:sz w:val="22"/>
          <w:szCs w:val="22"/>
        </w:rPr>
      </w:pPr>
      <w:r w:rsidRPr="007F3E93">
        <w:rPr>
          <w:rFonts w:ascii="Arial" w:hAnsi="Arial" w:cs="Arial"/>
          <w:sz w:val="22"/>
          <w:szCs w:val="22"/>
          <w:vertAlign w:val="superscript"/>
        </w:rPr>
        <w:t>1</w:t>
      </w:r>
      <w:r w:rsidRPr="007F3E93">
        <w:rPr>
          <w:rFonts w:ascii="Arial" w:hAnsi="Arial" w:cs="Arial"/>
          <w:sz w:val="22"/>
          <w:szCs w:val="22"/>
        </w:rPr>
        <w:t>Department of Medical Sciences Interdepartmental Area</w:t>
      </w:r>
      <w:r>
        <w:rPr>
          <w:rFonts w:ascii="Arial" w:hAnsi="Arial" w:cs="Arial"/>
          <w:sz w:val="22"/>
          <w:szCs w:val="22"/>
        </w:rPr>
        <w:t xml:space="preserve"> </w:t>
      </w:r>
      <w:r w:rsidRPr="007F3E93">
        <w:rPr>
          <w:rFonts w:ascii="Arial" w:hAnsi="Arial" w:cs="Arial"/>
          <w:sz w:val="22"/>
          <w:szCs w:val="22"/>
        </w:rPr>
        <w:t>Program, University of Nebraska Medical Center, Omaha, NE, 68198, USA</w:t>
      </w:r>
    </w:p>
    <w:p w14:paraId="3E53F406" w14:textId="77777777" w:rsidR="00F1185B" w:rsidRDefault="00F1185B" w:rsidP="00F1185B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7F3E93">
        <w:rPr>
          <w:rFonts w:ascii="Arial" w:hAnsi="Arial" w:cs="Arial"/>
          <w:sz w:val="22"/>
          <w:szCs w:val="22"/>
          <w:vertAlign w:val="superscript"/>
        </w:rPr>
        <w:t>2</w:t>
      </w:r>
      <w:r w:rsidRPr="007F3E93">
        <w:rPr>
          <w:rFonts w:ascii="Arial" w:hAnsi="Arial" w:cs="Arial"/>
          <w:sz w:val="22"/>
          <w:szCs w:val="22"/>
        </w:rPr>
        <w:t>Department of Pharmacology and Experimental Neuroscience, University of Nebraska Medical Center, Omaha, NE 68198, USA.</w:t>
      </w:r>
    </w:p>
    <w:p w14:paraId="35C56CDC" w14:textId="77777777" w:rsidR="00F1185B" w:rsidRPr="000E0155" w:rsidRDefault="00F1185B" w:rsidP="00F1185B">
      <w:pPr>
        <w:jc w:val="both"/>
        <w:rPr>
          <w:rFonts w:ascii="Arial" w:hAnsi="Arial" w:cs="Arial"/>
          <w:sz w:val="22"/>
          <w:szCs w:val="22"/>
        </w:rPr>
      </w:pPr>
      <w:r w:rsidRPr="000E0155">
        <w:rPr>
          <w:rFonts w:ascii="Arial" w:hAnsi="Arial" w:cs="Arial"/>
          <w:sz w:val="22"/>
          <w:szCs w:val="22"/>
          <w:vertAlign w:val="superscript"/>
        </w:rPr>
        <w:t>3</w:t>
      </w:r>
      <w:r w:rsidRPr="000E0155">
        <w:rPr>
          <w:rFonts w:ascii="Arial" w:hAnsi="Arial" w:cs="Arial"/>
          <w:sz w:val="22"/>
          <w:szCs w:val="22"/>
        </w:rPr>
        <w:t>Department of Pharmaceutical Sciences, University of Nebraska Medical Center, Omaha, NE 68198, USA. </w:t>
      </w:r>
    </w:p>
    <w:p w14:paraId="71EE163A" w14:textId="77777777" w:rsidR="00F1185B" w:rsidRPr="000E0155" w:rsidRDefault="00F1185B" w:rsidP="00F1185B">
      <w:pPr>
        <w:jc w:val="both"/>
      </w:pPr>
    </w:p>
    <w:p w14:paraId="55D794E6" w14:textId="77777777" w:rsidR="00F1185B" w:rsidRPr="007F3E93" w:rsidRDefault="00F1185B" w:rsidP="00F1185B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Pr="007F3E93">
        <w:rPr>
          <w:rFonts w:ascii="Arial" w:hAnsi="Arial" w:cs="Arial"/>
          <w:sz w:val="22"/>
          <w:szCs w:val="22"/>
        </w:rPr>
        <w:t>Department of Pathology, Microbiology, and Immunology, University of Nebraska Medical Center, Omaha, NE 68198, USA.</w:t>
      </w:r>
    </w:p>
    <w:p w14:paraId="4A780FB3" w14:textId="77777777" w:rsidR="00F1185B" w:rsidRPr="007F3E93" w:rsidRDefault="00F1185B" w:rsidP="00F1185B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>
        <w:rPr>
          <w:rFonts w:ascii="Arial" w:hAnsi="Arial" w:cs="Arial"/>
          <w:sz w:val="22"/>
          <w:szCs w:val="22"/>
        </w:rPr>
        <w:t>Exavir Therapeutics Inc.</w:t>
      </w:r>
      <w:r w:rsidRPr="007F3E9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San Francisco, CA</w:t>
      </w:r>
      <w:r w:rsidRPr="007F3E9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94111</w:t>
      </w:r>
      <w:r w:rsidRPr="007F3E93">
        <w:rPr>
          <w:rFonts w:ascii="Arial" w:hAnsi="Arial" w:cs="Arial"/>
          <w:sz w:val="22"/>
          <w:szCs w:val="22"/>
        </w:rPr>
        <w:t>, USA</w:t>
      </w:r>
      <w:r>
        <w:rPr>
          <w:rFonts w:ascii="Arial" w:hAnsi="Arial" w:cs="Arial"/>
          <w:sz w:val="22"/>
          <w:szCs w:val="22"/>
        </w:rPr>
        <w:t>.</w:t>
      </w:r>
    </w:p>
    <w:p w14:paraId="7AFF1F30" w14:textId="77777777" w:rsidR="00F1185B" w:rsidRPr="007F3E93" w:rsidRDefault="00F1185B" w:rsidP="00F1185B">
      <w:pPr>
        <w:spacing w:after="240"/>
        <w:jc w:val="both"/>
        <w:rPr>
          <w:rStyle w:val="Hyperlink"/>
          <w:rFonts w:ascii="Arial" w:hAnsi="Arial" w:cs="Arial"/>
          <w:sz w:val="22"/>
          <w:szCs w:val="22"/>
        </w:rPr>
      </w:pPr>
      <w:r w:rsidRPr="007F3E93">
        <w:rPr>
          <w:rFonts w:ascii="Arial" w:eastAsia="Calibri" w:hAnsi="Arial" w:cs="Arial"/>
          <w:b/>
          <w:bCs/>
          <w:sz w:val="22"/>
          <w:szCs w:val="22"/>
        </w:rPr>
        <w:t>*</w:t>
      </w:r>
      <w:r w:rsidRPr="007F3E93">
        <w:rPr>
          <w:rFonts w:ascii="Arial" w:eastAsia="Calibri" w:hAnsi="Arial" w:cs="Arial"/>
          <w:b/>
          <w:sz w:val="22"/>
          <w:szCs w:val="22"/>
        </w:rPr>
        <w:t xml:space="preserve">Corresponding author: </w:t>
      </w:r>
      <w:r w:rsidRPr="007F3E93">
        <w:rPr>
          <w:rFonts w:ascii="Arial" w:eastAsia="Calibri" w:hAnsi="Arial" w:cs="Arial"/>
          <w:sz w:val="22"/>
          <w:szCs w:val="22"/>
        </w:rPr>
        <w:t xml:space="preserve">Benson Edagwa, Ph.D., Department of Pharmacology and Experimental Neuroscience, University of Nebraska Medical Center, Omaha, NE 68198-5880; phone 402 559 0856; fax 402 559 7495; email </w:t>
      </w:r>
      <w:hyperlink r:id="rId5" w:history="1">
        <w:r w:rsidRPr="007F3E93">
          <w:rPr>
            <w:rFonts w:ascii="Arial" w:eastAsia="MS Mincho" w:hAnsi="Arial" w:cs="Arial"/>
            <w:sz w:val="22"/>
            <w:szCs w:val="22"/>
            <w:u w:val="single"/>
          </w:rPr>
          <w:t>benson.edagwa@unmc.edu</w:t>
        </w:r>
      </w:hyperlink>
    </w:p>
    <w:p w14:paraId="18B0CE21" w14:textId="77777777" w:rsidR="00CC5200" w:rsidRDefault="00CC5200"/>
    <w:p w14:paraId="1519D2F4" w14:textId="51D26294" w:rsidR="00E94599" w:rsidRPr="00E94599" w:rsidRDefault="00E94599">
      <w:pPr>
        <w:rPr>
          <w:rFonts w:ascii="Arial" w:hAnsi="Arial" w:cs="Arial"/>
          <w:sz w:val="22"/>
          <w:szCs w:val="22"/>
        </w:rPr>
      </w:pPr>
      <w:r>
        <w:br w:type="column"/>
      </w:r>
      <w:r w:rsidRPr="00E94599">
        <w:rPr>
          <w:rFonts w:ascii="Arial" w:hAnsi="Arial" w:cs="Arial"/>
          <w:sz w:val="22"/>
          <w:szCs w:val="22"/>
        </w:rPr>
        <w:lastRenderedPageBreak/>
        <w:t>This file contain</w:t>
      </w:r>
      <w:r>
        <w:rPr>
          <w:rFonts w:ascii="Arial" w:hAnsi="Arial" w:cs="Arial"/>
          <w:sz w:val="22"/>
          <w:szCs w:val="22"/>
        </w:rPr>
        <w:t>s</w:t>
      </w:r>
      <w:r w:rsidRPr="00E945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Pr="00E94599">
        <w:rPr>
          <w:rFonts w:ascii="Arial" w:hAnsi="Arial" w:cs="Arial"/>
          <w:sz w:val="22"/>
          <w:szCs w:val="22"/>
        </w:rPr>
        <w:t>following information</w:t>
      </w:r>
    </w:p>
    <w:p w14:paraId="614E54D4" w14:textId="77777777" w:rsidR="00E94599" w:rsidRPr="00E94599" w:rsidRDefault="00E94599">
      <w:pPr>
        <w:rPr>
          <w:rFonts w:ascii="Arial" w:hAnsi="Arial" w:cs="Arial"/>
          <w:sz w:val="22"/>
          <w:szCs w:val="22"/>
        </w:rPr>
      </w:pPr>
    </w:p>
    <w:p w14:paraId="006F1C54" w14:textId="57A46339" w:rsidR="00E94599" w:rsidRPr="00E94599" w:rsidRDefault="00E94599" w:rsidP="00E94599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599">
        <w:rPr>
          <w:rFonts w:ascii="Arial" w:hAnsi="Arial" w:cs="Arial"/>
          <w:sz w:val="22"/>
          <w:szCs w:val="22"/>
        </w:rPr>
        <w:t>Supplementary Figures</w:t>
      </w:r>
    </w:p>
    <w:p w14:paraId="29B1127B" w14:textId="2778087D" w:rsidR="00E94599" w:rsidRPr="00E94599" w:rsidRDefault="00E94599" w:rsidP="00E94599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599">
        <w:rPr>
          <w:rFonts w:ascii="Arial" w:hAnsi="Arial" w:cs="Arial"/>
          <w:sz w:val="22"/>
          <w:szCs w:val="22"/>
        </w:rPr>
        <w:t>Supplementary Tables</w:t>
      </w:r>
    </w:p>
    <w:p w14:paraId="739D6019" w14:textId="3B2BB47D" w:rsidR="00E94599" w:rsidRPr="00E94599" w:rsidRDefault="00E94599" w:rsidP="00E94599">
      <w:pPr>
        <w:rPr>
          <w:rFonts w:ascii="Arial" w:hAnsi="Arial" w:cs="Arial"/>
          <w:b/>
          <w:bCs/>
          <w:sz w:val="22"/>
          <w:szCs w:val="22"/>
        </w:rPr>
      </w:pPr>
      <w:r w:rsidRPr="00E94599">
        <w:rPr>
          <w:rFonts w:ascii="Arial" w:hAnsi="Arial" w:cs="Arial"/>
          <w:b/>
          <w:bCs/>
          <w:sz w:val="22"/>
          <w:szCs w:val="22"/>
        </w:rPr>
        <w:t>Supplementary Figures</w:t>
      </w:r>
    </w:p>
    <w:p w14:paraId="5C24895A" w14:textId="77777777" w:rsidR="00E94599" w:rsidRDefault="00E94599" w:rsidP="00E94599">
      <w:pPr>
        <w:rPr>
          <w:b/>
          <w:bCs/>
        </w:rPr>
      </w:pPr>
    </w:p>
    <w:p w14:paraId="65902556" w14:textId="36724AE9" w:rsidR="00E94599" w:rsidRDefault="000921D3" w:rsidP="00E94599">
      <w:pPr>
        <w:rPr>
          <w:b/>
          <w:bCs/>
        </w:rPr>
      </w:pPr>
      <w:r w:rsidRPr="000921D3">
        <w:rPr>
          <w:b/>
          <w:bCs/>
          <w:noProof/>
        </w:rPr>
        <w:drawing>
          <wp:inline distT="0" distB="0" distL="0" distR="0" wp14:anchorId="59B08B6F" wp14:editId="6EC75914">
            <wp:extent cx="5943600" cy="3515995"/>
            <wp:effectExtent l="12700" t="12700" r="12700" b="14605"/>
            <wp:docPr id="173863138" name="Picture 1" descr="A graph of a liqu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3138" name="Picture 1" descr="A graph of a liqui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99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515D9C" w14:textId="688AD2DC" w:rsidR="00E94599" w:rsidRDefault="00E94599" w:rsidP="00E94599">
      <w:pPr>
        <w:rPr>
          <w:b/>
          <w:bCs/>
        </w:rPr>
      </w:pPr>
    </w:p>
    <w:p w14:paraId="04F9633B" w14:textId="32BE3919" w:rsidR="007A12FE" w:rsidRDefault="007A12FE" w:rsidP="007A12FE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3" w:name="_Toc159235225"/>
      <w:bookmarkStart w:id="4" w:name="_Toc159242180"/>
      <w:r w:rsidRPr="00BA64F0">
        <w:rPr>
          <w:rFonts w:ascii="Arial" w:hAnsi="Arial" w:cs="Arial"/>
          <w:b/>
          <w:bCs/>
          <w:sz w:val="22"/>
          <w:szCs w:val="22"/>
        </w:rPr>
        <w:t>Supplementary Figure 1. Structural characterization and purity of</w:t>
      </w:r>
      <w:bookmarkEnd w:id="3"/>
      <w:bookmarkEnd w:id="4"/>
      <w:r w:rsidR="00FA0B49" w:rsidRPr="00BA64F0">
        <w:rPr>
          <w:rFonts w:ascii="Arial" w:hAnsi="Arial" w:cs="Arial"/>
          <w:b/>
          <w:bCs/>
          <w:sz w:val="22"/>
          <w:szCs w:val="22"/>
        </w:rPr>
        <w:t xml:space="preserve"> </w:t>
      </w:r>
      <w:r w:rsidR="007A793C" w:rsidRPr="00BA64F0">
        <w:rPr>
          <w:rFonts w:ascii="Arial" w:hAnsi="Arial" w:cs="Arial"/>
          <w:b/>
          <w:bCs/>
          <w:sz w:val="22"/>
          <w:szCs w:val="22"/>
        </w:rPr>
        <w:t>4-stearoylamidobenzoic acid</w:t>
      </w:r>
      <w:r w:rsidRPr="00735475">
        <w:rPr>
          <w:rFonts w:ascii="Arial" w:hAnsi="Arial" w:cs="Arial"/>
          <w:sz w:val="22"/>
          <w:szCs w:val="22"/>
        </w:rPr>
        <w:t>.</w:t>
      </w:r>
      <w:r w:rsidRPr="006F234C">
        <w:rPr>
          <w:rFonts w:ascii="Arial" w:hAnsi="Arial" w:cs="Arial"/>
          <w:sz w:val="22"/>
          <w:szCs w:val="22"/>
        </w:rPr>
        <w:t xml:space="preserve"> </w:t>
      </w:r>
      <w:r w:rsidRPr="006F234C">
        <w:rPr>
          <w:rFonts w:ascii="Arial" w:hAnsi="Arial" w:cs="Arial"/>
          <w:sz w:val="22"/>
          <w:szCs w:val="22"/>
          <w:vertAlign w:val="superscript"/>
        </w:rPr>
        <w:t>1</w:t>
      </w:r>
      <w:r w:rsidRPr="006F234C"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</w:rPr>
        <w:t>NMR spectra</w:t>
      </w:r>
      <w:r w:rsidRPr="006F234C">
        <w:rPr>
          <w:rFonts w:ascii="Arial" w:hAnsi="Arial" w:cs="Arial"/>
          <w:sz w:val="22"/>
          <w:szCs w:val="22"/>
        </w:rPr>
        <w:t xml:space="preserve"> of </w:t>
      </w:r>
      <w:r w:rsidR="007A793C">
        <w:rPr>
          <w:rFonts w:ascii="Arial" w:hAnsi="Arial" w:cs="Arial"/>
          <w:sz w:val="22"/>
          <w:szCs w:val="22"/>
        </w:rPr>
        <w:t>4-stearoylamidobenzoic acid</w:t>
      </w:r>
      <w:r w:rsidRPr="006F234C">
        <w:rPr>
          <w:rFonts w:ascii="Arial" w:hAnsi="Arial" w:cs="Arial"/>
          <w:sz w:val="22"/>
          <w:szCs w:val="22"/>
        </w:rPr>
        <w:t>. Experiments were repeated at least five independent times with equivalent results.</w:t>
      </w:r>
    </w:p>
    <w:p w14:paraId="29551214" w14:textId="2457AD09" w:rsidR="00E94599" w:rsidRDefault="000921D3" w:rsidP="00E9459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5F5A1" wp14:editId="0A8D4099">
                <wp:simplePos x="0" y="0"/>
                <wp:positionH relativeFrom="column">
                  <wp:posOffset>-152400</wp:posOffset>
                </wp:positionH>
                <wp:positionV relativeFrom="paragraph">
                  <wp:posOffset>0</wp:posOffset>
                </wp:positionV>
                <wp:extent cx="6153150" cy="8480425"/>
                <wp:effectExtent l="0" t="0" r="19050" b="15875"/>
                <wp:wrapTopAndBottom/>
                <wp:docPr id="177543485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6153150" cy="848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A58A07" w14:textId="202FB107" w:rsidR="000921D3" w:rsidRPr="000921D3" w:rsidRDefault="00AE53BE" w:rsidP="000921D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A)</w:t>
                            </w:r>
                          </w:p>
                          <w:p w14:paraId="1A375B52" w14:textId="2CE40D90" w:rsidR="000921D3" w:rsidRDefault="000921D3">
                            <w:r w:rsidRPr="000921D3">
                              <w:rPr>
                                <w:noProof/>
                              </w:rPr>
                              <w:drawing>
                                <wp:inline distT="0" distB="0" distL="0" distR="0" wp14:anchorId="43E927C0" wp14:editId="6161671D">
                                  <wp:extent cx="5683159" cy="3949201"/>
                                  <wp:effectExtent l="0" t="0" r="0" b="635"/>
                                  <wp:docPr id="1929573050" name="Picture 1" descr="A graph of a person's bod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9573050" name="Picture 1" descr="A graph of a person's bod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9028" cy="39602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0C0065" w14:textId="60A71B59" w:rsidR="000921D3" w:rsidRDefault="00AE53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B)</w:t>
                            </w:r>
                          </w:p>
                          <w:p w14:paraId="6605E265" w14:textId="0CFCFD19" w:rsidR="000921D3" w:rsidRPr="000921D3" w:rsidRDefault="000921D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921D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08669DE" wp14:editId="4E403D5B">
                                  <wp:extent cx="5659141" cy="3931920"/>
                                  <wp:effectExtent l="0" t="0" r="5080" b="5080"/>
                                  <wp:docPr id="1782510824" name="Picture 1" descr="A graph of a graph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2510824" name="Picture 1" descr="A graph of a graph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59141" cy="3931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5F5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2pt;margin-top:0;width:484.5pt;height:6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" fillcolor="white [3201]" strokeweight=".5pt">
                <v:path arrowok="t"/>
                <o:lock v:ext="edit" aspectratio="t"/>
                <v:textbox>
                  <w:txbxContent>
                    <w:p w14:paraId="6CA58A07" w14:textId="202FB107" w:rsidR="000921D3" w:rsidRPr="000921D3" w:rsidRDefault="00AE53BE" w:rsidP="000921D3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A)</w:t>
                      </w:r>
                    </w:p>
                    <w:p w14:paraId="1A375B52" w14:textId="2CE40D90" w:rsidR="000921D3" w:rsidRDefault="000921D3">
                      <w:r w:rsidRPr="000921D3">
                        <w:rPr>
                          <w:noProof/>
                        </w:rPr>
                        <w:drawing>
                          <wp:inline distT="0" distB="0" distL="0" distR="0" wp14:anchorId="43E927C0" wp14:editId="6161671D">
                            <wp:extent cx="5683159" cy="3949201"/>
                            <wp:effectExtent l="0" t="0" r="0" b="635"/>
                            <wp:docPr id="1929573050" name="Picture 1" descr="A graph of a person's bod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9573050" name="Picture 1" descr="A graph of a person's body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9028" cy="39602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0C0065" w14:textId="60A71B59" w:rsidR="000921D3" w:rsidRDefault="00AE53B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B)</w:t>
                      </w:r>
                    </w:p>
                    <w:p w14:paraId="6605E265" w14:textId="0CFCFD19" w:rsidR="000921D3" w:rsidRPr="000921D3" w:rsidRDefault="000921D3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0921D3">
                        <w:rPr>
                          <w:rFonts w:ascii="Arial" w:hAnsi="Arial" w:cs="Arial"/>
                          <w:b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608669DE" wp14:editId="4E403D5B">
                            <wp:extent cx="5659141" cy="3931920"/>
                            <wp:effectExtent l="0" t="0" r="5080" b="5080"/>
                            <wp:docPr id="1782510824" name="Picture 1" descr="A graph of a graph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2510824" name="Picture 1" descr="A graph of a graph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59141" cy="3931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55CB827" w14:textId="5EE79CDF" w:rsidR="007A12FE" w:rsidRDefault="007A12FE" w:rsidP="007A12FE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FA0B49">
        <w:rPr>
          <w:rFonts w:ascii="Arial" w:hAnsi="Arial" w:cs="Arial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081C5A" wp14:editId="4F3BC085">
                <wp:simplePos x="0" y="0"/>
                <wp:positionH relativeFrom="column">
                  <wp:posOffset>49530</wp:posOffset>
                </wp:positionH>
                <wp:positionV relativeFrom="paragraph">
                  <wp:posOffset>581660</wp:posOffset>
                </wp:positionV>
                <wp:extent cx="5982511" cy="7237379"/>
                <wp:effectExtent l="0" t="0" r="12065" b="14605"/>
                <wp:wrapNone/>
                <wp:docPr id="3328604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2511" cy="7237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13D88" w14:textId="05D109C7" w:rsidR="00E94599" w:rsidRPr="000921D3" w:rsidRDefault="00AE53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A)</w:t>
                            </w:r>
                          </w:p>
                          <w:p w14:paraId="5B130A7D" w14:textId="7FB563E0" w:rsidR="00E94599" w:rsidRDefault="00E9459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C586DA" wp14:editId="70D34A69">
                                  <wp:extent cx="5474970" cy="3316605"/>
                                  <wp:effectExtent l="0" t="0" r="0" b="0"/>
                                  <wp:docPr id="182510326" name="Picture 1" descr="A graph with numbers an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3639852" name="Picture 1" descr="A graph with numbers and line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4970" cy="3316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DDEB63" w14:textId="3F70CA65" w:rsidR="00E94599" w:rsidRPr="000921D3" w:rsidRDefault="00AE53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B)</w:t>
                            </w:r>
                          </w:p>
                          <w:p w14:paraId="02BAFF24" w14:textId="7D83F721" w:rsidR="00E94599" w:rsidRDefault="00E945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CA5FF" wp14:editId="5C690EF6">
                                  <wp:extent cx="5472430" cy="3316605"/>
                                  <wp:effectExtent l="0" t="0" r="1270" b="0"/>
                                  <wp:docPr id="1719562473" name="Picture 1" descr="A graph with numbers an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4046291" name="Picture 1" descr="A graph with numbers and line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2430" cy="3316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81C5A" id="Text Box 2" o:spid="_x0000_s1027" type="#_x0000_t202" style="position:absolute;left:0;text-align:left;margin-left:3.9pt;margin-top:45.8pt;width:471.05pt;height:56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" fillcolor="white [3201]" strokeweight=".5pt">
                <v:textbox>
                  <w:txbxContent>
                    <w:p w14:paraId="0BF13D88" w14:textId="05D109C7" w:rsidR="00E94599" w:rsidRPr="000921D3" w:rsidRDefault="00AE53B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A)</w:t>
                      </w:r>
                    </w:p>
                    <w:p w14:paraId="5B130A7D" w14:textId="7FB563E0" w:rsidR="00E94599" w:rsidRDefault="00E9459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C586DA" wp14:editId="70D34A69">
                            <wp:extent cx="5474970" cy="3316605"/>
                            <wp:effectExtent l="0" t="0" r="0" b="0"/>
                            <wp:docPr id="182510326" name="Picture 1" descr="A graph with numbers an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3639852" name="Picture 1" descr="A graph with numbers and line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4970" cy="3316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DDEB63" w14:textId="3F70CA65" w:rsidR="00E94599" w:rsidRPr="000921D3" w:rsidRDefault="00AE53B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B)</w:t>
                      </w:r>
                    </w:p>
                    <w:p w14:paraId="02BAFF24" w14:textId="7D83F721" w:rsidR="00E94599" w:rsidRDefault="00E94599">
                      <w:r>
                        <w:rPr>
                          <w:noProof/>
                        </w:rPr>
                        <w:drawing>
                          <wp:inline distT="0" distB="0" distL="0" distR="0" wp14:anchorId="4AACA5FF" wp14:editId="5C690EF6">
                            <wp:extent cx="5472430" cy="3316605"/>
                            <wp:effectExtent l="0" t="0" r="1270" b="0"/>
                            <wp:docPr id="1719562473" name="Picture 1" descr="A graph with numbers an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4046291" name="Picture 1" descr="A graph with numbers and line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2430" cy="3316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A0B49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FA0B49" w:rsidRPr="00FA0B49">
        <w:rPr>
          <w:rFonts w:ascii="Arial" w:hAnsi="Arial" w:cs="Arial"/>
          <w:b/>
          <w:bCs/>
          <w:sz w:val="22"/>
          <w:szCs w:val="22"/>
        </w:rPr>
        <w:t>2</w:t>
      </w:r>
      <w:r w:rsidRPr="00FA0B49">
        <w:rPr>
          <w:rFonts w:ascii="Arial" w:hAnsi="Arial" w:cs="Arial"/>
          <w:b/>
          <w:bCs/>
          <w:sz w:val="22"/>
          <w:szCs w:val="22"/>
        </w:rPr>
        <w:t xml:space="preserve">. Structural characterization and purity of </w:t>
      </w:r>
      <w:r w:rsidR="00BF1CEF">
        <w:rPr>
          <w:rFonts w:ascii="Arial" w:hAnsi="Arial" w:cs="Arial"/>
          <w:b/>
          <w:bCs/>
          <w:sz w:val="22"/>
          <w:szCs w:val="22"/>
        </w:rPr>
        <w:t>M6BUP</w:t>
      </w:r>
      <w:r w:rsidRPr="00FA0B49">
        <w:rPr>
          <w:rFonts w:ascii="Arial" w:hAnsi="Arial" w:cs="Arial"/>
          <w:b/>
          <w:bCs/>
          <w:sz w:val="22"/>
          <w:szCs w:val="22"/>
        </w:rPr>
        <w:t>.</w:t>
      </w:r>
      <w:r w:rsidRPr="006F23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E53BE">
        <w:rPr>
          <w:rFonts w:ascii="Arial" w:hAnsi="Arial" w:cs="Arial"/>
          <w:sz w:val="22"/>
          <w:szCs w:val="22"/>
        </w:rPr>
        <w:t>A</w:t>
      </w:r>
      <w:r w:rsidRPr="006F234C">
        <w:rPr>
          <w:rFonts w:ascii="Arial" w:hAnsi="Arial" w:cs="Arial"/>
          <w:sz w:val="22"/>
          <w:szCs w:val="22"/>
        </w:rPr>
        <w:t xml:space="preserve">) </w:t>
      </w:r>
      <w:r w:rsidRPr="00FA0B49">
        <w:rPr>
          <w:rFonts w:ascii="Arial" w:hAnsi="Arial" w:cs="Arial"/>
          <w:sz w:val="22"/>
          <w:szCs w:val="22"/>
          <w:vertAlign w:val="superscript"/>
        </w:rPr>
        <w:t>1</w:t>
      </w:r>
      <w:r w:rsidRPr="006F234C">
        <w:rPr>
          <w:rFonts w:ascii="Arial" w:hAnsi="Arial" w:cs="Arial"/>
          <w:sz w:val="22"/>
          <w:szCs w:val="22"/>
        </w:rPr>
        <w:t>H and (</w:t>
      </w:r>
      <w:r w:rsidR="00AE53BE">
        <w:rPr>
          <w:rFonts w:ascii="Arial" w:hAnsi="Arial" w:cs="Arial"/>
          <w:sz w:val="22"/>
          <w:szCs w:val="22"/>
        </w:rPr>
        <w:t>B</w:t>
      </w:r>
      <w:r w:rsidRPr="006F234C">
        <w:rPr>
          <w:rFonts w:ascii="Arial" w:hAnsi="Arial" w:cs="Arial"/>
          <w:sz w:val="22"/>
          <w:szCs w:val="22"/>
        </w:rPr>
        <w:t xml:space="preserve">) </w:t>
      </w:r>
      <w:r w:rsidRPr="00FA0B49">
        <w:rPr>
          <w:rFonts w:ascii="Arial" w:hAnsi="Arial" w:cs="Arial"/>
          <w:sz w:val="22"/>
          <w:szCs w:val="22"/>
          <w:vertAlign w:val="superscript"/>
        </w:rPr>
        <w:t>13</w:t>
      </w:r>
      <w:r>
        <w:rPr>
          <w:rFonts w:ascii="Arial" w:hAnsi="Arial" w:cs="Arial"/>
          <w:sz w:val="22"/>
          <w:szCs w:val="22"/>
        </w:rPr>
        <w:t>C</w:t>
      </w:r>
      <w:r w:rsidRPr="006F23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NMR spectra</w:t>
      </w:r>
      <w:r w:rsidRPr="006F234C">
        <w:rPr>
          <w:rFonts w:ascii="Arial" w:hAnsi="Arial" w:cs="Arial"/>
          <w:sz w:val="22"/>
          <w:szCs w:val="22"/>
        </w:rPr>
        <w:t xml:space="preserve"> of </w:t>
      </w:r>
      <w:r w:rsidR="00BF1CEF">
        <w:rPr>
          <w:rFonts w:ascii="Arial" w:hAnsi="Arial" w:cs="Arial"/>
          <w:sz w:val="22"/>
          <w:szCs w:val="22"/>
        </w:rPr>
        <w:t>M6BUP</w:t>
      </w:r>
      <w:r w:rsidRPr="006F234C">
        <w:rPr>
          <w:rFonts w:ascii="Arial" w:hAnsi="Arial" w:cs="Arial"/>
          <w:sz w:val="22"/>
          <w:szCs w:val="22"/>
        </w:rPr>
        <w:t>. Experiments were repeated at least five independent times with equivalent results.</w:t>
      </w:r>
    </w:p>
    <w:p w14:paraId="4D672D3F" w14:textId="059DE9F9" w:rsidR="00E94599" w:rsidRDefault="00E94599" w:rsidP="00E94599"/>
    <w:p w14:paraId="77F11081" w14:textId="56768229" w:rsidR="00E94599" w:rsidRDefault="00E94599" w:rsidP="00E94599"/>
    <w:p w14:paraId="067BF451" w14:textId="3DD5FFC5" w:rsidR="00E94599" w:rsidRDefault="00E94599" w:rsidP="00E94599"/>
    <w:p w14:paraId="699FBA34" w14:textId="77777777" w:rsidR="00E94599" w:rsidRDefault="00E94599" w:rsidP="00E94599"/>
    <w:p w14:paraId="2672EACD" w14:textId="77777777" w:rsidR="00E94599" w:rsidRDefault="00E94599" w:rsidP="00E94599"/>
    <w:p w14:paraId="0B50185F" w14:textId="77777777" w:rsidR="00E94599" w:rsidRDefault="00E94599" w:rsidP="00E94599"/>
    <w:p w14:paraId="607D7628" w14:textId="77777777" w:rsidR="00E94599" w:rsidRDefault="00E94599" w:rsidP="00E94599"/>
    <w:p w14:paraId="2B9FF54B" w14:textId="77777777" w:rsidR="00E94599" w:rsidRDefault="00E94599" w:rsidP="00E94599"/>
    <w:p w14:paraId="298D7759" w14:textId="77777777" w:rsidR="00E94599" w:rsidRDefault="00E94599" w:rsidP="00E94599"/>
    <w:p w14:paraId="2D1AD165" w14:textId="77777777" w:rsidR="00E94599" w:rsidRDefault="00E94599" w:rsidP="00E94599"/>
    <w:p w14:paraId="400F0397" w14:textId="77777777" w:rsidR="00E94599" w:rsidRDefault="00E94599" w:rsidP="00E94599"/>
    <w:p w14:paraId="56920914" w14:textId="77777777" w:rsidR="00E94599" w:rsidRDefault="00E94599" w:rsidP="00E94599"/>
    <w:p w14:paraId="4E561571" w14:textId="77777777" w:rsidR="00E94599" w:rsidRDefault="00E94599" w:rsidP="00E94599"/>
    <w:p w14:paraId="19527251" w14:textId="77777777" w:rsidR="00E94599" w:rsidRDefault="00E94599" w:rsidP="00E94599"/>
    <w:p w14:paraId="7099B2B1" w14:textId="77777777" w:rsidR="00E94599" w:rsidRDefault="00E94599" w:rsidP="00E94599"/>
    <w:p w14:paraId="02F87353" w14:textId="77777777" w:rsidR="00E94599" w:rsidRDefault="00E94599" w:rsidP="00E94599"/>
    <w:p w14:paraId="3D8BD300" w14:textId="77777777" w:rsidR="00E94599" w:rsidRDefault="00E94599" w:rsidP="00E94599"/>
    <w:p w14:paraId="4F6FE2DE" w14:textId="77777777" w:rsidR="00E94599" w:rsidRDefault="00E94599" w:rsidP="00E94599"/>
    <w:p w14:paraId="6909F076" w14:textId="77777777" w:rsidR="00E94599" w:rsidRDefault="00E94599" w:rsidP="00E94599"/>
    <w:p w14:paraId="5EF66C32" w14:textId="77777777" w:rsidR="00E94599" w:rsidRDefault="00E94599" w:rsidP="00E94599"/>
    <w:p w14:paraId="0BCE0CF7" w14:textId="77777777" w:rsidR="00E94599" w:rsidRDefault="00E94599" w:rsidP="00E94599"/>
    <w:p w14:paraId="344AF16D" w14:textId="77777777" w:rsidR="00E94599" w:rsidRDefault="00E94599" w:rsidP="00E94599"/>
    <w:p w14:paraId="7CB7D7DF" w14:textId="77777777" w:rsidR="00E94599" w:rsidRDefault="00E94599" w:rsidP="00E94599"/>
    <w:p w14:paraId="6DA78092" w14:textId="77777777" w:rsidR="00E94599" w:rsidRDefault="00E94599" w:rsidP="00E94599"/>
    <w:p w14:paraId="637C581A" w14:textId="77777777" w:rsidR="00E94599" w:rsidRDefault="00E94599" w:rsidP="00E94599"/>
    <w:p w14:paraId="01EEB15B" w14:textId="77777777" w:rsidR="00E94599" w:rsidRDefault="00E94599" w:rsidP="00E94599"/>
    <w:p w14:paraId="26170CC5" w14:textId="77777777" w:rsidR="00E94599" w:rsidRDefault="00E94599" w:rsidP="00E94599"/>
    <w:p w14:paraId="1E76512B" w14:textId="77777777" w:rsidR="00E94599" w:rsidRDefault="00E94599" w:rsidP="00E94599"/>
    <w:p w14:paraId="0090E894" w14:textId="77777777" w:rsidR="00E94599" w:rsidRDefault="00E94599" w:rsidP="00E94599"/>
    <w:p w14:paraId="2AFC2CC4" w14:textId="77777777" w:rsidR="00E94599" w:rsidRDefault="00E94599" w:rsidP="00E94599"/>
    <w:p w14:paraId="7A64C60F" w14:textId="77777777" w:rsidR="00E94599" w:rsidRDefault="00E94599" w:rsidP="00E94599"/>
    <w:p w14:paraId="6A93E5A4" w14:textId="77777777" w:rsidR="00E94599" w:rsidRDefault="00E94599" w:rsidP="00E94599"/>
    <w:p w14:paraId="43FB6807" w14:textId="77777777" w:rsidR="00E94599" w:rsidRDefault="00E94599" w:rsidP="00E94599"/>
    <w:p w14:paraId="13BAD44D" w14:textId="77777777" w:rsidR="00E94599" w:rsidRDefault="00E94599" w:rsidP="00E94599"/>
    <w:p w14:paraId="2728682E" w14:textId="77777777" w:rsidR="00E94599" w:rsidRDefault="00E94599" w:rsidP="00E94599"/>
    <w:p w14:paraId="08436C16" w14:textId="77777777" w:rsidR="00E94599" w:rsidRDefault="00E94599" w:rsidP="00E94599"/>
    <w:p w14:paraId="25AB30D5" w14:textId="77777777" w:rsidR="00E94599" w:rsidRDefault="00E94599" w:rsidP="00E94599"/>
    <w:p w14:paraId="601454B4" w14:textId="77777777" w:rsidR="00E94599" w:rsidRDefault="00E94599" w:rsidP="00E94599"/>
    <w:p w14:paraId="012994FA" w14:textId="77777777" w:rsidR="00E94599" w:rsidRDefault="00E94599" w:rsidP="00E94599"/>
    <w:p w14:paraId="78E0AF79" w14:textId="77777777" w:rsidR="00E94599" w:rsidRDefault="00E94599" w:rsidP="00E94599"/>
    <w:p w14:paraId="7025DADD" w14:textId="77777777" w:rsidR="00E94599" w:rsidRDefault="00E94599" w:rsidP="00E94599"/>
    <w:p w14:paraId="761BDE51" w14:textId="77777777" w:rsidR="00E94599" w:rsidRDefault="00E94599" w:rsidP="00E94599"/>
    <w:p w14:paraId="7C63A87B" w14:textId="29FD56A5" w:rsidR="007A12FE" w:rsidRPr="009C03F7" w:rsidRDefault="007A12FE" w:rsidP="007A12FE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5" w:name="_Toc159235230"/>
      <w:bookmarkStart w:id="6" w:name="_Toc159242185"/>
      <w:r w:rsidRPr="00FA0B49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Figure </w:t>
      </w:r>
      <w:r w:rsidR="00FA0B49" w:rsidRPr="00FA0B49">
        <w:rPr>
          <w:rFonts w:ascii="Arial" w:hAnsi="Arial" w:cs="Arial"/>
          <w:b/>
          <w:bCs/>
          <w:sz w:val="22"/>
          <w:szCs w:val="22"/>
        </w:rPr>
        <w:t>3</w:t>
      </w:r>
      <w:r w:rsidRPr="00FA0B49">
        <w:rPr>
          <w:rFonts w:ascii="Arial" w:hAnsi="Arial" w:cs="Arial"/>
          <w:b/>
          <w:bCs/>
          <w:sz w:val="22"/>
          <w:szCs w:val="22"/>
        </w:rPr>
        <w:t xml:space="preserve">. ESI infusion of </w:t>
      </w:r>
      <w:bookmarkEnd w:id="5"/>
      <w:bookmarkEnd w:id="6"/>
      <w:r w:rsidR="00BF1CEF">
        <w:rPr>
          <w:rFonts w:ascii="Arial" w:hAnsi="Arial" w:cs="Arial"/>
          <w:b/>
          <w:bCs/>
          <w:sz w:val="22"/>
          <w:szCs w:val="22"/>
        </w:rPr>
        <w:t>M6BUP</w:t>
      </w:r>
      <w:r w:rsidRPr="00FA0B49">
        <w:rPr>
          <w:rFonts w:ascii="Arial" w:hAnsi="Arial" w:cs="Arial"/>
          <w:b/>
          <w:bCs/>
          <w:sz w:val="22"/>
          <w:szCs w:val="22"/>
        </w:rPr>
        <w:t>.</w:t>
      </w:r>
      <w:r w:rsidRPr="00FA0B49">
        <w:rPr>
          <w:rFonts w:ascii="Arial" w:hAnsi="Arial" w:cs="Arial"/>
          <w:sz w:val="22"/>
          <w:szCs w:val="22"/>
        </w:rPr>
        <w:t xml:space="preserve"> </w:t>
      </w:r>
      <w:r w:rsidRPr="00091772">
        <w:rPr>
          <w:rFonts w:ascii="Arial" w:hAnsi="Arial" w:cs="Arial"/>
          <w:sz w:val="22"/>
          <w:szCs w:val="22"/>
        </w:rPr>
        <w:t xml:space="preserve">ESI infusion of </w:t>
      </w:r>
      <w:r w:rsidR="00BF1CEF">
        <w:rPr>
          <w:rFonts w:ascii="Arial" w:hAnsi="Arial" w:cs="Arial"/>
          <w:sz w:val="22"/>
          <w:szCs w:val="22"/>
        </w:rPr>
        <w:t>M6BUP</w:t>
      </w:r>
      <w:r w:rsidRPr="00091772">
        <w:rPr>
          <w:rFonts w:ascii="Arial" w:hAnsi="Arial" w:cs="Arial"/>
          <w:sz w:val="22"/>
          <w:szCs w:val="22"/>
        </w:rPr>
        <w:t xml:space="preserve"> generated</w:t>
      </w:r>
      <w:r w:rsidRPr="006F234C">
        <w:rPr>
          <w:rFonts w:ascii="Arial" w:hAnsi="Arial" w:cs="Arial"/>
          <w:sz w:val="22"/>
          <w:szCs w:val="22"/>
        </w:rPr>
        <w:t xml:space="preserve"> a strong signal at </w:t>
      </w:r>
      <w:r w:rsidR="00FA0B49">
        <w:rPr>
          <w:rFonts w:ascii="Arial" w:hAnsi="Arial" w:cs="Arial"/>
          <w:sz w:val="22"/>
          <w:szCs w:val="22"/>
        </w:rPr>
        <w:t>853.6101</w:t>
      </w:r>
      <w:r w:rsidRPr="006F234C">
        <w:rPr>
          <w:rFonts w:ascii="Arial" w:hAnsi="Arial" w:cs="Arial"/>
          <w:sz w:val="22"/>
          <w:szCs w:val="22"/>
        </w:rPr>
        <w:t xml:space="preserve"> m/z</w:t>
      </w:r>
      <w:r w:rsidR="00FA0B49">
        <w:rPr>
          <w:rFonts w:ascii="Arial" w:hAnsi="Arial" w:cs="Arial"/>
          <w:sz w:val="22"/>
          <w:szCs w:val="22"/>
        </w:rPr>
        <w:t xml:space="preserve">; </w:t>
      </w:r>
      <w:r w:rsidR="00A867B3" w:rsidRPr="006753CB">
        <w:rPr>
          <w:rFonts w:ascii="Arial" w:hAnsi="Arial" w:cs="Arial"/>
          <w:b/>
          <w:bCs/>
          <w:sz w:val="22"/>
          <w:szCs w:val="22"/>
        </w:rPr>
        <w:t>(A)</w:t>
      </w:r>
      <w:r w:rsidR="00FA0B49">
        <w:rPr>
          <w:rFonts w:ascii="Arial" w:hAnsi="Arial" w:cs="Arial"/>
          <w:sz w:val="22"/>
          <w:szCs w:val="22"/>
        </w:rPr>
        <w:t xml:space="preserve"> infusion spectrum of </w:t>
      </w:r>
      <w:r w:rsidR="00BF1CEF">
        <w:rPr>
          <w:rFonts w:ascii="Arial" w:hAnsi="Arial" w:cs="Arial"/>
          <w:sz w:val="22"/>
          <w:szCs w:val="22"/>
        </w:rPr>
        <w:t>M6BUP</w:t>
      </w:r>
      <w:r w:rsidR="00FA0B49">
        <w:rPr>
          <w:rFonts w:ascii="Arial" w:hAnsi="Arial" w:cs="Arial"/>
          <w:sz w:val="22"/>
          <w:szCs w:val="22"/>
        </w:rPr>
        <w:t xml:space="preserve"> from m/z of 700-865; </w:t>
      </w:r>
      <w:r w:rsidR="00A867B3" w:rsidRPr="006753CB">
        <w:rPr>
          <w:rFonts w:ascii="Arial" w:hAnsi="Arial" w:cs="Arial"/>
          <w:b/>
          <w:bCs/>
          <w:sz w:val="22"/>
          <w:szCs w:val="22"/>
        </w:rPr>
        <w:t>(B)</w:t>
      </w:r>
      <w:r w:rsidR="00FA0B49">
        <w:rPr>
          <w:rFonts w:ascii="Arial" w:hAnsi="Arial" w:cs="Arial"/>
          <w:sz w:val="22"/>
          <w:szCs w:val="22"/>
        </w:rPr>
        <w:t xml:space="preserve"> </w:t>
      </w:r>
      <w:r w:rsidR="00BF4085">
        <w:rPr>
          <w:rFonts w:ascii="Arial" w:hAnsi="Arial" w:cs="Arial"/>
          <w:sz w:val="22"/>
          <w:szCs w:val="22"/>
        </w:rPr>
        <w:t xml:space="preserve">enlarged </w:t>
      </w:r>
      <w:r w:rsidR="00FA0B49">
        <w:rPr>
          <w:rFonts w:ascii="Arial" w:hAnsi="Arial" w:cs="Arial"/>
          <w:sz w:val="22"/>
          <w:szCs w:val="22"/>
        </w:rPr>
        <w:t>spectrum for monoisotopic m/z determination</w:t>
      </w:r>
      <w:r w:rsidRPr="006F234C">
        <w:rPr>
          <w:rFonts w:ascii="Arial" w:hAnsi="Arial" w:cs="Arial"/>
          <w:sz w:val="22"/>
          <w:szCs w:val="22"/>
        </w:rPr>
        <w:t>. Experiments were repeated at least five times with equivalent results.</w:t>
      </w:r>
    </w:p>
    <w:p w14:paraId="57E1552B" w14:textId="77777777" w:rsidR="003E2A29" w:rsidRDefault="003E2A29" w:rsidP="00E94599">
      <w:pPr>
        <w:rPr>
          <w:rFonts w:ascii="Arial" w:hAnsi="Arial" w:cs="Arial"/>
          <w:sz w:val="22"/>
          <w:szCs w:val="22"/>
        </w:rPr>
      </w:pPr>
    </w:p>
    <w:p w14:paraId="4FA6651C" w14:textId="270C7140" w:rsidR="005547AA" w:rsidRDefault="00EA25CE" w:rsidP="00E94599">
      <w:pPr>
        <w:rPr>
          <w:rFonts w:ascii="Arial" w:hAnsi="Arial" w:cs="Arial"/>
          <w:b/>
          <w:bCs/>
          <w:sz w:val="22"/>
          <w:szCs w:val="22"/>
        </w:rPr>
      </w:pPr>
      <w:r w:rsidRPr="00EA25CE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3615E2C" wp14:editId="2DC58D6B">
            <wp:extent cx="5943600" cy="1948447"/>
            <wp:effectExtent l="12700" t="12700" r="12700" b="7620"/>
            <wp:docPr id="1133375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75345" name=""/>
                    <pic:cNvPicPr/>
                  </pic:nvPicPr>
                  <pic:blipFill rotWithShape="1">
                    <a:blip r:embed="rId11"/>
                    <a:srcRect b="49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8447"/>
                    </a:xfrm>
                    <a:prstGeom prst="rect">
                      <a:avLst/>
                    </a:prstGeom>
                    <a:ln w="63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7A440" w14:textId="77777777" w:rsidR="005547AA" w:rsidRDefault="005547AA" w:rsidP="00E94599">
      <w:pPr>
        <w:rPr>
          <w:rFonts w:ascii="Arial" w:hAnsi="Arial" w:cs="Arial"/>
          <w:b/>
          <w:bCs/>
          <w:sz w:val="22"/>
          <w:szCs w:val="22"/>
        </w:rPr>
      </w:pPr>
    </w:p>
    <w:p w14:paraId="3FEB3941" w14:textId="0A120CC5" w:rsidR="00C94BF0" w:rsidRDefault="007A12FE" w:rsidP="00E94599">
      <w:pPr>
        <w:rPr>
          <w:rFonts w:ascii="Arial" w:hAnsi="Arial" w:cs="Arial"/>
          <w:sz w:val="22"/>
          <w:szCs w:val="22"/>
        </w:rPr>
      </w:pPr>
      <w:r w:rsidRPr="00D53009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FA0B49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D53009">
        <w:rPr>
          <w:rFonts w:ascii="Arial" w:hAnsi="Arial" w:cs="Arial"/>
          <w:b/>
          <w:bCs/>
          <w:sz w:val="22"/>
          <w:szCs w:val="22"/>
        </w:rPr>
        <w:t xml:space="preserve">  </w:t>
      </w:r>
      <w:r w:rsidR="00193D6D" w:rsidRPr="00193D6D">
        <w:rPr>
          <w:rFonts w:ascii="Arial" w:hAnsi="Arial" w:cs="Arial"/>
          <w:b/>
          <w:bCs/>
          <w:sz w:val="22"/>
          <w:szCs w:val="22"/>
        </w:rPr>
        <w:t>Differential scanning calorimetry (DSC)</w:t>
      </w:r>
      <w:r w:rsidR="005547AA">
        <w:rPr>
          <w:rFonts w:ascii="Arial" w:hAnsi="Arial" w:cs="Arial"/>
          <w:b/>
          <w:bCs/>
          <w:sz w:val="22"/>
          <w:szCs w:val="22"/>
        </w:rPr>
        <w:t xml:space="preserve">, </w:t>
      </w:r>
      <w:r w:rsidRPr="00D53009">
        <w:rPr>
          <w:rFonts w:ascii="Arial" w:hAnsi="Arial" w:cs="Arial"/>
          <w:b/>
          <w:bCs/>
          <w:sz w:val="22"/>
          <w:szCs w:val="22"/>
        </w:rPr>
        <w:t>X-ray diffrac</w:t>
      </w:r>
      <w:r>
        <w:rPr>
          <w:rFonts w:ascii="Arial" w:hAnsi="Arial" w:cs="Arial"/>
          <w:b/>
          <w:bCs/>
          <w:sz w:val="22"/>
          <w:szCs w:val="22"/>
        </w:rPr>
        <w:t>tion</w:t>
      </w:r>
      <w:r w:rsidRPr="00D53009">
        <w:rPr>
          <w:rFonts w:ascii="Arial" w:hAnsi="Arial" w:cs="Arial"/>
          <w:b/>
          <w:bCs/>
          <w:sz w:val="22"/>
          <w:szCs w:val="22"/>
        </w:rPr>
        <w:t xml:space="preserve"> (XRD) </w:t>
      </w:r>
      <w:r w:rsidR="005547AA">
        <w:rPr>
          <w:rFonts w:ascii="Arial" w:hAnsi="Arial" w:cs="Arial"/>
          <w:b/>
          <w:bCs/>
          <w:sz w:val="22"/>
          <w:szCs w:val="22"/>
        </w:rPr>
        <w:t xml:space="preserve">and thermal gravimetric analysis </w:t>
      </w:r>
      <w:r w:rsidRPr="00D53009">
        <w:rPr>
          <w:rFonts w:ascii="Arial" w:hAnsi="Arial" w:cs="Arial"/>
          <w:b/>
          <w:bCs/>
          <w:sz w:val="22"/>
          <w:szCs w:val="22"/>
        </w:rPr>
        <w:t>of</w:t>
      </w:r>
      <w:r w:rsidR="005547AA">
        <w:rPr>
          <w:rFonts w:ascii="Arial" w:hAnsi="Arial" w:cs="Arial"/>
          <w:b/>
          <w:bCs/>
          <w:sz w:val="22"/>
          <w:szCs w:val="22"/>
        </w:rPr>
        <w:t xml:space="preserve"> </w:t>
      </w:r>
      <w:r w:rsidR="00BF1CEF">
        <w:rPr>
          <w:rFonts w:ascii="Arial" w:hAnsi="Arial" w:cs="Arial"/>
          <w:b/>
          <w:bCs/>
          <w:sz w:val="22"/>
          <w:szCs w:val="22"/>
        </w:rPr>
        <w:t>BUP</w:t>
      </w:r>
      <w:r w:rsidRPr="00D5300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and </w:t>
      </w:r>
      <w:r w:rsidR="005547AA">
        <w:rPr>
          <w:rFonts w:ascii="Arial" w:hAnsi="Arial" w:cs="Arial"/>
          <w:b/>
          <w:bCs/>
          <w:sz w:val="22"/>
          <w:szCs w:val="22"/>
        </w:rPr>
        <w:t>M6BUP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FA0B49">
        <w:rPr>
          <w:rFonts w:ascii="Arial" w:hAnsi="Arial" w:cs="Arial"/>
          <w:b/>
          <w:bCs/>
          <w:sz w:val="22"/>
          <w:szCs w:val="22"/>
        </w:rPr>
        <w:t xml:space="preserve"> </w:t>
      </w:r>
      <w:r w:rsidR="00A867B3">
        <w:rPr>
          <w:rFonts w:ascii="Arial" w:hAnsi="Arial" w:cs="Arial"/>
          <w:b/>
          <w:bCs/>
          <w:sz w:val="22"/>
          <w:szCs w:val="22"/>
        </w:rPr>
        <w:t>(</w:t>
      </w:r>
      <w:r w:rsidR="00EA25CE">
        <w:rPr>
          <w:rFonts w:ascii="Arial" w:hAnsi="Arial" w:cs="Arial"/>
          <w:b/>
          <w:bCs/>
          <w:sz w:val="22"/>
          <w:szCs w:val="22"/>
        </w:rPr>
        <w:t>A</w:t>
      </w:r>
      <w:r w:rsidR="00A867B3">
        <w:rPr>
          <w:rFonts w:ascii="Arial" w:hAnsi="Arial" w:cs="Arial"/>
          <w:b/>
          <w:bCs/>
          <w:sz w:val="22"/>
          <w:szCs w:val="22"/>
        </w:rPr>
        <w:t>)</w:t>
      </w:r>
      <w:r w:rsidR="00FA0B49" w:rsidRPr="00D53009">
        <w:rPr>
          <w:rFonts w:ascii="Arial" w:hAnsi="Arial" w:cs="Arial"/>
          <w:sz w:val="22"/>
          <w:szCs w:val="22"/>
        </w:rPr>
        <w:t xml:space="preserve"> </w:t>
      </w:r>
      <w:r w:rsidR="00FA0B49" w:rsidRPr="00FA0B49">
        <w:rPr>
          <w:rFonts w:ascii="Arial" w:hAnsi="Arial" w:cs="Arial"/>
          <w:sz w:val="22"/>
          <w:szCs w:val="22"/>
        </w:rPr>
        <w:t xml:space="preserve">Differential scanning calorimetry (DSC) thermogram overlays of </w:t>
      </w:r>
      <w:r w:rsidR="00FA0B49">
        <w:rPr>
          <w:rFonts w:ascii="Arial" w:hAnsi="Arial" w:cs="Arial"/>
          <w:sz w:val="22"/>
          <w:szCs w:val="22"/>
        </w:rPr>
        <w:t xml:space="preserve">BUP and </w:t>
      </w:r>
      <w:r w:rsidR="002625FE">
        <w:rPr>
          <w:rFonts w:ascii="Arial" w:hAnsi="Arial" w:cs="Arial"/>
          <w:sz w:val="22"/>
          <w:szCs w:val="22"/>
        </w:rPr>
        <w:t>M6BUP</w:t>
      </w:r>
      <w:r w:rsidR="00FA0B49">
        <w:rPr>
          <w:rFonts w:ascii="Arial" w:hAnsi="Arial" w:cs="Arial"/>
          <w:sz w:val="22"/>
          <w:szCs w:val="22"/>
        </w:rPr>
        <w:t xml:space="preserve"> </w:t>
      </w:r>
      <w:r w:rsidR="00FA0B49" w:rsidRPr="00FA0B49">
        <w:rPr>
          <w:rFonts w:ascii="Arial" w:hAnsi="Arial" w:cs="Arial"/>
          <w:sz w:val="22"/>
          <w:szCs w:val="22"/>
        </w:rPr>
        <w:t>determined changes in physical state</w:t>
      </w:r>
      <w:r w:rsidR="00FA0B49">
        <w:rPr>
          <w:rFonts w:ascii="Arial" w:hAnsi="Arial" w:cs="Arial"/>
          <w:sz w:val="22"/>
          <w:szCs w:val="22"/>
        </w:rPr>
        <w:t xml:space="preserve"> with the temperature increase and </w:t>
      </w:r>
      <w:r w:rsidR="00A867B3">
        <w:rPr>
          <w:rFonts w:ascii="Arial" w:hAnsi="Arial" w:cs="Arial"/>
          <w:sz w:val="22"/>
          <w:szCs w:val="22"/>
        </w:rPr>
        <w:t>(</w:t>
      </w:r>
      <w:r w:rsidR="00EA25CE">
        <w:rPr>
          <w:rFonts w:ascii="Arial" w:hAnsi="Arial" w:cs="Arial"/>
          <w:b/>
          <w:bCs/>
          <w:sz w:val="22"/>
          <w:szCs w:val="22"/>
        </w:rPr>
        <w:t>B</w:t>
      </w:r>
      <w:r w:rsidR="00A867B3">
        <w:rPr>
          <w:rFonts w:ascii="Arial" w:hAnsi="Arial" w:cs="Arial"/>
          <w:b/>
          <w:bCs/>
          <w:sz w:val="22"/>
          <w:szCs w:val="22"/>
        </w:rPr>
        <w:t>)</w:t>
      </w:r>
      <w:r w:rsidRPr="00D53009">
        <w:rPr>
          <w:rFonts w:ascii="Arial" w:hAnsi="Arial" w:cs="Arial"/>
          <w:sz w:val="22"/>
          <w:szCs w:val="22"/>
        </w:rPr>
        <w:t xml:space="preserve"> Overlay of X-ray diffraction (XRD) </w:t>
      </w:r>
      <w:r>
        <w:rPr>
          <w:rFonts w:ascii="Arial" w:hAnsi="Arial" w:cs="Arial"/>
          <w:sz w:val="22"/>
          <w:szCs w:val="22"/>
        </w:rPr>
        <w:t xml:space="preserve">patterns </w:t>
      </w:r>
      <w:r w:rsidRPr="00D53009">
        <w:rPr>
          <w:rFonts w:ascii="Arial" w:hAnsi="Arial" w:cs="Arial"/>
          <w:sz w:val="22"/>
          <w:szCs w:val="22"/>
        </w:rPr>
        <w:t>of</w:t>
      </w:r>
      <w:r w:rsidR="00FA0B49">
        <w:rPr>
          <w:rFonts w:ascii="Arial" w:hAnsi="Arial" w:cs="Arial"/>
          <w:sz w:val="22"/>
          <w:szCs w:val="22"/>
        </w:rPr>
        <w:t xml:space="preserve"> BUP and </w:t>
      </w:r>
      <w:r w:rsidR="00BF1CEF">
        <w:rPr>
          <w:rFonts w:ascii="Arial" w:hAnsi="Arial" w:cs="Arial"/>
          <w:sz w:val="22"/>
          <w:szCs w:val="22"/>
        </w:rPr>
        <w:t>M6BUP</w:t>
      </w:r>
      <w:r w:rsidR="00FA0B49">
        <w:rPr>
          <w:rFonts w:ascii="Arial" w:hAnsi="Arial" w:cs="Arial"/>
          <w:sz w:val="22"/>
          <w:szCs w:val="22"/>
        </w:rPr>
        <w:t xml:space="preserve"> </w:t>
      </w:r>
      <w:r w:rsidRPr="00D53009">
        <w:rPr>
          <w:rFonts w:ascii="Arial" w:hAnsi="Arial" w:cs="Arial"/>
          <w:sz w:val="22"/>
          <w:szCs w:val="22"/>
        </w:rPr>
        <w:t xml:space="preserve">powder </w:t>
      </w:r>
      <w:r w:rsidR="00FA0B49" w:rsidRPr="00D53009">
        <w:rPr>
          <w:rFonts w:ascii="Arial" w:hAnsi="Arial" w:cs="Arial"/>
          <w:sz w:val="22"/>
          <w:szCs w:val="22"/>
        </w:rPr>
        <w:t>at 2</w:t>
      </w:r>
      <w:r w:rsidR="00FA0B49" w:rsidRPr="00D53009">
        <w:rPr>
          <w:rFonts w:ascii="Cambria Math" w:hAnsi="Cambria Math" w:cs="Cambria Math"/>
          <w:sz w:val="22"/>
          <w:szCs w:val="22"/>
        </w:rPr>
        <w:t>𝜃</w:t>
      </w:r>
      <w:r w:rsidR="00FA0B49" w:rsidRPr="00D53009">
        <w:rPr>
          <w:rFonts w:ascii="Arial" w:hAnsi="Arial" w:cs="Arial"/>
          <w:sz w:val="22"/>
          <w:szCs w:val="22"/>
        </w:rPr>
        <w:t xml:space="preserve"> = 2-70 at 1º/min</w:t>
      </w:r>
      <w:r w:rsidR="00FA0B49">
        <w:rPr>
          <w:rFonts w:ascii="Arial" w:hAnsi="Arial" w:cs="Arial"/>
          <w:sz w:val="22"/>
          <w:szCs w:val="22"/>
        </w:rPr>
        <w:t>.</w:t>
      </w:r>
      <w:r w:rsidR="00EA25CE">
        <w:rPr>
          <w:rFonts w:ascii="Arial" w:hAnsi="Arial" w:cs="Arial"/>
          <w:sz w:val="22"/>
          <w:szCs w:val="22"/>
        </w:rPr>
        <w:t xml:space="preserve"> </w:t>
      </w:r>
    </w:p>
    <w:p w14:paraId="28481098" w14:textId="68EC3CA9" w:rsidR="00C94BF0" w:rsidRDefault="000E7033" w:rsidP="00E94599">
      <w:pPr>
        <w:rPr>
          <w:rFonts w:ascii="Arial" w:hAnsi="Arial" w:cs="Arial"/>
          <w:sz w:val="22"/>
          <w:szCs w:val="22"/>
        </w:rPr>
      </w:pPr>
      <w:r>
        <w:rPr>
          <w:b/>
          <w:noProof/>
          <w:sz w:val="19"/>
        </w:rPr>
        <w:lastRenderedPageBreak/>
        <w:drawing>
          <wp:anchor distT="0" distB="0" distL="0" distR="0" simplePos="0" relativeHeight="251668480" behindDoc="1" locked="0" layoutInCell="1" allowOverlap="1" wp14:anchorId="28448397" wp14:editId="10E82F27">
            <wp:simplePos x="0" y="0"/>
            <wp:positionH relativeFrom="page">
              <wp:posOffset>1172672</wp:posOffset>
            </wp:positionH>
            <wp:positionV relativeFrom="paragraph">
              <wp:posOffset>184266</wp:posOffset>
            </wp:positionV>
            <wp:extent cx="5310505" cy="4248150"/>
            <wp:effectExtent l="0" t="0" r="0" b="6350"/>
            <wp:wrapTopAndBottom/>
            <wp:docPr id="72" name="Image 72" descr="A graph of a number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 descr="A graph of a number  Description automatically generated with medium confidenc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ABA65" w14:textId="2AC78D5B" w:rsidR="000E7033" w:rsidRDefault="000E7033" w:rsidP="00E94599">
      <w:pPr>
        <w:rPr>
          <w:rFonts w:ascii="Arial" w:hAnsi="Arial" w:cs="Arial"/>
          <w:sz w:val="22"/>
          <w:szCs w:val="22"/>
        </w:rPr>
      </w:pPr>
      <w:r w:rsidRPr="006753CB">
        <w:rPr>
          <w:rFonts w:ascii="Arial" w:hAnsi="Arial" w:cs="Arial"/>
          <w:b/>
          <w:bCs/>
          <w:sz w:val="22"/>
          <w:szCs w:val="22"/>
        </w:rPr>
        <w:t>Supplementary Figure 5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vertAlign w:val="superscript"/>
        </w:rPr>
        <w:t>1</w:t>
      </w:r>
      <w:r>
        <w:t>H</w:t>
      </w:r>
      <w:r>
        <w:rPr>
          <w:spacing w:val="-3"/>
        </w:rPr>
        <w:t xml:space="preserve"> </w:t>
      </w:r>
      <w:r>
        <w:t>NMR</w:t>
      </w:r>
      <w:r w:rsidR="00AE53BE">
        <w:t xml:space="preserve"> spectrum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M6BUP </w:t>
      </w:r>
      <w:r w:rsidR="00AE53BE">
        <w:t>in CDCl</w:t>
      </w:r>
      <w:r w:rsidR="00AE53BE" w:rsidRPr="006753CB">
        <w:rPr>
          <w:vertAlign w:val="subscript"/>
        </w:rPr>
        <w:t>3</w:t>
      </w:r>
    </w:p>
    <w:p w14:paraId="74494C0B" w14:textId="77777777" w:rsidR="000E7033" w:rsidRDefault="000E7033" w:rsidP="00E94599">
      <w:pPr>
        <w:rPr>
          <w:rFonts w:ascii="Arial" w:hAnsi="Arial" w:cs="Arial"/>
          <w:sz w:val="22"/>
          <w:szCs w:val="22"/>
        </w:rPr>
      </w:pPr>
    </w:p>
    <w:p w14:paraId="399F7CB1" w14:textId="367F5849" w:rsidR="000E7033" w:rsidRDefault="000E7033" w:rsidP="00E94599">
      <w:pPr>
        <w:rPr>
          <w:rFonts w:ascii="Arial" w:hAnsi="Arial" w:cs="Arial"/>
          <w:sz w:val="22"/>
          <w:szCs w:val="22"/>
        </w:rPr>
      </w:pPr>
      <w:r>
        <w:rPr>
          <w:noProof/>
          <w:sz w:val="20"/>
        </w:rPr>
        <w:lastRenderedPageBreak/>
        <w:drawing>
          <wp:inline distT="0" distB="0" distL="0" distR="0" wp14:anchorId="4E6AB505" wp14:editId="6EAF6C1C">
            <wp:extent cx="5713308" cy="5850445"/>
            <wp:effectExtent l="0" t="0" r="0" b="0"/>
            <wp:docPr id="76" name="Image 76" descr="A graph of a number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 descr="A graph of a number  Description automatically generated with medium confidenc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3308" cy="585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0C09" w14:textId="77777777" w:rsidR="000E7033" w:rsidRDefault="000E7033" w:rsidP="00E94599">
      <w:pPr>
        <w:rPr>
          <w:rFonts w:ascii="Arial" w:hAnsi="Arial" w:cs="Arial"/>
          <w:sz w:val="22"/>
          <w:szCs w:val="22"/>
        </w:rPr>
      </w:pPr>
    </w:p>
    <w:p w14:paraId="02C70CDB" w14:textId="16727C3E" w:rsidR="000E7033" w:rsidRDefault="000E7033" w:rsidP="00E94599">
      <w:r w:rsidRPr="006753CB">
        <w:rPr>
          <w:rFonts w:ascii="Arial" w:hAnsi="Arial" w:cs="Arial"/>
          <w:b/>
          <w:bCs/>
          <w:sz w:val="22"/>
          <w:szCs w:val="22"/>
        </w:rPr>
        <w:t>Supplementary Figure</w:t>
      </w:r>
      <w:r w:rsidR="00A867B3" w:rsidRPr="006753C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A867B3" w:rsidRPr="006753CB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vertAlign w:val="superscript"/>
        </w:rPr>
        <w:t>13</w:t>
      </w:r>
      <w:r>
        <w:t>C</w:t>
      </w:r>
      <w:r>
        <w:rPr>
          <w:spacing w:val="-4"/>
        </w:rPr>
        <w:t xml:space="preserve"> </w:t>
      </w:r>
      <w:r>
        <w:t>NMR of</w:t>
      </w:r>
      <w:r>
        <w:rPr>
          <w:spacing w:val="-4"/>
        </w:rPr>
        <w:t xml:space="preserve"> </w:t>
      </w:r>
      <w:r>
        <w:t>M6BUP</w:t>
      </w:r>
      <w:r w:rsidR="00A867B3">
        <w:t xml:space="preserve"> in CDCl</w:t>
      </w:r>
      <w:r w:rsidR="00A867B3" w:rsidRPr="006753CB">
        <w:rPr>
          <w:vertAlign w:val="subscript"/>
        </w:rPr>
        <w:t>3</w:t>
      </w:r>
    </w:p>
    <w:p w14:paraId="78918A30" w14:textId="010E6D2E" w:rsidR="000E7033" w:rsidRDefault="000E7033" w:rsidP="00E94599">
      <w:r>
        <w:br w:type="column"/>
      </w:r>
      <w:r>
        <w:rPr>
          <w:noProof/>
          <w:sz w:val="20"/>
        </w:rPr>
        <w:lastRenderedPageBreak/>
        <w:drawing>
          <wp:inline distT="0" distB="0" distL="0" distR="0" wp14:anchorId="217F1C49" wp14:editId="246CEB31">
            <wp:extent cx="5722545" cy="6272403"/>
            <wp:effectExtent l="0" t="0" r="0" b="0"/>
            <wp:docPr id="80" name="Image 80" descr="A screenshot of a graph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 descr="A screenshot of a graph  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545" cy="627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E7D8B" w14:textId="77777777" w:rsidR="000E7033" w:rsidRDefault="000E7033" w:rsidP="00E94599">
      <w:pPr>
        <w:rPr>
          <w:rFonts w:ascii="Arial" w:hAnsi="Arial" w:cs="Arial"/>
          <w:sz w:val="22"/>
          <w:szCs w:val="22"/>
        </w:rPr>
      </w:pPr>
    </w:p>
    <w:p w14:paraId="42E3221E" w14:textId="42D405A9" w:rsidR="000E7033" w:rsidRDefault="000E7033" w:rsidP="00E94599">
      <w:pPr>
        <w:rPr>
          <w:rFonts w:ascii="Arial" w:hAnsi="Arial" w:cs="Arial"/>
          <w:sz w:val="22"/>
          <w:szCs w:val="22"/>
        </w:rPr>
      </w:pPr>
      <w:r w:rsidRPr="006753CB">
        <w:rPr>
          <w:rFonts w:ascii="Arial" w:hAnsi="Arial" w:cs="Arial"/>
          <w:b/>
          <w:bCs/>
          <w:sz w:val="22"/>
          <w:szCs w:val="22"/>
        </w:rPr>
        <w:t>Supplementary Figure</w:t>
      </w:r>
      <w:r w:rsidR="000D073F">
        <w:rPr>
          <w:rFonts w:ascii="Arial" w:hAnsi="Arial" w:cs="Arial"/>
          <w:b/>
          <w:bCs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 xml:space="preserve">: </w:t>
      </w:r>
      <w:r>
        <w:t>M6BUP</w:t>
      </w:r>
      <w:r w:rsidR="008A4758">
        <w:t xml:space="preserve"> purity</w:t>
      </w:r>
      <w:r w:rsidR="000D073F">
        <w:t xml:space="preserve"> assessment</w:t>
      </w:r>
      <w:r w:rsidR="000D073F" w:rsidRPr="000D073F">
        <w:t xml:space="preserve"> </w:t>
      </w:r>
      <w:r w:rsidR="000D073F">
        <w:t>by diode array detection</w:t>
      </w:r>
    </w:p>
    <w:p w14:paraId="16F5A2D3" w14:textId="77777777" w:rsidR="000E7033" w:rsidRDefault="000E7033" w:rsidP="00E94599">
      <w:pPr>
        <w:rPr>
          <w:rFonts w:ascii="Arial" w:hAnsi="Arial" w:cs="Arial"/>
          <w:sz w:val="22"/>
          <w:szCs w:val="22"/>
        </w:rPr>
      </w:pPr>
    </w:p>
    <w:p w14:paraId="4E434356" w14:textId="77777777" w:rsidR="000E7033" w:rsidRDefault="000E7033" w:rsidP="00E94599">
      <w:pPr>
        <w:rPr>
          <w:rFonts w:ascii="Arial" w:hAnsi="Arial" w:cs="Arial"/>
          <w:sz w:val="22"/>
          <w:szCs w:val="22"/>
        </w:rPr>
      </w:pPr>
    </w:p>
    <w:p w14:paraId="40D1A885" w14:textId="134D6D8F" w:rsidR="00C94BF0" w:rsidRDefault="00C94BF0" w:rsidP="00E94599">
      <w:pPr>
        <w:rPr>
          <w:rFonts w:ascii="Arial" w:hAnsi="Arial" w:cs="Arial"/>
          <w:sz w:val="22"/>
          <w:szCs w:val="22"/>
        </w:rPr>
      </w:pPr>
    </w:p>
    <w:p w14:paraId="5A9251B8" w14:textId="307255B7" w:rsidR="00C94BF0" w:rsidRDefault="004A704A" w:rsidP="00E94599">
      <w:pPr>
        <w:rPr>
          <w:rFonts w:ascii="Arial" w:hAnsi="Arial" w:cs="Arial"/>
          <w:sz w:val="22"/>
          <w:szCs w:val="22"/>
        </w:rPr>
      </w:pPr>
      <w:r w:rsidRPr="004A704A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32113D6" wp14:editId="4C9440C2">
            <wp:extent cx="5943600" cy="1407795"/>
            <wp:effectExtent l="12700" t="12700" r="12700" b="14605"/>
            <wp:docPr id="314819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1912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779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8DE6CB" w14:textId="77777777" w:rsidR="004A704A" w:rsidRDefault="004A704A" w:rsidP="00E94599">
      <w:pPr>
        <w:rPr>
          <w:rFonts w:ascii="Arial" w:hAnsi="Arial" w:cs="Arial"/>
          <w:sz w:val="22"/>
          <w:szCs w:val="22"/>
        </w:rPr>
      </w:pPr>
    </w:p>
    <w:p w14:paraId="630F092C" w14:textId="69023A98" w:rsidR="007A12FE" w:rsidRDefault="007A12FE" w:rsidP="007A12F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0D073F">
        <w:rPr>
          <w:rFonts w:ascii="Arial" w:hAnsi="Arial" w:cs="Arial"/>
          <w:b/>
          <w:bCs/>
          <w:sz w:val="22"/>
          <w:szCs w:val="22"/>
        </w:rPr>
        <w:t>8</w:t>
      </w:r>
      <w:r>
        <w:rPr>
          <w:rFonts w:ascii="Arial" w:hAnsi="Arial" w:cs="Arial"/>
          <w:b/>
          <w:bCs/>
          <w:sz w:val="22"/>
          <w:szCs w:val="22"/>
        </w:rPr>
        <w:t xml:space="preserve">. Tolerability of </w:t>
      </w:r>
      <w:r w:rsidR="00BF1CEF">
        <w:rPr>
          <w:rFonts w:ascii="Arial" w:hAnsi="Arial" w:cs="Arial"/>
          <w:b/>
          <w:bCs/>
          <w:sz w:val="22"/>
          <w:szCs w:val="22"/>
        </w:rPr>
        <w:t>NM6BUP</w:t>
      </w:r>
      <w:r>
        <w:rPr>
          <w:rFonts w:ascii="Arial" w:hAnsi="Arial" w:cs="Arial"/>
          <w:b/>
          <w:bCs/>
          <w:sz w:val="22"/>
          <w:szCs w:val="22"/>
        </w:rPr>
        <w:t xml:space="preserve"> in Sprague Dawley rats. </w:t>
      </w:r>
      <w:r w:rsidR="00025D00">
        <w:rPr>
          <w:rFonts w:ascii="Arial" w:hAnsi="Arial" w:cs="Arial"/>
          <w:b/>
          <w:bCs/>
          <w:sz w:val="22"/>
          <w:szCs w:val="22"/>
        </w:rPr>
        <w:t>A</w:t>
      </w:r>
      <w:r w:rsidR="000D073F">
        <w:rPr>
          <w:rFonts w:ascii="Arial" w:hAnsi="Arial" w:cs="Arial"/>
          <w:b/>
          <w:bCs/>
          <w:sz w:val="22"/>
          <w:szCs w:val="22"/>
        </w:rPr>
        <w:t>)</w:t>
      </w:r>
      <w:r w:rsidR="00025D00">
        <w:rPr>
          <w:rFonts w:ascii="Arial" w:hAnsi="Arial" w:cs="Arial"/>
          <w:b/>
          <w:bCs/>
          <w:sz w:val="22"/>
          <w:szCs w:val="22"/>
        </w:rPr>
        <w:t xml:space="preserve"> </w:t>
      </w:r>
      <w:r w:rsidR="00025D00" w:rsidRPr="00025D00">
        <w:rPr>
          <w:rFonts w:ascii="Arial" w:hAnsi="Arial" w:cs="Arial"/>
          <w:sz w:val="22"/>
          <w:szCs w:val="22"/>
        </w:rPr>
        <w:t xml:space="preserve">Tissue </w:t>
      </w:r>
      <w:r w:rsidR="00025D00">
        <w:rPr>
          <w:rFonts w:ascii="Arial" w:hAnsi="Arial" w:cs="Arial"/>
          <w:sz w:val="22"/>
          <w:szCs w:val="22"/>
        </w:rPr>
        <w:t xml:space="preserve">BUP and </w:t>
      </w:r>
      <w:r w:rsidR="00BF1CEF">
        <w:rPr>
          <w:rFonts w:ascii="Arial" w:hAnsi="Arial" w:cs="Arial"/>
          <w:sz w:val="22"/>
          <w:szCs w:val="22"/>
        </w:rPr>
        <w:t>M6BUP</w:t>
      </w:r>
      <w:r w:rsidR="00025D00">
        <w:rPr>
          <w:rFonts w:ascii="Arial" w:hAnsi="Arial" w:cs="Arial"/>
          <w:sz w:val="22"/>
          <w:szCs w:val="22"/>
        </w:rPr>
        <w:t xml:space="preserve"> levels at day 56 after a sin</w:t>
      </w:r>
      <w:r w:rsidR="0034622D">
        <w:rPr>
          <w:rFonts w:ascii="Arial" w:hAnsi="Arial" w:cs="Arial"/>
          <w:sz w:val="22"/>
          <w:szCs w:val="22"/>
        </w:rPr>
        <w:t>g</w:t>
      </w:r>
      <w:r w:rsidR="00025D00">
        <w:rPr>
          <w:rFonts w:ascii="Arial" w:hAnsi="Arial" w:cs="Arial"/>
          <w:sz w:val="22"/>
          <w:szCs w:val="22"/>
        </w:rPr>
        <w:t xml:space="preserve">le IM injection of </w:t>
      </w:r>
      <w:r w:rsidR="0034622D">
        <w:rPr>
          <w:rFonts w:ascii="Arial" w:hAnsi="Arial" w:cs="Arial"/>
          <w:sz w:val="22"/>
          <w:szCs w:val="22"/>
        </w:rPr>
        <w:t>either 45 or 90 mg/kg BUP equivalent dose of N</w:t>
      </w:r>
      <w:r w:rsidR="00BF1CEF">
        <w:rPr>
          <w:rFonts w:ascii="Arial" w:hAnsi="Arial" w:cs="Arial"/>
          <w:sz w:val="22"/>
          <w:szCs w:val="22"/>
        </w:rPr>
        <w:t>M6BUP</w:t>
      </w:r>
      <w:r w:rsidR="0034622D">
        <w:rPr>
          <w:rFonts w:ascii="Arial" w:hAnsi="Arial" w:cs="Arial"/>
          <w:sz w:val="22"/>
          <w:szCs w:val="22"/>
        </w:rPr>
        <w:t xml:space="preserve"> </w:t>
      </w:r>
      <w:r w:rsidR="000D073F">
        <w:rPr>
          <w:rFonts w:ascii="Arial" w:hAnsi="Arial" w:cs="Arial"/>
          <w:sz w:val="22"/>
          <w:szCs w:val="22"/>
        </w:rPr>
        <w:t>nanosuspension</w:t>
      </w:r>
      <w:r w:rsidR="0034622D">
        <w:rPr>
          <w:rFonts w:ascii="Arial" w:hAnsi="Arial" w:cs="Arial"/>
          <w:sz w:val="22"/>
          <w:szCs w:val="22"/>
        </w:rPr>
        <w:t xml:space="preserve">. </w:t>
      </w:r>
      <w:r w:rsidR="0034622D" w:rsidRPr="0034622D">
        <w:rPr>
          <w:rFonts w:ascii="Arial" w:hAnsi="Arial" w:cs="Arial"/>
          <w:sz w:val="22"/>
          <w:szCs w:val="22"/>
        </w:rPr>
        <w:t>Drug levels were quantified by UPLC-MS/MS</w:t>
      </w:r>
      <w:r w:rsidR="0034622D">
        <w:rPr>
          <w:rFonts w:ascii="Arial" w:hAnsi="Arial" w:cs="Arial"/>
          <w:sz w:val="22"/>
          <w:szCs w:val="22"/>
        </w:rPr>
        <w:t xml:space="preserve"> and results are expressed as </w:t>
      </w:r>
      <w:r w:rsidR="0034622D" w:rsidRPr="00F6706D">
        <w:rPr>
          <w:rFonts w:ascii="Arial" w:hAnsi="Arial" w:cs="Arial"/>
          <w:sz w:val="22"/>
          <w:szCs w:val="22"/>
        </w:rPr>
        <w:t>mean ± SEM</w:t>
      </w:r>
      <w:r w:rsidR="0034622D">
        <w:rPr>
          <w:rFonts w:ascii="Arial" w:hAnsi="Arial" w:cs="Arial"/>
          <w:sz w:val="22"/>
          <w:szCs w:val="22"/>
        </w:rPr>
        <w:t xml:space="preserve"> with n=4. </w:t>
      </w:r>
      <w:r w:rsidR="00025D00">
        <w:rPr>
          <w:rFonts w:ascii="Arial" w:hAnsi="Arial" w:cs="Arial"/>
          <w:b/>
          <w:bCs/>
          <w:sz w:val="22"/>
          <w:szCs w:val="22"/>
        </w:rPr>
        <w:t>B</w:t>
      </w:r>
      <w:r w:rsidR="000D073F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Body weights of male SD rats treated with either </w:t>
      </w:r>
      <w:r w:rsidRPr="008555B6">
        <w:rPr>
          <w:rFonts w:ascii="Arial" w:hAnsi="Arial" w:cs="Arial"/>
          <w:sz w:val="22"/>
          <w:szCs w:val="22"/>
        </w:rPr>
        <w:t xml:space="preserve">45 </w:t>
      </w:r>
      <w:r w:rsidR="00025D00">
        <w:rPr>
          <w:rFonts w:ascii="Arial" w:hAnsi="Arial" w:cs="Arial"/>
          <w:sz w:val="22"/>
          <w:szCs w:val="22"/>
        </w:rPr>
        <w:t xml:space="preserve">or 90 </w:t>
      </w:r>
      <w:r>
        <w:rPr>
          <w:rFonts w:ascii="Arial" w:hAnsi="Arial" w:cs="Arial"/>
          <w:sz w:val="22"/>
          <w:szCs w:val="22"/>
        </w:rPr>
        <w:t>mg/kg B</w:t>
      </w:r>
      <w:r w:rsidR="00025D00">
        <w:rPr>
          <w:rFonts w:ascii="Arial" w:hAnsi="Arial" w:cs="Arial"/>
          <w:sz w:val="22"/>
          <w:szCs w:val="22"/>
        </w:rPr>
        <w:t>UP</w:t>
      </w:r>
      <w:r>
        <w:rPr>
          <w:rFonts w:ascii="Arial" w:hAnsi="Arial" w:cs="Arial"/>
          <w:sz w:val="22"/>
          <w:szCs w:val="22"/>
        </w:rPr>
        <w:t xml:space="preserve"> equivalent </w:t>
      </w:r>
      <w:r w:rsidR="000D073F">
        <w:rPr>
          <w:rFonts w:ascii="Arial" w:hAnsi="Arial" w:cs="Arial"/>
          <w:sz w:val="22"/>
          <w:szCs w:val="22"/>
        </w:rPr>
        <w:t xml:space="preserve">single </w:t>
      </w:r>
      <w:r>
        <w:rPr>
          <w:rFonts w:ascii="Arial" w:hAnsi="Arial" w:cs="Arial"/>
          <w:sz w:val="22"/>
          <w:szCs w:val="22"/>
        </w:rPr>
        <w:t>IM dose</w:t>
      </w:r>
      <w:r w:rsidR="00025D00">
        <w:rPr>
          <w:rFonts w:ascii="Arial" w:hAnsi="Arial" w:cs="Arial"/>
          <w:sz w:val="22"/>
          <w:szCs w:val="22"/>
        </w:rPr>
        <w:t xml:space="preserve"> over 182 days</w:t>
      </w:r>
      <w:r w:rsidRPr="00F6706D">
        <w:rPr>
          <w:rFonts w:ascii="Arial" w:hAnsi="Arial" w:cs="Arial"/>
          <w:sz w:val="22"/>
          <w:szCs w:val="22"/>
        </w:rPr>
        <w:t>. Results are expressed as mean ± SEM</w:t>
      </w:r>
      <w:r w:rsidR="0034622D">
        <w:rPr>
          <w:rFonts w:ascii="Arial" w:hAnsi="Arial" w:cs="Arial"/>
          <w:sz w:val="22"/>
          <w:szCs w:val="22"/>
        </w:rPr>
        <w:t xml:space="preserve"> with n=4.</w:t>
      </w:r>
    </w:p>
    <w:p w14:paraId="5E20A68A" w14:textId="77777777" w:rsidR="00133586" w:rsidRDefault="00133586" w:rsidP="00E94599">
      <w:pPr>
        <w:rPr>
          <w:rFonts w:ascii="Arial" w:hAnsi="Arial" w:cs="Arial"/>
          <w:sz w:val="22"/>
          <w:szCs w:val="22"/>
        </w:rPr>
      </w:pPr>
    </w:p>
    <w:p w14:paraId="70BA84FF" w14:textId="431770BC" w:rsidR="00133586" w:rsidRDefault="00133586" w:rsidP="00E94599">
      <w:pPr>
        <w:rPr>
          <w:rFonts w:ascii="Arial" w:hAnsi="Arial" w:cs="Arial"/>
          <w:sz w:val="22"/>
          <w:szCs w:val="22"/>
        </w:rPr>
      </w:pPr>
    </w:p>
    <w:p w14:paraId="4925B694" w14:textId="2987B347" w:rsidR="00133586" w:rsidRDefault="00133586" w:rsidP="00E94599">
      <w:pPr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5848E" wp14:editId="46EB2C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91860" cy="8258783"/>
                <wp:effectExtent l="0" t="0" r="15240" b="9525"/>
                <wp:wrapTopAndBottom/>
                <wp:docPr id="712174757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5991860" cy="82587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DA1B31" w14:textId="651159E2" w:rsidR="00133586" w:rsidRPr="000921D3" w:rsidRDefault="00BF4085" w:rsidP="00133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A)</w:t>
                            </w:r>
                          </w:p>
                          <w:p w14:paraId="3851EEF5" w14:textId="0D3DBA01" w:rsidR="00133586" w:rsidRDefault="00133586" w:rsidP="00133586">
                            <w:r w:rsidRPr="00133586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4156CBE" wp14:editId="247A4281">
                                  <wp:extent cx="5802630" cy="4032084"/>
                                  <wp:effectExtent l="0" t="0" r="1270" b="0"/>
                                  <wp:docPr id="17174567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7456764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2630" cy="40320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4903C6" w14:textId="65B22118" w:rsidR="00133586" w:rsidRDefault="00BF4085" w:rsidP="00133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B)</w:t>
                            </w:r>
                          </w:p>
                          <w:p w14:paraId="1E228372" w14:textId="0C2B9BD5" w:rsidR="00133586" w:rsidRPr="000921D3" w:rsidRDefault="00AA0D00" w:rsidP="0013358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A0D0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005E458" wp14:editId="171FA2E1">
                                  <wp:extent cx="5802630" cy="3823685"/>
                                  <wp:effectExtent l="0" t="0" r="1270" b="0"/>
                                  <wp:docPr id="179458230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458230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52019" cy="38562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5848E" id="_x0000_s1028" type="#_x0000_t202" style="position:absolute;margin-left:0;margin-top:0;width:471.8pt;height:65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" fillcolor="white [3201]" strokeweight=".5pt">
                <v:path arrowok="t"/>
                <o:lock v:ext="edit" aspectratio="t"/>
                <v:textbox>
                  <w:txbxContent>
                    <w:p w14:paraId="46DA1B31" w14:textId="651159E2" w:rsidR="00133586" w:rsidRPr="000921D3" w:rsidRDefault="00BF4085" w:rsidP="00133586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A)</w:t>
                      </w:r>
                    </w:p>
                    <w:p w14:paraId="3851EEF5" w14:textId="0D3DBA01" w:rsidR="00133586" w:rsidRDefault="00133586" w:rsidP="00133586">
                      <w:r w:rsidRPr="00133586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14156CBE" wp14:editId="247A4281">
                            <wp:extent cx="5802630" cy="4032084"/>
                            <wp:effectExtent l="0" t="0" r="1270" b="0"/>
                            <wp:docPr id="17174567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7456764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02630" cy="40320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4903C6" w14:textId="65B22118" w:rsidR="00133586" w:rsidRDefault="00BF4085" w:rsidP="00133586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B)</w:t>
                      </w:r>
                    </w:p>
                    <w:p w14:paraId="1E228372" w14:textId="0C2B9BD5" w:rsidR="00133586" w:rsidRPr="000921D3" w:rsidRDefault="00AA0D00" w:rsidP="00133586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AA0D00">
                        <w:rPr>
                          <w:rFonts w:ascii="Arial" w:hAnsi="Arial" w:cs="Arial"/>
                          <w:b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0005E458" wp14:editId="171FA2E1">
                            <wp:extent cx="5802630" cy="3823685"/>
                            <wp:effectExtent l="0" t="0" r="1270" b="0"/>
                            <wp:docPr id="179458230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458230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52019" cy="38562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442EE5E" w14:textId="434E5BCE" w:rsidR="00796257" w:rsidRDefault="007A12FE" w:rsidP="00F31785">
      <w:pPr>
        <w:rPr>
          <w:rFonts w:ascii="Arial" w:hAnsi="Arial" w:cs="Arial"/>
          <w:sz w:val="22"/>
          <w:szCs w:val="22"/>
        </w:rPr>
      </w:pPr>
      <w:r w:rsidRPr="00087AC1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Figure </w:t>
      </w:r>
      <w:r w:rsidR="00BF4085">
        <w:rPr>
          <w:rFonts w:ascii="Arial" w:hAnsi="Arial" w:cs="Arial"/>
          <w:b/>
          <w:bCs/>
          <w:sz w:val="22"/>
          <w:szCs w:val="22"/>
        </w:rPr>
        <w:t>9</w:t>
      </w:r>
      <w:r w:rsidRPr="00087AC1">
        <w:rPr>
          <w:rFonts w:ascii="Arial" w:hAnsi="Arial" w:cs="Arial"/>
          <w:b/>
          <w:bCs/>
          <w:sz w:val="22"/>
          <w:szCs w:val="22"/>
        </w:rPr>
        <w:t xml:space="preserve">. Structural characterization and purity of </w:t>
      </w:r>
      <w:r w:rsidR="00BF4085">
        <w:rPr>
          <w:rFonts w:ascii="Arial" w:hAnsi="Arial" w:cs="Arial"/>
          <w:b/>
          <w:bCs/>
          <w:sz w:val="22"/>
          <w:szCs w:val="22"/>
        </w:rPr>
        <w:t>M6BUP-Pamoate ion pair</w:t>
      </w:r>
      <w:r w:rsidRPr="00735475">
        <w:rPr>
          <w:rFonts w:ascii="Arial" w:hAnsi="Arial" w:cs="Arial"/>
          <w:sz w:val="22"/>
          <w:szCs w:val="22"/>
        </w:rPr>
        <w:t>.</w:t>
      </w:r>
      <w:r w:rsidRPr="006F234C">
        <w:rPr>
          <w:rFonts w:ascii="Arial" w:hAnsi="Arial" w:cs="Arial"/>
          <w:sz w:val="22"/>
          <w:szCs w:val="22"/>
        </w:rPr>
        <w:t xml:space="preserve"> </w:t>
      </w:r>
      <w:r w:rsidRPr="006753CB">
        <w:rPr>
          <w:rFonts w:ascii="Arial" w:hAnsi="Arial" w:cs="Arial"/>
          <w:b/>
          <w:bCs/>
          <w:sz w:val="22"/>
          <w:szCs w:val="22"/>
        </w:rPr>
        <w:t>(</w:t>
      </w:r>
      <w:r w:rsidR="00BF4085" w:rsidRPr="006753CB">
        <w:rPr>
          <w:rFonts w:ascii="Arial" w:hAnsi="Arial" w:cs="Arial"/>
          <w:b/>
          <w:bCs/>
          <w:sz w:val="22"/>
          <w:szCs w:val="22"/>
        </w:rPr>
        <w:t>A</w:t>
      </w:r>
      <w:r w:rsidRPr="006753CB">
        <w:rPr>
          <w:rFonts w:ascii="Arial" w:hAnsi="Arial" w:cs="Arial"/>
          <w:b/>
          <w:bCs/>
          <w:sz w:val="22"/>
          <w:szCs w:val="22"/>
        </w:rPr>
        <w:t>)</w:t>
      </w:r>
      <w:r w:rsidRPr="006F234C">
        <w:rPr>
          <w:rFonts w:ascii="Arial" w:hAnsi="Arial" w:cs="Arial"/>
          <w:sz w:val="22"/>
          <w:szCs w:val="22"/>
        </w:rPr>
        <w:t xml:space="preserve"> </w:t>
      </w:r>
      <w:r w:rsidRPr="006F234C">
        <w:rPr>
          <w:rFonts w:ascii="Arial" w:hAnsi="Arial" w:cs="Arial"/>
          <w:sz w:val="22"/>
          <w:szCs w:val="22"/>
          <w:vertAlign w:val="superscript"/>
        </w:rPr>
        <w:t>1</w:t>
      </w:r>
      <w:r w:rsidRPr="006F234C">
        <w:rPr>
          <w:rFonts w:ascii="Arial" w:hAnsi="Arial" w:cs="Arial"/>
          <w:sz w:val="22"/>
          <w:szCs w:val="22"/>
        </w:rPr>
        <w:t xml:space="preserve">H and </w:t>
      </w:r>
      <w:r w:rsidRPr="006753CB">
        <w:rPr>
          <w:rFonts w:ascii="Arial" w:hAnsi="Arial" w:cs="Arial"/>
          <w:b/>
          <w:bCs/>
          <w:sz w:val="22"/>
          <w:szCs w:val="22"/>
        </w:rPr>
        <w:t>(</w:t>
      </w:r>
      <w:r w:rsidR="00BF4085" w:rsidRPr="006753CB">
        <w:rPr>
          <w:rFonts w:ascii="Arial" w:hAnsi="Arial" w:cs="Arial"/>
          <w:b/>
          <w:bCs/>
          <w:sz w:val="22"/>
          <w:szCs w:val="22"/>
        </w:rPr>
        <w:t>B</w:t>
      </w:r>
      <w:r w:rsidRPr="006753CB">
        <w:rPr>
          <w:rFonts w:ascii="Arial" w:hAnsi="Arial" w:cs="Arial"/>
          <w:b/>
          <w:bCs/>
          <w:sz w:val="22"/>
          <w:szCs w:val="22"/>
        </w:rPr>
        <w:t>)</w:t>
      </w:r>
      <w:r w:rsidRPr="006F234C">
        <w:rPr>
          <w:rFonts w:ascii="Arial" w:hAnsi="Arial" w:cs="Arial"/>
          <w:sz w:val="22"/>
          <w:szCs w:val="22"/>
        </w:rPr>
        <w:t xml:space="preserve"> </w:t>
      </w:r>
      <w:r w:rsidRPr="006F234C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>C</w:t>
      </w:r>
      <w:r w:rsidRPr="006F23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NMR spectra</w:t>
      </w:r>
      <w:r w:rsidRPr="006F234C">
        <w:rPr>
          <w:rFonts w:ascii="Arial" w:hAnsi="Arial" w:cs="Arial"/>
          <w:sz w:val="22"/>
          <w:szCs w:val="22"/>
        </w:rPr>
        <w:t xml:space="preserve"> of </w:t>
      </w:r>
      <w:r w:rsidR="00BF4085">
        <w:rPr>
          <w:rFonts w:ascii="Arial" w:hAnsi="Arial" w:cs="Arial"/>
          <w:sz w:val="22"/>
          <w:szCs w:val="22"/>
        </w:rPr>
        <w:t>the salt in deuterated DMSO</w:t>
      </w:r>
      <w:r w:rsidRPr="006F234C">
        <w:rPr>
          <w:rFonts w:ascii="Arial" w:hAnsi="Arial" w:cs="Arial"/>
          <w:sz w:val="22"/>
          <w:szCs w:val="22"/>
        </w:rPr>
        <w:t>. Experiments were repeated at least five independent times with equivalent results</w:t>
      </w:r>
      <w:r w:rsidR="00087AC1">
        <w:rPr>
          <w:rFonts w:ascii="Arial" w:hAnsi="Arial" w:cs="Arial"/>
          <w:sz w:val="22"/>
          <w:szCs w:val="22"/>
        </w:rPr>
        <w:t>.</w:t>
      </w:r>
    </w:p>
    <w:p w14:paraId="575C59DF" w14:textId="77777777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061A088F" w14:textId="5C2AA813" w:rsidR="000E7033" w:rsidRDefault="000E7033" w:rsidP="00F31785">
      <w:pPr>
        <w:rPr>
          <w:rFonts w:ascii="Arial" w:hAnsi="Arial" w:cs="Arial"/>
          <w:sz w:val="22"/>
          <w:szCs w:val="22"/>
        </w:rPr>
      </w:pPr>
      <w:r w:rsidRPr="000E703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B7EC228" wp14:editId="4C9CAC9B">
            <wp:extent cx="5943600" cy="3598545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2653D68-B9A6-BE5C-EF9A-FA926C222C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2653D68-B9A6-BE5C-EF9A-FA926C222C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67662" w14:textId="77777777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2C8B8DC5" w14:textId="77777777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7D7B5FE5" w14:textId="55824C65" w:rsidR="000E7033" w:rsidRPr="006753CB" w:rsidRDefault="000E7033" w:rsidP="00F31785">
      <w:pPr>
        <w:rPr>
          <w:rFonts w:ascii="Arial" w:hAnsi="Arial" w:cs="Arial"/>
          <w:sz w:val="22"/>
          <w:szCs w:val="22"/>
          <w:lang w:val="en-GB"/>
        </w:rPr>
      </w:pPr>
      <w:r w:rsidRPr="00087AC1">
        <w:rPr>
          <w:rFonts w:ascii="Arial" w:hAnsi="Arial" w:cs="Arial"/>
          <w:b/>
          <w:bCs/>
          <w:sz w:val="22"/>
          <w:szCs w:val="22"/>
        </w:rPr>
        <w:t>Supplementary Figure</w:t>
      </w:r>
      <w:r w:rsidR="00BF4085">
        <w:rPr>
          <w:rFonts w:ascii="Arial" w:hAnsi="Arial" w:cs="Arial"/>
          <w:b/>
          <w:bCs/>
          <w:sz w:val="22"/>
          <w:szCs w:val="22"/>
        </w:rPr>
        <w:t xml:space="preserve"> 10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="00BF4085" w:rsidRPr="00BF4085">
        <w:rPr>
          <w:rFonts w:ascii="Arial" w:hAnsi="Arial" w:cs="Arial"/>
          <w:sz w:val="22"/>
          <w:szCs w:val="22"/>
          <w:vertAlign w:val="superscript"/>
        </w:rPr>
        <w:t>1</w:t>
      </w:r>
      <w:r w:rsidR="00BF4085" w:rsidRPr="00BF4085">
        <w:rPr>
          <w:rFonts w:ascii="Arial" w:hAnsi="Arial" w:cs="Arial"/>
          <w:sz w:val="22"/>
          <w:szCs w:val="22"/>
        </w:rPr>
        <w:t>H</w:t>
      </w:r>
      <w:r w:rsidR="00BF4085" w:rsidRPr="006753CB">
        <w:rPr>
          <w:rFonts w:ascii="Arial" w:hAnsi="Arial" w:cs="Arial"/>
          <w:sz w:val="22"/>
          <w:szCs w:val="22"/>
          <w:lang w:val="en-GB"/>
        </w:rPr>
        <w:t xml:space="preserve"> </w:t>
      </w:r>
      <w:r w:rsidRPr="006753CB">
        <w:rPr>
          <w:rFonts w:ascii="Arial" w:hAnsi="Arial" w:cs="Arial"/>
          <w:sz w:val="22"/>
          <w:szCs w:val="22"/>
          <w:lang w:val="en-GB"/>
        </w:rPr>
        <w:t xml:space="preserve">NMR </w:t>
      </w:r>
      <w:r w:rsidR="00BF4085" w:rsidRPr="006753CB">
        <w:rPr>
          <w:rFonts w:ascii="Arial" w:hAnsi="Arial" w:cs="Arial"/>
          <w:sz w:val="22"/>
          <w:szCs w:val="22"/>
          <w:lang w:val="en-GB"/>
        </w:rPr>
        <w:t xml:space="preserve">spectrum </w:t>
      </w:r>
      <w:r w:rsidRPr="006753CB">
        <w:rPr>
          <w:rFonts w:ascii="Arial" w:hAnsi="Arial" w:cs="Arial"/>
          <w:sz w:val="22"/>
          <w:szCs w:val="22"/>
          <w:lang w:val="en-GB"/>
        </w:rPr>
        <w:t>of scale</w:t>
      </w:r>
      <w:r w:rsidR="00BF4085" w:rsidRPr="006753CB">
        <w:rPr>
          <w:rFonts w:ascii="Arial" w:hAnsi="Arial" w:cs="Arial"/>
          <w:sz w:val="22"/>
          <w:szCs w:val="22"/>
          <w:lang w:val="en-GB"/>
        </w:rPr>
        <w:t>d up</w:t>
      </w:r>
      <w:r w:rsidRPr="006753CB">
        <w:rPr>
          <w:rFonts w:ascii="Arial" w:hAnsi="Arial" w:cs="Arial"/>
          <w:sz w:val="22"/>
          <w:szCs w:val="22"/>
          <w:lang w:val="en-GB"/>
        </w:rPr>
        <w:t xml:space="preserve"> M6BUP-Pamonte </w:t>
      </w:r>
      <w:r w:rsidR="00BF4085" w:rsidRPr="006753CB">
        <w:rPr>
          <w:rFonts w:ascii="Arial" w:hAnsi="Arial" w:cs="Arial"/>
          <w:sz w:val="22"/>
          <w:szCs w:val="22"/>
          <w:lang w:val="en-GB"/>
        </w:rPr>
        <w:t xml:space="preserve">salt </w:t>
      </w:r>
    </w:p>
    <w:p w14:paraId="3988AEF3" w14:textId="77777777" w:rsidR="000E7033" w:rsidRDefault="000E7033" w:rsidP="00F31785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4231392" w14:textId="77777777" w:rsidR="000E7033" w:rsidRDefault="000E7033" w:rsidP="00F31785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D4165B6" w14:textId="109E3560" w:rsidR="000E7033" w:rsidRDefault="000E7033" w:rsidP="00F31785">
      <w:pPr>
        <w:rPr>
          <w:rFonts w:ascii="Arial" w:hAnsi="Arial" w:cs="Arial"/>
          <w:sz w:val="22"/>
          <w:szCs w:val="22"/>
        </w:rPr>
      </w:pPr>
      <w:r w:rsidRPr="000E703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E8065EB" wp14:editId="57ECA1E4">
            <wp:extent cx="5943600" cy="3829685"/>
            <wp:effectExtent l="0" t="0" r="0" b="5715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EFAA6012-53AC-4540-753B-AED6579E49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EFAA6012-53AC-4540-753B-AED6579E49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0673" w14:textId="77777777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7E51D71A" w14:textId="77777777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58D9E5D7" w14:textId="417CFEE9" w:rsidR="000E7033" w:rsidRPr="000E7033" w:rsidRDefault="000E7033" w:rsidP="000E7033">
      <w:pPr>
        <w:rPr>
          <w:rFonts w:ascii="Arial" w:hAnsi="Arial" w:cs="Arial"/>
          <w:sz w:val="22"/>
          <w:szCs w:val="22"/>
        </w:rPr>
      </w:pPr>
      <w:r w:rsidRPr="006753CB">
        <w:rPr>
          <w:rFonts w:ascii="Arial" w:hAnsi="Arial" w:cs="Arial"/>
          <w:b/>
          <w:bCs/>
          <w:sz w:val="22"/>
          <w:szCs w:val="22"/>
        </w:rPr>
        <w:t>Supplementary Figure</w:t>
      </w:r>
      <w:r w:rsidR="00BF4085" w:rsidRPr="006753CB">
        <w:rPr>
          <w:rFonts w:ascii="Arial" w:hAnsi="Arial" w:cs="Arial"/>
          <w:b/>
          <w:bCs/>
          <w:sz w:val="22"/>
          <w:szCs w:val="22"/>
        </w:rPr>
        <w:t xml:space="preserve"> 11</w:t>
      </w:r>
      <w:r>
        <w:rPr>
          <w:rFonts w:ascii="Arial" w:hAnsi="Arial" w:cs="Arial"/>
          <w:sz w:val="22"/>
          <w:szCs w:val="22"/>
        </w:rPr>
        <w:t xml:space="preserve">: </w:t>
      </w:r>
      <w:r w:rsidRPr="000E7033">
        <w:rPr>
          <w:rFonts w:ascii="Arial" w:hAnsi="Arial" w:cs="Arial"/>
          <w:sz w:val="22"/>
          <w:szCs w:val="22"/>
          <w:lang w:val="en-GB"/>
        </w:rPr>
        <w:t>Overlay of FT-IR Spectra</w:t>
      </w:r>
      <w:r>
        <w:rPr>
          <w:rFonts w:ascii="Arial" w:hAnsi="Arial" w:cs="Arial"/>
          <w:sz w:val="22"/>
          <w:szCs w:val="22"/>
          <w:lang w:val="en-GB"/>
        </w:rPr>
        <w:t xml:space="preserve"> of M6BUP-Pamoate: </w:t>
      </w:r>
      <w:r w:rsidRPr="000E7033">
        <w:rPr>
          <w:rFonts w:ascii="Arial" w:hAnsi="Arial" w:cs="Arial"/>
          <w:sz w:val="22"/>
          <w:szCs w:val="22"/>
          <w:lang w:val="en-GB"/>
        </w:rPr>
        <w:t>Peak</w:t>
      </w:r>
      <w:r w:rsidR="00DF7450">
        <w:rPr>
          <w:rFonts w:ascii="Arial" w:hAnsi="Arial" w:cs="Arial"/>
          <w:sz w:val="22"/>
          <w:szCs w:val="22"/>
          <w:lang w:val="en-GB"/>
        </w:rPr>
        <w:t>s</w:t>
      </w:r>
      <w:r w:rsidRPr="000E7033">
        <w:rPr>
          <w:rFonts w:ascii="Arial" w:hAnsi="Arial" w:cs="Arial"/>
          <w:sz w:val="22"/>
          <w:szCs w:val="22"/>
          <w:lang w:val="en-GB"/>
        </w:rPr>
        <w:t xml:space="preserve"> at 3280 cm</w:t>
      </w:r>
      <w:r w:rsidRPr="000E7033">
        <w:rPr>
          <w:rFonts w:ascii="Arial" w:hAnsi="Arial" w:cs="Arial"/>
          <w:sz w:val="22"/>
          <w:szCs w:val="22"/>
          <w:vertAlign w:val="superscript"/>
          <w:lang w:val="en-GB"/>
        </w:rPr>
        <w:t>-1</w:t>
      </w:r>
    </w:p>
    <w:p w14:paraId="45B8FDBA" w14:textId="3EEDA411" w:rsidR="000E7033" w:rsidRPr="000E7033" w:rsidRDefault="000E7033" w:rsidP="000E7033">
      <w:pPr>
        <w:rPr>
          <w:rFonts w:ascii="Arial" w:hAnsi="Arial" w:cs="Arial"/>
          <w:sz w:val="22"/>
          <w:szCs w:val="22"/>
        </w:rPr>
      </w:pPr>
      <w:r w:rsidRPr="000E7033">
        <w:rPr>
          <w:rFonts w:ascii="Arial" w:hAnsi="Arial" w:cs="Arial"/>
          <w:sz w:val="22"/>
          <w:szCs w:val="22"/>
          <w:lang w:val="en-GB"/>
        </w:rPr>
        <w:t>(–</w:t>
      </w:r>
      <w:proofErr w:type="gramStart"/>
      <w:r w:rsidRPr="000E7033">
        <w:rPr>
          <w:rFonts w:ascii="Arial" w:hAnsi="Arial" w:cs="Arial"/>
          <w:sz w:val="22"/>
          <w:szCs w:val="22"/>
          <w:lang w:val="en-GB"/>
        </w:rPr>
        <w:t>OH</w:t>
      </w:r>
      <w:proofErr w:type="gramEnd"/>
      <w:r w:rsidRPr="000E7033">
        <w:rPr>
          <w:rFonts w:ascii="Arial" w:hAnsi="Arial" w:cs="Arial"/>
          <w:sz w:val="22"/>
          <w:szCs w:val="22"/>
          <w:lang w:val="en-GB"/>
        </w:rPr>
        <w:t xml:space="preserve"> stretching of </w:t>
      </w:r>
      <w:proofErr w:type="spellStart"/>
      <w:r w:rsidRPr="000E7033">
        <w:rPr>
          <w:rFonts w:ascii="Arial" w:hAnsi="Arial" w:cs="Arial"/>
          <w:sz w:val="22"/>
          <w:szCs w:val="22"/>
          <w:lang w:val="en-GB"/>
        </w:rPr>
        <w:t>pamoic</w:t>
      </w:r>
      <w:proofErr w:type="spellEnd"/>
      <w:r w:rsidRPr="000E7033">
        <w:rPr>
          <w:rFonts w:ascii="Arial" w:hAnsi="Arial" w:cs="Arial"/>
          <w:sz w:val="22"/>
          <w:szCs w:val="22"/>
          <w:lang w:val="en-GB"/>
        </w:rPr>
        <w:t xml:space="preserve"> acid) </w:t>
      </w:r>
      <w:r w:rsidR="00DF7450">
        <w:rPr>
          <w:rFonts w:ascii="Arial" w:hAnsi="Arial" w:cs="Arial"/>
          <w:sz w:val="22"/>
          <w:szCs w:val="22"/>
          <w:lang w:val="en-GB"/>
        </w:rPr>
        <w:t xml:space="preserve">and </w:t>
      </w:r>
      <w:r w:rsidR="00DF7450" w:rsidRPr="000E7033">
        <w:rPr>
          <w:rFonts w:ascii="Arial" w:hAnsi="Arial" w:cs="Arial"/>
          <w:sz w:val="22"/>
          <w:szCs w:val="22"/>
          <w:lang w:val="en-GB"/>
        </w:rPr>
        <w:t>1652 cm</w:t>
      </w:r>
      <w:r w:rsidR="00DF7450" w:rsidRPr="000E7033">
        <w:rPr>
          <w:rFonts w:ascii="Arial" w:hAnsi="Arial" w:cs="Arial"/>
          <w:sz w:val="22"/>
          <w:szCs w:val="22"/>
          <w:vertAlign w:val="superscript"/>
          <w:lang w:val="en-GB"/>
        </w:rPr>
        <w:t>-1</w:t>
      </w:r>
      <w:r w:rsidR="00DF7450" w:rsidRPr="000E7033">
        <w:rPr>
          <w:rFonts w:ascii="Arial" w:hAnsi="Arial" w:cs="Arial"/>
          <w:sz w:val="22"/>
          <w:szCs w:val="22"/>
          <w:lang w:val="en-GB"/>
        </w:rPr>
        <w:t xml:space="preserve">(-C=O of </w:t>
      </w:r>
      <w:proofErr w:type="spellStart"/>
      <w:r w:rsidR="00DF7450" w:rsidRPr="000E7033">
        <w:rPr>
          <w:rFonts w:ascii="Arial" w:hAnsi="Arial" w:cs="Arial"/>
          <w:sz w:val="22"/>
          <w:szCs w:val="22"/>
          <w:lang w:val="en-GB"/>
        </w:rPr>
        <w:t>pamoic</w:t>
      </w:r>
      <w:proofErr w:type="spellEnd"/>
      <w:r w:rsidR="00DF7450" w:rsidRPr="000E7033">
        <w:rPr>
          <w:rFonts w:ascii="Arial" w:hAnsi="Arial" w:cs="Arial"/>
          <w:sz w:val="22"/>
          <w:szCs w:val="22"/>
          <w:lang w:val="en-GB"/>
        </w:rPr>
        <w:t xml:space="preserve"> acid)</w:t>
      </w:r>
      <w:r w:rsidR="00DF7450">
        <w:rPr>
          <w:rFonts w:ascii="Arial" w:hAnsi="Arial" w:cs="Arial"/>
          <w:sz w:val="22"/>
          <w:szCs w:val="22"/>
          <w:lang w:val="en-GB"/>
        </w:rPr>
        <w:t xml:space="preserve"> are </w:t>
      </w:r>
      <w:r w:rsidR="00BF4085">
        <w:rPr>
          <w:rFonts w:ascii="Arial" w:hAnsi="Arial" w:cs="Arial"/>
          <w:sz w:val="22"/>
          <w:szCs w:val="22"/>
          <w:lang w:val="en-GB"/>
        </w:rPr>
        <w:t>absent</w:t>
      </w:r>
      <w:r w:rsidRPr="000E7033">
        <w:rPr>
          <w:rFonts w:ascii="Arial" w:hAnsi="Arial" w:cs="Arial"/>
          <w:sz w:val="22"/>
          <w:szCs w:val="22"/>
          <w:lang w:val="en-GB"/>
        </w:rPr>
        <w:t xml:space="preserve"> in</w:t>
      </w:r>
      <w:r w:rsidR="00DF7450">
        <w:rPr>
          <w:rFonts w:ascii="Arial" w:hAnsi="Arial" w:cs="Arial"/>
          <w:sz w:val="22"/>
          <w:szCs w:val="22"/>
          <w:lang w:val="en-GB"/>
        </w:rPr>
        <w:t xml:space="preserve"> the</w:t>
      </w:r>
      <w:r w:rsidRPr="000E7033">
        <w:rPr>
          <w:rFonts w:ascii="Arial" w:hAnsi="Arial" w:cs="Arial"/>
          <w:sz w:val="22"/>
          <w:szCs w:val="22"/>
          <w:lang w:val="en-GB"/>
        </w:rPr>
        <w:t xml:space="preserve"> red trace suggesting salt formation</w:t>
      </w:r>
      <w:r>
        <w:rPr>
          <w:rFonts w:ascii="Arial" w:hAnsi="Arial" w:cs="Arial"/>
          <w:sz w:val="22"/>
          <w:szCs w:val="22"/>
          <w:lang w:val="en-GB"/>
        </w:rPr>
        <w:t xml:space="preserve">. </w:t>
      </w:r>
    </w:p>
    <w:p w14:paraId="3A534AE3" w14:textId="64EA9DC3" w:rsidR="000E7033" w:rsidRPr="000E7033" w:rsidRDefault="000E7033" w:rsidP="000E7033">
      <w:pPr>
        <w:rPr>
          <w:rFonts w:ascii="Arial" w:hAnsi="Arial" w:cs="Arial"/>
          <w:sz w:val="22"/>
          <w:szCs w:val="22"/>
        </w:rPr>
      </w:pPr>
    </w:p>
    <w:p w14:paraId="74637C23" w14:textId="286CC1E1" w:rsidR="000E7033" w:rsidRDefault="000E7033" w:rsidP="00F31785">
      <w:pPr>
        <w:rPr>
          <w:rFonts w:ascii="Arial" w:hAnsi="Arial" w:cs="Arial"/>
          <w:sz w:val="22"/>
          <w:szCs w:val="22"/>
        </w:rPr>
      </w:pPr>
    </w:p>
    <w:p w14:paraId="46749725" w14:textId="27CED730" w:rsidR="00B132A6" w:rsidRDefault="00B132A6" w:rsidP="00F317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DC9BA9" wp14:editId="74ADC1B5">
                <wp:simplePos x="0" y="0"/>
                <wp:positionH relativeFrom="column">
                  <wp:posOffset>-58420</wp:posOffset>
                </wp:positionH>
                <wp:positionV relativeFrom="paragraph">
                  <wp:posOffset>174625</wp:posOffset>
                </wp:positionV>
                <wp:extent cx="6040755" cy="3842385"/>
                <wp:effectExtent l="0" t="0" r="17145" b="18415"/>
                <wp:wrapTopAndBottom/>
                <wp:docPr id="91142312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755" cy="3842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6742C7" w14:textId="77777777" w:rsidR="00B132A6" w:rsidRDefault="00B132A6" w:rsidP="00B132A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2798BC3" w14:textId="77777777" w:rsidR="00B132A6" w:rsidRDefault="00B132A6" w:rsidP="00B132A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B5030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AC4C54B" wp14:editId="1BE33A2F">
                                  <wp:extent cx="5943600" cy="2074545"/>
                                  <wp:effectExtent l="0" t="0" r="0" b="0"/>
                                  <wp:docPr id="147312882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3128825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43600" cy="2074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F3658B" w14:textId="77777777" w:rsidR="00B132A6" w:rsidRPr="00B132A6" w:rsidRDefault="00B132A6" w:rsidP="00B132A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14:paraId="238B7E0F" w14:textId="77777777" w:rsidR="00B132A6" w:rsidRDefault="00B132A6" w:rsidP="00B132A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13"/>
                              <w:gridCol w:w="1256"/>
                              <w:gridCol w:w="787"/>
                              <w:gridCol w:w="1254"/>
                              <w:gridCol w:w="1685"/>
                              <w:gridCol w:w="1525"/>
                              <w:gridCol w:w="1400"/>
                            </w:tblGrid>
                            <w:tr w:rsidR="00B132A6" w:rsidRPr="00B132A6" w14:paraId="76FE6CA8" w14:textId="77777777" w:rsidTr="00C97988">
                              <w:trPr>
                                <w:trHeight w:val="360"/>
                              </w:trPr>
                              <w:tc>
                                <w:tcPr>
                                  <w:tcW w:w="7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6FC2E4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Dose (mg/kg</w:t>
                                  </w:r>
                                </w:p>
                                <w:p w14:paraId="0F947C93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BUP Eq)</w:t>
                                  </w:r>
                                </w:p>
                              </w:tc>
                              <w:tc>
                                <w:tcPr>
                                  <w:tcW w:w="681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7BBB6A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max</w:t>
                                  </w:r>
                                </w:p>
                              </w:tc>
                              <w:tc>
                                <w:tcPr>
                                  <w:tcW w:w="427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1AB32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max</w:t>
                                  </w:r>
                                </w:p>
                              </w:tc>
                              <w:tc>
                                <w:tcPr>
                                  <w:tcW w:w="680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A18743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1/2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EF6FA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AUC</w:t>
                                  </w:r>
                                  <w:r w:rsidRPr="00B132A6">
                                    <w:rPr>
                                      <w:rFonts w:ascii="Aptos" w:hAnsi="Aptos" w:cs="Arial"/>
                                      <w:color w:val="000000"/>
                                    </w:rPr>
                                    <w:t xml:space="preserve"> </w:t>
                                  </w:r>
                                  <w:r w:rsidRPr="00B132A6">
                                    <w:rPr>
                                      <w:rFonts w:ascii="Aptos" w:hAnsi="Aptos" w:cs="Arial"/>
                                      <w:color w:val="000000"/>
                                      <w:vertAlign w:val="subscript"/>
                                    </w:rPr>
                                    <w:t>0–∞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57BEE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MRT</w:t>
                                  </w:r>
                                  <w:r w:rsidRPr="00B132A6">
                                    <w:rPr>
                                      <w:rFonts w:ascii="Aptos" w:hAnsi="Aptos" w:cs="Arial"/>
                                      <w:color w:val="000000"/>
                                      <w:vertAlign w:val="subscript"/>
                                    </w:rPr>
                                    <w:t>0–∞</w:t>
                                  </w:r>
                                </w:p>
                              </w:tc>
                              <w:tc>
                                <w:tcPr>
                                  <w:tcW w:w="759" w:type="pc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D0529E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2</w:t>
                                  </w: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adjusted</w:t>
                                  </w:r>
                                </w:p>
                              </w:tc>
                            </w:tr>
                            <w:tr w:rsidR="00B132A6" w:rsidRPr="00B132A6" w14:paraId="498769C0" w14:textId="77777777" w:rsidTr="00C97988">
                              <w:trPr>
                                <w:trHeight w:val="300"/>
                              </w:trPr>
                              <w:tc>
                                <w:tcPr>
                                  <w:tcW w:w="712" w:type="pc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B7394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681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DA2B1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16.3 ± 4.9</w:t>
                                  </w:r>
                                </w:p>
                              </w:tc>
                              <w:tc>
                                <w:tcPr>
                                  <w:tcW w:w="427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76DC4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8.5 </w:t>
                                  </w:r>
                                </w:p>
                                <w:p w14:paraId="024ACFA6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(3-14)</w:t>
                                  </w:r>
                                </w:p>
                              </w:tc>
                              <w:tc>
                                <w:tcPr>
                                  <w:tcW w:w="680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CC5CF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41.2 </w:t>
                                  </w:r>
                                </w:p>
                                <w:p w14:paraId="040D5A04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(288-54.0)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42FE53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377.4 ± 114.</w:t>
                                  </w:r>
                                  <w:r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236730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41.7 </w:t>
                                  </w:r>
                                </w:p>
                                <w:p w14:paraId="213A4F64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(38.6- 51.0)</w:t>
                                  </w:r>
                                </w:p>
                              </w:tc>
                              <w:tc>
                                <w:tcPr>
                                  <w:tcW w:w="759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047695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0.85 </w:t>
                                  </w:r>
                                </w:p>
                                <w:p w14:paraId="2746285E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(0.7- 0.94)</w:t>
                                  </w:r>
                                </w:p>
                              </w:tc>
                            </w:tr>
                            <w:tr w:rsidR="00B132A6" w:rsidRPr="00B132A6" w14:paraId="668C988A" w14:textId="77777777" w:rsidTr="00C97988">
                              <w:trPr>
                                <w:trHeight w:val="300"/>
                              </w:trPr>
                              <w:tc>
                                <w:tcPr>
                                  <w:tcW w:w="712" w:type="pc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F0CF27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132A6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681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47F44B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15.8 ± 0.8</w:t>
                                  </w:r>
                                  <w:r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7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73B517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3 </w:t>
                                  </w:r>
                                </w:p>
                                <w:p w14:paraId="73F71702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(3-3)</w:t>
                                  </w:r>
                                </w:p>
                              </w:tc>
                              <w:tc>
                                <w:tcPr>
                                  <w:tcW w:w="680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3A97E4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46.6 </w:t>
                                  </w:r>
                                </w:p>
                                <w:p w14:paraId="07E202E3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(40.0- 49.8)</w:t>
                                  </w:r>
                                </w:p>
                              </w:tc>
                              <w:tc>
                                <w:tcPr>
                                  <w:tcW w:w="914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957804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453.5 ± 63.3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29D1BF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47.5 </w:t>
                                  </w:r>
                                </w:p>
                                <w:p w14:paraId="6060713D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(43.4- 54.1)</w:t>
                                  </w:r>
                                </w:p>
                              </w:tc>
                              <w:tc>
                                <w:tcPr>
                                  <w:tcW w:w="759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51DBB" w14:textId="77777777" w:rsid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0.95 </w:t>
                                  </w:r>
                                </w:p>
                                <w:p w14:paraId="66B27057" w14:textId="77777777" w:rsidR="00B132A6" w:rsidRPr="00B132A6" w:rsidRDefault="00B132A6" w:rsidP="00B132A6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132A6">
                                    <w:rPr>
                                      <w:rFonts w:ascii="Aptos Narrow" w:hAnsi="Aptos Narrow"/>
                                      <w:color w:val="000000"/>
                                      <w:sz w:val="22"/>
                                      <w:szCs w:val="22"/>
                                    </w:rPr>
                                    <w:t>(0.8- 0.97)</w:t>
                                  </w:r>
                                </w:p>
                              </w:tc>
                            </w:tr>
                          </w:tbl>
                          <w:p w14:paraId="60C1BB32" w14:textId="77777777" w:rsidR="00B132A6" w:rsidRDefault="00B13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C9BA9" id="Text Box 4" o:spid="_x0000_s1029" type="#_x0000_t202" style="position:absolute;margin-left:-4.6pt;margin-top:13.75pt;width:475.65pt;height:30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" fillcolor="white [3201]" strokeweight=".5pt">
                <v:textbox>
                  <w:txbxContent>
                    <w:p w14:paraId="166742C7" w14:textId="77777777" w:rsidR="00B132A6" w:rsidRDefault="00B132A6" w:rsidP="00B132A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2798BC3" w14:textId="77777777" w:rsidR="00B132A6" w:rsidRDefault="00B132A6" w:rsidP="00B132A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B5030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AC4C54B" wp14:editId="1BE33A2F">
                            <wp:extent cx="5943600" cy="2074545"/>
                            <wp:effectExtent l="0" t="0" r="0" b="0"/>
                            <wp:docPr id="147312882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3128825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43600" cy="2074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F3658B" w14:textId="77777777" w:rsidR="00B132A6" w:rsidRPr="00B132A6" w:rsidRDefault="00B132A6" w:rsidP="00B132A6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B132A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</w:p>
                    <w:p w14:paraId="238B7E0F" w14:textId="77777777" w:rsidR="00B132A6" w:rsidRDefault="00B132A6" w:rsidP="00B132A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5000" w:type="pct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13"/>
                        <w:gridCol w:w="1256"/>
                        <w:gridCol w:w="787"/>
                        <w:gridCol w:w="1254"/>
                        <w:gridCol w:w="1685"/>
                        <w:gridCol w:w="1525"/>
                        <w:gridCol w:w="1400"/>
                      </w:tblGrid>
                      <w:tr w:rsidR="00B132A6" w:rsidRPr="00B132A6" w14:paraId="76FE6CA8" w14:textId="77777777" w:rsidTr="00C97988">
                        <w:trPr>
                          <w:trHeight w:val="360"/>
                        </w:trPr>
                        <w:tc>
                          <w:tcPr>
                            <w:tcW w:w="7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6FC2E4" w14:textId="77777777" w:rsid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Dose (mg/kg</w:t>
                            </w:r>
                          </w:p>
                          <w:p w14:paraId="0F947C93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BUP Eq)</w:t>
                            </w:r>
                          </w:p>
                        </w:tc>
                        <w:tc>
                          <w:tcPr>
                            <w:tcW w:w="681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7BBB6A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C</w:t>
                            </w: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max</w:t>
                            </w:r>
                          </w:p>
                        </w:tc>
                        <w:tc>
                          <w:tcPr>
                            <w:tcW w:w="427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D1AB32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T</w:t>
                            </w: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max</w:t>
                            </w:r>
                          </w:p>
                        </w:tc>
                        <w:tc>
                          <w:tcPr>
                            <w:tcW w:w="680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A18743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T</w:t>
                            </w: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1/2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CEF6FA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AUC</w:t>
                            </w:r>
                            <w:r w:rsidRPr="00B132A6">
                              <w:rPr>
                                <w:rFonts w:ascii="Aptos" w:hAnsi="Aptos" w:cs="Arial"/>
                                <w:color w:val="000000"/>
                              </w:rPr>
                              <w:t xml:space="preserve"> </w:t>
                            </w:r>
                            <w:r w:rsidRPr="00B132A6">
                              <w:rPr>
                                <w:rFonts w:ascii="Aptos" w:hAnsi="Aptos" w:cs="Arial"/>
                                <w:color w:val="000000"/>
                                <w:vertAlign w:val="subscript"/>
                              </w:rPr>
                              <w:t>0–∞</w:t>
                            </w:r>
                          </w:p>
                        </w:tc>
                        <w:tc>
                          <w:tcPr>
                            <w:tcW w:w="827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E57BEE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MRT</w:t>
                            </w:r>
                            <w:r w:rsidRPr="00B132A6">
                              <w:rPr>
                                <w:rFonts w:ascii="Aptos" w:hAnsi="Aptos" w:cs="Arial"/>
                                <w:color w:val="000000"/>
                                <w:vertAlign w:val="subscript"/>
                              </w:rPr>
                              <w:t>0–∞</w:t>
                            </w:r>
                          </w:p>
                        </w:tc>
                        <w:tc>
                          <w:tcPr>
                            <w:tcW w:w="759" w:type="pct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D0529E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R</w:t>
                            </w: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adjusted</w:t>
                            </w:r>
                          </w:p>
                        </w:tc>
                      </w:tr>
                      <w:tr w:rsidR="00B132A6" w:rsidRPr="00B132A6" w14:paraId="498769C0" w14:textId="77777777" w:rsidTr="00C97988">
                        <w:trPr>
                          <w:trHeight w:val="300"/>
                        </w:trPr>
                        <w:tc>
                          <w:tcPr>
                            <w:tcW w:w="712" w:type="pc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B7394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681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ADA2B1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16.3 ± 4.9</w:t>
                            </w:r>
                          </w:p>
                        </w:tc>
                        <w:tc>
                          <w:tcPr>
                            <w:tcW w:w="427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476DC4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8.5 </w:t>
                            </w:r>
                          </w:p>
                          <w:p w14:paraId="024ACFA6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(3-14)</w:t>
                            </w:r>
                          </w:p>
                        </w:tc>
                        <w:tc>
                          <w:tcPr>
                            <w:tcW w:w="680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0CC5CF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41.2 </w:t>
                            </w:r>
                          </w:p>
                          <w:p w14:paraId="040D5A04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(288-54.0)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42FE53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377.4 ± 114.</w:t>
                            </w:r>
                            <w:r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27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236730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41.7 </w:t>
                            </w:r>
                          </w:p>
                          <w:p w14:paraId="213A4F64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(38.6- 51.0)</w:t>
                            </w:r>
                          </w:p>
                        </w:tc>
                        <w:tc>
                          <w:tcPr>
                            <w:tcW w:w="759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047695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0.85 </w:t>
                            </w:r>
                          </w:p>
                          <w:p w14:paraId="2746285E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(0.7- 0.94)</w:t>
                            </w:r>
                          </w:p>
                        </w:tc>
                      </w:tr>
                      <w:tr w:rsidR="00B132A6" w:rsidRPr="00B132A6" w14:paraId="668C988A" w14:textId="77777777" w:rsidTr="00C97988">
                        <w:trPr>
                          <w:trHeight w:val="300"/>
                        </w:trPr>
                        <w:tc>
                          <w:tcPr>
                            <w:tcW w:w="712" w:type="pc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F0CF27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32A6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681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47F44B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15.8 ± 0.8</w:t>
                            </w:r>
                            <w:r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7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73B517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3 </w:t>
                            </w:r>
                          </w:p>
                          <w:p w14:paraId="73F71702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(3-3)</w:t>
                            </w:r>
                          </w:p>
                        </w:tc>
                        <w:tc>
                          <w:tcPr>
                            <w:tcW w:w="680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3A97E4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46.6 </w:t>
                            </w:r>
                          </w:p>
                          <w:p w14:paraId="07E202E3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(40.0- 49.8)</w:t>
                            </w:r>
                          </w:p>
                        </w:tc>
                        <w:tc>
                          <w:tcPr>
                            <w:tcW w:w="914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957804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453.5 ± 63.3</w:t>
                            </w:r>
                          </w:p>
                        </w:tc>
                        <w:tc>
                          <w:tcPr>
                            <w:tcW w:w="827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29D1BF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47.5 </w:t>
                            </w:r>
                          </w:p>
                          <w:p w14:paraId="6060713D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(43.4- 54.1)</w:t>
                            </w:r>
                          </w:p>
                        </w:tc>
                        <w:tc>
                          <w:tcPr>
                            <w:tcW w:w="759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E51DBB" w14:textId="77777777" w:rsid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 xml:space="preserve">0.95 </w:t>
                            </w:r>
                          </w:p>
                          <w:p w14:paraId="66B27057" w14:textId="77777777" w:rsidR="00B132A6" w:rsidRPr="00B132A6" w:rsidRDefault="00B132A6" w:rsidP="00B132A6">
                            <w:pPr>
                              <w:jc w:val="center"/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132A6">
                              <w:rPr>
                                <w:rFonts w:ascii="Aptos Narrow" w:hAnsi="Aptos Narrow"/>
                                <w:color w:val="000000"/>
                                <w:sz w:val="22"/>
                                <w:szCs w:val="22"/>
                              </w:rPr>
                              <w:t>(0.8- 0.97)</w:t>
                            </w:r>
                          </w:p>
                        </w:tc>
                      </w:tr>
                    </w:tbl>
                    <w:p w14:paraId="60C1BB32" w14:textId="77777777" w:rsidR="00B132A6" w:rsidRDefault="00B132A6"/>
                  </w:txbxContent>
                </v:textbox>
                <w10:wrap type="topAndBottom"/>
              </v:shape>
            </w:pict>
          </mc:Fallback>
        </mc:AlternateContent>
      </w:r>
    </w:p>
    <w:p w14:paraId="4381B2BD" w14:textId="3C86629A" w:rsidR="00B132A6" w:rsidRDefault="00B132A6" w:rsidP="00EE0694">
      <w:pPr>
        <w:jc w:val="both"/>
        <w:rPr>
          <w:rFonts w:ascii="Arial" w:hAnsi="Arial" w:cs="Arial"/>
          <w:sz w:val="22"/>
          <w:szCs w:val="22"/>
        </w:rPr>
      </w:pPr>
    </w:p>
    <w:p w14:paraId="2B4D95BB" w14:textId="2FBD1708" w:rsidR="009709F8" w:rsidRDefault="007A12FE" w:rsidP="009709F8">
      <w:pPr>
        <w:adjustRightInd w:val="0"/>
        <w:snapToGrid w:val="0"/>
        <w:spacing w:before="240"/>
        <w:jc w:val="both"/>
        <w:rPr>
          <w:rFonts w:ascii="Arial" w:hAnsi="Arial" w:cs="Arial"/>
          <w:sz w:val="22"/>
          <w:szCs w:val="22"/>
        </w:rPr>
      </w:pPr>
      <w:r w:rsidRPr="006B1BD1">
        <w:rPr>
          <w:rFonts w:ascii="Arial" w:hAnsi="Arial" w:cs="Arial"/>
          <w:b/>
          <w:bCs/>
          <w:noProof/>
          <w:sz w:val="22"/>
          <w:szCs w:val="22"/>
        </w:rPr>
        <w:t>Supplementary</w:t>
      </w:r>
      <w:r w:rsidRPr="006B1BD1">
        <w:rPr>
          <w:rFonts w:ascii="Arial" w:hAnsi="Arial" w:cs="Arial"/>
          <w:b/>
          <w:bCs/>
          <w:sz w:val="22"/>
          <w:szCs w:val="22"/>
        </w:rPr>
        <w:t xml:space="preserve"> Figure </w:t>
      </w:r>
      <w:r w:rsidR="00DF7450">
        <w:rPr>
          <w:rFonts w:ascii="Arial" w:hAnsi="Arial" w:cs="Arial"/>
          <w:b/>
          <w:bCs/>
          <w:sz w:val="22"/>
          <w:szCs w:val="22"/>
        </w:rPr>
        <w:t>12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="00DF7450">
        <w:rPr>
          <w:rFonts w:ascii="Arial" w:hAnsi="Arial" w:cs="Arial"/>
          <w:b/>
          <w:bCs/>
          <w:sz w:val="22"/>
          <w:szCs w:val="22"/>
        </w:rPr>
        <w:t>NM6BUP-Pamoate</w:t>
      </w:r>
      <w:r w:rsidR="00DF7450">
        <w:rPr>
          <w:rFonts w:ascii="Arial" w:hAnsi="Arial" w:cs="Arial"/>
          <w:b/>
          <w:bCs/>
          <w:sz w:val="22"/>
          <w:szCs w:val="22"/>
          <w:vertAlign w:val="subscript"/>
        </w:rPr>
        <w:t xml:space="preserve">high </w:t>
      </w:r>
      <w:r w:rsidR="00F1191B">
        <w:rPr>
          <w:rFonts w:ascii="Arial" w:hAnsi="Arial" w:cs="Arial"/>
          <w:b/>
          <w:bCs/>
          <w:sz w:val="22"/>
          <w:szCs w:val="22"/>
          <w:vertAlign w:val="subscript"/>
        </w:rPr>
        <w:t xml:space="preserve">concentration </w:t>
      </w:r>
      <w:r w:rsidR="00F1191B">
        <w:rPr>
          <w:rFonts w:ascii="Arial" w:hAnsi="Arial" w:cs="Arial"/>
          <w:b/>
          <w:bCs/>
          <w:sz w:val="22"/>
          <w:szCs w:val="22"/>
        </w:rPr>
        <w:t xml:space="preserve">formulation stability and plasma pharmacokinetics in Sprague Dawley rats. 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="00DF7450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Particle sizes and </w:t>
      </w:r>
      <w:r w:rsidRPr="0011551A">
        <w:rPr>
          <w:rFonts w:ascii="Arial" w:hAnsi="Arial" w:cs="Arial"/>
          <w:sz w:val="22"/>
          <w:szCs w:val="22"/>
        </w:rPr>
        <w:t>polydispersity in</w:t>
      </w:r>
      <w:r>
        <w:rPr>
          <w:rFonts w:ascii="Arial" w:hAnsi="Arial" w:cs="Arial"/>
          <w:sz w:val="22"/>
          <w:szCs w:val="22"/>
        </w:rPr>
        <w:t>dices</w:t>
      </w:r>
      <w:r w:rsidRPr="0011551A">
        <w:rPr>
          <w:rFonts w:ascii="Arial" w:hAnsi="Arial" w:cs="Arial"/>
          <w:sz w:val="22"/>
          <w:szCs w:val="22"/>
        </w:rPr>
        <w:t xml:space="preserve"> (PDI</w:t>
      </w:r>
      <w:r>
        <w:rPr>
          <w:rFonts w:ascii="Arial" w:hAnsi="Arial" w:cs="Arial"/>
          <w:sz w:val="22"/>
          <w:szCs w:val="22"/>
        </w:rPr>
        <w:t>s</w:t>
      </w:r>
      <w:r w:rsidRPr="0011551A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of </w:t>
      </w:r>
      <w:r w:rsidR="00DF7450">
        <w:rPr>
          <w:rFonts w:ascii="Arial" w:hAnsi="Arial" w:cs="Arial"/>
          <w:sz w:val="22"/>
          <w:szCs w:val="22"/>
        </w:rPr>
        <w:t>the formulation</w:t>
      </w:r>
      <w:r w:rsidRPr="00B2793E">
        <w:rPr>
          <w:rFonts w:ascii="Arial" w:hAnsi="Arial" w:cs="Arial"/>
          <w:sz w:val="22"/>
          <w:szCs w:val="22"/>
          <w:vertAlign w:val="subscript"/>
        </w:rPr>
        <w:t xml:space="preserve"> </w:t>
      </w:r>
      <w:r>
        <w:rPr>
          <w:rFonts w:ascii="Arial" w:hAnsi="Arial" w:cs="Arial"/>
          <w:sz w:val="22"/>
          <w:szCs w:val="22"/>
        </w:rPr>
        <w:t>were measured</w:t>
      </w:r>
      <w:r w:rsidR="00DF7450" w:rsidRPr="00DF7450">
        <w:rPr>
          <w:rFonts w:ascii="Arial" w:hAnsi="Arial" w:cs="Arial"/>
          <w:sz w:val="22"/>
          <w:szCs w:val="22"/>
        </w:rPr>
        <w:t xml:space="preserve"> </w:t>
      </w:r>
      <w:r w:rsidR="00DF7450">
        <w:rPr>
          <w:rFonts w:ascii="Arial" w:hAnsi="Arial" w:cs="Arial"/>
          <w:sz w:val="22"/>
          <w:szCs w:val="22"/>
        </w:rPr>
        <w:t xml:space="preserve">by </w:t>
      </w:r>
      <w:r w:rsidR="00DF7450" w:rsidRPr="008555B6">
        <w:rPr>
          <w:rFonts w:ascii="Arial" w:hAnsi="Arial" w:cs="Arial"/>
          <w:sz w:val="22"/>
          <w:szCs w:val="22"/>
        </w:rPr>
        <w:t>dynamic light scattering (DLS)</w:t>
      </w:r>
      <w:r>
        <w:rPr>
          <w:rFonts w:ascii="Arial" w:hAnsi="Arial" w:cs="Arial"/>
          <w:sz w:val="22"/>
          <w:szCs w:val="22"/>
        </w:rPr>
        <w:t xml:space="preserve"> </w:t>
      </w:r>
      <w:r w:rsidR="00DF7450">
        <w:rPr>
          <w:rFonts w:ascii="Arial" w:hAnsi="Arial" w:cs="Arial"/>
          <w:sz w:val="22"/>
          <w:szCs w:val="22"/>
        </w:rPr>
        <w:t xml:space="preserve">during formulation storage at room temperature for </w:t>
      </w:r>
      <w:r>
        <w:rPr>
          <w:rFonts w:ascii="Arial" w:hAnsi="Arial" w:cs="Arial"/>
          <w:sz w:val="22"/>
          <w:szCs w:val="22"/>
        </w:rPr>
        <w:t>1</w:t>
      </w:r>
      <w:r w:rsidR="00B2793E">
        <w:rPr>
          <w:rFonts w:ascii="Arial" w:hAnsi="Arial" w:cs="Arial"/>
          <w:sz w:val="22"/>
          <w:szCs w:val="22"/>
        </w:rPr>
        <w:t>58</w:t>
      </w:r>
      <w:r>
        <w:rPr>
          <w:rFonts w:ascii="Arial" w:hAnsi="Arial" w:cs="Arial"/>
          <w:sz w:val="22"/>
          <w:szCs w:val="22"/>
        </w:rPr>
        <w:t xml:space="preserve"> days.</w:t>
      </w:r>
      <w:r w:rsidR="00DF74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The formulations were prepared using tween 20 and PEG3350 stabilizing surfactants</w:t>
      </w:r>
      <w:r w:rsidR="00B2793E">
        <w:rPr>
          <w:rFonts w:ascii="Arial" w:hAnsi="Arial" w:cs="Arial"/>
          <w:sz w:val="22"/>
          <w:szCs w:val="22"/>
        </w:rPr>
        <w:t xml:space="preserve"> </w:t>
      </w:r>
      <w:r w:rsidR="00DF7450">
        <w:rPr>
          <w:rFonts w:ascii="Arial" w:hAnsi="Arial" w:cs="Arial"/>
          <w:sz w:val="22"/>
          <w:szCs w:val="22"/>
        </w:rPr>
        <w:t>at a drug concentration of 302 mg/ml</w:t>
      </w:r>
      <w:r>
        <w:rPr>
          <w:rFonts w:ascii="Arial" w:hAnsi="Arial" w:cs="Arial"/>
          <w:sz w:val="22"/>
          <w:szCs w:val="22"/>
        </w:rPr>
        <w:t xml:space="preserve">. </w:t>
      </w:r>
      <w:r w:rsidR="009709F8" w:rsidRPr="009709F8">
        <w:rPr>
          <w:rFonts w:ascii="Arial" w:hAnsi="Arial" w:cs="Arial"/>
          <w:b/>
          <w:bCs/>
          <w:sz w:val="22"/>
          <w:szCs w:val="22"/>
        </w:rPr>
        <w:t>B</w:t>
      </w:r>
      <w:r w:rsidR="00DF7450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9709F8" w:rsidRPr="009709F8">
        <w:rPr>
          <w:rFonts w:ascii="Arial" w:hAnsi="Arial" w:cs="Arial"/>
          <w:sz w:val="22"/>
          <w:szCs w:val="22"/>
        </w:rPr>
        <w:t xml:space="preserve">Plasma concentration of BUP following a single IM injection of </w:t>
      </w:r>
      <w:r w:rsidR="009709F8">
        <w:rPr>
          <w:rFonts w:ascii="Arial" w:hAnsi="Arial" w:cs="Arial"/>
          <w:sz w:val="22"/>
          <w:szCs w:val="22"/>
        </w:rPr>
        <w:t>N</w:t>
      </w:r>
      <w:r w:rsidR="00BF1CEF">
        <w:rPr>
          <w:rFonts w:ascii="Arial" w:hAnsi="Arial" w:cs="Arial"/>
          <w:sz w:val="22"/>
          <w:szCs w:val="22"/>
        </w:rPr>
        <w:t>M</w:t>
      </w:r>
      <w:r w:rsidR="00DF7450">
        <w:rPr>
          <w:rFonts w:ascii="Arial" w:hAnsi="Arial" w:cs="Arial"/>
          <w:sz w:val="22"/>
          <w:szCs w:val="22"/>
        </w:rPr>
        <w:t>6</w:t>
      </w:r>
      <w:r w:rsidR="00BF1CEF">
        <w:rPr>
          <w:rFonts w:ascii="Arial" w:hAnsi="Arial" w:cs="Arial"/>
          <w:sz w:val="22"/>
          <w:szCs w:val="22"/>
        </w:rPr>
        <w:t>BUP</w:t>
      </w:r>
      <w:r w:rsidR="00DF7450">
        <w:rPr>
          <w:rFonts w:ascii="Arial" w:hAnsi="Arial" w:cs="Arial"/>
          <w:sz w:val="22"/>
          <w:szCs w:val="22"/>
        </w:rPr>
        <w:t>-Pamoate</w:t>
      </w:r>
      <w:r w:rsidR="009709F8" w:rsidRPr="00B2793E">
        <w:rPr>
          <w:rFonts w:ascii="Arial" w:hAnsi="Arial" w:cs="Arial"/>
          <w:sz w:val="22"/>
          <w:szCs w:val="22"/>
          <w:vertAlign w:val="subscript"/>
        </w:rPr>
        <w:t xml:space="preserve">high </w:t>
      </w:r>
      <w:proofErr w:type="spellStart"/>
      <w:proofErr w:type="gramStart"/>
      <w:r w:rsidR="009709F8" w:rsidRPr="00B2793E">
        <w:rPr>
          <w:rFonts w:ascii="Arial" w:hAnsi="Arial" w:cs="Arial"/>
          <w:sz w:val="22"/>
          <w:szCs w:val="22"/>
          <w:vertAlign w:val="subscript"/>
        </w:rPr>
        <w:t>concentraiton</w:t>
      </w:r>
      <w:proofErr w:type="spellEnd"/>
      <w:r w:rsidR="009709F8" w:rsidRPr="00B2793E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9709F8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9709F8" w:rsidRPr="009709F8">
        <w:rPr>
          <w:rFonts w:ascii="Arial" w:hAnsi="Arial" w:cs="Arial"/>
          <w:sz w:val="22"/>
          <w:szCs w:val="22"/>
        </w:rPr>
        <w:t>at</w:t>
      </w:r>
      <w:proofErr w:type="gramEnd"/>
      <w:r w:rsidR="009709F8" w:rsidRPr="009709F8">
        <w:rPr>
          <w:rFonts w:ascii="Arial" w:hAnsi="Arial" w:cs="Arial"/>
          <w:sz w:val="22"/>
          <w:szCs w:val="22"/>
        </w:rPr>
        <w:t xml:space="preserve"> 45 or 90 mg/kg BUP-equivalent dose. </w:t>
      </w:r>
      <w:r w:rsidR="009709F8" w:rsidRPr="0034622D">
        <w:rPr>
          <w:rFonts w:ascii="Arial" w:hAnsi="Arial" w:cs="Arial"/>
          <w:sz w:val="22"/>
          <w:szCs w:val="22"/>
        </w:rPr>
        <w:t>Drug levels were quantified by UPLC-MS/MS</w:t>
      </w:r>
      <w:r w:rsidR="009709F8">
        <w:rPr>
          <w:rFonts w:ascii="Arial" w:hAnsi="Arial" w:cs="Arial"/>
          <w:sz w:val="22"/>
          <w:szCs w:val="22"/>
        </w:rPr>
        <w:t xml:space="preserve"> and results are expressed as </w:t>
      </w:r>
      <w:r w:rsidR="009709F8" w:rsidRPr="00F6706D">
        <w:rPr>
          <w:rFonts w:ascii="Arial" w:hAnsi="Arial" w:cs="Arial"/>
          <w:sz w:val="22"/>
          <w:szCs w:val="22"/>
        </w:rPr>
        <w:t>mean ± SEM</w:t>
      </w:r>
      <w:r w:rsidR="009709F8">
        <w:rPr>
          <w:rFonts w:ascii="Arial" w:hAnsi="Arial" w:cs="Arial"/>
          <w:sz w:val="22"/>
          <w:szCs w:val="22"/>
        </w:rPr>
        <w:t xml:space="preserve"> with n=4. </w:t>
      </w:r>
      <w:r w:rsidR="009709F8">
        <w:rPr>
          <w:rFonts w:ascii="Arial" w:hAnsi="Arial" w:cs="Arial"/>
          <w:b/>
          <w:bCs/>
          <w:sz w:val="22"/>
          <w:szCs w:val="22"/>
        </w:rPr>
        <w:t>C</w:t>
      </w:r>
      <w:r w:rsidR="00DF7450">
        <w:rPr>
          <w:rFonts w:ascii="Arial" w:hAnsi="Arial" w:cs="Arial"/>
          <w:b/>
          <w:bCs/>
          <w:sz w:val="22"/>
          <w:szCs w:val="22"/>
        </w:rPr>
        <w:t>)</w:t>
      </w:r>
      <w:r w:rsidR="009709F8">
        <w:rPr>
          <w:rFonts w:ascii="Arial" w:hAnsi="Arial" w:cs="Arial"/>
          <w:b/>
          <w:bCs/>
          <w:sz w:val="22"/>
          <w:szCs w:val="22"/>
        </w:rPr>
        <w:t xml:space="preserve"> </w:t>
      </w:r>
      <w:r w:rsidR="009709F8" w:rsidRPr="005B1E0F">
        <w:rPr>
          <w:rFonts w:ascii="Arial" w:hAnsi="Arial" w:cs="Arial"/>
          <w:sz w:val="22"/>
          <w:szCs w:val="22"/>
        </w:rPr>
        <w:t xml:space="preserve">Non-compartmental </w:t>
      </w:r>
      <w:r w:rsidR="009709F8">
        <w:rPr>
          <w:rFonts w:ascii="Arial" w:hAnsi="Arial" w:cs="Arial"/>
          <w:sz w:val="22"/>
          <w:szCs w:val="22"/>
        </w:rPr>
        <w:t>PK</w:t>
      </w:r>
      <w:r w:rsidR="009709F8" w:rsidRPr="005B1E0F">
        <w:rPr>
          <w:rFonts w:ascii="Arial" w:hAnsi="Arial" w:cs="Arial"/>
          <w:sz w:val="22"/>
          <w:szCs w:val="22"/>
        </w:rPr>
        <w:t xml:space="preserve"> parameters </w:t>
      </w:r>
      <w:r w:rsidR="009709F8">
        <w:rPr>
          <w:rFonts w:ascii="Arial" w:hAnsi="Arial" w:cs="Arial"/>
          <w:sz w:val="22"/>
          <w:szCs w:val="22"/>
        </w:rPr>
        <w:t xml:space="preserve">after </w:t>
      </w:r>
      <w:r w:rsidR="009709F8" w:rsidRPr="005B1E0F">
        <w:rPr>
          <w:rFonts w:ascii="Arial" w:hAnsi="Arial" w:cs="Arial"/>
          <w:sz w:val="22"/>
          <w:szCs w:val="22"/>
        </w:rPr>
        <w:t xml:space="preserve">a single IM injection of </w:t>
      </w:r>
      <w:r w:rsidR="00DF7450">
        <w:rPr>
          <w:rFonts w:ascii="Arial" w:hAnsi="Arial" w:cs="Arial"/>
          <w:sz w:val="22"/>
          <w:szCs w:val="22"/>
        </w:rPr>
        <w:t>NM6BUP-Pamoate</w:t>
      </w:r>
      <w:r w:rsidR="00DF7450" w:rsidRPr="00B2793E">
        <w:rPr>
          <w:rFonts w:ascii="Arial" w:hAnsi="Arial" w:cs="Arial"/>
          <w:sz w:val="22"/>
          <w:szCs w:val="22"/>
          <w:vertAlign w:val="subscript"/>
        </w:rPr>
        <w:t xml:space="preserve">high </w:t>
      </w:r>
      <w:proofErr w:type="spellStart"/>
      <w:proofErr w:type="gramStart"/>
      <w:r w:rsidR="00DF7450" w:rsidRPr="00B2793E">
        <w:rPr>
          <w:rFonts w:ascii="Arial" w:hAnsi="Arial" w:cs="Arial"/>
          <w:sz w:val="22"/>
          <w:szCs w:val="22"/>
          <w:vertAlign w:val="subscript"/>
        </w:rPr>
        <w:t>concentraiton</w:t>
      </w:r>
      <w:proofErr w:type="spellEnd"/>
      <w:r w:rsidR="00DF7450" w:rsidRPr="00B2793E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DF7450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9709F8" w:rsidRPr="005B1E0F">
        <w:rPr>
          <w:rFonts w:ascii="Arial" w:hAnsi="Arial" w:cs="Arial"/>
          <w:sz w:val="22"/>
          <w:szCs w:val="22"/>
        </w:rPr>
        <w:t>at</w:t>
      </w:r>
      <w:proofErr w:type="gramEnd"/>
      <w:r w:rsidR="009709F8" w:rsidRPr="005B1E0F">
        <w:rPr>
          <w:rFonts w:ascii="Arial" w:hAnsi="Arial" w:cs="Arial"/>
          <w:sz w:val="22"/>
          <w:szCs w:val="22"/>
        </w:rPr>
        <w:t xml:space="preserve"> 45 or 90 mg/kg BUP-equivalent dose. </w:t>
      </w:r>
      <w:proofErr w:type="spellStart"/>
      <w:r w:rsidR="009709F8" w:rsidRPr="005B1E0F">
        <w:rPr>
          <w:rFonts w:ascii="Arial" w:hAnsi="Arial" w:cs="Arial"/>
          <w:sz w:val="22"/>
          <w:szCs w:val="22"/>
        </w:rPr>
        <w:t>C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9709F8" w:rsidRPr="005B1E0F">
        <w:rPr>
          <w:rFonts w:ascii="Arial" w:hAnsi="Arial" w:cs="Arial"/>
          <w:sz w:val="22"/>
          <w:szCs w:val="22"/>
        </w:rPr>
        <w:t xml:space="preserve">, peak plasma concentration; </w:t>
      </w:r>
      <w:proofErr w:type="spellStart"/>
      <w:r w:rsidR="009709F8" w:rsidRPr="005B1E0F">
        <w:rPr>
          <w:rFonts w:ascii="Arial" w:hAnsi="Arial" w:cs="Arial"/>
          <w:sz w:val="22"/>
          <w:szCs w:val="22"/>
        </w:rPr>
        <w:t>T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9709F8" w:rsidRPr="005B1E0F">
        <w:rPr>
          <w:rFonts w:ascii="Arial" w:hAnsi="Arial" w:cs="Arial"/>
          <w:sz w:val="22"/>
          <w:szCs w:val="22"/>
        </w:rPr>
        <w:t xml:space="preserve">, time to </w:t>
      </w:r>
      <w:proofErr w:type="spellStart"/>
      <w:r w:rsidR="009709F8" w:rsidRPr="005B1E0F">
        <w:rPr>
          <w:rFonts w:ascii="Arial" w:hAnsi="Arial" w:cs="Arial"/>
          <w:sz w:val="22"/>
          <w:szCs w:val="22"/>
        </w:rPr>
        <w:t>C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9709F8" w:rsidRPr="005B1E0F">
        <w:rPr>
          <w:rFonts w:ascii="Arial" w:hAnsi="Arial" w:cs="Arial"/>
          <w:sz w:val="22"/>
          <w:szCs w:val="22"/>
        </w:rPr>
        <w:t>; T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½</w:t>
      </w:r>
      <w:r w:rsidR="009709F8" w:rsidRPr="005B1E0F">
        <w:rPr>
          <w:rFonts w:ascii="Arial" w:hAnsi="Arial" w:cs="Arial"/>
          <w:sz w:val="22"/>
          <w:szCs w:val="22"/>
        </w:rPr>
        <w:t>, elimination half-life; AUC</w:t>
      </w:r>
      <w:r w:rsidR="009709F8" w:rsidRPr="00E911AF">
        <w:rPr>
          <w:rFonts w:ascii="Cambria Math" w:hAnsi="Cambria Math" w:cs="Cambria Math"/>
          <w:sz w:val="22"/>
          <w:szCs w:val="22"/>
          <w:vertAlign w:val="subscript"/>
        </w:rPr>
        <w:t>₀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–∞</w:t>
      </w:r>
      <w:r w:rsidR="009709F8" w:rsidRPr="005B1E0F">
        <w:rPr>
          <w:rFonts w:ascii="Arial" w:hAnsi="Arial" w:cs="Arial"/>
          <w:sz w:val="22"/>
          <w:szCs w:val="22"/>
        </w:rPr>
        <w:t>, area under the concentration–time curve; MRT</w:t>
      </w:r>
      <w:r w:rsidR="009709F8" w:rsidRPr="00E911AF">
        <w:rPr>
          <w:rFonts w:ascii="Cambria Math" w:hAnsi="Cambria Math" w:cs="Cambria Math"/>
          <w:sz w:val="22"/>
          <w:szCs w:val="22"/>
          <w:vertAlign w:val="subscript"/>
        </w:rPr>
        <w:t>₀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–∞</w:t>
      </w:r>
      <w:r w:rsidR="009709F8" w:rsidRPr="005B1E0F">
        <w:rPr>
          <w:rFonts w:ascii="Arial" w:hAnsi="Arial" w:cs="Arial"/>
          <w:sz w:val="22"/>
          <w:szCs w:val="22"/>
        </w:rPr>
        <w:t>, mean residence time. Data are expressed as mean ± SEM</w:t>
      </w:r>
      <w:r w:rsidR="009709F8">
        <w:rPr>
          <w:rFonts w:ascii="Arial" w:hAnsi="Arial" w:cs="Arial"/>
          <w:sz w:val="22"/>
          <w:szCs w:val="22"/>
        </w:rPr>
        <w:t xml:space="preserve"> for </w:t>
      </w:r>
      <w:proofErr w:type="spellStart"/>
      <w:r w:rsidR="009709F8" w:rsidRPr="005B1E0F">
        <w:rPr>
          <w:rFonts w:ascii="Arial" w:hAnsi="Arial" w:cs="Arial"/>
          <w:sz w:val="22"/>
          <w:szCs w:val="22"/>
        </w:rPr>
        <w:t>C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9709F8">
        <w:rPr>
          <w:rFonts w:ascii="Arial" w:hAnsi="Arial" w:cs="Arial"/>
          <w:sz w:val="22"/>
          <w:szCs w:val="22"/>
        </w:rPr>
        <w:t xml:space="preserve"> and </w:t>
      </w:r>
      <w:r w:rsidR="009709F8" w:rsidRPr="005B1E0F">
        <w:rPr>
          <w:rFonts w:ascii="Arial" w:hAnsi="Arial" w:cs="Arial"/>
          <w:sz w:val="22"/>
          <w:szCs w:val="22"/>
        </w:rPr>
        <w:t>AUC</w:t>
      </w:r>
      <w:r w:rsidR="009709F8" w:rsidRPr="00E911AF">
        <w:rPr>
          <w:rFonts w:ascii="Cambria Math" w:hAnsi="Cambria Math" w:cs="Cambria Math"/>
          <w:sz w:val="22"/>
          <w:szCs w:val="22"/>
          <w:vertAlign w:val="subscript"/>
        </w:rPr>
        <w:t>₀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–∞</w:t>
      </w:r>
      <w:r w:rsidR="009709F8">
        <w:rPr>
          <w:rFonts w:ascii="Arial" w:hAnsi="Arial" w:cs="Arial"/>
          <w:sz w:val="22"/>
          <w:szCs w:val="22"/>
        </w:rPr>
        <w:t xml:space="preserve"> and</w:t>
      </w:r>
      <w:r w:rsidR="009709F8" w:rsidRPr="005B1E0F">
        <w:rPr>
          <w:rFonts w:ascii="Arial" w:hAnsi="Arial" w:cs="Arial"/>
          <w:sz w:val="22"/>
          <w:szCs w:val="22"/>
        </w:rPr>
        <w:t>, as median (minimum–maximum)</w:t>
      </w:r>
      <w:r w:rsidR="009709F8">
        <w:rPr>
          <w:rFonts w:ascii="Arial" w:hAnsi="Arial" w:cs="Arial"/>
          <w:sz w:val="22"/>
          <w:szCs w:val="22"/>
        </w:rPr>
        <w:t xml:space="preserve"> for </w:t>
      </w:r>
      <w:proofErr w:type="spellStart"/>
      <w:r w:rsidR="009709F8">
        <w:rPr>
          <w:rFonts w:ascii="Arial" w:hAnsi="Arial" w:cs="Arial"/>
          <w:sz w:val="22"/>
          <w:szCs w:val="22"/>
        </w:rPr>
        <w:t>for</w:t>
      </w:r>
      <w:proofErr w:type="spellEnd"/>
      <w:r w:rsidR="009709F8" w:rsidRPr="005B1E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709F8" w:rsidRPr="005B1E0F">
        <w:rPr>
          <w:rFonts w:ascii="Arial" w:hAnsi="Arial" w:cs="Arial"/>
          <w:sz w:val="22"/>
          <w:szCs w:val="22"/>
        </w:rPr>
        <w:t>T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9709F8" w:rsidRPr="005B1E0F">
        <w:rPr>
          <w:rFonts w:ascii="Arial" w:hAnsi="Arial" w:cs="Arial"/>
          <w:sz w:val="22"/>
          <w:szCs w:val="22"/>
        </w:rPr>
        <w:t>, T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½</w:t>
      </w:r>
      <w:r w:rsidR="009709F8" w:rsidRPr="005B1E0F">
        <w:rPr>
          <w:rFonts w:ascii="Arial" w:hAnsi="Arial" w:cs="Arial"/>
          <w:sz w:val="22"/>
          <w:szCs w:val="22"/>
        </w:rPr>
        <w:t>, MRT</w:t>
      </w:r>
      <w:r w:rsidR="009709F8" w:rsidRPr="00E911AF">
        <w:rPr>
          <w:rFonts w:ascii="Cambria Math" w:hAnsi="Cambria Math" w:cs="Cambria Math"/>
          <w:sz w:val="22"/>
          <w:szCs w:val="22"/>
          <w:vertAlign w:val="subscript"/>
        </w:rPr>
        <w:t>₀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–∞</w:t>
      </w:r>
      <w:r w:rsidR="009709F8" w:rsidRPr="005B1E0F">
        <w:rPr>
          <w:rFonts w:ascii="Arial" w:hAnsi="Arial" w:cs="Arial"/>
          <w:sz w:val="22"/>
          <w:szCs w:val="22"/>
        </w:rPr>
        <w:t>, and R²</w:t>
      </w:r>
      <w:r w:rsidR="009709F8" w:rsidRPr="00E911AF">
        <w:rPr>
          <w:rFonts w:ascii="Arial" w:hAnsi="Arial" w:cs="Arial"/>
          <w:sz w:val="22"/>
          <w:szCs w:val="22"/>
          <w:vertAlign w:val="subscript"/>
        </w:rPr>
        <w:t>adjusted</w:t>
      </w:r>
      <w:r w:rsidR="009709F8">
        <w:rPr>
          <w:rFonts w:ascii="Arial" w:hAnsi="Arial" w:cs="Arial"/>
          <w:sz w:val="22"/>
          <w:szCs w:val="22"/>
        </w:rPr>
        <w:t xml:space="preserve">. </w:t>
      </w:r>
    </w:p>
    <w:p w14:paraId="5B7C65F9" w14:textId="5A75F96E" w:rsidR="002F0ADD" w:rsidRDefault="002F0ADD" w:rsidP="009709F8">
      <w:pPr>
        <w:jc w:val="both"/>
        <w:rPr>
          <w:rFonts w:ascii="Arial" w:hAnsi="Arial" w:cs="Arial"/>
          <w:sz w:val="22"/>
          <w:szCs w:val="22"/>
        </w:rPr>
      </w:pPr>
    </w:p>
    <w:p w14:paraId="248F2A5D" w14:textId="347908B5" w:rsidR="002F0ADD" w:rsidRDefault="009709F8" w:rsidP="00F31785">
      <w:pPr>
        <w:rPr>
          <w:rFonts w:ascii="Arial" w:hAnsi="Arial" w:cs="Arial"/>
          <w:sz w:val="22"/>
          <w:szCs w:val="22"/>
        </w:rPr>
      </w:pPr>
      <w:r w:rsidRPr="002F0AD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6432" behindDoc="0" locked="0" layoutInCell="1" allowOverlap="1" wp14:anchorId="2E4CA393" wp14:editId="3014927E">
            <wp:simplePos x="0" y="0"/>
            <wp:positionH relativeFrom="column">
              <wp:posOffset>609600</wp:posOffset>
            </wp:positionH>
            <wp:positionV relativeFrom="paragraph">
              <wp:posOffset>19050</wp:posOffset>
            </wp:positionV>
            <wp:extent cx="4229100" cy="1621155"/>
            <wp:effectExtent l="19050" t="19050" r="19050" b="17145"/>
            <wp:wrapTopAndBottom/>
            <wp:docPr id="1554590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9017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211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93148" w14:textId="74655D89" w:rsidR="007A12FE" w:rsidRDefault="007A12FE" w:rsidP="007A12F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DF7450">
        <w:rPr>
          <w:rFonts w:ascii="Arial" w:hAnsi="Arial" w:cs="Arial"/>
          <w:b/>
          <w:bCs/>
          <w:sz w:val="22"/>
          <w:szCs w:val="22"/>
        </w:rPr>
        <w:t>13</w:t>
      </w:r>
      <w:r>
        <w:rPr>
          <w:rFonts w:ascii="Arial" w:hAnsi="Arial" w:cs="Arial"/>
          <w:b/>
          <w:bCs/>
          <w:sz w:val="22"/>
          <w:szCs w:val="22"/>
        </w:rPr>
        <w:t xml:space="preserve">. Tolerability of </w:t>
      </w:r>
      <w:r w:rsidR="00562FE6" w:rsidRPr="006753CB">
        <w:rPr>
          <w:rFonts w:ascii="Arial" w:hAnsi="Arial" w:cs="Arial"/>
          <w:b/>
          <w:bCs/>
          <w:sz w:val="22"/>
          <w:szCs w:val="22"/>
        </w:rPr>
        <w:t>NM6BUP-Pamoate</w:t>
      </w:r>
      <w:r w:rsidR="00562FE6">
        <w:rPr>
          <w:rFonts w:ascii="Arial" w:hAnsi="Arial" w:cs="Arial"/>
          <w:sz w:val="22"/>
          <w:szCs w:val="22"/>
          <w:vertAlign w:val="subscript"/>
        </w:rPr>
        <w:t xml:space="preserve"> </w:t>
      </w:r>
      <w:r w:rsidR="00562FE6" w:rsidRPr="004733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in Sprague Dawley rats. </w:t>
      </w:r>
      <w:r>
        <w:rPr>
          <w:rFonts w:ascii="Arial" w:hAnsi="Arial" w:cs="Arial"/>
          <w:sz w:val="22"/>
          <w:szCs w:val="22"/>
        </w:rPr>
        <w:t xml:space="preserve">Body weights of SD rats </w:t>
      </w:r>
      <w:r w:rsidR="00F1191B" w:rsidRPr="00473343">
        <w:rPr>
          <w:rFonts w:ascii="Arial" w:hAnsi="Arial" w:cs="Arial"/>
          <w:sz w:val="22"/>
          <w:szCs w:val="22"/>
        </w:rPr>
        <w:t xml:space="preserve">following a single </w:t>
      </w:r>
      <w:r w:rsidR="00562FE6">
        <w:rPr>
          <w:rFonts w:ascii="Arial" w:hAnsi="Arial" w:cs="Arial"/>
          <w:sz w:val="22"/>
          <w:szCs w:val="22"/>
        </w:rPr>
        <w:t xml:space="preserve">IM </w:t>
      </w:r>
      <w:r w:rsidR="00F1191B" w:rsidRPr="00473343">
        <w:rPr>
          <w:rFonts w:ascii="Arial" w:hAnsi="Arial" w:cs="Arial"/>
          <w:sz w:val="22"/>
          <w:szCs w:val="22"/>
        </w:rPr>
        <w:t xml:space="preserve">(45 or 90 mg/kg BUP-equivalent) or </w:t>
      </w:r>
      <w:r w:rsidR="00562FE6">
        <w:rPr>
          <w:rFonts w:ascii="Arial" w:hAnsi="Arial" w:cs="Arial"/>
          <w:sz w:val="22"/>
          <w:szCs w:val="22"/>
        </w:rPr>
        <w:t>SC</w:t>
      </w:r>
      <w:r w:rsidR="00562FE6" w:rsidRPr="00473343">
        <w:rPr>
          <w:rFonts w:ascii="Arial" w:hAnsi="Arial" w:cs="Arial"/>
          <w:sz w:val="22"/>
          <w:szCs w:val="22"/>
        </w:rPr>
        <w:t xml:space="preserve"> </w:t>
      </w:r>
      <w:r w:rsidR="00F1191B" w:rsidRPr="00473343">
        <w:rPr>
          <w:rFonts w:ascii="Arial" w:hAnsi="Arial" w:cs="Arial"/>
          <w:sz w:val="22"/>
          <w:szCs w:val="22"/>
        </w:rPr>
        <w:t xml:space="preserve">(45 mg/kg BUP-equivalent) injection of </w:t>
      </w:r>
      <w:r w:rsidR="00DF7450">
        <w:rPr>
          <w:rFonts w:ascii="Arial" w:hAnsi="Arial" w:cs="Arial"/>
          <w:sz w:val="22"/>
          <w:szCs w:val="22"/>
        </w:rPr>
        <w:t>NM6BUP-Pamoate</w:t>
      </w:r>
      <w:r w:rsidR="00F1191B" w:rsidRPr="00473343">
        <w:rPr>
          <w:rFonts w:ascii="Arial" w:hAnsi="Arial" w:cs="Arial"/>
          <w:sz w:val="22"/>
          <w:szCs w:val="22"/>
        </w:rPr>
        <w:t xml:space="preserve"> </w:t>
      </w:r>
      <w:r w:rsidR="00562FE6">
        <w:rPr>
          <w:rFonts w:ascii="Arial" w:hAnsi="Arial" w:cs="Arial"/>
          <w:sz w:val="22"/>
          <w:szCs w:val="22"/>
        </w:rPr>
        <w:t>into</w:t>
      </w:r>
      <w:r w:rsidR="00DF7450">
        <w:rPr>
          <w:rFonts w:ascii="Arial" w:hAnsi="Arial" w:cs="Arial"/>
          <w:sz w:val="22"/>
          <w:szCs w:val="22"/>
        </w:rPr>
        <w:t xml:space="preserve"> </w:t>
      </w:r>
      <w:r w:rsidR="00F1191B" w:rsidRPr="00473343">
        <w:rPr>
          <w:rFonts w:ascii="Arial" w:hAnsi="Arial" w:cs="Arial"/>
          <w:sz w:val="22"/>
          <w:szCs w:val="22"/>
        </w:rPr>
        <w:t>Sprague-Dawley rats</w:t>
      </w:r>
      <w:r w:rsidR="00F1191B">
        <w:rPr>
          <w:rFonts w:ascii="Arial" w:hAnsi="Arial" w:cs="Arial"/>
          <w:sz w:val="22"/>
          <w:szCs w:val="22"/>
        </w:rPr>
        <w:t xml:space="preserve"> </w:t>
      </w:r>
      <w:r w:rsidR="00F1191B" w:rsidRPr="00B424D0">
        <w:rPr>
          <w:rFonts w:ascii="Arial" w:hAnsi="Arial" w:cs="Arial"/>
          <w:sz w:val="22"/>
          <w:szCs w:val="22"/>
        </w:rPr>
        <w:t>(n = 4 animals/group)</w:t>
      </w:r>
      <w:r w:rsidR="00F1191B" w:rsidRPr="00473343">
        <w:rPr>
          <w:rFonts w:ascii="Arial" w:hAnsi="Arial" w:cs="Arial"/>
          <w:sz w:val="22"/>
          <w:szCs w:val="22"/>
        </w:rPr>
        <w:t>.</w:t>
      </w:r>
      <w:r w:rsidR="00F1191B">
        <w:rPr>
          <w:rFonts w:ascii="Arial" w:hAnsi="Arial" w:cs="Arial"/>
          <w:sz w:val="22"/>
          <w:szCs w:val="22"/>
        </w:rPr>
        <w:t xml:space="preserve"> </w:t>
      </w:r>
      <w:r w:rsidRPr="00F6706D">
        <w:rPr>
          <w:rFonts w:ascii="Arial" w:hAnsi="Arial" w:cs="Arial"/>
          <w:sz w:val="22"/>
          <w:szCs w:val="22"/>
        </w:rPr>
        <w:t>Results are expressed as mean ± SEM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34D27E6" w14:textId="77777777" w:rsidR="002F0ADD" w:rsidRDefault="002F0ADD" w:rsidP="00F31785">
      <w:pPr>
        <w:rPr>
          <w:rFonts w:ascii="Arial" w:hAnsi="Arial" w:cs="Arial"/>
          <w:sz w:val="22"/>
          <w:szCs w:val="22"/>
        </w:rPr>
      </w:pPr>
    </w:p>
    <w:p w14:paraId="5D2D567C" w14:textId="371FF255" w:rsidR="008A5CDF" w:rsidRDefault="008A5CDF" w:rsidP="009E5FAF">
      <w:pPr>
        <w:jc w:val="both"/>
        <w:rPr>
          <w:rFonts w:ascii="Arial" w:hAnsi="Arial" w:cs="Arial"/>
          <w:sz w:val="22"/>
          <w:szCs w:val="22"/>
        </w:rPr>
      </w:pPr>
      <w:r w:rsidRPr="00BA64F0">
        <w:rPr>
          <w:rFonts w:ascii="Arial" w:hAnsi="Arial" w:cs="Arial"/>
          <w:b/>
          <w:bCs/>
          <w:sz w:val="22"/>
          <w:szCs w:val="22"/>
        </w:rPr>
        <w:t>Supplementary</w:t>
      </w:r>
      <w:r w:rsidRPr="009E5FAF">
        <w:rPr>
          <w:rFonts w:ascii="Arial" w:hAnsi="Arial" w:cs="Arial"/>
          <w:b/>
          <w:bCs/>
          <w:sz w:val="22"/>
          <w:szCs w:val="22"/>
        </w:rPr>
        <w:t xml:space="preserve"> Table 1: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M6BUP off-target toxicity </w:t>
      </w:r>
      <w:r w:rsidR="00D31140">
        <w:rPr>
          <w:rFonts w:ascii="Arial" w:hAnsi="Arial" w:cs="Arial"/>
          <w:b/>
          <w:bCs/>
          <w:sz w:val="22"/>
          <w:szCs w:val="22"/>
        </w:rPr>
        <w:t xml:space="preserve">assessment </w:t>
      </w:r>
      <w:r>
        <w:rPr>
          <w:rFonts w:ascii="Arial" w:hAnsi="Arial" w:cs="Arial"/>
          <w:b/>
          <w:bCs/>
          <w:sz w:val="22"/>
          <w:szCs w:val="22"/>
        </w:rPr>
        <w:t xml:space="preserve">using </w:t>
      </w:r>
      <w:r w:rsidR="00D31140">
        <w:rPr>
          <w:rFonts w:ascii="Arial" w:hAnsi="Arial" w:cs="Arial"/>
          <w:b/>
          <w:bCs/>
          <w:sz w:val="22"/>
          <w:szCs w:val="22"/>
        </w:rPr>
        <w:t xml:space="preserve">a </w:t>
      </w:r>
      <w:r>
        <w:rPr>
          <w:rFonts w:ascii="Arial" w:hAnsi="Arial" w:cs="Arial"/>
          <w:b/>
          <w:bCs/>
          <w:sz w:val="22"/>
          <w:szCs w:val="22"/>
        </w:rPr>
        <w:t xml:space="preserve">cell-based functional panel that comprised 78 human-relevant targets. </w:t>
      </w:r>
      <w:r w:rsidRPr="008A5CDF">
        <w:rPr>
          <w:rFonts w:ascii="Arial" w:hAnsi="Arial" w:cs="Arial"/>
          <w:sz w:val="22"/>
          <w:szCs w:val="22"/>
        </w:rPr>
        <w:t>M6BUP was profiled in a cell-based, functional panel (</w:t>
      </w:r>
      <w:proofErr w:type="spellStart"/>
      <w:r w:rsidRPr="008A5CDF">
        <w:rPr>
          <w:rFonts w:ascii="Arial" w:hAnsi="Arial" w:cs="Arial"/>
          <w:sz w:val="22"/>
          <w:szCs w:val="22"/>
        </w:rPr>
        <w:t>SAFETYscan</w:t>
      </w:r>
      <w:proofErr w:type="spellEnd"/>
      <w:r w:rsidRPr="008A5CDF">
        <w:rPr>
          <w:rFonts w:ascii="Arial" w:hAnsi="Arial" w:cs="Arial"/>
          <w:sz w:val="22"/>
          <w:szCs w:val="22"/>
        </w:rPr>
        <w:t xml:space="preserve"> E/IC50 ELECT – 78) that comprised 78 human-relevant targets (GPCRs, ion channels, kinases, nuclear hormone receptors, other enzymes, and transporters) to assess off-target activity and the risk of clinical adverse drug reactions (ADRs). </w:t>
      </w:r>
      <w:r w:rsidR="00D31140" w:rsidRPr="008A5CDF">
        <w:rPr>
          <w:rFonts w:ascii="Arial" w:hAnsi="Arial" w:cs="Arial"/>
          <w:sz w:val="22"/>
          <w:szCs w:val="22"/>
        </w:rPr>
        <w:t>M6BUP</w:t>
      </w:r>
      <w:r w:rsidR="00D31140" w:rsidRPr="008A5CDF" w:rsidDel="00D31140">
        <w:rPr>
          <w:rFonts w:ascii="Arial" w:hAnsi="Arial" w:cs="Arial"/>
          <w:sz w:val="22"/>
          <w:szCs w:val="22"/>
        </w:rPr>
        <w:t xml:space="preserve"> </w:t>
      </w:r>
      <w:r w:rsidRPr="008A5CDF">
        <w:rPr>
          <w:rFonts w:ascii="Arial" w:hAnsi="Arial" w:cs="Arial"/>
          <w:sz w:val="22"/>
          <w:szCs w:val="22"/>
        </w:rPr>
        <w:t>did not exhibit agonism, antagonism, inhibition or activation of any target</w:t>
      </w:r>
      <w:r>
        <w:rPr>
          <w:rFonts w:ascii="Arial" w:hAnsi="Arial" w:cs="Arial"/>
          <w:sz w:val="22"/>
          <w:szCs w:val="22"/>
        </w:rPr>
        <w:t>.</w:t>
      </w:r>
    </w:p>
    <w:p w14:paraId="0FE69121" w14:textId="77777777" w:rsidR="008A5CDF" w:rsidRDefault="008A5CDF" w:rsidP="009E5FA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390" w:type="pct"/>
        <w:tblInd w:w="-365" w:type="dxa"/>
        <w:tblLayout w:type="fixed"/>
        <w:tblLook w:val="04A0" w:firstRow="1" w:lastRow="0" w:firstColumn="1" w:lastColumn="0" w:noHBand="0" w:noVBand="1"/>
      </w:tblPr>
      <w:tblGrid>
        <w:gridCol w:w="992"/>
        <w:gridCol w:w="1439"/>
        <w:gridCol w:w="1439"/>
        <w:gridCol w:w="1171"/>
        <w:gridCol w:w="1528"/>
        <w:gridCol w:w="810"/>
        <w:gridCol w:w="722"/>
        <w:gridCol w:w="720"/>
        <w:gridCol w:w="1258"/>
      </w:tblGrid>
      <w:tr w:rsidR="008A5CDF" w:rsidRPr="008A5CDF" w14:paraId="5815DDA1" w14:textId="77777777" w:rsidTr="008A5CDF">
        <w:trPr>
          <w:trHeight w:val="300"/>
          <w:tblHeader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00F84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Target Class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1B3C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Assay Name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1B64B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Assay Target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B51DC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Mode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2D14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Reference Compound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E2F08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Result Type</w:t>
            </w:r>
          </w:p>
        </w:tc>
        <w:tc>
          <w:tcPr>
            <w:tcW w:w="13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2CC9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RC50 (µM)</w:t>
            </w:r>
          </w:p>
        </w:tc>
      </w:tr>
      <w:tr w:rsidR="008A5CDF" w:rsidRPr="008A5CDF" w14:paraId="7807F36A" w14:textId="77777777" w:rsidTr="008A5CDF">
        <w:trPr>
          <w:trHeight w:val="300"/>
          <w:tblHeader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55AF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FF81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C50A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EDEC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2FAF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01DA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1D84C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BUP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95C2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M6BUP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E528" w14:textId="77777777" w:rsidR="008A5CDF" w:rsidRPr="008A5CDF" w:rsidRDefault="008A5CDF" w:rsidP="008A5CDF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8A5CDF">
              <w:rPr>
                <w:rFonts w:ascii="Aptos Narrow" w:hAnsi="Aptos Narrow"/>
                <w:color w:val="000000"/>
                <w:sz w:val="22"/>
                <w:szCs w:val="22"/>
              </w:rPr>
              <w:t>Reference Compound</w:t>
            </w:r>
          </w:p>
        </w:tc>
      </w:tr>
      <w:tr w:rsidR="008A5CDF" w:rsidRPr="008A5CDF" w14:paraId="6CD736AB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219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D9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FB6E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ADORA2A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919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229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NECA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0CA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9B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8E9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EF5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0.01418</w:t>
            </w:r>
          </w:p>
        </w:tc>
      </w:tr>
      <w:tr w:rsidR="008A5CDF" w:rsidRPr="008A5CDF" w14:paraId="54E0CAD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2F7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A18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3BC8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ADRA1A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ACF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52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 61603 Hydrobromide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B3B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32A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E89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EF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0.00005</w:t>
            </w:r>
          </w:p>
        </w:tc>
      </w:tr>
      <w:tr w:rsidR="008A5CDF" w:rsidRPr="008A5CDF" w14:paraId="0D47122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399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C28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CE0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AVPR1A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78C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482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[Arg8]-Vasopressin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7B0F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174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865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5E8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0.00022</w:t>
            </w:r>
          </w:p>
        </w:tc>
      </w:tr>
      <w:tr w:rsidR="008A5CDF" w:rsidRPr="008A5CDF" w14:paraId="5C27EB0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F082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79DC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83C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CCKAR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865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AD0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Sincalide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D647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5212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6D8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626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0.00007</w:t>
            </w:r>
          </w:p>
        </w:tc>
      </w:tr>
      <w:tr w:rsidR="008A5CDF" w:rsidRPr="008A5CDF" w14:paraId="29966BB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65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B4D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005A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CF7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712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053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E168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03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9CC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0BC161AF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0B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2529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894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5C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609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54C9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C8A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74B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D71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3BB95FE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2A8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4459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A56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EDNRA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A171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EA8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Endothelin 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007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347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CB10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F916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0.00189</w:t>
            </w:r>
          </w:p>
        </w:tc>
      </w:tr>
      <w:tr w:rsidR="008A5CDF" w:rsidRPr="008A5CDF" w14:paraId="7FCF663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F73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76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D3E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HRH1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73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2EA6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Histamine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7EAC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C15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FEE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A439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0.01231</w:t>
            </w:r>
          </w:p>
        </w:tc>
      </w:tr>
      <w:tr w:rsidR="008A5CDF" w:rsidRPr="008A5CDF" w14:paraId="3A48003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264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746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214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B7E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906F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CC5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3AB5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7B2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70B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673AAA97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0E7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E7B3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9FAD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HTR2B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1E3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BC1E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A5E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C47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E7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ED0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516D433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F5C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92F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1A7D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ADORA2A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91F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6BD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NECA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423A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827F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1087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94B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0.01418</w:t>
            </w:r>
          </w:p>
        </w:tc>
      </w:tr>
      <w:tr w:rsidR="008A5CDF" w:rsidRPr="008A5CDF" w14:paraId="4C718906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A1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88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BCDF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ADRA1A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EE9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5244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 61603 Hydrobromide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0F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78CE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55E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E67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0.00005</w:t>
            </w:r>
          </w:p>
        </w:tc>
      </w:tr>
      <w:tr w:rsidR="008A5CDF" w:rsidRPr="008A5CDF" w14:paraId="7FD5435C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2844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23C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8BE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AVPR1A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9AA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F811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[Arg8]-Vasopressin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8299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943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E09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8AA9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0.00022</w:t>
            </w:r>
          </w:p>
        </w:tc>
      </w:tr>
      <w:tr w:rsidR="008A5CDF" w:rsidRPr="008A5CDF" w14:paraId="7D03401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61ED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96EF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33CF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CCKAR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C3C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70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Sincalide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B1A9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E0F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14B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7423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0.00007</w:t>
            </w:r>
          </w:p>
        </w:tc>
      </w:tr>
      <w:tr w:rsidR="008A5CDF" w:rsidRPr="008A5CDF" w14:paraId="5999DAD6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EC0F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CD0D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9D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0CB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2B1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45B1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EAF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609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70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0AD2610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1A0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D94E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557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5DD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F47E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CB8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E8BE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A192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3A6C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2885C2BB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6A7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0F77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1D4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EDNRA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8481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55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Endothelin 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4A9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B69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588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6B4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0.00189</w:t>
            </w:r>
          </w:p>
        </w:tc>
      </w:tr>
      <w:tr w:rsidR="008A5CDF" w:rsidRPr="008A5CDF" w14:paraId="4DE0ECAB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4E2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46A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1A4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HRH1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1D0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5DD2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Histamine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F6C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54A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F19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5274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0.01231</w:t>
            </w:r>
          </w:p>
        </w:tc>
      </w:tr>
      <w:tr w:rsidR="008A5CDF" w:rsidRPr="008A5CDF" w14:paraId="09763D1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42B1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622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18EE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30C0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05A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AC5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56F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729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6855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5CD88377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15C3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B814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Calcium Flux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954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HTR2B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83B6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AF00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7E74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096B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2B0F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B0D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148EC2D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84CE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A867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47F2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ADRA2A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0C5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C99B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UK 14304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28E3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7F5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1B8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9F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0.00006</w:t>
            </w:r>
          </w:p>
        </w:tc>
      </w:tr>
      <w:tr w:rsidR="008A5CDF" w:rsidRPr="008A5CDF" w14:paraId="01B15CC7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7B6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0AF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0B38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ADRB1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495D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2C3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(-)-Isoproterenol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B15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611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9CE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38E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0.00077</w:t>
            </w:r>
          </w:p>
        </w:tc>
      </w:tr>
      <w:tr w:rsidR="008A5CDF" w:rsidRPr="008A5CDF" w14:paraId="79276A72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0E3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E5C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8EF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ADRB2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62D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B2CB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(-)-Isoproterenol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F066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47C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40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F4F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0.00077</w:t>
            </w:r>
          </w:p>
        </w:tc>
      </w:tr>
      <w:tr w:rsidR="008A5CDF" w:rsidRPr="008A5CDF" w14:paraId="1D9049BC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B7D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4A6B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89B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F6B9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FD44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7FC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518C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97C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7EB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6E9D419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675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8D3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EA9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CNR1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8A5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D8E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CP 55940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88B2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44D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3830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BA1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0.00002</w:t>
            </w:r>
          </w:p>
        </w:tc>
      </w:tr>
      <w:tr w:rsidR="008A5CDF" w:rsidRPr="008A5CDF" w14:paraId="7400EEC7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443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4C9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248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CNR2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446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A4E6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CP 55940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B29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6174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8097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BC3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0.00002</w:t>
            </w:r>
          </w:p>
        </w:tc>
      </w:tr>
      <w:tr w:rsidR="008A5CDF" w:rsidRPr="008A5CDF" w14:paraId="76587E6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4AF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DD8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E1F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DRD1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34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B5A8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Dopamine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DF67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611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39B4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23A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0.06478</w:t>
            </w:r>
          </w:p>
        </w:tc>
      </w:tr>
      <w:tr w:rsidR="008A5CDF" w:rsidRPr="008A5CDF" w14:paraId="4CD2561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0D2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5862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9485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DRD2S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9CD5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17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Dopamine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6306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519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C3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A76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0.06478</w:t>
            </w:r>
          </w:p>
        </w:tc>
      </w:tr>
      <w:tr w:rsidR="008A5CDF" w:rsidRPr="008A5CDF" w14:paraId="5ABF31E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70C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43E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B9B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HRH2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FE7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8E1E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Histamine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CC6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C2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65E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0ED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0.01231</w:t>
            </w:r>
          </w:p>
        </w:tc>
      </w:tr>
      <w:tr w:rsidR="008A5CDF" w:rsidRPr="008A5CDF" w14:paraId="2D21A4D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3F3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07D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8BC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C59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3538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8191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5A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7E0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99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1398732F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E998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4A62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7CB3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HTR1B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BF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AFC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DB7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FF4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A107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78E3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08D9B626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8E5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94C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6E6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OPRD1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A71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7FF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DADLE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8B89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E751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ACF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0.26776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EC07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0.00009</w:t>
            </w:r>
          </w:p>
        </w:tc>
      </w:tr>
      <w:tr w:rsidR="008A5CDF" w:rsidRPr="008A5CDF" w14:paraId="3B52DC1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966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F31D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8428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OPRK1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EFB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FB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Dynorphin A (1-17)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03C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2C1A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C69B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FB2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0.01802</w:t>
            </w:r>
          </w:p>
        </w:tc>
      </w:tr>
      <w:tr w:rsidR="008A5CDF" w:rsidRPr="008A5CDF" w14:paraId="08BD636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23E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C64A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E835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OPRM1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28D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8E5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DAMGO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677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9A0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B733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0.25558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067D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0.0037</w:t>
            </w:r>
          </w:p>
        </w:tc>
      </w:tr>
      <w:tr w:rsidR="008A5CDF" w:rsidRPr="008A5CDF" w14:paraId="0F35B6F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C13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A89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6C0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ADRA2A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794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5454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UK 14304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B6F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E2B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B2B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1ED3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0.00006</w:t>
            </w:r>
          </w:p>
        </w:tc>
      </w:tr>
      <w:tr w:rsidR="008A5CDF" w:rsidRPr="008A5CDF" w14:paraId="28C152FC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9CC3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598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0D6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ADRB1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BA2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8698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(-)-Isoproterenol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F19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2A7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153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1E3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0.00077</w:t>
            </w:r>
          </w:p>
        </w:tc>
      </w:tr>
      <w:tr w:rsidR="008A5CDF" w:rsidRPr="008A5CDF" w14:paraId="0D5DD272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959E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A9E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5C4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ADRB2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340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1D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(-)-Isoproterenol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548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751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79F5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9BE1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0.00077</w:t>
            </w:r>
          </w:p>
        </w:tc>
      </w:tr>
      <w:tr w:rsidR="008A5CDF" w:rsidRPr="008A5CDF" w14:paraId="455315C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165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8C08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FBCD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CHRM2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D236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29D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Acetylcholine 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7E7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A79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228A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306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0.02216</w:t>
            </w:r>
          </w:p>
        </w:tc>
      </w:tr>
      <w:tr w:rsidR="008A5CDF" w:rsidRPr="008A5CDF" w14:paraId="525B498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C4D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2E4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CF7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CNR1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C6C6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A94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CP 55940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EE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DD79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4C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4248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0.00002</w:t>
            </w:r>
          </w:p>
        </w:tc>
      </w:tr>
      <w:tr w:rsidR="008A5CDF" w:rsidRPr="008A5CDF" w14:paraId="653BE4BA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C59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D32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D651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CNR2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3E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81D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CP 55940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F94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39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E7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324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0.00002</w:t>
            </w:r>
          </w:p>
        </w:tc>
      </w:tr>
      <w:tr w:rsidR="008A5CDF" w:rsidRPr="008A5CDF" w14:paraId="363E772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2A03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9465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EBD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DRD1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1A98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2A1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Dopamine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74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F82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09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721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0.06478</w:t>
            </w:r>
          </w:p>
        </w:tc>
      </w:tr>
      <w:tr w:rsidR="008A5CDF" w:rsidRPr="008A5CDF" w14:paraId="4DEEEC8C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FA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A61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600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DRD2S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1A63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8CF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Dopamine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A314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2590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07C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8F7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0.06478</w:t>
            </w:r>
          </w:p>
        </w:tc>
      </w:tr>
      <w:tr w:rsidR="008A5CDF" w:rsidRPr="008A5CDF" w14:paraId="256A725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9DA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E3E5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DF8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HRH2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01A2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900A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Histamine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958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4747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424C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180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0.01231</w:t>
            </w:r>
          </w:p>
        </w:tc>
      </w:tr>
      <w:tr w:rsidR="008A5CDF" w:rsidRPr="008A5CDF" w14:paraId="4304845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B35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0A1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CAC5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HTR1A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D3D9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4A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153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12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381D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F32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6DEDFC1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FC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E81A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1DCE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HTR1B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585C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068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Serotonin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648F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7F4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6B7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87A7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0.00731</w:t>
            </w:r>
          </w:p>
        </w:tc>
      </w:tr>
      <w:tr w:rsidR="008A5CDF" w:rsidRPr="008A5CDF" w14:paraId="04B278B9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03A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1FCE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FE9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OPRD1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A4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2FB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DADLE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40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61B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0BF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C854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0.00009</w:t>
            </w:r>
          </w:p>
        </w:tc>
      </w:tr>
      <w:tr w:rsidR="008A5CDF" w:rsidRPr="008A5CDF" w14:paraId="0F8ADCC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09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D37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6AE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OPRK1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36D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35E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Dynorphin A (1-17)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415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F06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&gt;0.06481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E5E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9.24251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890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0.01802</w:t>
            </w:r>
          </w:p>
        </w:tc>
      </w:tr>
      <w:tr w:rsidR="008A5CDF" w:rsidRPr="008A5CDF" w14:paraId="1D30927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EB0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GPCR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0CC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9A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OPRM1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0FD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D2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DAMGO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20AA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7EA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33B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E1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0.0037</w:t>
            </w:r>
          </w:p>
        </w:tc>
      </w:tr>
      <w:tr w:rsidR="008A5CDF" w:rsidRPr="008A5CDF" w14:paraId="473844F0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158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B38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2EC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CAV1.2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ADE2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87C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Isradipine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74A2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5E11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038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CD87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0.01234</w:t>
            </w:r>
          </w:p>
        </w:tc>
      </w:tr>
      <w:tr w:rsidR="008A5CDF" w:rsidRPr="008A5CDF" w14:paraId="40831AAF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9758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29F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8B0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GABAA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A72C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95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Picrotoxin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F26D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55F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6CE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85A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2.54719</w:t>
            </w:r>
          </w:p>
        </w:tc>
      </w:tr>
      <w:tr w:rsidR="008A5CDF" w:rsidRPr="008A5CDF" w14:paraId="36DAA3A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877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A1B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BA2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hERG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27A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1D36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Astemizole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74C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BFE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3D2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4C5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0.29148</w:t>
            </w:r>
          </w:p>
        </w:tc>
      </w:tr>
      <w:tr w:rsidR="008A5CDF" w:rsidRPr="008A5CDF" w14:paraId="62CBB48F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6B9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1909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1AC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HTR3A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38FF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E55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Bemesetron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6A4F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119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4AB7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08F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0.00202</w:t>
            </w:r>
          </w:p>
        </w:tc>
      </w:tr>
      <w:tr w:rsidR="008A5CDF" w:rsidRPr="008A5CDF" w14:paraId="38E8FD5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C11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915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09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KvLQT1/</w:t>
            </w: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minK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602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C16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XE 991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907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1AD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712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2D0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0.44511</w:t>
            </w:r>
          </w:p>
        </w:tc>
      </w:tr>
      <w:tr w:rsidR="008A5CDF" w:rsidRPr="008A5CDF" w14:paraId="0FA2D62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C6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3BA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3A8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nAChR</w:t>
            </w:r>
            <w:proofErr w:type="spellEnd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(a4/b2)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24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7228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Dihydro-ß-erythroidine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A07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D67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245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5FAC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0.70097</w:t>
            </w:r>
          </w:p>
        </w:tc>
      </w:tr>
      <w:tr w:rsidR="008A5CDF" w:rsidRPr="008A5CDF" w14:paraId="1DF5932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381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B51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E608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NAV1.5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791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A96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Lidocaine Hydrochloride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58F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050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E5BA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E0C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35.64748</w:t>
            </w:r>
          </w:p>
        </w:tc>
      </w:tr>
      <w:tr w:rsidR="008A5CDF" w:rsidRPr="008A5CDF" w14:paraId="6BA026A9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1CF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8C8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395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NMDAR (1A/2B)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C34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687C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(+)-MK 801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BE1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B8F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5E87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461F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0.0242</w:t>
            </w:r>
          </w:p>
        </w:tc>
      </w:tr>
      <w:tr w:rsidR="008A5CDF" w:rsidRPr="008A5CDF" w14:paraId="61284AFC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15F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0304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9C6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GABAA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BC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Opener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4F4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Picrotoxin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F39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AFF7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81FA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3EB5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2.54719</w:t>
            </w:r>
          </w:p>
        </w:tc>
      </w:tr>
      <w:tr w:rsidR="008A5CDF" w:rsidRPr="008A5CDF" w14:paraId="77A230C4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926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E9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7B8D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HTR3A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A40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Opener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D33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Bemesetron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F9E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902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C00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6A5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0.00202</w:t>
            </w:r>
          </w:p>
        </w:tc>
      </w:tr>
      <w:tr w:rsidR="008A5CDF" w:rsidRPr="008A5CDF" w14:paraId="12E9018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D30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945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2E82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KvLQT1/</w:t>
            </w: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minK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FC4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Opener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2C9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XE 991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9B1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5D8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60F5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8498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0.44511</w:t>
            </w:r>
          </w:p>
        </w:tc>
      </w:tr>
      <w:tr w:rsidR="008A5CDF" w:rsidRPr="008A5CDF" w14:paraId="673582EF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6BB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4D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E0C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nAChR</w:t>
            </w:r>
            <w:proofErr w:type="spellEnd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(a4/b2)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890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Opener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0E6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Dihydro-ß-erythroidine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B54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A4A4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050A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B56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0.70097</w:t>
            </w:r>
          </w:p>
        </w:tc>
      </w:tr>
      <w:tr w:rsidR="008A5CDF" w:rsidRPr="008A5CDF" w14:paraId="367C3CD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013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4E2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Ion Channel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730B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NMDAR (1A/2B)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3E02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Opener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BEB1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(+)-MK 801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11B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77B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C10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2045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0.0242</w:t>
            </w:r>
          </w:p>
        </w:tc>
      </w:tr>
      <w:tr w:rsidR="008A5CDF" w:rsidRPr="008A5CDF" w14:paraId="04764A05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5E9E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Kinases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B23C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Binding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43F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INSR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23CE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7CE7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BMS-754807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7EBC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9DE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E59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14FF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0.00041</w:t>
            </w:r>
          </w:p>
        </w:tc>
      </w:tr>
      <w:tr w:rsidR="008A5CDF" w:rsidRPr="008A5CDF" w14:paraId="2B028412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262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Kinases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AFE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Binding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CE9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LCK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4DF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512F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Gleevec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66E9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97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84B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F92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0.01653</w:t>
            </w:r>
          </w:p>
        </w:tc>
      </w:tr>
      <w:tr w:rsidR="008A5CDF" w:rsidRPr="008A5CDF" w14:paraId="51DA0249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68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Kinases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63A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Binding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4AA7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ROCK1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CD59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C23A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Staurosporine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B74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F1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DD9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971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0.00052</w:t>
            </w:r>
          </w:p>
        </w:tc>
      </w:tr>
      <w:tr w:rsidR="008A5CDF" w:rsidRPr="008A5CDF" w14:paraId="5115724D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680B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Kinases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B56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Binding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207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VEGFR2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E577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28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SU-11248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3FC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EDA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153B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5A63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0.00019</w:t>
            </w:r>
          </w:p>
        </w:tc>
      </w:tr>
      <w:tr w:rsidR="008A5CDF" w:rsidRPr="008A5CDF" w14:paraId="4A496E02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EDF4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838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 Nuclear Translocation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15B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BFE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0A7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BMS-564929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23C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1058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A28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EDB2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0.00205</w:t>
            </w:r>
          </w:p>
        </w:tc>
      </w:tr>
      <w:tr w:rsidR="008A5CDF" w:rsidRPr="008A5CDF" w14:paraId="66ED0741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27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1455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 Nuclear Translocation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DD5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001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A1AD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BMS-564929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4C72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918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D7C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E53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0.00205</w:t>
            </w:r>
          </w:p>
        </w:tc>
      </w:tr>
      <w:tr w:rsidR="008A5CDF" w:rsidRPr="008A5CDF" w14:paraId="2FFD6BC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C431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D5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 Protein Interaction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964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9204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7E84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Dexamethasone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FD9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BE8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34F6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BAB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0.02999</w:t>
            </w:r>
          </w:p>
        </w:tc>
      </w:tr>
      <w:tr w:rsidR="008A5CDF" w:rsidRPr="008A5CDF" w14:paraId="761A168E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94F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F81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NHR Protein Interaction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143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18DD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Antagonist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C8C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Dexamethasone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5F83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92C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921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E8C5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0.02999</w:t>
            </w:r>
          </w:p>
        </w:tc>
      </w:tr>
      <w:tr w:rsidR="008A5CDF" w:rsidRPr="008A5CDF" w14:paraId="3837AAF4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02D9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B1D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DFC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AChE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9370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D26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Physostigmine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7E3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1872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EEB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91A8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0.03212</w:t>
            </w:r>
          </w:p>
        </w:tc>
      </w:tr>
      <w:tr w:rsidR="008A5CDF" w:rsidRPr="008A5CDF" w14:paraId="47C25EA5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33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30F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AED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COX1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8C3D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249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Indomethacin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E76A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A5DD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&gt;0.53338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39B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683F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0.04047</w:t>
            </w:r>
          </w:p>
        </w:tc>
      </w:tr>
      <w:tr w:rsidR="008A5CDF" w:rsidRPr="008A5CDF" w14:paraId="5FECD7E7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5C2B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B0FF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F4BE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COX2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64A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48FE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NS-398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ED0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FF2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&gt;0.21235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84A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2D2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0.16833</w:t>
            </w:r>
          </w:p>
        </w:tc>
      </w:tr>
      <w:tr w:rsidR="008A5CDF" w:rsidRPr="008A5CDF" w14:paraId="3EB49678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B59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920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0585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MAOA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A57A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25FA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Clorgyline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CD2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5050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E2E8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D286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0.00204</w:t>
            </w:r>
          </w:p>
        </w:tc>
      </w:tr>
      <w:tr w:rsidR="008A5CDF" w:rsidRPr="008A5CDF" w14:paraId="25C266E6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4E4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43E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779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PDE3A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F6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145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Cilostamide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EA6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7819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2F6E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6406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0.11331</w:t>
            </w:r>
          </w:p>
        </w:tc>
      </w:tr>
      <w:tr w:rsidR="008A5CDF" w:rsidRPr="008A5CDF" w14:paraId="2ECCAD13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3C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Non-Kinase Enzymes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944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Enzymatic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31A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PDE4D2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71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Inhibitor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9945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Cilomilast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589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E05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04E9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302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0.03623</w:t>
            </w:r>
          </w:p>
        </w:tc>
      </w:tr>
      <w:tr w:rsidR="008A5CDF" w:rsidRPr="008A5CDF" w14:paraId="77CAF359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8885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6F8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EE0C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DAT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2D0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651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GBR 12909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6964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6FE1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E8D4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DA26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0.00102</w:t>
            </w:r>
          </w:p>
        </w:tc>
      </w:tr>
      <w:tr w:rsidR="008A5CDF" w:rsidRPr="008A5CDF" w14:paraId="656E5D35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903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6B98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8A1C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NET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2FD13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39B11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Desipramine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BAD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620B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6E47D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547E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0.03048</w:t>
            </w:r>
          </w:p>
        </w:tc>
      </w:tr>
      <w:tr w:rsidR="008A5CDF" w:rsidRPr="008A5CDF" w14:paraId="205375E6" w14:textId="77777777" w:rsidTr="008A5CDF">
        <w:trPr>
          <w:trHeight w:val="30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A89F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CAF5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Transporter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DE1C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SERT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B7A0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Blocker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3616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Clomipramine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4BAA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F88C7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3A32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&gt;10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86C66" w14:textId="77777777" w:rsidR="008A5CDF" w:rsidRPr="008A5CDF" w:rsidRDefault="008A5CDF" w:rsidP="008A5C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5CDF">
              <w:rPr>
                <w:rFonts w:ascii="Arial" w:hAnsi="Arial" w:cs="Arial"/>
                <w:color w:val="000000"/>
                <w:sz w:val="20"/>
                <w:szCs w:val="20"/>
              </w:rPr>
              <w:t>0.00342</w:t>
            </w:r>
          </w:p>
        </w:tc>
      </w:tr>
    </w:tbl>
    <w:p w14:paraId="7387ABFC" w14:textId="77777777" w:rsidR="008A5CDF" w:rsidRPr="008A5CDF" w:rsidRDefault="008A5CDF" w:rsidP="009E5FAF">
      <w:pPr>
        <w:jc w:val="both"/>
        <w:rPr>
          <w:rFonts w:ascii="Arial" w:hAnsi="Arial" w:cs="Arial"/>
          <w:sz w:val="22"/>
          <w:szCs w:val="22"/>
        </w:rPr>
      </w:pPr>
    </w:p>
    <w:p w14:paraId="6ECFE66C" w14:textId="77777777" w:rsidR="008A5CDF" w:rsidRDefault="008A5CDF" w:rsidP="009E5FA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FE3D8A4" w14:textId="77777777" w:rsidR="008A5CDF" w:rsidRDefault="008A5CDF" w:rsidP="009E5FA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FCDD8C1" w14:textId="0337B26C" w:rsidR="00816063" w:rsidRDefault="00D2688C" w:rsidP="009E5FAF">
      <w:pPr>
        <w:jc w:val="both"/>
        <w:rPr>
          <w:rFonts w:ascii="Arial" w:hAnsi="Arial" w:cs="Arial"/>
          <w:sz w:val="22"/>
          <w:szCs w:val="22"/>
        </w:rPr>
      </w:pPr>
      <w:r w:rsidRPr="00BA64F0">
        <w:rPr>
          <w:rFonts w:ascii="Arial" w:hAnsi="Arial" w:cs="Arial"/>
          <w:b/>
          <w:bCs/>
          <w:sz w:val="22"/>
          <w:szCs w:val="22"/>
        </w:rPr>
        <w:t>Supplementary</w:t>
      </w:r>
      <w:r w:rsidRPr="009E5FAF">
        <w:rPr>
          <w:rFonts w:ascii="Arial" w:hAnsi="Arial" w:cs="Arial"/>
          <w:b/>
          <w:bCs/>
          <w:sz w:val="22"/>
          <w:szCs w:val="22"/>
        </w:rPr>
        <w:t xml:space="preserve"> </w:t>
      </w:r>
      <w:r w:rsidR="00816063" w:rsidRPr="009E5FAF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8A5CDF">
        <w:rPr>
          <w:rFonts w:ascii="Arial" w:hAnsi="Arial" w:cs="Arial"/>
          <w:b/>
          <w:bCs/>
          <w:sz w:val="22"/>
          <w:szCs w:val="22"/>
        </w:rPr>
        <w:t>2</w:t>
      </w:r>
      <w:r w:rsidR="00816063" w:rsidRPr="009E5FAF">
        <w:rPr>
          <w:rFonts w:ascii="Arial" w:hAnsi="Arial" w:cs="Arial"/>
          <w:b/>
          <w:bCs/>
          <w:sz w:val="22"/>
          <w:szCs w:val="22"/>
        </w:rPr>
        <w:t>:</w:t>
      </w:r>
      <w:r w:rsidR="00816063">
        <w:rPr>
          <w:rFonts w:ascii="Arial" w:hAnsi="Arial" w:cs="Arial"/>
          <w:sz w:val="22"/>
          <w:szCs w:val="22"/>
        </w:rPr>
        <w:t xml:space="preserve"> </w:t>
      </w:r>
      <w:r w:rsidR="007A12FE">
        <w:rPr>
          <w:rFonts w:ascii="Arial" w:hAnsi="Arial" w:cs="Arial"/>
          <w:b/>
          <w:bCs/>
          <w:sz w:val="22"/>
          <w:szCs w:val="22"/>
        </w:rPr>
        <w:t>Serum Chemistry of N</w:t>
      </w:r>
      <w:r w:rsidR="002625FE">
        <w:rPr>
          <w:rFonts w:ascii="Arial" w:hAnsi="Arial" w:cs="Arial"/>
          <w:b/>
          <w:bCs/>
          <w:sz w:val="22"/>
          <w:szCs w:val="22"/>
        </w:rPr>
        <w:t>M6BUP</w:t>
      </w:r>
      <w:r w:rsidR="007A12FE">
        <w:rPr>
          <w:rFonts w:ascii="Arial" w:hAnsi="Arial" w:cs="Arial"/>
          <w:b/>
          <w:bCs/>
          <w:sz w:val="22"/>
          <w:szCs w:val="22"/>
        </w:rPr>
        <w:t>-</w:t>
      </w:r>
      <w:bookmarkStart w:id="7" w:name="_Hlk188912433"/>
      <w:r w:rsidR="007A12FE">
        <w:rPr>
          <w:rFonts w:ascii="Arial" w:hAnsi="Arial" w:cs="Arial"/>
          <w:b/>
          <w:bCs/>
          <w:sz w:val="22"/>
          <w:szCs w:val="22"/>
        </w:rPr>
        <w:t>treated Sprague Dawley</w:t>
      </w:r>
      <w:bookmarkEnd w:id="7"/>
      <w:r w:rsidR="007A12FE">
        <w:rPr>
          <w:rFonts w:ascii="Arial" w:hAnsi="Arial" w:cs="Arial"/>
          <w:b/>
          <w:bCs/>
          <w:sz w:val="22"/>
          <w:szCs w:val="22"/>
        </w:rPr>
        <w:t xml:space="preserve"> rats. </w:t>
      </w:r>
      <w:r w:rsidR="007A12FE" w:rsidRPr="007B3A85">
        <w:rPr>
          <w:rFonts w:ascii="Arial" w:hAnsi="Arial" w:cs="Arial"/>
          <w:sz w:val="22"/>
          <w:szCs w:val="22"/>
        </w:rPr>
        <w:t xml:space="preserve">Serum chemistry profiles were </w:t>
      </w:r>
      <w:r w:rsidR="007A12FE">
        <w:rPr>
          <w:rFonts w:ascii="Arial" w:hAnsi="Arial" w:cs="Arial"/>
          <w:sz w:val="22"/>
          <w:szCs w:val="22"/>
        </w:rPr>
        <w:t>evaluated</w:t>
      </w:r>
      <w:r w:rsidR="007A12FE" w:rsidRPr="007B3A85">
        <w:rPr>
          <w:rFonts w:ascii="Arial" w:hAnsi="Arial" w:cs="Arial"/>
          <w:sz w:val="22"/>
          <w:szCs w:val="22"/>
        </w:rPr>
        <w:t xml:space="preserve"> </w:t>
      </w:r>
      <w:r w:rsidR="009E5FAF" w:rsidRPr="007B3A85">
        <w:rPr>
          <w:rFonts w:ascii="Arial" w:hAnsi="Arial" w:cs="Arial"/>
          <w:sz w:val="22"/>
          <w:szCs w:val="22"/>
        </w:rPr>
        <w:t>on</w:t>
      </w:r>
      <w:r w:rsidR="007A12FE" w:rsidRPr="007B3A85">
        <w:rPr>
          <w:rFonts w:ascii="Arial" w:hAnsi="Arial" w:cs="Arial"/>
          <w:sz w:val="22"/>
          <w:szCs w:val="22"/>
        </w:rPr>
        <w:t xml:space="preserve"> </w:t>
      </w:r>
      <w:r w:rsidR="00F1191B">
        <w:rPr>
          <w:rFonts w:ascii="Arial" w:hAnsi="Arial" w:cs="Arial"/>
          <w:sz w:val="22"/>
          <w:szCs w:val="22"/>
        </w:rPr>
        <w:t>day</w:t>
      </w:r>
      <w:r w:rsidR="00562FE6">
        <w:rPr>
          <w:rFonts w:ascii="Arial" w:hAnsi="Arial" w:cs="Arial"/>
          <w:sz w:val="22"/>
          <w:szCs w:val="22"/>
        </w:rPr>
        <w:t>s</w:t>
      </w:r>
      <w:r w:rsidR="00F1191B">
        <w:rPr>
          <w:rFonts w:ascii="Arial" w:hAnsi="Arial" w:cs="Arial"/>
          <w:sz w:val="22"/>
          <w:szCs w:val="22"/>
        </w:rPr>
        <w:t xml:space="preserve"> 3, 56, and </w:t>
      </w:r>
      <w:r w:rsidR="009E5FAF">
        <w:rPr>
          <w:rFonts w:ascii="Arial" w:hAnsi="Arial" w:cs="Arial"/>
          <w:sz w:val="22"/>
          <w:szCs w:val="22"/>
        </w:rPr>
        <w:t>182</w:t>
      </w:r>
      <w:r w:rsidR="007A12FE" w:rsidRPr="007B3A85">
        <w:rPr>
          <w:rFonts w:ascii="Arial" w:hAnsi="Arial" w:cs="Arial"/>
          <w:sz w:val="22"/>
          <w:szCs w:val="22"/>
        </w:rPr>
        <w:t xml:space="preserve"> </w:t>
      </w:r>
      <w:r w:rsidR="00F1191B" w:rsidRPr="005B1E0F">
        <w:rPr>
          <w:rFonts w:ascii="Arial" w:hAnsi="Arial" w:cs="Arial"/>
          <w:sz w:val="22"/>
          <w:szCs w:val="22"/>
        </w:rPr>
        <w:t>following a single IM injection of N</w:t>
      </w:r>
      <w:r w:rsidR="00BF1CEF">
        <w:rPr>
          <w:rFonts w:ascii="Arial" w:hAnsi="Arial" w:cs="Arial"/>
          <w:sz w:val="22"/>
          <w:szCs w:val="22"/>
        </w:rPr>
        <w:t>M6BUP</w:t>
      </w:r>
      <w:r w:rsidR="00F1191B" w:rsidRPr="005B1E0F">
        <w:rPr>
          <w:rFonts w:ascii="Arial" w:hAnsi="Arial" w:cs="Arial"/>
          <w:sz w:val="22"/>
          <w:szCs w:val="22"/>
        </w:rPr>
        <w:t xml:space="preserve"> at 45 or 90 mg/kg BUP-equivalent dose </w:t>
      </w:r>
      <w:r w:rsidR="007A12FE">
        <w:rPr>
          <w:rFonts w:ascii="Arial" w:hAnsi="Arial" w:cs="Arial"/>
          <w:sz w:val="22"/>
          <w:szCs w:val="22"/>
        </w:rPr>
        <w:t>and compared with</w:t>
      </w:r>
      <w:r w:rsidR="007A12FE" w:rsidRPr="007B3A85">
        <w:rPr>
          <w:rFonts w:ascii="Arial" w:hAnsi="Arial" w:cs="Arial"/>
          <w:sz w:val="22"/>
          <w:szCs w:val="22"/>
        </w:rPr>
        <w:t xml:space="preserve"> age-</w:t>
      </w:r>
      <w:r w:rsidR="007A12FE">
        <w:rPr>
          <w:rFonts w:ascii="Arial" w:hAnsi="Arial" w:cs="Arial"/>
          <w:sz w:val="22"/>
          <w:szCs w:val="22"/>
        </w:rPr>
        <w:t>matched</w:t>
      </w:r>
      <w:r w:rsidR="007A12FE" w:rsidRPr="007B3A85">
        <w:rPr>
          <w:rFonts w:ascii="Arial" w:hAnsi="Arial" w:cs="Arial"/>
          <w:sz w:val="22"/>
          <w:szCs w:val="22"/>
        </w:rPr>
        <w:t xml:space="preserve">, untreated </w:t>
      </w:r>
      <w:r w:rsidR="007A12FE">
        <w:rPr>
          <w:rFonts w:ascii="Arial" w:hAnsi="Arial" w:cs="Arial"/>
          <w:sz w:val="22"/>
          <w:szCs w:val="22"/>
        </w:rPr>
        <w:t>control SD rats</w:t>
      </w:r>
      <w:r w:rsidR="007A12FE" w:rsidRPr="007B3A85">
        <w:rPr>
          <w:rFonts w:ascii="Arial" w:hAnsi="Arial" w:cs="Arial"/>
          <w:sz w:val="22"/>
          <w:szCs w:val="22"/>
        </w:rPr>
        <w:t>.</w:t>
      </w:r>
      <w:r w:rsidR="007A12FE">
        <w:rPr>
          <w:rFonts w:ascii="Arial" w:hAnsi="Arial" w:cs="Arial"/>
          <w:sz w:val="22"/>
          <w:szCs w:val="22"/>
        </w:rPr>
        <w:t xml:space="preserve"> Results are reported as Mean ± SEM</w:t>
      </w:r>
      <w:r w:rsidR="009E5FAF">
        <w:rPr>
          <w:rFonts w:ascii="Arial" w:hAnsi="Arial" w:cs="Arial"/>
          <w:sz w:val="22"/>
          <w:szCs w:val="22"/>
        </w:rPr>
        <w:t xml:space="preserve"> with n=4.</w:t>
      </w:r>
    </w:p>
    <w:p w14:paraId="27B21013" w14:textId="77777777" w:rsidR="00816063" w:rsidRDefault="00816063" w:rsidP="00F3178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5441" w:type="pct"/>
        <w:tblInd w:w="-185" w:type="dxa"/>
        <w:tblLook w:val="04A0" w:firstRow="1" w:lastRow="0" w:firstColumn="1" w:lastColumn="0" w:noHBand="0" w:noVBand="1"/>
      </w:tblPr>
      <w:tblGrid>
        <w:gridCol w:w="1222"/>
        <w:gridCol w:w="667"/>
        <w:gridCol w:w="608"/>
        <w:gridCol w:w="667"/>
        <w:gridCol w:w="607"/>
        <w:gridCol w:w="667"/>
        <w:gridCol w:w="607"/>
        <w:gridCol w:w="667"/>
        <w:gridCol w:w="607"/>
        <w:gridCol w:w="667"/>
        <w:gridCol w:w="607"/>
        <w:gridCol w:w="667"/>
        <w:gridCol w:w="607"/>
        <w:gridCol w:w="667"/>
        <w:gridCol w:w="641"/>
      </w:tblGrid>
      <w:tr w:rsidR="00737A51" w:rsidRPr="00737A51" w14:paraId="1F3E9A47" w14:textId="77777777" w:rsidTr="00EB497C">
        <w:trPr>
          <w:trHeight w:val="320"/>
        </w:trPr>
        <w:tc>
          <w:tcPr>
            <w:tcW w:w="600" w:type="pct"/>
            <w:hideMark/>
          </w:tcPr>
          <w:p w14:paraId="704B843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Treatment</w:t>
            </w:r>
          </w:p>
        </w:tc>
        <w:tc>
          <w:tcPr>
            <w:tcW w:w="3757" w:type="pct"/>
            <w:gridSpan w:val="12"/>
            <w:noWrap/>
            <w:hideMark/>
          </w:tcPr>
          <w:p w14:paraId="1C1BD6B3" w14:textId="125C1229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="002625FE">
              <w:rPr>
                <w:rFonts w:ascii="Arial" w:hAnsi="Arial" w:cs="Arial"/>
                <w:color w:val="000000"/>
                <w:sz w:val="18"/>
                <w:szCs w:val="18"/>
              </w:rPr>
              <w:t>M6BUP</w:t>
            </w:r>
          </w:p>
        </w:tc>
        <w:tc>
          <w:tcPr>
            <w:tcW w:w="643" w:type="pct"/>
            <w:gridSpan w:val="2"/>
            <w:vMerge w:val="restart"/>
            <w:noWrap/>
            <w:hideMark/>
          </w:tcPr>
          <w:p w14:paraId="730844A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Control</w:t>
            </w:r>
          </w:p>
        </w:tc>
      </w:tr>
      <w:tr w:rsidR="00737A51" w:rsidRPr="00737A51" w14:paraId="5660F4D5" w14:textId="77777777" w:rsidTr="00EB497C">
        <w:trPr>
          <w:trHeight w:val="320"/>
        </w:trPr>
        <w:tc>
          <w:tcPr>
            <w:tcW w:w="600" w:type="pct"/>
            <w:hideMark/>
          </w:tcPr>
          <w:p w14:paraId="3FB166F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1879" w:type="pct"/>
            <w:gridSpan w:val="6"/>
            <w:hideMark/>
          </w:tcPr>
          <w:p w14:paraId="13C6FA87" w14:textId="17536970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45 mg/kg BUP equivalent</w:t>
            </w:r>
          </w:p>
        </w:tc>
        <w:tc>
          <w:tcPr>
            <w:tcW w:w="1580" w:type="pct"/>
            <w:gridSpan w:val="5"/>
            <w:hideMark/>
          </w:tcPr>
          <w:p w14:paraId="5385D1C0" w14:textId="7B4ED9F3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90 mg/kg BUP equivalent</w:t>
            </w:r>
          </w:p>
        </w:tc>
        <w:tc>
          <w:tcPr>
            <w:tcW w:w="298" w:type="pct"/>
            <w:hideMark/>
          </w:tcPr>
          <w:p w14:paraId="4FCCA23E" w14:textId="1B0C434E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gridSpan w:val="2"/>
            <w:vMerge/>
            <w:hideMark/>
          </w:tcPr>
          <w:p w14:paraId="7879092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37A51" w:rsidRPr="00737A51" w14:paraId="321C4712" w14:textId="77777777" w:rsidTr="00EB497C">
        <w:trPr>
          <w:trHeight w:val="320"/>
        </w:trPr>
        <w:tc>
          <w:tcPr>
            <w:tcW w:w="600" w:type="pct"/>
            <w:hideMark/>
          </w:tcPr>
          <w:p w14:paraId="609D7D2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Day</w:t>
            </w:r>
          </w:p>
        </w:tc>
        <w:tc>
          <w:tcPr>
            <w:tcW w:w="627" w:type="pct"/>
            <w:gridSpan w:val="2"/>
            <w:hideMark/>
          </w:tcPr>
          <w:p w14:paraId="14D6F89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6" w:type="pct"/>
            <w:gridSpan w:val="2"/>
            <w:hideMark/>
          </w:tcPr>
          <w:p w14:paraId="160C88C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26" w:type="pct"/>
            <w:gridSpan w:val="2"/>
            <w:hideMark/>
          </w:tcPr>
          <w:p w14:paraId="79E75FA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626" w:type="pct"/>
            <w:gridSpan w:val="2"/>
            <w:hideMark/>
          </w:tcPr>
          <w:p w14:paraId="3C4C859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6" w:type="pct"/>
            <w:gridSpan w:val="2"/>
            <w:hideMark/>
          </w:tcPr>
          <w:p w14:paraId="5EAD030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626" w:type="pct"/>
            <w:gridSpan w:val="2"/>
            <w:noWrap/>
            <w:hideMark/>
          </w:tcPr>
          <w:p w14:paraId="2E5A57A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643" w:type="pct"/>
            <w:gridSpan w:val="2"/>
            <w:noWrap/>
            <w:hideMark/>
          </w:tcPr>
          <w:p w14:paraId="5AE22E6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37A51" w:rsidRPr="00737A51" w14:paraId="4421EA6C" w14:textId="77777777" w:rsidTr="00737A51">
        <w:trPr>
          <w:trHeight w:val="320"/>
        </w:trPr>
        <w:tc>
          <w:tcPr>
            <w:tcW w:w="600" w:type="pct"/>
            <w:hideMark/>
          </w:tcPr>
          <w:p w14:paraId="01DF42D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328" w:type="pct"/>
            <w:noWrap/>
            <w:hideMark/>
          </w:tcPr>
          <w:p w14:paraId="6D14595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40B46EF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6512F7F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23BEA11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633675D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3B54E4A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42D478B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6C27D81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4F9A2C3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689E506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1C7F823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298" w:type="pct"/>
            <w:noWrap/>
            <w:hideMark/>
          </w:tcPr>
          <w:p w14:paraId="62B463E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328" w:type="pct"/>
            <w:noWrap/>
            <w:hideMark/>
          </w:tcPr>
          <w:p w14:paraId="3D699DE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315" w:type="pct"/>
            <w:noWrap/>
            <w:hideMark/>
          </w:tcPr>
          <w:p w14:paraId="17DAE8C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</w:tr>
      <w:tr w:rsidR="00737A51" w:rsidRPr="00737A51" w14:paraId="53756D78" w14:textId="77777777" w:rsidTr="00737A51">
        <w:trPr>
          <w:trHeight w:val="320"/>
        </w:trPr>
        <w:tc>
          <w:tcPr>
            <w:tcW w:w="600" w:type="pct"/>
            <w:hideMark/>
          </w:tcPr>
          <w:p w14:paraId="642B04ED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ALB (g/dL)</w:t>
            </w:r>
          </w:p>
        </w:tc>
        <w:tc>
          <w:tcPr>
            <w:tcW w:w="328" w:type="pct"/>
            <w:noWrap/>
            <w:hideMark/>
          </w:tcPr>
          <w:p w14:paraId="6168F42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298" w:type="pct"/>
            <w:noWrap/>
            <w:hideMark/>
          </w:tcPr>
          <w:p w14:paraId="126C5AC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61E29A5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298" w:type="pct"/>
            <w:noWrap/>
            <w:hideMark/>
          </w:tcPr>
          <w:p w14:paraId="4D4801F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5E7FBB4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298" w:type="pct"/>
            <w:noWrap/>
            <w:hideMark/>
          </w:tcPr>
          <w:p w14:paraId="6540006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635D8F4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98" w:type="pct"/>
            <w:noWrap/>
            <w:hideMark/>
          </w:tcPr>
          <w:p w14:paraId="174E27F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2C5F85F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298" w:type="pct"/>
            <w:noWrap/>
            <w:hideMark/>
          </w:tcPr>
          <w:p w14:paraId="67A35C2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01121A1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298" w:type="pct"/>
            <w:noWrap/>
            <w:hideMark/>
          </w:tcPr>
          <w:p w14:paraId="2E7F650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6853AFB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315" w:type="pct"/>
            <w:noWrap/>
            <w:hideMark/>
          </w:tcPr>
          <w:p w14:paraId="6D899DB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  <w:tr w:rsidR="00737A51" w:rsidRPr="00737A51" w14:paraId="45BAB467" w14:textId="77777777" w:rsidTr="00737A51">
        <w:trPr>
          <w:trHeight w:val="320"/>
        </w:trPr>
        <w:tc>
          <w:tcPr>
            <w:tcW w:w="600" w:type="pct"/>
            <w:hideMark/>
          </w:tcPr>
          <w:p w14:paraId="5AF58090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ALP (U/L)</w:t>
            </w:r>
          </w:p>
        </w:tc>
        <w:tc>
          <w:tcPr>
            <w:tcW w:w="328" w:type="pct"/>
            <w:noWrap/>
            <w:hideMark/>
          </w:tcPr>
          <w:p w14:paraId="17520AB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268.3</w:t>
            </w:r>
          </w:p>
        </w:tc>
        <w:tc>
          <w:tcPr>
            <w:tcW w:w="298" w:type="pct"/>
            <w:noWrap/>
            <w:hideMark/>
          </w:tcPr>
          <w:p w14:paraId="41714E9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50.2</w:t>
            </w:r>
          </w:p>
        </w:tc>
        <w:tc>
          <w:tcPr>
            <w:tcW w:w="328" w:type="pct"/>
            <w:noWrap/>
            <w:hideMark/>
          </w:tcPr>
          <w:p w14:paraId="32DFECD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165.3</w:t>
            </w:r>
          </w:p>
        </w:tc>
        <w:tc>
          <w:tcPr>
            <w:tcW w:w="298" w:type="pct"/>
            <w:noWrap/>
            <w:hideMark/>
          </w:tcPr>
          <w:p w14:paraId="538DB79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328" w:type="pct"/>
            <w:noWrap/>
            <w:hideMark/>
          </w:tcPr>
          <w:p w14:paraId="7EC9F51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223.0</w:t>
            </w:r>
          </w:p>
        </w:tc>
        <w:tc>
          <w:tcPr>
            <w:tcW w:w="298" w:type="pct"/>
            <w:noWrap/>
            <w:hideMark/>
          </w:tcPr>
          <w:p w14:paraId="24CDA67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328" w:type="pct"/>
            <w:noWrap/>
            <w:hideMark/>
          </w:tcPr>
          <w:p w14:paraId="0077F4F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424.7</w:t>
            </w:r>
          </w:p>
        </w:tc>
        <w:tc>
          <w:tcPr>
            <w:tcW w:w="298" w:type="pct"/>
            <w:noWrap/>
            <w:hideMark/>
          </w:tcPr>
          <w:p w14:paraId="14FDFB2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69.2</w:t>
            </w:r>
          </w:p>
        </w:tc>
        <w:tc>
          <w:tcPr>
            <w:tcW w:w="328" w:type="pct"/>
            <w:noWrap/>
            <w:hideMark/>
          </w:tcPr>
          <w:p w14:paraId="6E99DDD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316.7</w:t>
            </w:r>
          </w:p>
        </w:tc>
        <w:tc>
          <w:tcPr>
            <w:tcW w:w="298" w:type="pct"/>
            <w:noWrap/>
            <w:hideMark/>
          </w:tcPr>
          <w:p w14:paraId="1FDF728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328" w:type="pct"/>
            <w:noWrap/>
            <w:hideMark/>
          </w:tcPr>
          <w:p w14:paraId="5A3A88B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259.3</w:t>
            </w:r>
          </w:p>
        </w:tc>
        <w:tc>
          <w:tcPr>
            <w:tcW w:w="298" w:type="pct"/>
            <w:noWrap/>
            <w:hideMark/>
          </w:tcPr>
          <w:p w14:paraId="129C2AE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328" w:type="pct"/>
            <w:noWrap/>
            <w:hideMark/>
          </w:tcPr>
          <w:p w14:paraId="0C279A6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571.7</w:t>
            </w:r>
          </w:p>
        </w:tc>
        <w:tc>
          <w:tcPr>
            <w:tcW w:w="315" w:type="pct"/>
            <w:noWrap/>
            <w:hideMark/>
          </w:tcPr>
          <w:p w14:paraId="665AD56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74.3</w:t>
            </w:r>
          </w:p>
        </w:tc>
      </w:tr>
      <w:tr w:rsidR="00737A51" w:rsidRPr="00737A51" w14:paraId="1FAA2134" w14:textId="77777777" w:rsidTr="00737A51">
        <w:trPr>
          <w:trHeight w:val="320"/>
        </w:trPr>
        <w:tc>
          <w:tcPr>
            <w:tcW w:w="600" w:type="pct"/>
            <w:hideMark/>
          </w:tcPr>
          <w:p w14:paraId="26A7AC49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ALT (U/L)</w:t>
            </w:r>
          </w:p>
        </w:tc>
        <w:tc>
          <w:tcPr>
            <w:tcW w:w="328" w:type="pct"/>
            <w:noWrap/>
            <w:hideMark/>
          </w:tcPr>
          <w:p w14:paraId="0989305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65.0</w:t>
            </w:r>
          </w:p>
        </w:tc>
        <w:tc>
          <w:tcPr>
            <w:tcW w:w="298" w:type="pct"/>
            <w:noWrap/>
            <w:hideMark/>
          </w:tcPr>
          <w:p w14:paraId="6F0FEF1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328" w:type="pct"/>
            <w:noWrap/>
            <w:hideMark/>
          </w:tcPr>
          <w:p w14:paraId="51551B4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298" w:type="pct"/>
            <w:noWrap/>
            <w:hideMark/>
          </w:tcPr>
          <w:p w14:paraId="49035FD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328" w:type="pct"/>
            <w:noWrap/>
            <w:hideMark/>
          </w:tcPr>
          <w:p w14:paraId="21814D3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72.0</w:t>
            </w:r>
          </w:p>
        </w:tc>
        <w:tc>
          <w:tcPr>
            <w:tcW w:w="298" w:type="pct"/>
            <w:noWrap/>
            <w:hideMark/>
          </w:tcPr>
          <w:p w14:paraId="787B3B9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328" w:type="pct"/>
            <w:noWrap/>
            <w:hideMark/>
          </w:tcPr>
          <w:p w14:paraId="2AA94A0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90.3</w:t>
            </w:r>
          </w:p>
        </w:tc>
        <w:tc>
          <w:tcPr>
            <w:tcW w:w="298" w:type="pct"/>
            <w:noWrap/>
            <w:hideMark/>
          </w:tcPr>
          <w:p w14:paraId="3B8996E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328" w:type="pct"/>
            <w:noWrap/>
            <w:hideMark/>
          </w:tcPr>
          <w:p w14:paraId="286FFEA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  <w:tc>
          <w:tcPr>
            <w:tcW w:w="298" w:type="pct"/>
            <w:noWrap/>
            <w:hideMark/>
          </w:tcPr>
          <w:p w14:paraId="6B883BF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328" w:type="pct"/>
            <w:noWrap/>
            <w:hideMark/>
          </w:tcPr>
          <w:p w14:paraId="6471EFB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52.4</w:t>
            </w:r>
          </w:p>
        </w:tc>
        <w:tc>
          <w:tcPr>
            <w:tcW w:w="298" w:type="pct"/>
            <w:noWrap/>
            <w:hideMark/>
          </w:tcPr>
          <w:p w14:paraId="0205152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328" w:type="pct"/>
            <w:noWrap/>
            <w:hideMark/>
          </w:tcPr>
          <w:p w14:paraId="1809F17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71.7</w:t>
            </w:r>
          </w:p>
        </w:tc>
        <w:tc>
          <w:tcPr>
            <w:tcW w:w="315" w:type="pct"/>
            <w:noWrap/>
            <w:hideMark/>
          </w:tcPr>
          <w:p w14:paraId="5081D3E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11.8</w:t>
            </w:r>
          </w:p>
        </w:tc>
      </w:tr>
      <w:tr w:rsidR="00737A51" w:rsidRPr="00737A51" w14:paraId="79F6BC71" w14:textId="77777777" w:rsidTr="00737A51">
        <w:trPr>
          <w:trHeight w:val="320"/>
        </w:trPr>
        <w:tc>
          <w:tcPr>
            <w:tcW w:w="600" w:type="pct"/>
            <w:hideMark/>
          </w:tcPr>
          <w:p w14:paraId="5CC87FC9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AMY (U/L)</w:t>
            </w:r>
          </w:p>
        </w:tc>
        <w:tc>
          <w:tcPr>
            <w:tcW w:w="328" w:type="pct"/>
            <w:noWrap/>
            <w:hideMark/>
          </w:tcPr>
          <w:p w14:paraId="12DB2F3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738.0</w:t>
            </w:r>
          </w:p>
        </w:tc>
        <w:tc>
          <w:tcPr>
            <w:tcW w:w="298" w:type="pct"/>
            <w:noWrap/>
            <w:hideMark/>
          </w:tcPr>
          <w:p w14:paraId="7DAE373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328" w:type="pct"/>
            <w:noWrap/>
            <w:hideMark/>
          </w:tcPr>
          <w:p w14:paraId="1F89906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766.7</w:t>
            </w:r>
          </w:p>
        </w:tc>
        <w:tc>
          <w:tcPr>
            <w:tcW w:w="298" w:type="pct"/>
            <w:noWrap/>
            <w:hideMark/>
          </w:tcPr>
          <w:p w14:paraId="7B757B4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22.1</w:t>
            </w:r>
          </w:p>
        </w:tc>
        <w:tc>
          <w:tcPr>
            <w:tcW w:w="328" w:type="pct"/>
            <w:noWrap/>
            <w:hideMark/>
          </w:tcPr>
          <w:p w14:paraId="65077E6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785.0</w:t>
            </w:r>
          </w:p>
        </w:tc>
        <w:tc>
          <w:tcPr>
            <w:tcW w:w="298" w:type="pct"/>
            <w:noWrap/>
            <w:hideMark/>
          </w:tcPr>
          <w:p w14:paraId="6B88276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27.9</w:t>
            </w:r>
          </w:p>
        </w:tc>
        <w:tc>
          <w:tcPr>
            <w:tcW w:w="328" w:type="pct"/>
            <w:noWrap/>
            <w:hideMark/>
          </w:tcPr>
          <w:p w14:paraId="615D78C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610.0</w:t>
            </w:r>
          </w:p>
        </w:tc>
        <w:tc>
          <w:tcPr>
            <w:tcW w:w="298" w:type="pct"/>
            <w:noWrap/>
            <w:hideMark/>
          </w:tcPr>
          <w:p w14:paraId="59EF77F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29.7</w:t>
            </w:r>
          </w:p>
        </w:tc>
        <w:tc>
          <w:tcPr>
            <w:tcW w:w="328" w:type="pct"/>
            <w:noWrap/>
            <w:hideMark/>
          </w:tcPr>
          <w:p w14:paraId="52DAC48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768.7</w:t>
            </w:r>
          </w:p>
        </w:tc>
        <w:tc>
          <w:tcPr>
            <w:tcW w:w="298" w:type="pct"/>
            <w:noWrap/>
            <w:hideMark/>
          </w:tcPr>
          <w:p w14:paraId="2DB261E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35.9</w:t>
            </w:r>
          </w:p>
        </w:tc>
        <w:tc>
          <w:tcPr>
            <w:tcW w:w="328" w:type="pct"/>
            <w:noWrap/>
            <w:hideMark/>
          </w:tcPr>
          <w:p w14:paraId="2F62EC9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793.8</w:t>
            </w:r>
          </w:p>
        </w:tc>
        <w:tc>
          <w:tcPr>
            <w:tcW w:w="298" w:type="pct"/>
            <w:noWrap/>
            <w:hideMark/>
          </w:tcPr>
          <w:p w14:paraId="011AC7C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328" w:type="pct"/>
            <w:noWrap/>
            <w:hideMark/>
          </w:tcPr>
          <w:p w14:paraId="7B6FDBB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848.3</w:t>
            </w:r>
          </w:p>
        </w:tc>
        <w:tc>
          <w:tcPr>
            <w:tcW w:w="315" w:type="pct"/>
            <w:noWrap/>
            <w:hideMark/>
          </w:tcPr>
          <w:p w14:paraId="0D4DBA7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45.2</w:t>
            </w:r>
          </w:p>
        </w:tc>
      </w:tr>
      <w:tr w:rsidR="00737A51" w:rsidRPr="00737A51" w14:paraId="0BD8CF3C" w14:textId="77777777" w:rsidTr="00737A51">
        <w:trPr>
          <w:trHeight w:val="512"/>
        </w:trPr>
        <w:tc>
          <w:tcPr>
            <w:tcW w:w="600" w:type="pct"/>
            <w:hideMark/>
          </w:tcPr>
          <w:p w14:paraId="09A8461F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TBIL (mg/dL)</w:t>
            </w:r>
          </w:p>
        </w:tc>
        <w:tc>
          <w:tcPr>
            <w:tcW w:w="328" w:type="pct"/>
            <w:noWrap/>
            <w:hideMark/>
          </w:tcPr>
          <w:p w14:paraId="1796CB8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298" w:type="pct"/>
            <w:noWrap/>
            <w:hideMark/>
          </w:tcPr>
          <w:p w14:paraId="0F0B0A0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358D994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298" w:type="pct"/>
            <w:noWrap/>
            <w:hideMark/>
          </w:tcPr>
          <w:p w14:paraId="143DD24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22B8719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298" w:type="pct"/>
            <w:noWrap/>
            <w:hideMark/>
          </w:tcPr>
          <w:p w14:paraId="18EB77F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1C670A9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298" w:type="pct"/>
            <w:noWrap/>
            <w:hideMark/>
          </w:tcPr>
          <w:p w14:paraId="380E08F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0D7BAC5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298" w:type="pct"/>
            <w:noWrap/>
            <w:hideMark/>
          </w:tcPr>
          <w:p w14:paraId="5C8FB56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102E75C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298" w:type="pct"/>
            <w:noWrap/>
            <w:hideMark/>
          </w:tcPr>
          <w:p w14:paraId="616817F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716C816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15" w:type="pct"/>
            <w:noWrap/>
            <w:hideMark/>
          </w:tcPr>
          <w:p w14:paraId="6AAD0D0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737A51" w:rsidRPr="00737A51" w14:paraId="269DDF47" w14:textId="77777777" w:rsidTr="00737A51">
        <w:trPr>
          <w:trHeight w:val="440"/>
        </w:trPr>
        <w:tc>
          <w:tcPr>
            <w:tcW w:w="600" w:type="pct"/>
            <w:hideMark/>
          </w:tcPr>
          <w:p w14:paraId="1792EB8B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BUN (mg/dL)</w:t>
            </w:r>
          </w:p>
        </w:tc>
        <w:tc>
          <w:tcPr>
            <w:tcW w:w="328" w:type="pct"/>
            <w:noWrap/>
            <w:hideMark/>
          </w:tcPr>
          <w:p w14:paraId="7A62F68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298" w:type="pct"/>
            <w:noWrap/>
            <w:hideMark/>
          </w:tcPr>
          <w:p w14:paraId="4199953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328" w:type="pct"/>
            <w:noWrap/>
            <w:hideMark/>
          </w:tcPr>
          <w:p w14:paraId="3BFEC4A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298" w:type="pct"/>
            <w:noWrap/>
            <w:hideMark/>
          </w:tcPr>
          <w:p w14:paraId="37CA70A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28" w:type="pct"/>
            <w:noWrap/>
            <w:hideMark/>
          </w:tcPr>
          <w:p w14:paraId="6C500BB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298" w:type="pct"/>
            <w:noWrap/>
            <w:hideMark/>
          </w:tcPr>
          <w:p w14:paraId="55DF021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328" w:type="pct"/>
            <w:noWrap/>
            <w:hideMark/>
          </w:tcPr>
          <w:p w14:paraId="675F06B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298" w:type="pct"/>
            <w:noWrap/>
            <w:hideMark/>
          </w:tcPr>
          <w:p w14:paraId="439076D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328" w:type="pct"/>
            <w:noWrap/>
            <w:hideMark/>
          </w:tcPr>
          <w:p w14:paraId="182BD4F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17.7</w:t>
            </w:r>
          </w:p>
        </w:tc>
        <w:tc>
          <w:tcPr>
            <w:tcW w:w="298" w:type="pct"/>
            <w:noWrap/>
            <w:hideMark/>
          </w:tcPr>
          <w:p w14:paraId="6496172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28" w:type="pct"/>
            <w:noWrap/>
            <w:hideMark/>
          </w:tcPr>
          <w:p w14:paraId="6D02B33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298" w:type="pct"/>
            <w:noWrap/>
            <w:hideMark/>
          </w:tcPr>
          <w:p w14:paraId="1BA3325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328" w:type="pct"/>
            <w:noWrap/>
            <w:hideMark/>
          </w:tcPr>
          <w:p w14:paraId="5ECEB46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315" w:type="pct"/>
            <w:noWrap/>
            <w:hideMark/>
          </w:tcPr>
          <w:p w14:paraId="3AECB9B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</w:tr>
      <w:tr w:rsidR="00737A51" w:rsidRPr="00737A51" w14:paraId="1F35E9FC" w14:textId="77777777" w:rsidTr="00737A51">
        <w:trPr>
          <w:trHeight w:val="320"/>
        </w:trPr>
        <w:tc>
          <w:tcPr>
            <w:tcW w:w="600" w:type="pct"/>
            <w:hideMark/>
          </w:tcPr>
          <w:p w14:paraId="118B5DF1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Ca (mg/dL)</w:t>
            </w:r>
          </w:p>
        </w:tc>
        <w:tc>
          <w:tcPr>
            <w:tcW w:w="328" w:type="pct"/>
            <w:noWrap/>
            <w:hideMark/>
          </w:tcPr>
          <w:p w14:paraId="2A9FB46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298" w:type="pct"/>
            <w:noWrap/>
            <w:hideMark/>
          </w:tcPr>
          <w:p w14:paraId="4BD8A2B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50E640E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298" w:type="pct"/>
            <w:noWrap/>
            <w:hideMark/>
          </w:tcPr>
          <w:p w14:paraId="2C53FD1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2D22014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298" w:type="pct"/>
            <w:noWrap/>
            <w:hideMark/>
          </w:tcPr>
          <w:p w14:paraId="0C98B08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58B9F94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298" w:type="pct"/>
            <w:noWrap/>
            <w:hideMark/>
          </w:tcPr>
          <w:p w14:paraId="719DBDE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4B8B83A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298" w:type="pct"/>
            <w:noWrap/>
            <w:hideMark/>
          </w:tcPr>
          <w:p w14:paraId="4246D98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33135EB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298" w:type="pct"/>
            <w:noWrap/>
            <w:hideMark/>
          </w:tcPr>
          <w:p w14:paraId="092664E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20FAEA5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315" w:type="pct"/>
            <w:noWrap/>
            <w:hideMark/>
          </w:tcPr>
          <w:p w14:paraId="54FD947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  <w:tr w:rsidR="00737A51" w:rsidRPr="00737A51" w14:paraId="5611BC82" w14:textId="77777777" w:rsidTr="00737A51">
        <w:trPr>
          <w:trHeight w:val="485"/>
        </w:trPr>
        <w:tc>
          <w:tcPr>
            <w:tcW w:w="600" w:type="pct"/>
            <w:hideMark/>
          </w:tcPr>
          <w:p w14:paraId="725E1DF8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PHOS (mg/dL)</w:t>
            </w:r>
          </w:p>
        </w:tc>
        <w:tc>
          <w:tcPr>
            <w:tcW w:w="328" w:type="pct"/>
            <w:noWrap/>
            <w:hideMark/>
          </w:tcPr>
          <w:p w14:paraId="1FB0A07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298" w:type="pct"/>
            <w:noWrap/>
            <w:hideMark/>
          </w:tcPr>
          <w:p w14:paraId="5609BCB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4E9A9CF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298" w:type="pct"/>
            <w:noWrap/>
            <w:hideMark/>
          </w:tcPr>
          <w:p w14:paraId="1C85793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28" w:type="pct"/>
            <w:noWrap/>
            <w:hideMark/>
          </w:tcPr>
          <w:p w14:paraId="47871A2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298" w:type="pct"/>
            <w:noWrap/>
            <w:hideMark/>
          </w:tcPr>
          <w:p w14:paraId="250228D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5EE5E3E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298" w:type="pct"/>
            <w:noWrap/>
            <w:hideMark/>
          </w:tcPr>
          <w:p w14:paraId="3464CAF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328" w:type="pct"/>
            <w:noWrap/>
            <w:hideMark/>
          </w:tcPr>
          <w:p w14:paraId="19CA57F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298" w:type="pct"/>
            <w:noWrap/>
            <w:hideMark/>
          </w:tcPr>
          <w:p w14:paraId="029D857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7015B47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298" w:type="pct"/>
            <w:noWrap/>
            <w:hideMark/>
          </w:tcPr>
          <w:p w14:paraId="0BB926B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28" w:type="pct"/>
            <w:noWrap/>
            <w:hideMark/>
          </w:tcPr>
          <w:p w14:paraId="590EA05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315" w:type="pct"/>
            <w:noWrap/>
            <w:hideMark/>
          </w:tcPr>
          <w:p w14:paraId="2129A7A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</w:tr>
      <w:tr w:rsidR="00737A51" w:rsidRPr="00737A51" w14:paraId="009D6243" w14:textId="77777777" w:rsidTr="00737A51">
        <w:trPr>
          <w:trHeight w:val="512"/>
        </w:trPr>
        <w:tc>
          <w:tcPr>
            <w:tcW w:w="600" w:type="pct"/>
            <w:hideMark/>
          </w:tcPr>
          <w:p w14:paraId="0179B753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CRE (mg/dL)</w:t>
            </w:r>
          </w:p>
        </w:tc>
        <w:tc>
          <w:tcPr>
            <w:tcW w:w="328" w:type="pct"/>
            <w:noWrap/>
            <w:hideMark/>
          </w:tcPr>
          <w:p w14:paraId="357A947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298" w:type="pct"/>
            <w:noWrap/>
            <w:hideMark/>
          </w:tcPr>
          <w:p w14:paraId="3A9D69C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43EEC09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298" w:type="pct"/>
            <w:noWrap/>
            <w:hideMark/>
          </w:tcPr>
          <w:p w14:paraId="39604D6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3E85763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298" w:type="pct"/>
            <w:noWrap/>
            <w:hideMark/>
          </w:tcPr>
          <w:p w14:paraId="21156FC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328" w:type="pct"/>
            <w:noWrap/>
            <w:hideMark/>
          </w:tcPr>
          <w:p w14:paraId="4E6EF86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298" w:type="pct"/>
            <w:noWrap/>
            <w:hideMark/>
          </w:tcPr>
          <w:p w14:paraId="123CFEC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490622C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298" w:type="pct"/>
            <w:noWrap/>
            <w:hideMark/>
          </w:tcPr>
          <w:p w14:paraId="0B7219D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33573C1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298" w:type="pct"/>
            <w:noWrap/>
            <w:hideMark/>
          </w:tcPr>
          <w:p w14:paraId="34A9A53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6B33D47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15" w:type="pct"/>
            <w:noWrap/>
            <w:hideMark/>
          </w:tcPr>
          <w:p w14:paraId="3E69EC5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737A51" w:rsidRPr="00737A51" w14:paraId="5D4D134D" w14:textId="77777777" w:rsidTr="00737A51">
        <w:trPr>
          <w:trHeight w:val="440"/>
        </w:trPr>
        <w:tc>
          <w:tcPr>
            <w:tcW w:w="600" w:type="pct"/>
            <w:hideMark/>
          </w:tcPr>
          <w:p w14:paraId="30CF59D7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GLU (mg/dL)</w:t>
            </w:r>
          </w:p>
        </w:tc>
        <w:tc>
          <w:tcPr>
            <w:tcW w:w="328" w:type="pct"/>
            <w:noWrap/>
            <w:hideMark/>
          </w:tcPr>
          <w:p w14:paraId="1DB65B1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171.0</w:t>
            </w:r>
          </w:p>
        </w:tc>
        <w:tc>
          <w:tcPr>
            <w:tcW w:w="298" w:type="pct"/>
            <w:noWrap/>
            <w:hideMark/>
          </w:tcPr>
          <w:p w14:paraId="77D2038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328" w:type="pct"/>
            <w:noWrap/>
            <w:hideMark/>
          </w:tcPr>
          <w:p w14:paraId="4EDDEC4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180.3</w:t>
            </w:r>
          </w:p>
        </w:tc>
        <w:tc>
          <w:tcPr>
            <w:tcW w:w="298" w:type="pct"/>
            <w:noWrap/>
            <w:hideMark/>
          </w:tcPr>
          <w:p w14:paraId="32BF4C7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328" w:type="pct"/>
            <w:noWrap/>
            <w:hideMark/>
          </w:tcPr>
          <w:p w14:paraId="6FE5732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184.7</w:t>
            </w:r>
          </w:p>
        </w:tc>
        <w:tc>
          <w:tcPr>
            <w:tcW w:w="298" w:type="pct"/>
            <w:noWrap/>
            <w:hideMark/>
          </w:tcPr>
          <w:p w14:paraId="507F9E0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328" w:type="pct"/>
            <w:noWrap/>
            <w:hideMark/>
          </w:tcPr>
          <w:p w14:paraId="4ADE139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173.3</w:t>
            </w:r>
          </w:p>
        </w:tc>
        <w:tc>
          <w:tcPr>
            <w:tcW w:w="298" w:type="pct"/>
            <w:noWrap/>
            <w:hideMark/>
          </w:tcPr>
          <w:p w14:paraId="44A23F4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328" w:type="pct"/>
            <w:noWrap/>
            <w:hideMark/>
          </w:tcPr>
          <w:p w14:paraId="1F6356B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168.3</w:t>
            </w:r>
          </w:p>
        </w:tc>
        <w:tc>
          <w:tcPr>
            <w:tcW w:w="298" w:type="pct"/>
            <w:noWrap/>
            <w:hideMark/>
          </w:tcPr>
          <w:p w14:paraId="4101CFD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328" w:type="pct"/>
            <w:noWrap/>
            <w:hideMark/>
          </w:tcPr>
          <w:p w14:paraId="7D8E670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164.0</w:t>
            </w:r>
          </w:p>
        </w:tc>
        <w:tc>
          <w:tcPr>
            <w:tcW w:w="298" w:type="pct"/>
            <w:noWrap/>
            <w:hideMark/>
          </w:tcPr>
          <w:p w14:paraId="5B1288A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328" w:type="pct"/>
            <w:noWrap/>
            <w:hideMark/>
          </w:tcPr>
          <w:p w14:paraId="711128B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199.3</w:t>
            </w:r>
          </w:p>
        </w:tc>
        <w:tc>
          <w:tcPr>
            <w:tcW w:w="315" w:type="pct"/>
            <w:noWrap/>
            <w:hideMark/>
          </w:tcPr>
          <w:p w14:paraId="3A54ABB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11.2</w:t>
            </w:r>
          </w:p>
        </w:tc>
      </w:tr>
      <w:tr w:rsidR="00737A51" w:rsidRPr="00737A51" w14:paraId="12199FB3" w14:textId="77777777" w:rsidTr="00737A51">
        <w:trPr>
          <w:trHeight w:val="600"/>
        </w:trPr>
        <w:tc>
          <w:tcPr>
            <w:tcW w:w="600" w:type="pct"/>
            <w:hideMark/>
          </w:tcPr>
          <w:p w14:paraId="70EA602A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Na+ (mmol/L)</w:t>
            </w:r>
          </w:p>
        </w:tc>
        <w:tc>
          <w:tcPr>
            <w:tcW w:w="328" w:type="pct"/>
            <w:noWrap/>
            <w:hideMark/>
          </w:tcPr>
          <w:p w14:paraId="6A781A6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142.3</w:t>
            </w:r>
          </w:p>
        </w:tc>
        <w:tc>
          <w:tcPr>
            <w:tcW w:w="298" w:type="pct"/>
            <w:noWrap/>
            <w:hideMark/>
          </w:tcPr>
          <w:p w14:paraId="1C98BD1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28" w:type="pct"/>
            <w:noWrap/>
            <w:hideMark/>
          </w:tcPr>
          <w:p w14:paraId="2A9B5B5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298" w:type="pct"/>
            <w:noWrap/>
            <w:hideMark/>
          </w:tcPr>
          <w:p w14:paraId="250B409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328" w:type="pct"/>
            <w:noWrap/>
            <w:hideMark/>
          </w:tcPr>
          <w:p w14:paraId="3BB8C41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141.0</w:t>
            </w:r>
          </w:p>
        </w:tc>
        <w:tc>
          <w:tcPr>
            <w:tcW w:w="298" w:type="pct"/>
            <w:noWrap/>
            <w:hideMark/>
          </w:tcPr>
          <w:p w14:paraId="3A4819F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328" w:type="pct"/>
            <w:noWrap/>
            <w:hideMark/>
          </w:tcPr>
          <w:p w14:paraId="7B18467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148.7</w:t>
            </w:r>
          </w:p>
        </w:tc>
        <w:tc>
          <w:tcPr>
            <w:tcW w:w="298" w:type="pct"/>
            <w:noWrap/>
            <w:hideMark/>
          </w:tcPr>
          <w:p w14:paraId="6D53E5C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28" w:type="pct"/>
            <w:noWrap/>
            <w:hideMark/>
          </w:tcPr>
          <w:p w14:paraId="46A2ACB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137.3</w:t>
            </w:r>
          </w:p>
        </w:tc>
        <w:tc>
          <w:tcPr>
            <w:tcW w:w="298" w:type="pct"/>
            <w:noWrap/>
            <w:hideMark/>
          </w:tcPr>
          <w:p w14:paraId="69C946A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328" w:type="pct"/>
            <w:noWrap/>
            <w:hideMark/>
          </w:tcPr>
          <w:p w14:paraId="69A7F11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135.0</w:t>
            </w:r>
          </w:p>
        </w:tc>
        <w:tc>
          <w:tcPr>
            <w:tcW w:w="298" w:type="pct"/>
            <w:noWrap/>
            <w:hideMark/>
          </w:tcPr>
          <w:p w14:paraId="6AD8242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28" w:type="pct"/>
            <w:noWrap/>
            <w:hideMark/>
          </w:tcPr>
          <w:p w14:paraId="00F05D4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144.3</w:t>
            </w:r>
          </w:p>
        </w:tc>
        <w:tc>
          <w:tcPr>
            <w:tcW w:w="315" w:type="pct"/>
            <w:noWrap/>
            <w:hideMark/>
          </w:tcPr>
          <w:p w14:paraId="2037A74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</w:tr>
      <w:tr w:rsidR="00737A51" w:rsidRPr="00737A51" w14:paraId="1F1763EE" w14:textId="77777777" w:rsidTr="00737A51">
        <w:trPr>
          <w:trHeight w:val="386"/>
        </w:trPr>
        <w:tc>
          <w:tcPr>
            <w:tcW w:w="600" w:type="pct"/>
            <w:hideMark/>
          </w:tcPr>
          <w:p w14:paraId="7C103E86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K+ (mmol/L)</w:t>
            </w:r>
          </w:p>
        </w:tc>
        <w:tc>
          <w:tcPr>
            <w:tcW w:w="328" w:type="pct"/>
            <w:noWrap/>
            <w:hideMark/>
          </w:tcPr>
          <w:p w14:paraId="163B8E7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8" w:type="pct"/>
            <w:noWrap/>
            <w:hideMark/>
          </w:tcPr>
          <w:p w14:paraId="05D5E73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7A13FD5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8" w:type="pct"/>
            <w:noWrap/>
            <w:hideMark/>
          </w:tcPr>
          <w:p w14:paraId="6BEB2D6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38399BD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98" w:type="pct"/>
            <w:noWrap/>
            <w:hideMark/>
          </w:tcPr>
          <w:p w14:paraId="151B5AD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5578F9F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298" w:type="pct"/>
            <w:noWrap/>
            <w:hideMark/>
          </w:tcPr>
          <w:p w14:paraId="1D1A6F5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328" w:type="pct"/>
            <w:noWrap/>
            <w:hideMark/>
          </w:tcPr>
          <w:p w14:paraId="1A2E4B0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298" w:type="pct"/>
            <w:noWrap/>
            <w:hideMark/>
          </w:tcPr>
          <w:p w14:paraId="7D02018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328" w:type="pct"/>
            <w:noWrap/>
            <w:hideMark/>
          </w:tcPr>
          <w:p w14:paraId="5101365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298" w:type="pct"/>
            <w:noWrap/>
            <w:hideMark/>
          </w:tcPr>
          <w:p w14:paraId="368D839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328" w:type="pct"/>
            <w:noWrap/>
            <w:hideMark/>
          </w:tcPr>
          <w:p w14:paraId="6DFDFA3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315" w:type="pct"/>
            <w:noWrap/>
            <w:hideMark/>
          </w:tcPr>
          <w:p w14:paraId="4375F3D1" w14:textId="407EBCC3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37A51" w:rsidRPr="00737A51" w14:paraId="50BAF2ED" w14:textId="77777777" w:rsidTr="00737A51">
        <w:trPr>
          <w:trHeight w:val="320"/>
        </w:trPr>
        <w:tc>
          <w:tcPr>
            <w:tcW w:w="600" w:type="pct"/>
            <w:hideMark/>
          </w:tcPr>
          <w:p w14:paraId="5F61747B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TP (g/dL)</w:t>
            </w:r>
          </w:p>
        </w:tc>
        <w:tc>
          <w:tcPr>
            <w:tcW w:w="328" w:type="pct"/>
            <w:noWrap/>
            <w:hideMark/>
          </w:tcPr>
          <w:p w14:paraId="38BE766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298" w:type="pct"/>
            <w:noWrap/>
            <w:hideMark/>
          </w:tcPr>
          <w:p w14:paraId="7DD1914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6BBF49A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298" w:type="pct"/>
            <w:noWrap/>
            <w:hideMark/>
          </w:tcPr>
          <w:p w14:paraId="2479650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6026BEB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298" w:type="pct"/>
            <w:noWrap/>
            <w:hideMark/>
          </w:tcPr>
          <w:p w14:paraId="49709E78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007C4FD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298" w:type="pct"/>
            <w:noWrap/>
            <w:hideMark/>
          </w:tcPr>
          <w:p w14:paraId="3C0EBFD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1CE1AC4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8" w:type="pct"/>
            <w:noWrap/>
            <w:hideMark/>
          </w:tcPr>
          <w:p w14:paraId="189B5F63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1BA71DE7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298" w:type="pct"/>
            <w:noWrap/>
            <w:hideMark/>
          </w:tcPr>
          <w:p w14:paraId="7532DE96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3B921F1F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315" w:type="pct"/>
            <w:noWrap/>
            <w:hideMark/>
          </w:tcPr>
          <w:p w14:paraId="6FC0C10D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737A51" w:rsidRPr="00737A51" w14:paraId="045D63EA" w14:textId="77777777" w:rsidTr="00737A51">
        <w:trPr>
          <w:trHeight w:val="600"/>
        </w:trPr>
        <w:tc>
          <w:tcPr>
            <w:tcW w:w="600" w:type="pct"/>
            <w:hideMark/>
          </w:tcPr>
          <w:p w14:paraId="2F065AD2" w14:textId="77777777" w:rsidR="00737A51" w:rsidRPr="004B57E2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B57E2">
              <w:rPr>
                <w:rFonts w:ascii="Arial" w:hAnsi="Arial" w:cs="Arial"/>
                <w:color w:val="000000"/>
                <w:sz w:val="18"/>
                <w:szCs w:val="18"/>
              </w:rPr>
              <w:t>GLOB (g/dL)</w:t>
            </w:r>
          </w:p>
        </w:tc>
        <w:tc>
          <w:tcPr>
            <w:tcW w:w="328" w:type="pct"/>
            <w:noWrap/>
            <w:hideMark/>
          </w:tcPr>
          <w:p w14:paraId="21D6F345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298" w:type="pct"/>
            <w:noWrap/>
            <w:hideMark/>
          </w:tcPr>
          <w:p w14:paraId="4E3F74C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736F1662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298" w:type="pct"/>
            <w:noWrap/>
            <w:hideMark/>
          </w:tcPr>
          <w:p w14:paraId="07BA9AA0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1CCAAAB1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298" w:type="pct"/>
            <w:noWrap/>
            <w:hideMark/>
          </w:tcPr>
          <w:p w14:paraId="2603157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5F5BC69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298" w:type="pct"/>
            <w:noWrap/>
            <w:hideMark/>
          </w:tcPr>
          <w:p w14:paraId="5EDF079E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2D34140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98" w:type="pct"/>
            <w:noWrap/>
            <w:hideMark/>
          </w:tcPr>
          <w:p w14:paraId="41F17CBA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328" w:type="pct"/>
            <w:noWrap/>
            <w:hideMark/>
          </w:tcPr>
          <w:p w14:paraId="684AD524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298" w:type="pct"/>
            <w:noWrap/>
            <w:hideMark/>
          </w:tcPr>
          <w:p w14:paraId="19DFC3A9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328" w:type="pct"/>
            <w:noWrap/>
            <w:hideMark/>
          </w:tcPr>
          <w:p w14:paraId="3861EE5B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15" w:type="pct"/>
            <w:noWrap/>
            <w:hideMark/>
          </w:tcPr>
          <w:p w14:paraId="2001E93C" w14:textId="77777777" w:rsidR="00737A51" w:rsidRPr="00737A51" w:rsidRDefault="00737A51" w:rsidP="00737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A51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</w:tbl>
    <w:p w14:paraId="65015E26" w14:textId="77777777" w:rsidR="00EB497C" w:rsidRDefault="00EB497C" w:rsidP="00EB497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8674C8">
        <w:rPr>
          <w:rFonts w:ascii="Arial" w:hAnsi="Arial" w:cs="Arial"/>
          <w:sz w:val="22"/>
          <w:szCs w:val="22"/>
        </w:rPr>
        <w:t>ALB, albumin (g/dL); ALP, alkaline phosphatase (U/L); ALT, alanine aminotransferase (U/L); AMY, amylase (U/L); TBIL, total bilirubin (mg/dL); BUN, blood urea nitrogen (mg/dL); Ca, calcium (mg/dL); PHOS, phosphorus (mg/dL); CRE, creatinine (mg/dL); GLU, glucose (mg/dL); Na</w:t>
      </w:r>
      <w:r w:rsidRPr="008674C8">
        <w:rPr>
          <w:rFonts w:ascii="Cambria Math" w:hAnsi="Cambria Math" w:cs="Cambria Math"/>
          <w:sz w:val="22"/>
          <w:szCs w:val="22"/>
        </w:rPr>
        <w:t>⁺</w:t>
      </w:r>
      <w:r w:rsidRPr="008674C8">
        <w:rPr>
          <w:rFonts w:ascii="Arial" w:hAnsi="Arial" w:cs="Arial"/>
          <w:sz w:val="22"/>
          <w:szCs w:val="22"/>
        </w:rPr>
        <w:t>, sodium (mmol/L); K</w:t>
      </w:r>
      <w:r w:rsidRPr="008674C8">
        <w:rPr>
          <w:rFonts w:ascii="Cambria Math" w:hAnsi="Cambria Math" w:cs="Cambria Math"/>
          <w:sz w:val="22"/>
          <w:szCs w:val="22"/>
        </w:rPr>
        <w:t>⁺</w:t>
      </w:r>
      <w:r w:rsidRPr="008674C8">
        <w:rPr>
          <w:rFonts w:ascii="Arial" w:hAnsi="Arial" w:cs="Arial"/>
          <w:sz w:val="22"/>
          <w:szCs w:val="22"/>
        </w:rPr>
        <w:t>, potassium (mmol/L); TP, total protein (g/dL); GLOB, globulin (g/dL)</w:t>
      </w:r>
    </w:p>
    <w:p w14:paraId="007C50CC" w14:textId="77777777" w:rsidR="00EB497C" w:rsidRDefault="00EB497C" w:rsidP="00F1663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8C6F05F" w14:textId="743BBD48" w:rsidR="00C670FD" w:rsidRDefault="00D2688C" w:rsidP="00F1663E">
      <w:pPr>
        <w:jc w:val="both"/>
        <w:rPr>
          <w:rFonts w:ascii="Arial" w:hAnsi="Arial" w:cs="Arial"/>
          <w:sz w:val="22"/>
          <w:szCs w:val="22"/>
        </w:rPr>
      </w:pPr>
      <w:r w:rsidRPr="00BA64F0">
        <w:rPr>
          <w:rFonts w:ascii="Arial" w:hAnsi="Arial" w:cs="Arial"/>
          <w:b/>
          <w:bCs/>
          <w:sz w:val="22"/>
          <w:szCs w:val="22"/>
        </w:rPr>
        <w:t>Supplementary</w:t>
      </w:r>
      <w:r w:rsidRPr="009E5FAF">
        <w:rPr>
          <w:rFonts w:ascii="Arial" w:hAnsi="Arial" w:cs="Arial"/>
          <w:b/>
          <w:bCs/>
          <w:sz w:val="22"/>
          <w:szCs w:val="22"/>
        </w:rPr>
        <w:t xml:space="preserve"> </w:t>
      </w:r>
      <w:r w:rsidR="00A72547" w:rsidRPr="009E5FAF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8A5CDF">
        <w:rPr>
          <w:rFonts w:ascii="Arial" w:hAnsi="Arial" w:cs="Arial"/>
          <w:b/>
          <w:bCs/>
          <w:sz w:val="22"/>
          <w:szCs w:val="22"/>
        </w:rPr>
        <w:t>3</w:t>
      </w:r>
      <w:r w:rsidR="00A72547" w:rsidRPr="009E5FAF">
        <w:rPr>
          <w:rFonts w:ascii="Arial" w:hAnsi="Arial" w:cs="Arial"/>
          <w:b/>
          <w:bCs/>
          <w:sz w:val="22"/>
          <w:szCs w:val="22"/>
        </w:rPr>
        <w:t xml:space="preserve">: </w:t>
      </w:r>
      <w:r w:rsidR="009E5FAF" w:rsidRPr="009E5FAF">
        <w:rPr>
          <w:rFonts w:ascii="Arial" w:hAnsi="Arial" w:cs="Arial"/>
          <w:b/>
          <w:bCs/>
          <w:sz w:val="22"/>
          <w:szCs w:val="22"/>
        </w:rPr>
        <w:t>Serum</w:t>
      </w:r>
      <w:r w:rsidR="009E5FAF">
        <w:rPr>
          <w:rFonts w:ascii="Arial" w:hAnsi="Arial" w:cs="Arial"/>
          <w:b/>
          <w:bCs/>
          <w:sz w:val="22"/>
          <w:szCs w:val="22"/>
        </w:rPr>
        <w:t xml:space="preserve"> Chemistry of N</w:t>
      </w:r>
      <w:r w:rsidR="00BF1CEF">
        <w:rPr>
          <w:rFonts w:ascii="Arial" w:hAnsi="Arial" w:cs="Arial"/>
          <w:b/>
          <w:bCs/>
          <w:sz w:val="22"/>
          <w:szCs w:val="22"/>
        </w:rPr>
        <w:t>M</w:t>
      </w:r>
      <w:r w:rsidR="00562FE6">
        <w:rPr>
          <w:rFonts w:ascii="Arial" w:hAnsi="Arial" w:cs="Arial"/>
          <w:b/>
          <w:bCs/>
          <w:sz w:val="22"/>
          <w:szCs w:val="22"/>
        </w:rPr>
        <w:t>6</w:t>
      </w:r>
      <w:r w:rsidR="00BF1CEF">
        <w:rPr>
          <w:rFonts w:ascii="Arial" w:hAnsi="Arial" w:cs="Arial"/>
          <w:b/>
          <w:bCs/>
          <w:sz w:val="22"/>
          <w:szCs w:val="22"/>
        </w:rPr>
        <w:t>BUP</w:t>
      </w:r>
      <w:r w:rsidR="00562FE6">
        <w:rPr>
          <w:rFonts w:ascii="Arial" w:hAnsi="Arial" w:cs="Arial"/>
          <w:b/>
          <w:bCs/>
          <w:sz w:val="22"/>
          <w:szCs w:val="22"/>
        </w:rPr>
        <w:t>-Pamoate</w:t>
      </w:r>
      <w:r w:rsidR="009E5FAF">
        <w:rPr>
          <w:rFonts w:ascii="Arial" w:hAnsi="Arial" w:cs="Arial"/>
          <w:b/>
          <w:bCs/>
          <w:sz w:val="22"/>
          <w:szCs w:val="22"/>
        </w:rPr>
        <w:t xml:space="preserve">-treated Sprague Dawley rats. </w:t>
      </w:r>
      <w:r w:rsidR="00F1663E" w:rsidRPr="007B3A85">
        <w:rPr>
          <w:rFonts w:ascii="Arial" w:hAnsi="Arial" w:cs="Arial"/>
          <w:sz w:val="22"/>
          <w:szCs w:val="22"/>
        </w:rPr>
        <w:t xml:space="preserve">Serum chemistry profiles were </w:t>
      </w:r>
      <w:r w:rsidR="00F1663E">
        <w:rPr>
          <w:rFonts w:ascii="Arial" w:hAnsi="Arial" w:cs="Arial"/>
          <w:sz w:val="22"/>
          <w:szCs w:val="22"/>
        </w:rPr>
        <w:t>evaluated</w:t>
      </w:r>
      <w:r w:rsidR="00F1663E" w:rsidRPr="007B3A85">
        <w:rPr>
          <w:rFonts w:ascii="Arial" w:hAnsi="Arial" w:cs="Arial"/>
          <w:sz w:val="22"/>
          <w:szCs w:val="22"/>
        </w:rPr>
        <w:t xml:space="preserve"> on </w:t>
      </w:r>
      <w:r w:rsidR="00F1663E">
        <w:rPr>
          <w:rFonts w:ascii="Arial" w:hAnsi="Arial" w:cs="Arial"/>
          <w:sz w:val="22"/>
          <w:szCs w:val="22"/>
        </w:rPr>
        <w:t>day</w:t>
      </w:r>
      <w:r w:rsidR="00562FE6">
        <w:rPr>
          <w:rFonts w:ascii="Arial" w:hAnsi="Arial" w:cs="Arial"/>
          <w:sz w:val="22"/>
          <w:szCs w:val="22"/>
        </w:rPr>
        <w:t>s</w:t>
      </w:r>
      <w:r w:rsidR="00F1663E">
        <w:rPr>
          <w:rFonts w:ascii="Arial" w:hAnsi="Arial" w:cs="Arial"/>
          <w:sz w:val="22"/>
          <w:szCs w:val="22"/>
        </w:rPr>
        <w:t xml:space="preserve"> 3, 56, and 182</w:t>
      </w:r>
      <w:r w:rsidR="00F1663E" w:rsidRPr="007B3A85">
        <w:rPr>
          <w:rFonts w:ascii="Arial" w:hAnsi="Arial" w:cs="Arial"/>
          <w:sz w:val="22"/>
          <w:szCs w:val="22"/>
        </w:rPr>
        <w:t xml:space="preserve"> </w:t>
      </w:r>
      <w:r w:rsidR="00F1663E" w:rsidRPr="005B1E0F">
        <w:rPr>
          <w:rFonts w:ascii="Arial" w:hAnsi="Arial" w:cs="Arial"/>
          <w:sz w:val="22"/>
          <w:szCs w:val="22"/>
        </w:rPr>
        <w:t>following a</w:t>
      </w:r>
      <w:r w:rsidR="00F1663E">
        <w:rPr>
          <w:rFonts w:ascii="Arial" w:hAnsi="Arial" w:cs="Arial"/>
          <w:sz w:val="22"/>
          <w:szCs w:val="22"/>
        </w:rPr>
        <w:t xml:space="preserve"> </w:t>
      </w:r>
      <w:r w:rsidR="00F1663E" w:rsidRPr="00473343">
        <w:rPr>
          <w:rFonts w:ascii="Arial" w:hAnsi="Arial" w:cs="Arial"/>
          <w:sz w:val="22"/>
          <w:szCs w:val="22"/>
        </w:rPr>
        <w:t xml:space="preserve">single </w:t>
      </w:r>
      <w:r w:rsidR="00562FE6">
        <w:rPr>
          <w:rFonts w:ascii="Arial" w:hAnsi="Arial" w:cs="Arial"/>
          <w:sz w:val="22"/>
          <w:szCs w:val="22"/>
        </w:rPr>
        <w:t xml:space="preserve">IM </w:t>
      </w:r>
      <w:r w:rsidR="00F1663E" w:rsidRPr="00473343">
        <w:rPr>
          <w:rFonts w:ascii="Arial" w:hAnsi="Arial" w:cs="Arial"/>
          <w:sz w:val="22"/>
          <w:szCs w:val="22"/>
        </w:rPr>
        <w:t xml:space="preserve">(45 or 90 mg/kg BUP-equivalent) or </w:t>
      </w:r>
      <w:r w:rsidR="00562FE6">
        <w:rPr>
          <w:rFonts w:ascii="Arial" w:hAnsi="Arial" w:cs="Arial"/>
          <w:sz w:val="22"/>
          <w:szCs w:val="22"/>
        </w:rPr>
        <w:t>SC</w:t>
      </w:r>
      <w:r w:rsidR="00562FE6" w:rsidRPr="00473343">
        <w:rPr>
          <w:rFonts w:ascii="Arial" w:hAnsi="Arial" w:cs="Arial"/>
          <w:sz w:val="22"/>
          <w:szCs w:val="22"/>
        </w:rPr>
        <w:t xml:space="preserve"> </w:t>
      </w:r>
      <w:r w:rsidR="00F1663E" w:rsidRPr="00473343">
        <w:rPr>
          <w:rFonts w:ascii="Arial" w:hAnsi="Arial" w:cs="Arial"/>
          <w:sz w:val="22"/>
          <w:szCs w:val="22"/>
        </w:rPr>
        <w:t xml:space="preserve">(45 mg/kg BUP-equivalent) </w:t>
      </w:r>
      <w:r w:rsidR="00562FE6">
        <w:rPr>
          <w:rFonts w:ascii="Arial" w:hAnsi="Arial" w:cs="Arial"/>
          <w:sz w:val="22"/>
          <w:szCs w:val="22"/>
        </w:rPr>
        <w:t>injection</w:t>
      </w:r>
      <w:r w:rsidR="00562FE6" w:rsidRPr="00473343">
        <w:rPr>
          <w:rFonts w:ascii="Arial" w:hAnsi="Arial" w:cs="Arial"/>
          <w:sz w:val="22"/>
          <w:szCs w:val="22"/>
        </w:rPr>
        <w:t xml:space="preserve"> </w:t>
      </w:r>
      <w:r w:rsidR="00F1663E" w:rsidRPr="00473343">
        <w:rPr>
          <w:rFonts w:ascii="Arial" w:hAnsi="Arial" w:cs="Arial"/>
          <w:sz w:val="22"/>
          <w:szCs w:val="22"/>
        </w:rPr>
        <w:t xml:space="preserve">of </w:t>
      </w:r>
      <w:r w:rsidR="00562FE6">
        <w:rPr>
          <w:rFonts w:ascii="Arial" w:hAnsi="Arial" w:cs="Arial"/>
          <w:sz w:val="22"/>
          <w:szCs w:val="22"/>
        </w:rPr>
        <w:t>the formulation</w:t>
      </w:r>
      <w:r w:rsidR="00562FE6" w:rsidRPr="00473343">
        <w:rPr>
          <w:rFonts w:ascii="Arial" w:hAnsi="Arial" w:cs="Arial"/>
          <w:sz w:val="22"/>
          <w:szCs w:val="22"/>
        </w:rPr>
        <w:t xml:space="preserve"> </w:t>
      </w:r>
      <w:r w:rsidR="00F1663E" w:rsidRPr="00473343">
        <w:rPr>
          <w:rFonts w:ascii="Arial" w:hAnsi="Arial" w:cs="Arial"/>
          <w:sz w:val="22"/>
          <w:szCs w:val="22"/>
        </w:rPr>
        <w:t>in</w:t>
      </w:r>
      <w:r w:rsidR="00562FE6">
        <w:rPr>
          <w:rFonts w:ascii="Arial" w:hAnsi="Arial" w:cs="Arial"/>
          <w:sz w:val="22"/>
          <w:szCs w:val="22"/>
        </w:rPr>
        <w:t>to</w:t>
      </w:r>
      <w:r w:rsidR="00F1663E" w:rsidRPr="00473343">
        <w:rPr>
          <w:rFonts w:ascii="Arial" w:hAnsi="Arial" w:cs="Arial"/>
          <w:sz w:val="22"/>
          <w:szCs w:val="22"/>
        </w:rPr>
        <w:t xml:space="preserve"> Sprague-Dawley rats</w:t>
      </w:r>
      <w:r w:rsidR="00F1663E">
        <w:rPr>
          <w:rFonts w:ascii="Arial" w:hAnsi="Arial" w:cs="Arial"/>
          <w:sz w:val="22"/>
          <w:szCs w:val="22"/>
        </w:rPr>
        <w:t xml:space="preserve"> </w:t>
      </w:r>
      <w:r w:rsidR="00F1663E" w:rsidRPr="00B424D0">
        <w:rPr>
          <w:rFonts w:ascii="Arial" w:hAnsi="Arial" w:cs="Arial"/>
          <w:sz w:val="22"/>
          <w:szCs w:val="22"/>
        </w:rPr>
        <w:t>(n = 4 animals/group)</w:t>
      </w:r>
      <w:r w:rsidR="00F1663E">
        <w:rPr>
          <w:rFonts w:ascii="Arial" w:hAnsi="Arial" w:cs="Arial"/>
          <w:sz w:val="22"/>
          <w:szCs w:val="22"/>
        </w:rPr>
        <w:t xml:space="preserve"> and compared with</w:t>
      </w:r>
      <w:r w:rsidR="00F1663E" w:rsidRPr="007B3A85">
        <w:rPr>
          <w:rFonts w:ascii="Arial" w:hAnsi="Arial" w:cs="Arial"/>
          <w:sz w:val="22"/>
          <w:szCs w:val="22"/>
        </w:rPr>
        <w:t xml:space="preserve"> age-</w:t>
      </w:r>
      <w:r w:rsidR="00F1663E">
        <w:rPr>
          <w:rFonts w:ascii="Arial" w:hAnsi="Arial" w:cs="Arial"/>
          <w:sz w:val="22"/>
          <w:szCs w:val="22"/>
        </w:rPr>
        <w:t>matched</w:t>
      </w:r>
      <w:r w:rsidR="00F1663E" w:rsidRPr="007B3A85">
        <w:rPr>
          <w:rFonts w:ascii="Arial" w:hAnsi="Arial" w:cs="Arial"/>
          <w:sz w:val="22"/>
          <w:szCs w:val="22"/>
        </w:rPr>
        <w:t xml:space="preserve">, untreated </w:t>
      </w:r>
      <w:r w:rsidR="00F1663E">
        <w:rPr>
          <w:rFonts w:ascii="Arial" w:hAnsi="Arial" w:cs="Arial"/>
          <w:sz w:val="22"/>
          <w:szCs w:val="22"/>
        </w:rPr>
        <w:t>control SD rats</w:t>
      </w:r>
      <w:r w:rsidR="00F1663E" w:rsidRPr="007B3A85">
        <w:rPr>
          <w:rFonts w:ascii="Arial" w:hAnsi="Arial" w:cs="Arial"/>
          <w:sz w:val="22"/>
          <w:szCs w:val="22"/>
        </w:rPr>
        <w:t>.</w:t>
      </w:r>
    </w:p>
    <w:p w14:paraId="6F0849E3" w14:textId="77777777" w:rsidR="00C670FD" w:rsidRDefault="00C670FD" w:rsidP="00A72547">
      <w:pPr>
        <w:rPr>
          <w:rFonts w:ascii="Arial" w:hAnsi="Arial" w:cs="Arial"/>
          <w:sz w:val="22"/>
          <w:szCs w:val="22"/>
        </w:rPr>
      </w:pPr>
    </w:p>
    <w:tbl>
      <w:tblPr>
        <w:tblW w:w="10800" w:type="dxa"/>
        <w:tblInd w:w="-640" w:type="dxa"/>
        <w:tblLook w:val="04A0" w:firstRow="1" w:lastRow="0" w:firstColumn="1" w:lastColumn="0" w:noHBand="0" w:noVBand="1"/>
      </w:tblPr>
      <w:tblGrid>
        <w:gridCol w:w="1037"/>
        <w:gridCol w:w="880"/>
        <w:gridCol w:w="679"/>
        <w:gridCol w:w="716"/>
        <w:gridCol w:w="651"/>
        <w:gridCol w:w="716"/>
        <w:gridCol w:w="651"/>
        <w:gridCol w:w="716"/>
        <w:gridCol w:w="651"/>
        <w:gridCol w:w="716"/>
        <w:gridCol w:w="651"/>
        <w:gridCol w:w="716"/>
        <w:gridCol w:w="651"/>
        <w:gridCol w:w="767"/>
        <w:gridCol w:w="607"/>
      </w:tblGrid>
      <w:tr w:rsidR="00C670FD" w14:paraId="0B59D193" w14:textId="77777777" w:rsidTr="00C670FD">
        <w:trPr>
          <w:trHeight w:val="340"/>
        </w:trPr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E39C3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Treatment</w:t>
            </w:r>
          </w:p>
        </w:tc>
        <w:tc>
          <w:tcPr>
            <w:tcW w:w="8394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DBAAA28" w14:textId="6D056A7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="002625FE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="006D0B00">
              <w:rPr>
                <w:rFonts w:ascii="Arial" w:hAnsi="Arial" w:cs="Arial"/>
                <w:color w:val="000000"/>
                <w:sz w:val="18"/>
                <w:szCs w:val="18"/>
              </w:rPr>
              <w:t>6BUP-Pamoate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D1EA2D7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Control</w:t>
            </w:r>
          </w:p>
        </w:tc>
      </w:tr>
      <w:tr w:rsidR="00C670FD" w14:paraId="07817C83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9A21D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424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5CDE5E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 mg/kg BUP equivalent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CB9FF5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 mg/kg BUP equivalent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42B62" w14:textId="558467EB" w:rsidR="00C670FD" w:rsidRDefault="00C670FD" w:rsidP="00C670FD">
            <w:pPr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137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11CFA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670FD" w14:paraId="5BEE5C22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27154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Day</w:t>
            </w:r>
          </w:p>
        </w:tc>
        <w:tc>
          <w:tcPr>
            <w:tcW w:w="14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125EC9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9CB127F" w14:textId="5326A8E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E9164F0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AD9F3A5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650472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C683480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3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4B2D6FD" w14:textId="19FC80F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670FD" w14:paraId="2DBE4CB7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17557" w14:textId="37FAEAD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F8782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E7E8F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DA2936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BE0CD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BC653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464A6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60FF2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E7003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BE64E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EEF31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AEEC3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F67F03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37D92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4F7AC" w14:textId="7777777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SEM</w:t>
            </w:r>
          </w:p>
        </w:tc>
      </w:tr>
      <w:tr w:rsidR="00C670FD" w14:paraId="16E5036D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1CA0A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ALB (g/dL)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00DF5E" w14:textId="785469D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5C4AF" w14:textId="5D32834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73581" w14:textId="0A941CC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C7E18" w14:textId="6DCDBEA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E053C" w14:textId="0CC0C8C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B9036" w14:textId="031EE3E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83C8D" w14:textId="199ABC6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67AFA6" w14:textId="245F718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A3AE7" w14:textId="0BD3761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2659A" w14:textId="2EB7A80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40B78D" w14:textId="2394260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E5BFC" w14:textId="53F232D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BC27D" w14:textId="4251BEF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11D7C" w14:textId="20E12D2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  <w:tr w:rsidR="00C670FD" w14:paraId="2DA717BF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13D38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ALP (U/L)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67845" w14:textId="5B65851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0AA43" w14:textId="453DE8C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092D9" w14:textId="5E66C04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E65BF" w14:textId="1A7FB01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024534" w14:textId="61030E0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5962F" w14:textId="613E284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F6F0D" w14:textId="1197538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427BA" w14:textId="33F152F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4FAE4" w14:textId="0F6B4F7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9BB18" w14:textId="3681307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B5F63" w14:textId="2B11CC4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77205F" w14:textId="74B701C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1BA53" w14:textId="690F71F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565.2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5C583" w14:textId="3C88945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73.0</w:t>
            </w:r>
          </w:p>
        </w:tc>
      </w:tr>
      <w:tr w:rsidR="00C670FD" w14:paraId="1AD750E0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6B61A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ALT (U/L)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4FABA" w14:textId="112B0F7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D3B85F" w14:textId="58B772C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4BF4C" w14:textId="13C05DC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B9595" w14:textId="3F1EC23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E66033" w14:textId="12CE776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57405" w14:textId="3EA081C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0C873" w14:textId="657A92E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69514" w14:textId="1FAE65F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20E09" w14:textId="3057BCE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14D28" w14:textId="6EECED9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F9C1DD" w14:textId="7304306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8EF5F3" w14:textId="75E8AAE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E7419" w14:textId="305C93F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69.7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8B07B" w14:textId="6C95E45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</w:tr>
      <w:tr w:rsidR="00C670FD" w14:paraId="3EB37441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67452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AMY (U/L)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94A8E" w14:textId="61CB6EE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DD81F" w14:textId="24E183C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8C904" w14:textId="5901953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4A1A8" w14:textId="6FDA3F3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BA5F9C" w14:textId="76C4D85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29246" w14:textId="7F0D745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286E2" w14:textId="2BA490F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D64E4" w14:textId="07EE88D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46208" w14:textId="7AAF891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61B9A1" w14:textId="7F33D1D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B1E78" w14:textId="400042D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6CB848" w14:textId="30CBE65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6A86E" w14:textId="446C6B6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831.8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84A9F" w14:textId="43DE94C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</w:tr>
      <w:tr w:rsidR="00C670FD" w14:paraId="7DD3CA7A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FA7D4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TBIL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61BB4" w14:textId="5E1F94F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177E5" w14:textId="03F5488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16C2E" w14:textId="5DAE4C8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FC7F9" w14:textId="451C932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577C30" w14:textId="2261E22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42A62" w14:textId="13D669F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ACF7C" w14:textId="3E667D0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6B8BC" w14:textId="61EF1D4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A0BB2" w14:textId="0C1DF3D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F67D4" w14:textId="413C32B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F2ABF" w14:textId="566070E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7CF76" w14:textId="01EBB58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E8ED3" w14:textId="3FE284E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A0DE5" w14:textId="5CCEDCD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C670FD" w14:paraId="4D82B07C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BA4AE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BUN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B97283" w14:textId="6C19F77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AFA7C" w14:textId="4BE390E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183A4A" w14:textId="2CACEE7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12185" w14:textId="6635EB3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FAFBB" w14:textId="66F46D2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54631" w14:textId="3DDE03C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D2948E" w14:textId="29D2973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9BB65" w14:textId="1CAE94B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6C0D3" w14:textId="1FDA659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101BCB" w14:textId="5A2D63E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71CFA" w14:textId="46BA401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EF81AE" w14:textId="3B0B2B4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4EC867" w14:textId="7B779AD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6AE93E" w14:textId="7419FDB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</w:tr>
      <w:tr w:rsidR="00C670FD" w14:paraId="10F4CE1D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97165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Ca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FFC31" w14:textId="3DAEACD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ACF1A" w14:textId="5B2CFFA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A7D01F" w14:textId="4572821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7E72A" w14:textId="426487E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C0F0D" w14:textId="21283C6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A2E07" w14:textId="045032A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4A73F" w14:textId="269B0FE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50FA85" w14:textId="5A356F2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7A9F6" w14:textId="00B534D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046EA" w14:textId="24C1233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D6548" w14:textId="5048F34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C37909" w14:textId="2D6E5C5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72E1B" w14:textId="7F03F4D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0817F" w14:textId="69723F9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  <w:tr w:rsidR="00C670FD" w14:paraId="339575C0" w14:textId="77777777" w:rsidTr="00C670FD">
        <w:trPr>
          <w:trHeight w:val="5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3F45F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PHOS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29F14" w14:textId="7A64300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6D8F72" w14:textId="7E94382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4BF55" w14:textId="36255E8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D258D" w14:textId="30AD670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66DDC" w14:textId="7CC06B2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17062" w14:textId="348133D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122CF" w14:textId="36A661B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15CC8" w14:textId="0D89530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1289E" w14:textId="1239E91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00591" w14:textId="586AE37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29984" w14:textId="62FE088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830F2" w14:textId="0382DBE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AAA582" w14:textId="56DBB84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C2DC9" w14:textId="793EBEA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</w:tr>
      <w:tr w:rsidR="00C670FD" w14:paraId="20D9FBD6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318A6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CRE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5603C" w14:textId="082EB15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29C605" w14:textId="4804B59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EA10F" w14:textId="346F8DB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57DDD" w14:textId="2DDB724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A50B8" w14:textId="294F3B4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76215" w14:textId="4B069D2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AA529" w14:textId="7AD26BE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ECE17" w14:textId="26DC447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52B09" w14:textId="743FD5C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B0DAA6" w14:textId="2E6602B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C0FF2D" w14:textId="4B3DF29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A3858" w14:textId="11A300D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03706" w14:textId="566E17F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BBDB7" w14:textId="5F7F419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C670FD" w14:paraId="1B9C05ED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EF8DD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GLU (mg/dL)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E1200" w14:textId="1FB059B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54A0F" w14:textId="3F655B0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72D44" w14:textId="6DEFE77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0614C" w14:textId="77F7D14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1610C" w14:textId="1FAF886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E4EB4B" w14:textId="2154509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35F4E" w14:textId="4B4E94B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0C22FC" w14:textId="182B0A9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6C362" w14:textId="6D03DBF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27C63" w14:textId="68208D4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AD07C" w14:textId="7D814B9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CFBE3" w14:textId="4E54EAE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82150" w14:textId="51F8113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196.0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2B87B" w14:textId="1925FB0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C670FD" w14:paraId="47A064AA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C1443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Na+ (mmol/L)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C22CE6" w14:textId="25F5E7B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41563C" w14:textId="0A8CC19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61E1B" w14:textId="3F7CC74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0DB146" w14:textId="07A2196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69E80" w14:textId="1B41304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B66B2" w14:textId="660E3E9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F9E78" w14:textId="49C9F54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F3956" w14:textId="627D7BA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7669F" w14:textId="55BEF12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89517" w14:textId="5560674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5C5717" w14:textId="5FD4101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5EEFC" w14:textId="4AE6387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2E2D63" w14:textId="044864F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142.1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001C2" w14:textId="55ABA42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</w:p>
        </w:tc>
      </w:tr>
      <w:tr w:rsidR="00C670FD" w14:paraId="51BDAA43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2AAE4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K+ (mmol/L)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2E490" w14:textId="08FA130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274C31" w14:textId="3F9C1AE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2D295" w14:textId="44A889F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595B8" w14:textId="4A4AB98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FD636C" w14:textId="0ECE981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C0D30" w14:textId="58A4086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2CADF" w14:textId="5EF1AC5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5D9E15" w14:textId="45E2CD8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67A01" w14:textId="7FE4B86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31AE8" w14:textId="23ED7E8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C0601" w14:textId="00971C39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F43E6" w14:textId="051F29E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C7D29" w14:textId="4741436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2A66FD" w14:textId="1F10C97B" w:rsidR="00C670FD" w:rsidRDefault="00C670FD" w:rsidP="00C670F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0.0</w:t>
            </w:r>
          </w:p>
        </w:tc>
      </w:tr>
      <w:tr w:rsidR="00C670FD" w14:paraId="23CB2668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9A893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TP (g/dL)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5003E" w14:textId="54012191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E7397E" w14:textId="01D7076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570FD" w14:textId="101651F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C6810" w14:textId="6C21831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0F298" w14:textId="194EF9F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7A7AE" w14:textId="3920338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89ECC" w14:textId="32FC5EE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0B0C2" w14:textId="1988C53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9C23E" w14:textId="75D64E3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0D8E1B" w14:textId="206CE5A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16384" w14:textId="4BCAA46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3CA9E" w14:textId="765AC2B6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0FF6B" w14:textId="1FFF76F0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3748C" w14:textId="7A12044C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C670FD" w14:paraId="63A478C0" w14:textId="77777777" w:rsidTr="00C670FD">
        <w:trPr>
          <w:trHeight w:val="340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D2DE3" w14:textId="77777777" w:rsidR="00C670FD" w:rsidRPr="004F16D8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6D8">
              <w:rPr>
                <w:rFonts w:ascii="Arial" w:hAnsi="Arial" w:cs="Arial"/>
                <w:color w:val="000000"/>
                <w:sz w:val="18"/>
                <w:szCs w:val="18"/>
              </w:rPr>
              <w:t>GLOB (g/dL)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262998" w14:textId="2F7D5EA5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674AD" w14:textId="04D9E672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6DD21" w14:textId="27FEC13A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DEB05" w14:textId="1C8EC38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8DE2D9" w14:textId="13D03EF3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49C56" w14:textId="584A8A1B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E72AC" w14:textId="45C89948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20BBF" w14:textId="016489CF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9815E" w14:textId="012213D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A4CAF7" w14:textId="0621B2F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B3B12" w14:textId="4ADF6737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61D79" w14:textId="27B7C12D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56F11" w14:textId="2C50001E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82BD49" w14:textId="5D5EE774" w:rsidR="00C670FD" w:rsidRDefault="00C670FD" w:rsidP="00C670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</w:tr>
    </w:tbl>
    <w:p w14:paraId="7905A57D" w14:textId="77777777" w:rsidR="00C670FD" w:rsidRDefault="00C670FD" w:rsidP="00A72547">
      <w:pPr>
        <w:rPr>
          <w:rFonts w:ascii="Arial" w:hAnsi="Arial" w:cs="Arial"/>
          <w:sz w:val="22"/>
          <w:szCs w:val="22"/>
        </w:rPr>
      </w:pPr>
    </w:p>
    <w:p w14:paraId="0E6644CA" w14:textId="42D0248A" w:rsidR="00811707" w:rsidRDefault="008674C8" w:rsidP="008674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8674C8">
        <w:rPr>
          <w:rFonts w:ascii="Arial" w:hAnsi="Arial" w:cs="Arial"/>
          <w:sz w:val="22"/>
          <w:szCs w:val="22"/>
        </w:rPr>
        <w:t>ALB, albumin (g/dL); ALP, alkaline phosphatase (U/L); ALT, alanine aminotransferase (U/L); AMY, amylase (U/L); TBIL, total bilirubin (mg/dL); BUN, blood urea nitrogen (mg/dL); Ca, calcium (mg/dL); PHOS, phosphorus (mg/dL); CRE, creatinine (mg/dL); GLU, glucose (mg/dL); Na</w:t>
      </w:r>
      <w:r w:rsidRPr="008674C8">
        <w:rPr>
          <w:rFonts w:ascii="Cambria Math" w:hAnsi="Cambria Math" w:cs="Cambria Math"/>
          <w:sz w:val="22"/>
          <w:szCs w:val="22"/>
        </w:rPr>
        <w:t>⁺</w:t>
      </w:r>
      <w:r w:rsidRPr="008674C8">
        <w:rPr>
          <w:rFonts w:ascii="Arial" w:hAnsi="Arial" w:cs="Arial"/>
          <w:sz w:val="22"/>
          <w:szCs w:val="22"/>
        </w:rPr>
        <w:t>, sodium (mmol/L); K</w:t>
      </w:r>
      <w:r w:rsidRPr="008674C8">
        <w:rPr>
          <w:rFonts w:ascii="Cambria Math" w:hAnsi="Cambria Math" w:cs="Cambria Math"/>
          <w:sz w:val="22"/>
          <w:szCs w:val="22"/>
        </w:rPr>
        <w:t>⁺</w:t>
      </w:r>
      <w:r w:rsidRPr="008674C8">
        <w:rPr>
          <w:rFonts w:ascii="Arial" w:hAnsi="Arial" w:cs="Arial"/>
          <w:sz w:val="22"/>
          <w:szCs w:val="22"/>
        </w:rPr>
        <w:t>, potassium (mmol/L); TP, total protein (g/dL); GLOB, globulin (g/dL)</w:t>
      </w:r>
    </w:p>
    <w:p w14:paraId="34C552E5" w14:textId="77777777" w:rsidR="00212193" w:rsidRDefault="00212193" w:rsidP="002121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60CE573" w14:textId="77777777" w:rsidR="00212193" w:rsidRDefault="00212193" w:rsidP="002121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0C8DF73" w14:textId="5A641041" w:rsidR="00212193" w:rsidRPr="00212193" w:rsidRDefault="00D2688C" w:rsidP="00212193">
      <w:pPr>
        <w:jc w:val="both"/>
        <w:rPr>
          <w:rFonts w:ascii="Arial" w:hAnsi="Arial" w:cs="Arial"/>
          <w:sz w:val="22"/>
          <w:szCs w:val="22"/>
        </w:rPr>
      </w:pPr>
      <w:bookmarkStart w:id="8" w:name="OLE_LINK66"/>
      <w:r w:rsidRPr="00BA64F0">
        <w:rPr>
          <w:rFonts w:ascii="Arial" w:hAnsi="Arial" w:cs="Arial"/>
          <w:b/>
          <w:bCs/>
          <w:sz w:val="22"/>
          <w:szCs w:val="22"/>
        </w:rPr>
        <w:t>Supplementary</w:t>
      </w:r>
      <w:bookmarkEnd w:id="8"/>
      <w:r w:rsidRPr="00D40A8C">
        <w:rPr>
          <w:rFonts w:ascii="Arial" w:hAnsi="Arial" w:cs="Arial"/>
          <w:b/>
          <w:bCs/>
          <w:sz w:val="22"/>
          <w:szCs w:val="22"/>
        </w:rPr>
        <w:t xml:space="preserve"> </w:t>
      </w:r>
      <w:r w:rsidR="00811707" w:rsidRPr="00D40A8C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8A5CDF">
        <w:rPr>
          <w:rFonts w:ascii="Arial" w:hAnsi="Arial" w:cs="Arial"/>
          <w:b/>
          <w:bCs/>
          <w:sz w:val="22"/>
          <w:szCs w:val="22"/>
        </w:rPr>
        <w:t>4</w:t>
      </w:r>
      <w:r w:rsidR="00811707" w:rsidRPr="00D40A8C">
        <w:rPr>
          <w:rFonts w:ascii="Arial" w:hAnsi="Arial" w:cs="Arial"/>
          <w:b/>
          <w:bCs/>
          <w:sz w:val="22"/>
          <w:szCs w:val="22"/>
        </w:rPr>
        <w:t xml:space="preserve">: Statistical significance correlation </w:t>
      </w:r>
      <w:r w:rsidR="00D40A8C" w:rsidRPr="00D40A8C">
        <w:rPr>
          <w:rFonts w:ascii="Arial" w:hAnsi="Arial" w:cs="Arial"/>
          <w:b/>
          <w:bCs/>
          <w:sz w:val="22"/>
          <w:szCs w:val="22"/>
        </w:rPr>
        <w:t>of non-compartmental pharmacokinetic parameters</w:t>
      </w:r>
      <w:r w:rsidR="00D40A8C">
        <w:rPr>
          <w:rFonts w:ascii="Arial" w:hAnsi="Arial" w:cs="Arial"/>
          <w:b/>
          <w:bCs/>
          <w:sz w:val="22"/>
          <w:szCs w:val="22"/>
        </w:rPr>
        <w:t xml:space="preserve"> for N</w:t>
      </w:r>
      <w:r w:rsidR="00BF1CEF">
        <w:rPr>
          <w:rFonts w:ascii="Arial" w:hAnsi="Arial" w:cs="Arial"/>
          <w:b/>
          <w:bCs/>
          <w:sz w:val="22"/>
          <w:szCs w:val="22"/>
        </w:rPr>
        <w:t>M6BUP</w:t>
      </w:r>
      <w:r w:rsidR="00D40A8C">
        <w:rPr>
          <w:rFonts w:ascii="Arial" w:hAnsi="Arial" w:cs="Arial"/>
          <w:sz w:val="22"/>
          <w:szCs w:val="22"/>
        </w:rPr>
        <w:t>.</w:t>
      </w:r>
      <w:r w:rsidR="00D40A8C" w:rsidRPr="005B1E0F">
        <w:rPr>
          <w:rFonts w:ascii="Arial" w:hAnsi="Arial" w:cs="Arial"/>
          <w:sz w:val="22"/>
          <w:szCs w:val="22"/>
        </w:rPr>
        <w:t xml:space="preserve"> </w:t>
      </w:r>
      <w:r w:rsidR="00D40A8C" w:rsidRPr="00D40A8C">
        <w:rPr>
          <w:rFonts w:ascii="Arial" w:hAnsi="Arial" w:cs="Arial"/>
          <w:sz w:val="22"/>
          <w:szCs w:val="22"/>
        </w:rPr>
        <w:t>Non-compartmental pharmacokinetic parameters were derived from</w:t>
      </w:r>
      <w:r w:rsidR="00D40A8C" w:rsidRPr="005B1E0F">
        <w:rPr>
          <w:rFonts w:ascii="Arial" w:hAnsi="Arial" w:cs="Arial"/>
          <w:sz w:val="22"/>
          <w:szCs w:val="22"/>
        </w:rPr>
        <w:t xml:space="preserve"> plasma BUP concentrations</w:t>
      </w:r>
      <w:r w:rsidR="00D40A8C">
        <w:rPr>
          <w:rFonts w:ascii="Arial" w:hAnsi="Arial" w:cs="Arial"/>
          <w:sz w:val="22"/>
          <w:szCs w:val="22"/>
        </w:rPr>
        <w:t xml:space="preserve"> after </w:t>
      </w:r>
      <w:r w:rsidR="00D40A8C" w:rsidRPr="005B1E0F">
        <w:rPr>
          <w:rFonts w:ascii="Arial" w:hAnsi="Arial" w:cs="Arial"/>
          <w:sz w:val="22"/>
          <w:szCs w:val="22"/>
        </w:rPr>
        <w:t>a single IM injection of N</w:t>
      </w:r>
      <w:r w:rsidR="002625FE">
        <w:rPr>
          <w:rFonts w:ascii="Arial" w:hAnsi="Arial" w:cs="Arial"/>
          <w:sz w:val="22"/>
          <w:szCs w:val="22"/>
        </w:rPr>
        <w:t>M6BUP</w:t>
      </w:r>
      <w:r w:rsidR="00D40A8C" w:rsidRPr="005B1E0F">
        <w:rPr>
          <w:rFonts w:ascii="Arial" w:hAnsi="Arial" w:cs="Arial"/>
          <w:sz w:val="22"/>
          <w:szCs w:val="22"/>
        </w:rPr>
        <w:t xml:space="preserve"> at 45 or 90 mg/kg BUP-equivalent dose</w:t>
      </w:r>
      <w:r w:rsidR="00D40A8C">
        <w:rPr>
          <w:rFonts w:ascii="Arial" w:hAnsi="Arial" w:cs="Arial"/>
          <w:sz w:val="22"/>
          <w:szCs w:val="22"/>
        </w:rPr>
        <w:t xml:space="preserve">. </w:t>
      </w:r>
      <w:r w:rsidR="00212193" w:rsidRPr="00212193">
        <w:rPr>
          <w:rFonts w:ascii="Arial" w:hAnsi="Arial" w:cs="Arial"/>
          <w:sz w:val="22"/>
          <w:szCs w:val="22"/>
        </w:rPr>
        <w:t xml:space="preserve">Group comparisons were performed using </w:t>
      </w:r>
      <w:r w:rsidR="00212193">
        <w:rPr>
          <w:rFonts w:ascii="Arial" w:hAnsi="Arial" w:cs="Arial"/>
          <w:sz w:val="22"/>
          <w:szCs w:val="22"/>
        </w:rPr>
        <w:t>u</w:t>
      </w:r>
      <w:r w:rsidR="00D40A8C">
        <w:rPr>
          <w:rFonts w:ascii="Arial" w:hAnsi="Arial" w:cs="Arial"/>
          <w:sz w:val="22"/>
          <w:szCs w:val="22"/>
        </w:rPr>
        <w:t xml:space="preserve">npaired two-tailed t-test with </w:t>
      </w:r>
      <w:proofErr w:type="spellStart"/>
      <w:r w:rsidR="00D40A8C">
        <w:rPr>
          <w:rFonts w:ascii="Arial" w:hAnsi="Arial" w:cs="Arial"/>
          <w:sz w:val="22"/>
          <w:szCs w:val="22"/>
        </w:rPr>
        <w:t>welch’s</w:t>
      </w:r>
      <w:proofErr w:type="spellEnd"/>
      <w:r w:rsidR="00D40A8C">
        <w:rPr>
          <w:rFonts w:ascii="Arial" w:hAnsi="Arial" w:cs="Arial"/>
          <w:sz w:val="22"/>
          <w:szCs w:val="22"/>
        </w:rPr>
        <w:t xml:space="preserve"> correction (α= 0.05, **p&lt;0.01. </w:t>
      </w:r>
      <w:proofErr w:type="spellStart"/>
      <w:r w:rsidR="00212193" w:rsidRPr="00212193">
        <w:rPr>
          <w:rFonts w:ascii="Arial" w:hAnsi="Arial" w:cs="Arial"/>
          <w:sz w:val="22"/>
          <w:szCs w:val="22"/>
        </w:rPr>
        <w:t>C</w:t>
      </w:r>
      <w:r w:rsidR="00212193" w:rsidRPr="00212193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212193" w:rsidRPr="00212193">
        <w:rPr>
          <w:rFonts w:ascii="Arial" w:hAnsi="Arial" w:cs="Arial"/>
          <w:sz w:val="22"/>
          <w:szCs w:val="22"/>
        </w:rPr>
        <w:t xml:space="preserve"> and AUC</w:t>
      </w:r>
      <w:r w:rsidR="00212193" w:rsidRPr="00212193">
        <w:rPr>
          <w:rFonts w:ascii="Arial" w:hAnsi="Arial" w:cs="Arial"/>
          <w:sz w:val="22"/>
          <w:szCs w:val="22"/>
          <w:vertAlign w:val="subscript"/>
        </w:rPr>
        <w:t>0–∞</w:t>
      </w:r>
      <w:r w:rsidR="00212193" w:rsidRPr="00212193">
        <w:rPr>
          <w:rFonts w:ascii="Arial" w:hAnsi="Arial" w:cs="Arial"/>
          <w:sz w:val="22"/>
          <w:szCs w:val="22"/>
        </w:rPr>
        <w:t xml:space="preserve"> were log-transformed prior to statistical analysis. Statistical significance is denoted as p &lt; 0.05 (</w:t>
      </w:r>
      <w:r>
        <w:rPr>
          <w:rFonts w:ascii="Arial" w:hAnsi="Arial" w:cs="Arial"/>
          <w:sz w:val="22"/>
          <w:szCs w:val="22"/>
        </w:rPr>
        <w:t>*</w:t>
      </w:r>
      <w:r w:rsidR="00212193" w:rsidRPr="00212193">
        <w:rPr>
          <w:rFonts w:ascii="Arial" w:hAnsi="Arial" w:cs="Arial"/>
          <w:sz w:val="22"/>
          <w:szCs w:val="22"/>
        </w:rPr>
        <w:t>), &lt; 0.01 (</w:t>
      </w:r>
      <w:r>
        <w:rPr>
          <w:rFonts w:ascii="Arial" w:hAnsi="Arial" w:cs="Arial"/>
          <w:sz w:val="22"/>
          <w:szCs w:val="22"/>
        </w:rPr>
        <w:t>**</w:t>
      </w:r>
      <w:r w:rsidR="00212193" w:rsidRPr="00212193">
        <w:rPr>
          <w:rFonts w:ascii="Arial" w:hAnsi="Arial" w:cs="Arial"/>
          <w:sz w:val="22"/>
          <w:szCs w:val="22"/>
        </w:rPr>
        <w:t>), &lt; 0.001 (</w:t>
      </w:r>
      <w:r>
        <w:rPr>
          <w:rFonts w:ascii="Arial" w:hAnsi="Arial" w:cs="Arial"/>
          <w:sz w:val="22"/>
          <w:szCs w:val="22"/>
        </w:rPr>
        <w:t>***</w:t>
      </w:r>
      <w:r w:rsidR="00212193" w:rsidRPr="00212193">
        <w:rPr>
          <w:rFonts w:ascii="Arial" w:hAnsi="Arial" w:cs="Arial"/>
          <w:sz w:val="22"/>
          <w:szCs w:val="22"/>
        </w:rPr>
        <w:t>), and &lt; 0.0001 (****); ns, not significant.</w:t>
      </w:r>
    </w:p>
    <w:p w14:paraId="1CB05D9D" w14:textId="45311B9D" w:rsidR="00811707" w:rsidRDefault="00811707" w:rsidP="002121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860" w:type="dxa"/>
        <w:tblLook w:val="04A0" w:firstRow="1" w:lastRow="0" w:firstColumn="1" w:lastColumn="0" w:noHBand="0" w:noVBand="1"/>
      </w:tblPr>
      <w:tblGrid>
        <w:gridCol w:w="2080"/>
        <w:gridCol w:w="1695"/>
        <w:gridCol w:w="2085"/>
      </w:tblGrid>
      <w:tr w:rsidR="009A629E" w:rsidRPr="009A629E" w14:paraId="3B5B09C9" w14:textId="77777777" w:rsidTr="009A629E">
        <w:trPr>
          <w:trHeight w:val="34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9818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PK Parameter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80C0" w14:textId="2AC6C585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IM-45</w:t>
            </w:r>
            <w:r w:rsidR="00562F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 xml:space="preserve"> vs IM-90</w:t>
            </w:r>
            <w:r w:rsidR="00562F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 xml:space="preserve"> mg/kg BUP equivalent</w:t>
            </w:r>
          </w:p>
        </w:tc>
      </w:tr>
      <w:tr w:rsidR="009A629E" w:rsidRPr="009A629E" w14:paraId="1CFA099A" w14:textId="77777777" w:rsidTr="009A629E">
        <w:trPr>
          <w:trHeight w:val="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3B2A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773F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A68C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P value summary</w:t>
            </w:r>
          </w:p>
        </w:tc>
      </w:tr>
      <w:tr w:rsidR="009A629E" w:rsidRPr="009A629E" w14:paraId="37E6D339" w14:textId="77777777" w:rsidTr="009A629E">
        <w:trPr>
          <w:trHeight w:val="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0A06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629E">
              <w:rPr>
                <w:rFonts w:ascii="Arial" w:hAnsi="Arial" w:cs="Arial"/>
                <w:sz w:val="22"/>
                <w:szCs w:val="22"/>
              </w:rPr>
              <w:t>Cmax</w:t>
            </w:r>
            <w:proofErr w:type="spellEnd"/>
            <w:r w:rsidRPr="009A629E">
              <w:rPr>
                <w:rFonts w:ascii="Arial" w:hAnsi="Arial" w:cs="Arial"/>
                <w:sz w:val="22"/>
                <w:szCs w:val="22"/>
              </w:rPr>
              <w:t> (ng/mL)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0610B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0.0016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CD2A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**</w:t>
            </w:r>
          </w:p>
        </w:tc>
      </w:tr>
      <w:tr w:rsidR="009A629E" w:rsidRPr="009A629E" w14:paraId="104BE8BB" w14:textId="77777777" w:rsidTr="009A629E">
        <w:trPr>
          <w:trHeight w:val="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FB10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629E">
              <w:rPr>
                <w:rFonts w:ascii="Arial" w:hAnsi="Arial" w:cs="Arial"/>
                <w:sz w:val="22"/>
                <w:szCs w:val="22"/>
              </w:rPr>
              <w:t>Tmax</w:t>
            </w:r>
            <w:proofErr w:type="spellEnd"/>
            <w:r w:rsidRPr="009A629E">
              <w:rPr>
                <w:rFonts w:ascii="Arial" w:hAnsi="Arial" w:cs="Arial"/>
                <w:sz w:val="22"/>
                <w:szCs w:val="22"/>
              </w:rPr>
              <w:t> (Day)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67FB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0.2768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6F9DA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9A629E" w:rsidRPr="009A629E" w14:paraId="2272B8E2" w14:textId="77777777" w:rsidTr="009A629E">
        <w:trPr>
          <w:trHeight w:val="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BFAD1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T1/2 (Day)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1F632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0.0765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C6F1" w14:textId="77777777" w:rsidR="009A629E" w:rsidRPr="009A629E" w:rsidRDefault="009A6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629E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9A629E" w:rsidRPr="009A629E" w14:paraId="57B91827" w14:textId="77777777" w:rsidTr="009A629E">
        <w:trPr>
          <w:trHeight w:val="36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B8BD2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AUC </w:t>
            </w:r>
            <w:r w:rsidRPr="009A629E">
              <w:rPr>
                <w:rFonts w:ascii="Arial" w:hAnsi="Arial" w:cs="Arial"/>
                <w:sz w:val="22"/>
                <w:szCs w:val="22"/>
                <w:vertAlign w:val="subscript"/>
              </w:rPr>
              <w:t>0–∞</w:t>
            </w:r>
            <w:r w:rsidRPr="009A629E">
              <w:rPr>
                <w:rFonts w:ascii="Arial" w:hAnsi="Arial" w:cs="Arial"/>
                <w:sz w:val="22"/>
                <w:szCs w:val="22"/>
              </w:rPr>
              <w:t> (ng)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C955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0.0012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BBE1C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**</w:t>
            </w:r>
          </w:p>
        </w:tc>
      </w:tr>
      <w:tr w:rsidR="009A629E" w:rsidRPr="009A629E" w14:paraId="5E131446" w14:textId="77777777" w:rsidTr="009A629E">
        <w:trPr>
          <w:trHeight w:val="36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8427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MRT</w:t>
            </w:r>
            <w:r w:rsidRPr="009A629E">
              <w:rPr>
                <w:rFonts w:ascii="Arial" w:hAnsi="Arial" w:cs="Arial"/>
                <w:sz w:val="22"/>
                <w:szCs w:val="22"/>
                <w:vertAlign w:val="subscript"/>
              </w:rPr>
              <w:t>0–∞</w:t>
            </w:r>
            <w:r w:rsidRPr="009A629E">
              <w:rPr>
                <w:rFonts w:ascii="Arial" w:hAnsi="Arial" w:cs="Arial"/>
                <w:sz w:val="22"/>
                <w:szCs w:val="22"/>
              </w:rPr>
              <w:t> (Day)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D344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0.0405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79E5D" w14:textId="77777777" w:rsidR="009A629E" w:rsidRPr="009A629E" w:rsidRDefault="009A62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29E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</w:tbl>
    <w:p w14:paraId="0C9B7B21" w14:textId="77777777" w:rsidR="009A629E" w:rsidRDefault="009A629E" w:rsidP="009A629E">
      <w:pPr>
        <w:rPr>
          <w:rFonts w:ascii="Arial" w:hAnsi="Arial" w:cs="Arial"/>
          <w:sz w:val="22"/>
          <w:szCs w:val="22"/>
        </w:rPr>
      </w:pPr>
    </w:p>
    <w:p w14:paraId="7836A11B" w14:textId="3268D2B1" w:rsidR="00811707" w:rsidRPr="00212193" w:rsidRDefault="00795BB8" w:rsidP="00212193">
      <w:pPr>
        <w:jc w:val="both"/>
        <w:rPr>
          <w:rFonts w:ascii="Arial" w:hAnsi="Arial" w:cs="Arial"/>
          <w:sz w:val="22"/>
          <w:szCs w:val="22"/>
        </w:rPr>
      </w:pPr>
      <w:r w:rsidRPr="00BA64F0">
        <w:rPr>
          <w:rFonts w:ascii="Arial" w:hAnsi="Arial" w:cs="Arial"/>
          <w:b/>
          <w:bCs/>
          <w:sz w:val="22"/>
          <w:szCs w:val="22"/>
        </w:rPr>
        <w:t>Supplementary</w:t>
      </w:r>
      <w:r w:rsidRPr="00212193">
        <w:rPr>
          <w:rFonts w:ascii="Arial" w:hAnsi="Arial" w:cs="Arial"/>
          <w:b/>
          <w:bCs/>
          <w:sz w:val="22"/>
          <w:szCs w:val="22"/>
        </w:rPr>
        <w:t xml:space="preserve"> </w:t>
      </w:r>
      <w:r w:rsidR="00212193" w:rsidRPr="00212193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8A5CDF">
        <w:rPr>
          <w:rFonts w:ascii="Arial" w:hAnsi="Arial" w:cs="Arial"/>
          <w:b/>
          <w:bCs/>
          <w:sz w:val="22"/>
          <w:szCs w:val="22"/>
        </w:rPr>
        <w:t>5</w:t>
      </w:r>
      <w:r w:rsidR="00212193" w:rsidRPr="00212193">
        <w:rPr>
          <w:rFonts w:ascii="Arial" w:hAnsi="Arial" w:cs="Arial"/>
          <w:b/>
          <w:bCs/>
          <w:sz w:val="22"/>
          <w:szCs w:val="22"/>
        </w:rPr>
        <w:t>. Statistical comparison of non-compartmental pharmacokinetic parameters of N</w:t>
      </w:r>
      <w:r w:rsidR="00BF1CEF">
        <w:rPr>
          <w:rFonts w:ascii="Arial" w:hAnsi="Arial" w:cs="Arial"/>
          <w:b/>
          <w:bCs/>
          <w:sz w:val="22"/>
          <w:szCs w:val="22"/>
        </w:rPr>
        <w:t>M</w:t>
      </w:r>
      <w:r w:rsidR="00562FE6">
        <w:rPr>
          <w:rFonts w:ascii="Arial" w:hAnsi="Arial" w:cs="Arial"/>
          <w:b/>
          <w:bCs/>
          <w:sz w:val="22"/>
          <w:szCs w:val="22"/>
        </w:rPr>
        <w:t>6</w:t>
      </w:r>
      <w:r w:rsidR="00BF1CEF">
        <w:rPr>
          <w:rFonts w:ascii="Arial" w:hAnsi="Arial" w:cs="Arial"/>
          <w:b/>
          <w:bCs/>
          <w:sz w:val="22"/>
          <w:szCs w:val="22"/>
        </w:rPr>
        <w:t>BUP</w:t>
      </w:r>
      <w:r w:rsidR="00562FE6">
        <w:rPr>
          <w:rFonts w:ascii="Arial" w:hAnsi="Arial" w:cs="Arial"/>
          <w:b/>
          <w:bCs/>
          <w:sz w:val="22"/>
          <w:szCs w:val="22"/>
        </w:rPr>
        <w:t>-Pamoate</w:t>
      </w:r>
      <w:r w:rsidR="00212193" w:rsidRPr="00212193">
        <w:rPr>
          <w:rFonts w:ascii="Arial" w:hAnsi="Arial" w:cs="Arial"/>
          <w:b/>
          <w:bCs/>
          <w:sz w:val="22"/>
          <w:szCs w:val="22"/>
        </w:rPr>
        <w:t>.</w:t>
      </w:r>
      <w:r w:rsidR="00212193">
        <w:rPr>
          <w:rFonts w:ascii="Arial" w:hAnsi="Arial" w:cs="Arial"/>
          <w:b/>
          <w:bCs/>
          <w:sz w:val="22"/>
          <w:szCs w:val="22"/>
        </w:rPr>
        <w:t xml:space="preserve"> </w:t>
      </w:r>
      <w:r w:rsidR="00212193" w:rsidRPr="00212193">
        <w:rPr>
          <w:rFonts w:ascii="Arial" w:hAnsi="Arial" w:cs="Arial"/>
          <w:sz w:val="22"/>
          <w:szCs w:val="22"/>
        </w:rPr>
        <w:t>Non-compartmental PK parameters were derived from plasma BU</w:t>
      </w:r>
      <w:r w:rsidR="00212193">
        <w:rPr>
          <w:rFonts w:ascii="Arial" w:hAnsi="Arial" w:cs="Arial"/>
          <w:sz w:val="22"/>
          <w:szCs w:val="22"/>
        </w:rPr>
        <w:t>P</w:t>
      </w:r>
      <w:r w:rsidR="00212193" w:rsidRPr="00212193">
        <w:rPr>
          <w:rFonts w:ascii="Arial" w:hAnsi="Arial" w:cs="Arial"/>
          <w:sz w:val="22"/>
          <w:szCs w:val="22"/>
        </w:rPr>
        <w:t xml:space="preserve"> concentrations following a s</w:t>
      </w:r>
      <w:r w:rsidR="00212193">
        <w:rPr>
          <w:rFonts w:ascii="Arial" w:hAnsi="Arial" w:cs="Arial"/>
          <w:sz w:val="22"/>
          <w:szCs w:val="22"/>
        </w:rPr>
        <w:t xml:space="preserve">ingle </w:t>
      </w:r>
      <w:r w:rsidR="00212193" w:rsidRPr="00212193">
        <w:rPr>
          <w:rFonts w:ascii="Arial" w:hAnsi="Arial" w:cs="Arial"/>
          <w:sz w:val="22"/>
          <w:szCs w:val="22"/>
        </w:rPr>
        <w:t xml:space="preserve">IM (45 or 90 mg/kg BUP-equivalent) or SC injection (45 mg/kg BUP-equivalent) into Sprague–Dawley rats (n = 4 animals per group). Group comparisons were performed using ordinary one-way ANOVA with Tukey’s multiple-comparisons correction (α = 0.05). </w:t>
      </w:r>
      <w:proofErr w:type="spellStart"/>
      <w:r w:rsidR="00212193" w:rsidRPr="00212193">
        <w:rPr>
          <w:rFonts w:ascii="Arial" w:hAnsi="Arial" w:cs="Arial"/>
          <w:sz w:val="22"/>
          <w:szCs w:val="22"/>
        </w:rPr>
        <w:t>C</w:t>
      </w:r>
      <w:r w:rsidR="00212193" w:rsidRPr="00212193">
        <w:rPr>
          <w:rFonts w:ascii="Arial" w:hAnsi="Arial" w:cs="Arial"/>
          <w:sz w:val="22"/>
          <w:szCs w:val="22"/>
          <w:vertAlign w:val="subscript"/>
        </w:rPr>
        <w:t>max</w:t>
      </w:r>
      <w:proofErr w:type="spellEnd"/>
      <w:r w:rsidR="00212193" w:rsidRPr="00212193">
        <w:rPr>
          <w:rFonts w:ascii="Arial" w:hAnsi="Arial" w:cs="Arial"/>
          <w:sz w:val="22"/>
          <w:szCs w:val="22"/>
        </w:rPr>
        <w:t xml:space="preserve"> and AUC</w:t>
      </w:r>
      <w:r w:rsidR="00212193" w:rsidRPr="00212193">
        <w:rPr>
          <w:rFonts w:ascii="Arial" w:hAnsi="Arial" w:cs="Arial"/>
          <w:sz w:val="22"/>
          <w:szCs w:val="22"/>
          <w:vertAlign w:val="subscript"/>
        </w:rPr>
        <w:t>0–∞</w:t>
      </w:r>
      <w:r w:rsidR="00212193" w:rsidRPr="00212193">
        <w:rPr>
          <w:rFonts w:ascii="Arial" w:hAnsi="Arial" w:cs="Arial"/>
          <w:sz w:val="22"/>
          <w:szCs w:val="22"/>
        </w:rPr>
        <w:t xml:space="preserve"> were log-transformed prior to statistical analysis. Statistical significance is denoted as p &lt; 0.05 (</w:t>
      </w:r>
      <w:r w:rsidR="00D2688C">
        <w:rPr>
          <w:rFonts w:ascii="Arial" w:hAnsi="Arial" w:cs="Arial"/>
          <w:sz w:val="22"/>
          <w:szCs w:val="22"/>
        </w:rPr>
        <w:t>*</w:t>
      </w:r>
      <w:r w:rsidR="00212193" w:rsidRPr="00212193">
        <w:rPr>
          <w:rFonts w:ascii="Arial" w:hAnsi="Arial" w:cs="Arial"/>
          <w:sz w:val="22"/>
          <w:szCs w:val="22"/>
        </w:rPr>
        <w:t>), &lt; 0.01 (</w:t>
      </w:r>
      <w:r w:rsidR="00D2688C">
        <w:rPr>
          <w:rFonts w:ascii="Arial" w:hAnsi="Arial" w:cs="Arial"/>
          <w:sz w:val="22"/>
          <w:szCs w:val="22"/>
        </w:rPr>
        <w:t>**</w:t>
      </w:r>
      <w:r w:rsidR="00212193" w:rsidRPr="00212193">
        <w:rPr>
          <w:rFonts w:ascii="Arial" w:hAnsi="Arial" w:cs="Arial"/>
          <w:sz w:val="22"/>
          <w:szCs w:val="22"/>
        </w:rPr>
        <w:t>), &lt; 0.001 (</w:t>
      </w:r>
      <w:r w:rsidR="00D2688C">
        <w:rPr>
          <w:rFonts w:ascii="Arial" w:hAnsi="Arial" w:cs="Arial"/>
          <w:sz w:val="22"/>
          <w:szCs w:val="22"/>
        </w:rPr>
        <w:t>***</w:t>
      </w:r>
      <w:r w:rsidR="00212193" w:rsidRPr="00212193">
        <w:rPr>
          <w:rFonts w:ascii="Arial" w:hAnsi="Arial" w:cs="Arial"/>
          <w:sz w:val="22"/>
          <w:szCs w:val="22"/>
        </w:rPr>
        <w:t>), and &lt; 0.0001 (****); ns, not significant.</w:t>
      </w:r>
    </w:p>
    <w:p w14:paraId="25ED989F" w14:textId="77777777" w:rsidR="00212193" w:rsidRDefault="00212193" w:rsidP="002121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22"/>
        <w:gridCol w:w="1395"/>
        <w:gridCol w:w="1121"/>
        <w:gridCol w:w="1317"/>
        <w:gridCol w:w="1121"/>
        <w:gridCol w:w="1006"/>
        <w:gridCol w:w="1268"/>
      </w:tblGrid>
      <w:tr w:rsidR="00F07BD3" w:rsidRPr="00F07BD3" w14:paraId="031A75D0" w14:textId="77777777" w:rsidTr="00F07BD3">
        <w:trPr>
          <w:trHeight w:val="820"/>
        </w:trPr>
        <w:tc>
          <w:tcPr>
            <w:tcW w:w="1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FF0F3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PK Parameter</w:t>
            </w: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6475" w14:textId="293F5A4A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IM-45 vs SC-45 mg/kg BUP equivalent</w:t>
            </w: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AF9A" w14:textId="49EA7B95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IM-90 vs SC-45 mg/kg BUP equivalent</w:t>
            </w:r>
          </w:p>
        </w:tc>
        <w:tc>
          <w:tcPr>
            <w:tcW w:w="12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6B49" w14:textId="1D094B51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IM-45 vs IM-90 mg/kg BUP equivalent</w:t>
            </w:r>
          </w:p>
        </w:tc>
      </w:tr>
      <w:tr w:rsidR="00F07BD3" w:rsidRPr="00F07BD3" w14:paraId="3EA98EA8" w14:textId="77777777" w:rsidTr="00F07BD3">
        <w:trPr>
          <w:trHeight w:val="600"/>
        </w:trPr>
        <w:tc>
          <w:tcPr>
            <w:tcW w:w="1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65912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DD5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F5E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 summary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413D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7BFA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 summary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1637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0123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P value summary</w:t>
            </w:r>
          </w:p>
        </w:tc>
      </w:tr>
      <w:tr w:rsidR="00F07BD3" w:rsidRPr="00F07BD3" w14:paraId="4A5D105F" w14:textId="77777777" w:rsidTr="00F07BD3">
        <w:trPr>
          <w:trHeight w:val="320"/>
        </w:trPr>
        <w:tc>
          <w:tcPr>
            <w:tcW w:w="1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28EF0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7BD3">
              <w:rPr>
                <w:rFonts w:ascii="Arial" w:hAnsi="Arial" w:cs="Arial"/>
                <w:sz w:val="22"/>
                <w:szCs w:val="22"/>
              </w:rPr>
              <w:t>Cmax</w:t>
            </w:r>
            <w:proofErr w:type="spellEnd"/>
            <w:r w:rsidRPr="00F07BD3">
              <w:rPr>
                <w:rFonts w:ascii="Arial" w:hAnsi="Arial" w:cs="Arial"/>
                <w:sz w:val="22"/>
                <w:szCs w:val="22"/>
              </w:rPr>
              <w:t> (ng/mL)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240BC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0.0418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6B4D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33E50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0.0021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7EF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6C0B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0.1659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3D80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F07BD3" w:rsidRPr="00F07BD3" w14:paraId="54C510D2" w14:textId="77777777" w:rsidTr="00F07BD3">
        <w:trPr>
          <w:trHeight w:val="320"/>
        </w:trPr>
        <w:tc>
          <w:tcPr>
            <w:tcW w:w="1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9E12E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7BD3">
              <w:rPr>
                <w:rFonts w:ascii="Arial" w:hAnsi="Arial" w:cs="Arial"/>
                <w:sz w:val="22"/>
                <w:szCs w:val="22"/>
              </w:rPr>
              <w:t>Tmax</w:t>
            </w:r>
            <w:proofErr w:type="spellEnd"/>
            <w:r w:rsidRPr="00F07BD3">
              <w:rPr>
                <w:rFonts w:ascii="Arial" w:hAnsi="Arial" w:cs="Arial"/>
                <w:sz w:val="22"/>
                <w:szCs w:val="22"/>
              </w:rPr>
              <w:t> (Day)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854B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0.7113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65129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44D3D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0.2931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FFFE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7D3B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0.7113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0FEA1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F07BD3" w:rsidRPr="00F07BD3" w14:paraId="5F84DD4C" w14:textId="77777777" w:rsidTr="00F07BD3">
        <w:trPr>
          <w:trHeight w:val="320"/>
        </w:trPr>
        <w:tc>
          <w:tcPr>
            <w:tcW w:w="1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3A2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T1/2 (Day)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BD42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0.0001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7CA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***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A3F55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&lt;0.0001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801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****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AE8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0.6343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1F1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F07BD3" w:rsidRPr="00F07BD3" w14:paraId="31129F77" w14:textId="77777777" w:rsidTr="00F07BD3">
        <w:trPr>
          <w:trHeight w:val="320"/>
        </w:trPr>
        <w:tc>
          <w:tcPr>
            <w:tcW w:w="1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AA22D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AUC </w:t>
            </w:r>
            <w:r w:rsidRPr="00F07BD3">
              <w:rPr>
                <w:rFonts w:ascii="Arial" w:hAnsi="Arial" w:cs="Arial"/>
                <w:sz w:val="22"/>
                <w:szCs w:val="22"/>
                <w:vertAlign w:val="subscript"/>
              </w:rPr>
              <w:t>0–∞</w:t>
            </w:r>
            <w:r w:rsidRPr="00F07BD3">
              <w:rPr>
                <w:rFonts w:ascii="Arial" w:hAnsi="Arial" w:cs="Arial"/>
                <w:sz w:val="22"/>
                <w:szCs w:val="22"/>
              </w:rPr>
              <w:t> (ng)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4B9A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0.1718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0FB6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ns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09EDF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0.0005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B9E1C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***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D94DA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0.0075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452A0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7BD3">
              <w:rPr>
                <w:rFonts w:ascii="Arial" w:hAnsi="Arial" w:cs="Arial"/>
                <w:color w:val="000000"/>
                <w:sz w:val="22"/>
                <w:szCs w:val="22"/>
              </w:rPr>
              <w:t>ns</w:t>
            </w:r>
          </w:p>
        </w:tc>
      </w:tr>
      <w:tr w:rsidR="00F07BD3" w:rsidRPr="00F07BD3" w14:paraId="3B2978B9" w14:textId="77777777" w:rsidTr="00F07BD3">
        <w:trPr>
          <w:trHeight w:val="320"/>
        </w:trPr>
        <w:tc>
          <w:tcPr>
            <w:tcW w:w="1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5BD1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MRT</w:t>
            </w:r>
            <w:r w:rsidRPr="00F07BD3">
              <w:rPr>
                <w:rFonts w:ascii="Arial" w:hAnsi="Arial" w:cs="Arial"/>
                <w:sz w:val="22"/>
                <w:szCs w:val="22"/>
                <w:vertAlign w:val="subscript"/>
              </w:rPr>
              <w:t>0–∞</w:t>
            </w:r>
            <w:r w:rsidRPr="00F07BD3">
              <w:rPr>
                <w:rFonts w:ascii="Arial" w:hAnsi="Arial" w:cs="Arial"/>
                <w:sz w:val="22"/>
                <w:szCs w:val="22"/>
              </w:rPr>
              <w:t> (Day)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349E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&lt;0.0001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E8D7A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****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79BC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&lt;0.0001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D0CD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****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2875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0.9753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FDE22" w14:textId="77777777" w:rsidR="00F07BD3" w:rsidRPr="00F07BD3" w:rsidRDefault="00F07BD3" w:rsidP="00F07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7BD3">
              <w:rPr>
                <w:rFonts w:ascii="Arial" w:hAnsi="Arial" w:cs="Arial"/>
                <w:sz w:val="22"/>
                <w:szCs w:val="22"/>
              </w:rPr>
              <w:t>ns</w:t>
            </w:r>
          </w:p>
        </w:tc>
      </w:tr>
    </w:tbl>
    <w:p w14:paraId="21E7CAEF" w14:textId="77777777" w:rsidR="00D0064F" w:rsidRPr="000921D3" w:rsidRDefault="00D0064F" w:rsidP="00F31785">
      <w:pPr>
        <w:rPr>
          <w:rFonts w:ascii="Arial" w:hAnsi="Arial" w:cs="Arial"/>
          <w:sz w:val="22"/>
          <w:szCs w:val="22"/>
        </w:rPr>
      </w:pPr>
    </w:p>
    <w:sectPr w:rsidR="00D0064F" w:rsidRPr="00092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970D09"/>
    <w:multiLevelType w:val="hybridMultilevel"/>
    <w:tmpl w:val="97C4D598"/>
    <w:lvl w:ilvl="0" w:tplc="FF645C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026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99"/>
    <w:rsid w:val="000128FD"/>
    <w:rsid w:val="00012C80"/>
    <w:rsid w:val="000158C2"/>
    <w:rsid w:val="00025D00"/>
    <w:rsid w:val="000603E1"/>
    <w:rsid w:val="00066F8D"/>
    <w:rsid w:val="00072982"/>
    <w:rsid w:val="00072F87"/>
    <w:rsid w:val="00087AC1"/>
    <w:rsid w:val="000921D3"/>
    <w:rsid w:val="000A288E"/>
    <w:rsid w:val="000B09FC"/>
    <w:rsid w:val="000B3018"/>
    <w:rsid w:val="000C2FD2"/>
    <w:rsid w:val="000C337A"/>
    <w:rsid w:val="000D073F"/>
    <w:rsid w:val="000E7033"/>
    <w:rsid w:val="000F0C11"/>
    <w:rsid w:val="00117031"/>
    <w:rsid w:val="00133586"/>
    <w:rsid w:val="001729F7"/>
    <w:rsid w:val="00180E8B"/>
    <w:rsid w:val="00192FBA"/>
    <w:rsid w:val="00193D6D"/>
    <w:rsid w:val="001973A4"/>
    <w:rsid w:val="001A148B"/>
    <w:rsid w:val="001B2A71"/>
    <w:rsid w:val="001E14A2"/>
    <w:rsid w:val="001F030B"/>
    <w:rsid w:val="001F6693"/>
    <w:rsid w:val="00212193"/>
    <w:rsid w:val="002158C9"/>
    <w:rsid w:val="0023691A"/>
    <w:rsid w:val="002625FE"/>
    <w:rsid w:val="00275F80"/>
    <w:rsid w:val="002941D1"/>
    <w:rsid w:val="002959FE"/>
    <w:rsid w:val="002C2CCF"/>
    <w:rsid w:val="002F0ADD"/>
    <w:rsid w:val="00302D42"/>
    <w:rsid w:val="003302BD"/>
    <w:rsid w:val="0034622D"/>
    <w:rsid w:val="00360210"/>
    <w:rsid w:val="003802FF"/>
    <w:rsid w:val="00387BE5"/>
    <w:rsid w:val="003C0D15"/>
    <w:rsid w:val="003C69D0"/>
    <w:rsid w:val="003D611C"/>
    <w:rsid w:val="003E2A29"/>
    <w:rsid w:val="003E32A2"/>
    <w:rsid w:val="00424B10"/>
    <w:rsid w:val="0044556B"/>
    <w:rsid w:val="00475123"/>
    <w:rsid w:val="0049074D"/>
    <w:rsid w:val="00491AB2"/>
    <w:rsid w:val="004A6CDF"/>
    <w:rsid w:val="004A704A"/>
    <w:rsid w:val="004B57E2"/>
    <w:rsid w:val="004C51F7"/>
    <w:rsid w:val="004D4B8C"/>
    <w:rsid w:val="004E6D50"/>
    <w:rsid w:val="004F16D8"/>
    <w:rsid w:val="00500328"/>
    <w:rsid w:val="00520031"/>
    <w:rsid w:val="00527509"/>
    <w:rsid w:val="00541349"/>
    <w:rsid w:val="005547AA"/>
    <w:rsid w:val="00557F1D"/>
    <w:rsid w:val="00562FE6"/>
    <w:rsid w:val="0057247C"/>
    <w:rsid w:val="005768D4"/>
    <w:rsid w:val="005B4C42"/>
    <w:rsid w:val="005D1FB3"/>
    <w:rsid w:val="005E1E54"/>
    <w:rsid w:val="005E6C7C"/>
    <w:rsid w:val="00613354"/>
    <w:rsid w:val="00625057"/>
    <w:rsid w:val="006561F2"/>
    <w:rsid w:val="006753CB"/>
    <w:rsid w:val="006753FC"/>
    <w:rsid w:val="006878A0"/>
    <w:rsid w:val="006B3B99"/>
    <w:rsid w:val="006C5DE8"/>
    <w:rsid w:val="006D0B00"/>
    <w:rsid w:val="006D2F1F"/>
    <w:rsid w:val="006F364C"/>
    <w:rsid w:val="007059DF"/>
    <w:rsid w:val="00737A51"/>
    <w:rsid w:val="0077094D"/>
    <w:rsid w:val="00795BB8"/>
    <w:rsid w:val="00796257"/>
    <w:rsid w:val="007A12FE"/>
    <w:rsid w:val="007A793C"/>
    <w:rsid w:val="007C6A21"/>
    <w:rsid w:val="007D5AAD"/>
    <w:rsid w:val="007D6E3A"/>
    <w:rsid w:val="007E173F"/>
    <w:rsid w:val="007F1D31"/>
    <w:rsid w:val="007F45F4"/>
    <w:rsid w:val="00811707"/>
    <w:rsid w:val="00813951"/>
    <w:rsid w:val="00816063"/>
    <w:rsid w:val="0082430B"/>
    <w:rsid w:val="008322C6"/>
    <w:rsid w:val="00834605"/>
    <w:rsid w:val="008375F6"/>
    <w:rsid w:val="00842DF1"/>
    <w:rsid w:val="00846CC3"/>
    <w:rsid w:val="008674C8"/>
    <w:rsid w:val="00881613"/>
    <w:rsid w:val="0089309F"/>
    <w:rsid w:val="008A4758"/>
    <w:rsid w:val="008A5CDF"/>
    <w:rsid w:val="008B6D24"/>
    <w:rsid w:val="008E1E68"/>
    <w:rsid w:val="008E4A1F"/>
    <w:rsid w:val="00904DE4"/>
    <w:rsid w:val="00917BFE"/>
    <w:rsid w:val="00921F33"/>
    <w:rsid w:val="009257F5"/>
    <w:rsid w:val="00925A41"/>
    <w:rsid w:val="00927465"/>
    <w:rsid w:val="00927A96"/>
    <w:rsid w:val="009709F8"/>
    <w:rsid w:val="0099278B"/>
    <w:rsid w:val="009A629E"/>
    <w:rsid w:val="009B1197"/>
    <w:rsid w:val="009E38D7"/>
    <w:rsid w:val="009E5FAF"/>
    <w:rsid w:val="00A0256A"/>
    <w:rsid w:val="00A1338E"/>
    <w:rsid w:val="00A467BB"/>
    <w:rsid w:val="00A5540A"/>
    <w:rsid w:val="00A5646C"/>
    <w:rsid w:val="00A61946"/>
    <w:rsid w:val="00A7025C"/>
    <w:rsid w:val="00A72547"/>
    <w:rsid w:val="00A82222"/>
    <w:rsid w:val="00A867B3"/>
    <w:rsid w:val="00A9162C"/>
    <w:rsid w:val="00AA0D00"/>
    <w:rsid w:val="00AA16FD"/>
    <w:rsid w:val="00AA56E6"/>
    <w:rsid w:val="00AC00D0"/>
    <w:rsid w:val="00AD1505"/>
    <w:rsid w:val="00AE0C2E"/>
    <w:rsid w:val="00AE53BE"/>
    <w:rsid w:val="00AF256C"/>
    <w:rsid w:val="00AF2597"/>
    <w:rsid w:val="00B0688C"/>
    <w:rsid w:val="00B132A6"/>
    <w:rsid w:val="00B2793E"/>
    <w:rsid w:val="00B315B8"/>
    <w:rsid w:val="00B5017B"/>
    <w:rsid w:val="00B81C6B"/>
    <w:rsid w:val="00BA3C80"/>
    <w:rsid w:val="00BA64F0"/>
    <w:rsid w:val="00BB621F"/>
    <w:rsid w:val="00BC7A84"/>
    <w:rsid w:val="00BD1B5D"/>
    <w:rsid w:val="00BD6ECB"/>
    <w:rsid w:val="00BE14AD"/>
    <w:rsid w:val="00BF1CEF"/>
    <w:rsid w:val="00BF4085"/>
    <w:rsid w:val="00C05274"/>
    <w:rsid w:val="00C1042E"/>
    <w:rsid w:val="00C22AA2"/>
    <w:rsid w:val="00C670FD"/>
    <w:rsid w:val="00C94BF0"/>
    <w:rsid w:val="00CA78EE"/>
    <w:rsid w:val="00CB0DC4"/>
    <w:rsid w:val="00CC5200"/>
    <w:rsid w:val="00CD29B7"/>
    <w:rsid w:val="00CF6DEB"/>
    <w:rsid w:val="00D0064F"/>
    <w:rsid w:val="00D023A7"/>
    <w:rsid w:val="00D2688C"/>
    <w:rsid w:val="00D31140"/>
    <w:rsid w:val="00D32381"/>
    <w:rsid w:val="00D32751"/>
    <w:rsid w:val="00D40A8C"/>
    <w:rsid w:val="00D4513B"/>
    <w:rsid w:val="00D45E1B"/>
    <w:rsid w:val="00D51156"/>
    <w:rsid w:val="00D766E0"/>
    <w:rsid w:val="00D86A67"/>
    <w:rsid w:val="00DA45B1"/>
    <w:rsid w:val="00DA6EEC"/>
    <w:rsid w:val="00DC1232"/>
    <w:rsid w:val="00DC7BF8"/>
    <w:rsid w:val="00DE01D5"/>
    <w:rsid w:val="00DF7450"/>
    <w:rsid w:val="00E03CCF"/>
    <w:rsid w:val="00E26B85"/>
    <w:rsid w:val="00E367F5"/>
    <w:rsid w:val="00E417D7"/>
    <w:rsid w:val="00E434D8"/>
    <w:rsid w:val="00E56386"/>
    <w:rsid w:val="00E7447F"/>
    <w:rsid w:val="00E90ECC"/>
    <w:rsid w:val="00E94599"/>
    <w:rsid w:val="00EA25CE"/>
    <w:rsid w:val="00EB2197"/>
    <w:rsid w:val="00EB497C"/>
    <w:rsid w:val="00EC56EA"/>
    <w:rsid w:val="00ED6812"/>
    <w:rsid w:val="00ED7AF8"/>
    <w:rsid w:val="00EE0694"/>
    <w:rsid w:val="00EE7C4C"/>
    <w:rsid w:val="00F02515"/>
    <w:rsid w:val="00F07BD3"/>
    <w:rsid w:val="00F1185B"/>
    <w:rsid w:val="00F1191B"/>
    <w:rsid w:val="00F1663E"/>
    <w:rsid w:val="00F20757"/>
    <w:rsid w:val="00F31785"/>
    <w:rsid w:val="00F33614"/>
    <w:rsid w:val="00F433FF"/>
    <w:rsid w:val="00F74FD6"/>
    <w:rsid w:val="00F91B27"/>
    <w:rsid w:val="00FA0B49"/>
    <w:rsid w:val="00FB4E83"/>
    <w:rsid w:val="00FB5030"/>
    <w:rsid w:val="00FC6426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DB53"/>
  <w15:chartTrackingRefBased/>
  <w15:docId w15:val="{E5A7A191-FDF8-DE47-97B5-7E4C6BC7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03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5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5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5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5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45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59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59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59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59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94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4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5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4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5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4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5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4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5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4599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6063"/>
    <w:rPr>
      <w:color w:val="954F72"/>
      <w:u w:val="single"/>
    </w:rPr>
  </w:style>
  <w:style w:type="paragraph" w:customStyle="1" w:styleId="msonormal0">
    <w:name w:val="msonormal"/>
    <w:basedOn w:val="Normal"/>
    <w:rsid w:val="0081606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</w:pPr>
  </w:style>
  <w:style w:type="paragraph" w:customStyle="1" w:styleId="xl72">
    <w:name w:val="xl72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</w:pPr>
  </w:style>
  <w:style w:type="paragraph" w:customStyle="1" w:styleId="xl73">
    <w:name w:val="xl73"/>
    <w:basedOn w:val="Normal"/>
    <w:rsid w:val="008160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rsid w:val="008160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8160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</w:style>
  <w:style w:type="paragraph" w:customStyle="1" w:styleId="xl80">
    <w:name w:val="xl80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color w:val="000000"/>
    </w:rPr>
  </w:style>
  <w:style w:type="paragraph" w:customStyle="1" w:styleId="xl82">
    <w:name w:val="xl82"/>
    <w:basedOn w:val="Normal"/>
    <w:rsid w:val="008160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83">
    <w:name w:val="xl83"/>
    <w:basedOn w:val="Normal"/>
    <w:rsid w:val="0081606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84">
    <w:name w:val="xl84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Normal"/>
    <w:rsid w:val="0081606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7">
    <w:name w:val="xl87"/>
    <w:basedOn w:val="Normal"/>
    <w:rsid w:val="008160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Normal"/>
    <w:rsid w:val="0081606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Normal"/>
    <w:rsid w:val="00816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81606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Normal"/>
    <w:rsid w:val="008160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Normal"/>
    <w:rsid w:val="008160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37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8A5CDF"/>
    <w:pP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"/>
    <w:rsid w:val="008A5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NormalWeb">
    <w:name w:val="Normal (Web)"/>
    <w:basedOn w:val="Normal"/>
    <w:uiPriority w:val="99"/>
    <w:semiHidden/>
    <w:unhideWhenUsed/>
    <w:rsid w:val="000E703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36021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86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7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7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7B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hyperlink" Target="mailto:benson.edagwa@unmc.edu" TargetMode="External"/><Relationship Id="rId15" Type="http://schemas.openxmlformats.org/officeDocument/2006/relationships/image" Target="media/image10.emf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2513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Sultana, Ashrafi</dc:creator>
  <cp:keywords/>
  <dc:description/>
  <cp:lastModifiedBy>Sultana, Ashrafi</cp:lastModifiedBy>
  <cp:revision>5</cp:revision>
  <cp:lastPrinted>2026-02-02T22:25:00Z</cp:lastPrinted>
  <dcterms:created xsi:type="dcterms:W3CDTF">2026-08-31T16:57:00Z</dcterms:created>
  <dcterms:modified xsi:type="dcterms:W3CDTF">2026-09-27T21:26:00Z</dcterms:modified>
</cp:coreProperties>
</file>