
<file path=[Content_Types].xml><?xml version="1.0" encoding="utf-8"?>
<Types xmlns="http://schemas.openxmlformats.org/package/2006/content-types">
  <Default Extension="xml" ContentType="application/xml"/>
  <Default Extension="png" ContentType="image/png"/>
  <Default Extension="emf" ContentType="image/x-emf"/>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E0F9C">
      <w:pPr>
        <w:pStyle w:val="16"/>
        <w:spacing w:before="240" w:after="240" w:line="480" w:lineRule="auto"/>
        <w:jc w:val="center"/>
        <w:rPr>
          <w:rFonts w:eastAsia="宋体"/>
          <w:bCs/>
          <w:color w:val="000000"/>
          <w:sz w:val="44"/>
          <w:szCs w:val="44"/>
          <w:lang w:eastAsia="zh-CN"/>
        </w:rPr>
      </w:pPr>
      <w:r>
        <w:rPr>
          <w:rFonts w:hint="eastAsia" w:eastAsia="宋体"/>
          <w:bCs/>
          <w:color w:val="000000"/>
          <w:sz w:val="44"/>
          <w:szCs w:val="44"/>
          <w:lang w:eastAsia="zh-CN"/>
        </w:rPr>
        <w:t>Supporting</w:t>
      </w:r>
      <w:r>
        <w:rPr>
          <w:bCs/>
          <w:color w:val="000000"/>
          <w:sz w:val="44"/>
          <w:szCs w:val="44"/>
        </w:rPr>
        <w:t xml:space="preserve"> Information</w:t>
      </w:r>
    </w:p>
    <w:p w14:paraId="14D99862">
      <w:pPr>
        <w:jc w:val="both"/>
        <w:rPr>
          <w:rFonts w:eastAsia="宋体"/>
          <w:lang w:val="en-US" w:eastAsia="zh-CN"/>
        </w:rPr>
      </w:pPr>
      <w:r>
        <w:rPr>
          <w:rStyle w:val="23"/>
          <w:sz w:val="36"/>
          <w:szCs w:val="36"/>
        </w:rPr>
        <w:t>Interpretable Machine Learning Reveals Atom-Resolved VOCs Adsorption and Reactivity on Metal Oxide</w:t>
      </w:r>
      <w:r>
        <w:rPr>
          <w:rStyle w:val="23"/>
          <w:rFonts w:hint="eastAsia"/>
          <w:sz w:val="36"/>
          <w:szCs w:val="36"/>
        </w:rPr>
        <w:t>s</w:t>
      </w:r>
      <w:r>
        <w:rPr>
          <w:rStyle w:val="23"/>
          <w:sz w:val="36"/>
          <w:szCs w:val="36"/>
        </w:rPr>
        <w:t xml:space="preserve"> </w:t>
      </w:r>
    </w:p>
    <w:p w14:paraId="7AB7B0BA">
      <w:pPr>
        <w:rPr>
          <w:color w:val="000000" w:themeColor="text1"/>
          <w:sz w:val="22"/>
          <w14:textFill>
            <w14:solidFill>
              <w14:schemeClr w14:val="tx1"/>
            </w14:solidFill>
          </w14:textFill>
        </w:rPr>
      </w:pPr>
      <w:r>
        <w:rPr>
          <w:sz w:val="22"/>
        </w:rPr>
        <w:t>Biluan Zhang</w:t>
      </w:r>
      <w:r>
        <w:rPr>
          <w:sz w:val="22"/>
          <w:vertAlign w:val="superscript"/>
        </w:rPr>
        <w:t>1,2</w:t>
      </w:r>
      <w:r>
        <w:rPr>
          <w:sz w:val="22"/>
        </w:rPr>
        <w:t xml:space="preserve">, </w:t>
      </w:r>
      <w:r>
        <w:rPr>
          <w:rFonts w:hint="eastAsia"/>
          <w:sz w:val="22"/>
        </w:rPr>
        <w:t>Pan</w:t>
      </w:r>
      <w:r>
        <w:rPr>
          <w:sz w:val="22"/>
        </w:rPr>
        <w:t xml:space="preserve"> </w:t>
      </w:r>
      <w:r>
        <w:rPr>
          <w:rFonts w:hint="eastAsia"/>
          <w:sz w:val="22"/>
        </w:rPr>
        <w:t>Yan</w:t>
      </w:r>
      <w:r>
        <w:rPr>
          <w:rFonts w:hint="eastAsia"/>
          <w:sz w:val="22"/>
          <w:vertAlign w:val="superscript"/>
        </w:rPr>
        <w:t>3</w:t>
      </w:r>
      <w:r>
        <w:rPr>
          <w:sz w:val="22"/>
        </w:rPr>
        <w:t>,</w:t>
      </w:r>
      <w:r>
        <w:rPr>
          <w:rFonts w:hint="eastAsia"/>
          <w:sz w:val="22"/>
        </w:rPr>
        <w:t xml:space="preserve"> </w:t>
      </w:r>
      <w:r>
        <w:rPr>
          <w:rFonts w:hint="eastAsia"/>
          <w:sz w:val="22"/>
          <w:lang w:val="en-US" w:eastAsia="zh-CN"/>
        </w:rPr>
        <w:t>Lu</w:t>
      </w:r>
      <w:r>
        <w:rPr>
          <w:sz w:val="22"/>
        </w:rPr>
        <w:t xml:space="preserve"> </w:t>
      </w:r>
      <w:r>
        <w:rPr>
          <w:rFonts w:hint="eastAsia"/>
          <w:sz w:val="22"/>
        </w:rPr>
        <w:t>Yan</w:t>
      </w:r>
      <w:r>
        <w:rPr>
          <w:sz w:val="22"/>
          <w:vertAlign w:val="superscript"/>
        </w:rPr>
        <w:t>1,2</w:t>
      </w:r>
      <w:r>
        <w:rPr>
          <w:sz w:val="22"/>
        </w:rPr>
        <w:t>,</w:t>
      </w:r>
      <w:r>
        <w:rPr>
          <w:rFonts w:hint="eastAsia"/>
          <w:sz w:val="22"/>
        </w:rPr>
        <w:t xml:space="preserve"> Dongbo Zhou</w:t>
      </w:r>
      <w:r>
        <w:rPr>
          <w:rFonts w:hint="eastAsia" w:eastAsia="宋体"/>
          <w:sz w:val="22"/>
          <w:vertAlign w:val="superscript"/>
          <w:lang w:val="en-US" w:eastAsia="zh-CN"/>
        </w:rPr>
        <w:t>4*</w:t>
      </w:r>
      <w:r>
        <w:rPr>
          <w:rFonts w:hint="eastAsia" w:eastAsia="宋体"/>
          <w:sz w:val="22"/>
          <w:lang w:val="en-US" w:eastAsia="zh-CN"/>
        </w:rPr>
        <w:t xml:space="preserve">, </w:t>
      </w:r>
      <w:r>
        <w:rPr>
          <w:sz w:val="22"/>
        </w:rPr>
        <w:t>Jinlong Wang</w:t>
      </w:r>
      <w:r>
        <w:rPr>
          <w:sz w:val="22"/>
          <w:vertAlign w:val="superscript"/>
        </w:rPr>
        <w:t>1,2,3*</w:t>
      </w:r>
      <w:r>
        <w:rPr>
          <w:sz w:val="22"/>
        </w:rPr>
        <w:t>, Yanbing Guo</w:t>
      </w:r>
      <w:r>
        <w:rPr>
          <w:sz w:val="22"/>
          <w:vertAlign w:val="superscript"/>
        </w:rPr>
        <w:t>1,2,3*</w:t>
      </w:r>
      <w:r>
        <w:rPr>
          <w:color w:val="000000" w:themeColor="text1"/>
          <w:sz w:val="22"/>
          <w:vertAlign w:val="superscript"/>
          <w14:textFill>
            <w14:solidFill>
              <w14:schemeClr w14:val="tx1"/>
            </w14:solidFill>
          </w14:textFill>
        </w:rPr>
        <w:br w:type="textWrapping" w:clear="all"/>
      </w:r>
    </w:p>
    <w:p w14:paraId="7403DA8F">
      <w:pPr>
        <w:pStyle w:val="19"/>
        <w:pBdr>
          <w:top w:val="single" w:color="000000" w:sz="4" w:space="1"/>
        </w:pBdr>
        <w:spacing w:before="120" w:after="120" w:line="276" w:lineRule="auto"/>
        <w:jc w:val="both"/>
        <w:rPr>
          <w:rFonts w:ascii="Times New Roman" w:hAnsi="Times New Roman" w:eastAsia="等线"/>
          <w:bCs/>
          <w:snapToGrid w:val="0"/>
          <w:color w:val="000000" w:themeColor="text1"/>
          <w:spacing w:val="-3"/>
          <w:sz w:val="22"/>
          <w:vertAlign w:val="superscript"/>
          <w14:textFill>
            <w14:solidFill>
              <w14:schemeClr w14:val="tx1"/>
            </w14:solidFill>
          </w14:textFill>
        </w:rPr>
      </w:pPr>
    </w:p>
    <w:p w14:paraId="52E49E0D">
      <w:pPr>
        <w:rPr>
          <w:b/>
          <w:bCs/>
          <w:color w:val="000000" w:themeColor="text1"/>
          <w:kern w:val="44"/>
          <w:sz w:val="22"/>
          <w14:textFill>
            <w14:solidFill>
              <w14:schemeClr w14:val="tx1"/>
            </w14:solidFill>
          </w14:textFill>
        </w:rPr>
      </w:pPr>
      <w:r>
        <w:rPr>
          <w:rFonts w:eastAsia="等线"/>
          <w:bCs/>
          <w:snapToGrid w:val="0"/>
          <w:color w:val="000000" w:themeColor="text1"/>
          <w:spacing w:val="-3"/>
          <w:sz w:val="22"/>
          <w:vertAlign w:val="superscript"/>
          <w14:textFill>
            <w14:solidFill>
              <w14:schemeClr w14:val="tx1"/>
            </w14:solidFill>
          </w14:textFill>
        </w:rPr>
        <w:t>1</w:t>
      </w:r>
      <w:r>
        <w:rPr>
          <w:rFonts w:eastAsia="等线"/>
          <w:bCs/>
          <w:snapToGrid w:val="0"/>
          <w:color w:val="000000" w:themeColor="text1"/>
          <w:spacing w:val="-3"/>
          <w:sz w:val="22"/>
          <w:lang w:eastAsia="en-US"/>
          <w14:textFill>
            <w14:solidFill>
              <w14:schemeClr w14:val="tx1"/>
            </w14:solidFill>
          </w14:textFill>
        </w:rPr>
        <w:t>Institute of Environmental and Applied Chemistry, College of Chemistry, Central China Normal University, Wuhan 430079, P. R. China</w:t>
      </w:r>
    </w:p>
    <w:p w14:paraId="27904D8A">
      <w:pPr>
        <w:rPr>
          <w:rFonts w:eastAsia="等线"/>
          <w:bCs/>
          <w:snapToGrid w:val="0"/>
          <w:color w:val="000000" w:themeColor="text1"/>
          <w:spacing w:val="-3"/>
          <w:sz w:val="22"/>
          <w:lang w:eastAsia="en-US"/>
          <w14:textFill>
            <w14:solidFill>
              <w14:schemeClr w14:val="tx1"/>
            </w14:solidFill>
          </w14:textFill>
        </w:rPr>
      </w:pPr>
      <w:r>
        <w:rPr>
          <w:rFonts w:eastAsia="等线"/>
          <w:bCs/>
          <w:snapToGrid w:val="0"/>
          <w:color w:val="000000" w:themeColor="text1"/>
          <w:spacing w:val="-3"/>
          <w:sz w:val="22"/>
          <w:vertAlign w:val="superscript"/>
          <w14:textFill>
            <w14:solidFill>
              <w14:schemeClr w14:val="tx1"/>
            </w14:solidFill>
          </w14:textFill>
        </w:rPr>
        <w:t>2</w:t>
      </w:r>
      <w:r>
        <w:rPr>
          <w:rFonts w:eastAsia="等线"/>
          <w:bCs/>
          <w:snapToGrid w:val="0"/>
          <w:color w:val="000000" w:themeColor="text1"/>
          <w:spacing w:val="-3"/>
          <w:sz w:val="22"/>
          <w:lang w:eastAsia="en-US"/>
          <w14:textFill>
            <w14:solidFill>
              <w14:schemeClr w14:val="tx1"/>
            </w14:solidFill>
          </w14:textFill>
        </w:rPr>
        <w:t>Engineering Research Center of Photoenergy Utilization for Pollution Control and Carbon Reduction, Ministry of Education, Central China Normal University, Wuhan 430079, P. R. China</w:t>
      </w:r>
    </w:p>
    <w:p w14:paraId="65FB616D">
      <w:pPr>
        <w:rPr>
          <w:rFonts w:eastAsia="等线"/>
          <w:bCs/>
          <w:snapToGrid w:val="0"/>
          <w:color w:val="000000" w:themeColor="text1"/>
          <w:spacing w:val="-3"/>
          <w:sz w:val="22"/>
          <w:lang w:eastAsia="en-US"/>
          <w14:textFill>
            <w14:solidFill>
              <w14:schemeClr w14:val="tx1"/>
            </w14:solidFill>
          </w14:textFill>
        </w:rPr>
      </w:pPr>
      <w:r>
        <w:rPr>
          <w:rFonts w:eastAsia="等线"/>
          <w:bCs/>
          <w:snapToGrid w:val="0"/>
          <w:color w:val="000000" w:themeColor="text1"/>
          <w:spacing w:val="-3"/>
          <w:sz w:val="22"/>
          <w:vertAlign w:val="superscript"/>
          <w14:textFill>
            <w14:solidFill>
              <w14:schemeClr w14:val="tx1"/>
            </w14:solidFill>
          </w14:textFill>
        </w:rPr>
        <w:t>3</w:t>
      </w:r>
      <w:r>
        <w:rPr>
          <w:rFonts w:eastAsia="等线"/>
          <w:bCs/>
          <w:snapToGrid w:val="0"/>
          <w:color w:val="000000" w:themeColor="text1"/>
          <w:spacing w:val="-3"/>
          <w:sz w:val="22"/>
          <w:lang w:eastAsia="en-US"/>
          <w14:textFill>
            <w14:solidFill>
              <w14:schemeClr w14:val="tx1"/>
            </w14:solidFill>
          </w14:textFill>
        </w:rPr>
        <w:t>Wuhan Institute of Photochemistry and Technology, Wuhan 430083, P. R. China</w:t>
      </w:r>
    </w:p>
    <w:p w14:paraId="0C822311">
      <w:pPr>
        <w:rPr>
          <w:rFonts w:eastAsia="等线"/>
          <w:bCs/>
          <w:snapToGrid w:val="0"/>
          <w:color w:val="000000" w:themeColor="text1"/>
          <w:spacing w:val="-3"/>
          <w:sz w:val="22"/>
          <w:lang w:val="en-US" w:eastAsia="zh-CN"/>
          <w14:textFill>
            <w14:solidFill>
              <w14:schemeClr w14:val="tx1"/>
            </w14:solidFill>
          </w14:textFill>
        </w:rPr>
      </w:pPr>
      <w:r>
        <w:rPr>
          <w:rFonts w:hint="eastAsia" w:eastAsia="等线"/>
          <w:bCs/>
          <w:snapToGrid w:val="0"/>
          <w:color w:val="000000" w:themeColor="text1"/>
          <w:spacing w:val="-3"/>
          <w:sz w:val="22"/>
          <w:vertAlign w:val="superscript"/>
          <w:lang w:val="en-US" w:eastAsia="zh-CN"/>
          <w14:textFill>
            <w14:solidFill>
              <w14:schemeClr w14:val="tx1"/>
            </w14:solidFill>
          </w14:textFill>
        </w:rPr>
        <w:t>4</w:t>
      </w:r>
      <w:r>
        <w:rPr>
          <w:rFonts w:hint="eastAsia" w:eastAsia="等线"/>
          <w:bCs/>
          <w:snapToGrid w:val="0"/>
          <w:color w:val="000000" w:themeColor="text1"/>
          <w:spacing w:val="-3"/>
          <w:sz w:val="22"/>
          <w:lang w:eastAsia="en-US"/>
          <w14:textFill>
            <w14:solidFill>
              <w14:schemeClr w14:val="tx1"/>
            </w14:solidFill>
          </w14:textFill>
        </w:rPr>
        <w:t>Laboratory for Artificial Intelligence and New Forms of Education, Central China Normal University, Wuhan 430079, China</w:t>
      </w:r>
    </w:p>
    <w:p w14:paraId="537F8168">
      <w:pPr>
        <w:pStyle w:val="19"/>
        <w:pBdr>
          <w:top w:val="single" w:color="000000" w:sz="4" w:space="1"/>
        </w:pBdr>
        <w:spacing w:before="120" w:after="120" w:line="276" w:lineRule="auto"/>
        <w:ind w:left="120" w:leftChars="50" w:firstLine="0"/>
        <w:jc w:val="both"/>
        <w:rPr>
          <w:rFonts w:ascii="Times New Roman" w:hAnsi="Times New Roman" w:eastAsia="宋体"/>
          <w:sz w:val="24"/>
          <w:szCs w:val="24"/>
          <w:lang w:val="en-US" w:eastAsia="zh-CN"/>
        </w:rPr>
      </w:pPr>
      <w:r>
        <w:rPr>
          <w:rFonts w:ascii="Times New Roman" w:hAnsi="Times New Roman" w:eastAsia="宋体"/>
          <w:sz w:val="24"/>
          <w:szCs w:val="24"/>
          <w:lang w:eastAsia="zh-CN"/>
        </w:rPr>
        <w:t>*Correspondence:</w:t>
      </w:r>
      <w:r>
        <w:rPr>
          <w:rFonts w:hint="eastAsia" w:ascii="Times New Roman" w:hAnsi="Times New Roman" w:eastAsia="宋体"/>
          <w:sz w:val="24"/>
          <w:szCs w:val="24"/>
          <w:lang w:val="en-US" w:eastAsia="zh-CN"/>
        </w:rPr>
        <w:t xml:space="preserve"> </w:t>
      </w:r>
      <w:bookmarkStart w:id="0" w:name="_GoBack"/>
      <w:r>
        <w:rPr>
          <w:rStyle w:val="14"/>
          <w:rFonts w:hint="eastAsia" w:ascii="Times New Roman" w:hAnsi="Times New Roman" w:eastAsia="宋体"/>
          <w:sz w:val="24"/>
          <w:szCs w:val="24"/>
          <w:lang w:val="en-US" w:eastAsia="zh-CN"/>
        </w:rPr>
        <w:fldChar w:fldCharType="begin"/>
      </w:r>
      <w:r>
        <w:rPr>
          <w:rStyle w:val="14"/>
          <w:rFonts w:hint="eastAsia" w:ascii="Times New Roman" w:hAnsi="Times New Roman" w:eastAsia="宋体"/>
          <w:sz w:val="24"/>
          <w:szCs w:val="24"/>
          <w:lang w:val="en-US" w:eastAsia="zh-CN"/>
        </w:rPr>
        <w:instrText xml:space="preserve"> HYPERLINK "mailto:zhoudongbo@mail.ccnu.edu.cn;" </w:instrText>
      </w:r>
      <w:r>
        <w:rPr>
          <w:rStyle w:val="14"/>
          <w:rFonts w:hint="eastAsia" w:ascii="Times New Roman" w:hAnsi="Times New Roman" w:eastAsia="宋体"/>
          <w:sz w:val="24"/>
          <w:szCs w:val="24"/>
          <w:lang w:val="en-US" w:eastAsia="zh-CN"/>
        </w:rPr>
        <w:fldChar w:fldCharType="separate"/>
      </w:r>
      <w:r>
        <w:rPr>
          <w:rStyle w:val="14"/>
          <w:rFonts w:hint="eastAsia" w:ascii="Times New Roman" w:hAnsi="Times New Roman" w:eastAsia="宋体"/>
          <w:sz w:val="24"/>
          <w:szCs w:val="24"/>
          <w:lang w:val="en-US" w:eastAsia="zh-CN"/>
        </w:rPr>
        <w:t>zhoudongbo@mail.ccnu.edu.cn;</w:t>
      </w:r>
      <w:r>
        <w:rPr>
          <w:rStyle w:val="14"/>
          <w:rFonts w:hint="eastAsia" w:ascii="Times New Roman" w:hAnsi="Times New Roman" w:eastAsia="宋体"/>
          <w:sz w:val="24"/>
          <w:szCs w:val="24"/>
          <w:lang w:val="en-US" w:eastAsia="zh-CN"/>
        </w:rPr>
        <w:fldChar w:fldCharType="end"/>
      </w:r>
      <w:r>
        <w:rPr>
          <w:rFonts w:hint="eastAsia" w:ascii="Times New Roman" w:hAnsi="Times New Roman" w:eastAsia="宋体"/>
          <w:sz w:val="24"/>
          <w:szCs w:val="24"/>
          <w:lang w:val="en-US" w:eastAsia="zh-CN"/>
        </w:rPr>
        <w:t xml:space="preserve"> </w:t>
      </w:r>
      <w:r>
        <w:rPr>
          <w:rStyle w:val="14"/>
          <w:rFonts w:hint="eastAsia" w:ascii="Times New Roman" w:hAnsi="Times New Roman" w:eastAsia="宋体"/>
          <w:sz w:val="24"/>
          <w:szCs w:val="24"/>
          <w:lang w:eastAsia="zh-CN"/>
        </w:rPr>
        <w:t>wjl2022@ccnu.edu.cn; guoyanbing@mail.ccnu.edu.cn</w:t>
      </w:r>
      <w:bookmarkEnd w:id="0"/>
    </w:p>
    <w:p w14:paraId="5D946319">
      <w:pPr>
        <w:rPr>
          <w:rFonts w:eastAsia="等线"/>
          <w:b/>
          <w:kern w:val="2"/>
          <w:sz w:val="28"/>
          <w:szCs w:val="28"/>
          <w:lang w:val="en-US" w:eastAsia="zh-CN"/>
        </w:rPr>
      </w:pPr>
      <w:r>
        <w:rPr>
          <w:rFonts w:cs="Arial"/>
          <w:sz w:val="18"/>
          <w:szCs w:val="18"/>
          <w:lang w:val="en-US"/>
        </w:rPr>
        <w:br w:type="textWrapping"/>
      </w:r>
      <w:r>
        <w:rPr>
          <w:rFonts w:eastAsia="等线"/>
          <w:b/>
          <w:kern w:val="2"/>
          <w:sz w:val="28"/>
          <w:szCs w:val="28"/>
          <w:lang w:val="en-US" w:eastAsia="zh-CN"/>
        </w:rPr>
        <w:br w:type="page"/>
      </w:r>
    </w:p>
    <w:p w14:paraId="20AA9AA3">
      <w:pPr>
        <w:spacing w:line="360" w:lineRule="auto"/>
        <w:jc w:val="both"/>
        <w:rPr>
          <w:rFonts w:ascii="Times New Roman" w:hAnsi="Times New Roman" w:eastAsia="宋体"/>
          <w:b/>
          <w:bCs/>
          <w:color w:val="000000"/>
          <w:sz w:val="32"/>
          <w:szCs w:val="32"/>
          <w:lang w:eastAsia="zh-CN"/>
        </w:rPr>
      </w:pPr>
      <w:r>
        <w:rPr>
          <w:rFonts w:ascii="Times New Roman" w:hAnsi="Times New Roman" w:eastAsia="宋体"/>
          <w:b/>
          <w:bCs/>
          <w:color w:val="000000"/>
          <w:sz w:val="32"/>
          <w:szCs w:val="32"/>
          <w:lang w:eastAsia="zh-CN"/>
        </w:rPr>
        <w:t>Supplementary Notes</w:t>
      </w:r>
    </w:p>
    <w:p w14:paraId="4BFB2FEA">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eastAsia="zh-CN"/>
        </w:rPr>
        <w:t>N1</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Dataset description.</w:t>
      </w:r>
    </w:p>
    <w:p w14:paraId="7E69EF88">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N2</w:t>
      </w:r>
      <w:r>
        <w:rPr>
          <w:rFonts w:ascii="Times New Roman" w:hAnsi="Times New Roman" w:eastAsia="宋体"/>
          <w:color w:val="0000FF"/>
          <w:lang w:val="en-US" w:eastAsia="zh-CN"/>
        </w:rPr>
        <w:t xml:space="preserve"> Theoretical derivation of dual-tower network.</w:t>
      </w:r>
    </w:p>
    <w:p w14:paraId="41173835">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N3</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Hyperparameters for AdsDT models.</w:t>
      </w:r>
    </w:p>
    <w:p w14:paraId="32D41036">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eastAsia="zh-CN"/>
        </w:rPr>
        <w:t>N</w:t>
      </w:r>
      <w:r>
        <w:rPr>
          <w:rFonts w:ascii="Times New Roman" w:hAnsi="Times New Roman" w:eastAsia="宋体"/>
          <w:b/>
          <w:bCs/>
          <w:color w:val="0000FF"/>
          <w:lang w:val="en-US" w:eastAsia="zh-CN"/>
        </w:rPr>
        <w:t>4</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Sensitivity of the Ads</w:t>
      </w:r>
      <w:r>
        <w:rPr>
          <w:rFonts w:ascii="Times New Roman" w:hAnsi="Times New Roman" w:eastAsia="宋体"/>
          <w:color w:val="0000FF"/>
          <w:lang w:val="en-US" w:eastAsia="zh-CN"/>
        </w:rPr>
        <w:t>D</w:t>
      </w:r>
      <w:r>
        <w:rPr>
          <w:rFonts w:ascii="Times New Roman" w:hAnsi="Times New Roman" w:eastAsia="宋体"/>
          <w:color w:val="0000FF"/>
          <w:lang w:eastAsia="zh-CN"/>
        </w:rPr>
        <w:t>T model to surface geometric fluctuations.</w:t>
      </w:r>
    </w:p>
    <w:p w14:paraId="0C7EC1FC">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N5</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Calibration curve and miscalibration area.</w:t>
      </w:r>
    </w:p>
    <w:p w14:paraId="75E49644">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N6</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Error curve at various uncertainty cutoffs.</w:t>
      </w:r>
    </w:p>
    <w:p w14:paraId="5D65B7F8">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eastAsia="zh-CN"/>
        </w:rPr>
        <w:t>N</w:t>
      </w:r>
      <w:r>
        <w:rPr>
          <w:rFonts w:ascii="Times New Roman" w:hAnsi="Times New Roman" w:eastAsia="宋体"/>
          <w:b/>
          <w:bCs/>
          <w:color w:val="0000FF"/>
          <w:lang w:val="en-US" w:eastAsia="zh-CN"/>
        </w:rPr>
        <w:t>7</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Dimensionality reduction of datasets.</w:t>
      </w:r>
    </w:p>
    <w:p w14:paraId="224F9C4F">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eastAsia="zh-CN"/>
        </w:rPr>
        <w:t>N</w:t>
      </w:r>
      <w:r>
        <w:rPr>
          <w:rFonts w:ascii="Times New Roman" w:hAnsi="Times New Roman" w:eastAsia="宋体"/>
          <w:b/>
          <w:bCs/>
          <w:color w:val="0000FF"/>
          <w:lang w:val="en-US" w:eastAsia="zh-CN"/>
        </w:rPr>
        <w:t>8</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Computational methods.</w:t>
      </w:r>
    </w:p>
    <w:p w14:paraId="632C35CC">
      <w:pPr>
        <w:spacing w:line="360" w:lineRule="auto"/>
        <w:jc w:val="both"/>
        <w:rPr>
          <w:rFonts w:ascii="Times New Roman" w:hAnsi="Times New Roman" w:eastAsia="宋体"/>
          <w:b/>
          <w:bCs/>
          <w:color w:val="0000FF"/>
          <w:lang w:eastAsia="zh-CN"/>
        </w:rPr>
      </w:pPr>
      <w:r>
        <w:rPr>
          <w:rFonts w:hint="eastAsia" w:ascii="Times New Roman" w:hAnsi="Times New Roman" w:eastAsia="宋体"/>
          <w:b/>
          <w:bCs/>
          <w:color w:val="0000FF"/>
          <w:lang w:eastAsia="zh-CN"/>
        </w:rPr>
        <w:t xml:space="preserve">N9 </w:t>
      </w:r>
      <w:r>
        <w:rPr>
          <w:rFonts w:hint="eastAsia" w:ascii="Times New Roman" w:hAnsi="Times New Roman" w:eastAsia="宋体"/>
          <w:color w:val="0000FF"/>
          <w:lang w:eastAsia="zh-CN"/>
        </w:rPr>
        <w:t>Similarity between OC20-Dense and metal oxides-VOCs datasets</w:t>
      </w:r>
      <w:r>
        <w:rPr>
          <w:rFonts w:ascii="Times New Roman" w:hAnsi="Times New Roman" w:eastAsia="宋体"/>
          <w:color w:val="0000FF"/>
          <w:lang w:eastAsia="zh-CN"/>
        </w:rPr>
        <w:t>.</w:t>
      </w:r>
    </w:p>
    <w:p w14:paraId="3218CEAB">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N10</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Computational cost comparison.</w:t>
      </w:r>
    </w:p>
    <w:p w14:paraId="7CBD3DC0">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eastAsia="zh-CN"/>
        </w:rPr>
        <w:t>N1</w:t>
      </w:r>
      <w:r>
        <w:rPr>
          <w:rFonts w:ascii="Times New Roman" w:hAnsi="Times New Roman" w:eastAsia="宋体"/>
          <w:b/>
          <w:bCs/>
          <w:color w:val="0000FF"/>
          <w:lang w:val="en-US" w:eastAsia="zh-CN"/>
        </w:rPr>
        <w:t>1</w:t>
      </w:r>
      <w:r>
        <w:rPr>
          <w:rFonts w:ascii="Times New Roman" w:hAnsi="Times New Roman" w:eastAsia="宋体"/>
          <w:color w:val="0000FF"/>
          <w:lang w:eastAsia="zh-CN"/>
        </w:rPr>
        <w:t xml:space="preserve"> Identify different types of adsorption sites from cross-attention</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scores.</w:t>
      </w:r>
    </w:p>
    <w:p w14:paraId="02F6E178">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eastAsia="zh-CN"/>
        </w:rPr>
        <w:t>N1</w:t>
      </w:r>
      <w:r>
        <w:rPr>
          <w:rFonts w:ascii="Times New Roman" w:hAnsi="Times New Roman" w:eastAsia="宋体"/>
          <w:b/>
          <w:bCs/>
          <w:color w:val="0000FF"/>
          <w:lang w:val="en-US" w:eastAsia="zh-CN"/>
        </w:rPr>
        <w:t>2</w:t>
      </w:r>
      <w:r>
        <w:rPr>
          <w:rFonts w:ascii="Times New Roman" w:hAnsi="Times New Roman" w:eastAsia="宋体"/>
          <w:color w:val="0000FF"/>
          <w:lang w:eastAsia="zh-CN"/>
        </w:rPr>
        <w:t xml:space="preserve"> Correlation </w:t>
      </w:r>
      <w:r>
        <w:rPr>
          <w:rFonts w:ascii="Times New Roman" w:hAnsi="Times New Roman" w:eastAsia="宋体"/>
          <w:color w:val="0000FF"/>
          <w:lang w:val="en-US" w:eastAsia="zh-CN"/>
        </w:rPr>
        <w:t>b</w:t>
      </w:r>
      <w:r>
        <w:rPr>
          <w:rFonts w:ascii="Times New Roman" w:hAnsi="Times New Roman" w:eastAsia="宋体"/>
          <w:color w:val="0000FF"/>
          <w:lang w:eastAsia="zh-CN"/>
        </w:rPr>
        <w:t xml:space="preserve">etween </w:t>
      </w:r>
      <w:r>
        <w:rPr>
          <w:rFonts w:ascii="Times New Roman" w:hAnsi="Times New Roman" w:eastAsia="宋体"/>
          <w:color w:val="0000FF"/>
          <w:lang w:val="en-US" w:eastAsia="zh-CN"/>
        </w:rPr>
        <w:t>a</w:t>
      </w:r>
      <w:r>
        <w:rPr>
          <w:rFonts w:ascii="Times New Roman" w:hAnsi="Times New Roman" w:eastAsia="宋体"/>
          <w:color w:val="0000FF"/>
          <w:lang w:eastAsia="zh-CN"/>
        </w:rPr>
        <w:t xml:space="preserve">tomic </w:t>
      </w:r>
      <w:r>
        <w:rPr>
          <w:rFonts w:ascii="Times New Roman" w:hAnsi="Times New Roman" w:eastAsia="宋体"/>
          <w:color w:val="0000FF"/>
          <w:lang w:val="en-US" w:eastAsia="zh-CN"/>
        </w:rPr>
        <w:t>c</w:t>
      </w:r>
      <w:r>
        <w:rPr>
          <w:rFonts w:ascii="Times New Roman" w:hAnsi="Times New Roman" w:eastAsia="宋体"/>
          <w:color w:val="0000FF"/>
          <w:lang w:eastAsia="zh-CN"/>
        </w:rPr>
        <w:t xml:space="preserve">ontribution and </w:t>
      </w:r>
      <w:r>
        <w:rPr>
          <w:rFonts w:ascii="Times New Roman" w:hAnsi="Times New Roman" w:eastAsia="宋体"/>
          <w:color w:val="0000FF"/>
          <w:lang w:val="en-US" w:eastAsia="zh-CN"/>
        </w:rPr>
        <w:t>c</w:t>
      </w:r>
      <w:r>
        <w:rPr>
          <w:rFonts w:ascii="Times New Roman" w:hAnsi="Times New Roman" w:eastAsia="宋体"/>
          <w:color w:val="0000FF"/>
          <w:lang w:eastAsia="zh-CN"/>
        </w:rPr>
        <w:t xml:space="preserve">hemical </w:t>
      </w:r>
      <w:r>
        <w:rPr>
          <w:rFonts w:ascii="Times New Roman" w:hAnsi="Times New Roman" w:eastAsia="宋体"/>
          <w:color w:val="0000FF"/>
          <w:lang w:val="en-US" w:eastAsia="zh-CN"/>
        </w:rPr>
        <w:t>s</w:t>
      </w:r>
      <w:r>
        <w:rPr>
          <w:rFonts w:ascii="Times New Roman" w:hAnsi="Times New Roman" w:eastAsia="宋体"/>
          <w:color w:val="0000FF"/>
          <w:lang w:eastAsia="zh-CN"/>
        </w:rPr>
        <w:t xml:space="preserve">tructural </w:t>
      </w:r>
      <w:r>
        <w:rPr>
          <w:rFonts w:ascii="Times New Roman" w:hAnsi="Times New Roman" w:eastAsia="宋体"/>
          <w:color w:val="0000FF"/>
          <w:lang w:val="en-US" w:eastAsia="zh-CN"/>
        </w:rPr>
        <w:t>u</w:t>
      </w:r>
      <w:r>
        <w:rPr>
          <w:rFonts w:ascii="Times New Roman" w:hAnsi="Times New Roman" w:eastAsia="宋体"/>
          <w:color w:val="0000FF"/>
          <w:lang w:eastAsia="zh-CN"/>
        </w:rPr>
        <w:t>nits.</w:t>
      </w:r>
    </w:p>
    <w:p w14:paraId="54346FAA">
      <w:pPr>
        <w:spacing w:line="360" w:lineRule="auto"/>
        <w:jc w:val="both"/>
        <w:rPr>
          <w:rFonts w:ascii="Times New Roman" w:hAnsi="Times New Roman" w:eastAsia="宋体"/>
          <w:color w:val="0000FF"/>
          <w:lang w:eastAsia="zh-CN"/>
        </w:rPr>
      </w:pPr>
      <w:r>
        <w:rPr>
          <w:rFonts w:hint="eastAsia" w:ascii="Times New Roman" w:hAnsi="Times New Roman" w:eastAsia="宋体"/>
          <w:b/>
          <w:bCs/>
          <w:color w:val="0000FF"/>
          <w:lang w:eastAsia="zh-CN"/>
        </w:rPr>
        <w:t>N13</w:t>
      </w:r>
      <w:r>
        <w:rPr>
          <w:rFonts w:hint="eastAsia" w:ascii="Times New Roman" w:hAnsi="Times New Roman" w:eastAsia="宋体"/>
          <w:color w:val="0000FF"/>
          <w:lang w:eastAsia="zh-CN"/>
        </w:rPr>
        <w:t xml:space="preserve"> GCN-Ads (Graph Convolutional Network) </w:t>
      </w:r>
      <w:r>
        <w:rPr>
          <w:rFonts w:ascii="Times New Roman" w:hAnsi="Times New Roman" w:eastAsia="宋体"/>
          <w:color w:val="0000FF"/>
          <w:lang w:eastAsia="zh-CN"/>
        </w:rPr>
        <w:t>m</w:t>
      </w:r>
      <w:r>
        <w:rPr>
          <w:rFonts w:hint="eastAsia" w:ascii="Times New Roman" w:hAnsi="Times New Roman" w:eastAsia="宋体"/>
          <w:color w:val="0000FF"/>
          <w:lang w:eastAsia="zh-CN"/>
        </w:rPr>
        <w:t>odel for VOC</w:t>
      </w:r>
      <w:r>
        <w:rPr>
          <w:rFonts w:ascii="Times New Roman" w:hAnsi="Times New Roman" w:eastAsia="宋体"/>
          <w:color w:val="0000FF"/>
          <w:lang w:eastAsia="zh-CN"/>
        </w:rPr>
        <w:t>s</w:t>
      </w:r>
      <w:r>
        <w:rPr>
          <w:rFonts w:hint="eastAsia" w:ascii="Times New Roman" w:hAnsi="Times New Roman" w:eastAsia="宋体"/>
          <w:color w:val="0000FF"/>
          <w:lang w:eastAsia="zh-CN"/>
        </w:rPr>
        <w:t xml:space="preserve"> </w:t>
      </w:r>
      <w:r>
        <w:rPr>
          <w:rFonts w:ascii="Times New Roman" w:hAnsi="Times New Roman" w:eastAsia="宋体"/>
          <w:color w:val="0000FF"/>
          <w:lang w:eastAsia="zh-CN"/>
        </w:rPr>
        <w:t>a</w:t>
      </w:r>
      <w:r>
        <w:rPr>
          <w:rFonts w:hint="eastAsia" w:ascii="Times New Roman" w:hAnsi="Times New Roman" w:eastAsia="宋体"/>
          <w:color w:val="0000FF"/>
          <w:lang w:eastAsia="zh-CN"/>
        </w:rPr>
        <w:t xml:space="preserve">dsorption </w:t>
      </w:r>
      <w:r>
        <w:rPr>
          <w:rFonts w:ascii="Times New Roman" w:hAnsi="Times New Roman" w:eastAsia="宋体"/>
          <w:color w:val="0000FF"/>
          <w:lang w:eastAsia="zh-CN"/>
        </w:rPr>
        <w:t>e</w:t>
      </w:r>
      <w:r>
        <w:rPr>
          <w:rFonts w:hint="eastAsia" w:ascii="Times New Roman" w:hAnsi="Times New Roman" w:eastAsia="宋体"/>
          <w:color w:val="0000FF"/>
          <w:lang w:eastAsia="zh-CN"/>
        </w:rPr>
        <w:t xml:space="preserve">nergy </w:t>
      </w:r>
      <w:r>
        <w:rPr>
          <w:rFonts w:ascii="Times New Roman" w:hAnsi="Times New Roman" w:eastAsia="宋体"/>
          <w:color w:val="0000FF"/>
          <w:lang w:eastAsia="zh-CN"/>
        </w:rPr>
        <w:t>p</w:t>
      </w:r>
      <w:r>
        <w:rPr>
          <w:rFonts w:hint="eastAsia" w:ascii="Times New Roman" w:hAnsi="Times New Roman" w:eastAsia="宋体"/>
          <w:color w:val="0000FF"/>
          <w:lang w:eastAsia="zh-CN"/>
        </w:rPr>
        <w:t>rediction</w:t>
      </w:r>
      <w:r>
        <w:rPr>
          <w:rFonts w:ascii="Times New Roman" w:hAnsi="Times New Roman" w:eastAsia="宋体"/>
          <w:color w:val="0000FF"/>
          <w:lang w:eastAsia="zh-CN"/>
        </w:rPr>
        <w:t>.</w:t>
      </w:r>
    </w:p>
    <w:p w14:paraId="7AACBA01">
      <w:pPr>
        <w:spacing w:line="360" w:lineRule="auto"/>
        <w:jc w:val="both"/>
        <w:rPr>
          <w:rFonts w:ascii="Times New Roman" w:hAnsi="Times New Roman" w:eastAsia="宋体"/>
          <w:color w:val="0000FF"/>
          <w:lang w:val="en-US" w:eastAsia="zh-CN"/>
        </w:rPr>
      </w:pPr>
      <w:r>
        <w:rPr>
          <w:rFonts w:hint="eastAsia" w:ascii="Times New Roman" w:hAnsi="Times New Roman" w:eastAsia="宋体"/>
          <w:b/>
          <w:bCs/>
          <w:color w:val="0000FF"/>
          <w:lang w:val="en-US" w:eastAsia="zh-CN"/>
        </w:rPr>
        <w:t xml:space="preserve">N14 </w:t>
      </w:r>
      <w:r>
        <w:rPr>
          <w:rFonts w:hint="eastAsia" w:ascii="Times New Roman" w:hAnsi="Times New Roman" w:eastAsia="宋体"/>
          <w:color w:val="0000FF"/>
          <w:lang w:val="en-US" w:eastAsia="zh-CN"/>
        </w:rPr>
        <w:t xml:space="preserve">SHAP </w:t>
      </w:r>
      <w:r>
        <w:rPr>
          <w:rFonts w:ascii="Times New Roman" w:hAnsi="Times New Roman" w:eastAsia="宋体"/>
          <w:color w:val="0000FF"/>
          <w:lang w:val="en-US" w:eastAsia="zh-CN"/>
        </w:rPr>
        <w:t>b</w:t>
      </w:r>
      <w:r>
        <w:rPr>
          <w:rFonts w:hint="eastAsia" w:ascii="Times New Roman" w:hAnsi="Times New Roman" w:eastAsia="宋体"/>
          <w:color w:val="0000FF"/>
          <w:lang w:val="en-US" w:eastAsia="zh-CN"/>
        </w:rPr>
        <w:t xml:space="preserve">ased </w:t>
      </w:r>
      <w:r>
        <w:rPr>
          <w:rFonts w:ascii="Times New Roman" w:hAnsi="Times New Roman" w:eastAsia="宋体"/>
          <w:color w:val="0000FF"/>
          <w:lang w:val="en-US" w:eastAsia="zh-CN"/>
        </w:rPr>
        <w:t>a</w:t>
      </w:r>
      <w:r>
        <w:rPr>
          <w:rFonts w:hint="eastAsia" w:ascii="Times New Roman" w:hAnsi="Times New Roman" w:eastAsia="宋体"/>
          <w:color w:val="0000FF"/>
          <w:lang w:val="en-US" w:eastAsia="zh-CN"/>
        </w:rPr>
        <w:t xml:space="preserve">tomic </w:t>
      </w:r>
      <w:r>
        <w:rPr>
          <w:rFonts w:ascii="Times New Roman" w:hAnsi="Times New Roman" w:eastAsia="宋体"/>
          <w:color w:val="0000FF"/>
          <w:lang w:val="en-US" w:eastAsia="zh-CN"/>
        </w:rPr>
        <w:t>w</w:t>
      </w:r>
      <w:r>
        <w:rPr>
          <w:rFonts w:hint="eastAsia" w:ascii="Times New Roman" w:hAnsi="Times New Roman" w:eastAsia="宋体"/>
          <w:color w:val="0000FF"/>
          <w:lang w:val="en-US" w:eastAsia="zh-CN"/>
        </w:rPr>
        <w:t xml:space="preserve">eight </w:t>
      </w:r>
      <w:r>
        <w:rPr>
          <w:rFonts w:ascii="Times New Roman" w:hAnsi="Times New Roman" w:eastAsia="宋体"/>
          <w:color w:val="0000FF"/>
          <w:lang w:val="en-US" w:eastAsia="zh-CN"/>
        </w:rPr>
        <w:t>a</w:t>
      </w:r>
      <w:r>
        <w:rPr>
          <w:rFonts w:hint="eastAsia" w:ascii="Times New Roman" w:hAnsi="Times New Roman" w:eastAsia="宋体"/>
          <w:color w:val="0000FF"/>
          <w:lang w:val="en-US" w:eastAsia="zh-CN"/>
        </w:rPr>
        <w:t xml:space="preserve">nalysis for VOCs </w:t>
      </w:r>
      <w:r>
        <w:rPr>
          <w:rFonts w:ascii="Times New Roman" w:hAnsi="Times New Roman" w:eastAsia="宋体"/>
          <w:color w:val="0000FF"/>
          <w:lang w:val="en-US" w:eastAsia="zh-CN"/>
        </w:rPr>
        <w:t>a</w:t>
      </w:r>
      <w:r>
        <w:rPr>
          <w:rFonts w:hint="eastAsia" w:ascii="Times New Roman" w:hAnsi="Times New Roman" w:eastAsia="宋体"/>
          <w:color w:val="0000FF"/>
          <w:lang w:val="en-US" w:eastAsia="zh-CN"/>
        </w:rPr>
        <w:t>dsorption</w:t>
      </w:r>
      <w:r>
        <w:rPr>
          <w:rFonts w:ascii="Times New Roman" w:hAnsi="Times New Roman" w:eastAsia="宋体"/>
          <w:color w:val="0000FF"/>
          <w:lang w:val="en-US" w:eastAsia="zh-CN"/>
        </w:rPr>
        <w:t>.</w:t>
      </w:r>
    </w:p>
    <w:p w14:paraId="73C6B451">
      <w:pPr>
        <w:spacing w:line="360" w:lineRule="auto"/>
        <w:jc w:val="both"/>
        <w:rPr>
          <w:rFonts w:ascii="Times New Roman" w:hAnsi="Times New Roman" w:eastAsia="宋体"/>
          <w:color w:val="0000FF"/>
          <w:lang w:val="en-US" w:eastAsia="zh-CN"/>
        </w:rPr>
      </w:pPr>
      <w:r>
        <w:rPr>
          <w:rFonts w:hint="eastAsia" w:ascii="Times New Roman" w:hAnsi="Times New Roman" w:eastAsia="宋体"/>
          <w:b/>
          <w:bCs/>
          <w:color w:val="0000FF"/>
          <w:lang w:val="en-US" w:eastAsia="zh-CN"/>
        </w:rPr>
        <w:t>N15</w:t>
      </w:r>
      <w:r>
        <w:rPr>
          <w:rFonts w:hint="eastAsia" w:ascii="Times New Roman" w:hAnsi="Times New Roman" w:eastAsia="宋体"/>
          <w:color w:val="0000FF"/>
          <w:lang w:val="en-US" w:eastAsia="zh-CN"/>
        </w:rPr>
        <w:t xml:space="preserve"> The Construction of Bond Activation Score </w:t>
      </w:r>
      <w:r>
        <w:rPr>
          <w:rFonts w:hint="eastAsia" w:ascii="Times New Roman" w:hAnsi="Times New Roman" w:eastAsia="宋体"/>
          <w:i/>
          <w:iCs/>
          <w:color w:val="0000FF"/>
          <w:lang w:val="en-US" w:eastAsia="zh-CN"/>
        </w:rPr>
        <w:t>S</w:t>
      </w:r>
      <w:r>
        <w:rPr>
          <w:rFonts w:hint="eastAsia" w:ascii="Times New Roman" w:hAnsi="Times New Roman" w:eastAsia="宋体"/>
          <w:i/>
          <w:iCs/>
          <w:color w:val="0000FF"/>
          <w:vertAlign w:val="subscript"/>
          <w:lang w:val="en-US" w:eastAsia="zh-CN"/>
        </w:rPr>
        <w:t>bond,ij</w:t>
      </w:r>
    </w:p>
    <w:p w14:paraId="4F68A2C3">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eastAsia="zh-CN"/>
        </w:rPr>
        <w:t>N1</w:t>
      </w:r>
      <w:r>
        <w:rPr>
          <w:rFonts w:hint="eastAsia" w:ascii="Times New Roman" w:hAnsi="Times New Roman" w:eastAsia="宋体"/>
          <w:b/>
          <w:bCs/>
          <w:color w:val="0000FF"/>
          <w:lang w:val="en-US" w:eastAsia="zh-CN"/>
        </w:rPr>
        <w:t>6</w:t>
      </w:r>
      <w:r>
        <w:rPr>
          <w:rFonts w:ascii="Times New Roman" w:hAnsi="Times New Roman" w:eastAsia="宋体"/>
          <w:color w:val="0000FF"/>
          <w:lang w:eastAsia="zh-CN"/>
        </w:rPr>
        <w:t xml:space="preserve"> </w:t>
      </w:r>
      <w:r>
        <w:rPr>
          <w:rFonts w:ascii="Times New Roman" w:hAnsi="Times New Roman" w:eastAsia="宋体"/>
          <w:color w:val="0000FF"/>
          <w:lang w:val="en-US" w:eastAsia="zh-CN"/>
        </w:rPr>
        <w:t>E</w:t>
      </w:r>
      <w:r>
        <w:rPr>
          <w:rFonts w:ascii="Times New Roman" w:hAnsi="Times New Roman" w:eastAsia="宋体"/>
          <w:color w:val="0000FF"/>
          <w:lang w:eastAsia="zh-CN"/>
        </w:rPr>
        <w:t>xperimental</w:t>
      </w:r>
      <w:r>
        <w:rPr>
          <w:rFonts w:ascii="Times New Roman" w:hAnsi="Times New Roman" w:eastAsia="宋体"/>
          <w:color w:val="0000FF"/>
          <w:lang w:val="en-US" w:eastAsia="zh-CN"/>
        </w:rPr>
        <w:t xml:space="preserve"> method</w:t>
      </w:r>
      <w:r>
        <w:rPr>
          <w:rFonts w:ascii="Times New Roman" w:hAnsi="Times New Roman" w:eastAsia="宋体"/>
          <w:color w:val="0000FF"/>
          <w:lang w:eastAsia="zh-CN"/>
        </w:rPr>
        <w:t>s.</w:t>
      </w:r>
    </w:p>
    <w:p w14:paraId="7C38E9FA">
      <w:pPr>
        <w:spacing w:line="360" w:lineRule="auto"/>
        <w:jc w:val="both"/>
        <w:rPr>
          <w:rFonts w:hint="eastAsia" w:ascii="Times New Roman" w:hAnsi="Times New Roman" w:eastAsia="宋体"/>
          <w:color w:val="0000FF"/>
          <w:lang w:eastAsia="zh-CN"/>
        </w:rPr>
      </w:pPr>
    </w:p>
    <w:p w14:paraId="2E75258A">
      <w:pPr>
        <w:spacing w:line="360" w:lineRule="auto"/>
        <w:jc w:val="both"/>
        <w:rPr>
          <w:rFonts w:ascii="Times New Roman" w:hAnsi="Times New Roman" w:eastAsia="宋体"/>
          <w:b/>
          <w:bCs/>
          <w:color w:val="000000"/>
          <w:sz w:val="32"/>
          <w:szCs w:val="32"/>
          <w:lang w:eastAsia="zh-CN"/>
        </w:rPr>
      </w:pPr>
      <w:r>
        <w:rPr>
          <w:rFonts w:ascii="Times New Roman" w:hAnsi="Times New Roman" w:eastAsia="宋体"/>
          <w:b/>
          <w:bCs/>
          <w:color w:val="000000"/>
          <w:sz w:val="32"/>
          <w:szCs w:val="32"/>
          <w:lang w:eastAsia="zh-CN"/>
        </w:rPr>
        <w:t xml:space="preserve">Supplementary </w:t>
      </w:r>
      <w:r>
        <w:rPr>
          <w:rFonts w:ascii="Times New Roman" w:hAnsi="Times New Roman" w:eastAsia="宋体"/>
          <w:b/>
          <w:bCs/>
          <w:color w:val="000000"/>
          <w:sz w:val="32"/>
          <w:szCs w:val="32"/>
          <w:lang w:val="en-US" w:eastAsia="zh-CN"/>
        </w:rPr>
        <w:t>Figur</w:t>
      </w:r>
      <w:r>
        <w:rPr>
          <w:rFonts w:ascii="Times New Roman" w:hAnsi="Times New Roman" w:eastAsia="宋体"/>
          <w:b/>
          <w:bCs/>
          <w:color w:val="000000"/>
          <w:sz w:val="32"/>
          <w:szCs w:val="32"/>
          <w:lang w:eastAsia="zh-CN"/>
        </w:rPr>
        <w:t>es</w:t>
      </w:r>
    </w:p>
    <w:p w14:paraId="5F2DF393">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eastAsia="zh-CN"/>
        </w:rPr>
        <w:t>S1</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The architecture of AdsDT encoder.</w:t>
      </w:r>
    </w:p>
    <w:p w14:paraId="00E64372">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S2</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Independent aggregator</w:t>
      </w:r>
      <w:r>
        <w:rPr>
          <w:rFonts w:ascii="Times New Roman" w:hAnsi="Times New Roman" w:eastAsia="宋体"/>
          <w:color w:val="0000FF"/>
          <w:lang w:val="en-US" w:eastAsia="zh-CN"/>
        </w:rPr>
        <w:t xml:space="preserve"> and l</w:t>
      </w:r>
      <w:r>
        <w:rPr>
          <w:rFonts w:ascii="Times New Roman" w:hAnsi="Times New Roman" w:eastAsia="宋体"/>
          <w:color w:val="0000FF"/>
          <w:lang w:eastAsia="zh-CN"/>
        </w:rPr>
        <w:t>ate interaction aggregator</w:t>
      </w:r>
      <w:r>
        <w:rPr>
          <w:rFonts w:hint="eastAsia" w:ascii="Times New Roman" w:hAnsi="Times New Roman" w:eastAsia="宋体"/>
          <w:color w:val="0000FF"/>
          <w:lang w:val="en-US" w:eastAsia="zh-CN"/>
        </w:rPr>
        <w:t>.</w:t>
      </w:r>
    </w:p>
    <w:p w14:paraId="1CB61541">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S3</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(a) Loss function (b) Mean absolute error (c) Root mean squard error (d) R-square of the test set and train set versus training size for the AdsDT approach trained on OC20 dataset.</w:t>
      </w:r>
    </w:p>
    <w:p w14:paraId="105A11DE">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S4</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Robustness evaluation under different types and intensities of noise for the AdsDT approach trained on OC20 dataset.</w:t>
      </w:r>
    </w:p>
    <w:p w14:paraId="6A6C39EA">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S5</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Prediction performance</w:t>
      </w:r>
      <w:r>
        <w:rPr>
          <w:rFonts w:hint="eastAsia" w:ascii="Times New Roman" w:hAnsi="Times New Roman" w:eastAsia="宋体"/>
          <w:color w:val="0000FF"/>
          <w:lang w:val="en-US" w:eastAsia="zh-CN"/>
        </w:rPr>
        <w:t xml:space="preserve"> o</w:t>
      </w:r>
      <w:r>
        <w:rPr>
          <w:rFonts w:ascii="Times New Roman" w:hAnsi="Times New Roman" w:eastAsia="宋体"/>
          <w:color w:val="0000FF"/>
          <w:lang w:eastAsia="zh-CN"/>
        </w:rPr>
        <w:t>f transfer learning models with unfrozen backbone</w:t>
      </w:r>
      <w:r>
        <w:rPr>
          <w:rFonts w:hint="eastAsia" w:ascii="Times New Roman" w:hAnsi="Times New Roman" w:eastAsia="宋体"/>
          <w:color w:val="0000FF"/>
          <w:lang w:val="en-US" w:eastAsia="zh-CN"/>
        </w:rPr>
        <w:t xml:space="preserve"> </w:t>
      </w:r>
      <w:r>
        <w:rPr>
          <w:rFonts w:ascii="Times New Roman" w:hAnsi="Times New Roman" w:eastAsia="宋体"/>
          <w:color w:val="0000FF"/>
          <w:lang w:eastAsia="zh-CN"/>
        </w:rPr>
        <w:t>under three different dataset combinations.</w:t>
      </w:r>
    </w:p>
    <w:p w14:paraId="54F6BA68">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S6</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Ablation performance of transfer learning fine-tuning path.</w:t>
      </w:r>
    </w:p>
    <w:p w14:paraId="185A1BA0">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S7</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The periodic table outlining elements included in the the Open Catalyst 2020 datasets</w:t>
      </w:r>
      <w:r>
        <w:rPr>
          <w:rFonts w:ascii="Times New Roman" w:hAnsi="Times New Roman" w:eastAsia="宋体"/>
          <w:color w:val="0000FF"/>
          <w:lang w:val="en-US" w:eastAsia="zh-CN"/>
        </w:rPr>
        <w:t>.</w:t>
      </w:r>
    </w:p>
    <w:p w14:paraId="53E2758E">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 xml:space="preserve">S8 </w:t>
      </w:r>
      <w:r>
        <w:rPr>
          <w:rFonts w:ascii="Times New Roman" w:hAnsi="Times New Roman" w:eastAsia="宋体"/>
          <w:color w:val="0000FF"/>
          <w:lang w:val="en-US" w:eastAsia="zh-CN"/>
        </w:rPr>
        <w:t>The periodic table outlining elements included in the Alloy</w:t>
      </w:r>
      <w:r>
        <w:rPr>
          <w:rFonts w:hint="eastAsia" w:ascii="Times New Roman" w:hAnsi="Times New Roman" w:eastAsia="宋体"/>
          <w:color w:val="0000FF"/>
          <w:lang w:val="en-US" w:eastAsia="zh-CN"/>
        </w:rPr>
        <w:t>s</w:t>
      </w:r>
      <w:r>
        <w:rPr>
          <w:rFonts w:ascii="Times New Roman" w:hAnsi="Times New Roman" w:eastAsia="宋体"/>
          <w:color w:val="0000FF"/>
          <w:lang w:val="en-US" w:eastAsia="zh-CN"/>
        </w:rPr>
        <w:t>-VOCs datasets.</w:t>
      </w:r>
    </w:p>
    <w:p w14:paraId="31C4BDC6">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w:t>
      </w:r>
      <w:r>
        <w:rPr>
          <w:rFonts w:hint="eastAsia" w:ascii="Times New Roman" w:hAnsi="Times New Roman" w:eastAsia="宋体"/>
          <w:b/>
          <w:bCs/>
          <w:color w:val="0000FF"/>
          <w:lang w:val="en-US" w:eastAsia="zh-CN"/>
        </w:rPr>
        <w:t>9</w:t>
      </w:r>
      <w:r>
        <w:rPr>
          <w:rFonts w:ascii="Times New Roman" w:hAnsi="Times New Roman" w:eastAsia="宋体"/>
          <w:color w:val="0000FF"/>
          <w:lang w:val="en-US" w:eastAsia="zh-CN"/>
        </w:rPr>
        <w:t xml:space="preserve"> The periodic table outlining elements included in the </w:t>
      </w:r>
      <w:r>
        <w:rPr>
          <w:rFonts w:hint="eastAsia" w:ascii="Times New Roman" w:hAnsi="Times New Roman" w:eastAsia="宋体"/>
          <w:color w:val="0000FF"/>
          <w:lang w:val="en-US" w:eastAsia="zh-CN"/>
        </w:rPr>
        <w:t>metal oxides</w:t>
      </w:r>
      <w:r>
        <w:rPr>
          <w:rFonts w:ascii="Times New Roman" w:hAnsi="Times New Roman" w:eastAsia="宋体"/>
          <w:color w:val="0000FF"/>
          <w:lang w:val="en-US" w:eastAsia="zh-CN"/>
        </w:rPr>
        <w:t>-VOCs datasets.</w:t>
      </w:r>
    </w:p>
    <w:p w14:paraId="63B13210">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S10</w:t>
      </w:r>
      <w:r>
        <w:rPr>
          <w:rFonts w:ascii="Times New Roman" w:hAnsi="Times New Roman" w:eastAsia="宋体"/>
          <w:color w:val="0000FF"/>
          <w:lang w:val="en-US" w:eastAsia="zh-CN"/>
        </w:rPr>
        <w:t xml:space="preserve"> The uniform manifold approximation and projection (UMAP) plot of surface/adsorbate combinations in three datasets</w:t>
      </w:r>
      <w:r>
        <w:rPr>
          <w:rFonts w:hint="eastAsia" w:ascii="Times New Roman" w:hAnsi="Times New Roman" w:eastAsia="宋体"/>
          <w:color w:val="0000FF"/>
          <w:lang w:val="en-US" w:eastAsia="zh-CN"/>
        </w:rPr>
        <w:t>.</w:t>
      </w:r>
    </w:p>
    <w:p w14:paraId="1FDA878D">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S11</w:t>
      </w:r>
      <w:r>
        <w:rPr>
          <w:rFonts w:ascii="Times New Roman" w:hAnsi="Times New Roman" w:eastAsia="宋体"/>
          <w:color w:val="0000FF"/>
          <w:lang w:val="en-US" w:eastAsia="zh-CN"/>
        </w:rPr>
        <w:t xml:space="preserve"> Comparison of the process of building a database using traditional DFT and deep learning model methods.</w:t>
      </w:r>
    </w:p>
    <w:p w14:paraId="1D8EE9BE">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S1</w:t>
      </w:r>
      <w:r>
        <w:rPr>
          <w:rFonts w:hint="eastAsia" w:ascii="Times New Roman" w:hAnsi="Times New Roman" w:eastAsia="宋体"/>
          <w:b/>
          <w:bCs/>
          <w:color w:val="0000FF"/>
          <w:lang w:val="en-US" w:eastAsia="zh-CN"/>
        </w:rPr>
        <w:t>2</w:t>
      </w:r>
      <w:r>
        <w:rPr>
          <w:rFonts w:hint="eastAsia" w:ascii="Times New Roman" w:hAnsi="Times New Roman" w:eastAsia="宋体"/>
          <w:color w:val="0000FF"/>
          <w:lang w:val="en-US" w:eastAsia="zh-CN"/>
        </w:rPr>
        <w:t xml:space="preserve"> </w:t>
      </w:r>
      <w:r>
        <w:rPr>
          <w:rFonts w:ascii="Times New Roman" w:hAnsi="Times New Roman" w:eastAsia="宋体"/>
          <w:color w:val="0000FF"/>
          <w:lang w:val="en-US" w:eastAsia="zh-CN"/>
        </w:rPr>
        <w:t>Error distribution of predicted adsorption energies against DFT-calculated adsorption energies.</w:t>
      </w:r>
    </w:p>
    <w:p w14:paraId="0EA9D65F">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S1</w:t>
      </w:r>
      <w:r>
        <w:rPr>
          <w:rFonts w:hint="eastAsia" w:ascii="Times New Roman" w:hAnsi="Times New Roman" w:eastAsia="宋体"/>
          <w:b/>
          <w:bCs/>
          <w:color w:val="0000FF"/>
          <w:lang w:val="en-US" w:eastAsia="zh-CN"/>
        </w:rPr>
        <w:t>3</w:t>
      </w:r>
      <w:r>
        <w:rPr>
          <w:rFonts w:ascii="Times New Roman" w:hAnsi="Times New Roman" w:eastAsia="宋体"/>
          <w:color w:val="0000FF"/>
          <w:lang w:val="en-US" w:eastAsia="zh-CN"/>
        </w:rPr>
        <w:t xml:space="preserve"> </w:t>
      </w:r>
      <w:r>
        <w:rPr>
          <w:rFonts w:hint="eastAsia" w:ascii="Times New Roman" w:hAnsi="Times New Roman" w:eastAsia="NimbusRomNo9L-Medi"/>
          <w:color w:val="0000FF"/>
          <w:lang w:val="en-US" w:eastAsia="zh-CN" w:bidi="ar"/>
        </w:rPr>
        <w:t>Distribution range of adsorption energy and boxplot statistical significance on TiO</w:t>
      </w:r>
      <w:r>
        <w:rPr>
          <w:rFonts w:hint="eastAsia" w:ascii="Times New Roman" w:hAnsi="Times New Roman" w:eastAsia="NimbusRomNo9L-Medi"/>
          <w:color w:val="0000FF"/>
          <w:vertAlign w:val="subscript"/>
          <w:lang w:val="en-US" w:eastAsia="zh-CN" w:bidi="ar"/>
        </w:rPr>
        <w:t>2</w:t>
      </w:r>
      <w:r>
        <w:rPr>
          <w:rFonts w:ascii="Times New Roman" w:hAnsi="Times New Roman" w:eastAsia="NimbusRomNo9L-Medi"/>
          <w:color w:val="0000FF"/>
          <w:vertAlign w:val="subscript"/>
          <w:lang w:val="en-US" w:eastAsia="zh-CN" w:bidi="ar"/>
        </w:rPr>
        <w:t xml:space="preserve"> </w:t>
      </w:r>
      <w:r>
        <w:rPr>
          <w:rFonts w:hint="eastAsia" w:ascii="Times New Roman" w:hAnsi="Times New Roman" w:eastAsia="NimbusRomNo9L-Medi"/>
          <w:color w:val="0000FF"/>
          <w:lang w:val="en-US" w:eastAsia="zh-CN" w:bidi="ar"/>
        </w:rPr>
        <w:t>(Anatase, 101) surface</w:t>
      </w:r>
      <w:r>
        <w:rPr>
          <w:rFonts w:ascii="Times New Roman" w:hAnsi="Times New Roman" w:eastAsia="宋体"/>
          <w:color w:val="0000FF"/>
          <w:lang w:val="en-US" w:eastAsia="zh-CN"/>
        </w:rPr>
        <w:t>.</w:t>
      </w:r>
    </w:p>
    <w:p w14:paraId="2491C4C5">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eastAsia="zh-CN"/>
        </w:rPr>
        <w:t>S</w:t>
      </w:r>
      <w:r>
        <w:rPr>
          <w:rFonts w:ascii="Times New Roman" w:hAnsi="Times New Roman" w:eastAsia="宋体"/>
          <w:b/>
          <w:bCs/>
          <w:color w:val="0000FF"/>
          <w:lang w:val="en-US" w:eastAsia="zh-CN"/>
        </w:rPr>
        <w:t>1</w:t>
      </w:r>
      <w:r>
        <w:rPr>
          <w:rFonts w:hint="eastAsia" w:ascii="Times New Roman" w:hAnsi="Times New Roman" w:eastAsia="宋体"/>
          <w:b/>
          <w:bCs/>
          <w:color w:val="0000FF"/>
          <w:lang w:val="en-US" w:eastAsia="zh-CN"/>
        </w:rPr>
        <w:t>4</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 xml:space="preserve">Comparison of SHAP analysis performance for analyzing the influence of functional groups on adsorption energy using on </w:t>
      </w:r>
      <w:r>
        <w:rPr>
          <w:rFonts w:hint="eastAsia" w:ascii="Times New Roman" w:hAnsi="Times New Roman" w:eastAsia="NimbusRomNo9L-Medi"/>
          <w:color w:val="0000FF"/>
          <w:lang w:val="en-US" w:eastAsia="zh-CN" w:bidi="ar"/>
        </w:rPr>
        <w:t>TiO</w:t>
      </w:r>
      <w:r>
        <w:rPr>
          <w:rFonts w:hint="eastAsia" w:ascii="Times New Roman" w:hAnsi="Times New Roman" w:eastAsia="NimbusRomNo9L-Medi"/>
          <w:color w:val="0000FF"/>
          <w:vertAlign w:val="subscript"/>
          <w:lang w:val="en-US" w:eastAsia="zh-CN" w:bidi="ar"/>
        </w:rPr>
        <w:t>2</w:t>
      </w:r>
      <w:r>
        <w:rPr>
          <w:rFonts w:ascii="Times New Roman" w:hAnsi="Times New Roman" w:eastAsia="NimbusRomNo9L-Medi"/>
          <w:color w:val="0000FF"/>
          <w:vertAlign w:val="subscript"/>
          <w:lang w:val="en-US" w:eastAsia="zh-CN" w:bidi="ar"/>
        </w:rPr>
        <w:t xml:space="preserve"> </w:t>
      </w:r>
      <w:r>
        <w:rPr>
          <w:rFonts w:hint="eastAsia" w:ascii="Times New Roman" w:hAnsi="Times New Roman" w:eastAsia="NimbusRomNo9L-Medi"/>
          <w:color w:val="0000FF"/>
          <w:lang w:val="en-US" w:eastAsia="zh-CN" w:bidi="ar"/>
        </w:rPr>
        <w:t>(Anatase, 101) surface</w:t>
      </w:r>
      <w:r>
        <w:rPr>
          <w:rFonts w:ascii="Times New Roman" w:hAnsi="Times New Roman" w:eastAsia="宋体"/>
          <w:color w:val="0000FF"/>
          <w:lang w:eastAsia="zh-CN"/>
        </w:rPr>
        <w:t>.</w:t>
      </w:r>
    </w:p>
    <w:p w14:paraId="07366D45">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S1</w:t>
      </w:r>
      <w:r>
        <w:rPr>
          <w:rFonts w:hint="eastAsia" w:ascii="Times New Roman" w:hAnsi="Times New Roman" w:eastAsia="宋体"/>
          <w:b/>
          <w:bCs/>
          <w:color w:val="0000FF"/>
          <w:lang w:val="en-US" w:eastAsia="zh-CN"/>
        </w:rPr>
        <w:t>5</w:t>
      </w:r>
      <w:r>
        <w:rPr>
          <w:rFonts w:ascii="Times New Roman" w:hAnsi="Times New Roman" w:eastAsia="宋体"/>
          <w:color w:val="0000FF"/>
          <w:lang w:val="en-US" w:eastAsia="zh-CN"/>
        </w:rPr>
        <w:t xml:space="preserve"> Cross-attention-based reasoning for adsorption site prediction. Multi-head attention scores between the adsorbate and surface atoms are averaged and visualized as an attention-colored surface, highlighting the most favorable adsorption sites.</w:t>
      </w:r>
    </w:p>
    <w:p w14:paraId="4E0AB048">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S1</w:t>
      </w:r>
      <w:r>
        <w:rPr>
          <w:rFonts w:hint="eastAsia" w:ascii="Times New Roman" w:hAnsi="Times New Roman" w:eastAsia="宋体"/>
          <w:b/>
          <w:bCs/>
          <w:color w:val="0000FF"/>
          <w:lang w:val="en-US" w:eastAsia="zh-CN"/>
        </w:rPr>
        <w:t>6</w:t>
      </w:r>
      <w:r>
        <w:rPr>
          <w:rFonts w:ascii="Times New Roman" w:hAnsi="Times New Roman" w:eastAsia="宋体"/>
          <w:color w:val="0000FF"/>
          <w:lang w:val="en-US" w:eastAsia="zh-CN"/>
        </w:rPr>
        <w:t xml:space="preserve"> Visualization of singly bonded carbon (C1) atomic attention weights.</w:t>
      </w:r>
    </w:p>
    <w:p w14:paraId="0B198730">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eastAsia="zh-CN"/>
        </w:rPr>
        <w:t>S</w:t>
      </w:r>
      <w:r>
        <w:rPr>
          <w:rFonts w:hint="eastAsia" w:ascii="Times New Roman" w:hAnsi="Times New Roman" w:eastAsia="宋体"/>
          <w:b/>
          <w:bCs/>
          <w:color w:val="0000FF"/>
          <w:lang w:val="en-US" w:eastAsia="zh-CN"/>
        </w:rPr>
        <w:t>17</w:t>
      </w:r>
      <w:r>
        <w:rPr>
          <w:rFonts w:ascii="Times New Roman" w:hAnsi="Times New Roman" w:eastAsia="宋体"/>
          <w:color w:val="0000FF"/>
          <w:lang w:val="en-US" w:eastAsia="zh-CN"/>
        </w:rPr>
        <w:t xml:space="preserve"> Visualization of double bonded carbon (C2) atomic attention weights.</w:t>
      </w:r>
    </w:p>
    <w:p w14:paraId="6D63E56C">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S</w:t>
      </w:r>
      <w:r>
        <w:rPr>
          <w:rFonts w:hint="eastAsia" w:ascii="Times New Roman" w:hAnsi="Times New Roman" w:eastAsia="宋体"/>
          <w:b/>
          <w:bCs/>
          <w:color w:val="0000FF"/>
          <w:lang w:val="en-US" w:eastAsia="zh-CN"/>
        </w:rPr>
        <w:t>18</w:t>
      </w:r>
      <w:r>
        <w:rPr>
          <w:rFonts w:ascii="Times New Roman" w:hAnsi="Times New Roman" w:eastAsia="宋体"/>
          <w:color w:val="0000FF"/>
          <w:lang w:val="en-US" w:eastAsia="zh-CN"/>
        </w:rPr>
        <w:t xml:space="preserve"> Visualization of singly bonded nitrogen (N1) atomic attention weights.</w:t>
      </w:r>
    </w:p>
    <w:p w14:paraId="2C6547C9">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S</w:t>
      </w:r>
      <w:r>
        <w:rPr>
          <w:rFonts w:hint="eastAsia" w:ascii="Times New Roman" w:hAnsi="Times New Roman" w:eastAsia="宋体"/>
          <w:b/>
          <w:bCs/>
          <w:color w:val="0000FF"/>
          <w:lang w:val="en-US" w:eastAsia="zh-CN"/>
        </w:rPr>
        <w:t>19</w:t>
      </w:r>
      <w:r>
        <w:rPr>
          <w:rFonts w:ascii="Times New Roman" w:hAnsi="Times New Roman" w:eastAsia="宋体"/>
          <w:color w:val="0000FF"/>
          <w:lang w:val="en-US" w:eastAsia="zh-CN"/>
        </w:rPr>
        <w:t xml:space="preserve"> Visualization of double bonded nitrogen (N2) atomic attention weights.</w:t>
      </w:r>
    </w:p>
    <w:p w14:paraId="447FC50F">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S2</w:t>
      </w:r>
      <w:r>
        <w:rPr>
          <w:rFonts w:hint="eastAsia" w:ascii="Times New Roman" w:hAnsi="Times New Roman" w:eastAsia="宋体"/>
          <w:b/>
          <w:bCs/>
          <w:color w:val="0000FF"/>
          <w:lang w:val="en-US" w:eastAsia="zh-CN"/>
        </w:rPr>
        <w:t>0</w:t>
      </w:r>
      <w:r>
        <w:rPr>
          <w:rFonts w:ascii="Times New Roman" w:hAnsi="Times New Roman" w:eastAsia="宋体"/>
          <w:color w:val="0000FF"/>
          <w:lang w:val="en-US" w:eastAsia="zh-CN"/>
        </w:rPr>
        <w:t xml:space="preserve"> Visualization of singly bonded oxygen (O1) atomic attention weights.</w:t>
      </w:r>
    </w:p>
    <w:p w14:paraId="74B79E86">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S2</w:t>
      </w:r>
      <w:r>
        <w:rPr>
          <w:rFonts w:hint="eastAsia" w:ascii="Times New Roman" w:hAnsi="Times New Roman" w:eastAsia="宋体"/>
          <w:b/>
          <w:bCs/>
          <w:color w:val="0000FF"/>
          <w:lang w:val="en-US" w:eastAsia="zh-CN"/>
        </w:rPr>
        <w:t>1</w:t>
      </w:r>
      <w:r>
        <w:rPr>
          <w:rFonts w:ascii="Times New Roman" w:hAnsi="Times New Roman" w:eastAsia="宋体"/>
          <w:color w:val="0000FF"/>
          <w:lang w:val="en-US" w:eastAsia="zh-CN"/>
        </w:rPr>
        <w:t xml:space="preserve"> Visualization of double bonded oxygen (O2) atomic attention weights</w:t>
      </w:r>
    </w:p>
    <w:p w14:paraId="43495EDC">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S2</w:t>
      </w:r>
      <w:r>
        <w:rPr>
          <w:rFonts w:hint="eastAsia" w:ascii="Times New Roman" w:hAnsi="Times New Roman" w:eastAsia="宋体"/>
          <w:b/>
          <w:bCs/>
          <w:color w:val="0000FF"/>
          <w:lang w:val="en-US" w:eastAsia="zh-CN"/>
        </w:rPr>
        <w:t>2</w:t>
      </w:r>
      <w:r>
        <w:rPr>
          <w:rFonts w:ascii="Times New Roman" w:hAnsi="Times New Roman" w:eastAsia="宋体"/>
          <w:color w:val="0000FF"/>
          <w:lang w:val="en-US" w:eastAsia="zh-CN"/>
        </w:rPr>
        <w:t xml:space="preserve"> Visualization of halogen atom (F, Cl, Br) attention weights.</w:t>
      </w:r>
    </w:p>
    <w:p w14:paraId="70C8F237">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eastAsia="zh-CN"/>
        </w:rPr>
        <w:t>S</w:t>
      </w:r>
      <w:r>
        <w:rPr>
          <w:rFonts w:ascii="Times New Roman" w:hAnsi="Times New Roman" w:eastAsia="宋体"/>
          <w:b/>
          <w:bCs/>
          <w:color w:val="0000FF"/>
          <w:lang w:val="en-US" w:eastAsia="zh-CN"/>
        </w:rPr>
        <w:t>2</w:t>
      </w:r>
      <w:r>
        <w:rPr>
          <w:rFonts w:hint="eastAsia" w:ascii="Times New Roman" w:hAnsi="Times New Roman" w:eastAsia="宋体"/>
          <w:b/>
          <w:bCs/>
          <w:color w:val="0000FF"/>
          <w:lang w:val="en-US" w:eastAsia="zh-CN"/>
        </w:rPr>
        <w:t>3</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Visualization of attention weights for multifunctional VOC</w:t>
      </w:r>
      <w:r>
        <w:rPr>
          <w:rFonts w:hint="eastAsia" w:ascii="Times New Roman" w:hAnsi="Times New Roman" w:eastAsia="宋体"/>
          <w:color w:val="0000FF"/>
          <w:lang w:val="en-US" w:eastAsia="zh-CN"/>
        </w:rPr>
        <w:t>s</w:t>
      </w:r>
      <w:r>
        <w:rPr>
          <w:rFonts w:ascii="Times New Roman" w:hAnsi="Times New Roman" w:eastAsia="宋体"/>
          <w:color w:val="0000FF"/>
          <w:lang w:eastAsia="zh-CN"/>
        </w:rPr>
        <w:t xml:space="preserve"> molecules.</w:t>
      </w:r>
    </w:p>
    <w:p w14:paraId="68010F14">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S2</w:t>
      </w:r>
      <w:r>
        <w:rPr>
          <w:rFonts w:hint="eastAsia" w:ascii="Times New Roman" w:hAnsi="Times New Roman" w:eastAsia="宋体"/>
          <w:b/>
          <w:bCs/>
          <w:color w:val="0000FF"/>
          <w:lang w:val="en-US" w:eastAsia="zh-CN"/>
        </w:rPr>
        <w:t>4</w:t>
      </w:r>
      <w:r>
        <w:rPr>
          <w:rFonts w:ascii="Times New Roman" w:hAnsi="Times New Roman" w:eastAsia="宋体"/>
          <w:color w:val="0000FF"/>
          <w:lang w:val="en-US" w:eastAsia="zh-CN"/>
        </w:rPr>
        <w:t xml:space="preserve"> Correlation of oxygen attention values with (a) adsorption energy and (b) oxygen charge loss across different functional groups on </w:t>
      </w:r>
      <w:r>
        <w:rPr>
          <w:rFonts w:hint="eastAsia" w:ascii="Times New Roman" w:hAnsi="Times New Roman" w:eastAsia="NimbusRomNo9L-Medi"/>
          <w:color w:val="0000FF"/>
          <w:lang w:val="en-US" w:eastAsia="zh-CN" w:bidi="ar"/>
        </w:rPr>
        <w:t>TiO</w:t>
      </w:r>
      <w:r>
        <w:rPr>
          <w:rFonts w:hint="eastAsia" w:ascii="Times New Roman" w:hAnsi="Times New Roman" w:eastAsia="NimbusRomNo9L-Medi"/>
          <w:color w:val="0000FF"/>
          <w:vertAlign w:val="subscript"/>
          <w:lang w:val="en-US" w:eastAsia="zh-CN" w:bidi="ar"/>
        </w:rPr>
        <w:t>2</w:t>
      </w:r>
      <w:r>
        <w:rPr>
          <w:rFonts w:ascii="Times New Roman" w:hAnsi="Times New Roman" w:eastAsia="NimbusRomNo9L-Medi"/>
          <w:color w:val="0000FF"/>
          <w:vertAlign w:val="subscript"/>
          <w:lang w:val="en-US" w:eastAsia="zh-CN" w:bidi="ar"/>
        </w:rPr>
        <w:t xml:space="preserve"> </w:t>
      </w:r>
      <w:r>
        <w:rPr>
          <w:rFonts w:hint="eastAsia" w:ascii="Times New Roman" w:hAnsi="Times New Roman" w:eastAsia="NimbusRomNo9L-Medi"/>
          <w:color w:val="0000FF"/>
          <w:lang w:val="en-US" w:eastAsia="zh-CN" w:bidi="ar"/>
        </w:rPr>
        <w:t>(Anatase, 101) surface.</w:t>
      </w:r>
    </w:p>
    <w:p w14:paraId="0BAC7013">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S2</w:t>
      </w:r>
      <w:r>
        <w:rPr>
          <w:rFonts w:hint="eastAsia" w:ascii="Times New Roman" w:hAnsi="Times New Roman" w:eastAsia="宋体"/>
          <w:b/>
          <w:bCs/>
          <w:color w:val="0000FF"/>
          <w:lang w:val="en-US" w:eastAsia="zh-CN"/>
        </w:rPr>
        <w:t>5</w:t>
      </w:r>
      <w:r>
        <w:rPr>
          <w:rFonts w:ascii="Times New Roman" w:hAnsi="Times New Roman" w:eastAsia="宋体"/>
          <w:color w:val="0000FF"/>
          <w:lang w:val="en-US" w:eastAsia="zh-CN"/>
        </w:rPr>
        <w:t xml:space="preserve"> Atomic attention weights for ethyl acetate molecules adsorbed on </w:t>
      </w:r>
      <w:r>
        <w:rPr>
          <w:rFonts w:hint="eastAsia" w:ascii="Times New Roman" w:hAnsi="Times New Roman" w:eastAsia="NimbusRomNo9L-Medi"/>
          <w:color w:val="0000FF"/>
          <w:lang w:val="en-US" w:eastAsia="zh-CN" w:bidi="ar"/>
        </w:rPr>
        <w:t>TiO</w:t>
      </w:r>
      <w:r>
        <w:rPr>
          <w:rFonts w:hint="eastAsia" w:ascii="Times New Roman" w:hAnsi="Times New Roman" w:eastAsia="NimbusRomNo9L-Medi"/>
          <w:color w:val="0000FF"/>
          <w:vertAlign w:val="subscript"/>
          <w:lang w:val="en-US" w:eastAsia="zh-CN" w:bidi="ar"/>
        </w:rPr>
        <w:t>2</w:t>
      </w:r>
      <w:r>
        <w:rPr>
          <w:rFonts w:hint="eastAsia" w:ascii="Times New Roman" w:hAnsi="Times New Roman" w:eastAsia="NimbusRomNo9L-Medi"/>
          <w:color w:val="0000FF"/>
          <w:lang w:val="en-US" w:eastAsia="zh-CN" w:bidi="ar"/>
        </w:rPr>
        <w:t>(Anatase, 101) surface</w:t>
      </w:r>
      <w:r>
        <w:rPr>
          <w:rFonts w:ascii="Times New Roman" w:hAnsi="Times New Roman" w:eastAsia="宋体"/>
          <w:color w:val="0000FF"/>
          <w:lang w:val="en-US" w:eastAsia="zh-CN"/>
        </w:rPr>
        <w:t>.</w:t>
      </w:r>
    </w:p>
    <w:p w14:paraId="71543B67">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S2</w:t>
      </w:r>
      <w:r>
        <w:rPr>
          <w:rFonts w:hint="eastAsia" w:ascii="Times New Roman" w:hAnsi="Times New Roman" w:eastAsia="宋体"/>
          <w:b/>
          <w:bCs/>
          <w:color w:val="0000FF"/>
          <w:lang w:val="en-US" w:eastAsia="zh-CN"/>
        </w:rPr>
        <w:t>6</w:t>
      </w:r>
      <w:r>
        <w:rPr>
          <w:rFonts w:ascii="Times New Roman" w:hAnsi="Times New Roman" w:eastAsia="宋体"/>
          <w:color w:val="0000FF"/>
          <w:lang w:val="en-US" w:eastAsia="zh-CN"/>
        </w:rPr>
        <w:t xml:space="preserve"> The projected density of states (PDOS) analysis of ethyl acetate adsorption on </w:t>
      </w:r>
      <w:r>
        <w:rPr>
          <w:rFonts w:hint="eastAsia" w:ascii="Times New Roman" w:hAnsi="Times New Roman" w:eastAsia="NimbusRomNo9L-Medi"/>
          <w:color w:val="0000FF"/>
          <w:lang w:val="en-US" w:eastAsia="zh-CN" w:bidi="ar"/>
        </w:rPr>
        <w:t>TiO</w:t>
      </w:r>
      <w:r>
        <w:rPr>
          <w:rFonts w:hint="eastAsia" w:ascii="Times New Roman" w:hAnsi="Times New Roman" w:eastAsia="NimbusRomNo9L-Medi"/>
          <w:color w:val="0000FF"/>
          <w:vertAlign w:val="subscript"/>
          <w:lang w:val="en-US" w:eastAsia="zh-CN" w:bidi="ar"/>
        </w:rPr>
        <w:t>2</w:t>
      </w:r>
      <w:r>
        <w:rPr>
          <w:rFonts w:ascii="Times New Roman" w:hAnsi="Times New Roman" w:eastAsia="NimbusRomNo9L-Medi"/>
          <w:color w:val="0000FF"/>
          <w:vertAlign w:val="subscript"/>
          <w:lang w:val="en-US" w:eastAsia="zh-CN" w:bidi="ar"/>
        </w:rPr>
        <w:t xml:space="preserve"> </w:t>
      </w:r>
      <w:r>
        <w:rPr>
          <w:rFonts w:hint="eastAsia" w:ascii="Times New Roman" w:hAnsi="Times New Roman" w:eastAsia="NimbusRomNo9L-Medi"/>
          <w:color w:val="0000FF"/>
          <w:lang w:val="en-US" w:eastAsia="zh-CN" w:bidi="ar"/>
        </w:rPr>
        <w:t>(Anatase, 101) surface.</w:t>
      </w:r>
    </w:p>
    <w:p w14:paraId="4777C897">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eastAsia="zh-CN"/>
        </w:rPr>
        <w:t>S</w:t>
      </w:r>
      <w:r>
        <w:rPr>
          <w:rFonts w:hint="eastAsia" w:ascii="Times New Roman" w:hAnsi="Times New Roman" w:eastAsia="宋体"/>
          <w:b/>
          <w:bCs/>
          <w:color w:val="0000FF"/>
          <w:lang w:val="en-US" w:eastAsia="zh-CN"/>
        </w:rPr>
        <w:t>27</w:t>
      </w:r>
      <w:r>
        <w:rPr>
          <w:rFonts w:ascii="Times New Roman" w:hAnsi="Times New Roman" w:eastAsia="宋体"/>
          <w:color w:val="0000FF"/>
          <w:lang w:val="en-US" w:eastAsia="zh-CN"/>
        </w:rPr>
        <w:t xml:space="preserve"> Theoretical reaction pathways for ethyl acetate activation on </w:t>
      </w:r>
      <w:r>
        <w:rPr>
          <w:rFonts w:hint="eastAsia" w:ascii="Times New Roman" w:hAnsi="Times New Roman" w:eastAsia="NimbusRomNo9L-Medi"/>
          <w:color w:val="0000FF"/>
          <w:lang w:val="en-US" w:eastAsia="zh-CN" w:bidi="ar"/>
        </w:rPr>
        <w:t>TiO</w:t>
      </w:r>
      <w:r>
        <w:rPr>
          <w:rFonts w:hint="eastAsia" w:ascii="Times New Roman" w:hAnsi="Times New Roman" w:eastAsia="NimbusRomNo9L-Medi"/>
          <w:color w:val="0000FF"/>
          <w:vertAlign w:val="subscript"/>
          <w:lang w:val="en-US" w:eastAsia="zh-CN" w:bidi="ar"/>
        </w:rPr>
        <w:t>2</w:t>
      </w:r>
      <w:r>
        <w:rPr>
          <w:rFonts w:ascii="Times New Roman" w:hAnsi="Times New Roman" w:eastAsia="NimbusRomNo9L-Medi"/>
          <w:color w:val="0000FF"/>
          <w:vertAlign w:val="subscript"/>
          <w:lang w:val="en-US" w:eastAsia="zh-CN" w:bidi="ar"/>
        </w:rPr>
        <w:t xml:space="preserve"> </w:t>
      </w:r>
      <w:r>
        <w:rPr>
          <w:rFonts w:hint="eastAsia" w:ascii="Times New Roman" w:hAnsi="Times New Roman" w:eastAsia="NimbusRomNo9L-Medi"/>
          <w:color w:val="0000FF"/>
          <w:lang w:val="en-US" w:eastAsia="zh-CN" w:bidi="ar"/>
        </w:rPr>
        <w:t>(Anatase, 101) surface</w:t>
      </w:r>
      <w:r>
        <w:rPr>
          <w:rFonts w:hint="eastAsia" w:ascii="Times New Roman" w:hAnsi="Times New Roman" w:eastAsia="宋体"/>
          <w:color w:val="0000FF"/>
          <w:lang w:val="en-US" w:eastAsia="zh-CN"/>
        </w:rPr>
        <w:t>.</w:t>
      </w:r>
    </w:p>
    <w:p w14:paraId="59573187">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S</w:t>
      </w:r>
      <w:r>
        <w:rPr>
          <w:rFonts w:hint="eastAsia" w:ascii="Times New Roman" w:hAnsi="Times New Roman" w:eastAsia="宋体"/>
          <w:b/>
          <w:bCs/>
          <w:color w:val="0000FF"/>
          <w:lang w:val="en-US" w:eastAsia="zh-CN"/>
        </w:rPr>
        <w:t>28</w:t>
      </w:r>
      <w:r>
        <w:rPr>
          <w:rFonts w:ascii="Times New Roman" w:hAnsi="Times New Roman" w:eastAsia="宋体"/>
          <w:color w:val="0000FF"/>
          <w:lang w:val="en-US" w:eastAsia="zh-CN"/>
        </w:rPr>
        <w:t xml:space="preserve"> The XRD patterns of TiO</w:t>
      </w:r>
      <w:r>
        <w:rPr>
          <w:rFonts w:ascii="Times New Roman" w:hAnsi="Times New Roman" w:eastAsia="宋体"/>
          <w:color w:val="0000FF"/>
          <w:vertAlign w:val="subscript"/>
          <w:lang w:val="en-US" w:eastAsia="zh-CN"/>
        </w:rPr>
        <w:t>2</w:t>
      </w:r>
      <w:r>
        <w:rPr>
          <w:rFonts w:ascii="Times New Roman" w:hAnsi="Times New Roman" w:eastAsia="宋体"/>
          <w:color w:val="0000FF"/>
          <w:lang w:val="en-US" w:eastAsia="zh-CN"/>
        </w:rPr>
        <w:t>_Anatase catalyst.</w:t>
      </w:r>
    </w:p>
    <w:p w14:paraId="0113FEBC">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w:t>
      </w:r>
      <w:r>
        <w:rPr>
          <w:rFonts w:hint="eastAsia" w:ascii="Times New Roman" w:hAnsi="Times New Roman" w:eastAsia="宋体"/>
          <w:b/>
          <w:bCs/>
          <w:color w:val="0000FF"/>
          <w:lang w:val="en-US" w:eastAsia="zh-CN"/>
        </w:rPr>
        <w:t>29</w:t>
      </w:r>
      <w:r>
        <w:rPr>
          <w:rFonts w:ascii="Times New Roman" w:hAnsi="Times New Roman" w:eastAsia="宋体"/>
          <w:color w:val="0000FF"/>
          <w:lang w:val="en-US" w:eastAsia="zh-CN"/>
        </w:rPr>
        <w:t xml:space="preserve"> TEM images of TiO</w:t>
      </w:r>
      <w:r>
        <w:rPr>
          <w:rFonts w:ascii="Times New Roman" w:hAnsi="Times New Roman" w:eastAsia="宋体"/>
          <w:color w:val="0000FF"/>
          <w:vertAlign w:val="subscript"/>
          <w:lang w:val="en-US" w:eastAsia="zh-CN"/>
        </w:rPr>
        <w:t>2</w:t>
      </w:r>
      <w:r>
        <w:rPr>
          <w:rFonts w:ascii="Times New Roman" w:hAnsi="Times New Roman" w:eastAsia="宋体"/>
          <w:color w:val="0000FF"/>
          <w:lang w:val="en-US" w:eastAsia="zh-CN"/>
        </w:rPr>
        <w:t>_Anatase catalyst.</w:t>
      </w:r>
    </w:p>
    <w:p w14:paraId="77201AFB">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S3</w:t>
      </w:r>
      <w:r>
        <w:rPr>
          <w:rFonts w:hint="eastAsia" w:ascii="Times New Roman" w:hAnsi="Times New Roman" w:eastAsia="宋体"/>
          <w:b/>
          <w:bCs/>
          <w:color w:val="0000FF"/>
          <w:lang w:val="en-US" w:eastAsia="zh-CN"/>
        </w:rPr>
        <w:t>0</w:t>
      </w:r>
      <w:r>
        <w:rPr>
          <w:rFonts w:ascii="Times New Roman" w:hAnsi="Times New Roman" w:eastAsia="宋体"/>
          <w:color w:val="0000FF"/>
          <w:lang w:val="en-US" w:eastAsia="zh-CN"/>
        </w:rPr>
        <w:t xml:space="preserve"> In situ DRIFTS of ethyl acetate adsorption over TiO</w:t>
      </w:r>
      <w:r>
        <w:rPr>
          <w:rFonts w:ascii="Times New Roman" w:hAnsi="Times New Roman" w:eastAsia="宋体"/>
          <w:color w:val="0000FF"/>
          <w:vertAlign w:val="subscript"/>
          <w:lang w:val="en-US" w:eastAsia="zh-CN"/>
        </w:rPr>
        <w:t>2</w:t>
      </w:r>
      <w:r>
        <w:rPr>
          <w:rFonts w:ascii="Times New Roman" w:hAnsi="Times New Roman" w:eastAsia="宋体"/>
          <w:color w:val="0000FF"/>
          <w:lang w:val="en-US" w:eastAsia="zh-CN"/>
        </w:rPr>
        <w:t>_Anatase catalyst.</w:t>
      </w:r>
    </w:p>
    <w:p w14:paraId="25B8013A">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S3</w:t>
      </w:r>
      <w:r>
        <w:rPr>
          <w:rFonts w:hint="eastAsia" w:ascii="Times New Roman" w:hAnsi="Times New Roman" w:eastAsia="宋体"/>
          <w:b/>
          <w:bCs/>
          <w:color w:val="0000FF"/>
          <w:lang w:val="en-US" w:eastAsia="zh-CN"/>
        </w:rPr>
        <w:t>1</w:t>
      </w:r>
      <w:r>
        <w:rPr>
          <w:rFonts w:ascii="Times New Roman" w:hAnsi="Times New Roman" w:eastAsia="宋体"/>
          <w:color w:val="0000FF"/>
          <w:lang w:val="en-US" w:eastAsia="zh-CN"/>
        </w:rPr>
        <w:t xml:space="preserve"> Side and top views of the surface structures of eight metal oxides.</w:t>
      </w:r>
    </w:p>
    <w:p w14:paraId="1F13DE9F">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S3</w:t>
      </w:r>
      <w:r>
        <w:rPr>
          <w:rFonts w:hint="eastAsia" w:ascii="Times New Roman" w:hAnsi="Times New Roman" w:eastAsia="宋体"/>
          <w:b/>
          <w:bCs/>
          <w:color w:val="0000FF"/>
          <w:lang w:val="en-US" w:eastAsia="zh-CN"/>
        </w:rPr>
        <w:t>2</w:t>
      </w:r>
      <w:r>
        <w:rPr>
          <w:rFonts w:ascii="Times New Roman" w:hAnsi="Times New Roman" w:eastAsia="宋体"/>
          <w:color w:val="0000FF"/>
          <w:lang w:val="en-US" w:eastAsia="zh-CN"/>
        </w:rPr>
        <w:t xml:space="preserve"> GCN model performance for adsorption energy prediction on eight metal oxides</w:t>
      </w:r>
    </w:p>
    <w:p w14:paraId="5850375A">
      <w:pPr>
        <w:spacing w:line="360" w:lineRule="auto"/>
        <w:jc w:val="both"/>
        <w:rPr>
          <w:rFonts w:hint="eastAsia" w:ascii="Times New Roman" w:hAnsi="Times New Roman" w:eastAsia="宋体"/>
          <w:color w:val="0000FF"/>
          <w:lang w:eastAsia="zh-CN"/>
        </w:rPr>
      </w:pPr>
    </w:p>
    <w:p w14:paraId="18685D60">
      <w:pPr>
        <w:spacing w:line="360" w:lineRule="auto"/>
        <w:jc w:val="both"/>
        <w:rPr>
          <w:rFonts w:ascii="Times New Roman" w:hAnsi="Times New Roman" w:eastAsia="宋体"/>
          <w:b/>
          <w:bCs/>
          <w:color w:val="000000"/>
          <w:sz w:val="32"/>
          <w:szCs w:val="32"/>
          <w:lang w:eastAsia="zh-CN"/>
        </w:rPr>
      </w:pPr>
      <w:r>
        <w:rPr>
          <w:rFonts w:ascii="Times New Roman" w:hAnsi="Times New Roman" w:eastAsia="宋体"/>
          <w:b/>
          <w:bCs/>
          <w:color w:val="000000"/>
          <w:sz w:val="32"/>
          <w:szCs w:val="32"/>
          <w:lang w:eastAsia="zh-CN"/>
        </w:rPr>
        <w:t xml:space="preserve">Supplementary </w:t>
      </w:r>
      <w:r>
        <w:rPr>
          <w:rFonts w:ascii="Times New Roman" w:hAnsi="Times New Roman" w:eastAsia="宋体"/>
          <w:b/>
          <w:bCs/>
          <w:color w:val="000000"/>
          <w:sz w:val="32"/>
          <w:szCs w:val="32"/>
          <w:lang w:val="en-US" w:eastAsia="zh-CN"/>
        </w:rPr>
        <w:t>Tabl</w:t>
      </w:r>
      <w:r>
        <w:rPr>
          <w:rFonts w:ascii="Times New Roman" w:hAnsi="Times New Roman" w:eastAsia="宋体"/>
          <w:b/>
          <w:bCs/>
          <w:color w:val="000000"/>
          <w:sz w:val="32"/>
          <w:szCs w:val="32"/>
          <w:lang w:eastAsia="zh-CN"/>
        </w:rPr>
        <w:t>es</w:t>
      </w:r>
    </w:p>
    <w:p w14:paraId="76D2F201">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eastAsia="zh-CN"/>
        </w:rPr>
        <w:t>S1</w:t>
      </w:r>
      <w:r>
        <w:rPr>
          <w:rFonts w:ascii="Times New Roman" w:hAnsi="Times New Roman" w:eastAsia="宋体"/>
          <w:color w:val="0000FF"/>
          <w:lang w:val="en-US" w:eastAsia="zh-CN"/>
        </w:rPr>
        <w:t xml:space="preserve"> The hyperparameter specification table for AdsDT model.</w:t>
      </w:r>
    </w:p>
    <w:p w14:paraId="159B112B">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S2</w:t>
      </w:r>
      <w:r>
        <w:rPr>
          <w:rFonts w:ascii="Times New Roman" w:hAnsi="Times New Roman" w:eastAsia="宋体"/>
          <w:color w:val="0000FF"/>
          <w:lang w:val="en-US" w:eastAsia="zh-CN"/>
        </w:rPr>
        <w:t xml:space="preserve"> </w:t>
      </w:r>
      <w:r>
        <w:rPr>
          <w:rFonts w:ascii="Times New Roman" w:hAnsi="Times New Roman" w:eastAsia="宋体"/>
          <w:color w:val="0000FF"/>
          <w:lang w:eastAsia="zh-CN"/>
        </w:rPr>
        <w:t>Comparison of input requirements for adsorption energy prediction models.</w:t>
      </w:r>
    </w:p>
    <w:p w14:paraId="78EE5B63">
      <w:pPr>
        <w:spacing w:line="360" w:lineRule="auto"/>
        <w:jc w:val="both"/>
        <w:rPr>
          <w:rFonts w:ascii="Times New Roman" w:hAnsi="Times New Roman" w:eastAsia="宋体"/>
          <w:color w:val="0000FF"/>
          <w:lang w:eastAsia="zh-CN"/>
        </w:rPr>
      </w:pPr>
      <w:r>
        <w:rPr>
          <w:rFonts w:ascii="Times New Roman" w:hAnsi="Times New Roman" w:eastAsia="宋体"/>
          <w:b/>
          <w:bCs/>
          <w:color w:val="0000FF"/>
          <w:lang w:val="en-US" w:eastAsia="zh-CN"/>
        </w:rPr>
        <w:t>S3</w:t>
      </w:r>
      <w:r>
        <w:rPr>
          <w:rFonts w:ascii="Times New Roman" w:hAnsi="Times New Roman" w:eastAsia="宋体"/>
          <w:color w:val="0000FF"/>
          <w:lang w:val="en-US" w:eastAsia="zh-CN"/>
        </w:rPr>
        <w:t xml:space="preserve"> Overall Test MAE results (eV) of AdsDT framework with different graph encoders on OC20-Dense datasets without transfer learning</w:t>
      </w:r>
      <w:r>
        <w:rPr>
          <w:rFonts w:ascii="Times New Roman" w:hAnsi="Times New Roman" w:eastAsia="宋体"/>
          <w:color w:val="0000FF"/>
          <w:lang w:eastAsia="zh-CN"/>
        </w:rPr>
        <w:t>.</w:t>
      </w:r>
    </w:p>
    <w:p w14:paraId="6B34CAB7">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S4</w:t>
      </w:r>
      <w:r>
        <w:rPr>
          <w:rFonts w:ascii="Times New Roman" w:hAnsi="Times New Roman" w:eastAsia="宋体"/>
          <w:color w:val="0000FF"/>
          <w:lang w:val="en-US" w:eastAsia="zh-CN"/>
        </w:rPr>
        <w:t xml:space="preserve"> </w:t>
      </w:r>
      <w:r>
        <w:rPr>
          <w:rFonts w:hint="eastAsia" w:ascii="Times New Roman" w:hAnsi="Times New Roman" w:eastAsia="宋体"/>
          <w:color w:val="0000FF"/>
          <w:lang w:val="en-US" w:eastAsia="zh-CN"/>
        </w:rPr>
        <w:t>Statistics of the DFT-constructed Alloys-VOCs dataset.</w:t>
      </w:r>
    </w:p>
    <w:p w14:paraId="6351C218">
      <w:pPr>
        <w:spacing w:line="360" w:lineRule="auto"/>
        <w:jc w:val="both"/>
        <w:rPr>
          <w:rFonts w:ascii="Times New Roman" w:hAnsi="Times New Roman" w:eastAsia="宋体"/>
          <w:color w:val="0000FF"/>
          <w:lang w:val="en-US" w:eastAsia="zh-CN"/>
        </w:rPr>
      </w:pPr>
      <w:r>
        <w:rPr>
          <w:rFonts w:hint="eastAsia" w:ascii="Times New Roman" w:hAnsi="Times New Roman" w:eastAsia="宋体"/>
          <w:b/>
          <w:bCs/>
          <w:color w:val="0000FF"/>
          <w:lang w:val="en-US" w:eastAsia="zh-CN"/>
        </w:rPr>
        <w:t>S5</w:t>
      </w:r>
      <w:r>
        <w:rPr>
          <w:rFonts w:hint="eastAsia" w:ascii="Times New Roman" w:hAnsi="Times New Roman" w:eastAsia="宋体"/>
          <w:color w:val="0000FF"/>
          <w:lang w:val="en-US" w:eastAsia="zh-CN"/>
        </w:rPr>
        <w:t xml:space="preserve"> Statistics of the DFT-constructed metal oxides-VOCs dataset.</w:t>
      </w:r>
    </w:p>
    <w:p w14:paraId="528FF70C">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w:t>
      </w:r>
      <w:r>
        <w:rPr>
          <w:rFonts w:hint="eastAsia" w:ascii="Times New Roman" w:hAnsi="Times New Roman" w:eastAsia="宋体"/>
          <w:b/>
          <w:bCs/>
          <w:color w:val="0000FF"/>
          <w:lang w:val="en-US" w:eastAsia="zh-CN"/>
        </w:rPr>
        <w:t>6</w:t>
      </w:r>
      <w:r>
        <w:rPr>
          <w:rFonts w:ascii="Times New Roman" w:hAnsi="Times New Roman" w:eastAsia="宋体"/>
          <w:color w:val="0000FF"/>
          <w:lang w:val="en-US" w:eastAsia="zh-CN"/>
        </w:rPr>
        <w:t xml:space="preserve"> Performance table of progressive transfer learning fine-tuning path ablation.</w:t>
      </w:r>
    </w:p>
    <w:p w14:paraId="78056983">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w:t>
      </w:r>
      <w:r>
        <w:rPr>
          <w:rFonts w:hint="eastAsia" w:ascii="Times New Roman" w:hAnsi="Times New Roman" w:eastAsia="宋体"/>
          <w:b/>
          <w:bCs/>
          <w:color w:val="0000FF"/>
          <w:lang w:val="en-US" w:eastAsia="zh-CN"/>
        </w:rPr>
        <w:t>7</w:t>
      </w:r>
      <w:r>
        <w:rPr>
          <w:rFonts w:ascii="Times New Roman" w:hAnsi="Times New Roman" w:eastAsia="宋体"/>
          <w:color w:val="0000FF"/>
          <w:lang w:val="en-US" w:eastAsia="zh-CN"/>
        </w:rPr>
        <w:t xml:space="preserve"> Dataset size and adsorption energy distribution of three datasets.</w:t>
      </w:r>
    </w:p>
    <w:p w14:paraId="02ADC4D9">
      <w:pPr>
        <w:spacing w:line="360" w:lineRule="auto"/>
        <w:jc w:val="both"/>
        <w:rPr>
          <w:rFonts w:ascii="Times New Roman" w:hAnsi="Times New Roman" w:eastAsia="宋体"/>
          <w:color w:val="0000FF"/>
          <w:lang w:eastAsia="zh-CN"/>
        </w:rPr>
      </w:pPr>
      <w:r>
        <w:rPr>
          <w:rFonts w:hint="eastAsia" w:ascii="Times New Roman" w:hAnsi="Times New Roman" w:eastAsia="宋体"/>
          <w:b/>
          <w:bCs/>
          <w:color w:val="0000FF"/>
          <w:lang w:val="en-US" w:eastAsia="zh-CN"/>
        </w:rPr>
        <w:t>S8</w:t>
      </w:r>
      <w:r>
        <w:rPr>
          <w:rFonts w:hint="eastAsia" w:ascii="Times New Roman" w:hAnsi="Times New Roman" w:eastAsia="宋体"/>
          <w:color w:val="0000FF"/>
          <w:lang w:val="en-US" w:eastAsia="zh-CN"/>
        </w:rPr>
        <w:t xml:space="preserve"> </w:t>
      </w:r>
      <w:r>
        <w:rPr>
          <w:rFonts w:ascii="Times New Roman" w:hAnsi="Times New Roman" w:eastAsia="宋体"/>
          <w:color w:val="0000FF"/>
          <w:lang w:eastAsia="zh-CN"/>
        </w:rPr>
        <w:t>Adsorbate information for OC20-Dense dataset.</w:t>
      </w:r>
    </w:p>
    <w:p w14:paraId="5F656EDB">
      <w:pPr>
        <w:spacing w:line="360" w:lineRule="auto"/>
        <w:jc w:val="both"/>
        <w:rPr>
          <w:rFonts w:ascii="Times New Roman" w:hAnsi="Times New Roman" w:eastAsia="宋体"/>
          <w:color w:val="0000FF"/>
          <w:lang w:val="en-US" w:eastAsia="zh-CN"/>
        </w:rPr>
      </w:pPr>
      <w:r>
        <w:rPr>
          <w:rFonts w:hint="eastAsia" w:ascii="Times New Roman" w:hAnsi="Times New Roman" w:eastAsia="宋体"/>
          <w:b/>
          <w:bCs/>
          <w:color w:val="0000FF"/>
          <w:lang w:val="en-US" w:eastAsia="zh-CN"/>
        </w:rPr>
        <w:t>S9</w:t>
      </w:r>
      <w:r>
        <w:rPr>
          <w:rFonts w:hint="eastAsia" w:ascii="Times New Roman" w:hAnsi="Times New Roman" w:eastAsia="宋体"/>
          <w:color w:val="0000FF"/>
          <w:lang w:val="en-US" w:eastAsia="zh-CN"/>
        </w:rPr>
        <w:t xml:space="preserve"> Adsorbate information for Alloys-VOCs and metal oxides-VOCs datasets.</w:t>
      </w:r>
    </w:p>
    <w:p w14:paraId="515A9FFA">
      <w:pPr>
        <w:spacing w:line="360" w:lineRule="auto"/>
        <w:jc w:val="both"/>
        <w:rPr>
          <w:rFonts w:ascii="Times New Roman" w:hAnsi="Times New Roman" w:eastAsia="宋体"/>
          <w:color w:val="0000FF"/>
          <w:lang w:val="en-US" w:eastAsia="zh-CN"/>
        </w:rPr>
      </w:pPr>
      <w:r>
        <w:rPr>
          <w:rFonts w:hint="eastAsia" w:ascii="Times New Roman" w:hAnsi="Times New Roman" w:eastAsia="宋体"/>
          <w:b/>
          <w:bCs/>
          <w:color w:val="0000FF"/>
          <w:lang w:val="en-US" w:eastAsia="zh-CN"/>
        </w:rPr>
        <w:t>S10</w:t>
      </w:r>
      <w:r>
        <w:rPr>
          <w:rFonts w:hint="eastAsia" w:ascii="Times New Roman" w:hAnsi="Times New Roman" w:eastAsia="宋体"/>
          <w:color w:val="0000FF"/>
          <w:lang w:val="en-US" w:eastAsia="zh-CN"/>
        </w:rPr>
        <w:t xml:space="preserve"> </w:t>
      </w:r>
      <w:r>
        <w:rPr>
          <w:rFonts w:ascii="Times New Roman" w:hAnsi="Times New Roman" w:eastAsia="宋体"/>
          <w:color w:val="0000FF"/>
          <w:lang w:val="en-US" w:eastAsia="zh-CN"/>
        </w:rPr>
        <w:t>Chemical family distribution of adsorbates in the OC20-Dense dataset.</w:t>
      </w:r>
    </w:p>
    <w:p w14:paraId="1CB81130">
      <w:pPr>
        <w:spacing w:line="360" w:lineRule="auto"/>
        <w:jc w:val="both"/>
        <w:rPr>
          <w:rFonts w:ascii="Times New Roman" w:hAnsi="Times New Roman" w:eastAsia="宋体"/>
          <w:color w:val="0000FF"/>
          <w:lang w:val="en-US" w:eastAsia="zh-CN"/>
        </w:rPr>
      </w:pPr>
      <w:r>
        <w:rPr>
          <w:rFonts w:hint="eastAsia" w:ascii="Times New Roman" w:hAnsi="Times New Roman" w:eastAsia="宋体"/>
          <w:b/>
          <w:bCs/>
          <w:color w:val="0000FF"/>
          <w:lang w:val="en-US" w:eastAsia="zh-CN"/>
        </w:rPr>
        <w:t>S11</w:t>
      </w:r>
      <w:r>
        <w:rPr>
          <w:rFonts w:hint="eastAsia" w:ascii="Times New Roman" w:hAnsi="Times New Roman" w:eastAsia="宋体"/>
          <w:color w:val="0000FF"/>
          <w:lang w:val="en-US" w:eastAsia="zh-CN"/>
        </w:rPr>
        <w:t xml:space="preserve"> Chemical family distribution of adsorbates in the Alloys-VOCs and metal oxides-VOCs datasets.</w:t>
      </w:r>
    </w:p>
    <w:p w14:paraId="5C783055">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S1</w:t>
      </w:r>
      <w:r>
        <w:rPr>
          <w:rFonts w:hint="eastAsia" w:ascii="Times New Roman" w:hAnsi="Times New Roman" w:eastAsia="宋体"/>
          <w:b/>
          <w:bCs/>
          <w:color w:val="0000FF"/>
          <w:lang w:val="en-US" w:eastAsia="zh-CN"/>
        </w:rPr>
        <w:t>2</w:t>
      </w:r>
      <w:r>
        <w:rPr>
          <w:rFonts w:ascii="Times New Roman" w:hAnsi="Times New Roman" w:eastAsia="宋体"/>
          <w:color w:val="0000FF"/>
          <w:lang w:val="en-US" w:eastAsia="zh-CN"/>
        </w:rPr>
        <w:t xml:space="preserve"> Verify the selected data information, predictions, and DFT adsorption energy</w:t>
      </w:r>
      <w:r>
        <w:rPr>
          <w:rFonts w:hint="eastAsia" w:ascii="Times New Roman" w:hAnsi="Times New Roman" w:eastAsia="宋体"/>
          <w:color w:val="0000FF"/>
          <w:lang w:val="en-US" w:eastAsia="zh-CN"/>
        </w:rPr>
        <w:t>.</w:t>
      </w:r>
    </w:p>
    <w:p w14:paraId="09E31B2D">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S1</w:t>
      </w:r>
      <w:r>
        <w:rPr>
          <w:rFonts w:hint="eastAsia" w:ascii="Times New Roman" w:hAnsi="Times New Roman" w:eastAsia="宋体"/>
          <w:b/>
          <w:bCs/>
          <w:color w:val="0000FF"/>
          <w:lang w:val="en-US" w:eastAsia="zh-CN"/>
        </w:rPr>
        <w:t>3</w:t>
      </w:r>
      <w:r>
        <w:rPr>
          <w:rFonts w:ascii="Times New Roman" w:hAnsi="Times New Roman" w:eastAsia="宋体"/>
          <w:color w:val="0000FF"/>
          <w:lang w:val="en-US" w:eastAsia="zh-CN"/>
        </w:rPr>
        <w:t xml:space="preserve"> Adsorption energy predictions for 816 VOC molecules on TiO</w:t>
      </w:r>
      <w:r>
        <w:rPr>
          <w:rFonts w:ascii="Times New Roman" w:hAnsi="Times New Roman" w:eastAsia="宋体"/>
          <w:color w:val="0000FF"/>
          <w:vertAlign w:val="subscript"/>
          <w:lang w:val="en-US" w:eastAsia="zh-CN"/>
        </w:rPr>
        <w:t>2</w:t>
      </w:r>
      <w:r>
        <w:rPr>
          <w:rFonts w:hint="eastAsia" w:ascii="Times New Roman" w:hAnsi="Times New Roman" w:eastAsia="宋体"/>
          <w:color w:val="0000FF"/>
          <w:vertAlign w:val="baseline"/>
          <w:lang w:val="en-US" w:eastAsia="zh-CN"/>
        </w:rPr>
        <w:t>(anatase, 101)</w:t>
      </w:r>
      <w:r>
        <w:rPr>
          <w:rFonts w:ascii="Times New Roman" w:hAnsi="Times New Roman" w:eastAsia="宋体"/>
          <w:color w:val="0000FF"/>
          <w:lang w:val="en-US" w:eastAsia="zh-CN"/>
        </w:rPr>
        <w:t xml:space="preserve"> surface by the transferable AdsDT model.</w:t>
      </w:r>
    </w:p>
    <w:p w14:paraId="68964F35">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S1</w:t>
      </w:r>
      <w:r>
        <w:rPr>
          <w:rFonts w:hint="eastAsia" w:ascii="Times New Roman" w:hAnsi="Times New Roman" w:eastAsia="宋体"/>
          <w:b/>
          <w:bCs/>
          <w:color w:val="0000FF"/>
          <w:lang w:val="en-US" w:eastAsia="zh-CN"/>
        </w:rPr>
        <w:t>4</w:t>
      </w:r>
      <w:r>
        <w:rPr>
          <w:rFonts w:ascii="Times New Roman" w:hAnsi="Times New Roman" w:eastAsia="宋体"/>
          <w:color w:val="0000FF"/>
          <w:lang w:val="en-US" w:eastAsia="zh-CN"/>
        </w:rPr>
        <w:t xml:space="preserve"> Atom-level attention weights extracted from the transferable AdsDT model for 816 VOC molecules adsorbed on the TiO</w:t>
      </w:r>
      <w:r>
        <w:rPr>
          <w:rFonts w:ascii="Times New Roman" w:hAnsi="Times New Roman" w:eastAsia="宋体"/>
          <w:color w:val="0000FF"/>
          <w:vertAlign w:val="subscript"/>
          <w:lang w:val="en-US" w:eastAsia="zh-CN"/>
        </w:rPr>
        <w:t>2</w:t>
      </w:r>
      <w:r>
        <w:rPr>
          <w:rFonts w:ascii="Times New Roman" w:hAnsi="Times New Roman" w:eastAsia="宋体"/>
          <w:color w:val="0000FF"/>
          <w:lang w:val="en-US" w:eastAsia="zh-CN"/>
        </w:rPr>
        <w:t>_Anatase (101) surface.</w:t>
      </w:r>
    </w:p>
    <w:p w14:paraId="6969977E">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S1</w:t>
      </w:r>
      <w:r>
        <w:rPr>
          <w:rFonts w:hint="eastAsia" w:ascii="Times New Roman" w:hAnsi="Times New Roman" w:eastAsia="宋体"/>
          <w:b/>
          <w:bCs/>
          <w:color w:val="0000FF"/>
          <w:lang w:val="en-US" w:eastAsia="zh-CN"/>
        </w:rPr>
        <w:t>5</w:t>
      </w:r>
      <w:r>
        <w:rPr>
          <w:rFonts w:ascii="Times New Roman" w:hAnsi="Times New Roman" w:eastAsia="宋体"/>
          <w:color w:val="0000FF"/>
          <w:lang w:val="en-US" w:eastAsia="zh-CN"/>
        </w:rPr>
        <w:t xml:space="preserve"> </w:t>
      </w:r>
      <w:r>
        <w:rPr>
          <w:rFonts w:ascii="Times New Roman" w:hAnsi="Times New Roman" w:eastAsia="宋体"/>
          <w:i/>
          <w:iCs/>
          <w:color w:val="0000FF"/>
          <w:lang w:val="en-US" w:eastAsia="zh-CN"/>
        </w:rPr>
        <w:t xml:space="preserve">In situ </w:t>
      </w:r>
      <w:r>
        <w:rPr>
          <w:rFonts w:ascii="Times New Roman" w:hAnsi="Times New Roman" w:eastAsia="宋体"/>
          <w:color w:val="0000FF"/>
          <w:lang w:val="en-US" w:eastAsia="zh-CN"/>
        </w:rPr>
        <w:t>DRIFTS peak assignments for ethyl acetate on TiO</w:t>
      </w:r>
      <w:r>
        <w:rPr>
          <w:rFonts w:ascii="Times New Roman" w:hAnsi="Times New Roman" w:eastAsia="宋体"/>
          <w:color w:val="0000FF"/>
          <w:vertAlign w:val="subscript"/>
          <w:lang w:val="en-US" w:eastAsia="zh-CN"/>
        </w:rPr>
        <w:t>2</w:t>
      </w:r>
      <w:r>
        <w:rPr>
          <w:rFonts w:ascii="Times New Roman" w:hAnsi="Times New Roman" w:eastAsia="宋体"/>
          <w:color w:val="0000FF"/>
          <w:lang w:val="en-US" w:eastAsia="zh-CN"/>
        </w:rPr>
        <w:t>.</w:t>
      </w:r>
    </w:p>
    <w:p w14:paraId="12E5A48D">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S1</w:t>
      </w:r>
      <w:r>
        <w:rPr>
          <w:rFonts w:hint="eastAsia" w:ascii="Times New Roman" w:hAnsi="Times New Roman" w:eastAsia="宋体"/>
          <w:b/>
          <w:bCs/>
          <w:color w:val="0000FF"/>
          <w:lang w:val="en-US" w:eastAsia="zh-CN"/>
        </w:rPr>
        <w:t>6</w:t>
      </w:r>
      <w:r>
        <w:rPr>
          <w:rFonts w:ascii="Times New Roman" w:hAnsi="Times New Roman" w:eastAsia="宋体"/>
          <w:color w:val="0000FF"/>
          <w:lang w:val="en-US" w:eastAsia="zh-CN"/>
        </w:rPr>
        <w:t xml:space="preserve"> Structural details of eight metal oxide surfaces.</w:t>
      </w:r>
    </w:p>
    <w:p w14:paraId="0EE67EA8">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S1</w:t>
      </w:r>
      <w:r>
        <w:rPr>
          <w:rFonts w:hint="eastAsia" w:ascii="Times New Roman" w:hAnsi="Times New Roman" w:eastAsia="宋体"/>
          <w:b/>
          <w:bCs/>
          <w:color w:val="0000FF"/>
          <w:lang w:val="en-US" w:eastAsia="zh-CN"/>
        </w:rPr>
        <w:t>7</w:t>
      </w:r>
      <w:r>
        <w:rPr>
          <w:rFonts w:ascii="Times New Roman" w:hAnsi="Times New Roman" w:eastAsia="宋体"/>
          <w:color w:val="0000FF"/>
          <w:lang w:val="en-US" w:eastAsia="zh-CN"/>
        </w:rPr>
        <w:t xml:space="preserve"> Complete performance metrics of the GCN model on training and test sets for eight metal oxide surfaces.</w:t>
      </w:r>
    </w:p>
    <w:p w14:paraId="3B95A6CF">
      <w:pPr>
        <w:spacing w:line="360" w:lineRule="auto"/>
        <w:jc w:val="both"/>
        <w:rPr>
          <w:rFonts w:ascii="Times New Roman" w:hAnsi="Times New Roman" w:eastAsia="宋体"/>
          <w:color w:val="0000FF"/>
          <w:lang w:val="en-US" w:eastAsia="zh-CN"/>
        </w:rPr>
      </w:pPr>
      <w:r>
        <w:rPr>
          <w:rFonts w:ascii="Times New Roman" w:hAnsi="Times New Roman" w:eastAsia="宋体"/>
          <w:b/>
          <w:bCs/>
          <w:color w:val="0000FF"/>
          <w:lang w:val="en-US" w:eastAsia="zh-CN"/>
        </w:rPr>
        <w:t>S1</w:t>
      </w:r>
      <w:r>
        <w:rPr>
          <w:rFonts w:hint="eastAsia" w:ascii="Times New Roman" w:hAnsi="Times New Roman" w:eastAsia="宋体"/>
          <w:b/>
          <w:bCs/>
          <w:color w:val="0000FF"/>
          <w:lang w:val="en-US" w:eastAsia="zh-CN"/>
        </w:rPr>
        <w:t>8</w:t>
      </w:r>
      <w:r>
        <w:rPr>
          <w:rFonts w:ascii="Times New Roman" w:hAnsi="Times New Roman" w:eastAsia="宋体"/>
          <w:color w:val="0000FF"/>
          <w:lang w:val="en-US" w:eastAsia="zh-CN"/>
        </w:rPr>
        <w:t xml:space="preserve"> Average atomic attention weights of different atomic environments for VOC</w:t>
      </w:r>
      <w:r>
        <w:rPr>
          <w:rFonts w:hint="eastAsia" w:ascii="Times New Roman" w:hAnsi="Times New Roman" w:eastAsia="宋体"/>
          <w:color w:val="0000FF"/>
          <w:lang w:val="en-US" w:eastAsia="zh-CN"/>
        </w:rPr>
        <w:t>s</w:t>
      </w:r>
      <w:r>
        <w:rPr>
          <w:rFonts w:ascii="Times New Roman" w:hAnsi="Times New Roman" w:eastAsia="宋体"/>
          <w:color w:val="0000FF"/>
          <w:lang w:val="en-US" w:eastAsia="zh-CN"/>
        </w:rPr>
        <w:t xml:space="preserve"> molecules on eight metal oxides surfaces.</w:t>
      </w:r>
    </w:p>
    <w:p w14:paraId="26512FB9">
      <w:pPr>
        <w:spacing w:line="360" w:lineRule="auto"/>
        <w:jc w:val="both"/>
        <w:rPr>
          <w:rFonts w:hint="default" w:ascii="Times New Roman" w:hAnsi="Times New Roman" w:eastAsia="宋体"/>
          <w:color w:val="0000FF"/>
          <w:lang w:val="en-US" w:eastAsia="zh-CN"/>
        </w:rPr>
      </w:pPr>
      <w:r>
        <w:rPr>
          <w:rFonts w:hint="eastAsia" w:ascii="Times New Roman" w:hAnsi="Times New Roman" w:eastAsia="宋体"/>
          <w:b/>
          <w:bCs/>
          <w:color w:val="0000FF"/>
          <w:lang w:val="en-US" w:eastAsia="zh-CN"/>
        </w:rPr>
        <w:t>S19</w:t>
      </w:r>
      <w:r>
        <w:rPr>
          <w:rFonts w:hint="eastAsia" w:ascii="Times New Roman" w:hAnsi="Times New Roman" w:eastAsia="宋体"/>
          <w:color w:val="0000FF"/>
          <w:lang w:val="en-US" w:eastAsia="zh-CN"/>
        </w:rPr>
        <w:t xml:space="preserve"> Calculated bond activation scores for all chemical bonds in ethanol on </w:t>
      </w:r>
      <w:r>
        <w:rPr>
          <w:rFonts w:ascii="Times New Roman" w:hAnsi="Times New Roman" w:eastAsia="宋体"/>
          <w:color w:val="0000FF"/>
          <w:lang w:val="en-US" w:eastAsia="zh-CN"/>
        </w:rPr>
        <w:t>TiO</w:t>
      </w:r>
      <w:r>
        <w:rPr>
          <w:rFonts w:ascii="Times New Roman" w:hAnsi="Times New Roman" w:eastAsia="宋体"/>
          <w:color w:val="0000FF"/>
          <w:vertAlign w:val="subscript"/>
          <w:lang w:val="en-US" w:eastAsia="zh-CN"/>
        </w:rPr>
        <w:t>2</w:t>
      </w:r>
      <w:r>
        <w:rPr>
          <w:rFonts w:hint="eastAsia" w:ascii="Times New Roman" w:hAnsi="Times New Roman" w:eastAsia="宋体"/>
          <w:color w:val="0000FF"/>
          <w:vertAlign w:val="baseline"/>
          <w:lang w:val="en-US" w:eastAsia="zh-CN"/>
        </w:rPr>
        <w:t>(anatase, 101) surface.</w:t>
      </w:r>
    </w:p>
    <w:p w14:paraId="772D1A61">
      <w:pPr>
        <w:spacing w:line="360" w:lineRule="auto"/>
        <w:jc w:val="both"/>
        <w:rPr>
          <w:rFonts w:ascii="Times New Roman" w:hAnsi="Times New Roman" w:eastAsia="宋体"/>
          <w:b/>
          <w:bCs/>
          <w:color w:val="000000"/>
          <w:highlight w:val="yellow"/>
          <w:lang w:eastAsia="zh-CN"/>
        </w:rPr>
      </w:pPr>
    </w:p>
    <w:p w14:paraId="1859EA82">
      <w:pPr>
        <w:spacing w:line="360" w:lineRule="auto"/>
        <w:jc w:val="both"/>
        <w:rPr>
          <w:rFonts w:ascii="Times New Roman" w:hAnsi="Times New Roman" w:eastAsia="宋体"/>
          <w:b/>
          <w:bCs/>
          <w:color w:val="000000"/>
          <w:highlight w:val="yellow"/>
          <w:lang w:val="en-US" w:eastAsia="zh-CN"/>
        </w:rPr>
      </w:pPr>
      <w:r>
        <w:rPr>
          <w:rFonts w:ascii="Times New Roman" w:hAnsi="Times New Roman" w:eastAsia="宋体"/>
          <w:b/>
          <w:bCs/>
          <w:color w:val="000000"/>
          <w:sz w:val="32"/>
          <w:szCs w:val="32"/>
          <w:lang w:eastAsia="zh-CN"/>
        </w:rPr>
        <w:t xml:space="preserve">Supplementary </w:t>
      </w:r>
      <w:r>
        <w:rPr>
          <w:rFonts w:hint="eastAsia" w:ascii="Times New Roman" w:hAnsi="Times New Roman" w:eastAsia="宋体"/>
          <w:b/>
          <w:bCs/>
          <w:color w:val="000000"/>
          <w:sz w:val="32"/>
          <w:szCs w:val="32"/>
          <w:lang w:val="en-US" w:eastAsia="zh-CN"/>
        </w:rPr>
        <w:t>Data</w:t>
      </w:r>
    </w:p>
    <w:p w14:paraId="4C864D06">
      <w:pPr>
        <w:spacing w:line="360" w:lineRule="auto"/>
        <w:jc w:val="both"/>
        <w:rPr>
          <w:rFonts w:ascii="Times New Roman" w:hAnsi="Times New Roman" w:eastAsia="宋体"/>
          <w:color w:val="0000FF"/>
          <w:lang w:val="en-US" w:eastAsia="zh-CN"/>
        </w:rPr>
      </w:pPr>
      <w:r>
        <w:rPr>
          <w:rFonts w:hint="eastAsia" w:ascii="Times New Roman" w:hAnsi="Times New Roman" w:eastAsia="宋体"/>
          <w:b/>
          <w:bCs/>
          <w:color w:val="0000FF"/>
          <w:lang w:val="en-US" w:eastAsia="zh-CN"/>
        </w:rPr>
        <w:t>Data1</w:t>
      </w:r>
      <w:r>
        <w:rPr>
          <w:rFonts w:hint="eastAsia" w:ascii="Times New Roman" w:hAnsi="Times New Roman" w:eastAsia="宋体"/>
          <w:color w:val="0000FF"/>
          <w:lang w:val="en-US" w:eastAsia="zh-CN"/>
        </w:rPr>
        <w:t xml:space="preserve"> Atomic attention weights of all atoms across 816 VOC</w:t>
      </w:r>
      <w:r>
        <w:rPr>
          <w:rFonts w:hint="eastAsia" w:eastAsia="宋体"/>
          <w:color w:val="0000FF"/>
          <w:lang w:val="en-US" w:eastAsia="zh-CN"/>
        </w:rPr>
        <w:t>s</w:t>
      </w:r>
      <w:r>
        <w:rPr>
          <w:rFonts w:hint="eastAsia" w:ascii="Times New Roman" w:hAnsi="Times New Roman" w:eastAsia="宋体"/>
          <w:color w:val="0000FF"/>
          <w:lang w:val="en-US" w:eastAsia="zh-CN"/>
        </w:rPr>
        <w:t xml:space="preserve"> molecules adsorbed on </w:t>
      </w:r>
      <w:r>
        <w:rPr>
          <w:rFonts w:hint="eastAsia" w:eastAsia="宋体"/>
          <w:color w:val="0000FF"/>
          <w:lang w:val="en-US" w:eastAsia="zh-CN"/>
        </w:rPr>
        <w:t xml:space="preserve">the </w:t>
      </w:r>
      <w:r>
        <w:rPr>
          <w:rFonts w:hint="eastAsia" w:ascii="Times New Roman" w:hAnsi="Times New Roman" w:eastAsia="宋体"/>
          <w:color w:val="0000FF"/>
          <w:lang w:val="en-US" w:eastAsia="zh-CN"/>
        </w:rPr>
        <w:t>eight metal oxide surfaces.</w:t>
      </w:r>
    </w:p>
    <w:p w14:paraId="22CB423D">
      <w:pPr>
        <w:spacing w:line="360" w:lineRule="auto"/>
        <w:jc w:val="both"/>
        <w:rPr>
          <w:rFonts w:ascii="Times New Roman" w:hAnsi="Times New Roman" w:eastAsia="宋体"/>
          <w:color w:val="0000FF"/>
          <w:lang w:val="en-US" w:eastAsia="zh-CN"/>
        </w:rPr>
      </w:pPr>
      <w:r>
        <w:rPr>
          <w:rFonts w:hint="eastAsia" w:ascii="Times New Roman" w:hAnsi="Times New Roman" w:eastAsia="宋体"/>
          <w:b/>
          <w:bCs/>
          <w:color w:val="0000FF"/>
          <w:lang w:val="en-US" w:eastAsia="zh-CN"/>
        </w:rPr>
        <w:t>Data</w:t>
      </w:r>
      <w:r>
        <w:rPr>
          <w:rFonts w:hint="eastAsia" w:eastAsia="宋体"/>
          <w:b/>
          <w:bCs/>
          <w:color w:val="0000FF"/>
          <w:lang w:val="en-US" w:eastAsia="zh-CN"/>
        </w:rPr>
        <w:t>2</w:t>
      </w:r>
      <w:r>
        <w:rPr>
          <w:rFonts w:hint="eastAsia" w:ascii="Times New Roman" w:hAnsi="Times New Roman" w:eastAsia="宋体"/>
          <w:color w:val="0000FF"/>
          <w:lang w:val="en-US" w:eastAsia="zh-CN"/>
        </w:rPr>
        <w:t xml:space="preserve"> </w:t>
      </w:r>
      <w:r>
        <w:rPr>
          <w:rFonts w:ascii="Times New Roman" w:hAnsi="Times New Roman" w:eastAsia="宋体"/>
          <w:color w:val="0000FF"/>
          <w:lang w:val="en-US" w:eastAsia="zh-CN"/>
        </w:rPr>
        <w:t>Bond activation scores of individual chemical bonds for 36 representative VOC</w:t>
      </w:r>
      <w:r>
        <w:rPr>
          <w:rFonts w:hint="eastAsia" w:ascii="Times New Roman" w:hAnsi="Times New Roman" w:eastAsia="宋体"/>
          <w:color w:val="0000FF"/>
          <w:lang w:val="en-US" w:eastAsia="zh-CN"/>
        </w:rPr>
        <w:t xml:space="preserve">s </w:t>
      </w:r>
      <w:r>
        <w:rPr>
          <w:rFonts w:ascii="Times New Roman" w:hAnsi="Times New Roman" w:eastAsia="宋体"/>
          <w:color w:val="0000FF"/>
          <w:lang w:val="en-US" w:eastAsia="zh-CN"/>
        </w:rPr>
        <w:t xml:space="preserve">molecules adsorbed on the </w:t>
      </w:r>
      <w:r>
        <w:rPr>
          <w:rFonts w:hint="eastAsia" w:ascii="Times New Roman" w:hAnsi="Times New Roman" w:eastAsia="宋体"/>
          <w:color w:val="0000FF"/>
          <w:lang w:val="en-US" w:eastAsia="zh-CN"/>
        </w:rPr>
        <w:t>eight metal oxides</w:t>
      </w:r>
      <w:r>
        <w:rPr>
          <w:rFonts w:ascii="Times New Roman" w:hAnsi="Times New Roman" w:eastAsia="宋体"/>
          <w:color w:val="0000FF"/>
          <w:lang w:val="en-US" w:eastAsia="zh-CN"/>
        </w:rPr>
        <w:t xml:space="preserve"> surface.</w:t>
      </w:r>
    </w:p>
    <w:p w14:paraId="0D07538A">
      <w:pPr>
        <w:spacing w:line="360" w:lineRule="auto"/>
        <w:jc w:val="both"/>
        <w:rPr>
          <w:rFonts w:ascii="Times New Roman" w:hAnsi="Times New Roman" w:eastAsia="宋体"/>
          <w:color w:val="0000FF"/>
          <w:lang w:val="en-US" w:eastAsia="zh-CN"/>
        </w:rPr>
      </w:pPr>
    </w:p>
    <w:p w14:paraId="5745CA2D">
      <w:pPr>
        <w:spacing w:line="360" w:lineRule="auto"/>
        <w:rPr>
          <w:rFonts w:ascii="Times New Roman" w:hAnsi="Times New Roman" w:eastAsia="宋体"/>
          <w:color w:val="0000FF"/>
          <w:lang w:val="en-US" w:eastAsia="zh-CN"/>
        </w:rPr>
      </w:pPr>
      <w:r>
        <w:rPr>
          <w:rFonts w:ascii="Times New Roman" w:hAnsi="Times New Roman" w:eastAsia="宋体"/>
          <w:color w:val="0000FF"/>
          <w:lang w:val="en-US" w:eastAsia="zh-CN"/>
        </w:rPr>
        <w:br w:type="page"/>
      </w:r>
    </w:p>
    <w:p w14:paraId="2B6A08E0">
      <w:pPr>
        <w:spacing w:line="360" w:lineRule="auto"/>
        <w:rPr>
          <w:rFonts w:ascii="Times New Roman" w:hAnsi="Times New Roman" w:eastAsia="宋体"/>
          <w:b/>
          <w:bCs/>
          <w:color w:val="000000"/>
          <w:sz w:val="32"/>
          <w:szCs w:val="32"/>
          <w:lang w:eastAsia="zh-CN"/>
        </w:rPr>
      </w:pPr>
      <w:r>
        <w:rPr>
          <w:rFonts w:ascii="Times New Roman" w:hAnsi="Times New Roman" w:eastAsia="宋体"/>
          <w:b/>
          <w:bCs/>
          <w:color w:val="000000"/>
          <w:sz w:val="32"/>
          <w:szCs w:val="32"/>
          <w:lang w:eastAsia="zh-CN"/>
        </w:rPr>
        <w:t>Supplementary Notes</w:t>
      </w:r>
    </w:p>
    <w:p w14:paraId="1DE33BC4">
      <w:pPr>
        <w:pStyle w:val="5"/>
        <w:spacing w:before="63" w:line="360" w:lineRule="auto"/>
        <w:outlineLvl w:val="9"/>
        <w:rPr>
          <w:rFonts w:ascii="Times New Roman" w:hAnsi="Times New Roman" w:eastAsia="Times NR MT Pro Medium"/>
          <w:b/>
          <w:bCs/>
          <w:spacing w:val="16"/>
          <w:sz w:val="24"/>
          <w:szCs w:val="24"/>
        </w:rPr>
      </w:pPr>
      <w:r>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t>N1 Dataset descriptio</w:t>
      </w:r>
      <w:r>
        <w:rPr>
          <w:rFonts w:ascii="Times New Roman" w:hAnsi="Times New Roman" w:eastAsia="Times NR MT Pro Medium"/>
          <w:b/>
          <w:bCs/>
          <w:spacing w:val="16"/>
          <w:sz w:val="24"/>
          <w:szCs w:val="24"/>
        </w:rPr>
        <w:t>n</w:t>
      </w:r>
    </w:p>
    <w:p w14:paraId="76B20647">
      <w:pPr>
        <w:spacing w:line="360" w:lineRule="auto"/>
        <w:ind w:firstLine="492" w:firstLineChars="200"/>
        <w:jc w:val="both"/>
        <w:rPr>
          <w:rFonts w:ascii="Times New Roman" w:hAnsi="Times New Roman" w:eastAsia="宋体"/>
          <w:lang w:val="en-US" w:eastAsia="zh-CN"/>
        </w:rPr>
      </w:pPr>
      <w:r>
        <w:rPr>
          <w:rFonts w:hint="eastAsia" w:ascii="Times New Roman" w:hAnsi="Times New Roman" w:eastAsia="Times NR MT Pro Medium"/>
          <w:spacing w:val="3"/>
          <w:lang w:eastAsia="zh-CN"/>
        </w:rPr>
        <w:t>The Open Catalyst 2020 (OC20) dataset is the most extensive and diverse dataset for heterogeneous catalysis. It contains over 1.2</w:t>
      </w:r>
      <w:r>
        <w:rPr>
          <w:rFonts w:hint="eastAsia" w:eastAsia="Times NR MT Pro Medium"/>
          <w:spacing w:val="3"/>
          <w:lang w:eastAsia="zh-CN"/>
        </w:rPr>
        <w:t xml:space="preserve"> </w:t>
      </w:r>
      <w:r>
        <w:rPr>
          <w:rFonts w:hint="eastAsia" w:ascii="Times New Roman" w:hAnsi="Times New Roman" w:eastAsia="Times NR MT Pro Medium"/>
          <w:spacing w:val="3"/>
          <w:lang w:eastAsia="zh-CN"/>
        </w:rPr>
        <w:t>million DFT relaxations computed using the revised Perdew-Burke-Ernzerhof (RPBE) functional</w:t>
      </w:r>
      <w:r>
        <w:rPr>
          <w:rFonts w:hint="eastAsia" w:ascii="Times New Roman" w:hAnsi="Times New Roman" w:eastAsia="Times NR MT Pro Medium"/>
          <w:spacing w:val="3"/>
          <w:lang w:val="en-US" w:eastAsia="zh-CN"/>
        </w:rPr>
        <w:t xml:space="preserve">. </w:t>
      </w:r>
      <w:r>
        <w:rPr>
          <w:rFonts w:hint="eastAsia" w:ascii="Times New Roman" w:hAnsi="Times New Roman" w:eastAsia="Times NR MT Pro Medium"/>
          <w:spacing w:val="3"/>
          <w:lang w:eastAsia="zh-CN"/>
        </w:rPr>
        <w:t>This dataset covers multiple tasks, including Initial</w:t>
      </w:r>
      <w:r>
        <w:rPr>
          <w:rFonts w:hint="eastAsia" w:ascii="Times New Roman" w:hAnsi="Times New Roman" w:eastAsia="Times NR MT Pro Medium"/>
          <w:spacing w:val="3"/>
          <w:lang w:val="en-US" w:eastAsia="zh-CN"/>
        </w:rPr>
        <w:t xml:space="preserve"> </w:t>
      </w:r>
      <w:r>
        <w:rPr>
          <w:rFonts w:hint="eastAsia" w:ascii="Times New Roman" w:hAnsi="Times New Roman" w:eastAsia="Times NR MT Pro Medium"/>
          <w:spacing w:val="3"/>
          <w:lang w:eastAsia="zh-CN"/>
        </w:rPr>
        <w:t>Structure</w:t>
      </w:r>
      <w:r>
        <w:rPr>
          <w:rFonts w:hint="eastAsia" w:ascii="Times New Roman" w:hAnsi="Times New Roman" w:eastAsia="Times NR MT Pro Medium"/>
          <w:spacing w:val="3"/>
          <w:lang w:val="en-US" w:eastAsia="zh-CN"/>
        </w:rPr>
        <w:t xml:space="preserve"> </w:t>
      </w:r>
      <w:r>
        <w:rPr>
          <w:rFonts w:hint="eastAsia" w:ascii="Times New Roman" w:hAnsi="Times New Roman" w:eastAsia="Times NR MT Pro Medium"/>
          <w:spacing w:val="3"/>
          <w:lang w:eastAsia="zh-CN"/>
        </w:rPr>
        <w:t>to</w:t>
      </w:r>
      <w:r>
        <w:rPr>
          <w:rFonts w:hint="eastAsia" w:ascii="Times New Roman" w:hAnsi="Times New Roman" w:eastAsia="Times NR MT Pro Medium"/>
          <w:spacing w:val="3"/>
          <w:lang w:val="en-US" w:eastAsia="zh-CN"/>
        </w:rPr>
        <w:t xml:space="preserve"> </w:t>
      </w:r>
      <w:r>
        <w:rPr>
          <w:rFonts w:hint="eastAsia" w:ascii="Times New Roman" w:hAnsi="Times New Roman" w:eastAsia="Times NR MT Pro Medium"/>
          <w:spacing w:val="3"/>
          <w:lang w:eastAsia="zh-CN"/>
        </w:rPr>
        <w:t>Energy (IS2RE), Initial</w:t>
      </w:r>
      <w:r>
        <w:rPr>
          <w:rFonts w:hint="eastAsia" w:ascii="Times New Roman" w:hAnsi="Times New Roman" w:eastAsia="Times NR MT Pro Medium"/>
          <w:spacing w:val="3"/>
          <w:lang w:val="en-US" w:eastAsia="zh-CN"/>
        </w:rPr>
        <w:t xml:space="preserve"> </w:t>
      </w:r>
      <w:r>
        <w:rPr>
          <w:rFonts w:hint="eastAsia" w:ascii="Times New Roman" w:hAnsi="Times New Roman" w:eastAsia="Times NR MT Pro Medium"/>
          <w:spacing w:val="3"/>
          <w:lang w:eastAsia="zh-CN"/>
        </w:rPr>
        <w:t>Structure</w:t>
      </w:r>
      <w:r>
        <w:rPr>
          <w:rFonts w:hint="eastAsia" w:ascii="Times New Roman" w:hAnsi="Times New Roman" w:eastAsia="Times NR MT Pro Medium"/>
          <w:spacing w:val="3"/>
          <w:lang w:val="en-US" w:eastAsia="zh-CN"/>
        </w:rPr>
        <w:t xml:space="preserve"> </w:t>
      </w:r>
      <w:r>
        <w:rPr>
          <w:rFonts w:hint="eastAsia" w:ascii="Times New Roman" w:hAnsi="Times New Roman" w:eastAsia="Times NR MT Pro Medium"/>
          <w:spacing w:val="3"/>
          <w:lang w:eastAsia="zh-CN"/>
        </w:rPr>
        <w:t>to</w:t>
      </w:r>
      <w:r>
        <w:rPr>
          <w:rFonts w:hint="eastAsia" w:ascii="Times New Roman" w:hAnsi="Times New Roman" w:eastAsia="Times NR MT Pro Medium"/>
          <w:spacing w:val="3"/>
          <w:lang w:val="en-US" w:eastAsia="zh-CN"/>
        </w:rPr>
        <w:t xml:space="preserve"> </w:t>
      </w:r>
      <w:r>
        <w:rPr>
          <w:rFonts w:hint="eastAsia" w:ascii="Times New Roman" w:hAnsi="Times New Roman" w:eastAsia="Times NR MT Pro Medium"/>
          <w:spacing w:val="3"/>
          <w:lang w:eastAsia="zh-CN"/>
        </w:rPr>
        <w:t>Relaxed</w:t>
      </w:r>
      <w:r>
        <w:rPr>
          <w:rFonts w:hint="eastAsia" w:ascii="Times New Roman" w:hAnsi="Times New Roman" w:eastAsia="Times NR MT Pro Medium"/>
          <w:spacing w:val="3"/>
          <w:lang w:val="en-US" w:eastAsia="zh-CN"/>
        </w:rPr>
        <w:t xml:space="preserve"> </w:t>
      </w:r>
      <w:r>
        <w:rPr>
          <w:rFonts w:hint="eastAsia" w:ascii="Times New Roman" w:hAnsi="Times New Roman" w:eastAsia="Times NR MT Pro Medium"/>
          <w:spacing w:val="3"/>
          <w:lang w:eastAsia="zh-CN"/>
        </w:rPr>
        <w:t>Structure (IS2RS), and Structure</w:t>
      </w:r>
      <w:r>
        <w:rPr>
          <w:rFonts w:hint="eastAsia" w:ascii="Times New Roman" w:hAnsi="Times New Roman" w:eastAsia="Times NR MT Pro Medium"/>
          <w:spacing w:val="3"/>
          <w:lang w:val="en-US" w:eastAsia="zh-CN"/>
        </w:rPr>
        <w:t xml:space="preserve"> </w:t>
      </w:r>
      <w:r>
        <w:rPr>
          <w:rFonts w:hint="eastAsia" w:ascii="Times New Roman" w:hAnsi="Times New Roman" w:eastAsia="Times NR MT Pro Medium"/>
          <w:spacing w:val="3"/>
          <w:lang w:eastAsia="zh-CN"/>
        </w:rPr>
        <w:t>to</w:t>
      </w:r>
      <w:r>
        <w:rPr>
          <w:rFonts w:hint="eastAsia" w:ascii="Times New Roman" w:hAnsi="Times New Roman" w:eastAsia="Times NR MT Pro Medium"/>
          <w:spacing w:val="3"/>
          <w:lang w:val="en-US" w:eastAsia="zh-CN"/>
        </w:rPr>
        <w:t xml:space="preserve"> </w:t>
      </w:r>
      <w:r>
        <w:rPr>
          <w:rFonts w:hint="eastAsia" w:ascii="Times New Roman" w:hAnsi="Times New Roman" w:eastAsia="Times NR MT Pro Medium"/>
          <w:spacing w:val="3"/>
          <w:lang w:eastAsia="zh-CN"/>
        </w:rPr>
        <w:t>Energy</w:t>
      </w:r>
      <w:r>
        <w:rPr>
          <w:rFonts w:hint="eastAsia" w:ascii="Times New Roman" w:hAnsi="Times New Roman" w:eastAsia="Times NR MT Pro Medium"/>
          <w:spacing w:val="3"/>
          <w:lang w:val="en-US" w:eastAsia="zh-CN"/>
        </w:rPr>
        <w:t xml:space="preserve"> </w:t>
      </w:r>
      <w:r>
        <w:rPr>
          <w:rFonts w:hint="eastAsia" w:ascii="Times New Roman" w:hAnsi="Times New Roman" w:eastAsia="Times NR MT Pro Medium"/>
          <w:spacing w:val="3"/>
          <w:lang w:eastAsia="zh-CN"/>
        </w:rPr>
        <w:t>and</w:t>
      </w:r>
      <w:r>
        <w:rPr>
          <w:rFonts w:hint="eastAsia" w:ascii="Times New Roman" w:hAnsi="Times New Roman" w:eastAsia="Times NR MT Pro Medium"/>
          <w:spacing w:val="3"/>
          <w:lang w:val="en-US" w:eastAsia="zh-CN"/>
        </w:rPr>
        <w:t xml:space="preserve"> </w:t>
      </w:r>
      <w:r>
        <w:rPr>
          <w:rFonts w:hint="eastAsia" w:ascii="Times New Roman" w:hAnsi="Times New Roman" w:eastAsia="Times NR MT Pro Medium"/>
          <w:spacing w:val="3"/>
          <w:lang w:eastAsia="zh-CN"/>
        </w:rPr>
        <w:t>Force (S2EF). In our study, we focus on data from the IS2RE/IS2RS tasks, which consist of 460</w:t>
      </w:r>
      <w:r>
        <w:rPr>
          <w:rFonts w:hint="eastAsia" w:ascii="Times New Roman" w:hAnsi="Times New Roman" w:eastAsia="Times NR MT Pro Medium"/>
          <w:spacing w:val="3"/>
          <w:lang w:val="en-US" w:eastAsia="zh-CN"/>
        </w:rPr>
        <w:t>3</w:t>
      </w:r>
      <w:r>
        <w:rPr>
          <w:rFonts w:hint="eastAsia" w:ascii="Times New Roman" w:hAnsi="Times New Roman" w:eastAsia="Times NR MT Pro Medium"/>
          <w:spacing w:val="3"/>
          <w:lang w:eastAsia="zh-CN"/>
        </w:rPr>
        <w:t>28 DFT relaxation trajectories. The core goal of the IS2RE task is to predict the relaxed adsorption energy from the unrelaxed initial atomic structure of each adsorbate-catalyst configuration. Accordingly, we extracted the final frame of these relaxation trajectories as our target energy labels.</w:t>
      </w:r>
      <w:r>
        <w:rPr>
          <w:rFonts w:hint="eastAsia" w:ascii="Times New Roman" w:hAnsi="Times New Roman" w:eastAsia="Times NR MT Pro Medium"/>
          <w:spacing w:val="3"/>
          <w:lang w:val="en-US" w:eastAsia="zh-CN"/>
        </w:rPr>
        <w:t xml:space="preserve"> To systematically probe the global minimum adsorption energy of adsorbate-catalyst pairs, the OC20-Dense dataset was developed. While the original OC20 dataset covers broad types of adsorbates and catalytic surfaces, it lacks sufficient diversity in adsorption geometries. OC20-Dense addresses this gap by densely enumerating distinct adsorption configurations. Initial adsorbate-surface configurations were generated via both heuristic and random strategies, followed by structural relaxations using machine-learning and DFT methods. The OC20-Dense dataset contains 995 distinct adsorbate-catalyst pairs, evenly selected from the in-domain and three out-of-domain splits within the OC20 validation set. Therefore, the raw OC20-Dense dataset shares no overlap with the original OC20 training set. The official OC20-Dense provides an optional training subset containing 15450 data entries. Its validation set was randomly sampled with 9</w:t>
      </w:r>
      <w:r>
        <w:rPr>
          <w:rFonts w:hint="eastAsia" w:eastAsia="Times NR MT Pro Medium"/>
          <w:spacing w:val="3"/>
          <w:lang w:val="en-US" w:eastAsia="zh-CN"/>
        </w:rPr>
        <w:t xml:space="preserve"> </w:t>
      </w:r>
      <w:r>
        <w:rPr>
          <w:rFonts w:hint="eastAsia" w:ascii="Times New Roman" w:hAnsi="Times New Roman" w:eastAsia="Times NR MT Pro Medium"/>
          <w:spacing w:val="3"/>
          <w:lang w:val="en-US" w:eastAsia="zh-CN"/>
        </w:rPr>
        <w:t>001 entries from the three out-of-domain splits of the OC20 validation set. For its test set, ML-relaxed structures sourced from the same three out-of-domain splits of the OC20 validation set are provided by the Open Catalyst Challenge 2023. All noise-perturbation robustness tests reported in the main text were performed on this curated OC20-Dense dataset.</w:t>
      </w:r>
    </w:p>
    <w:p w14:paraId="26A7C436">
      <w:pPr>
        <w:pStyle w:val="5"/>
        <w:spacing w:before="63" w:line="360" w:lineRule="auto"/>
        <w:outlineLvl w:val="9"/>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pPr>
      <w:r>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t>N2 Theoretical derivation of dual-tower network</w:t>
      </w:r>
    </w:p>
    <w:p w14:paraId="0D1F0D2F">
      <w:pPr>
        <w:spacing w:line="360" w:lineRule="auto"/>
        <w:ind w:firstLineChars="200"/>
        <w:jc w:val="both"/>
        <w:rPr>
          <w:rFonts w:ascii="Times New Roman" w:hAnsi="Times New Roman" w:eastAsia="Times NR MT Pro Medium"/>
          <w:lang w:val="en-US" w:eastAsia="zh-CN"/>
        </w:rPr>
      </w:pPr>
      <w:r>
        <w:rPr>
          <w:rFonts w:hint="eastAsia" w:ascii="Times New Roman" w:hAnsi="Times New Roman" w:eastAsia="Times NR MT Pro Medium"/>
          <w:lang w:val="en-US" w:eastAsia="zh-CN"/>
        </w:rPr>
        <w:t>The dual-tower network is a canonical two-branch encoding architecture with independently parameterized branches. Its core concept is to project heterogeneous input features originating from two distinct domains into a shared low-dimensional embedding space, enabling high-level semantic matching and similarity quantification. Owing to this decoupled encoding design, two-tower architectures deliver stable feature representations and strong noise robustness for matching-oriented tasks.</w:t>
      </w:r>
    </w:p>
    <w:p w14:paraId="7B497513">
      <w:pPr>
        <w:spacing w:line="360" w:lineRule="auto"/>
        <w:ind w:firstLineChars="200"/>
        <w:jc w:val="both"/>
        <w:rPr>
          <w:rFonts w:ascii="Times New Roman" w:hAnsi="Times New Roman" w:eastAsia="Times NR MT Pro Medium"/>
          <w:lang w:val="en-US" w:eastAsia="zh-CN"/>
        </w:rPr>
      </w:pPr>
      <w:r>
        <w:rPr>
          <w:rFonts w:hint="eastAsia" w:ascii="Times New Roman" w:hAnsi="Times New Roman" w:eastAsia="Times NR MT Pro Medium"/>
          <w:lang w:val="en-US" w:eastAsia="zh-CN"/>
        </w:rPr>
        <w:t>From a robustness perspective, this decoupled two-branch structure endows the model with intrinsic anti-interference properties. Input-level noise or perturbations only distort the embedding within one single branch, and cross-branch similarity computation mitigates biases introduced by local noise. Unlike single-branch architectures, the two-tower design prevents gradient aliasing of heterogeneous features during back-propagation. Since each branch updates its own parameters independently, stable training and consistent feature distributions can be maintained even under noisy conditions.</w:t>
      </w:r>
    </w:p>
    <w:p w14:paraId="4C1D5229">
      <w:pPr>
        <w:spacing w:line="360" w:lineRule="auto"/>
        <w:ind w:firstLineChars="200"/>
        <w:jc w:val="both"/>
        <w:rPr>
          <w:rFonts w:ascii="Times New Roman" w:hAnsi="Times New Roman" w:eastAsia="Times NR MT Pro Medium"/>
          <w:lang w:val="en-US" w:eastAsia="zh-CN"/>
        </w:rPr>
      </w:pPr>
      <w:r>
        <w:rPr>
          <w:rFonts w:ascii="Times New Roman" w:hAnsi="Times New Roman" w:eastAsia="Times NR MT Pro Medium"/>
          <w:lang w:val="en-US" w:eastAsia="zh-CN"/>
        </w:rPr>
        <w:br w:type="page"/>
      </w:r>
    </w:p>
    <w:p w14:paraId="1BE5DD44">
      <w:pPr>
        <w:pStyle w:val="5"/>
        <w:spacing w:before="63" w:line="360" w:lineRule="auto"/>
        <w:outlineLvl w:val="9"/>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pPr>
      <w:r>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t>N</w:t>
      </w: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3</w:t>
      </w:r>
      <w:r>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t xml:space="preserve"> Hyperparameters for Ads</w:t>
      </w: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D</w:t>
      </w:r>
      <w:r>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t>T models</w:t>
      </w:r>
    </w:p>
    <w:p w14:paraId="5C664288">
      <w:pPr>
        <w:spacing w:line="360" w:lineRule="auto"/>
        <w:ind w:firstLineChars="200"/>
        <w:jc w:val="both"/>
        <w:rPr>
          <w:rFonts w:ascii="Times New Roman" w:hAnsi="Times New Roman" w:eastAsia="宋体" w:cs="宋体"/>
          <w:lang w:val="en-US" w:eastAsia="zh-CN"/>
        </w:rPr>
      </w:pPr>
      <w:r>
        <w:rPr>
          <w:rFonts w:hint="eastAsia" w:ascii="Times New Roman" w:hAnsi="Times New Roman" w:eastAsia="Times NR MT Pro Medium"/>
          <w:lang w:val="en-US" w:eastAsia="zh-CN"/>
        </w:rPr>
        <w:t xml:space="preserve">We optimized key hyperparameters of the AdsDT model via small-scale grid-search on a held-out subset of the OC20 dataset. The hyperparameters under tuning cover hidden-channel dimension, number of message-passing layers for graph encoders, layer count of vector encoders, batch size, initial learning rate, learning-rate decay factor (gamma), and maximum training epoch. Major hyperparameter settings for AdsDT are summarized in </w:t>
      </w:r>
      <w:r>
        <w:rPr>
          <w:rFonts w:hint="eastAsia" w:ascii="Times New Roman" w:hAnsi="Times New Roman" w:eastAsia="Times NR MT Pro Medium"/>
          <w:b/>
          <w:bCs/>
          <w:lang w:val="en-US" w:eastAsia="zh-CN"/>
        </w:rPr>
        <w:t>Table S1</w:t>
      </w:r>
      <w:r>
        <w:rPr>
          <w:rFonts w:hint="eastAsia" w:ascii="Times New Roman" w:hAnsi="Times New Roman" w:eastAsia="Times NR MT Pro Medium"/>
          <w:lang w:val="en-US" w:eastAsia="zh-CN"/>
        </w:rPr>
        <w:t xml:space="preserve">. Full hyperparameter configurations for all AdsDT variants are available at our GitHub repository: </w:t>
      </w:r>
      <w:r>
        <w:rPr>
          <w:rFonts w:ascii="Times New Roman" w:hAnsi="Times New Roman"/>
        </w:rPr>
        <w:fldChar w:fldCharType="begin"/>
      </w:r>
      <w:r>
        <w:rPr>
          <w:rFonts w:ascii="Times New Roman" w:hAnsi="Times New Roman"/>
        </w:rPr>
        <w:instrText xml:space="preserve"> HYPERLINK "https://github.com/iojsea/metal-oxide-vocs-adsorption." </w:instrText>
      </w:r>
      <w:r>
        <w:rPr>
          <w:rFonts w:ascii="Times New Roman" w:hAnsi="Times New Roman"/>
        </w:rPr>
        <w:fldChar w:fldCharType="separate"/>
      </w:r>
      <w:r>
        <w:rPr>
          <w:rStyle w:val="14"/>
          <w:rFonts w:hint="eastAsia" w:ascii="Times New Roman" w:hAnsi="Times New Roman"/>
        </w:rPr>
        <w:t>https://github.com/iojsea/metal-oxide-vocs-adsorption</w:t>
      </w:r>
      <w:r>
        <w:rPr>
          <w:rStyle w:val="14"/>
          <w:rFonts w:ascii="Times New Roman" w:hAnsi="Times New Roman" w:eastAsia="宋体" w:cs="宋体"/>
          <w:lang w:val="en-US" w:eastAsia="zh-CN"/>
        </w:rPr>
        <w:t>.</w:t>
      </w:r>
      <w:r>
        <w:rPr>
          <w:rStyle w:val="14"/>
          <w:rFonts w:ascii="Times New Roman" w:hAnsi="Times New Roman" w:eastAsia="宋体" w:cs="宋体"/>
          <w:lang w:val="en-US" w:eastAsia="zh-CN"/>
        </w:rPr>
        <w:fldChar w:fldCharType="end"/>
      </w:r>
    </w:p>
    <w:p w14:paraId="5A134A86">
      <w:pPr>
        <w:spacing w:line="360" w:lineRule="auto"/>
        <w:jc w:val="both"/>
        <w:rPr>
          <w:rFonts w:ascii="Times New Roman" w:hAnsi="Times New Roman" w:eastAsia="Times NR MT Pro Medium"/>
          <w:b/>
          <w:bCs/>
          <w:color w:val="000000"/>
          <w:lang w:val="en-US" w:eastAsia="zh-CN"/>
        </w:rPr>
      </w:pPr>
      <w:r>
        <w:rPr>
          <w:rFonts w:ascii="Times New Roman" w:hAnsi="Times New Roman" w:eastAsia="Times NR MT Pro Medium"/>
          <w:b/>
          <w:bCs/>
          <w:color w:val="000000"/>
          <w:lang w:val="en-US" w:eastAsia="zh-CN"/>
        </w:rPr>
        <w:br w:type="page"/>
      </w:r>
    </w:p>
    <w:p w14:paraId="311EDED5">
      <w:pPr>
        <w:pStyle w:val="5"/>
        <w:spacing w:before="63" w:line="360" w:lineRule="auto"/>
        <w:outlineLvl w:val="9"/>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pPr>
      <w:r>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t>N</w:t>
      </w: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4</w:t>
      </w:r>
      <w:r>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t xml:space="preserve"> Sensitivity of the Ads</w:t>
      </w: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D</w:t>
      </w:r>
      <w:r>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t>T model to surface geometric fluctuations</w:t>
      </w:r>
    </w:p>
    <w:p w14:paraId="0857574A">
      <w:pPr>
        <w:spacing w:line="360" w:lineRule="auto"/>
        <w:ind w:firstLine="492" w:firstLineChars="200"/>
        <w:jc w:val="both"/>
        <w:rPr>
          <w:rFonts w:ascii="Times New Roman" w:hAnsi="Times New Roman" w:eastAsia="Times NR MT Pro Medium"/>
          <w:spacing w:val="3"/>
        </w:rPr>
      </w:pPr>
      <w:r>
        <w:rPr>
          <w:rFonts w:ascii="Times New Roman" w:hAnsi="Times New Roman" w:eastAsia="Times NR MT Pro Medium"/>
          <w:spacing w:val="3"/>
          <w:lang w:eastAsia="zh-CN"/>
        </w:rPr>
        <w:t>T</w:t>
      </w:r>
      <w:r>
        <w:rPr>
          <w:rFonts w:ascii="Times New Roman" w:hAnsi="Times New Roman" w:eastAsia="Times NR MT Pro Medium"/>
          <w:spacing w:val="3"/>
        </w:rPr>
        <w:t xml:space="preserve">o </w:t>
      </w:r>
      <w:r>
        <w:rPr>
          <w:rFonts w:hint="eastAsia" w:ascii="Times New Roman" w:hAnsi="Times New Roman" w:eastAsia="Times NR MT Pro Medium"/>
          <w:spacing w:val="3"/>
        </w:rPr>
        <w:t>investigate the sensitivity</w:t>
      </w:r>
      <w:r>
        <w:rPr>
          <w:rFonts w:ascii="Times New Roman" w:hAnsi="Times New Roman" w:eastAsia="Times NR MT Pro Medium"/>
          <w:spacing w:val="3"/>
        </w:rPr>
        <w:t xml:space="preserve"> of the </w:t>
      </w:r>
      <w:r>
        <w:rPr>
          <w:rFonts w:hint="eastAsia" w:ascii="Times New Roman" w:hAnsi="Times New Roman" w:eastAsia="Times NR MT Pro Medium"/>
          <w:spacing w:val="3"/>
          <w:lang w:eastAsia="zh-CN"/>
        </w:rPr>
        <w:t>AdsDT</w:t>
      </w:r>
      <w:r>
        <w:rPr>
          <w:rFonts w:ascii="Times New Roman" w:hAnsi="Times New Roman" w:eastAsia="Times NR MT Pro Medium"/>
          <w:spacing w:val="3"/>
        </w:rPr>
        <w:t xml:space="preserve"> model to the surface’s geometry (e.g., atom distances and lattice constants), </w:t>
      </w:r>
      <w:r>
        <w:rPr>
          <w:rFonts w:hint="eastAsia" w:ascii="Times New Roman" w:hAnsi="Times New Roman" w:eastAsia="Times NR MT Pro Medium"/>
          <w:spacing w:val="3"/>
        </w:rPr>
        <w:t>we introduced noise to input surface structures while preserving atomic connectivity via two strategies:</w:t>
      </w:r>
    </w:p>
    <w:p w14:paraId="19BC776B">
      <w:pPr>
        <w:spacing w:line="360" w:lineRule="auto"/>
        <w:jc w:val="both"/>
        <w:rPr>
          <w:rFonts w:ascii="Times New Roman" w:hAnsi="Times New Roman" w:eastAsia="Times NR MT Pro Medium"/>
          <w:spacing w:val="3"/>
        </w:rPr>
      </w:pPr>
      <w:r>
        <w:rPr>
          <w:rFonts w:ascii="Times New Roman" w:hAnsi="Times New Roman" w:eastAsia="Times NR MT Pro Medium"/>
          <w:spacing w:val="3"/>
          <w:lang w:val="en-US" w:eastAsia="zh-CN"/>
        </w:rPr>
        <w:t>(</w:t>
      </w:r>
      <w:r>
        <w:rPr>
          <w:rFonts w:ascii="Times New Roman" w:hAnsi="Times New Roman" w:eastAsia="Times NR MT Pro Medium"/>
          <w:spacing w:val="3"/>
        </w:rPr>
        <w:t xml:space="preserve">1) </w:t>
      </w:r>
      <w:r>
        <w:rPr>
          <w:rFonts w:hint="eastAsia" w:ascii="Times New Roman" w:hAnsi="Times New Roman" w:eastAsia="Times NR MT Pro Medium"/>
          <w:spacing w:val="3"/>
        </w:rPr>
        <w:t>Random perturbation of atomic coordinates along</w:t>
      </w:r>
      <w:r>
        <w:rPr>
          <w:rFonts w:ascii="Times New Roman" w:hAnsi="Times New Roman" w:eastAsia="Times NR MT Pro Medium"/>
          <w:spacing w:val="3"/>
        </w:rPr>
        <w:t xml:space="preserve"> the x, y, and z directions (displacements &lt; 0.2 Å);</w:t>
      </w:r>
    </w:p>
    <w:p w14:paraId="6E3E0CEC">
      <w:pPr>
        <w:spacing w:line="360" w:lineRule="auto"/>
        <w:jc w:val="both"/>
        <w:rPr>
          <w:rFonts w:ascii="Times New Roman" w:hAnsi="Times New Roman" w:eastAsia="Times NR MT Pro Medium"/>
          <w:spacing w:val="3"/>
        </w:rPr>
      </w:pPr>
      <w:r>
        <w:rPr>
          <w:rFonts w:ascii="Times New Roman" w:hAnsi="Times New Roman" w:eastAsia="Times NR MT Pro Medium"/>
          <w:spacing w:val="3"/>
          <w:lang w:val="en-US" w:eastAsia="zh-CN"/>
        </w:rPr>
        <w:t>(</w:t>
      </w:r>
      <w:r>
        <w:rPr>
          <w:rFonts w:ascii="Times New Roman" w:hAnsi="Times New Roman" w:eastAsia="Times NR MT Pro Medium"/>
          <w:spacing w:val="3"/>
        </w:rPr>
        <w:t xml:space="preserve">2) </w:t>
      </w:r>
      <w:r>
        <w:rPr>
          <w:rFonts w:hint="eastAsia" w:ascii="Times New Roman" w:hAnsi="Times New Roman" w:eastAsia="Times NR MT Pro Medium"/>
          <w:spacing w:val="3"/>
        </w:rPr>
        <w:t>Random perturbation of the in</w:t>
      </w:r>
      <w:r>
        <w:rPr>
          <w:rFonts w:hint="eastAsia" w:ascii="Times New Roman" w:hAnsi="Times New Roman" w:eastAsia="Times NR MT Pro Medium"/>
          <w:spacing w:val="3"/>
          <w:lang w:val="en-US" w:eastAsia="zh-CN"/>
        </w:rPr>
        <w:t>-</w:t>
      </w:r>
      <w:r>
        <w:rPr>
          <w:rFonts w:hint="eastAsia" w:ascii="Times New Roman" w:hAnsi="Times New Roman" w:eastAsia="Times NR MT Pro Medium"/>
          <w:spacing w:val="3"/>
        </w:rPr>
        <w:t>plane lattice vectors</w:t>
      </w:r>
      <w:r>
        <w:rPr>
          <w:rFonts w:ascii="Times New Roman" w:hAnsi="Times New Roman" w:eastAsia="Times NR MT Pro Medium"/>
          <w:spacing w:val="3"/>
        </w:rPr>
        <w:t xml:space="preserve"> a and b (deviations &lt; 2%). The c vector, which corresponds to the vacuum layer direction, was unchanged.</w:t>
      </w:r>
    </w:p>
    <w:p w14:paraId="5D82BDC2">
      <w:pPr>
        <w:spacing w:line="360" w:lineRule="auto"/>
        <w:ind w:firstLine="492" w:firstLineChars="200"/>
        <w:jc w:val="both"/>
        <w:rPr>
          <w:rFonts w:ascii="Times New Roman" w:hAnsi="Times New Roman" w:eastAsia="Times NR MT Pro Medium"/>
          <w:spacing w:val="3"/>
        </w:rPr>
      </w:pPr>
      <w:r>
        <w:rPr>
          <w:rFonts w:hint="eastAsia" w:ascii="Times New Roman" w:hAnsi="Times New Roman" w:eastAsia="Times NR MT Pro Medium"/>
          <w:spacing w:val="3"/>
          <w:lang w:eastAsia="zh-CN"/>
        </w:rPr>
        <w:t>We assessed prediction fluctuations and mean energy offsets arising from geometric variations by comparing AdsDT predictions computed on pristine and noise-perturbed surface geometries.</w:t>
      </w:r>
      <w:r>
        <w:rPr>
          <w:rFonts w:ascii="Times New Roman" w:hAnsi="Times New Roman" w:eastAsia="Times NR MT Pro Medium"/>
          <w:spacing w:val="3"/>
        </w:rPr>
        <w:t xml:space="preserve"> As shown in </w:t>
      </w:r>
      <w:r>
        <w:rPr>
          <w:rFonts w:hint="eastAsia" w:ascii="Times New Roman" w:hAnsi="Times New Roman" w:eastAsia="Times NR MT Pro Medium"/>
          <w:b/>
          <w:bCs/>
          <w:spacing w:val="3"/>
          <w:lang w:val="en-US" w:eastAsia="zh-CN"/>
        </w:rPr>
        <w:t>Figur</w:t>
      </w:r>
      <w:r>
        <w:rPr>
          <w:rFonts w:ascii="Times New Roman" w:hAnsi="Times New Roman" w:eastAsia="Times NR MT Pro Medium"/>
          <w:b/>
          <w:bCs/>
          <w:spacing w:val="3"/>
        </w:rPr>
        <w:t>e S14</w:t>
      </w:r>
      <w:r>
        <w:rPr>
          <w:rFonts w:ascii="Times New Roman" w:hAnsi="Times New Roman" w:eastAsia="Times NR MT Pro Medium"/>
          <w:spacing w:val="3"/>
        </w:rPr>
        <w:t>, Ads</w:t>
      </w:r>
      <w:r>
        <w:rPr>
          <w:rFonts w:ascii="Times New Roman" w:hAnsi="Times New Roman" w:eastAsia="Times NR MT Pro Medium"/>
          <w:spacing w:val="3"/>
          <w:lang w:val="en-US" w:eastAsia="zh-CN"/>
        </w:rPr>
        <w:t>D</w:t>
      </w:r>
      <w:r>
        <w:rPr>
          <w:rFonts w:ascii="Times New Roman" w:hAnsi="Times New Roman" w:eastAsia="Times NR MT Pro Medium"/>
          <w:spacing w:val="3"/>
        </w:rPr>
        <w:t xml:space="preserve">T models with different graph encoders exhibit low energy prediction fluctuation after adding geometric noise to the input surfaces. </w:t>
      </w:r>
      <w:r>
        <w:rPr>
          <w:rFonts w:hint="eastAsia" w:ascii="Times New Roman" w:hAnsi="Times New Roman" w:eastAsia="Times NR MT Pro Medium"/>
          <w:spacing w:val="3"/>
        </w:rPr>
        <w:t>These observations demonstrate that our model exhibits low sensitivity to surface geometric distortions, provided that atomic connectivity is maintained. Such robustness is beneficial when processing surface structures retrieved from diverse crystallographic databases for interfacial interaction analysis.</w:t>
      </w:r>
    </w:p>
    <w:p w14:paraId="7BB69769">
      <w:pPr>
        <w:spacing w:line="360" w:lineRule="auto"/>
        <w:rPr>
          <w:rFonts w:ascii="Times New Roman" w:hAnsi="Times New Roman" w:eastAsia="Times NR MT Pro Medium"/>
          <w:spacing w:val="3"/>
        </w:rPr>
      </w:pPr>
      <w:r>
        <w:rPr>
          <w:rFonts w:ascii="Times New Roman" w:hAnsi="Times New Roman" w:eastAsia="Times NR MT Pro Medium"/>
          <w:spacing w:val="3"/>
        </w:rPr>
        <w:br w:type="page"/>
      </w:r>
    </w:p>
    <w:p w14:paraId="26DB927A">
      <w:pPr>
        <w:pStyle w:val="5"/>
        <w:spacing w:before="63" w:line="360" w:lineRule="auto"/>
        <w:outlineLvl w:val="9"/>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pPr>
      <w:r>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t>N5 Calibration curve and miscalibration area</w:t>
      </w:r>
    </w:p>
    <w:p w14:paraId="508F2B8F">
      <w:pPr>
        <w:pStyle w:val="5"/>
        <w:spacing w:before="66" w:line="360" w:lineRule="auto"/>
        <w:ind w:right="10" w:firstLine="492" w:firstLineChars="200"/>
        <w:jc w:val="both"/>
        <w:rPr>
          <w:rFonts w:ascii="Times New Roman" w:hAnsi="Times New Roman" w:eastAsia="Times NR MT Pro Medium"/>
          <w:spacing w:val="3"/>
          <w:sz w:val="24"/>
          <w:szCs w:val="24"/>
          <w:lang w:val="de-DE" w:eastAsia="ja-JP"/>
        </w:rPr>
      </w:pPr>
      <w:r>
        <w:rPr>
          <w:rFonts w:hint="eastAsia" w:ascii="Times New Roman" w:hAnsi="Times New Roman" w:eastAsia="Times NR MT Pro Medium"/>
          <w:spacing w:val="3"/>
          <w:sz w:val="24"/>
          <w:szCs w:val="24"/>
          <w:lang w:val="de-DE" w:eastAsia="ja-JP"/>
        </w:rPr>
        <w:t>Calibration serves as a critical and rigorous metric for evaluating uncertainty estimation. It quantifies whether predicted uncertainty magnitudes yield statistically meaningful confidence intervals that match empirical observation. Although ensemble</w:t>
      </w:r>
      <w:r>
        <w:rPr>
          <w:rFonts w:hint="eastAsia" w:ascii="Times New Roman" w:hAnsi="Times New Roman" w:eastAsia="Times NR MT Pro Medium"/>
          <w:spacing w:val="3"/>
          <w:sz w:val="24"/>
          <w:szCs w:val="24"/>
          <w:lang w:eastAsia="zh-CN"/>
        </w:rPr>
        <w:t>-</w:t>
      </w:r>
      <w:r>
        <w:rPr>
          <w:rFonts w:hint="eastAsia" w:ascii="Times New Roman" w:hAnsi="Times New Roman" w:eastAsia="Times NR MT Pro Medium"/>
          <w:spacing w:val="3"/>
          <w:sz w:val="24"/>
          <w:szCs w:val="24"/>
          <w:lang w:val="de-DE" w:eastAsia="ja-JP"/>
        </w:rPr>
        <w:t>based uncertainty quantification is widely adopted for deep neural networks, such predicted uncertainties can suffer from poor calibration, leading to either over</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confident or under</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 xml:space="preserve">confident model outputs. For instance, treating each model prediction and its associated uncertainty as the mean </w:t>
      </w:r>
      <w:r>
        <w:rPr>
          <w:rFonts w:ascii="Times New Roman" w:hAnsi="Times New Roman" w:eastAsia="Times NR MT Pro Medium"/>
          <w:spacing w:val="3"/>
          <w:sz w:val="24"/>
          <w:szCs w:val="24"/>
          <w:lang w:val="de-DE" w:eastAsia="ja-JP"/>
        </w:rPr>
        <w:t>µ</w:t>
      </w:r>
      <w:r>
        <w:rPr>
          <w:rFonts w:hint="eastAsia" w:ascii="Times New Roman" w:hAnsi="Times New Roman" w:eastAsia="Times NR MT Pro Medium"/>
          <w:spacing w:val="3"/>
          <w:sz w:val="24"/>
          <w:szCs w:val="24"/>
          <w:lang w:val="de-DE" w:eastAsia="ja-JP"/>
        </w:rPr>
        <w:t xml:space="preserve"> and standard deviation </w:t>
      </w:r>
      <w:r>
        <w:rPr>
          <w:rFonts w:ascii="Times New Roman" w:hAnsi="Times New Roman" w:eastAsia="Times NR MT Pro Medium"/>
          <w:spacing w:val="3"/>
          <w:sz w:val="24"/>
          <w:szCs w:val="24"/>
          <w:lang w:val="de-DE" w:eastAsia="ja-JP"/>
        </w:rPr>
        <w:t>σ</w:t>
      </w:r>
      <w:r>
        <w:rPr>
          <w:rFonts w:hint="eastAsia" w:ascii="Times New Roman" w:hAnsi="Times New Roman" w:eastAsia="Times NR MT Pro Medium"/>
          <w:spacing w:val="3"/>
          <w:sz w:val="24"/>
          <w:szCs w:val="24"/>
          <w:lang w:val="de-DE" w:eastAsia="ja-JP"/>
        </w:rPr>
        <w:t xml:space="preserve"> of a Gaussian distribution </w:t>
      </w:r>
      <w:r>
        <w:rPr>
          <w:rFonts w:hint="eastAsia" w:ascii="Times New Roman" w:hAnsi="Times New Roman" w:eastAsia="Times NR MT Pro Medium"/>
          <w:spacing w:val="3"/>
          <w:sz w:val="24"/>
          <w:szCs w:val="24"/>
          <w:lang w:eastAsia="zh-CN"/>
        </w:rPr>
        <w:t>N(</w:t>
      </w:r>
      <w:r>
        <w:rPr>
          <w:rFonts w:ascii="Times New Roman" w:hAnsi="Times New Roman" w:eastAsia="Times NR MT Pro Medium"/>
          <w:i/>
          <w:iCs/>
          <w:spacing w:val="3"/>
          <w:sz w:val="24"/>
          <w:szCs w:val="24"/>
          <w:lang w:eastAsia="zh-CN"/>
        </w:rPr>
        <w:t>µ</w:t>
      </w:r>
      <w:r>
        <w:rPr>
          <w:rFonts w:hint="eastAsia" w:ascii="Times New Roman" w:hAnsi="Times New Roman" w:eastAsia="Times NR MT Pro Medium"/>
          <w:i/>
          <w:iCs/>
          <w:spacing w:val="3"/>
          <w:sz w:val="24"/>
          <w:szCs w:val="24"/>
          <w:lang w:eastAsia="zh-CN"/>
        </w:rPr>
        <w:t xml:space="preserve">, </w:t>
      </w:r>
      <w:r>
        <w:rPr>
          <w:rFonts w:ascii="Times New Roman" w:hAnsi="Times New Roman" w:eastAsia="Times NR MT Pro Medium"/>
          <w:i/>
          <w:iCs/>
          <w:spacing w:val="3"/>
          <w:sz w:val="24"/>
          <w:szCs w:val="24"/>
          <w:lang w:eastAsia="zh-CN"/>
        </w:rPr>
        <w:t>σ</w:t>
      </w:r>
      <w:r>
        <w:rPr>
          <w:rFonts w:hint="eastAsia" w:ascii="Times New Roman" w:hAnsi="Times New Roman" w:eastAsia="Times NR MT Pro Medium"/>
          <w:i/>
          <w:iCs/>
          <w:spacing w:val="3"/>
          <w:sz w:val="24"/>
          <w:szCs w:val="24"/>
          <w:vertAlign w:val="superscript"/>
          <w:lang w:eastAsia="zh-CN"/>
        </w:rPr>
        <w:t>2</w:t>
      </w:r>
      <w:r>
        <w:rPr>
          <w:rFonts w:hint="eastAsia" w:ascii="Times New Roman" w:hAnsi="Times New Roman" w:eastAsia="Times NR MT Pro Medium"/>
          <w:spacing w:val="3"/>
          <w:sz w:val="24"/>
          <w:szCs w:val="24"/>
          <w:lang w:eastAsia="zh-CN"/>
        </w:rPr>
        <w:t>)</w:t>
      </w:r>
      <w:r>
        <w:rPr>
          <w:rFonts w:hint="eastAsia" w:ascii="Times New Roman" w:hAnsi="Times New Roman" w:eastAsia="Times NR MT Pro Medium"/>
          <w:spacing w:val="3"/>
          <w:sz w:val="24"/>
          <w:szCs w:val="24"/>
          <w:lang w:val="de-DE" w:eastAsia="ja-JP"/>
        </w:rPr>
        <w:t>: at a nominal 95% confidence level, an over</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confident model will enclose fewer than 95% of ground</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truth data points within its predicted interval. By contrast, a well</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calibrated model will capture approximately 95% of true observations inside this interval, whereas an under</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confident model will enclose more than 95% of ground</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truth points.</w:t>
      </w:r>
    </w:p>
    <w:p w14:paraId="173C2EF1">
      <w:pPr>
        <w:pStyle w:val="5"/>
        <w:spacing w:before="66" w:line="360" w:lineRule="auto"/>
        <w:ind w:right="10" w:firstLine="492" w:firstLineChars="200"/>
        <w:jc w:val="both"/>
        <w:rPr>
          <w:rFonts w:ascii="Times New Roman" w:hAnsi="Times New Roman" w:eastAsia="Times NR MT Pro Medium"/>
          <w:spacing w:val="3"/>
          <w:sz w:val="24"/>
          <w:szCs w:val="24"/>
          <w:lang w:val="de-DE" w:eastAsia="ja-JP"/>
        </w:rPr>
      </w:pPr>
      <w:r>
        <w:rPr>
          <w:rFonts w:hint="eastAsia" w:ascii="Times New Roman" w:hAnsi="Times New Roman" w:eastAsia="Times NR MT Pro Medium"/>
          <w:spacing w:val="3"/>
          <w:sz w:val="24"/>
          <w:szCs w:val="24"/>
          <w:lang w:val="de-DE" w:eastAsia="ja-JP"/>
        </w:rPr>
        <w:t>We followed standard protocols from prior literature to assess the calibration quality of our model</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 xml:space="preserve">predicted uncertainties. For each sample </w:t>
      </w:r>
      <w:r>
        <w:rPr>
          <w:rFonts w:hint="eastAsia" w:ascii="Times New Roman" w:hAnsi="Times New Roman" w:eastAsia="Times NR MT Pro Medium"/>
          <w:i/>
          <w:iCs/>
          <w:spacing w:val="3"/>
          <w:sz w:val="24"/>
          <w:szCs w:val="24"/>
          <w:lang w:eastAsia="zh-CN"/>
        </w:rPr>
        <w:t>x</w:t>
      </w:r>
      <w:r>
        <w:rPr>
          <w:rFonts w:hint="eastAsia" w:ascii="Times New Roman" w:hAnsi="Times New Roman" w:eastAsia="Times NR MT Pro Medium"/>
          <w:i/>
          <w:iCs/>
          <w:spacing w:val="3"/>
          <w:sz w:val="24"/>
          <w:szCs w:val="24"/>
          <w:vertAlign w:val="subscript"/>
          <w:lang w:eastAsia="zh-CN"/>
        </w:rPr>
        <w:t>i</w:t>
      </w:r>
      <w:r>
        <w:rPr>
          <w:rFonts w:hint="eastAsia" w:ascii="Times New Roman" w:hAnsi="Times New Roman" w:eastAsia="Times NR MT Pro Medium"/>
          <w:spacing w:val="3"/>
          <w:sz w:val="24"/>
          <w:szCs w:val="24"/>
          <w:lang w:val="de-DE" w:eastAsia="ja-JP"/>
        </w:rPr>
        <w:t>, we treated the predicted adsorption</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 xml:space="preserve">energy value </w:t>
      </w:r>
      <w:r>
        <w:rPr>
          <w:rFonts w:ascii="Times New Roman" w:hAnsi="Times New Roman" w:eastAsia="Times NR MT Pro Medium"/>
          <w:i/>
          <w:iCs/>
          <w:spacing w:val="3"/>
          <w:sz w:val="24"/>
          <w:szCs w:val="24"/>
          <w:lang w:val="de-DE" w:eastAsia="ja-JP"/>
        </w:rPr>
        <w:t>µ</w:t>
      </w:r>
      <w:r>
        <w:rPr>
          <w:rFonts w:hint="eastAsia" w:ascii="Times New Roman" w:hAnsi="Times New Roman" w:eastAsia="Times NR MT Pro Medium"/>
          <w:i/>
          <w:iCs/>
          <w:spacing w:val="3"/>
          <w:sz w:val="24"/>
          <w:szCs w:val="24"/>
          <w:lang w:val="de-DE" w:eastAsia="ja-JP"/>
        </w:rPr>
        <w:t>(</w:t>
      </w:r>
      <w:r>
        <w:rPr>
          <w:rFonts w:hint="eastAsia" w:ascii="Times New Roman" w:hAnsi="Times New Roman" w:eastAsia="Times NR MT Pro Medium"/>
          <w:i/>
          <w:iCs/>
          <w:spacing w:val="3"/>
          <w:sz w:val="24"/>
          <w:szCs w:val="24"/>
          <w:lang w:eastAsia="zh-CN"/>
        </w:rPr>
        <w:t>x</w:t>
      </w:r>
      <w:r>
        <w:rPr>
          <w:rFonts w:hint="eastAsia" w:ascii="Times New Roman" w:hAnsi="Times New Roman" w:eastAsia="Times NR MT Pro Medium"/>
          <w:i/>
          <w:iCs/>
          <w:spacing w:val="3"/>
          <w:sz w:val="24"/>
          <w:szCs w:val="24"/>
          <w:vertAlign w:val="subscript"/>
          <w:lang w:eastAsia="zh-CN"/>
        </w:rPr>
        <w:t>i</w:t>
      </w:r>
      <w:r>
        <w:rPr>
          <w:rFonts w:hint="eastAsia" w:ascii="Times New Roman" w:hAnsi="Times New Roman" w:eastAsia="Times NR MT Pro Medium"/>
          <w:i/>
          <w:iCs/>
          <w:spacing w:val="3"/>
          <w:sz w:val="24"/>
          <w:szCs w:val="24"/>
          <w:lang w:val="de-DE" w:eastAsia="ja-JP"/>
        </w:rPr>
        <w:t>)</w:t>
      </w:r>
      <w:r>
        <w:rPr>
          <w:rFonts w:hint="eastAsia" w:ascii="Times New Roman" w:hAnsi="Times New Roman" w:eastAsia="Times NR MT Pro Medium"/>
          <w:spacing w:val="3"/>
          <w:sz w:val="24"/>
          <w:szCs w:val="24"/>
          <w:lang w:val="de-DE" w:eastAsia="ja-JP"/>
        </w:rPr>
        <w:t xml:space="preserve"> and its uncertainty </w:t>
      </w:r>
      <w:r>
        <w:rPr>
          <w:rFonts w:ascii="Times New Roman" w:hAnsi="Times New Roman" w:eastAsia="Times NR MT Pro Medium"/>
          <w:i/>
          <w:iCs/>
          <w:spacing w:val="3"/>
          <w:sz w:val="24"/>
          <w:szCs w:val="24"/>
          <w:lang w:val="de-DE" w:eastAsia="ja-JP"/>
        </w:rPr>
        <w:t>σ</w:t>
      </w:r>
      <w:r>
        <w:rPr>
          <w:rFonts w:hint="eastAsia" w:ascii="Times New Roman" w:hAnsi="Times New Roman" w:eastAsia="Times NR MT Pro Medium"/>
          <w:i/>
          <w:iCs/>
          <w:spacing w:val="3"/>
          <w:sz w:val="24"/>
          <w:szCs w:val="24"/>
          <w:lang w:val="de-DE" w:eastAsia="ja-JP"/>
        </w:rPr>
        <w:t>(</w:t>
      </w:r>
      <w:r>
        <w:rPr>
          <w:rFonts w:hint="eastAsia" w:ascii="Times New Roman" w:hAnsi="Times New Roman" w:eastAsia="Times NR MT Pro Medium"/>
          <w:i/>
          <w:iCs/>
          <w:spacing w:val="3"/>
          <w:sz w:val="24"/>
          <w:szCs w:val="24"/>
          <w:lang w:eastAsia="zh-CN"/>
        </w:rPr>
        <w:t>x</w:t>
      </w:r>
      <w:r>
        <w:rPr>
          <w:rFonts w:hint="eastAsia" w:ascii="Times New Roman" w:hAnsi="Times New Roman" w:eastAsia="Times NR MT Pro Medium"/>
          <w:i/>
          <w:iCs/>
          <w:spacing w:val="3"/>
          <w:sz w:val="24"/>
          <w:szCs w:val="24"/>
          <w:vertAlign w:val="subscript"/>
          <w:lang w:eastAsia="zh-CN"/>
        </w:rPr>
        <w:t>i</w:t>
      </w:r>
      <w:r>
        <w:rPr>
          <w:rFonts w:hint="eastAsia" w:ascii="Times New Roman" w:hAnsi="Times New Roman" w:eastAsia="Times NR MT Pro Medium"/>
          <w:i/>
          <w:iCs/>
          <w:spacing w:val="3"/>
          <w:sz w:val="24"/>
          <w:szCs w:val="24"/>
          <w:lang w:val="de-DE" w:eastAsia="ja-JP"/>
        </w:rPr>
        <w:t>)</w:t>
      </w:r>
      <w:r>
        <w:rPr>
          <w:rFonts w:hint="eastAsia" w:ascii="Times New Roman" w:hAnsi="Times New Roman" w:eastAsia="Times NR MT Pro Medium"/>
          <w:spacing w:val="3"/>
          <w:sz w:val="24"/>
          <w:szCs w:val="24"/>
          <w:lang w:val="de-DE" w:eastAsia="ja-JP"/>
        </w:rPr>
        <w:t xml:space="preserve"> as the mean and standard deviation of a Gaussian distribution </w:t>
      </w:r>
      <w:r>
        <w:rPr>
          <w:rFonts w:hint="eastAsia" w:ascii="Times New Roman" w:hAnsi="Times New Roman" w:eastAsia="Times NR MT Pro Medium"/>
          <w:spacing w:val="3"/>
          <w:sz w:val="24"/>
          <w:szCs w:val="24"/>
          <w:lang w:eastAsia="zh-CN"/>
        </w:rPr>
        <w:t>N</w:t>
      </w:r>
      <w:r>
        <w:rPr>
          <w:rFonts w:hint="eastAsia" w:ascii="Times New Roman" w:hAnsi="Times New Roman" w:eastAsia="Times NR MT Pro Medium"/>
          <w:spacing w:val="3"/>
          <w:sz w:val="24"/>
          <w:szCs w:val="24"/>
          <w:lang w:val="de-DE" w:eastAsia="ja-JP"/>
        </w:rPr>
        <w:t xml:space="preserve">. For a given nominal confidence level </w:t>
      </w:r>
      <w:r>
        <w:rPr>
          <w:rFonts w:ascii="Times New Roman" w:hAnsi="Times New Roman" w:eastAsia="宋体"/>
          <w:i/>
          <w:iCs/>
          <w:spacing w:val="6"/>
          <w:sz w:val="24"/>
          <w:szCs w:val="24"/>
          <w:lang w:val="de-DE" w:eastAsia="ja-JP"/>
        </w:rPr>
        <w:t>α</w:t>
      </w:r>
      <w:r>
        <w:rPr>
          <w:rFonts w:hint="eastAsia" w:ascii="Times New Roman" w:hAnsi="Times New Roman" w:eastAsia="Times NR MT Pro Medium"/>
          <w:spacing w:val="3"/>
          <w:sz w:val="24"/>
          <w:szCs w:val="24"/>
          <w:lang w:val="de-DE" w:eastAsia="ja-JP"/>
        </w:rPr>
        <w:t xml:space="preserve">, we computed the </w:t>
      </w:r>
      <w:r>
        <w:rPr>
          <w:rFonts w:ascii="Times New Roman" w:hAnsi="Times New Roman" w:eastAsia="宋体"/>
          <w:i/>
          <w:iCs/>
          <w:spacing w:val="6"/>
          <w:sz w:val="24"/>
          <w:szCs w:val="24"/>
          <w:lang w:val="de-DE" w:eastAsia="ja-JP"/>
        </w:rPr>
        <w:t>α</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level confidence</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 xml:space="preserve">interval bounds </w:t>
      </w:r>
      <w:r>
        <w:rPr>
          <w:rFonts w:hint="eastAsia" w:ascii="Times New Roman" w:hAnsi="Times New Roman" w:eastAsia="Times NR MT Pro Medium"/>
          <w:i/>
          <w:iCs/>
          <w:spacing w:val="3"/>
          <w:sz w:val="24"/>
          <w:szCs w:val="24"/>
          <w:lang w:eastAsia="zh-CN"/>
        </w:rPr>
        <w:t>L</w:t>
      </w:r>
      <w:r>
        <w:rPr>
          <w:rFonts w:hint="eastAsia" w:ascii="Times New Roman" w:hAnsi="Times New Roman" w:eastAsia="Times NR MT Pro Medium"/>
          <w:i/>
          <w:iCs/>
          <w:spacing w:val="3"/>
          <w:sz w:val="24"/>
          <w:szCs w:val="24"/>
          <w:vertAlign w:val="subscript"/>
          <w:lang w:eastAsia="zh-CN"/>
        </w:rPr>
        <w:t>i</w:t>
      </w:r>
      <w:r>
        <w:rPr>
          <w:rFonts w:hint="eastAsia" w:ascii="Times New Roman" w:hAnsi="Times New Roman" w:eastAsia="Times NR MT Pro Medium"/>
          <w:i/>
          <w:iCs/>
          <w:spacing w:val="3"/>
          <w:sz w:val="24"/>
          <w:szCs w:val="24"/>
          <w:lang w:val="de-DE" w:eastAsia="ja-JP"/>
        </w:rPr>
        <w:t>(</w:t>
      </w:r>
      <w:r>
        <w:rPr>
          <w:rFonts w:ascii="Times New Roman" w:hAnsi="Times New Roman" w:eastAsia="宋体"/>
          <w:i/>
          <w:iCs/>
          <w:spacing w:val="6"/>
          <w:sz w:val="24"/>
          <w:szCs w:val="24"/>
          <w:lang w:val="de-DE" w:eastAsia="ja-JP"/>
        </w:rPr>
        <w:t>α</w:t>
      </w:r>
      <w:r>
        <w:rPr>
          <w:rFonts w:hint="eastAsia" w:ascii="Times New Roman" w:hAnsi="Times New Roman" w:eastAsia="Times NR MT Pro Medium"/>
          <w:i/>
          <w:iCs/>
          <w:spacing w:val="3"/>
          <w:sz w:val="24"/>
          <w:szCs w:val="24"/>
          <w:lang w:val="de-DE" w:eastAsia="ja-JP"/>
        </w:rPr>
        <w:t>)</w:t>
      </w:r>
      <w:r>
        <w:rPr>
          <w:rFonts w:hint="eastAsia" w:ascii="Times New Roman" w:hAnsi="Times New Roman" w:eastAsia="Times NR MT Pro Medium"/>
          <w:spacing w:val="3"/>
          <w:sz w:val="24"/>
          <w:szCs w:val="24"/>
          <w:lang w:val="de-DE" w:eastAsia="ja-JP"/>
        </w:rPr>
        <w:t xml:space="preserve"> and </w:t>
      </w:r>
      <w:r>
        <w:rPr>
          <w:rFonts w:hint="eastAsia" w:ascii="Times New Roman" w:hAnsi="Times New Roman" w:eastAsia="Times NR MT Pro Medium"/>
          <w:i/>
          <w:iCs/>
          <w:spacing w:val="3"/>
          <w:sz w:val="24"/>
          <w:szCs w:val="24"/>
          <w:lang w:eastAsia="zh-CN"/>
        </w:rPr>
        <w:t>R</w:t>
      </w:r>
      <w:r>
        <w:rPr>
          <w:rFonts w:hint="eastAsia" w:ascii="Times New Roman" w:hAnsi="Times New Roman" w:eastAsia="Times NR MT Pro Medium"/>
          <w:i/>
          <w:iCs/>
          <w:spacing w:val="3"/>
          <w:sz w:val="24"/>
          <w:szCs w:val="24"/>
          <w:vertAlign w:val="subscript"/>
          <w:lang w:eastAsia="zh-CN"/>
        </w:rPr>
        <w:t>i</w:t>
      </w:r>
      <w:r>
        <w:rPr>
          <w:rFonts w:hint="eastAsia" w:ascii="Times New Roman" w:hAnsi="Times New Roman" w:eastAsia="Times NR MT Pro Medium"/>
          <w:i/>
          <w:iCs/>
          <w:spacing w:val="3"/>
          <w:sz w:val="24"/>
          <w:szCs w:val="24"/>
          <w:lang w:val="de-DE" w:eastAsia="ja-JP"/>
        </w:rPr>
        <w:t>(</w:t>
      </w:r>
      <w:r>
        <w:rPr>
          <w:rFonts w:ascii="Times New Roman" w:hAnsi="Times New Roman" w:eastAsia="宋体"/>
          <w:i/>
          <w:iCs/>
          <w:spacing w:val="6"/>
          <w:sz w:val="24"/>
          <w:szCs w:val="24"/>
          <w:lang w:val="de-DE" w:eastAsia="ja-JP"/>
        </w:rPr>
        <w:t>α</w:t>
      </w:r>
      <w:r>
        <w:rPr>
          <w:rFonts w:hint="eastAsia" w:ascii="Times New Roman" w:hAnsi="Times New Roman" w:eastAsia="Times NR MT Pro Medium"/>
          <w:i/>
          <w:iCs/>
          <w:spacing w:val="3"/>
          <w:sz w:val="24"/>
          <w:szCs w:val="24"/>
          <w:lang w:val="de-DE" w:eastAsia="ja-JP"/>
        </w:rPr>
        <w:t>)</w:t>
      </w:r>
      <w:r>
        <w:rPr>
          <w:rFonts w:hint="eastAsia" w:ascii="Times New Roman" w:hAnsi="Times New Roman" w:eastAsia="Times NR MT Pro Medium"/>
          <w:spacing w:val="3"/>
          <w:sz w:val="24"/>
          <w:szCs w:val="24"/>
          <w:lang w:val="de-DE" w:eastAsia="ja-JP"/>
        </w:rPr>
        <w:t xml:space="preserve"> via the inverse cumulative</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distribution function (inverse</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CDF) of the corresponding Gaussian distribution. For an ideally calibrated model, the empirical fraction of ground</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 xml:space="preserve">truth points falling within this interval should equal the nominal confidence level </w:t>
      </w:r>
      <w:r>
        <w:rPr>
          <w:rFonts w:ascii="Times New Roman" w:hAnsi="Times New Roman" w:eastAsia="宋体"/>
          <w:i/>
          <w:iCs/>
          <w:spacing w:val="6"/>
          <w:sz w:val="24"/>
          <w:szCs w:val="24"/>
          <w:lang w:val="de-DE" w:eastAsia="ja-JP"/>
        </w:rPr>
        <w:t>α</w:t>
      </w:r>
      <w:r>
        <w:rPr>
          <w:rFonts w:hint="eastAsia" w:ascii="Times New Roman" w:hAnsi="Times New Roman" w:eastAsia="Times NR MT Pro Medium"/>
          <w:spacing w:val="3"/>
          <w:sz w:val="24"/>
          <w:szCs w:val="24"/>
          <w:lang w:val="de-DE" w:eastAsia="ja-JP"/>
        </w:rPr>
        <w:t>.</w:t>
      </w:r>
      <w:r>
        <w:rPr>
          <w:rFonts w:hint="eastAsia" w:eastAsia="Times NR MT Pro Medium"/>
          <w:spacing w:val="3"/>
          <w:sz w:val="24"/>
          <w:szCs w:val="24"/>
          <w:lang w:val="en-US" w:eastAsia="zh-CN"/>
        </w:rPr>
        <w:t xml:space="preserve"> </w:t>
      </w:r>
      <w:r>
        <w:rPr>
          <w:rFonts w:hint="eastAsia" w:ascii="Times New Roman" w:hAnsi="Times New Roman" w:eastAsia="Times NR MT Pro Medium"/>
          <w:spacing w:val="3"/>
          <w:sz w:val="24"/>
          <w:szCs w:val="24"/>
          <w:lang w:val="de-DE" w:eastAsia="ja-JP"/>
        </w:rPr>
        <w:t>We calculated the observed empirical coverage fraction as:</w:t>
      </w:r>
    </w:p>
    <w:p w14:paraId="7AE19EC7">
      <w:pPr>
        <w:pStyle w:val="5"/>
        <w:spacing w:before="66" w:line="360" w:lineRule="auto"/>
        <w:ind w:right="10" w:firstLine="492" w:firstLineChars="200"/>
        <w:jc w:val="center"/>
        <w:rPr>
          <w:rFonts w:ascii="Times New Roman" w:hAnsi="Times New Roman" w:eastAsia="Times NR MT Pro Medium"/>
          <w:spacing w:val="3"/>
          <w:sz w:val="24"/>
          <w:szCs w:val="24"/>
          <w:lang w:eastAsia="zh-CN"/>
        </w:rPr>
      </w:pPr>
      <m:oMath>
        <m:r>
          <m:rPr/>
          <w:rPr>
            <w:rFonts w:ascii="Times New Roman" w:hAnsi="Times New Roman" w:eastAsia="Times NR MT Pro Medium"/>
            <w:spacing w:val="3"/>
            <w:sz w:val="24"/>
            <w:szCs w:val="24"/>
            <w:lang w:val="de-DE" w:eastAsia="zh-CN"/>
          </w:rPr>
          <m:t>f</m:t>
        </m:r>
        <m:r>
          <m:rPr/>
          <w:rPr>
            <w:rFonts w:hint="eastAsia" w:ascii="Times New Roman" w:hAnsi="Times New Roman" w:eastAsia="Times NR MT Pro Medium"/>
            <w:spacing w:val="3"/>
            <w:sz w:val="24"/>
            <w:szCs w:val="24"/>
            <w:lang w:val="de-DE" w:eastAsia="ja-JP"/>
          </w:rPr>
          <m:t>(</m:t>
        </m:r>
        <m:r>
          <m:rPr/>
          <w:rPr>
            <w:rFonts w:ascii="Times New Roman" w:hAnsi="Times New Roman" w:eastAsia="宋体"/>
            <w:spacing w:val="6"/>
            <w:sz w:val="24"/>
            <w:szCs w:val="24"/>
            <w:lang w:val="de-DE" w:eastAsia="ja-JP"/>
          </w:rPr>
          <m:t>α</m:t>
        </m:r>
        <m:r>
          <m:rPr/>
          <w:rPr>
            <w:rFonts w:hint="eastAsia" w:ascii="Times New Roman" w:hAnsi="Times New Roman" w:eastAsia="Times NR MT Pro Medium"/>
            <w:spacing w:val="3"/>
            <w:sz w:val="24"/>
            <w:szCs w:val="24"/>
            <w:lang w:val="de-DE" w:eastAsia="ja-JP"/>
          </w:rPr>
          <m:t>)</m:t>
        </m:r>
        <m:r>
          <m:rPr/>
          <w:rPr>
            <w:rFonts w:ascii="Cambria Math" w:hAnsi="Cambria Math"/>
            <w:spacing w:val="3"/>
            <w:sz w:val="24"/>
            <w:szCs w:val="24"/>
            <w:lang w:val="de-DE"/>
          </w:rPr>
          <m:t>=</m:t>
        </m:r>
        <m:f>
          <m:fPr>
            <m:ctrlPr>
              <w:rPr>
                <w:rFonts w:ascii="Cambria Math" w:hAnsi="Cambria Math" w:eastAsia="Times NR MT Pro Medium"/>
                <w:iCs/>
                <w:spacing w:val="3"/>
                <w:sz w:val="24"/>
                <w:szCs w:val="24"/>
                <w:lang w:eastAsia="zh-CN"/>
              </w:rPr>
            </m:ctrlPr>
          </m:fPr>
          <m:num>
            <m:d>
              <m:dPr>
                <m:begChr m:val="|"/>
                <m:endChr m:val="|"/>
                <m:ctrlPr>
                  <w:rPr>
                    <w:rFonts w:ascii="Cambria Math" w:hAnsi="Cambria Math" w:eastAsia="Times NR MT Pro Medium"/>
                    <w:iCs/>
                    <w:spacing w:val="3"/>
                    <w:sz w:val="24"/>
                    <w:szCs w:val="24"/>
                    <w:lang w:eastAsia="zh-CN"/>
                  </w:rPr>
                </m:ctrlPr>
              </m:dPr>
              <m:e>
                <m:d>
                  <m:dPr>
                    <m:begChr m:val="{"/>
                    <m:endChr m:val="}"/>
                    <m:ctrlPr>
                      <w:rPr>
                        <w:rFonts w:ascii="Cambria Math" w:hAnsi="Cambria Math" w:eastAsia="Times NR MT Pro Medium"/>
                        <w:iCs/>
                        <w:spacing w:val="3"/>
                        <w:sz w:val="24"/>
                        <w:szCs w:val="24"/>
                        <w:lang w:eastAsia="zh-CN"/>
                      </w:rPr>
                    </m:ctrlPr>
                  </m:dPr>
                  <m:e>
                    <m:sSub>
                      <m:sSubPr>
                        <m:ctrlPr>
                          <w:rPr>
                            <w:rFonts w:ascii="Cambria Math" w:hAnsi="Cambria Math" w:eastAsia="Times NR MT Pro Medium"/>
                            <w:iCs/>
                            <w:spacing w:val="3"/>
                            <w:sz w:val="24"/>
                            <w:szCs w:val="24"/>
                            <w:lang w:eastAsia="zh-CN"/>
                          </w:rPr>
                        </m:ctrlPr>
                      </m:sSubPr>
                      <m:e>
                        <m:r>
                          <m:rPr>
                            <m:sty m:val="p"/>
                          </m:rPr>
                          <w:rPr>
                            <w:rFonts w:ascii="Times New Roman" w:hAnsi="Times New Roman" w:eastAsia="Times NR MT Pro Medium"/>
                            <w:spacing w:val="3"/>
                            <w:sz w:val="24"/>
                            <w:szCs w:val="24"/>
                            <w:lang w:eastAsia="zh-CN"/>
                          </w:rPr>
                          <m:t>y</m:t>
                        </m:r>
                        <m:ctrlPr>
                          <w:rPr>
                            <w:rFonts w:ascii="Cambria Math" w:hAnsi="Cambria Math" w:eastAsia="Times NR MT Pro Medium"/>
                            <w:iCs/>
                            <w:spacing w:val="3"/>
                            <w:sz w:val="24"/>
                            <w:szCs w:val="24"/>
                            <w:lang w:eastAsia="zh-CN"/>
                          </w:rPr>
                        </m:ctrlPr>
                      </m:e>
                      <m:sub>
                        <m:r>
                          <m:rPr>
                            <m:sty m:val="p"/>
                          </m:rPr>
                          <w:rPr>
                            <w:rFonts w:ascii="Times New Roman" w:hAnsi="Times New Roman" w:eastAsia="Times NR MT Pro Medium"/>
                            <w:spacing w:val="3"/>
                            <w:sz w:val="24"/>
                            <w:szCs w:val="24"/>
                            <w:lang w:eastAsia="zh-CN"/>
                          </w:rPr>
                          <m:t>i</m:t>
                        </m:r>
                        <m:ctrlPr>
                          <w:rPr>
                            <w:rFonts w:ascii="Cambria Math" w:hAnsi="Cambria Math" w:eastAsia="Times NR MT Pro Medium"/>
                            <w:iCs/>
                            <w:spacing w:val="3"/>
                            <w:sz w:val="24"/>
                            <w:szCs w:val="24"/>
                            <w:lang w:eastAsia="zh-CN"/>
                          </w:rPr>
                        </m:ctrlPr>
                      </m:sub>
                    </m:sSub>
                    <m:ctrlPr>
                      <w:rPr>
                        <w:rFonts w:ascii="Cambria Math" w:hAnsi="Cambria Math" w:eastAsia="Times NR MT Pro Medium"/>
                        <w:iCs/>
                        <w:spacing w:val="3"/>
                        <w:sz w:val="24"/>
                        <w:szCs w:val="24"/>
                        <w:lang w:eastAsia="zh-CN"/>
                      </w:rPr>
                    </m:ctrlPr>
                  </m:e>
                  <m:e>
                    <m:r>
                      <m:rPr/>
                      <w:rPr>
                        <w:rFonts w:hint="eastAsia" w:ascii="Times New Roman" w:hAnsi="Times New Roman" w:eastAsia="Times NR MT Pro Medium"/>
                        <w:spacing w:val="3"/>
                        <w:sz w:val="24"/>
                        <w:szCs w:val="24"/>
                        <w:lang w:eastAsia="zh-CN"/>
                      </w:rPr>
                      <m:t>L</m:t>
                    </m:r>
                    <m:r>
                      <m:rPr/>
                      <w:rPr>
                        <w:rFonts w:hint="eastAsia" w:ascii="Times New Roman" w:hAnsi="Times New Roman" w:eastAsia="Times NR MT Pro Medium"/>
                        <w:spacing w:val="3"/>
                        <w:sz w:val="24"/>
                        <w:szCs w:val="24"/>
                        <w:vertAlign w:val="subscript"/>
                        <w:lang w:eastAsia="zh-CN"/>
                      </w:rPr>
                      <m:t>i</m:t>
                    </m:r>
                    <m:r>
                      <m:rPr/>
                      <w:rPr>
                        <w:rFonts w:hint="eastAsia" w:ascii="Times New Roman" w:hAnsi="Times New Roman" w:eastAsia="Times NR MT Pro Medium"/>
                        <w:spacing w:val="3"/>
                        <w:sz w:val="24"/>
                        <w:szCs w:val="24"/>
                        <w:lang w:val="de-DE" w:eastAsia="ja-JP"/>
                      </w:rPr>
                      <m:t>(</m:t>
                    </m:r>
                    <m:r>
                      <m:rPr/>
                      <w:rPr>
                        <w:rFonts w:ascii="Times New Roman" w:hAnsi="Times New Roman" w:eastAsia="宋体"/>
                        <w:spacing w:val="6"/>
                        <w:sz w:val="24"/>
                        <w:szCs w:val="24"/>
                        <w:lang w:val="de-DE" w:eastAsia="ja-JP"/>
                      </w:rPr>
                      <m:t>α</m:t>
                    </m:r>
                    <m:r>
                      <m:rPr/>
                      <w:rPr>
                        <w:rFonts w:hint="eastAsia" w:ascii="Times New Roman" w:hAnsi="Times New Roman" w:eastAsia="Times NR MT Pro Medium"/>
                        <w:spacing w:val="3"/>
                        <w:sz w:val="24"/>
                        <w:szCs w:val="24"/>
                        <w:lang w:val="de-DE" w:eastAsia="ja-JP"/>
                      </w:rPr>
                      <m:t>)</m:t>
                    </m:r>
                    <m:r>
                      <m:rPr/>
                      <w:rPr>
                        <w:rFonts w:ascii="Times New Roman" w:hAnsi="Times New Roman"/>
                        <w:spacing w:val="3"/>
                        <w:sz w:val="24"/>
                        <w:szCs w:val="24"/>
                        <w:lang w:val="de-DE"/>
                      </w:rPr>
                      <m:t>≤</m:t>
                    </m:r>
                    <m:sSub>
                      <m:sSubPr>
                        <m:ctrlPr>
                          <w:rPr>
                            <w:rFonts w:ascii="Cambria Math" w:hAnsi="Cambria Math"/>
                            <w:i/>
                            <w:iCs/>
                            <w:spacing w:val="3"/>
                            <w:sz w:val="24"/>
                            <w:szCs w:val="24"/>
                            <w:lang w:val="de-DE"/>
                          </w:rPr>
                        </m:ctrlPr>
                      </m:sSubPr>
                      <m:e>
                        <m:r>
                          <m:rPr/>
                          <w:rPr>
                            <w:rFonts w:ascii="Times New Roman" w:hAnsi="Times New Roman" w:eastAsia="宋体"/>
                            <w:spacing w:val="3"/>
                            <w:sz w:val="24"/>
                            <w:szCs w:val="24"/>
                            <w:lang w:eastAsia="zh-CN"/>
                          </w:rPr>
                          <m:t>y</m:t>
                        </m:r>
                        <m:ctrlPr>
                          <w:rPr>
                            <w:rFonts w:ascii="Cambria Math" w:hAnsi="Cambria Math"/>
                            <w:i/>
                            <w:iCs/>
                            <w:spacing w:val="3"/>
                            <w:sz w:val="24"/>
                            <w:szCs w:val="24"/>
                            <w:lang w:val="de-DE"/>
                          </w:rPr>
                        </m:ctrlPr>
                      </m:e>
                      <m:sub>
                        <m:r>
                          <m:rPr/>
                          <w:rPr>
                            <w:rFonts w:ascii="Times New Roman" w:hAnsi="Times New Roman" w:eastAsia="宋体"/>
                            <w:spacing w:val="3"/>
                            <w:sz w:val="24"/>
                            <w:szCs w:val="24"/>
                            <w:lang w:eastAsia="zh-CN"/>
                          </w:rPr>
                          <m:t>i</m:t>
                        </m:r>
                        <m:ctrlPr>
                          <w:rPr>
                            <w:rFonts w:ascii="Cambria Math" w:hAnsi="Cambria Math"/>
                            <w:i/>
                            <w:iCs/>
                            <w:spacing w:val="3"/>
                            <w:sz w:val="24"/>
                            <w:szCs w:val="24"/>
                            <w:lang w:val="de-DE"/>
                          </w:rPr>
                        </m:ctrlPr>
                      </m:sub>
                    </m:sSub>
                    <m:r>
                      <m:rPr/>
                      <w:rPr>
                        <w:rFonts w:ascii="Times New Roman" w:hAnsi="Times New Roman"/>
                        <w:spacing w:val="3"/>
                        <w:sz w:val="24"/>
                        <w:szCs w:val="24"/>
                        <w:lang w:val="de-DE"/>
                      </w:rPr>
                      <m:t>≤</m:t>
                    </m:r>
                    <m:r>
                      <m:rPr/>
                      <w:rPr>
                        <w:rFonts w:hint="eastAsia" w:ascii="Times New Roman" w:hAnsi="Times New Roman" w:eastAsia="Times NR MT Pro Medium"/>
                        <w:spacing w:val="3"/>
                        <w:sz w:val="24"/>
                        <w:szCs w:val="24"/>
                        <w:lang w:eastAsia="zh-CN"/>
                      </w:rPr>
                      <m:t>R</m:t>
                    </m:r>
                    <m:r>
                      <m:rPr/>
                      <w:rPr>
                        <w:rFonts w:hint="eastAsia" w:ascii="Times New Roman" w:hAnsi="Times New Roman" w:eastAsia="Times NR MT Pro Medium"/>
                        <w:spacing w:val="3"/>
                        <w:sz w:val="24"/>
                        <w:szCs w:val="24"/>
                        <w:vertAlign w:val="subscript"/>
                        <w:lang w:eastAsia="zh-CN"/>
                      </w:rPr>
                      <m:t>i</m:t>
                    </m:r>
                    <m:r>
                      <m:rPr/>
                      <w:rPr>
                        <w:rFonts w:hint="eastAsia" w:ascii="Times New Roman" w:hAnsi="Times New Roman" w:eastAsia="Times NR MT Pro Medium"/>
                        <w:spacing w:val="3"/>
                        <w:sz w:val="24"/>
                        <w:szCs w:val="24"/>
                        <w:lang w:val="de-DE" w:eastAsia="ja-JP"/>
                      </w:rPr>
                      <m:t>(</m:t>
                    </m:r>
                    <m:r>
                      <m:rPr/>
                      <w:rPr>
                        <w:rFonts w:ascii="Times New Roman" w:hAnsi="Times New Roman" w:eastAsia="宋体"/>
                        <w:spacing w:val="6"/>
                        <w:sz w:val="24"/>
                        <w:szCs w:val="24"/>
                        <w:lang w:val="de-DE" w:eastAsia="ja-JP"/>
                      </w:rPr>
                      <m:t>α</m:t>
                    </m:r>
                    <m:r>
                      <m:rPr/>
                      <w:rPr>
                        <w:rFonts w:hint="eastAsia" w:ascii="Times New Roman" w:hAnsi="Times New Roman" w:eastAsia="Times NR MT Pro Medium"/>
                        <w:spacing w:val="3"/>
                        <w:sz w:val="24"/>
                        <w:szCs w:val="24"/>
                        <w:lang w:val="de-DE" w:eastAsia="ja-JP"/>
                      </w:rPr>
                      <m:t>)</m:t>
                    </m:r>
                    <m:ctrlPr>
                      <w:rPr>
                        <w:rFonts w:ascii="Cambria Math" w:hAnsi="Cambria Math" w:eastAsia="Times NR MT Pro Medium"/>
                        <w:iCs/>
                        <w:spacing w:val="3"/>
                        <w:sz w:val="24"/>
                        <w:szCs w:val="24"/>
                        <w:lang w:eastAsia="zh-CN"/>
                      </w:rPr>
                    </m:ctrlPr>
                  </m:e>
                </m:d>
                <m:ctrlPr>
                  <w:rPr>
                    <w:rFonts w:ascii="Cambria Math" w:hAnsi="Cambria Math" w:eastAsia="Times NR MT Pro Medium"/>
                    <w:iCs/>
                    <w:spacing w:val="3"/>
                    <w:sz w:val="24"/>
                    <w:szCs w:val="24"/>
                    <w:lang w:eastAsia="zh-CN"/>
                  </w:rPr>
                </m:ctrlPr>
              </m:e>
            </m:d>
            <m:ctrlPr>
              <w:rPr>
                <w:rFonts w:ascii="Cambria Math" w:hAnsi="Cambria Math" w:eastAsia="Times NR MT Pro Medium"/>
                <w:iCs/>
                <w:spacing w:val="3"/>
                <w:sz w:val="24"/>
                <w:szCs w:val="24"/>
                <w:lang w:eastAsia="zh-CN"/>
              </w:rPr>
            </m:ctrlPr>
          </m:num>
          <m:den>
            <m:sSub>
              <m:sSubPr>
                <m:ctrlPr>
                  <w:rPr>
                    <w:rFonts w:ascii="Cambria Math" w:hAnsi="Cambria Math" w:eastAsia="Times NR MT Pro Medium"/>
                    <w:iCs/>
                    <w:spacing w:val="3"/>
                    <w:sz w:val="24"/>
                    <w:szCs w:val="24"/>
                    <w:lang w:eastAsia="zh-CN"/>
                  </w:rPr>
                </m:ctrlPr>
              </m:sSubPr>
              <m:e>
                <m:r>
                  <m:rPr>
                    <m:sty m:val="p"/>
                  </m:rPr>
                  <w:rPr>
                    <w:rFonts w:ascii="Times New Roman" w:hAnsi="Times New Roman" w:eastAsia="Times NR MT Pro Medium"/>
                    <w:spacing w:val="3"/>
                    <w:sz w:val="24"/>
                    <w:szCs w:val="24"/>
                    <w:lang w:eastAsia="zh-CN"/>
                  </w:rPr>
                  <m:t>N</m:t>
                </m:r>
                <m:ctrlPr>
                  <w:rPr>
                    <w:rFonts w:ascii="Cambria Math" w:hAnsi="Cambria Math" w:eastAsia="Times NR MT Pro Medium"/>
                    <w:iCs/>
                    <w:spacing w:val="3"/>
                    <w:sz w:val="24"/>
                    <w:szCs w:val="24"/>
                    <w:lang w:eastAsia="zh-CN"/>
                  </w:rPr>
                </m:ctrlPr>
              </m:e>
              <m:sub>
                <m:r>
                  <m:rPr>
                    <m:sty m:val="p"/>
                  </m:rPr>
                  <w:rPr>
                    <w:rFonts w:ascii="Times New Roman" w:hAnsi="Times New Roman" w:eastAsia="Times NR MT Pro Medium"/>
                    <w:spacing w:val="3"/>
                    <w:sz w:val="24"/>
                    <w:szCs w:val="24"/>
                    <w:lang w:eastAsia="zh-CN"/>
                  </w:rPr>
                  <m:t>D</m:t>
                </m:r>
                <m:ctrlPr>
                  <w:rPr>
                    <w:rFonts w:ascii="Cambria Math" w:hAnsi="Cambria Math" w:eastAsia="Times NR MT Pro Medium"/>
                    <w:iCs/>
                    <w:spacing w:val="3"/>
                    <w:sz w:val="24"/>
                    <w:szCs w:val="24"/>
                    <w:lang w:eastAsia="zh-CN"/>
                  </w:rPr>
                </m:ctrlPr>
              </m:sub>
            </m:sSub>
            <m:ctrlPr>
              <w:rPr>
                <w:rFonts w:ascii="Cambria Math" w:hAnsi="Cambria Math" w:eastAsia="Times NR MT Pro Medium"/>
                <w:iCs/>
                <w:spacing w:val="3"/>
                <w:sz w:val="24"/>
                <w:szCs w:val="24"/>
                <w:lang w:eastAsia="zh-CN"/>
              </w:rPr>
            </m:ctrlPr>
          </m:den>
        </m:f>
      </m:oMath>
      <w:r>
        <w:rPr>
          <w:rFonts w:hint="eastAsia" w:ascii="Times New Roman" w:hAnsi="Times New Roman" w:eastAsia="Times NR MT Pro Medium"/>
          <w:iCs/>
          <w:spacing w:val="3"/>
          <w:sz w:val="24"/>
          <w:szCs w:val="24"/>
          <w:lang w:eastAsia="zh-CN"/>
        </w:rPr>
        <w:t xml:space="preserve">             (S1)</w:t>
      </w:r>
    </w:p>
    <w:p w14:paraId="3C952038">
      <w:pPr>
        <w:pStyle w:val="5"/>
        <w:spacing w:before="66" w:line="360" w:lineRule="auto"/>
        <w:ind w:right="10" w:firstLine="492" w:firstLineChars="200"/>
        <w:jc w:val="both"/>
        <w:rPr>
          <w:rFonts w:ascii="Times New Roman" w:hAnsi="Times New Roman" w:eastAsia="Times NR MT Pro Medium"/>
          <w:b/>
          <w:bCs/>
          <w:color w:val="000000"/>
          <w:lang w:eastAsia="zh-CN"/>
        </w:rPr>
      </w:pPr>
      <w:r>
        <w:rPr>
          <w:rFonts w:hint="eastAsia" w:ascii="Times New Roman" w:hAnsi="Times New Roman" w:eastAsia="Times NR MT Pro Medium"/>
          <w:spacing w:val="3"/>
          <w:sz w:val="24"/>
          <w:szCs w:val="24"/>
          <w:lang w:val="de-DE" w:eastAsia="ja-JP"/>
        </w:rPr>
        <w:t xml:space="preserve">where </w:t>
      </w:r>
      <w:r>
        <w:rPr>
          <w:rFonts w:hint="eastAsia" w:ascii="Times New Roman" w:hAnsi="Times New Roman" w:eastAsia="Times NR MT Pro Medium"/>
          <w:i/>
          <w:iCs/>
          <w:spacing w:val="3"/>
          <w:sz w:val="24"/>
          <w:szCs w:val="24"/>
          <w:lang w:eastAsia="zh-CN"/>
        </w:rPr>
        <w:t>N</w:t>
      </w:r>
      <w:r>
        <w:rPr>
          <w:rFonts w:hint="eastAsia" w:ascii="Times New Roman" w:hAnsi="Times New Roman" w:eastAsia="Times NR MT Pro Medium"/>
          <w:i/>
          <w:iCs/>
          <w:spacing w:val="3"/>
          <w:sz w:val="24"/>
          <w:szCs w:val="24"/>
          <w:vertAlign w:val="subscript"/>
          <w:lang w:eastAsia="zh-CN"/>
        </w:rPr>
        <w:t>D</w:t>
      </w:r>
      <w:r>
        <w:rPr>
          <w:rFonts w:hint="eastAsia" w:ascii="Times New Roman" w:hAnsi="Times New Roman" w:eastAsia="Times NR MT Pro Medium"/>
          <w:spacing w:val="3"/>
          <w:sz w:val="24"/>
          <w:szCs w:val="24"/>
          <w:lang w:val="de-DE" w:eastAsia="ja-JP"/>
        </w:rPr>
        <w:t xml:space="preserve"> denotes the total number of data points. Plotting the empirical coverage fraction </w:t>
      </w:r>
      <w:r>
        <w:rPr>
          <w:rFonts w:hint="eastAsia" w:ascii="Times New Roman" w:hAnsi="Times New Roman" w:eastAsia="Times NR MT Pro Medium"/>
          <w:i/>
          <w:iCs/>
          <w:spacing w:val="3"/>
          <w:sz w:val="24"/>
          <w:szCs w:val="24"/>
          <w:lang w:eastAsia="zh-CN"/>
        </w:rPr>
        <w:t>f</w:t>
      </w:r>
      <w:r>
        <w:rPr>
          <w:rFonts w:hint="eastAsia" w:ascii="Times New Roman" w:hAnsi="Times New Roman" w:eastAsia="Times NR MT Pro Medium"/>
          <w:i/>
          <w:iCs/>
          <w:spacing w:val="3"/>
          <w:sz w:val="24"/>
          <w:szCs w:val="24"/>
          <w:lang w:val="de-DE" w:eastAsia="ja-JP"/>
        </w:rPr>
        <w:t>(</w:t>
      </w:r>
      <w:r>
        <w:rPr>
          <w:rFonts w:ascii="Times New Roman" w:hAnsi="Times New Roman" w:eastAsia="宋体"/>
          <w:i/>
          <w:iCs/>
          <w:spacing w:val="6"/>
          <w:sz w:val="24"/>
          <w:szCs w:val="24"/>
          <w:lang w:val="de-DE" w:eastAsia="ja-JP"/>
        </w:rPr>
        <w:t>α</w:t>
      </w:r>
      <w:r>
        <w:rPr>
          <w:rFonts w:hint="eastAsia" w:ascii="Times New Roman" w:hAnsi="Times New Roman" w:eastAsia="Times NR MT Pro Medium"/>
          <w:i/>
          <w:iCs/>
          <w:spacing w:val="3"/>
          <w:sz w:val="24"/>
          <w:szCs w:val="24"/>
          <w:lang w:val="de-DE" w:eastAsia="ja-JP"/>
        </w:rPr>
        <w:t>)</w:t>
      </w:r>
      <w:r>
        <w:rPr>
          <w:rFonts w:hint="eastAsia" w:ascii="Times New Roman" w:hAnsi="Times New Roman" w:eastAsia="Times NR MT Pro Medium"/>
          <w:spacing w:val="3"/>
          <w:sz w:val="24"/>
          <w:szCs w:val="24"/>
          <w:lang w:val="de-DE" w:eastAsia="ja-JP"/>
        </w:rPr>
        <w:t xml:space="preserve"> against the nominal confidence level </w:t>
      </w:r>
      <w:r>
        <w:rPr>
          <w:rFonts w:ascii="Times New Roman" w:hAnsi="Times New Roman" w:eastAsia="宋体"/>
          <w:i/>
          <w:iCs/>
          <w:spacing w:val="6"/>
          <w:sz w:val="24"/>
          <w:szCs w:val="24"/>
          <w:lang w:val="de-DE" w:eastAsia="ja-JP"/>
        </w:rPr>
        <w:t>α</w:t>
      </w:r>
      <w:r>
        <w:rPr>
          <w:rFonts w:hint="eastAsia" w:ascii="Times New Roman" w:hAnsi="Times New Roman" w:eastAsia="Times NR MT Pro Medium"/>
          <w:spacing w:val="3"/>
          <w:sz w:val="24"/>
          <w:szCs w:val="24"/>
          <w:lang w:val="de-DE" w:eastAsia="ja-JP"/>
        </w:rPr>
        <w:t xml:space="preserve"> over the range </w:t>
      </w:r>
      <w:r>
        <w:rPr>
          <w:rFonts w:hint="eastAsia" w:ascii="Times New Roman" w:hAnsi="Times New Roman" w:eastAsia="Times NR MT Pro Medium"/>
          <w:spacing w:val="3"/>
          <w:sz w:val="24"/>
          <w:szCs w:val="24"/>
          <w:lang w:eastAsia="zh-CN"/>
        </w:rPr>
        <w:t>0</w:t>
      </w:r>
      <w:r>
        <w:rPr>
          <w:rFonts w:ascii="Times New Roman" w:hAnsi="Times New Roman" w:eastAsia="Times NR MT Pro Medium"/>
          <w:spacing w:val="3"/>
          <w:sz w:val="24"/>
          <w:szCs w:val="24"/>
          <w:lang w:eastAsia="zh-CN"/>
        </w:rPr>
        <w:t>≤</w:t>
      </w:r>
      <w:r>
        <w:rPr>
          <w:rFonts w:ascii="Times New Roman" w:hAnsi="Times New Roman" w:eastAsia="宋体"/>
          <w:i/>
          <w:iCs/>
          <w:spacing w:val="6"/>
          <w:sz w:val="24"/>
          <w:szCs w:val="24"/>
          <w:lang w:val="de-DE" w:eastAsia="ja-JP"/>
        </w:rPr>
        <w:t>α</w:t>
      </w:r>
      <w:r>
        <w:rPr>
          <w:rFonts w:ascii="Times New Roman" w:hAnsi="Times New Roman" w:eastAsia="Times NR MT Pro Medium"/>
          <w:spacing w:val="3"/>
          <w:sz w:val="24"/>
          <w:szCs w:val="24"/>
          <w:lang w:eastAsia="zh-CN"/>
        </w:rPr>
        <w:t>≤</w:t>
      </w:r>
      <w:r>
        <w:rPr>
          <w:rFonts w:hint="eastAsia" w:ascii="Times New Roman" w:hAnsi="Times New Roman" w:eastAsia="Times NR MT Pro Medium"/>
          <w:spacing w:val="3"/>
          <w:sz w:val="24"/>
          <w:szCs w:val="24"/>
          <w:lang w:eastAsia="zh-CN"/>
        </w:rPr>
        <w:t>1</w:t>
      </w:r>
      <w:r>
        <w:rPr>
          <w:rFonts w:hint="eastAsia" w:ascii="Times New Roman" w:hAnsi="Times New Roman" w:eastAsia="Times NR MT Pro Medium"/>
          <w:spacing w:val="3"/>
          <w:sz w:val="24"/>
          <w:szCs w:val="24"/>
          <w:lang w:val="de-DE" w:eastAsia="ja-JP"/>
        </w:rPr>
        <w:t xml:space="preserve"> yields the calibration curve. A perfectly calibrated model produces a diagonal identity line. To numerically quantify miscalibration, we computed the integrated absolute area between the obtained calibration curve and this ideal diagonal reference line, known as the miscalibration area. All calibration</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curve computation and miscalibration</w:t>
      </w:r>
      <w:r>
        <w:rPr>
          <w:rFonts w:hint="eastAsia" w:ascii="Times New Roman" w:hAnsi="Times New Roman" w:eastAsia="Times NR MT Pro Medium"/>
          <w:spacing w:val="3"/>
          <w:sz w:val="24"/>
          <w:szCs w:val="24"/>
          <w:lang w:val="de-DE" w:eastAsia="zh-CN"/>
        </w:rPr>
        <w:t>-</w:t>
      </w:r>
      <w:r>
        <w:rPr>
          <w:rFonts w:hint="eastAsia" w:ascii="Times New Roman" w:hAnsi="Times New Roman" w:eastAsia="Times NR MT Pro Medium"/>
          <w:spacing w:val="3"/>
          <w:sz w:val="24"/>
          <w:szCs w:val="24"/>
          <w:lang w:val="de-DE" w:eastAsia="ja-JP"/>
        </w:rPr>
        <w:t>area evaluation were performed using the Uncertainty Toolbox v0.1.1 software package</w:t>
      </w:r>
    </w:p>
    <w:p w14:paraId="4001DBC9">
      <w:pPr>
        <w:spacing w:line="360" w:lineRule="auto"/>
        <w:rPr>
          <w:rFonts w:ascii="Times New Roman" w:hAnsi="Times New Roman" w:eastAsia="Times NR MT Pro Medium"/>
          <w:b/>
          <w:bCs/>
          <w:color w:val="000000"/>
          <w:lang w:val="en-US" w:eastAsia="zh-CN"/>
        </w:rPr>
      </w:pPr>
      <w:r>
        <w:rPr>
          <w:rFonts w:ascii="Times New Roman" w:hAnsi="Times New Roman" w:eastAsia="Times NR MT Pro Medium"/>
          <w:b/>
          <w:bCs/>
          <w:color w:val="000000"/>
          <w:lang w:val="en-US" w:eastAsia="zh-CN"/>
        </w:rPr>
        <w:br w:type="page"/>
      </w:r>
    </w:p>
    <w:p w14:paraId="225986E3">
      <w:pPr>
        <w:pStyle w:val="5"/>
        <w:spacing w:before="63" w:line="360" w:lineRule="auto"/>
        <w:outlineLvl w:val="9"/>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pPr>
      <w:r>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t>N6 Error curve at various uncertainty cutoffs</w:t>
      </w:r>
    </w:p>
    <w:p w14:paraId="5F987646">
      <w:pPr>
        <w:spacing w:line="360" w:lineRule="auto"/>
        <w:ind w:firstLineChars="200"/>
        <w:jc w:val="both"/>
        <w:rPr>
          <w:rFonts w:ascii="Times New Roman" w:hAnsi="Times New Roman" w:eastAsia="Times NR MT Pro Medium"/>
          <w:lang w:val="en-US" w:eastAsia="zh-CN"/>
        </w:rPr>
      </w:pPr>
      <w:r>
        <w:rPr>
          <w:rFonts w:hint="eastAsia" w:ascii="Times New Roman" w:hAnsi="Times New Roman" w:eastAsia="Times NR MT Pro Medium" w:cs="Times New Roman"/>
          <w:spacing w:val="3"/>
          <w:sz w:val="24"/>
          <w:szCs w:val="24"/>
          <w:lang w:val="en-US" w:eastAsia="zh-CN" w:bidi="ar-SA"/>
        </w:rPr>
        <w:t>One common strategy for validating uncertainty estimates is to examine their correlation with actual prediction errors. A well-behaved uncertainty estimator is expected to deliver lower prediction error among its high-confidence predictions. We adopted a standard evaluation workflow to verify whether our predicted uncertainties correlate with real-world prediction</w:t>
      </w:r>
      <w:r>
        <w:rPr>
          <w:rFonts w:ascii="Times New Roman" w:hAnsi="Times New Roman" w:eastAsia="Times NR MT Pro Medium"/>
          <w:lang w:val="en-US" w:eastAsia="zh-CN"/>
        </w:rPr>
        <w:t xml:space="preserve"> errors.</w:t>
      </w:r>
      <w:r>
        <w:rPr>
          <w:rFonts w:hint="eastAsia" w:ascii="Times New Roman" w:hAnsi="Times New Roman" w:eastAsia="Times NR MT Pro Medium"/>
          <w:lang w:val="en-US" w:eastAsia="zh-CN"/>
        </w:rPr>
        <w:t xml:space="preserve"> </w:t>
      </w:r>
      <w:r>
        <w:rPr>
          <w:rFonts w:hint="eastAsia" w:ascii="Times New Roman" w:hAnsi="Times New Roman" w:eastAsia="Times NR MT Pro Medium" w:cs="Times New Roman"/>
          <w:spacing w:val="3"/>
          <w:sz w:val="24"/>
          <w:szCs w:val="24"/>
          <w:lang w:val="en-US" w:eastAsia="zh-CN" w:bidi="ar-SA"/>
        </w:rPr>
        <w:t xml:space="preserve">Test-set predictions are sorted in descending order of predicted uncertainty, indexed by </w:t>
      </w:r>
      <w:r>
        <w:rPr>
          <w:rFonts w:hint="eastAsia" w:ascii="Times New Roman" w:hAnsi="Times New Roman" w:eastAsia="Times NR MT Pro Medium" w:cs="Times New Roman"/>
          <w:i/>
          <w:iCs/>
          <w:spacing w:val="3"/>
          <w:sz w:val="24"/>
          <w:szCs w:val="24"/>
          <w:lang w:val="en-US" w:eastAsia="zh-CN" w:bidi="ar-SA"/>
        </w:rPr>
        <w:t>r</w:t>
      </w:r>
      <w:r>
        <w:rPr>
          <w:rFonts w:hint="eastAsia" w:ascii="Times New Roman" w:hAnsi="Times New Roman" w:eastAsia="Times NR MT Pro Medium" w:cs="Times New Roman"/>
          <w:i/>
          <w:iCs/>
          <w:spacing w:val="3"/>
          <w:sz w:val="24"/>
          <w:szCs w:val="24"/>
          <w:vertAlign w:val="subscript"/>
          <w:lang w:val="en-US" w:eastAsia="zh-CN" w:bidi="ar-SA"/>
        </w:rPr>
        <w:t>i</w:t>
      </w:r>
      <w:r>
        <w:rPr>
          <w:rFonts w:hint="eastAsia" w:ascii="Times New Roman" w:hAnsi="Times New Roman" w:eastAsia="Times NR MT Pro Medium" w:cs="Times New Roman"/>
          <w:spacing w:val="3"/>
          <w:sz w:val="24"/>
          <w:szCs w:val="24"/>
          <w:lang w:val="en-US" w:eastAsia="zh-CN" w:bidi="ar-SA"/>
        </w:rPr>
        <w:t>. Under this ordering,</w:t>
      </w:r>
      <w:r>
        <w:rPr>
          <w:rFonts w:hint="eastAsia" w:ascii="Times New Roman" w:hAnsi="Times New Roman" w:eastAsia="Times NR MT Pro Medium" w:cs="Times New Roman"/>
          <w:i/>
          <w:iCs/>
          <w:spacing w:val="3"/>
          <w:sz w:val="24"/>
          <w:szCs w:val="24"/>
          <w:lang w:val="en-US" w:eastAsia="zh-CN" w:bidi="ar-SA"/>
        </w:rPr>
        <w:t xml:space="preserve"> ŷ</w:t>
      </w:r>
      <w:r>
        <w:rPr>
          <w:rFonts w:hint="eastAsia" w:ascii="Times New Roman" w:hAnsi="Times New Roman" w:eastAsia="Times NR MT Pro Medium" w:cs="Times New Roman"/>
          <w:i/>
          <w:iCs/>
          <w:spacing w:val="3"/>
          <w:sz w:val="24"/>
          <w:szCs w:val="24"/>
          <w:vertAlign w:val="subscript"/>
          <w:lang w:val="en-US" w:eastAsia="zh-CN" w:bidi="ar-SA"/>
        </w:rPr>
        <w:t>r1</w:t>
      </w:r>
      <w:r>
        <w:rPr>
          <w:rFonts w:hint="eastAsia" w:ascii="Times New Roman" w:hAnsi="Times New Roman" w:eastAsia="Times NR MT Pro Medium" w:cs="Times New Roman"/>
          <w:spacing w:val="3"/>
          <w:sz w:val="24"/>
          <w:szCs w:val="24"/>
          <w:lang w:val="en-US" w:eastAsia="zh-CN" w:bidi="ar-SA"/>
        </w:rPr>
        <w:t xml:space="preserve"> corresponds to the prediction with the largest estimated uncertainty, whereas </w:t>
      </w:r>
      <w:r>
        <w:rPr>
          <w:rFonts w:hint="eastAsia" w:ascii="Times New Roman" w:hAnsi="Times New Roman" w:eastAsia="Times NR MT Pro Medium" w:cs="Times New Roman"/>
          <w:i/>
          <w:iCs/>
          <w:spacing w:val="3"/>
          <w:sz w:val="24"/>
          <w:szCs w:val="24"/>
          <w:lang w:val="en-US" w:eastAsia="zh-CN" w:bidi="ar-SA"/>
        </w:rPr>
        <w:t>ŷ</w:t>
      </w:r>
      <w:r>
        <w:rPr>
          <w:rFonts w:hint="eastAsia" w:ascii="Times New Roman" w:hAnsi="Times New Roman" w:eastAsia="Times NR MT Pro Medium" w:cs="Times New Roman"/>
          <w:i/>
          <w:iCs/>
          <w:spacing w:val="3"/>
          <w:sz w:val="24"/>
          <w:szCs w:val="24"/>
          <w:vertAlign w:val="subscript"/>
          <w:lang w:val="en-US" w:eastAsia="zh-CN" w:bidi="ar-SA"/>
        </w:rPr>
        <w:t>rn</w:t>
      </w:r>
      <w:r>
        <w:rPr>
          <w:rFonts w:hint="eastAsia" w:ascii="Times New Roman" w:hAnsi="Times New Roman" w:eastAsia="Times NR MT Pro Medium" w:cs="Times New Roman"/>
          <w:spacing w:val="3"/>
          <w:sz w:val="24"/>
          <w:szCs w:val="24"/>
          <w:lang w:val="en-US" w:eastAsia="zh-CN" w:bidi="ar-SA"/>
        </w:rPr>
        <w:t xml:space="preserve"> represents the most confident prediction, with n being the total number of test samples. For each index </w:t>
      </w:r>
      <w:r>
        <w:rPr>
          <w:rFonts w:hint="eastAsia" w:ascii="Times New Roman" w:hAnsi="Times New Roman" w:eastAsia="Times NR MT Pro Medium" w:cs="Times New Roman"/>
          <w:i/>
          <w:iCs/>
          <w:spacing w:val="3"/>
          <w:sz w:val="24"/>
          <w:szCs w:val="24"/>
          <w:lang w:val="en-US" w:eastAsia="zh-CN" w:bidi="ar-SA"/>
        </w:rPr>
        <w:t>i</w:t>
      </w:r>
      <w:r>
        <w:rPr>
          <w:rFonts w:hint="eastAsia" w:ascii="Times New Roman" w:hAnsi="Times New Roman" w:eastAsia="Times NR MT Pro Medium" w:cs="Times New Roman"/>
          <w:spacing w:val="3"/>
          <w:sz w:val="24"/>
          <w:szCs w:val="24"/>
          <w:lang w:val="en-US" w:eastAsia="zh-CN" w:bidi="ar-SA"/>
        </w:rPr>
        <w:t>, we compute the cumulative mean absolute error (</w:t>
      </w:r>
      <w:r>
        <w:rPr>
          <w:rFonts w:hint="eastAsia" w:ascii="Times New Roman" w:hAnsi="Times New Roman" w:eastAsia="Times NR MT Pro Medium" w:cs="Times New Roman"/>
          <w:i/>
          <w:iCs/>
          <w:spacing w:val="3"/>
          <w:sz w:val="24"/>
          <w:szCs w:val="24"/>
          <w:lang w:val="en-US" w:eastAsia="zh-CN" w:bidi="ar-SA"/>
        </w:rPr>
        <w:t>MAE</w:t>
      </w:r>
      <w:r>
        <w:rPr>
          <w:rFonts w:hint="eastAsia" w:ascii="Times New Roman" w:hAnsi="Times New Roman" w:eastAsia="Times NR MT Pro Medium" w:cs="Times New Roman"/>
          <w:i/>
          <w:iCs/>
          <w:spacing w:val="3"/>
          <w:sz w:val="24"/>
          <w:szCs w:val="24"/>
          <w:vertAlign w:val="subscript"/>
          <w:lang w:val="en-US" w:eastAsia="zh-CN" w:bidi="ar-SA"/>
        </w:rPr>
        <w:t>i</w:t>
      </w:r>
      <w:r>
        <w:rPr>
          <w:rFonts w:hint="eastAsia" w:ascii="Times New Roman" w:hAnsi="Times New Roman" w:eastAsia="Times NR MT Pro Medium" w:cs="Times New Roman"/>
          <w:spacing w:val="3"/>
          <w:sz w:val="24"/>
          <w:szCs w:val="24"/>
          <w:lang w:val="en-US" w:eastAsia="zh-CN" w:bidi="ar-SA"/>
        </w:rPr>
        <w:t xml:space="preserve">) </w:t>
      </w:r>
      <w:r>
        <w:rPr>
          <w:rFonts w:ascii="Times New Roman" w:hAnsi="Times New Roman" w:eastAsia="Times NR MT Pro Medium"/>
          <w:lang w:val="en-US" w:eastAsia="zh-CN"/>
        </w:rPr>
        <w:t xml:space="preserve">over the subset of samples satisfying </w:t>
      </w:r>
      <w:r>
        <w:rPr>
          <w:rFonts w:hint="eastAsia" w:ascii="Times New Roman" w:hAnsi="Times New Roman" w:eastAsia="Times NR MT Pro Medium"/>
          <w:i/>
          <w:iCs/>
          <w:lang w:val="en-US" w:eastAsia="zh-CN"/>
        </w:rPr>
        <w:t>j</w:t>
      </w:r>
      <w:r>
        <w:rPr>
          <w:rFonts w:hint="eastAsia" w:ascii="Times New Roman" w:hAnsi="Times New Roman" w:eastAsia="Times NR MT Pro Medium"/>
          <w:lang w:val="en-US" w:eastAsia="zh-CN"/>
        </w:rPr>
        <w:t xml:space="preserve"> </w:t>
      </w:r>
      <w:r>
        <w:rPr>
          <w:rFonts w:ascii="Times New Roman" w:hAnsi="Times New Roman" w:eastAsia="Times NR MT Pro Medium"/>
          <w:lang w:val="en-US" w:eastAsia="zh-CN"/>
        </w:rPr>
        <w:t>≥</w:t>
      </w:r>
      <w:r>
        <w:rPr>
          <w:rFonts w:hint="eastAsia" w:ascii="Times New Roman" w:hAnsi="Times New Roman" w:eastAsia="Times NR MT Pro Medium"/>
          <w:lang w:val="en-US" w:eastAsia="zh-CN"/>
        </w:rPr>
        <w:t xml:space="preserve"> </w:t>
      </w:r>
      <w:r>
        <w:rPr>
          <w:rFonts w:hint="eastAsia" w:ascii="Times New Roman" w:hAnsi="Times New Roman" w:eastAsia="Times NR MT Pro Medium"/>
          <w:i/>
          <w:iCs/>
          <w:lang w:val="en-US" w:eastAsia="zh-CN"/>
        </w:rPr>
        <w:t>i</w:t>
      </w:r>
      <w:r>
        <w:rPr>
          <w:rFonts w:ascii="Times New Roman" w:hAnsi="Times New Roman" w:eastAsia="Times NR MT Pro Medium"/>
          <w:lang w:val="en-US" w:eastAsia="zh-CN"/>
        </w:rPr>
        <w:t>:</w:t>
      </w:r>
    </w:p>
    <w:p w14:paraId="76FE4407">
      <w:pPr>
        <w:spacing w:line="360" w:lineRule="auto"/>
        <w:jc w:val="center"/>
        <w:rPr>
          <w:rFonts w:ascii="Times New Roman" w:hAnsi="Times New Roman" w:eastAsia="Times NR MT Pro Medium"/>
          <w:lang w:val="en-US" w:eastAsia="zh-CN"/>
        </w:rPr>
      </w:pPr>
      <m:oMath>
        <m:sSub>
          <m:sSubPr>
            <m:ctrlPr>
              <w:rPr>
                <w:rFonts w:ascii="Cambria Math" w:hAnsi="Cambria Math" w:eastAsia="Times NR MT Pro Medium"/>
                <w:i/>
                <w:vertAlign w:val="subscript"/>
                <w:lang w:val="en-US" w:eastAsia="zh-CN"/>
              </w:rPr>
            </m:ctrlPr>
          </m:sSubPr>
          <m:e>
            <m:r>
              <m:rPr/>
              <w:rPr>
                <w:rFonts w:ascii="Times New Roman" w:hAnsi="Times New Roman" w:eastAsia="Times NR MT Pro Medium"/>
                <w:vertAlign w:val="subscript"/>
                <w:lang w:val="en-US" w:eastAsia="zh-CN"/>
              </w:rPr>
              <m:t>MAE</m:t>
            </m:r>
            <m:ctrlPr>
              <w:rPr>
                <w:rFonts w:ascii="Cambria Math" w:hAnsi="Cambria Math" w:eastAsia="Times NR MT Pro Medium"/>
                <w:i/>
                <w:vertAlign w:val="subscript"/>
                <w:lang w:val="en-US" w:eastAsia="zh-CN"/>
              </w:rPr>
            </m:ctrlPr>
          </m:e>
          <m:sub>
            <m:r>
              <m:rPr/>
              <w:rPr>
                <w:rFonts w:ascii="Times New Roman" w:hAnsi="Times New Roman" w:eastAsia="Times NR MT Pro Medium"/>
                <w:vertAlign w:val="subscript"/>
                <w:lang w:val="en-US" w:eastAsia="zh-CN"/>
              </w:rPr>
              <m:t>i</m:t>
            </m:r>
            <m:ctrlPr>
              <w:rPr>
                <w:rFonts w:ascii="Cambria Math" w:hAnsi="Cambria Math" w:eastAsia="Times NR MT Pro Medium"/>
                <w:i/>
                <w:vertAlign w:val="subscript"/>
                <w:lang w:val="en-US" w:eastAsia="zh-CN"/>
              </w:rPr>
            </m:ctrlPr>
          </m:sub>
        </m:sSub>
        <m:r>
          <m:rPr/>
          <w:rPr>
            <w:rFonts w:ascii="Cambria Math" w:hAnsi="Cambria Math"/>
            <w:vertAlign w:val="subscript"/>
            <w:lang w:val="en-US"/>
          </w:rPr>
          <m:t>=</m:t>
        </m:r>
        <m:f>
          <m:fPr>
            <m:ctrlPr>
              <w:rPr>
                <w:rFonts w:ascii="Cambria Math" w:hAnsi="Cambria Math" w:eastAsia="Times NR MT Pro Medium"/>
                <w:i/>
                <w:vertAlign w:val="subscript"/>
                <w:lang w:val="en-US" w:eastAsia="zh-CN"/>
              </w:rPr>
            </m:ctrlPr>
          </m:fPr>
          <m:num>
            <m:r>
              <m:rPr/>
              <w:rPr>
                <w:rFonts w:ascii="Times New Roman" w:hAnsi="Times New Roman" w:eastAsia="Times NR MT Pro Medium"/>
                <w:vertAlign w:val="subscript"/>
                <w:lang w:val="en-US" w:eastAsia="zh-CN"/>
              </w:rPr>
              <m:t>1</m:t>
            </m:r>
            <m:ctrlPr>
              <w:rPr>
                <w:rFonts w:ascii="Cambria Math" w:hAnsi="Cambria Math" w:eastAsia="Times NR MT Pro Medium"/>
                <w:i/>
                <w:vertAlign w:val="subscript"/>
                <w:lang w:val="en-US" w:eastAsia="zh-CN"/>
              </w:rPr>
            </m:ctrlPr>
          </m:num>
          <m:den>
            <m:r>
              <m:rPr/>
              <w:rPr>
                <w:rFonts w:ascii="Times New Roman" w:hAnsi="Times New Roman" w:eastAsia="Times NR MT Pro Medium"/>
                <w:vertAlign w:val="subscript"/>
                <w:lang w:val="en-US" w:eastAsia="zh-CN"/>
              </w:rPr>
              <m:t>n−i+1</m:t>
            </m:r>
            <m:ctrlPr>
              <w:rPr>
                <w:rFonts w:ascii="Cambria Math" w:hAnsi="Cambria Math" w:eastAsia="Times NR MT Pro Medium"/>
                <w:i/>
                <w:vertAlign w:val="subscript"/>
                <w:lang w:val="en-US" w:eastAsia="zh-CN"/>
              </w:rPr>
            </m:ctrlPr>
          </m:den>
        </m:f>
        <m:r>
          <m:rPr/>
          <w:rPr>
            <w:rFonts w:ascii="Times New Roman" w:hAnsi="Times New Roman" w:eastAsia="Times NR MT Pro Medium" w:cs="Cambria Math"/>
            <w:vertAlign w:val="subscript"/>
            <w:lang w:val="en-US" w:eastAsia="zh-CN"/>
          </w:rPr>
          <m:t>∑</m:t>
        </m:r>
        <m:sPre>
          <m:sPrePr>
            <m:ctrlPr>
              <w:rPr>
                <w:rFonts w:ascii="Cambria Math" w:hAnsi="Cambria Math" w:eastAsia="Times NR MT Pro Medium" w:cs="Cambria Math"/>
                <w:i/>
                <w:vertAlign w:val="subscript"/>
                <w:lang w:val="en-US" w:eastAsia="zh-CN"/>
              </w:rPr>
            </m:ctrlPr>
          </m:sPrePr>
          <m:sub>
            <m:r>
              <m:rPr>
                <m:sty m:val="p"/>
              </m:rPr>
              <w:rPr>
                <w:rFonts w:hint="eastAsia" w:ascii="Times New Roman" w:hAnsi="Times New Roman" w:eastAsia="Times NR MT Pro Medium"/>
                <w:lang w:val="en-US" w:eastAsia="zh-CN"/>
              </w:rPr>
              <m:t xml:space="preserve">j </m:t>
            </m:r>
            <m:r>
              <m:rPr>
                <m:sty m:val="p"/>
              </m:rPr>
              <w:rPr>
                <w:rFonts w:ascii="Times New Roman" w:hAnsi="Times New Roman" w:eastAsia="Times NR MT Pro Medium"/>
                <w:lang w:val="en-US" w:eastAsia="zh-CN"/>
              </w:rPr>
              <m:t>≥</m:t>
            </m:r>
            <m:r>
              <m:rPr>
                <m:sty m:val="p"/>
              </m:rPr>
              <w:rPr>
                <w:rFonts w:hint="eastAsia" w:ascii="Times New Roman" w:hAnsi="Times New Roman" w:eastAsia="Times NR MT Pro Medium"/>
                <w:lang w:val="en-US" w:eastAsia="zh-CN"/>
              </w:rPr>
              <m:t xml:space="preserve"> i</m:t>
            </m:r>
            <m:ctrlPr>
              <w:rPr>
                <w:rFonts w:ascii="Cambria Math" w:hAnsi="Cambria Math" w:eastAsia="Times NR MT Pro Medium" w:cs="Cambria Math"/>
                <w:i/>
                <w:vertAlign w:val="subscript"/>
                <w:lang w:val="en-US" w:eastAsia="zh-CN"/>
              </w:rPr>
            </m:ctrlPr>
          </m:sub>
          <m:sup>
            <m:r>
              <m:rPr/>
              <w:rPr>
                <w:rFonts w:ascii="Times New Roman" w:hAnsi="Times New Roman" w:eastAsia="Times NR MT Pro Medium" w:cs="Cambria Math"/>
                <w:vertAlign w:val="subscript"/>
                <w:lang w:val="en-US" w:eastAsia="zh-CN"/>
              </w:rPr>
              <m:t>n</m:t>
            </m:r>
            <m:ctrlPr>
              <w:rPr>
                <w:rFonts w:ascii="Cambria Math" w:hAnsi="Cambria Math" w:eastAsia="Times NR MT Pro Medium" w:cs="Cambria Math"/>
                <w:i/>
                <w:vertAlign w:val="subscript"/>
                <w:lang w:val="en-US" w:eastAsia="zh-CN"/>
              </w:rPr>
            </m:ctrlPr>
          </m:sup>
          <m:e>
            <m:d>
              <m:dPr>
                <m:begChr m:val="|"/>
                <m:endChr m:val="|"/>
                <m:ctrlPr>
                  <w:rPr>
                    <w:rFonts w:ascii="Cambria Math" w:hAnsi="Cambria Math" w:eastAsia="Times NR MT Pro Medium" w:cs="Cambria Math"/>
                    <w:i/>
                    <w:vertAlign w:val="subscript"/>
                    <w:lang w:val="en-US" w:eastAsia="zh-CN"/>
                  </w:rPr>
                </m:ctrlPr>
              </m:dPr>
              <m:e>
                <m:sSub>
                  <m:sSubPr>
                    <m:ctrlPr>
                      <w:rPr>
                        <w:rFonts w:ascii="Cambria Math" w:hAnsi="Cambria Math" w:eastAsia="Times NR MT Pro Medium" w:cs="Cambria Math"/>
                        <w:i/>
                        <w:vertAlign w:val="subscript"/>
                        <w:lang w:val="en-US" w:eastAsia="zh-CN"/>
                      </w:rPr>
                    </m:ctrlPr>
                  </m:sSubPr>
                  <m:e>
                    <m:r>
                      <m:rPr/>
                      <w:rPr>
                        <w:rFonts w:ascii="Times New Roman" w:hAnsi="Times New Roman" w:eastAsia="Times NR MT Pro Medium"/>
                        <w:lang w:val="en-US" w:eastAsia="zh-CN"/>
                      </w:rPr>
                      <m:t>ŷ</m:t>
                    </m:r>
                    <m:ctrlPr>
                      <w:rPr>
                        <w:rFonts w:ascii="Cambria Math" w:hAnsi="Cambria Math" w:eastAsia="Times NR MT Pro Medium" w:cs="Cambria Math"/>
                        <w:i/>
                        <w:vertAlign w:val="subscript"/>
                        <w:lang w:val="en-US" w:eastAsia="zh-CN"/>
                      </w:rPr>
                    </m:ctrlPr>
                  </m:e>
                  <m:sub>
                    <m:r>
                      <m:rPr/>
                      <w:rPr>
                        <w:rFonts w:ascii="Times New Roman" w:hAnsi="Times New Roman" w:eastAsia="Times NR MT Pro Medium" w:cs="Cambria Math"/>
                        <w:vertAlign w:val="subscript"/>
                        <w:lang w:val="en-US" w:eastAsia="zh-CN"/>
                      </w:rPr>
                      <m:t>rj</m:t>
                    </m:r>
                    <m:ctrlPr>
                      <w:rPr>
                        <w:rFonts w:ascii="Cambria Math" w:hAnsi="Cambria Math" w:eastAsia="Times NR MT Pro Medium" w:cs="Cambria Math"/>
                        <w:i/>
                        <w:vertAlign w:val="subscript"/>
                        <w:lang w:val="en-US" w:eastAsia="zh-CN"/>
                      </w:rPr>
                    </m:ctrlPr>
                  </m:sub>
                </m:sSub>
                <m:r>
                  <m:rPr/>
                  <w:rPr>
                    <w:rFonts w:ascii="Times New Roman" w:hAnsi="Times New Roman" w:eastAsia="Times NR MT Pro Medium" w:cs="Cambria Math"/>
                    <w:vertAlign w:val="subscript"/>
                    <w:lang w:val="en-US" w:eastAsia="zh-CN"/>
                  </w:rPr>
                  <m:t>−</m:t>
                </m:r>
                <m:sSub>
                  <m:sSubPr>
                    <m:ctrlPr>
                      <w:rPr>
                        <w:rFonts w:ascii="Cambria Math" w:hAnsi="Cambria Math" w:eastAsia="Times NR MT Pro Medium" w:cs="Cambria Math"/>
                        <w:i/>
                        <w:vertAlign w:val="subscript"/>
                        <w:lang w:val="en-US" w:eastAsia="zh-CN"/>
                      </w:rPr>
                    </m:ctrlPr>
                  </m:sSubPr>
                  <m:e>
                    <m:r>
                      <m:rPr/>
                      <w:rPr>
                        <w:rFonts w:ascii="Times New Roman" w:hAnsi="Times New Roman" w:eastAsia="Times NR MT Pro Medium" w:cs="Cambria Math"/>
                        <w:vertAlign w:val="subscript"/>
                        <w:lang w:val="en-US" w:eastAsia="zh-CN"/>
                      </w:rPr>
                      <m:t>y</m:t>
                    </m:r>
                    <m:ctrlPr>
                      <w:rPr>
                        <w:rFonts w:ascii="Cambria Math" w:hAnsi="Cambria Math" w:eastAsia="Times NR MT Pro Medium" w:cs="Cambria Math"/>
                        <w:i/>
                        <w:vertAlign w:val="subscript"/>
                        <w:lang w:val="en-US" w:eastAsia="zh-CN"/>
                      </w:rPr>
                    </m:ctrlPr>
                  </m:e>
                  <m:sub>
                    <m:r>
                      <m:rPr/>
                      <w:rPr>
                        <w:rFonts w:ascii="Times New Roman" w:hAnsi="Times New Roman" w:eastAsia="Times NR MT Pro Medium" w:cs="Cambria Math"/>
                        <w:vertAlign w:val="subscript"/>
                        <w:lang w:val="en-US" w:eastAsia="zh-CN"/>
                      </w:rPr>
                      <m:t>ri</m:t>
                    </m:r>
                    <m:ctrlPr>
                      <w:rPr>
                        <w:rFonts w:ascii="Cambria Math" w:hAnsi="Cambria Math" w:eastAsia="Times NR MT Pro Medium" w:cs="Cambria Math"/>
                        <w:i/>
                        <w:vertAlign w:val="subscript"/>
                        <w:lang w:val="en-US" w:eastAsia="zh-CN"/>
                      </w:rPr>
                    </m:ctrlPr>
                  </m:sub>
                </m:sSub>
                <m:ctrlPr>
                  <w:rPr>
                    <w:rFonts w:ascii="Cambria Math" w:hAnsi="Cambria Math" w:eastAsia="Times NR MT Pro Medium" w:cs="Cambria Math"/>
                    <w:i/>
                    <w:vertAlign w:val="subscript"/>
                    <w:lang w:val="en-US" w:eastAsia="zh-CN"/>
                  </w:rPr>
                </m:ctrlPr>
              </m:e>
            </m:d>
            <m:ctrlPr>
              <w:rPr>
                <w:rFonts w:ascii="Cambria Math" w:hAnsi="Cambria Math" w:eastAsia="Times NR MT Pro Medium" w:cs="Cambria Math"/>
                <w:i/>
                <w:vertAlign w:val="subscript"/>
                <w:lang w:val="en-US" w:eastAsia="zh-CN"/>
              </w:rPr>
            </m:ctrlPr>
          </m:e>
        </m:sPre>
      </m:oMath>
      <w:r>
        <w:rPr>
          <w:rFonts w:hint="eastAsia" w:ascii="Times New Roman" w:hAnsi="Times New Roman" w:eastAsia="Times NR MT Pro Medium"/>
          <w:iCs/>
          <w:spacing w:val="3"/>
          <w:lang w:val="en-US" w:eastAsia="zh-CN"/>
        </w:rPr>
        <w:t xml:space="preserve">              (S2)</w:t>
      </w:r>
    </w:p>
    <w:p w14:paraId="1384B044">
      <w:pPr>
        <w:spacing w:line="360" w:lineRule="auto"/>
        <w:ind w:firstLine="480" w:firstLineChars="200"/>
        <w:jc w:val="both"/>
        <w:rPr>
          <w:rFonts w:ascii="Times New Roman" w:hAnsi="Times New Roman" w:eastAsia="Times NR MT Pro Medium"/>
          <w:lang w:val="en-US" w:eastAsia="zh-CN"/>
        </w:rPr>
      </w:pPr>
      <w:r>
        <w:rPr>
          <w:rFonts w:ascii="Times New Roman" w:hAnsi="Times New Roman" w:eastAsia="Times NR MT Pro Medium"/>
          <w:lang w:val="en-US" w:eastAsia="zh-CN"/>
        </w:rPr>
        <w:t>where y</w:t>
      </w:r>
      <w:r>
        <w:rPr>
          <w:rFonts w:hint="eastAsia" w:ascii="Times New Roman" w:hAnsi="Times New Roman" w:eastAsia="Times NR MT Pro Medium"/>
          <w:vertAlign w:val="subscript"/>
          <w:lang w:val="en-US" w:eastAsia="zh-CN"/>
        </w:rPr>
        <w:t>rj</w:t>
      </w:r>
      <w:r>
        <w:rPr>
          <w:rFonts w:ascii="Times New Roman" w:hAnsi="Times New Roman" w:eastAsia="Times NR MT Pro Medium"/>
          <w:lang w:val="en-US" w:eastAsia="zh-CN"/>
        </w:rPr>
        <w:t xml:space="preserve"> denotes the ground</w:t>
      </w:r>
      <w:r>
        <w:rPr>
          <w:rFonts w:hint="eastAsia" w:ascii="Times New Roman" w:hAnsi="Times New Roman" w:eastAsia="Times NR MT Pro Medium"/>
          <w:lang w:val="en-US" w:eastAsia="zh-CN"/>
        </w:rPr>
        <w:t>-</w:t>
      </w:r>
      <w:r>
        <w:rPr>
          <w:rFonts w:ascii="Times New Roman" w:hAnsi="Times New Roman" w:eastAsia="Times NR MT Pro Medium"/>
          <w:lang w:val="en-US" w:eastAsia="zh-CN"/>
        </w:rPr>
        <w:t xml:space="preserve">truth reference value for the prediction </w:t>
      </w:r>
      <w:r>
        <w:rPr>
          <w:rFonts w:ascii="Times New Roman" w:hAnsi="Times New Roman" w:eastAsia="Times NR MT Pro Medium"/>
          <w:i/>
          <w:iCs/>
          <w:lang w:val="en-US" w:eastAsia="zh-CN"/>
        </w:rPr>
        <w:t>ŷ</w:t>
      </w:r>
      <w:r>
        <w:rPr>
          <w:rFonts w:hint="eastAsia" w:ascii="Times New Roman" w:hAnsi="Times New Roman" w:eastAsia="Times NR MT Pro Medium"/>
          <w:i/>
          <w:iCs/>
          <w:vertAlign w:val="subscript"/>
          <w:lang w:val="en-US" w:eastAsia="zh-CN"/>
        </w:rPr>
        <w:t>rj</w:t>
      </w:r>
      <w:r>
        <w:rPr>
          <w:rFonts w:ascii="Times New Roman" w:hAnsi="Times New Roman" w:eastAsia="Times NR MT Pro Medium"/>
          <w:lang w:val="en-US" w:eastAsia="zh-CN"/>
        </w:rPr>
        <w:t xml:space="preserve">. This metric quantifies model prediction performance under different confidence cutoffs. For instance, setting </w:t>
      </w:r>
      <w:r>
        <w:rPr>
          <w:rFonts w:hint="eastAsia" w:ascii="Times New Roman" w:hAnsi="Times New Roman" w:eastAsia="Times NR MT Pro Medium"/>
          <w:i/>
          <w:iCs/>
          <w:lang w:val="en-US" w:eastAsia="zh-CN"/>
        </w:rPr>
        <w:t>i=0.5n</w:t>
      </w:r>
      <w:r>
        <w:rPr>
          <w:rFonts w:ascii="Times New Roman" w:hAnsi="Times New Roman" w:eastAsia="Times NR MT Pro Medium"/>
          <w:lang w:val="en-US" w:eastAsia="zh-CN"/>
        </w:rPr>
        <w:t xml:space="preserve"> yields the </w:t>
      </w:r>
      <w:r>
        <w:rPr>
          <w:rFonts w:ascii="Times New Roman" w:hAnsi="Times New Roman" w:eastAsia="Times NR MT Pro Medium"/>
          <w:i/>
          <w:iCs/>
          <w:lang w:val="en-US" w:eastAsia="zh-CN"/>
        </w:rPr>
        <w:t>MAE</w:t>
      </w:r>
      <w:r>
        <w:rPr>
          <w:rFonts w:ascii="Times New Roman" w:hAnsi="Times New Roman" w:eastAsia="Times NR MT Pro Medium"/>
          <w:lang w:val="en-US" w:eastAsia="zh-CN"/>
        </w:rPr>
        <w:t xml:space="preserve"> evaluated at the 50</w:t>
      </w:r>
      <w:r>
        <w:rPr>
          <w:rFonts w:hint="eastAsia" w:eastAsia="Times NR MT Pro Medium"/>
          <w:lang w:val="en-US" w:eastAsia="zh-CN"/>
        </w:rPr>
        <w:t xml:space="preserve"> </w:t>
      </w:r>
      <w:r>
        <w:rPr>
          <w:rFonts w:ascii="Times New Roman" w:hAnsi="Times New Roman" w:eastAsia="Times NR MT Pro Medium"/>
          <w:lang w:val="en-US" w:eastAsia="zh-CN"/>
        </w:rPr>
        <w:t xml:space="preserve">% confidence cutoff. We construct the error curve by plotting cumulative </w:t>
      </w:r>
      <w:r>
        <w:rPr>
          <w:rFonts w:ascii="Times New Roman" w:hAnsi="Times New Roman" w:eastAsia="Times NR MT Pro Medium"/>
          <w:i/>
          <w:iCs/>
          <w:lang w:val="en-US" w:eastAsia="zh-CN"/>
        </w:rPr>
        <w:t>MAE</w:t>
      </w:r>
      <w:r>
        <w:rPr>
          <w:rFonts w:ascii="Times New Roman" w:hAnsi="Times New Roman" w:eastAsia="Times NR MT Pro Medium"/>
          <w:i/>
          <w:iCs/>
          <w:vertAlign w:val="subscript"/>
          <w:lang w:val="en-US" w:eastAsia="zh-CN"/>
        </w:rPr>
        <w:t>i</w:t>
      </w:r>
      <w:r>
        <w:rPr>
          <w:rFonts w:ascii="Times New Roman" w:hAnsi="Times New Roman" w:eastAsia="Times NR MT Pro Medium"/>
          <w:lang w:val="en-US" w:eastAsia="zh-CN"/>
        </w:rPr>
        <w:t xml:space="preserve"> against varying confidence</w:t>
      </w:r>
      <w:r>
        <w:rPr>
          <w:rFonts w:hint="eastAsia" w:ascii="Times New Roman" w:hAnsi="Times New Roman" w:eastAsia="Times NR MT Pro Medium"/>
          <w:lang w:val="en-US" w:eastAsia="zh-CN"/>
        </w:rPr>
        <w:t>-</w:t>
      </w:r>
      <w:r>
        <w:rPr>
          <w:rFonts w:ascii="Times New Roman" w:hAnsi="Times New Roman" w:eastAsia="Times NR MT Pro Medium"/>
          <w:lang w:val="en-US" w:eastAsia="zh-CN"/>
        </w:rPr>
        <w:t>cutoff thresholds.</w:t>
      </w:r>
    </w:p>
    <w:p w14:paraId="646ACD95">
      <w:pPr>
        <w:spacing w:line="360" w:lineRule="auto"/>
        <w:rPr>
          <w:rFonts w:ascii="Times New Roman" w:hAnsi="Times New Roman" w:eastAsia="Times NR MT Pro Medium"/>
          <w:lang w:val="en-US" w:eastAsia="zh-CN"/>
        </w:rPr>
      </w:pPr>
      <w:r>
        <w:rPr>
          <w:rFonts w:ascii="Times New Roman" w:hAnsi="Times New Roman" w:eastAsia="Times NR MT Pro Medium"/>
          <w:lang w:val="en-US" w:eastAsia="zh-CN"/>
        </w:rPr>
        <w:br w:type="page"/>
      </w:r>
    </w:p>
    <w:p w14:paraId="705DC5C3">
      <w:pPr>
        <w:pStyle w:val="5"/>
        <w:spacing w:before="63" w:line="360" w:lineRule="auto"/>
        <w:outlineLvl w:val="9"/>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pPr>
      <w:r>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t>N</w:t>
      </w: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7</w:t>
      </w:r>
      <w:r>
        <w:rPr>
          <w:rFonts w:hint="eastAsia" w:ascii="Times New Roman" w:hAnsi="Times New Roman" w:eastAsia="MS Mincho" w:cs="Times New Roman"/>
          <w:b/>
          <w:bCs/>
          <w:color w:val="000000" w:themeColor="text1"/>
          <w:sz w:val="24"/>
          <w:szCs w:val="24"/>
          <w:lang w:val="de-DE" w:eastAsia="ja-JP" w:bidi="ar-SA"/>
          <w14:textFill>
            <w14:solidFill>
              <w14:schemeClr w14:val="tx1"/>
            </w14:solidFill>
          </w14:textFill>
        </w:rPr>
        <w:t xml:space="preserve"> Dimensionality reduction of datasets</w:t>
      </w:r>
    </w:p>
    <w:p w14:paraId="5878B49D">
      <w:pPr>
        <w:pStyle w:val="5"/>
        <w:spacing w:before="60" w:line="360" w:lineRule="auto"/>
        <w:ind w:firstLine="492" w:firstLineChars="200"/>
        <w:jc w:val="both"/>
        <w:rPr>
          <w:rFonts w:hint="eastAsia" w:ascii="Times New Roman" w:hAnsi="Times New Roman" w:eastAsia="Times NR MT Pro Medium" w:cs="Times New Roman"/>
          <w:spacing w:val="3"/>
          <w:sz w:val="24"/>
          <w:szCs w:val="24"/>
          <w:lang w:val="en-US" w:eastAsia="zh-CN" w:bidi="ar-SA"/>
        </w:rPr>
      </w:pPr>
      <w:r>
        <w:rPr>
          <w:rFonts w:hint="eastAsia" w:ascii="Times New Roman" w:hAnsi="Times New Roman" w:eastAsia="Times NR MT Pro Medium" w:cs="Times New Roman"/>
          <w:spacing w:val="3"/>
          <w:sz w:val="24"/>
          <w:szCs w:val="24"/>
          <w:lang w:val="en-US" w:eastAsia="zh-CN" w:bidi="ar-SA"/>
        </w:rPr>
        <w:t>The imensionality reduction was carried out via the uniform manifold approximation and projection (UMAP) algorithm as implemented in umap-learn v0.5.5. UMAP constructs a weighted graph of three datasets in the high-dimensional space and then projects this graph to a two-dimensional space. Each node of the graph represents a surface/adsorbate combination, and each combination is depicted by the smooth overlap of atomic positions (SOAP) descriptors of surfaces concatenated with RDKit descriptors of adsorbates. The number of neighbors was set to 50, and the minimum distance between points was set to 0.4 Å. All other parameters were set to the default values (for reproducibility, a random seed of 16 was used). SOAP is a descriptor that encodes regions of atomic geometries by using a local expansion of a Gaussian smeared atomic density with orthonormal functions based on spherical harmonics and radial basis functions. In this work, average SOAP descriptors of catalyst surface were generated by DScribe v2.1.0 package. One way of turning a local SOAP descriptor matrix into a global descriptor vector is simply by taking the average over all sites. The inner averaging mode in DScribe was used, which is taken over the sites before summing up the magnetic quantum number based on:</w:t>
      </w:r>
    </w:p>
    <w:p w14:paraId="29B5BEBB">
      <w:pPr>
        <w:pStyle w:val="5"/>
        <w:spacing w:before="60" w:line="360" w:lineRule="auto"/>
        <w:ind w:firstLine="492" w:firstLineChars="200"/>
        <w:jc w:val="center"/>
        <w:rPr>
          <w:rFonts w:ascii="Times New Roman" w:hAnsi="Times New Roman" w:eastAsia="Times NR MT Pro Medium"/>
          <w:spacing w:val="3"/>
          <w:sz w:val="24"/>
          <w:szCs w:val="24"/>
        </w:rPr>
      </w:pPr>
      <m:oMath>
        <m:sSubSup>
          <m:sSubSupPr>
            <m:ctrlPr>
              <w:rPr>
                <w:rFonts w:ascii="Cambria Math" w:hAnsi="Cambria Math"/>
                <w:i/>
                <w:spacing w:val="3"/>
                <w:sz w:val="24"/>
                <w:szCs w:val="24"/>
              </w:rPr>
            </m:ctrlPr>
          </m:sSubSupPr>
          <m:e>
            <m:r>
              <m:rPr/>
              <w:rPr>
                <w:rFonts w:ascii="Times New Roman" w:hAnsi="Times New Roman" w:eastAsia="宋体"/>
                <w:spacing w:val="3"/>
                <w:sz w:val="24"/>
                <w:szCs w:val="24"/>
                <w:lang w:eastAsia="zh-CN"/>
              </w:rPr>
              <m:t>P</m:t>
            </m:r>
            <m:ctrlPr>
              <w:rPr>
                <w:rFonts w:ascii="Cambria Math" w:hAnsi="Cambria Math"/>
                <w:i/>
                <w:spacing w:val="3"/>
                <w:sz w:val="24"/>
                <w:szCs w:val="24"/>
              </w:rPr>
            </m:ctrlPr>
          </m:e>
          <m:sub>
            <m:r>
              <m:rPr/>
              <w:rPr>
                <w:rFonts w:ascii="Times New Roman" w:hAnsi="Times New Roman" w:eastAsia="宋体"/>
                <w:spacing w:val="3"/>
                <w:sz w:val="24"/>
                <w:szCs w:val="24"/>
                <w:lang w:eastAsia="zh-CN"/>
              </w:rPr>
              <m:t>nn'l</m:t>
            </m:r>
            <m:ctrlPr>
              <w:rPr>
                <w:rFonts w:ascii="Cambria Math" w:hAnsi="Cambria Math"/>
                <w:i/>
                <w:spacing w:val="3"/>
                <w:sz w:val="24"/>
                <w:szCs w:val="24"/>
              </w:rPr>
            </m:ctrlPr>
          </m:sub>
          <m:sup>
            <m:sSub>
              <m:sSubPr>
                <m:ctrlPr>
                  <w:rPr>
                    <w:rFonts w:ascii="Cambria Math" w:hAnsi="Cambria Math"/>
                    <w:i/>
                    <w:spacing w:val="3"/>
                    <w:sz w:val="24"/>
                    <w:szCs w:val="24"/>
                  </w:rPr>
                </m:ctrlPr>
              </m:sSubPr>
              <m:e>
                <m:r>
                  <m:rPr/>
                  <w:rPr>
                    <w:rFonts w:ascii="Times New Roman" w:hAnsi="Times New Roman" w:eastAsia="宋体"/>
                    <w:spacing w:val="3"/>
                    <w:sz w:val="24"/>
                    <w:szCs w:val="24"/>
                    <w:lang w:eastAsia="zh-CN"/>
                  </w:rPr>
                  <m:t>Z</m:t>
                </m:r>
                <m:ctrlPr>
                  <w:rPr>
                    <w:rFonts w:ascii="Cambria Math" w:hAnsi="Cambria Math"/>
                    <w:i/>
                    <w:spacing w:val="3"/>
                    <w:sz w:val="24"/>
                    <w:szCs w:val="24"/>
                  </w:rPr>
                </m:ctrlPr>
              </m:e>
              <m:sub>
                <m:r>
                  <m:rPr/>
                  <w:rPr>
                    <w:rFonts w:ascii="Times New Roman" w:hAnsi="Times New Roman" w:eastAsia="宋体"/>
                    <w:spacing w:val="3"/>
                    <w:sz w:val="24"/>
                    <w:szCs w:val="24"/>
                    <w:lang w:eastAsia="zh-CN"/>
                  </w:rPr>
                  <m:t>1</m:t>
                </m:r>
                <m:ctrlPr>
                  <w:rPr>
                    <w:rFonts w:ascii="Cambria Math" w:hAnsi="Cambria Math"/>
                    <w:i/>
                    <w:spacing w:val="3"/>
                    <w:sz w:val="24"/>
                    <w:szCs w:val="24"/>
                  </w:rPr>
                </m:ctrlPr>
              </m:sub>
            </m:sSub>
            <m:r>
              <m:rPr/>
              <w:rPr>
                <w:rFonts w:ascii="Times New Roman" w:hAnsi="Times New Roman" w:eastAsia="宋体"/>
                <w:spacing w:val="3"/>
                <w:sz w:val="24"/>
                <w:szCs w:val="24"/>
                <w:lang w:eastAsia="zh-CN"/>
              </w:rPr>
              <m:t>,</m:t>
            </m:r>
            <m:sSub>
              <m:sSubPr>
                <m:ctrlPr>
                  <w:rPr>
                    <w:rFonts w:ascii="Cambria Math" w:hAnsi="Cambria Math" w:eastAsia="宋体"/>
                    <w:i/>
                    <w:spacing w:val="3"/>
                    <w:sz w:val="24"/>
                    <w:szCs w:val="24"/>
                    <w:lang w:eastAsia="zh-CN"/>
                  </w:rPr>
                </m:ctrlPr>
              </m:sSubPr>
              <m:e>
                <m:r>
                  <m:rPr/>
                  <w:rPr>
                    <w:rFonts w:ascii="Times New Roman" w:hAnsi="Times New Roman" w:eastAsia="宋体"/>
                    <w:spacing w:val="3"/>
                    <w:sz w:val="24"/>
                    <w:szCs w:val="24"/>
                    <w:lang w:eastAsia="zh-CN"/>
                  </w:rPr>
                  <m:t>Z</m:t>
                </m:r>
                <m:ctrlPr>
                  <w:rPr>
                    <w:rFonts w:ascii="Cambria Math" w:hAnsi="Cambria Math" w:eastAsia="宋体"/>
                    <w:i/>
                    <w:spacing w:val="3"/>
                    <w:sz w:val="24"/>
                    <w:szCs w:val="24"/>
                    <w:lang w:eastAsia="zh-CN"/>
                  </w:rPr>
                </m:ctrlPr>
              </m:e>
              <m:sub>
                <m:r>
                  <m:rPr/>
                  <w:rPr>
                    <w:rFonts w:ascii="Times New Roman" w:hAnsi="Times New Roman" w:eastAsia="宋体"/>
                    <w:spacing w:val="3"/>
                    <w:sz w:val="24"/>
                    <w:szCs w:val="24"/>
                    <w:lang w:eastAsia="zh-CN"/>
                  </w:rPr>
                  <m:t>2</m:t>
                </m:r>
                <m:ctrlPr>
                  <w:rPr>
                    <w:rFonts w:ascii="Cambria Math" w:hAnsi="Cambria Math" w:eastAsia="宋体"/>
                    <w:i/>
                    <w:spacing w:val="3"/>
                    <w:sz w:val="24"/>
                    <w:szCs w:val="24"/>
                    <w:lang w:eastAsia="zh-CN"/>
                  </w:rPr>
                </m:ctrlPr>
              </m:sub>
            </m:sSub>
            <m:ctrlPr>
              <w:rPr>
                <w:rFonts w:ascii="Cambria Math" w:hAnsi="Cambria Math"/>
                <w:i/>
                <w:spacing w:val="3"/>
                <w:sz w:val="24"/>
                <w:szCs w:val="24"/>
              </w:rPr>
            </m:ctrlPr>
          </m:sup>
        </m:sSubSup>
        <m:r>
          <m:rPr/>
          <w:rPr>
            <w:rFonts w:ascii="Cambria Math" w:hAnsi="Cambria Math"/>
            <w:spacing w:val="3"/>
            <w:sz w:val="24"/>
            <w:szCs w:val="24"/>
          </w:rPr>
          <m:t>~</m:t>
        </m:r>
        <m:r>
          <m:rPr/>
          <w:rPr>
            <w:rFonts w:ascii="Times New Roman" w:hAnsi="Times New Roman" w:cs="Cambria Math"/>
            <w:spacing w:val="3"/>
            <w:sz w:val="24"/>
            <w:szCs w:val="24"/>
          </w:rPr>
          <m:t>∑</m:t>
        </m:r>
        <m:nary>
          <m:naryPr>
            <m:chr m:val="∑"/>
            <m:limLoc m:val="undOvr"/>
            <m:supHide m:val="1"/>
            <m:ctrlPr>
              <w:rPr>
                <w:rFonts w:ascii="Cambria Math" w:hAnsi="Cambria Math" w:cs="Cambria Math"/>
                <w:i/>
                <w:spacing w:val="3"/>
                <w:sz w:val="24"/>
                <w:szCs w:val="24"/>
              </w:rPr>
            </m:ctrlPr>
          </m:naryPr>
          <m:sub>
            <m:r>
              <m:rPr/>
              <w:rPr>
                <w:rFonts w:ascii="Times New Roman" w:hAnsi="Times New Roman" w:eastAsia="宋体" w:cs="Cambria Math"/>
                <w:spacing w:val="3"/>
                <w:sz w:val="24"/>
                <w:szCs w:val="24"/>
                <w:lang w:eastAsia="zh-CN"/>
              </w:rPr>
              <m:t>m</m:t>
            </m:r>
            <m:ctrlPr>
              <w:rPr>
                <w:rFonts w:ascii="Cambria Math" w:hAnsi="Cambria Math" w:cs="Cambria Math"/>
                <w:i/>
                <w:spacing w:val="3"/>
                <w:sz w:val="24"/>
                <w:szCs w:val="24"/>
              </w:rPr>
            </m:ctrlPr>
          </m:sub>
          <m:sup>
            <m:ctrlPr>
              <w:rPr>
                <w:rFonts w:ascii="Cambria Math" w:hAnsi="Cambria Math" w:cs="Cambria Math"/>
                <w:i/>
                <w:spacing w:val="3"/>
                <w:sz w:val="24"/>
                <w:szCs w:val="24"/>
              </w:rPr>
            </m:ctrlPr>
          </m:sup>
          <m:e>
            <m:d>
              <m:dPr>
                <m:ctrlPr>
                  <w:rPr>
                    <w:rFonts w:ascii="Cambria Math" w:hAnsi="Cambria Math" w:cs="Cambria Math"/>
                    <w:i/>
                    <w:spacing w:val="3"/>
                    <w:sz w:val="24"/>
                    <w:szCs w:val="24"/>
                  </w:rPr>
                </m:ctrlPr>
              </m:dPr>
              <m:e>
                <m:f>
                  <m:fPr>
                    <m:ctrlPr>
                      <w:rPr>
                        <w:rFonts w:ascii="Cambria Math" w:hAnsi="Cambria Math" w:cs="Cambria Math"/>
                        <w:i/>
                        <w:spacing w:val="3"/>
                        <w:sz w:val="24"/>
                        <w:szCs w:val="24"/>
                      </w:rPr>
                    </m:ctrlPr>
                  </m:fPr>
                  <m:num>
                    <m:r>
                      <m:rPr/>
                      <w:rPr>
                        <w:rFonts w:ascii="Times New Roman" w:hAnsi="Times New Roman" w:eastAsia="宋体" w:cs="Cambria Math"/>
                        <w:spacing w:val="3"/>
                        <w:sz w:val="24"/>
                        <w:szCs w:val="24"/>
                        <w:lang w:eastAsia="zh-CN"/>
                      </w:rPr>
                      <m:t>1</m:t>
                    </m:r>
                    <m:ctrlPr>
                      <w:rPr>
                        <w:rFonts w:ascii="Cambria Math" w:hAnsi="Cambria Math" w:cs="Cambria Math"/>
                        <w:i/>
                        <w:spacing w:val="3"/>
                        <w:sz w:val="24"/>
                        <w:szCs w:val="24"/>
                      </w:rPr>
                    </m:ctrlPr>
                  </m:num>
                  <m:den>
                    <m:r>
                      <m:rPr/>
                      <w:rPr>
                        <w:rFonts w:ascii="Times New Roman" w:hAnsi="Times New Roman" w:eastAsia="宋体" w:cs="Cambria Math"/>
                        <w:spacing w:val="3"/>
                        <w:sz w:val="24"/>
                        <w:szCs w:val="24"/>
                        <w:lang w:eastAsia="zh-CN"/>
                      </w:rPr>
                      <m:t>n</m:t>
                    </m:r>
                    <m:ctrlPr>
                      <w:rPr>
                        <w:rFonts w:ascii="Cambria Math" w:hAnsi="Cambria Math" w:cs="Cambria Math"/>
                        <w:i/>
                        <w:spacing w:val="3"/>
                        <w:sz w:val="24"/>
                        <w:szCs w:val="24"/>
                      </w:rPr>
                    </m:ctrlPr>
                  </m:den>
                </m:f>
                <m:nary>
                  <m:naryPr>
                    <m:chr m:val="∑"/>
                    <m:limLoc m:val="undOvr"/>
                    <m:supHide m:val="1"/>
                    <m:ctrlPr>
                      <w:rPr>
                        <w:rFonts w:ascii="Cambria Math" w:hAnsi="Cambria Math" w:cs="Cambria Math"/>
                        <w:i/>
                        <w:spacing w:val="3"/>
                        <w:sz w:val="24"/>
                        <w:szCs w:val="24"/>
                      </w:rPr>
                    </m:ctrlPr>
                  </m:naryPr>
                  <m:sub>
                    <m:r>
                      <m:rPr/>
                      <w:rPr>
                        <w:rFonts w:ascii="Times New Roman" w:hAnsi="Times New Roman" w:eastAsia="宋体" w:cs="Cambria Math"/>
                        <w:spacing w:val="3"/>
                        <w:sz w:val="24"/>
                        <w:szCs w:val="24"/>
                        <w:lang w:eastAsia="zh-CN"/>
                      </w:rPr>
                      <m:t>i</m:t>
                    </m:r>
                    <m:ctrlPr>
                      <w:rPr>
                        <w:rFonts w:ascii="Cambria Math" w:hAnsi="Cambria Math" w:cs="Cambria Math"/>
                        <w:i/>
                        <w:spacing w:val="3"/>
                        <w:sz w:val="24"/>
                        <w:szCs w:val="24"/>
                      </w:rPr>
                    </m:ctrlPr>
                  </m:sub>
                  <m:sup>
                    <m:ctrlPr>
                      <w:rPr>
                        <w:rFonts w:ascii="Cambria Math" w:hAnsi="Cambria Math" w:cs="Cambria Math"/>
                        <w:i/>
                        <w:spacing w:val="3"/>
                        <w:sz w:val="24"/>
                        <w:szCs w:val="24"/>
                      </w:rPr>
                    </m:ctrlPr>
                  </m:sup>
                  <m:e>
                    <m:sSubSup>
                      <m:sSubSupPr>
                        <m:ctrlPr>
                          <w:rPr>
                            <w:rFonts w:ascii="Cambria Math" w:hAnsi="Cambria Math" w:cs="Cambria Math"/>
                            <w:i/>
                            <w:spacing w:val="3"/>
                            <w:sz w:val="24"/>
                            <w:szCs w:val="24"/>
                          </w:rPr>
                        </m:ctrlPr>
                      </m:sSubSupPr>
                      <m:e>
                        <m:r>
                          <m:rPr/>
                          <w:rPr>
                            <w:rFonts w:ascii="Times New Roman" w:hAnsi="Times New Roman" w:eastAsia="宋体" w:cs="Cambria Math"/>
                            <w:spacing w:val="3"/>
                            <w:sz w:val="24"/>
                            <w:szCs w:val="24"/>
                            <w:lang w:eastAsia="zh-CN"/>
                          </w:rPr>
                          <m:t>c</m:t>
                        </m:r>
                        <m:ctrlPr>
                          <w:rPr>
                            <w:rFonts w:ascii="Cambria Math" w:hAnsi="Cambria Math" w:cs="Cambria Math"/>
                            <w:i/>
                            <w:spacing w:val="3"/>
                            <w:sz w:val="24"/>
                            <w:szCs w:val="24"/>
                          </w:rPr>
                        </m:ctrlPr>
                      </m:e>
                      <m:sub>
                        <m:r>
                          <m:rPr/>
                          <w:rPr>
                            <w:rFonts w:ascii="Times New Roman" w:hAnsi="Times New Roman" w:eastAsia="宋体" w:cs="Cambria Math"/>
                            <w:spacing w:val="3"/>
                            <w:sz w:val="24"/>
                            <w:szCs w:val="24"/>
                            <w:lang w:eastAsia="zh-CN"/>
                          </w:rPr>
                          <m:t>nlm</m:t>
                        </m:r>
                        <m:ctrlPr>
                          <w:rPr>
                            <w:rFonts w:ascii="Cambria Math" w:hAnsi="Cambria Math" w:cs="Cambria Math"/>
                            <w:i/>
                            <w:spacing w:val="3"/>
                            <w:sz w:val="24"/>
                            <w:szCs w:val="24"/>
                          </w:rPr>
                        </m:ctrlPr>
                      </m:sub>
                      <m:sup>
                        <m:r>
                          <m:rPr/>
                          <w:rPr>
                            <w:rFonts w:ascii="Times New Roman" w:hAnsi="Times New Roman" w:eastAsia="宋体" w:cs="Cambria Math"/>
                            <w:spacing w:val="3"/>
                            <w:sz w:val="24"/>
                            <w:szCs w:val="24"/>
                            <w:lang w:eastAsia="zh-CN"/>
                          </w:rPr>
                          <m:t>i,</m:t>
                        </m:r>
                        <m:sSub>
                          <m:sSubPr>
                            <m:ctrlPr>
                              <w:rPr>
                                <w:rFonts w:ascii="Cambria Math" w:hAnsi="Cambria Math" w:eastAsia="宋体" w:cs="Cambria Math"/>
                                <w:i/>
                                <w:spacing w:val="3"/>
                                <w:sz w:val="24"/>
                                <w:szCs w:val="24"/>
                                <w:lang w:eastAsia="zh-CN"/>
                              </w:rPr>
                            </m:ctrlPr>
                          </m:sSubPr>
                          <m:e>
                            <m:r>
                              <m:rPr/>
                              <w:rPr>
                                <w:rFonts w:ascii="Times New Roman" w:hAnsi="Times New Roman" w:eastAsia="宋体" w:cs="Cambria Math"/>
                                <w:spacing w:val="3"/>
                                <w:sz w:val="24"/>
                                <w:szCs w:val="24"/>
                                <w:lang w:eastAsia="zh-CN"/>
                              </w:rPr>
                              <m:t>Z</m:t>
                            </m:r>
                            <m:ctrlPr>
                              <w:rPr>
                                <w:rFonts w:ascii="Cambria Math" w:hAnsi="Cambria Math" w:eastAsia="宋体" w:cs="Cambria Math"/>
                                <w:i/>
                                <w:spacing w:val="3"/>
                                <w:sz w:val="24"/>
                                <w:szCs w:val="24"/>
                                <w:lang w:eastAsia="zh-CN"/>
                              </w:rPr>
                            </m:ctrlPr>
                          </m:e>
                          <m:sub>
                            <m:r>
                              <m:rPr/>
                              <w:rPr>
                                <w:rFonts w:ascii="Times New Roman" w:hAnsi="Times New Roman" w:eastAsia="宋体" w:cs="Cambria Math"/>
                                <w:spacing w:val="3"/>
                                <w:sz w:val="24"/>
                                <w:szCs w:val="24"/>
                                <w:lang w:eastAsia="zh-CN"/>
                              </w:rPr>
                              <m:t>1</m:t>
                            </m:r>
                            <m:ctrlPr>
                              <w:rPr>
                                <w:rFonts w:ascii="Cambria Math" w:hAnsi="Cambria Math" w:eastAsia="宋体" w:cs="Cambria Math"/>
                                <w:i/>
                                <w:spacing w:val="3"/>
                                <w:sz w:val="24"/>
                                <w:szCs w:val="24"/>
                                <w:lang w:eastAsia="zh-CN"/>
                              </w:rPr>
                            </m:ctrlPr>
                          </m:sub>
                        </m:sSub>
                        <m:ctrlPr>
                          <w:rPr>
                            <w:rFonts w:ascii="Cambria Math" w:hAnsi="Cambria Math" w:cs="Cambria Math"/>
                            <w:i/>
                            <w:spacing w:val="3"/>
                            <w:sz w:val="24"/>
                            <w:szCs w:val="24"/>
                          </w:rPr>
                        </m:ctrlPr>
                      </m:sup>
                    </m:sSubSup>
                    <m:ctrlPr>
                      <w:rPr>
                        <w:rFonts w:ascii="Cambria Math" w:hAnsi="Cambria Math" w:cs="Cambria Math"/>
                        <w:i/>
                        <w:spacing w:val="3"/>
                        <w:sz w:val="24"/>
                        <w:szCs w:val="24"/>
                      </w:rPr>
                    </m:ctrlPr>
                  </m:e>
                </m:nary>
                <m:ctrlPr>
                  <w:rPr>
                    <w:rFonts w:ascii="Cambria Math" w:hAnsi="Cambria Math" w:cs="Cambria Math"/>
                    <w:i/>
                    <w:spacing w:val="3"/>
                    <w:sz w:val="24"/>
                    <w:szCs w:val="24"/>
                  </w:rPr>
                </m:ctrlPr>
              </m:e>
            </m:d>
            <m:ctrlPr>
              <w:rPr>
                <w:rFonts w:ascii="Cambria Math" w:hAnsi="Cambria Math" w:cs="Cambria Math"/>
                <w:i/>
                <w:spacing w:val="3"/>
                <w:sz w:val="24"/>
                <w:szCs w:val="24"/>
              </w:rPr>
            </m:ctrlPr>
          </m:e>
        </m:nary>
        <m:d>
          <m:dPr>
            <m:ctrlPr>
              <w:rPr>
                <w:rFonts w:ascii="Cambria Math" w:hAnsi="Cambria Math" w:cs="Cambria Math"/>
                <w:i/>
                <w:spacing w:val="3"/>
                <w:sz w:val="24"/>
                <w:szCs w:val="24"/>
              </w:rPr>
            </m:ctrlPr>
          </m:dPr>
          <m:e>
            <m:f>
              <m:fPr>
                <m:ctrlPr>
                  <w:rPr>
                    <w:rFonts w:ascii="Cambria Math" w:hAnsi="Cambria Math" w:cs="Cambria Math"/>
                    <w:i/>
                    <w:spacing w:val="3"/>
                    <w:sz w:val="24"/>
                    <w:szCs w:val="24"/>
                  </w:rPr>
                </m:ctrlPr>
              </m:fPr>
              <m:num>
                <m:r>
                  <m:rPr/>
                  <w:rPr>
                    <w:rFonts w:ascii="Times New Roman" w:hAnsi="Times New Roman" w:eastAsia="宋体" w:cs="Cambria Math"/>
                    <w:spacing w:val="3"/>
                    <w:sz w:val="24"/>
                    <w:szCs w:val="24"/>
                    <w:lang w:eastAsia="zh-CN"/>
                  </w:rPr>
                  <m:t>1</m:t>
                </m:r>
                <m:ctrlPr>
                  <w:rPr>
                    <w:rFonts w:ascii="Cambria Math" w:hAnsi="Cambria Math" w:cs="Cambria Math"/>
                    <w:i/>
                    <w:spacing w:val="3"/>
                    <w:sz w:val="24"/>
                    <w:szCs w:val="24"/>
                  </w:rPr>
                </m:ctrlPr>
              </m:num>
              <m:den>
                <m:r>
                  <m:rPr/>
                  <w:rPr>
                    <w:rFonts w:ascii="Times New Roman" w:hAnsi="Times New Roman" w:eastAsia="宋体" w:cs="Cambria Math"/>
                    <w:spacing w:val="3"/>
                    <w:sz w:val="24"/>
                    <w:szCs w:val="24"/>
                    <w:lang w:eastAsia="zh-CN"/>
                  </w:rPr>
                  <m:t>n</m:t>
                </m:r>
                <m:ctrlPr>
                  <w:rPr>
                    <w:rFonts w:ascii="Cambria Math" w:hAnsi="Cambria Math" w:cs="Cambria Math"/>
                    <w:i/>
                    <w:spacing w:val="3"/>
                    <w:sz w:val="24"/>
                    <w:szCs w:val="24"/>
                  </w:rPr>
                </m:ctrlPr>
              </m:den>
            </m:f>
            <m:nary>
              <m:naryPr>
                <m:chr m:val="∑"/>
                <m:limLoc m:val="undOvr"/>
                <m:supHide m:val="1"/>
                <m:ctrlPr>
                  <w:rPr>
                    <w:rFonts w:ascii="Cambria Math" w:hAnsi="Cambria Math" w:cs="Cambria Math"/>
                    <w:i/>
                    <w:spacing w:val="3"/>
                    <w:sz w:val="24"/>
                    <w:szCs w:val="24"/>
                  </w:rPr>
                </m:ctrlPr>
              </m:naryPr>
              <m:sub>
                <m:r>
                  <m:rPr/>
                  <w:rPr>
                    <w:rFonts w:ascii="Times New Roman" w:hAnsi="Times New Roman" w:eastAsia="宋体" w:cs="Cambria Math"/>
                    <w:spacing w:val="3"/>
                    <w:sz w:val="24"/>
                    <w:szCs w:val="24"/>
                    <w:lang w:eastAsia="zh-CN"/>
                  </w:rPr>
                  <m:t>i</m:t>
                </m:r>
                <m:ctrlPr>
                  <w:rPr>
                    <w:rFonts w:ascii="Cambria Math" w:hAnsi="Cambria Math" w:cs="Cambria Math"/>
                    <w:i/>
                    <w:spacing w:val="3"/>
                    <w:sz w:val="24"/>
                    <w:szCs w:val="24"/>
                  </w:rPr>
                </m:ctrlPr>
              </m:sub>
              <m:sup>
                <m:ctrlPr>
                  <w:rPr>
                    <w:rFonts w:ascii="Cambria Math" w:hAnsi="Cambria Math" w:cs="Cambria Math"/>
                    <w:i/>
                    <w:spacing w:val="3"/>
                    <w:sz w:val="24"/>
                    <w:szCs w:val="24"/>
                  </w:rPr>
                </m:ctrlPr>
              </m:sup>
              <m:e>
                <m:sSubSup>
                  <m:sSubSupPr>
                    <m:ctrlPr>
                      <w:rPr>
                        <w:rFonts w:ascii="Cambria Math" w:hAnsi="Cambria Math" w:cs="Cambria Math"/>
                        <w:i/>
                        <w:spacing w:val="3"/>
                        <w:sz w:val="24"/>
                        <w:szCs w:val="24"/>
                      </w:rPr>
                    </m:ctrlPr>
                  </m:sSubSupPr>
                  <m:e>
                    <m:r>
                      <m:rPr/>
                      <w:rPr>
                        <w:rFonts w:ascii="Times New Roman" w:hAnsi="Times New Roman" w:eastAsia="宋体" w:cs="Cambria Math"/>
                        <w:spacing w:val="3"/>
                        <w:sz w:val="24"/>
                        <w:szCs w:val="24"/>
                        <w:lang w:eastAsia="zh-CN"/>
                      </w:rPr>
                      <m:t>c</m:t>
                    </m:r>
                    <m:ctrlPr>
                      <w:rPr>
                        <w:rFonts w:ascii="Cambria Math" w:hAnsi="Cambria Math" w:cs="Cambria Math"/>
                        <w:i/>
                        <w:spacing w:val="3"/>
                        <w:sz w:val="24"/>
                        <w:szCs w:val="24"/>
                      </w:rPr>
                    </m:ctrlPr>
                  </m:e>
                  <m:sub>
                    <m:r>
                      <m:rPr/>
                      <w:rPr>
                        <w:rFonts w:ascii="Times New Roman" w:hAnsi="Times New Roman" w:eastAsia="宋体" w:cs="Cambria Math"/>
                        <w:spacing w:val="3"/>
                        <w:sz w:val="24"/>
                        <w:szCs w:val="24"/>
                        <w:lang w:eastAsia="zh-CN"/>
                      </w:rPr>
                      <m:t>n'lm</m:t>
                    </m:r>
                    <m:ctrlPr>
                      <w:rPr>
                        <w:rFonts w:ascii="Cambria Math" w:hAnsi="Cambria Math" w:cs="Cambria Math"/>
                        <w:i/>
                        <w:spacing w:val="3"/>
                        <w:sz w:val="24"/>
                        <w:szCs w:val="24"/>
                      </w:rPr>
                    </m:ctrlPr>
                  </m:sub>
                  <m:sup>
                    <m:r>
                      <m:rPr/>
                      <w:rPr>
                        <w:rFonts w:ascii="Times New Roman" w:hAnsi="Times New Roman" w:eastAsia="宋体" w:cs="Cambria Math"/>
                        <w:spacing w:val="3"/>
                        <w:sz w:val="24"/>
                        <w:szCs w:val="24"/>
                        <w:lang w:eastAsia="zh-CN"/>
                      </w:rPr>
                      <m:t>i,</m:t>
                    </m:r>
                    <m:sSub>
                      <m:sSubPr>
                        <m:ctrlPr>
                          <w:rPr>
                            <w:rFonts w:ascii="Cambria Math" w:hAnsi="Cambria Math" w:eastAsia="宋体" w:cs="Cambria Math"/>
                            <w:i/>
                            <w:spacing w:val="3"/>
                            <w:sz w:val="24"/>
                            <w:szCs w:val="24"/>
                            <w:lang w:eastAsia="zh-CN"/>
                          </w:rPr>
                        </m:ctrlPr>
                      </m:sSubPr>
                      <m:e>
                        <m:r>
                          <m:rPr/>
                          <w:rPr>
                            <w:rFonts w:ascii="Times New Roman" w:hAnsi="Times New Roman" w:eastAsia="宋体" w:cs="Cambria Math"/>
                            <w:spacing w:val="3"/>
                            <w:sz w:val="24"/>
                            <w:szCs w:val="24"/>
                            <w:lang w:eastAsia="zh-CN"/>
                          </w:rPr>
                          <m:t>Z</m:t>
                        </m:r>
                        <m:ctrlPr>
                          <w:rPr>
                            <w:rFonts w:ascii="Cambria Math" w:hAnsi="Cambria Math" w:eastAsia="宋体" w:cs="Cambria Math"/>
                            <w:i/>
                            <w:spacing w:val="3"/>
                            <w:sz w:val="24"/>
                            <w:szCs w:val="24"/>
                            <w:lang w:eastAsia="zh-CN"/>
                          </w:rPr>
                        </m:ctrlPr>
                      </m:e>
                      <m:sub>
                        <m:r>
                          <m:rPr/>
                          <w:rPr>
                            <w:rFonts w:ascii="Times New Roman" w:hAnsi="Times New Roman" w:eastAsia="宋体" w:cs="Cambria Math"/>
                            <w:spacing w:val="3"/>
                            <w:sz w:val="24"/>
                            <w:szCs w:val="24"/>
                            <w:lang w:eastAsia="zh-CN"/>
                          </w:rPr>
                          <m:t>2</m:t>
                        </m:r>
                        <m:ctrlPr>
                          <w:rPr>
                            <w:rFonts w:ascii="Cambria Math" w:hAnsi="Cambria Math" w:eastAsia="宋体" w:cs="Cambria Math"/>
                            <w:i/>
                            <w:spacing w:val="3"/>
                            <w:sz w:val="24"/>
                            <w:szCs w:val="24"/>
                            <w:lang w:eastAsia="zh-CN"/>
                          </w:rPr>
                        </m:ctrlPr>
                      </m:sub>
                    </m:sSub>
                    <m:ctrlPr>
                      <w:rPr>
                        <w:rFonts w:ascii="Cambria Math" w:hAnsi="Cambria Math" w:cs="Cambria Math"/>
                        <w:i/>
                        <w:spacing w:val="3"/>
                        <w:sz w:val="24"/>
                        <w:szCs w:val="24"/>
                      </w:rPr>
                    </m:ctrlPr>
                  </m:sup>
                </m:sSubSup>
                <m:ctrlPr>
                  <w:rPr>
                    <w:rFonts w:ascii="Cambria Math" w:hAnsi="Cambria Math" w:cs="Cambria Math"/>
                    <w:i/>
                    <w:spacing w:val="3"/>
                    <w:sz w:val="24"/>
                    <w:szCs w:val="24"/>
                  </w:rPr>
                </m:ctrlPr>
              </m:e>
            </m:nary>
            <m:ctrlPr>
              <w:rPr>
                <w:rFonts w:ascii="Cambria Math" w:hAnsi="Cambria Math" w:cs="Cambria Math"/>
                <w:i/>
                <w:spacing w:val="3"/>
                <w:sz w:val="24"/>
                <w:szCs w:val="24"/>
              </w:rPr>
            </m:ctrlPr>
          </m:e>
        </m:d>
      </m:oMath>
      <w:r>
        <w:rPr>
          <w:rFonts w:hint="eastAsia" w:ascii="Times New Roman" w:hAnsi="Times New Roman" w:eastAsia="Times NR MT Pro Medium"/>
          <w:iCs/>
          <w:spacing w:val="3"/>
          <w:sz w:val="24"/>
          <w:szCs w:val="24"/>
          <w:lang w:eastAsia="zh-CN"/>
        </w:rPr>
        <w:t xml:space="preserve">  </w:t>
      </w:r>
      <w:r>
        <w:rPr>
          <w:rFonts w:hint="eastAsia" w:eastAsia="Times NR MT Pro Medium"/>
          <w:iCs/>
          <w:spacing w:val="3"/>
          <w:sz w:val="24"/>
          <w:szCs w:val="24"/>
          <w:lang w:val="en-US" w:eastAsia="zh-CN"/>
        </w:rPr>
        <w:t xml:space="preserve">   </w:t>
      </w:r>
      <w:r>
        <w:rPr>
          <w:rFonts w:hint="eastAsia" w:ascii="Times New Roman" w:hAnsi="Times New Roman" w:eastAsia="Times NR MT Pro Medium"/>
          <w:iCs/>
          <w:spacing w:val="3"/>
          <w:sz w:val="24"/>
          <w:szCs w:val="24"/>
          <w:lang w:eastAsia="zh-CN"/>
        </w:rPr>
        <w:t xml:space="preserve">    (S3)</w:t>
      </w:r>
    </w:p>
    <w:p w14:paraId="3C62E1A7">
      <w:pPr>
        <w:spacing w:before="98" w:line="360" w:lineRule="auto"/>
        <w:jc w:val="center"/>
        <w:rPr>
          <w:rFonts w:ascii="Times New Roman" w:hAnsi="Times New Roman" w:eastAsia="Times NR MT Pro Medium"/>
          <w:lang w:val="en-US"/>
        </w:rPr>
      </w:pPr>
      <m:oMath>
        <m:sSubSup>
          <m:sSubSupPr>
            <m:ctrlPr>
              <w:rPr>
                <w:rFonts w:ascii="Cambria Math" w:hAnsi="Cambria Math"/>
                <w:i/>
              </w:rPr>
            </m:ctrlPr>
          </m:sSubSupPr>
          <m:e>
            <m:r>
              <m:rPr/>
              <w:rPr>
                <w:rFonts w:ascii="Times New Roman" w:hAnsi="Times New Roman" w:eastAsia="宋体"/>
                <w:lang w:val="en-US" w:eastAsia="zh-CN"/>
              </w:rPr>
              <m:t>c</m:t>
            </m:r>
            <m:ctrlPr>
              <w:rPr>
                <w:rFonts w:ascii="Cambria Math" w:hAnsi="Cambria Math"/>
                <w:i/>
              </w:rPr>
            </m:ctrlPr>
          </m:e>
          <m:sub>
            <m:r>
              <m:rPr/>
              <w:rPr>
                <w:rFonts w:ascii="Times New Roman" w:hAnsi="Times New Roman" w:eastAsia="宋体"/>
                <w:lang w:val="en-US" w:eastAsia="zh-CN"/>
              </w:rPr>
              <m:t>nlm</m:t>
            </m:r>
            <m:ctrlPr>
              <w:rPr>
                <w:rFonts w:ascii="Cambria Math" w:hAnsi="Cambria Math"/>
                <w:i/>
              </w:rPr>
            </m:ctrlPr>
          </m:sub>
          <m:sup>
            <m:r>
              <m:rPr/>
              <w:rPr>
                <w:rFonts w:ascii="Times New Roman" w:hAnsi="Times New Roman" w:eastAsia="宋体"/>
                <w:lang w:val="en-US" w:eastAsia="zh-CN"/>
              </w:rPr>
              <m:t>Z</m:t>
            </m:r>
            <m:ctrlPr>
              <w:rPr>
                <w:rFonts w:ascii="Cambria Math" w:hAnsi="Cambria Math"/>
                <w:i/>
              </w:rPr>
            </m:ctrlPr>
          </m:sup>
        </m:sSubSup>
        <m:nary>
          <m:naryPr>
            <m:chr m:val="∭"/>
            <m:limLoc m:val="subSup"/>
            <m:ctrlPr>
              <w:rPr>
                <w:rFonts w:ascii="Cambria Math" w:hAnsi="Cambria Math"/>
                <w:i/>
              </w:rPr>
            </m:ctrlPr>
          </m:naryPr>
          <m:sub>
            <m:sSup>
              <m:sSupPr>
                <m:ctrlPr>
                  <w:rPr>
                    <w:rFonts w:ascii="Cambria Math" w:hAnsi="Cambria Math"/>
                    <w:i/>
                  </w:rPr>
                </m:ctrlPr>
              </m:sSupPr>
              <m:e>
                <m:r>
                  <m:rPr/>
                  <w:rPr>
                    <w:rFonts w:ascii="Times New Roman" w:hAnsi="Times New Roman" w:eastAsia="宋体"/>
                    <w:lang w:val="en-US" w:eastAsia="zh-CN"/>
                  </w:rPr>
                  <m:t>R</m:t>
                </m:r>
                <m:ctrlPr>
                  <w:rPr>
                    <w:rFonts w:ascii="Cambria Math" w:hAnsi="Cambria Math"/>
                    <w:i/>
                  </w:rPr>
                </m:ctrlPr>
              </m:e>
              <m:sup>
                <m:r>
                  <m:rPr/>
                  <w:rPr>
                    <w:rFonts w:ascii="Times New Roman" w:hAnsi="Times New Roman" w:eastAsia="宋体"/>
                    <w:lang w:val="en-US" w:eastAsia="zh-CN"/>
                  </w:rPr>
                  <m:t>3</m:t>
                </m:r>
                <m:ctrlPr>
                  <w:rPr>
                    <w:rFonts w:ascii="Cambria Math" w:hAnsi="Cambria Math"/>
                    <w:i/>
                  </w:rPr>
                </m:ctrlPr>
              </m:sup>
            </m:sSup>
            <m:ctrlPr>
              <w:rPr>
                <w:rFonts w:ascii="Cambria Math" w:hAnsi="Cambria Math"/>
                <w:i/>
              </w:rPr>
            </m:ctrlPr>
          </m:sub>
          <m:sup>
            <m:r>
              <m:rPr/>
              <w:rPr>
                <w:rFonts w:hint="default" w:ascii="Cambria Math" w:hAnsi="Cambria Math" w:eastAsia="宋体"/>
                <w:lang w:val="en-US" w:eastAsia="zh-CN"/>
              </w:rPr>
              <m:t>n</m:t>
            </m:r>
            <m:ctrlPr>
              <w:rPr>
                <w:rFonts w:ascii="Cambria Math" w:hAnsi="Cambria Math"/>
                <w:i/>
              </w:rPr>
            </m:ctrlPr>
          </m:sup>
          <m:e>
            <m:r>
              <m:rPr/>
              <w:rPr>
                <w:rFonts w:ascii="Times New Roman" w:hAnsi="Times New Roman" w:eastAsia="宋体"/>
                <w:lang w:val="en-US" w:eastAsia="zh-CN"/>
              </w:rPr>
              <m:t>dV</m:t>
            </m:r>
            <m:sSub>
              <m:sSubPr>
                <m:ctrlPr>
                  <w:rPr>
                    <w:rFonts w:ascii="Cambria Math" w:hAnsi="Cambria Math" w:eastAsia="宋体"/>
                    <w:i/>
                    <w:lang w:val="en-US" w:eastAsia="zh-CN"/>
                  </w:rPr>
                </m:ctrlPr>
              </m:sSubPr>
              <m:e>
                <m:r>
                  <m:rPr/>
                  <w:rPr>
                    <w:rFonts w:ascii="Times New Roman" w:hAnsi="Times New Roman" w:eastAsia="宋体"/>
                    <w:lang w:val="en-US" w:eastAsia="zh-CN"/>
                  </w:rPr>
                  <m:t>g</m:t>
                </m:r>
                <m:ctrlPr>
                  <w:rPr>
                    <w:rFonts w:ascii="Cambria Math" w:hAnsi="Cambria Math" w:eastAsia="宋体"/>
                    <w:i/>
                    <w:lang w:val="en-US" w:eastAsia="zh-CN"/>
                  </w:rPr>
                </m:ctrlPr>
              </m:e>
              <m:sub>
                <m:r>
                  <m:rPr/>
                  <w:rPr>
                    <w:rFonts w:ascii="Times New Roman" w:hAnsi="Times New Roman" w:eastAsia="宋体"/>
                    <w:lang w:val="en-US" w:eastAsia="zh-CN"/>
                  </w:rPr>
                  <m:t>n</m:t>
                </m:r>
                <m:ctrlPr>
                  <w:rPr>
                    <w:rFonts w:ascii="Cambria Math" w:hAnsi="Cambria Math" w:eastAsia="宋体"/>
                    <w:i/>
                    <w:lang w:val="en-US" w:eastAsia="zh-CN"/>
                  </w:rPr>
                </m:ctrlPr>
              </m:sub>
            </m:sSub>
            <m:r>
              <m:rPr/>
              <w:rPr>
                <w:rFonts w:ascii="Times New Roman" w:hAnsi="Times New Roman" w:eastAsia="宋体"/>
                <w:lang w:val="en-US" w:eastAsia="zh-CN"/>
              </w:rPr>
              <m:t>(r)</m:t>
            </m:r>
            <m:sSub>
              <m:sSubPr>
                <m:ctrlPr>
                  <w:rPr>
                    <w:rFonts w:ascii="Cambria Math" w:hAnsi="Cambria Math" w:eastAsia="宋体"/>
                    <w:i/>
                    <w:lang w:val="en-US" w:eastAsia="zh-CN"/>
                  </w:rPr>
                </m:ctrlPr>
              </m:sSubPr>
              <m:e>
                <m:r>
                  <m:rPr/>
                  <w:rPr>
                    <w:rFonts w:ascii="Times New Roman" w:hAnsi="Times New Roman" w:eastAsia="宋体"/>
                    <w:lang w:val="en-US" w:eastAsia="zh-CN"/>
                  </w:rPr>
                  <m:t>Y</m:t>
                </m:r>
                <m:ctrlPr>
                  <w:rPr>
                    <w:rFonts w:ascii="Cambria Math" w:hAnsi="Cambria Math" w:eastAsia="宋体"/>
                    <w:i/>
                    <w:lang w:val="en-US" w:eastAsia="zh-CN"/>
                  </w:rPr>
                </m:ctrlPr>
              </m:e>
              <m:sub>
                <m:r>
                  <m:rPr/>
                  <w:rPr>
                    <w:rFonts w:ascii="Times New Roman" w:hAnsi="Times New Roman" w:eastAsia="宋体"/>
                    <w:lang w:val="en-US" w:eastAsia="zh-CN"/>
                  </w:rPr>
                  <m:t>lm</m:t>
                </m:r>
                <m:ctrlPr>
                  <w:rPr>
                    <w:rFonts w:ascii="Cambria Math" w:hAnsi="Cambria Math" w:eastAsia="宋体"/>
                    <w:i/>
                    <w:lang w:val="en-US" w:eastAsia="zh-CN"/>
                  </w:rPr>
                </m:ctrlPr>
              </m:sub>
            </m:sSub>
            <m:r>
              <m:rPr/>
              <w:rPr>
                <w:rFonts w:ascii="Times New Roman" w:hAnsi="Times New Roman" w:eastAsia="宋体"/>
                <w:lang w:val="en-US" w:eastAsia="zh-CN"/>
              </w:rPr>
              <m:t>(</m:t>
            </m:r>
            <m:r>
              <m:rPr/>
              <w:rPr>
                <w:rFonts w:ascii="Times New Roman" w:hAnsi="Times New Roman"/>
                <w:lang w:val="en-US"/>
              </w:rPr>
              <m:t>θ</m:t>
            </m:r>
            <m:r>
              <m:rPr/>
              <w:rPr>
                <w:rFonts w:ascii="Times New Roman" w:hAnsi="Times New Roman" w:eastAsia="宋体"/>
                <w:lang w:val="en-US" w:eastAsia="zh-CN"/>
              </w:rPr>
              <m:t>,</m:t>
            </m:r>
            <m:r>
              <m:rPr/>
              <w:rPr>
                <w:rFonts w:ascii="Times New Roman" w:hAnsi="Times New Roman"/>
                <w:lang w:val="en-US"/>
              </w:rPr>
              <m:t>ϕ</m:t>
            </m:r>
            <m:r>
              <m:rPr/>
              <w:rPr>
                <w:rFonts w:ascii="Times New Roman" w:hAnsi="Times New Roman" w:eastAsia="宋体"/>
                <w:lang w:val="en-US" w:eastAsia="zh-CN"/>
              </w:rPr>
              <m:t>)</m:t>
            </m:r>
            <m:sSup>
              <m:sSupPr>
                <m:ctrlPr>
                  <w:rPr>
                    <w:rFonts w:ascii="Cambria Math" w:hAnsi="Cambria Math" w:eastAsia="宋体"/>
                    <w:i/>
                    <w:lang w:val="en-US" w:eastAsia="zh-CN"/>
                  </w:rPr>
                </m:ctrlPr>
              </m:sSupPr>
              <m:e>
                <m:r>
                  <m:rPr/>
                  <w:rPr>
                    <w:rFonts w:ascii="Times New Roman" w:hAnsi="Times New Roman"/>
                    <w:lang w:val="en-US"/>
                  </w:rPr>
                  <m:t>ρ</m:t>
                </m:r>
                <m:ctrlPr>
                  <w:rPr>
                    <w:rFonts w:ascii="Cambria Math" w:hAnsi="Cambria Math" w:eastAsia="宋体"/>
                    <w:i/>
                    <w:lang w:val="en-US" w:eastAsia="zh-CN"/>
                  </w:rPr>
                </m:ctrlPr>
              </m:e>
              <m:sup>
                <m:r>
                  <m:rPr/>
                  <w:rPr>
                    <w:rFonts w:ascii="Times New Roman" w:hAnsi="Times New Roman" w:eastAsia="宋体"/>
                    <w:lang w:val="en-US" w:eastAsia="zh-CN"/>
                  </w:rPr>
                  <m:t>Z</m:t>
                </m:r>
                <m:ctrlPr>
                  <w:rPr>
                    <w:rFonts w:ascii="Cambria Math" w:hAnsi="Cambria Math" w:eastAsia="宋体"/>
                    <w:i/>
                    <w:lang w:val="en-US" w:eastAsia="zh-CN"/>
                  </w:rPr>
                </m:ctrlPr>
              </m:sup>
            </m:sSup>
            <m:r>
              <m:rPr/>
              <w:rPr>
                <w:rFonts w:ascii="Times New Roman" w:hAnsi="Times New Roman" w:eastAsia="宋体"/>
                <w:lang w:val="en-US" w:eastAsia="zh-CN"/>
              </w:rPr>
              <m:t>(r)</m:t>
            </m:r>
            <m:ctrlPr>
              <w:rPr>
                <w:rFonts w:ascii="Cambria Math" w:hAnsi="Cambria Math"/>
                <w:i/>
              </w:rPr>
            </m:ctrlPr>
          </m:e>
        </m:nary>
      </m:oMath>
      <w:r>
        <w:rPr>
          <w:rFonts w:hint="eastAsia" w:ascii="Times New Roman" w:hAnsi="Times New Roman" w:eastAsia="Times NR MT Pro Medium"/>
          <w:iCs/>
          <w:spacing w:val="3"/>
          <w:lang w:val="en-US" w:eastAsia="zh-CN"/>
        </w:rPr>
        <w:t xml:space="preserve">       </w:t>
      </w:r>
      <w:r>
        <w:rPr>
          <w:rFonts w:hint="eastAsia" w:eastAsia="Times NR MT Pro Medium"/>
          <w:iCs/>
          <w:spacing w:val="3"/>
          <w:lang w:val="en-US" w:eastAsia="zh-CN"/>
        </w:rPr>
        <w:t xml:space="preserve">   </w:t>
      </w:r>
      <w:r>
        <w:rPr>
          <w:rFonts w:hint="eastAsia" w:ascii="Times New Roman" w:hAnsi="Times New Roman" w:eastAsia="Times NR MT Pro Medium"/>
          <w:iCs/>
          <w:spacing w:val="3"/>
          <w:lang w:val="en-US" w:eastAsia="zh-CN"/>
        </w:rPr>
        <w:t xml:space="preserve">     (S4)</w:t>
      </w:r>
    </w:p>
    <w:p w14:paraId="387795B7">
      <w:pPr>
        <w:pStyle w:val="5"/>
        <w:spacing w:before="60" w:line="360" w:lineRule="auto"/>
        <w:ind w:firstLine="492" w:firstLineChars="200"/>
        <w:jc w:val="both"/>
        <w:rPr>
          <w:rFonts w:hint="eastAsia" w:ascii="Times New Roman" w:hAnsi="Times New Roman" w:eastAsia="Times NR MT Pro Medium" w:cs="Times New Roman"/>
          <w:spacing w:val="3"/>
          <w:sz w:val="24"/>
          <w:szCs w:val="24"/>
          <w:lang w:val="en-US" w:eastAsia="zh-CN" w:bidi="ar-SA"/>
        </w:rPr>
      </w:pPr>
      <w:r>
        <w:rPr>
          <w:rFonts w:hint="eastAsia" w:ascii="Times New Roman" w:hAnsi="Times New Roman" w:eastAsia="Times NR MT Pro Medium" w:cs="Times New Roman"/>
          <w:spacing w:val="3"/>
          <w:sz w:val="24"/>
          <w:szCs w:val="24"/>
          <w:lang w:val="en-US" w:eastAsia="zh-CN" w:bidi="ar-SA"/>
        </w:rPr>
        <w:t xml:space="preserve">where n and n’ are indices for the different radial basis functions up to nm is the angular degree of the spherical harmonics up to Ylm are atomic species, and </w:t>
      </w:r>
      <w:r>
        <w:rPr>
          <w:rFonts w:hint="default" w:ascii="Times New Roman" w:hAnsi="Times New Roman" w:eastAsia="Times NR MT Pro Medium" w:cs="Times New Roman"/>
          <w:i/>
          <w:iCs/>
          <w:spacing w:val="3"/>
          <w:sz w:val="24"/>
          <w:szCs w:val="24"/>
          <w:lang w:val="en-US" w:eastAsia="zh-CN" w:bidi="ar-SA"/>
        </w:rPr>
        <w:t>ρ</w:t>
      </w:r>
      <w:r>
        <w:rPr>
          <w:rFonts w:hint="eastAsia" w:ascii="Times New Roman" w:hAnsi="Times New Roman" w:eastAsia="Times NR MT Pro Medium" w:cs="Times New Roman"/>
          <w:i/>
          <w:iCs/>
          <w:spacing w:val="3"/>
          <w:sz w:val="24"/>
          <w:szCs w:val="24"/>
          <w:lang w:val="en-US" w:eastAsia="zh-CN" w:bidi="ar-SA"/>
        </w:rPr>
        <w:t>Z(r)</w:t>
      </w:r>
      <w:r>
        <w:rPr>
          <w:rFonts w:hint="eastAsia" w:ascii="Times New Roman" w:hAnsi="Times New Roman" w:eastAsia="Times NR MT Pro Medium" w:cs="Times New Roman"/>
          <w:spacing w:val="3"/>
          <w:sz w:val="24"/>
          <w:szCs w:val="24"/>
          <w:lang w:val="en-US" w:eastAsia="zh-CN" w:bidi="ar-SA"/>
        </w:rPr>
        <w:t xml:space="preserve"> is the Gaussian smoothed atomic density for atoms. In general, the inner averaging will preserve the configurational information better. Additionally, the cutoff for the local region is set to 4.0 Å, the number of radial basis functions is set to 8, the maximum degree of spherical harmonics is set to 6, and the feature compression method is set to 2.</w:t>
      </w:r>
    </w:p>
    <w:p w14:paraId="5EB76359">
      <w:pPr>
        <w:spacing w:line="360" w:lineRule="auto"/>
        <w:rPr>
          <w:rFonts w:ascii="Times New Roman" w:hAnsi="Times New Roman" w:eastAsia="Times NR MT Pro Medium"/>
          <w:b/>
          <w:bCs/>
          <w:color w:val="000000"/>
          <w:lang w:val="en-US" w:eastAsia="zh-CN"/>
        </w:rPr>
      </w:pPr>
      <w:r>
        <w:rPr>
          <w:rFonts w:ascii="Times New Roman" w:hAnsi="Times New Roman" w:eastAsia="Times NR MT Pro Medium"/>
          <w:b/>
          <w:bCs/>
          <w:color w:val="000000"/>
          <w:lang w:val="en-US" w:eastAsia="zh-CN"/>
        </w:rPr>
        <w:br w:type="page"/>
      </w:r>
    </w:p>
    <w:p w14:paraId="3C6B2D51">
      <w:pPr>
        <w:pStyle w:val="5"/>
        <w:spacing w:before="63" w:line="360" w:lineRule="auto"/>
        <w:outlineLvl w:val="9"/>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pP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N8 Computational methods</w:t>
      </w:r>
    </w:p>
    <w:p w14:paraId="76B64A0C">
      <w:pPr>
        <w:spacing w:line="360" w:lineRule="auto"/>
        <w:ind w:firstLineChars="200"/>
        <w:jc w:val="both"/>
        <w:rPr>
          <w:rFonts w:ascii="Times New Roman" w:hAnsi="Times New Roman" w:eastAsia="Times NR MT Pro Medium"/>
          <w:lang w:val="en-US" w:eastAsia="zh-CN"/>
        </w:rPr>
      </w:pPr>
      <w:r>
        <w:rPr>
          <w:rFonts w:hint="eastAsia" w:ascii="Times New Roman" w:hAnsi="Times New Roman" w:eastAsia="Times NR MT Pro Medium"/>
          <w:lang w:val="en-US" w:eastAsia="zh-CN"/>
        </w:rPr>
        <w:t>C</w:t>
      </w:r>
      <w:r>
        <w:rPr>
          <w:rFonts w:ascii="Times New Roman" w:hAnsi="Times New Roman" w:eastAsia="Times NR MT Pro Medium"/>
          <w:lang w:val="en-US" w:eastAsia="zh-CN"/>
        </w:rPr>
        <w:t>alculations performed in this work were carried out by using density functional theory (DFT) as performed by Vienna ab initio simulation package (VASP).</w:t>
      </w:r>
      <w:r>
        <w:rPr>
          <w:rFonts w:hint="eastAsia" w:ascii="Times New Roman" w:hAnsi="Times New Roman" w:eastAsia="Times NR MT Pro Medium"/>
          <w:color w:val="0000FF"/>
          <w:vertAlign w:val="superscript"/>
          <w:lang w:val="en-US" w:eastAsia="zh-CN"/>
        </w:rPr>
        <w:t xml:space="preserve"> </w:t>
      </w:r>
      <w:r>
        <w:rPr>
          <w:rFonts w:ascii="Times New Roman" w:hAnsi="Times New Roman" w:eastAsia="Times NR MT Pro Medium"/>
          <w:lang w:val="en-US" w:eastAsia="zh-CN"/>
        </w:rPr>
        <w:t>Exchange-correlation functions are taken as the generalized gradient approximation (GGA) in the form of Perdew-Burke-Ernzerhof (PBE). The projector augmented wave (PAW) method was used to replace the pseudopotential of inner core electrons and nucleus with the valence electrons.</w:t>
      </w:r>
      <w:r>
        <w:rPr>
          <w:rFonts w:hint="eastAsia" w:ascii="Times New Roman" w:hAnsi="Times New Roman" w:eastAsia="Times NR MT Pro Medium"/>
          <w:lang w:val="en-US" w:eastAsia="zh-CN"/>
        </w:rPr>
        <w:t xml:space="preserve"> </w:t>
      </w:r>
      <w:r>
        <w:rPr>
          <w:rFonts w:ascii="Times New Roman" w:hAnsi="Times New Roman" w:eastAsia="Times NR MT Pro Medium"/>
          <w:lang w:val="en-US" w:eastAsia="zh-CN"/>
        </w:rPr>
        <w:t>The long-range van der Waals interaction was incorporated by adopting the zero damping DFT-D3 method of Grimme</w:t>
      </w:r>
      <w:r>
        <w:rPr>
          <w:rFonts w:hint="eastAsia" w:ascii="Times New Roman" w:hAnsi="Times New Roman" w:eastAsia="Times NR MT Pro Medium"/>
          <w:lang w:val="en-US" w:eastAsia="zh-CN"/>
        </w:rPr>
        <w:t xml:space="preserve"> </w:t>
      </w:r>
      <w:r>
        <w:rPr>
          <w:rFonts w:ascii="Times New Roman" w:hAnsi="Times New Roman" w:eastAsia="Times NR MT Pro Medium"/>
          <w:lang w:val="en-US" w:eastAsia="zh-CN"/>
        </w:rPr>
        <w:t>The Kohn-Sham electron wave functions were expanded using the plane-wave functions with an energy cutoff of 450 eV. The 2×2×1 k-point meshes in Brillouin zone was sampled for structure optimization and electronic property according to the Monk Horst-Pack scheme.</w:t>
      </w:r>
      <w:r>
        <w:rPr>
          <w:rFonts w:hint="eastAsia" w:ascii="Times New Roman" w:hAnsi="Times New Roman" w:eastAsia="Times NR MT Pro Medium"/>
          <w:lang w:val="en-US" w:eastAsia="zh-CN"/>
        </w:rPr>
        <w:t xml:space="preserve"> </w:t>
      </w:r>
      <w:r>
        <w:rPr>
          <w:rFonts w:ascii="Times New Roman" w:hAnsi="Times New Roman" w:eastAsia="Times NR MT Pro Medium"/>
          <w:lang w:val="en-US" w:eastAsia="zh-CN"/>
        </w:rPr>
        <w:t>The optimization was considered convergence and each atom would be fully relaxed until the spring force between adjacent images was less than 0.02 eV Å-1, the total energy change upon two steps for the electronic self-consistent field iteration was less than 1E-5 eV. The vacuum layer was set to 15 Å in the z-direction to avoide the interaction among mirror images. As for the adsorption case, the adsorption energy (</w:t>
      </w:r>
      <w:r>
        <w:rPr>
          <w:rFonts w:ascii="Times New Roman" w:hAnsi="Times New Roman" w:eastAsia="Times NR MT Pro Medium"/>
          <w:i/>
          <w:iCs/>
          <w:lang w:val="en-US" w:eastAsia="zh-CN"/>
        </w:rPr>
        <w:t>E</w:t>
      </w:r>
      <w:r>
        <w:rPr>
          <w:rFonts w:ascii="Times New Roman" w:hAnsi="Times New Roman" w:eastAsia="Times NR MT Pro Medium"/>
          <w:i/>
          <w:iCs/>
          <w:vertAlign w:val="subscript"/>
          <w:lang w:val="en-US" w:eastAsia="zh-CN"/>
        </w:rPr>
        <w:t>ads</w:t>
      </w:r>
      <w:r>
        <w:rPr>
          <w:rFonts w:ascii="Times New Roman" w:hAnsi="Times New Roman" w:eastAsia="Times NR MT Pro Medium"/>
          <w:lang w:val="en-US" w:eastAsia="zh-CN"/>
        </w:rPr>
        <w:t>) was defined as</w:t>
      </w:r>
      <w:r>
        <w:rPr>
          <w:rFonts w:hint="eastAsia" w:ascii="Times New Roman" w:hAnsi="Times New Roman" w:eastAsia="Times NR MT Pro Medium"/>
          <w:lang w:val="en-US" w:eastAsia="zh-CN"/>
        </w:rPr>
        <w:t>:</w:t>
      </w:r>
    </w:p>
    <w:p w14:paraId="4A43B574">
      <w:pPr>
        <w:spacing w:line="360" w:lineRule="auto"/>
        <w:jc w:val="center"/>
        <w:rPr>
          <w:rFonts w:ascii="Times New Roman" w:hAnsi="Times New Roman" w:eastAsia="Times NR MT Pro Medium"/>
          <w:lang w:val="en-US" w:eastAsia="zh-CN"/>
        </w:rPr>
      </w:pPr>
      <w:r>
        <w:rPr>
          <w:rFonts w:ascii="Times New Roman" w:hAnsi="Times New Roman" w:eastAsia="Times NR MT Pro Medium"/>
          <w:i/>
          <w:iCs/>
          <w:lang w:val="en-US" w:eastAsia="zh-CN"/>
        </w:rPr>
        <w:t>E</w:t>
      </w:r>
      <w:r>
        <w:rPr>
          <w:rFonts w:ascii="Times New Roman" w:hAnsi="Times New Roman" w:eastAsia="Times NR MT Pro Medium"/>
          <w:i/>
          <w:iCs/>
          <w:vertAlign w:val="subscript"/>
          <w:lang w:val="en-US" w:eastAsia="zh-CN"/>
        </w:rPr>
        <w:t>ads</w:t>
      </w:r>
      <w:r>
        <w:rPr>
          <w:rFonts w:ascii="Times New Roman" w:hAnsi="Times New Roman" w:eastAsia="Times NR MT Pro Medium"/>
          <w:lang w:val="en-US" w:eastAsia="zh-CN"/>
        </w:rPr>
        <w:t xml:space="preserve"> = </w:t>
      </w:r>
      <w:r>
        <w:rPr>
          <w:rFonts w:ascii="Times New Roman" w:hAnsi="Times New Roman" w:eastAsia="Times NR MT Pro Medium"/>
          <w:i/>
          <w:iCs/>
          <w:lang w:val="en-US" w:eastAsia="zh-CN"/>
        </w:rPr>
        <w:t>E</w:t>
      </w:r>
      <w:r>
        <w:rPr>
          <w:rFonts w:ascii="Times New Roman" w:hAnsi="Times New Roman" w:eastAsia="Times NR MT Pro Medium"/>
          <w:i/>
          <w:iCs/>
          <w:vertAlign w:val="subscript"/>
          <w:lang w:val="en-US" w:eastAsia="zh-CN"/>
        </w:rPr>
        <w:t>substrate+adsorbate</w:t>
      </w:r>
      <w:r>
        <w:rPr>
          <w:rFonts w:hint="eastAsia" w:eastAsia="Times NR MT Pro Medium"/>
          <w:i/>
          <w:iCs/>
          <w:vertAlign w:val="baseline"/>
          <w:lang w:val="en-US" w:eastAsia="zh-CN"/>
        </w:rPr>
        <w:t xml:space="preserve"> </w:t>
      </w:r>
      <w:r>
        <w:rPr>
          <w:rFonts w:ascii="Times New Roman" w:hAnsi="Times New Roman" w:eastAsia="Times NR MT Pro Medium"/>
          <w:vertAlign w:val="baseline"/>
          <w:lang w:val="en-US" w:eastAsia="zh-CN"/>
        </w:rPr>
        <w:t>-</w:t>
      </w:r>
      <w:r>
        <w:rPr>
          <w:rFonts w:ascii="Times New Roman" w:hAnsi="Times New Roman" w:eastAsia="Times NR MT Pro Medium"/>
          <w:lang w:val="en-US" w:eastAsia="zh-CN"/>
        </w:rPr>
        <w:t xml:space="preserve"> </w:t>
      </w:r>
      <w:r>
        <w:rPr>
          <w:rFonts w:ascii="Times New Roman" w:hAnsi="Times New Roman" w:eastAsia="Times NR MT Pro Medium"/>
          <w:i/>
          <w:iCs/>
          <w:lang w:val="en-US" w:eastAsia="zh-CN"/>
        </w:rPr>
        <w:t>E</w:t>
      </w:r>
      <w:r>
        <w:rPr>
          <w:rFonts w:ascii="Times New Roman" w:hAnsi="Times New Roman" w:eastAsia="Times NR MT Pro Medium"/>
          <w:i/>
          <w:iCs/>
          <w:vertAlign w:val="subscript"/>
          <w:lang w:val="en-US" w:eastAsia="zh-CN"/>
        </w:rPr>
        <w:t>substrate</w:t>
      </w:r>
      <w:r>
        <w:rPr>
          <w:rFonts w:ascii="Times New Roman" w:hAnsi="Times New Roman" w:eastAsia="Times NR MT Pro Medium"/>
          <w:lang w:val="en-US" w:eastAsia="zh-CN"/>
        </w:rPr>
        <w:t xml:space="preserve"> - </w:t>
      </w:r>
      <w:r>
        <w:rPr>
          <w:rFonts w:ascii="Times New Roman" w:hAnsi="Times New Roman" w:eastAsia="Times NR MT Pro Medium"/>
          <w:i/>
          <w:iCs/>
          <w:lang w:val="en-US" w:eastAsia="zh-CN"/>
        </w:rPr>
        <w:t>E</w:t>
      </w:r>
      <w:r>
        <w:rPr>
          <w:rFonts w:ascii="Times New Roman" w:hAnsi="Times New Roman" w:eastAsia="Times NR MT Pro Medium"/>
          <w:i/>
          <w:iCs/>
          <w:vertAlign w:val="subscript"/>
          <w:lang w:val="en-US" w:eastAsia="zh-CN"/>
        </w:rPr>
        <w:t>adsorbate</w:t>
      </w:r>
      <w:r>
        <w:rPr>
          <w:rFonts w:hint="eastAsia" w:ascii="Times New Roman" w:hAnsi="Times New Roman" w:eastAsia="Times NR MT Pro Medium"/>
          <w:iCs/>
          <w:spacing w:val="3"/>
          <w:lang w:val="en-US" w:eastAsia="zh-CN"/>
        </w:rPr>
        <w:t xml:space="preserve">         (S5)</w:t>
      </w:r>
    </w:p>
    <w:p w14:paraId="2295102A">
      <w:pPr>
        <w:spacing w:line="360" w:lineRule="auto"/>
        <w:ind w:firstLineChars="200"/>
        <w:jc w:val="both"/>
        <w:rPr>
          <w:rFonts w:ascii="Times New Roman" w:hAnsi="Times New Roman" w:eastAsia="Times NR MT Pro Medium"/>
          <w:lang w:val="en-US" w:eastAsia="zh-CN"/>
        </w:rPr>
      </w:pPr>
      <w:r>
        <w:rPr>
          <w:rFonts w:hint="eastAsia" w:eastAsia="Times NR MT Pro Medium"/>
          <w:lang w:val="en-US" w:eastAsia="zh-CN"/>
        </w:rPr>
        <w:t>w</w:t>
      </w:r>
      <w:r>
        <w:rPr>
          <w:rFonts w:ascii="Times New Roman" w:hAnsi="Times New Roman" w:eastAsia="Times NR MT Pro Medium"/>
          <w:lang w:val="en-US" w:eastAsia="zh-CN"/>
        </w:rPr>
        <w:t xml:space="preserve">here </w:t>
      </w:r>
      <w:r>
        <w:rPr>
          <w:rFonts w:ascii="Times New Roman" w:hAnsi="Times New Roman" w:eastAsia="Times NR MT Pro Medium"/>
          <w:i/>
          <w:iCs/>
          <w:lang w:val="en-US" w:eastAsia="zh-CN"/>
        </w:rPr>
        <w:t>E</w:t>
      </w:r>
      <w:r>
        <w:rPr>
          <w:rFonts w:ascii="Times New Roman" w:hAnsi="Times New Roman" w:eastAsia="Times NR MT Pro Medium"/>
          <w:i/>
          <w:iCs/>
          <w:vertAlign w:val="subscript"/>
          <w:lang w:val="en-US" w:eastAsia="zh-CN"/>
        </w:rPr>
        <w:t>substrate+adsorbate</w:t>
      </w:r>
      <w:r>
        <w:rPr>
          <w:rFonts w:ascii="Times New Roman" w:hAnsi="Times New Roman" w:eastAsia="Times NR MT Pro Medium"/>
          <w:lang w:val="en-US" w:eastAsia="zh-CN"/>
        </w:rPr>
        <w:t xml:space="preserve">, </w:t>
      </w:r>
      <w:r>
        <w:rPr>
          <w:rFonts w:ascii="Times New Roman" w:hAnsi="Times New Roman" w:eastAsia="Times NR MT Pro Medium"/>
          <w:i/>
          <w:iCs/>
          <w:lang w:val="en-US" w:eastAsia="zh-CN"/>
        </w:rPr>
        <w:t>E</w:t>
      </w:r>
      <w:r>
        <w:rPr>
          <w:rFonts w:ascii="Times New Roman" w:hAnsi="Times New Roman" w:eastAsia="Times NR MT Pro Medium"/>
          <w:i/>
          <w:iCs/>
          <w:vertAlign w:val="subscript"/>
          <w:lang w:val="en-US" w:eastAsia="zh-CN"/>
        </w:rPr>
        <w:t>substrate</w:t>
      </w:r>
      <w:r>
        <w:rPr>
          <w:rFonts w:ascii="Times New Roman" w:hAnsi="Times New Roman" w:eastAsia="Times NR MT Pro Medium"/>
          <w:lang w:val="en-US" w:eastAsia="zh-CN"/>
        </w:rPr>
        <w:t xml:space="preserve">, and </w:t>
      </w:r>
      <w:r>
        <w:rPr>
          <w:rFonts w:ascii="Times New Roman" w:hAnsi="Times New Roman" w:eastAsia="Times NR MT Pro Medium"/>
          <w:i/>
          <w:iCs/>
          <w:lang w:val="en-US" w:eastAsia="zh-CN"/>
        </w:rPr>
        <w:t>E</w:t>
      </w:r>
      <w:r>
        <w:rPr>
          <w:rFonts w:ascii="Times New Roman" w:hAnsi="Times New Roman" w:eastAsia="Times NR MT Pro Medium"/>
          <w:i/>
          <w:iCs/>
          <w:vertAlign w:val="subscript"/>
          <w:lang w:val="en-US" w:eastAsia="zh-CN"/>
        </w:rPr>
        <w:t>adsorbate</w:t>
      </w:r>
      <w:r>
        <w:rPr>
          <w:rFonts w:ascii="Times New Roman" w:hAnsi="Times New Roman" w:eastAsia="Times NR MT Pro Medium"/>
          <w:lang w:val="en-US" w:eastAsia="zh-CN"/>
        </w:rPr>
        <w:t xml:space="preserve"> are the energies of the optimized adsorbate/substrate model, the clean substrate slab, and the adsorbate, respectively. Crystal structure diagrams were drawn with Visualization for Electronical and Structural Analysis (VESTA).</w:t>
      </w:r>
    </w:p>
    <w:p w14:paraId="4B99D9BF">
      <w:pPr>
        <w:spacing w:line="360" w:lineRule="auto"/>
        <w:rPr>
          <w:rFonts w:ascii="Times New Roman" w:hAnsi="Times New Roman" w:eastAsia="Times NR MT Pro Medium"/>
          <w:lang w:val="en-US" w:eastAsia="zh-CN"/>
        </w:rPr>
      </w:pPr>
      <w:r>
        <w:rPr>
          <w:rFonts w:ascii="Times New Roman" w:hAnsi="Times New Roman" w:eastAsia="Times NR MT Pro Medium"/>
          <w:lang w:val="en-US" w:eastAsia="zh-CN"/>
        </w:rPr>
        <w:br w:type="page"/>
      </w:r>
    </w:p>
    <w:p w14:paraId="684360F5">
      <w:pPr>
        <w:pStyle w:val="5"/>
        <w:spacing w:before="63" w:line="360" w:lineRule="auto"/>
        <w:outlineLvl w:val="9"/>
        <w:rPr>
          <w:rFonts w:hint="default" w:ascii="Times New Roman" w:hAnsi="Times New Roman" w:eastAsia="MS Mincho" w:cs="Times New Roman"/>
          <w:b/>
          <w:bCs/>
          <w:color w:val="000000" w:themeColor="text1"/>
          <w:sz w:val="24"/>
          <w:szCs w:val="24"/>
          <w:lang w:val="de-DE" w:eastAsia="zh-CN" w:bidi="ar-SA"/>
          <w14:textFill>
            <w14:solidFill>
              <w14:schemeClr w14:val="tx1"/>
            </w14:solidFill>
          </w14:textFill>
        </w:rPr>
      </w:pPr>
      <w:r>
        <w:rPr>
          <w:rFonts w:hint="default" w:ascii="Times New Roman" w:hAnsi="Times New Roman" w:eastAsia="MS Mincho" w:cs="Times New Roman"/>
          <w:b/>
          <w:bCs/>
          <w:color w:val="000000" w:themeColor="text1"/>
          <w:sz w:val="24"/>
          <w:szCs w:val="24"/>
          <w:lang w:val="de-DE" w:eastAsia="zh-CN" w:bidi="ar-SA"/>
          <w14:textFill>
            <w14:solidFill>
              <w14:schemeClr w14:val="tx1"/>
            </w14:solidFill>
          </w14:textFill>
        </w:rPr>
        <w:t>N9 Similarity between OC20-Dense and Metal oxides-VOCs datasets</w:t>
      </w:r>
    </w:p>
    <w:p w14:paraId="7BEB7868">
      <w:pPr>
        <w:spacing w:line="360" w:lineRule="auto"/>
        <w:ind w:firstLineChars="200"/>
        <w:jc w:val="both"/>
        <w:rPr>
          <w:rFonts w:hint="default" w:ascii="Times New Roman" w:hAnsi="Times New Roman" w:eastAsia="Times NR MT Pro Medium" w:cs="Times New Roman"/>
          <w:lang w:val="en-US" w:eastAsia="zh-CN"/>
        </w:rPr>
      </w:pPr>
      <w:r>
        <w:rPr>
          <w:rFonts w:hint="default" w:ascii="Times New Roman" w:hAnsi="Times New Roman" w:eastAsia="Times NR MT Pro Medium" w:cs="Times New Roman"/>
          <w:lang w:val="en-US" w:eastAsia="zh-CN"/>
        </w:rPr>
        <w:t>Domain similarity between source and target domains constitutes a critical prerequisite for effective transfer-learning performance. The OC20-Dense dataset is derived from the Open Catalyst Project, where surfaces and adsorbates follow the unified DFT calculation protocols of the original OC20 dataset. All surface structures are built from crystal entries retrieved from the Materials Project database, covering 54 chemical elements, diverse crystal systems and space groups, with surface facets limited to a maximum Miller index below 2.</w:t>
      </w:r>
    </w:p>
    <w:p w14:paraId="13773315">
      <w:pPr>
        <w:spacing w:line="360" w:lineRule="auto"/>
        <w:ind w:firstLineChars="200"/>
        <w:jc w:val="both"/>
        <w:rPr>
          <w:rFonts w:hint="default" w:ascii="Times New Roman" w:hAnsi="Times New Roman" w:eastAsia="Times NR MT Pro Medium" w:cs="Times New Roman"/>
          <w:lang w:val="en-US" w:eastAsia="zh-CN"/>
        </w:rPr>
      </w:pPr>
      <w:r>
        <w:rPr>
          <w:rFonts w:hint="default" w:ascii="Times New Roman" w:hAnsi="Times New Roman" w:eastAsia="Times NR MT Pro Medium" w:cs="Times New Roman"/>
          <w:lang w:val="en-US" w:eastAsia="zh-CN"/>
        </w:rPr>
        <w:t xml:space="preserve">Our target metal oxides-VOCs dataset also adopts crystal-structure inputs originating from the Materials Project database and follows consistent DFT calculation conventions for adsorption systems. Both datasets contain diverse solid surfaces and molecular adsorbates, and share common physical descriptors for characterizing surface-adsorbate interfacial interactions. Benefiting from these shared foundations, the source-domain OC20-Dense and target metal-oxides-VOCs datasets exhibit reasonable domain similarity, which supports effective knowledge transfer in our progressive transfer-learning workflow. </w:t>
      </w:r>
    </w:p>
    <w:p w14:paraId="5EEF657F">
      <w:pPr>
        <w:spacing w:line="360" w:lineRule="auto"/>
        <w:jc w:val="both"/>
        <w:rPr>
          <w:rFonts w:hint="default" w:ascii="Times New Roman" w:hAnsi="Times New Roman" w:eastAsia="Times NR MT Pro Medium" w:cs="Times New Roman"/>
          <w:lang w:val="en-US" w:eastAsia="zh-CN"/>
        </w:rPr>
      </w:pPr>
      <w:r>
        <w:rPr>
          <w:rFonts w:hint="default" w:ascii="Times New Roman" w:hAnsi="Times New Roman" w:eastAsia="Times NR MT Pro Medium" w:cs="Times New Roman"/>
          <w:lang w:val="en-US" w:eastAsia="zh-CN"/>
        </w:rPr>
        <w:br w:type="page"/>
      </w:r>
    </w:p>
    <w:p w14:paraId="2115B42C">
      <w:pPr>
        <w:pStyle w:val="5"/>
        <w:spacing w:before="63" w:line="360" w:lineRule="auto"/>
        <w:outlineLvl w:val="9"/>
        <w:rPr>
          <w:rFonts w:hint="default" w:ascii="Times New Roman" w:hAnsi="Times New Roman" w:eastAsia="MS Mincho" w:cs="Times New Roman"/>
          <w:b/>
          <w:bCs/>
          <w:color w:val="000000" w:themeColor="text1"/>
          <w:sz w:val="24"/>
          <w:szCs w:val="24"/>
          <w:lang w:val="de-DE" w:eastAsia="zh-CN" w:bidi="ar-SA"/>
          <w14:textFill>
            <w14:solidFill>
              <w14:schemeClr w14:val="tx1"/>
            </w14:solidFill>
          </w14:textFill>
        </w:rPr>
      </w:pPr>
      <w:r>
        <w:rPr>
          <w:rFonts w:hint="default" w:ascii="Times New Roman" w:hAnsi="Times New Roman" w:eastAsia="MS Mincho" w:cs="Times New Roman"/>
          <w:b/>
          <w:bCs/>
          <w:color w:val="000000" w:themeColor="text1"/>
          <w:sz w:val="24"/>
          <w:szCs w:val="24"/>
          <w:lang w:val="de-DE" w:eastAsia="zh-CN" w:bidi="ar-SA"/>
          <w14:textFill>
            <w14:solidFill>
              <w14:schemeClr w14:val="tx1"/>
            </w14:solidFill>
          </w14:textFill>
        </w:rPr>
        <w:t>N10 Computational cost comparison</w:t>
      </w:r>
    </w:p>
    <w:p w14:paraId="58ADB933">
      <w:pPr>
        <w:spacing w:line="360" w:lineRule="auto"/>
        <w:ind w:firstLineChars="200"/>
        <w:jc w:val="both"/>
        <w:rPr>
          <w:rFonts w:hint="default" w:ascii="Times New Roman" w:hAnsi="Times New Roman" w:eastAsia="Times NR MT Pro Medium" w:cs="Times New Roman"/>
          <w:lang w:val="en-US" w:eastAsia="en-US"/>
        </w:rPr>
      </w:pPr>
      <w:r>
        <w:rPr>
          <w:rFonts w:hint="default" w:ascii="Times New Roman" w:hAnsi="Times New Roman" w:eastAsia="Times NR MT Pro Medium" w:cs="Times New Roman"/>
          <w:lang w:val="en-US" w:eastAsia="en-US"/>
        </w:rPr>
        <w:t xml:space="preserve">For the AdsDT model, predicting adsorption energies for 1000 surface-adsorbate pairs takes approximately 12 s on an RTX </w:t>
      </w:r>
      <w:r>
        <w:rPr>
          <w:rFonts w:hint="default" w:ascii="Times New Roman" w:hAnsi="Times New Roman" w:eastAsia="Times NR MT Pro Medium" w:cs="Times New Roman"/>
          <w:lang w:val="en-US" w:eastAsia="zh-CN"/>
        </w:rPr>
        <w:t>3090</w:t>
      </w:r>
      <w:r>
        <w:rPr>
          <w:rFonts w:hint="default" w:ascii="Times New Roman" w:hAnsi="Times New Roman" w:eastAsia="Times NR MT Pro Medium" w:cs="Times New Roman"/>
          <w:lang w:val="en-US" w:eastAsia="en-US"/>
        </w:rPr>
        <w:t xml:space="preserve"> GPU, corresponding to a prediction latency of 0.012 s per pair. We benchmark AdsDT against the AdsorbML workflow, which combines machine-learning interatomic potentials (MLIPs) with heuristic structure searching for adsorption-energy evaluation. For one individual surface-adsorbate pair, AdsorbML generates 100 candidate initial adsorption geometries via heuristic and random sampling (num</w:t>
      </w:r>
      <w:r>
        <w:rPr>
          <w:rFonts w:hint="default" w:ascii="Times New Roman" w:hAnsi="Times New Roman" w:eastAsia="Times NR MT Pro Medium" w:cs="Times New Roman"/>
          <w:vertAlign w:val="subscript"/>
          <w:lang w:val="en-US" w:eastAsia="en-US"/>
        </w:rPr>
        <w:t>site</w:t>
      </w:r>
      <w:r>
        <w:rPr>
          <w:rFonts w:hint="default" w:ascii="Times New Roman" w:hAnsi="Times New Roman" w:eastAsia="Times NR MT Pro Medium" w:cs="Times New Roman"/>
          <w:lang w:val="en-US" w:eastAsia="en-US"/>
        </w:rPr>
        <w:t xml:space="preserve"> = 100). Each initial geometry is subsequently relaxed using an MLIP. With the GemNet-OC model (39</w:t>
      </w:r>
      <w:r>
        <w:rPr>
          <w:rFonts w:hint="default" w:ascii="Times New Roman" w:hAnsi="Times New Roman" w:eastAsia="Times NR MT Pro Medium" w:cs="Times New Roman"/>
          <w:lang w:val="en-US" w:eastAsia="zh-CN"/>
        </w:rPr>
        <w:t xml:space="preserve"> M p</w:t>
      </w:r>
      <w:r>
        <w:rPr>
          <w:rFonts w:hint="default" w:ascii="Times New Roman" w:hAnsi="Times New Roman" w:eastAsia="Times NR MT Pro Medium" w:cs="Times New Roman"/>
          <w:lang w:val="en-US" w:eastAsia="en-US"/>
        </w:rPr>
        <w:t xml:space="preserve">arameters, pretrained on the OC20 dataset), each 80-step structural relaxation costs </w:t>
      </w:r>
      <w:r>
        <w:rPr>
          <w:rFonts w:hint="default" w:ascii="Times New Roman" w:hAnsi="Times New Roman" w:eastAsia="Times NR MT Pro Medium" w:cs="Times New Roman"/>
          <w:lang w:val="en-US" w:eastAsia="zh-CN"/>
        </w:rPr>
        <w:t>~</w:t>
      </w:r>
      <w:r>
        <w:rPr>
          <w:rFonts w:hint="default" w:ascii="Times New Roman" w:hAnsi="Times New Roman" w:eastAsia="Times NR MT Pro Medium" w:cs="Times New Roman"/>
          <w:lang w:val="en-US" w:eastAsia="en-US"/>
        </w:rPr>
        <w:t xml:space="preserve">4 s on an RTX 3090 GPU. Consequently, AdsorbML requires roughly 400 s to evaluate the adsorption energy for a single surface-adsorbate pair. Under this benchmark, AdsDT achieves a speedup of </w:t>
      </w:r>
      <w:r>
        <w:rPr>
          <w:rFonts w:hint="default" w:ascii="Times New Roman" w:hAnsi="Times New Roman" w:eastAsia="Times NR MT Pro Medium" w:cs="Times New Roman"/>
          <w:lang w:val="en-US" w:eastAsia="zh-CN"/>
        </w:rPr>
        <w:t>~</w:t>
      </w:r>
      <w:r>
        <w:rPr>
          <w:rFonts w:hint="default" w:ascii="Times New Roman" w:hAnsi="Times New Roman" w:eastAsia="Times NR MT Pro Medium" w:cs="Times New Roman"/>
          <w:lang w:val="en-US" w:eastAsia="en-US"/>
        </w:rPr>
        <w:t>3.3</w:t>
      </w:r>
      <w:r>
        <w:rPr>
          <w:rFonts w:hint="default" w:ascii="Times New Roman" w:hAnsi="Times New Roman" w:eastAsia="Times NR MT Pro Medium" w:cs="Times New Roman"/>
          <w:sz w:val="24"/>
          <w:lang w:val="en-US" w:eastAsia="en-US"/>
        </w:rPr>
        <w:t>×</w:t>
      </w:r>
      <w:r>
        <w:rPr>
          <w:rFonts w:hint="default" w:ascii="Times New Roman" w:hAnsi="Times New Roman" w:eastAsia="Times NR MT Pro Medium" w:cs="Times New Roman"/>
          <w:lang w:val="en-US" w:eastAsia="en-US"/>
        </w:rPr>
        <w:t>10</w:t>
      </w:r>
      <w:r>
        <w:rPr>
          <w:rFonts w:hint="default" w:ascii="Times New Roman" w:hAnsi="Times New Roman" w:eastAsia="Times NR MT Pro Medium" w:cs="Times New Roman"/>
          <w:vertAlign w:val="superscript"/>
          <w:lang w:val="en-US" w:eastAsia="en-US"/>
        </w:rPr>
        <w:t>4</w:t>
      </w:r>
      <w:r>
        <w:rPr>
          <w:rFonts w:hint="default" w:ascii="Times New Roman" w:hAnsi="Times New Roman" w:eastAsia="Times NR MT Pro Medium" w:cs="Times New Roman"/>
          <w:lang w:val="en-US" w:eastAsia="en-US"/>
        </w:rPr>
        <w:t xml:space="preserve"> relative to the AdsorbML pipeline.</w:t>
      </w:r>
    </w:p>
    <w:p w14:paraId="1BA6C2BB">
      <w:pPr>
        <w:spacing w:line="360" w:lineRule="auto"/>
        <w:ind w:firstLineChars="200"/>
        <w:jc w:val="both"/>
        <w:rPr>
          <w:rFonts w:hint="default" w:ascii="Times New Roman" w:hAnsi="Times New Roman" w:eastAsia="Times NR MT Pro Medium" w:cs="Times New Roman"/>
          <w:lang w:val="en-US" w:eastAsia="en-US"/>
        </w:rPr>
      </w:pPr>
      <w:r>
        <w:rPr>
          <w:rFonts w:hint="default" w:ascii="Times New Roman" w:hAnsi="Times New Roman" w:eastAsia="Times NR MT Pro Medium" w:cs="Times New Roman"/>
          <w:lang w:val="en-US" w:eastAsia="en-US"/>
        </w:rPr>
        <w:t xml:space="preserve">Consider a target reaction with two key intermediate adsorbates and a catalyst library containing </w:t>
      </w:r>
      <w:r>
        <w:rPr>
          <w:rFonts w:hint="default" w:ascii="Times New Roman" w:hAnsi="Times New Roman" w:eastAsia="Times NR MT Pro Medium" w:cs="Times New Roman"/>
          <w:lang w:val="en-US" w:eastAsia="zh-CN"/>
        </w:rPr>
        <w:t>200000</w:t>
      </w:r>
      <w:r>
        <w:rPr>
          <w:rFonts w:hint="default" w:ascii="Times New Roman" w:hAnsi="Times New Roman" w:eastAsia="Times NR MT Pro Medium" w:cs="Times New Roman"/>
          <w:lang w:val="en-US" w:eastAsia="en-US"/>
        </w:rPr>
        <w:t xml:space="preserve"> unique catalysts. Assuming 20 surface terminations are generated per catalyst, this yields a total of </w:t>
      </w:r>
      <w:r>
        <w:rPr>
          <w:rFonts w:hint="default" w:ascii="Times New Roman" w:hAnsi="Times New Roman" w:eastAsia="Times NR MT Pro Medium" w:cs="Times New Roman"/>
          <w:lang w:val="en-US" w:eastAsia="zh-CN"/>
        </w:rPr>
        <w:t>40000</w:t>
      </w:r>
      <w:r>
        <w:rPr>
          <w:rFonts w:hint="default" w:ascii="Times New Roman" w:hAnsi="Times New Roman" w:eastAsia="Times NR MT Pro Medium" w:cs="Times New Roman"/>
          <w:lang w:val="en-US" w:eastAsia="en-US"/>
        </w:rPr>
        <w:t>00 candidate surfaces. Using AdsDT, computing adsorption energies for these two adsorbates across all candidate surfaces requires approximately 1 GPU day. In contrast, the AdsorbML pipeline based on the pretrained GemNet-OC (39</w:t>
      </w:r>
      <w:r>
        <w:rPr>
          <w:rFonts w:hint="default" w:ascii="Times New Roman" w:hAnsi="Times New Roman" w:eastAsia="Times NR MT Pro Medium" w:cs="Times New Roman"/>
          <w:lang w:val="en-US" w:eastAsia="zh-CN"/>
        </w:rPr>
        <w:t xml:space="preserve"> </w:t>
      </w:r>
      <w:r>
        <w:rPr>
          <w:rFonts w:hint="default" w:ascii="Times New Roman" w:hAnsi="Times New Roman" w:eastAsia="Times NR MT Pro Medium" w:cs="Times New Roman"/>
          <w:lang w:val="en-US" w:eastAsia="en-US"/>
        </w:rPr>
        <w:t>M</w:t>
      </w:r>
      <w:r>
        <w:rPr>
          <w:rFonts w:hint="default" w:ascii="Times New Roman" w:hAnsi="Times New Roman" w:eastAsia="Times NR MT Pro Medium" w:cs="Times New Roman"/>
          <w:lang w:val="en-US" w:eastAsia="zh-CN"/>
        </w:rPr>
        <w:t>)</w:t>
      </w:r>
      <w:r>
        <w:rPr>
          <w:rFonts w:hint="default" w:ascii="Times New Roman" w:hAnsi="Times New Roman" w:eastAsia="Times NR MT Pro Medium" w:cs="Times New Roman"/>
          <w:lang w:val="en-US" w:eastAsia="en-US"/>
        </w:rPr>
        <w:t xml:space="preserve"> MLIP would demand </w:t>
      </w:r>
      <w:r>
        <w:rPr>
          <w:rFonts w:hint="default" w:ascii="Times New Roman" w:hAnsi="Times New Roman" w:eastAsia="Times NR MT Pro Medium" w:cs="Times New Roman"/>
          <w:lang w:val="en-US" w:eastAsia="zh-CN"/>
        </w:rPr>
        <w:t>~</w:t>
      </w:r>
      <w:r>
        <w:rPr>
          <w:rFonts w:hint="default" w:ascii="Times New Roman" w:hAnsi="Times New Roman" w:eastAsia="Times NR MT Pro Medium" w:cs="Times New Roman"/>
          <w:lang w:val="en-US" w:eastAsia="en-US"/>
        </w:rPr>
        <w:t>3</w:t>
      </w:r>
      <w:r>
        <w:rPr>
          <w:rFonts w:hint="default" w:ascii="Times New Roman" w:hAnsi="Times New Roman" w:eastAsia="Times NR MT Pro Medium" w:cs="Times New Roman"/>
          <w:lang w:val="en-US" w:eastAsia="zh-CN"/>
        </w:rPr>
        <w:t>70</w:t>
      </w:r>
      <w:r>
        <w:rPr>
          <w:rFonts w:hint="default" w:ascii="Times New Roman" w:hAnsi="Times New Roman" w:eastAsia="Times NR MT Pro Medium" w:cs="Times New Roman"/>
          <w:lang w:val="en-US" w:eastAsia="en-US"/>
        </w:rPr>
        <w:t xml:space="preserve">37 GPU days. Even with parallel computation across 100 GPUs, the full calculation would still take 370 days. Therefore, AdsDT exhibits superior computational efficiency and shows great promise for large-scale catalyst pre-screening, particularly for catalyst databases containing </w:t>
      </w:r>
      <w:r>
        <w:rPr>
          <w:rFonts w:hint="default" w:ascii="Times New Roman" w:hAnsi="Times New Roman" w:eastAsia="宋体" w:cs="Times New Roman"/>
          <w:sz w:val="24"/>
          <w:lang w:val="en-US" w:eastAsia="en-US"/>
        </w:rPr>
        <w:t>≧</w:t>
      </w:r>
      <w:r>
        <w:rPr>
          <w:rFonts w:hint="default" w:ascii="Times New Roman" w:hAnsi="Times New Roman" w:eastAsia="Times NR MT Pro Medium" w:cs="Times New Roman"/>
          <w:lang w:val="en-US" w:eastAsia="en-US"/>
        </w:rPr>
        <w:t>1</w:t>
      </w:r>
      <w:r>
        <w:rPr>
          <w:rFonts w:hint="default" w:ascii="Times New Roman" w:hAnsi="Times New Roman" w:eastAsia="Times NR MT Pro Medium" w:cs="Times New Roman"/>
          <w:lang w:val="en-US" w:eastAsia="zh-CN"/>
        </w:rPr>
        <w:t xml:space="preserve"> </w:t>
      </w:r>
      <w:r>
        <w:rPr>
          <w:rFonts w:hint="default" w:ascii="Times New Roman" w:hAnsi="Times New Roman" w:eastAsia="Times NR MT Pro Medium" w:cs="Times New Roman"/>
          <w:lang w:val="en-US" w:eastAsia="en-US"/>
        </w:rPr>
        <w:t>M entries.</w:t>
      </w:r>
    </w:p>
    <w:p w14:paraId="6789344E">
      <w:pPr>
        <w:spacing w:line="360" w:lineRule="auto"/>
        <w:rPr>
          <w:rFonts w:hint="default" w:ascii="Times New Roman" w:hAnsi="Times New Roman" w:eastAsia="Times NR MT Pro Medium" w:cs="Times New Roman"/>
          <w:b/>
          <w:bCs/>
          <w:color w:val="000000"/>
          <w:lang w:eastAsia="zh-CN"/>
        </w:rPr>
      </w:pPr>
      <w:r>
        <w:rPr>
          <w:rFonts w:hint="default" w:ascii="Times New Roman" w:hAnsi="Times New Roman" w:eastAsia="Times NR MT Pro Medium" w:cs="Times New Roman"/>
          <w:b/>
          <w:bCs/>
          <w:color w:val="000000"/>
          <w:lang w:eastAsia="zh-CN"/>
        </w:rPr>
        <w:br w:type="page"/>
      </w:r>
    </w:p>
    <w:p w14:paraId="15A89344">
      <w:pPr>
        <w:pStyle w:val="5"/>
        <w:spacing w:before="63" w:line="360" w:lineRule="auto"/>
        <w:outlineLvl w:val="9"/>
        <w:rPr>
          <w:rFonts w:hint="default" w:ascii="Times New Roman" w:hAnsi="Times New Roman" w:eastAsia="MS Mincho" w:cs="Times New Roman"/>
          <w:b/>
          <w:bCs/>
          <w:color w:val="000000" w:themeColor="text1"/>
          <w:sz w:val="24"/>
          <w:szCs w:val="24"/>
          <w:lang w:val="de-DE" w:eastAsia="zh-CN" w:bidi="ar-SA"/>
          <w14:textFill>
            <w14:solidFill>
              <w14:schemeClr w14:val="tx1"/>
            </w14:solidFill>
          </w14:textFill>
        </w:rPr>
      </w:pPr>
      <w:r>
        <w:rPr>
          <w:rFonts w:hint="default" w:ascii="Times New Roman" w:hAnsi="Times New Roman" w:eastAsia="MS Mincho" w:cs="Times New Roman"/>
          <w:b/>
          <w:bCs/>
          <w:color w:val="000000" w:themeColor="text1"/>
          <w:sz w:val="24"/>
          <w:szCs w:val="24"/>
          <w:lang w:val="de-DE" w:eastAsia="zh-CN" w:bidi="ar-SA"/>
          <w14:textFill>
            <w14:solidFill>
              <w14:schemeClr w14:val="tx1"/>
            </w14:solidFill>
          </w14:textFill>
        </w:rPr>
        <w:t>N11 Identify different types of adsorption sites from cross-attention scores</w:t>
      </w:r>
    </w:p>
    <w:p w14:paraId="7F266600">
      <w:pPr>
        <w:pStyle w:val="5"/>
        <w:spacing w:line="360" w:lineRule="auto"/>
        <w:ind w:right="10" w:firstLineChars="200"/>
        <w:jc w:val="both"/>
        <w:rPr>
          <w:rFonts w:hint="default" w:ascii="Times New Roman" w:hAnsi="Times New Roman" w:eastAsia="Times NR MT Pro Medium" w:cs="Times New Roman"/>
          <w:sz w:val="24"/>
          <w:szCs w:val="24"/>
        </w:rPr>
      </w:pPr>
      <w:r>
        <w:rPr>
          <w:rFonts w:hint="default" w:ascii="Times New Roman" w:hAnsi="Times New Roman" w:eastAsia="Times NR MT Pro Medium" w:cs="Times New Roman"/>
          <w:sz w:val="24"/>
          <w:szCs w:val="24"/>
          <w:lang w:val="en-US" w:eastAsia="zh-CN" w:bidi="ar-SA"/>
        </w:rPr>
        <w:t>Furthermore, we explored extending our method to identify different types of adsorption sites rather than simply assessing the importance of individual surface atoms. Given a set of surface atoms A and their attention scores S, higher attention scores indicate that the atom is more important for strong adsorption. The maximum attention score is defined</w:t>
      </w:r>
      <w:r>
        <w:rPr>
          <w:rFonts w:hint="default" w:ascii="Times New Roman" w:hAnsi="Times New Roman" w:eastAsia="Times NR MT Pro Medium" w:cs="Times New Roman"/>
          <w:spacing w:val="14"/>
          <w:sz w:val="24"/>
          <w:szCs w:val="24"/>
        </w:rPr>
        <w:t xml:space="preserve"> </w:t>
      </w:r>
      <w:r>
        <w:rPr>
          <w:rFonts w:hint="default" w:ascii="Times New Roman" w:hAnsi="Times New Roman" w:eastAsia="Times NR MT Pro Medium" w:cs="Times New Roman"/>
          <w:spacing w:val="3"/>
          <w:sz w:val="24"/>
          <w:szCs w:val="24"/>
        </w:rPr>
        <w:t>as</w:t>
      </w:r>
      <w:r>
        <w:rPr>
          <w:rFonts w:hint="default" w:ascii="Times New Roman" w:hAnsi="Times New Roman" w:eastAsia="Times NR MT Pro Medium" w:cs="Times New Roman"/>
          <w:spacing w:val="17"/>
          <w:sz w:val="24"/>
          <w:szCs w:val="24"/>
        </w:rPr>
        <w:t xml:space="preserve"> </w:t>
      </w:r>
      <w:r>
        <w:rPr>
          <w:rFonts w:hint="default" w:ascii="Times New Roman" w:hAnsi="Times New Roman" w:eastAsia="Times NR MT Pro Medium" w:cs="Times New Roman"/>
          <w:i/>
          <w:iCs/>
          <w:spacing w:val="3"/>
          <w:position w:val="-1"/>
          <w:sz w:val="24"/>
          <w:szCs w:val="24"/>
          <w:lang w:eastAsia="zh-CN"/>
        </w:rPr>
        <w:t>s</w:t>
      </w:r>
      <w:r>
        <w:rPr>
          <w:rFonts w:hint="default" w:ascii="Times New Roman" w:hAnsi="Times New Roman" w:eastAsia="Times NR MT Pro Medium" w:cs="Times New Roman"/>
          <w:i/>
          <w:iCs/>
          <w:spacing w:val="3"/>
          <w:position w:val="-1"/>
          <w:sz w:val="24"/>
          <w:szCs w:val="24"/>
          <w:vertAlign w:val="subscript"/>
        </w:rPr>
        <w:t>max</w:t>
      </w:r>
      <w:r>
        <w:rPr>
          <w:rFonts w:hint="default" w:ascii="Times New Roman" w:hAnsi="Times New Roman" w:eastAsia="Times NR MT Pro Medium" w:cs="Times New Roman"/>
          <w:spacing w:val="3"/>
          <w:sz w:val="24"/>
          <w:szCs w:val="24"/>
        </w:rPr>
        <w:t>,</w:t>
      </w:r>
      <w:r>
        <w:rPr>
          <w:rFonts w:hint="default" w:ascii="Times New Roman" w:hAnsi="Times New Roman" w:eastAsia="Times NR MT Pro Medium" w:cs="Times New Roman"/>
          <w:spacing w:val="15"/>
          <w:sz w:val="24"/>
          <w:szCs w:val="24"/>
        </w:rPr>
        <w:t xml:space="preserve"> </w:t>
      </w:r>
      <w:r>
        <w:rPr>
          <w:rFonts w:hint="default" w:ascii="Times New Roman" w:hAnsi="Times New Roman" w:eastAsia="Times NR MT Pro Medium" w:cs="Times New Roman"/>
          <w:spacing w:val="3"/>
          <w:sz w:val="24"/>
          <w:szCs w:val="24"/>
        </w:rPr>
        <w:t>and</w:t>
      </w:r>
      <w:r>
        <w:rPr>
          <w:rFonts w:hint="default" w:ascii="Times New Roman" w:hAnsi="Times New Roman" w:eastAsia="Times NR MT Pro Medium" w:cs="Times New Roman"/>
          <w:spacing w:val="8"/>
          <w:sz w:val="24"/>
          <w:szCs w:val="24"/>
        </w:rPr>
        <w:t xml:space="preserve"> </w:t>
      </w:r>
      <w:r>
        <w:rPr>
          <w:rFonts w:hint="default" w:ascii="Times New Roman" w:hAnsi="Times New Roman" w:eastAsia="Times NR MT Pro Medium" w:cs="Times New Roman"/>
          <w:spacing w:val="3"/>
          <w:sz w:val="24"/>
          <w:szCs w:val="24"/>
        </w:rPr>
        <w:t>the</w:t>
      </w:r>
      <w:r>
        <w:rPr>
          <w:rFonts w:hint="default" w:ascii="Times New Roman" w:hAnsi="Times New Roman" w:eastAsia="Times NR MT Pro Medium" w:cs="Times New Roman"/>
          <w:spacing w:val="17"/>
          <w:w w:val="101"/>
          <w:sz w:val="24"/>
          <w:szCs w:val="24"/>
        </w:rPr>
        <w:t xml:space="preserve"> </w:t>
      </w:r>
      <w:r>
        <w:rPr>
          <w:rFonts w:hint="default" w:ascii="Times New Roman" w:hAnsi="Times New Roman" w:eastAsia="Times NR MT Pro Medium" w:cs="Times New Roman"/>
          <w:spacing w:val="3"/>
          <w:sz w:val="24"/>
          <w:szCs w:val="24"/>
        </w:rPr>
        <w:t>set</w:t>
      </w:r>
      <w:r>
        <w:rPr>
          <w:rFonts w:hint="default" w:ascii="Times New Roman" w:hAnsi="Times New Roman" w:eastAsia="Times NR MT Pro Medium" w:cs="Times New Roman"/>
          <w:spacing w:val="12"/>
          <w:sz w:val="24"/>
          <w:szCs w:val="24"/>
        </w:rPr>
        <w:t xml:space="preserve"> </w:t>
      </w:r>
      <w:r>
        <w:rPr>
          <w:rFonts w:hint="default" w:ascii="Times New Roman" w:hAnsi="Times New Roman" w:eastAsia="Times NR MT Pro Medium" w:cs="Times New Roman"/>
          <w:spacing w:val="3"/>
          <w:sz w:val="24"/>
          <w:szCs w:val="24"/>
        </w:rPr>
        <w:t>of atoms</w:t>
      </w:r>
      <w:r>
        <w:rPr>
          <w:rFonts w:hint="default" w:ascii="Times New Roman" w:hAnsi="Times New Roman" w:eastAsia="Times NR MT Pro Medium" w:cs="Times New Roman"/>
          <w:sz w:val="24"/>
          <w:szCs w:val="24"/>
        </w:rPr>
        <w:t xml:space="preserve"> </w:t>
      </w:r>
      <w:r>
        <w:rPr>
          <w:rFonts w:hint="default" w:ascii="Times New Roman" w:hAnsi="Times New Roman" w:eastAsia="Times NR MT Pro Medium" w:cs="Times New Roman"/>
          <w:spacing w:val="4"/>
          <w:sz w:val="24"/>
          <w:szCs w:val="24"/>
        </w:rPr>
        <w:t>with scores above 0</w:t>
      </w:r>
      <w:r>
        <w:rPr>
          <w:rFonts w:hint="default" w:ascii="Times New Roman" w:hAnsi="Times New Roman" w:eastAsia="Times NR MT Pro Medium" w:cs="Times New Roman"/>
          <w:i/>
          <w:iCs/>
          <w:spacing w:val="4"/>
          <w:sz w:val="24"/>
          <w:szCs w:val="24"/>
        </w:rPr>
        <w:t>.</w:t>
      </w:r>
      <w:r>
        <w:rPr>
          <w:rFonts w:hint="default" w:ascii="Times New Roman" w:hAnsi="Times New Roman" w:eastAsia="Times NR MT Pro Medium" w:cs="Times New Roman"/>
          <w:spacing w:val="4"/>
          <w:position w:val="-1"/>
          <w:sz w:val="24"/>
          <w:szCs w:val="24"/>
        </w:rPr>
        <w:t>8</w:t>
      </w:r>
      <w:r>
        <w:rPr>
          <w:rFonts w:hint="default" w:ascii="Times New Roman" w:hAnsi="Times New Roman" w:eastAsia="Times NR MT Pro Medium" w:cs="Times New Roman"/>
          <w:i/>
          <w:iCs/>
          <w:spacing w:val="4"/>
          <w:position w:val="-1"/>
          <w:sz w:val="24"/>
          <w:szCs w:val="24"/>
        </w:rPr>
        <w:t>s</w:t>
      </w:r>
      <w:r>
        <w:rPr>
          <w:rFonts w:hint="default" w:ascii="Times New Roman" w:hAnsi="Times New Roman" w:eastAsia="Times NR MT Pro Medium" w:cs="Times New Roman"/>
          <w:i/>
          <w:iCs/>
          <w:spacing w:val="4"/>
          <w:position w:val="-1"/>
          <w:sz w:val="24"/>
          <w:szCs w:val="24"/>
          <w:vertAlign w:val="subscript"/>
        </w:rPr>
        <w:t>max</w:t>
      </w:r>
      <w:r>
        <w:rPr>
          <w:rFonts w:hint="default" w:ascii="Times New Roman" w:hAnsi="Times New Roman" w:eastAsia="Times NR MT Pro Medium" w:cs="Times New Roman"/>
          <w:spacing w:val="26"/>
          <w:w w:val="102"/>
          <w:position w:val="-1"/>
          <w:sz w:val="24"/>
          <w:szCs w:val="24"/>
        </w:rPr>
        <w:t xml:space="preserve"> </w:t>
      </w:r>
      <w:r>
        <w:rPr>
          <w:rFonts w:hint="default" w:ascii="Times New Roman" w:hAnsi="Times New Roman" w:eastAsia="Times NR MT Pro Medium" w:cs="Times New Roman"/>
          <w:spacing w:val="4"/>
          <w:sz w:val="24"/>
          <w:szCs w:val="24"/>
        </w:rPr>
        <w:t>is defined as</w:t>
      </w:r>
      <w:r>
        <w:rPr>
          <w:rFonts w:hint="default" w:ascii="Times New Roman" w:hAnsi="Times New Roman" w:eastAsia="Times NR MT Pro Medium" w:cs="Times New Roman"/>
          <w:spacing w:val="7"/>
          <w:sz w:val="24"/>
          <w:szCs w:val="24"/>
        </w:rPr>
        <w:t xml:space="preserve"> </w:t>
      </w:r>
      <w:r>
        <w:rPr>
          <w:rFonts w:hint="default" w:ascii="Times New Roman" w:hAnsi="Times New Roman" w:eastAsia="Times NR MT Pro Medium" w:cs="Times New Roman"/>
          <w:spacing w:val="4"/>
          <w:sz w:val="24"/>
          <w:szCs w:val="24"/>
        </w:rPr>
        <w:t>the</w:t>
      </w:r>
      <w:r>
        <w:rPr>
          <w:rFonts w:hint="default" w:ascii="Times New Roman" w:hAnsi="Times New Roman" w:eastAsia="Times NR MT Pro Medium" w:cs="Times New Roman"/>
          <w:spacing w:val="5"/>
          <w:sz w:val="24"/>
          <w:szCs w:val="24"/>
        </w:rPr>
        <w:t xml:space="preserve"> </w:t>
      </w:r>
      <w:r>
        <w:rPr>
          <w:rFonts w:hint="default" w:ascii="Times New Roman" w:hAnsi="Times New Roman" w:eastAsia="Times NR MT Pro Medium" w:cs="Times New Roman"/>
          <w:spacing w:val="4"/>
          <w:sz w:val="24"/>
          <w:szCs w:val="24"/>
        </w:rPr>
        <w:t>potential</w:t>
      </w:r>
      <w:r>
        <w:rPr>
          <w:rFonts w:hint="default" w:ascii="Times New Roman" w:hAnsi="Times New Roman" w:eastAsia="Times NR MT Pro Medium" w:cs="Times New Roman"/>
          <w:spacing w:val="15"/>
          <w:w w:val="101"/>
          <w:sz w:val="24"/>
          <w:szCs w:val="24"/>
        </w:rPr>
        <w:t xml:space="preserve"> </w:t>
      </w:r>
      <w:r>
        <w:rPr>
          <w:rFonts w:hint="default" w:ascii="Times New Roman" w:hAnsi="Times New Roman" w:eastAsia="Times NR MT Pro Medium" w:cs="Times New Roman"/>
          <w:spacing w:val="4"/>
          <w:sz w:val="24"/>
          <w:szCs w:val="24"/>
        </w:rPr>
        <w:t>site</w:t>
      </w:r>
      <w:r>
        <w:rPr>
          <w:rFonts w:hint="default" w:ascii="Times New Roman" w:hAnsi="Times New Roman" w:eastAsia="Times NR MT Pro Medium" w:cs="Times New Roman"/>
          <w:spacing w:val="12"/>
          <w:sz w:val="24"/>
          <w:szCs w:val="24"/>
        </w:rPr>
        <w:t xml:space="preserve"> </w:t>
      </w:r>
      <w:r>
        <w:rPr>
          <w:rFonts w:hint="default" w:ascii="Times New Roman" w:hAnsi="Times New Roman" w:eastAsia="Times NR MT Pro Medium" w:cs="Times New Roman"/>
          <w:spacing w:val="4"/>
          <w:sz w:val="24"/>
          <w:szCs w:val="24"/>
        </w:rPr>
        <w:t>at</w:t>
      </w:r>
      <w:r>
        <w:rPr>
          <w:rFonts w:hint="default" w:ascii="Times New Roman" w:hAnsi="Times New Roman" w:eastAsia="Times NR MT Pro Medium" w:cs="Times New Roman"/>
          <w:spacing w:val="3"/>
          <w:sz w:val="24"/>
          <w:szCs w:val="24"/>
        </w:rPr>
        <w:t>oms</w:t>
      </w:r>
      <w:r>
        <w:rPr>
          <w:rFonts w:hint="default" w:ascii="Times New Roman" w:hAnsi="Times New Roman" w:eastAsia="Times NR MT Pro Medium" w:cs="Times New Roman"/>
          <w:spacing w:val="13"/>
          <w:w w:val="101"/>
          <w:sz w:val="24"/>
          <w:szCs w:val="24"/>
        </w:rPr>
        <w:t xml:space="preserve"> </w:t>
      </w:r>
      <w:r>
        <w:rPr>
          <w:rFonts w:hint="default" w:ascii="Times New Roman" w:hAnsi="Times New Roman" w:eastAsia="Times NR MT Pro Medium" w:cs="Times New Roman"/>
          <w:b/>
          <w:bCs/>
          <w:spacing w:val="3"/>
          <w:sz w:val="24"/>
          <w:szCs w:val="24"/>
        </w:rPr>
        <w:t>P</w:t>
      </w:r>
      <w:r>
        <w:rPr>
          <w:rFonts w:hint="default" w:ascii="Times New Roman" w:hAnsi="Times New Roman" w:eastAsia="Times NR MT Pro Medium" w:cs="Times New Roman"/>
          <w:spacing w:val="3"/>
          <w:sz w:val="24"/>
          <w:szCs w:val="24"/>
        </w:rPr>
        <w:t>.</w:t>
      </w:r>
      <w:r>
        <w:rPr>
          <w:rFonts w:hint="default" w:ascii="Times New Roman" w:hAnsi="Times New Roman" w:eastAsia="Times NR MT Pro Medium" w:cs="Times New Roman"/>
          <w:spacing w:val="24"/>
          <w:w w:val="101"/>
          <w:sz w:val="24"/>
          <w:szCs w:val="24"/>
        </w:rPr>
        <w:t xml:space="preserve"> </w:t>
      </w:r>
      <w:r>
        <w:rPr>
          <w:rFonts w:hint="default" w:ascii="Times New Roman" w:hAnsi="Times New Roman" w:eastAsia="Times NR MT Pro Medium" w:cs="Times New Roman"/>
          <w:spacing w:val="3"/>
          <w:sz w:val="24"/>
          <w:szCs w:val="24"/>
        </w:rPr>
        <w:t>For</w:t>
      </w:r>
      <w:r>
        <w:rPr>
          <w:rFonts w:hint="default" w:ascii="Times New Roman" w:hAnsi="Times New Roman" w:eastAsia="Times NR MT Pro Medium" w:cs="Times New Roman"/>
          <w:spacing w:val="6"/>
          <w:sz w:val="24"/>
          <w:szCs w:val="24"/>
        </w:rPr>
        <w:t xml:space="preserve"> </w:t>
      </w:r>
      <w:r>
        <w:rPr>
          <w:rFonts w:hint="default" w:ascii="Times New Roman" w:hAnsi="Times New Roman" w:eastAsia="Times NR MT Pro Medium" w:cs="Times New Roman"/>
          <w:spacing w:val="3"/>
          <w:sz w:val="24"/>
          <w:szCs w:val="24"/>
        </w:rPr>
        <w:t>the</w:t>
      </w:r>
      <w:r>
        <w:rPr>
          <w:rFonts w:hint="default" w:ascii="Times New Roman" w:hAnsi="Times New Roman" w:eastAsia="Times NR MT Pro Medium" w:cs="Times New Roman"/>
          <w:spacing w:val="13"/>
          <w:sz w:val="24"/>
          <w:szCs w:val="24"/>
        </w:rPr>
        <w:t xml:space="preserve"> </w:t>
      </w:r>
      <w:r>
        <w:rPr>
          <w:rFonts w:hint="default" w:ascii="Times New Roman" w:hAnsi="Times New Roman" w:eastAsia="Times NR MT Pro Medium" w:cs="Times New Roman"/>
          <w:spacing w:val="3"/>
          <w:sz w:val="24"/>
          <w:szCs w:val="24"/>
        </w:rPr>
        <w:t>atom</w:t>
      </w:r>
      <w:r>
        <w:rPr>
          <w:rFonts w:hint="default" w:ascii="Times New Roman" w:hAnsi="Times New Roman" w:eastAsia="Times NR MT Pro Medium" w:cs="Times New Roman"/>
          <w:spacing w:val="10"/>
          <w:sz w:val="24"/>
          <w:szCs w:val="24"/>
        </w:rPr>
        <w:t xml:space="preserve"> </w:t>
      </w:r>
      <w:r>
        <w:rPr>
          <w:rFonts w:hint="default" w:ascii="Times New Roman" w:hAnsi="Times New Roman" w:eastAsia="Times NR MT Pro Medium" w:cs="Times New Roman"/>
          <w:i/>
          <w:iCs/>
          <w:spacing w:val="3"/>
          <w:sz w:val="24"/>
          <w:szCs w:val="24"/>
        </w:rPr>
        <w:t xml:space="preserve">i </w:t>
      </w:r>
      <w:r>
        <w:rPr>
          <w:rFonts w:hint="default" w:ascii="Times New Roman" w:hAnsi="Times New Roman" w:eastAsia="Times NR MT Pro Medium" w:cs="Times New Roman"/>
          <w:spacing w:val="3"/>
          <w:sz w:val="24"/>
          <w:szCs w:val="24"/>
        </w:rPr>
        <w:t>in</w:t>
      </w:r>
      <w:r>
        <w:rPr>
          <w:rFonts w:hint="default" w:ascii="Times New Roman" w:hAnsi="Times New Roman" w:eastAsia="Times NR MT Pro Medium" w:cs="Times New Roman"/>
          <w:spacing w:val="13"/>
          <w:w w:val="101"/>
          <w:sz w:val="24"/>
          <w:szCs w:val="24"/>
        </w:rPr>
        <w:t xml:space="preserve"> </w:t>
      </w:r>
      <w:r>
        <w:rPr>
          <w:rFonts w:hint="default" w:ascii="Times New Roman" w:hAnsi="Times New Roman" w:eastAsia="Times NR MT Pro Medium" w:cs="Times New Roman"/>
          <w:b/>
          <w:bCs/>
          <w:spacing w:val="3"/>
          <w:sz w:val="24"/>
          <w:szCs w:val="24"/>
        </w:rPr>
        <w:t>P</w:t>
      </w:r>
      <w:r>
        <w:rPr>
          <w:rFonts w:hint="default" w:ascii="Times New Roman" w:hAnsi="Times New Roman" w:eastAsia="Times NR MT Pro Medium" w:cs="Times New Roman"/>
          <w:spacing w:val="3"/>
          <w:sz w:val="24"/>
          <w:szCs w:val="24"/>
        </w:rPr>
        <w:t>,</w:t>
      </w:r>
      <w:r>
        <w:rPr>
          <w:rFonts w:hint="default" w:ascii="Times New Roman" w:hAnsi="Times New Roman" w:eastAsia="Times NR MT Pro Medium" w:cs="Times New Roman"/>
          <w:spacing w:val="8"/>
          <w:sz w:val="24"/>
          <w:szCs w:val="24"/>
        </w:rPr>
        <w:t xml:space="preserve"> </w:t>
      </w:r>
      <w:r>
        <w:rPr>
          <w:rFonts w:hint="default" w:ascii="Times New Roman" w:hAnsi="Times New Roman" w:eastAsia="Times NR MT Pro Medium" w:cs="Times New Roman"/>
          <w:spacing w:val="3"/>
          <w:sz w:val="24"/>
          <w:szCs w:val="24"/>
        </w:rPr>
        <w:t>if no</w:t>
      </w:r>
      <w:r>
        <w:rPr>
          <w:rFonts w:hint="default" w:ascii="Times New Roman" w:hAnsi="Times New Roman" w:eastAsia="Times NR MT Pro Medium" w:cs="Times New Roman"/>
          <w:spacing w:val="12"/>
          <w:sz w:val="24"/>
          <w:szCs w:val="24"/>
        </w:rPr>
        <w:t xml:space="preserve"> </w:t>
      </w:r>
      <w:r>
        <w:rPr>
          <w:rFonts w:hint="default" w:ascii="Times New Roman" w:hAnsi="Times New Roman" w:eastAsia="Times NR MT Pro Medium" w:cs="Times New Roman"/>
          <w:spacing w:val="3"/>
          <w:sz w:val="24"/>
          <w:szCs w:val="24"/>
        </w:rPr>
        <w:t xml:space="preserve">atom </w:t>
      </w:r>
      <w:r>
        <w:rPr>
          <w:rFonts w:hint="default" w:ascii="Times New Roman" w:hAnsi="Times New Roman" w:eastAsia="Times NR MT Pro Medium" w:cs="Times New Roman"/>
          <w:i/>
          <w:iCs/>
          <w:spacing w:val="3"/>
          <w:sz w:val="24"/>
          <w:szCs w:val="24"/>
        </w:rPr>
        <w:t>j</w:t>
      </w:r>
      <w:r>
        <w:rPr>
          <w:rFonts w:hint="default" w:ascii="Times New Roman" w:hAnsi="Times New Roman" w:eastAsia="Times NR MT Pro Medium" w:cs="Times New Roman"/>
          <w:i/>
          <w:iCs/>
          <w:spacing w:val="15"/>
          <w:sz w:val="24"/>
          <w:szCs w:val="24"/>
        </w:rPr>
        <w:t xml:space="preserve"> </w:t>
      </w:r>
      <w:r>
        <w:rPr>
          <w:rFonts w:hint="default" w:ascii="Times New Roman" w:hAnsi="Times New Roman" w:eastAsia="Times NR MT Pro Medium" w:cs="Times New Roman"/>
          <w:spacing w:val="3"/>
          <w:sz w:val="24"/>
          <w:szCs w:val="24"/>
        </w:rPr>
        <w:t>in</w:t>
      </w:r>
      <w:r>
        <w:rPr>
          <w:rFonts w:hint="default" w:ascii="Times New Roman" w:hAnsi="Times New Roman" w:eastAsia="Times NR MT Pro Medium" w:cs="Times New Roman"/>
          <w:sz w:val="24"/>
          <w:szCs w:val="24"/>
        </w:rPr>
        <w:t xml:space="preserve"> </w:t>
      </w:r>
      <w:r>
        <w:rPr>
          <w:rFonts w:hint="default" w:ascii="Times New Roman" w:hAnsi="Times New Roman" w:eastAsia="Times NR MT Pro Medium" w:cs="Times New Roman"/>
          <w:b/>
          <w:bCs/>
          <w:spacing w:val="4"/>
          <w:sz w:val="24"/>
          <w:szCs w:val="24"/>
        </w:rPr>
        <w:t xml:space="preserve">P </w:t>
      </w:r>
      <w:r>
        <w:rPr>
          <w:rFonts w:hint="default" w:ascii="Times New Roman" w:hAnsi="Times New Roman" w:eastAsia="Times NR MT Pro Medium" w:cs="Times New Roman"/>
          <w:spacing w:val="4"/>
          <w:sz w:val="24"/>
          <w:szCs w:val="24"/>
        </w:rPr>
        <w:t xml:space="preserve">satisfies Equation S6, then atom </w:t>
      </w:r>
      <w:r>
        <w:rPr>
          <w:rFonts w:hint="default" w:ascii="Times New Roman" w:hAnsi="Times New Roman" w:eastAsia="Times NR MT Pro Medium" w:cs="Times New Roman"/>
          <w:i/>
          <w:iCs/>
          <w:spacing w:val="4"/>
          <w:sz w:val="24"/>
          <w:szCs w:val="24"/>
        </w:rPr>
        <w:t xml:space="preserve">i </w:t>
      </w:r>
      <w:r>
        <w:rPr>
          <w:rFonts w:hint="default" w:ascii="Times New Roman" w:hAnsi="Times New Roman" w:eastAsia="Times NR MT Pro Medium" w:cs="Times New Roman"/>
          <w:spacing w:val="4"/>
          <w:sz w:val="24"/>
          <w:szCs w:val="24"/>
        </w:rPr>
        <w:t>is consi</w:t>
      </w:r>
      <w:r>
        <w:rPr>
          <w:rFonts w:hint="default" w:ascii="Times New Roman" w:hAnsi="Times New Roman" w:eastAsia="Times NR MT Pro Medium" w:cs="Times New Roman"/>
          <w:spacing w:val="3"/>
          <w:sz w:val="24"/>
          <w:szCs w:val="24"/>
        </w:rPr>
        <w:t>dered to constitute a top site.</w:t>
      </w:r>
      <w:r>
        <w:rPr>
          <w:rFonts w:hint="default" w:ascii="Times New Roman" w:hAnsi="Times New Roman" w:eastAsia="Times NR MT Pro Medium" w:cs="Times New Roman"/>
          <w:spacing w:val="17"/>
          <w:sz w:val="24"/>
          <w:szCs w:val="24"/>
        </w:rPr>
        <w:t xml:space="preserve"> </w:t>
      </w:r>
      <w:r>
        <w:rPr>
          <w:rFonts w:hint="default" w:ascii="Times New Roman" w:hAnsi="Times New Roman" w:eastAsia="Times NR MT Pro Medium" w:cs="Times New Roman"/>
          <w:spacing w:val="3"/>
          <w:sz w:val="24"/>
          <w:szCs w:val="24"/>
        </w:rPr>
        <w:t>For the atom</w:t>
      </w:r>
      <w:r>
        <w:rPr>
          <w:rFonts w:hint="default" w:ascii="Times New Roman" w:hAnsi="Times New Roman" w:eastAsia="Times NR MT Pro Medium" w:cs="Times New Roman"/>
          <w:spacing w:val="6"/>
          <w:sz w:val="24"/>
          <w:szCs w:val="24"/>
        </w:rPr>
        <w:t xml:space="preserve"> </w:t>
      </w:r>
      <w:r>
        <w:rPr>
          <w:rFonts w:hint="default" w:ascii="Times New Roman" w:hAnsi="Times New Roman" w:eastAsia="Times NR MT Pro Medium" w:cs="Times New Roman"/>
          <w:i/>
          <w:iCs/>
          <w:spacing w:val="3"/>
          <w:sz w:val="24"/>
          <w:szCs w:val="24"/>
        </w:rPr>
        <w:t xml:space="preserve">i </w:t>
      </w:r>
      <w:r>
        <w:rPr>
          <w:rFonts w:hint="default" w:ascii="Times New Roman" w:hAnsi="Times New Roman" w:eastAsia="Times NR MT Pro Medium" w:cs="Times New Roman"/>
          <w:spacing w:val="3"/>
          <w:sz w:val="24"/>
          <w:szCs w:val="24"/>
        </w:rPr>
        <w:t xml:space="preserve">in </w:t>
      </w:r>
      <w:r>
        <w:rPr>
          <w:rFonts w:hint="default" w:ascii="Times New Roman" w:hAnsi="Times New Roman" w:eastAsia="Times NR MT Pro Medium" w:cs="Times New Roman"/>
          <w:b/>
          <w:bCs/>
          <w:spacing w:val="3"/>
          <w:sz w:val="24"/>
          <w:szCs w:val="24"/>
        </w:rPr>
        <w:t>P</w:t>
      </w:r>
      <w:r>
        <w:rPr>
          <w:rFonts w:hint="default" w:ascii="Times New Roman" w:hAnsi="Times New Roman" w:eastAsia="Times NR MT Pro Medium" w:cs="Times New Roman"/>
          <w:spacing w:val="3"/>
          <w:sz w:val="24"/>
          <w:szCs w:val="24"/>
        </w:rPr>
        <w:t>,</w:t>
      </w:r>
      <w:r>
        <w:rPr>
          <w:rFonts w:hint="default" w:ascii="Times New Roman" w:hAnsi="Times New Roman" w:eastAsia="Times NR MT Pro Medium" w:cs="Times New Roman"/>
          <w:spacing w:val="4"/>
          <w:sz w:val="24"/>
          <w:szCs w:val="24"/>
        </w:rPr>
        <w:t xml:space="preserve"> </w:t>
      </w:r>
      <w:r>
        <w:rPr>
          <w:rFonts w:hint="default" w:ascii="Times New Roman" w:hAnsi="Times New Roman" w:eastAsia="Times NR MT Pro Medium" w:cs="Times New Roman"/>
          <w:spacing w:val="3"/>
          <w:sz w:val="24"/>
          <w:szCs w:val="24"/>
        </w:rPr>
        <w:t>if</w:t>
      </w:r>
      <w:r>
        <w:rPr>
          <w:rFonts w:hint="default" w:ascii="Times New Roman" w:hAnsi="Times New Roman" w:eastAsia="Times NR MT Pro Medium" w:cs="Times New Roman"/>
          <w:spacing w:val="-8"/>
          <w:sz w:val="24"/>
          <w:szCs w:val="24"/>
        </w:rPr>
        <w:t xml:space="preserve"> </w:t>
      </w:r>
      <w:r>
        <w:rPr>
          <w:rFonts w:hint="default" w:ascii="Times New Roman" w:hAnsi="Times New Roman" w:eastAsia="Times NR MT Pro Medium" w:cs="Times New Roman"/>
          <w:spacing w:val="3"/>
          <w:sz w:val="24"/>
          <w:szCs w:val="24"/>
        </w:rPr>
        <w:t>there</w:t>
      </w:r>
      <w:r>
        <w:rPr>
          <w:rFonts w:hint="default" w:ascii="Times New Roman" w:hAnsi="Times New Roman" w:eastAsia="Times NR MT Pro Medium" w:cs="Times New Roman"/>
          <w:spacing w:val="4"/>
          <w:sz w:val="24"/>
          <w:szCs w:val="24"/>
        </w:rPr>
        <w:t xml:space="preserve"> </w:t>
      </w:r>
      <w:r>
        <w:rPr>
          <w:rFonts w:hint="default" w:ascii="Times New Roman" w:hAnsi="Times New Roman" w:eastAsia="Times NR MT Pro Medium" w:cs="Times New Roman"/>
          <w:spacing w:val="3"/>
          <w:sz w:val="24"/>
          <w:szCs w:val="24"/>
        </w:rPr>
        <w:t>is</w:t>
      </w:r>
      <w:r>
        <w:rPr>
          <w:rFonts w:hint="default" w:ascii="Times New Roman" w:hAnsi="Times New Roman" w:eastAsia="Times NR MT Pro Medium" w:cs="Times New Roman"/>
          <w:sz w:val="24"/>
          <w:szCs w:val="24"/>
        </w:rPr>
        <w:t xml:space="preserve"> </w:t>
      </w:r>
      <w:r>
        <w:rPr>
          <w:rFonts w:hint="default" w:ascii="Times New Roman" w:hAnsi="Times New Roman" w:eastAsia="Times NR MT Pro Medium" w:cs="Times New Roman"/>
          <w:spacing w:val="4"/>
          <w:sz w:val="24"/>
          <w:szCs w:val="24"/>
        </w:rPr>
        <w:t xml:space="preserve">only one atom </w:t>
      </w:r>
      <w:r>
        <w:rPr>
          <w:rFonts w:hint="default" w:ascii="Times New Roman" w:hAnsi="Times New Roman" w:eastAsia="Times NR MT Pro Medium" w:cs="Times New Roman"/>
          <w:i/>
          <w:iCs/>
          <w:spacing w:val="4"/>
          <w:sz w:val="24"/>
          <w:szCs w:val="24"/>
        </w:rPr>
        <w:t xml:space="preserve">j </w:t>
      </w:r>
      <w:r>
        <w:rPr>
          <w:rFonts w:hint="default" w:ascii="Times New Roman" w:hAnsi="Times New Roman" w:eastAsia="Times NR MT Pro Medium" w:cs="Times New Roman"/>
          <w:spacing w:val="4"/>
          <w:sz w:val="24"/>
          <w:szCs w:val="24"/>
        </w:rPr>
        <w:t>in P that satisfies</w:t>
      </w:r>
      <w:r>
        <w:rPr>
          <w:rFonts w:hint="default" w:ascii="Times New Roman" w:hAnsi="Times New Roman" w:eastAsia="Times NR MT Pro Medium" w:cs="Times New Roman"/>
          <w:spacing w:val="7"/>
          <w:sz w:val="24"/>
          <w:szCs w:val="24"/>
        </w:rPr>
        <w:t xml:space="preserve"> </w:t>
      </w:r>
      <w:r>
        <w:rPr>
          <w:rFonts w:hint="default" w:ascii="Times New Roman" w:hAnsi="Times New Roman" w:eastAsia="Times NR MT Pro Medium" w:cs="Times New Roman"/>
          <w:spacing w:val="4"/>
          <w:sz w:val="24"/>
          <w:szCs w:val="24"/>
        </w:rPr>
        <w:t>Equation</w:t>
      </w:r>
      <w:r>
        <w:rPr>
          <w:rFonts w:hint="default" w:ascii="Times New Roman" w:hAnsi="Times New Roman" w:eastAsia="Times NR MT Pro Medium" w:cs="Times New Roman"/>
          <w:spacing w:val="12"/>
          <w:sz w:val="24"/>
          <w:szCs w:val="24"/>
        </w:rPr>
        <w:t xml:space="preserve"> </w:t>
      </w:r>
      <w:r>
        <w:rPr>
          <w:rFonts w:hint="default" w:ascii="Times New Roman" w:hAnsi="Times New Roman" w:eastAsia="Times NR MT Pro Medium" w:cs="Times New Roman"/>
          <w:spacing w:val="4"/>
          <w:sz w:val="24"/>
          <w:szCs w:val="24"/>
        </w:rPr>
        <w:t>S6,</w:t>
      </w:r>
      <w:r>
        <w:rPr>
          <w:rFonts w:hint="default" w:ascii="Times New Roman" w:hAnsi="Times New Roman" w:eastAsia="Times NR MT Pro Medium" w:cs="Times New Roman"/>
          <w:spacing w:val="8"/>
          <w:sz w:val="24"/>
          <w:szCs w:val="24"/>
        </w:rPr>
        <w:t xml:space="preserve"> </w:t>
      </w:r>
      <w:r>
        <w:rPr>
          <w:rFonts w:hint="default" w:ascii="Times New Roman" w:hAnsi="Times New Roman" w:eastAsia="Times NR MT Pro Medium" w:cs="Times New Roman"/>
          <w:spacing w:val="4"/>
          <w:sz w:val="24"/>
          <w:szCs w:val="24"/>
        </w:rPr>
        <w:t>then</w:t>
      </w:r>
      <w:r>
        <w:rPr>
          <w:rFonts w:hint="default" w:ascii="Times New Roman" w:hAnsi="Times New Roman" w:eastAsia="Times NR MT Pro Medium" w:cs="Times New Roman"/>
          <w:spacing w:val="12"/>
          <w:sz w:val="24"/>
          <w:szCs w:val="24"/>
        </w:rPr>
        <w:t xml:space="preserve"> </w:t>
      </w:r>
      <w:r>
        <w:rPr>
          <w:rFonts w:hint="default" w:ascii="Times New Roman" w:hAnsi="Times New Roman" w:eastAsia="Times NR MT Pro Medium" w:cs="Times New Roman"/>
          <w:spacing w:val="4"/>
          <w:sz w:val="24"/>
          <w:szCs w:val="24"/>
        </w:rPr>
        <w:t>atoms</w:t>
      </w:r>
      <w:r>
        <w:rPr>
          <w:rFonts w:hint="default" w:ascii="Times New Roman" w:hAnsi="Times New Roman" w:eastAsia="Times NR MT Pro Medium" w:cs="Times New Roman"/>
          <w:spacing w:val="10"/>
          <w:sz w:val="24"/>
          <w:szCs w:val="24"/>
        </w:rPr>
        <w:t xml:space="preserve"> </w:t>
      </w:r>
      <w:r>
        <w:rPr>
          <w:rFonts w:hint="default" w:ascii="Times New Roman" w:hAnsi="Times New Roman" w:eastAsia="Times NR MT Pro Medium" w:cs="Times New Roman"/>
          <w:i/>
          <w:iCs/>
          <w:spacing w:val="4"/>
          <w:sz w:val="24"/>
          <w:szCs w:val="24"/>
        </w:rPr>
        <w:t xml:space="preserve">i </w:t>
      </w:r>
      <w:r>
        <w:rPr>
          <w:rFonts w:hint="default" w:ascii="Times New Roman" w:hAnsi="Times New Roman" w:eastAsia="Times NR MT Pro Medium" w:cs="Times New Roman"/>
          <w:spacing w:val="4"/>
          <w:sz w:val="24"/>
          <w:szCs w:val="24"/>
        </w:rPr>
        <w:t xml:space="preserve">and </w:t>
      </w:r>
      <w:r>
        <w:rPr>
          <w:rFonts w:hint="default" w:ascii="Times New Roman" w:hAnsi="Times New Roman" w:eastAsia="Times NR MT Pro Medium" w:cs="Times New Roman"/>
          <w:i/>
          <w:iCs/>
          <w:spacing w:val="4"/>
          <w:sz w:val="24"/>
          <w:szCs w:val="24"/>
        </w:rPr>
        <w:t>j</w:t>
      </w:r>
      <w:r>
        <w:rPr>
          <w:rFonts w:hint="default" w:ascii="Times New Roman" w:hAnsi="Times New Roman" w:eastAsia="Times NR MT Pro Medium" w:cs="Times New Roman"/>
          <w:i/>
          <w:iCs/>
          <w:spacing w:val="19"/>
          <w:sz w:val="24"/>
          <w:szCs w:val="24"/>
        </w:rPr>
        <w:t xml:space="preserve"> </w:t>
      </w:r>
      <w:r>
        <w:rPr>
          <w:rFonts w:hint="default" w:ascii="Times New Roman" w:hAnsi="Times New Roman" w:eastAsia="Times NR MT Pro Medium" w:cs="Times New Roman"/>
          <w:spacing w:val="4"/>
          <w:sz w:val="24"/>
          <w:szCs w:val="24"/>
        </w:rPr>
        <w:t>are</w:t>
      </w:r>
      <w:r>
        <w:rPr>
          <w:rFonts w:hint="default" w:ascii="Times New Roman" w:hAnsi="Times New Roman" w:eastAsia="Times NR MT Pro Medium" w:cs="Times New Roman"/>
          <w:spacing w:val="9"/>
          <w:sz w:val="24"/>
          <w:szCs w:val="24"/>
        </w:rPr>
        <w:t xml:space="preserve"> </w:t>
      </w:r>
      <w:r>
        <w:rPr>
          <w:rFonts w:hint="default" w:ascii="Times New Roman" w:hAnsi="Times New Roman" w:eastAsia="Times NR MT Pro Medium" w:cs="Times New Roman"/>
          <w:spacing w:val="4"/>
          <w:sz w:val="24"/>
          <w:szCs w:val="24"/>
        </w:rPr>
        <w:t>considered</w:t>
      </w:r>
      <w:r>
        <w:rPr>
          <w:rFonts w:hint="default" w:ascii="Times New Roman" w:hAnsi="Times New Roman" w:eastAsia="Times NR MT Pro Medium" w:cs="Times New Roman"/>
          <w:spacing w:val="7"/>
          <w:sz w:val="24"/>
          <w:szCs w:val="24"/>
        </w:rPr>
        <w:t xml:space="preserve"> </w:t>
      </w:r>
      <w:r>
        <w:rPr>
          <w:rFonts w:hint="default" w:ascii="Times New Roman" w:hAnsi="Times New Roman" w:eastAsia="Times NR MT Pro Medium" w:cs="Times New Roman"/>
          <w:spacing w:val="4"/>
          <w:sz w:val="24"/>
          <w:szCs w:val="24"/>
        </w:rPr>
        <w:t>to</w:t>
      </w:r>
      <w:r>
        <w:rPr>
          <w:rFonts w:hint="default" w:ascii="Times New Roman" w:hAnsi="Times New Roman" w:eastAsia="Times NR MT Pro Medium" w:cs="Times New Roman"/>
          <w:spacing w:val="9"/>
          <w:sz w:val="24"/>
          <w:szCs w:val="24"/>
        </w:rPr>
        <w:t xml:space="preserve"> </w:t>
      </w:r>
      <w:r>
        <w:rPr>
          <w:rFonts w:hint="default" w:ascii="Times New Roman" w:hAnsi="Times New Roman" w:eastAsia="Times NR MT Pro Medium" w:cs="Times New Roman"/>
          <w:spacing w:val="4"/>
          <w:sz w:val="24"/>
          <w:szCs w:val="24"/>
        </w:rPr>
        <w:t>const</w:t>
      </w:r>
      <w:r>
        <w:rPr>
          <w:rFonts w:hint="default" w:ascii="Times New Roman" w:hAnsi="Times New Roman" w:eastAsia="Times NR MT Pro Medium" w:cs="Times New Roman"/>
          <w:spacing w:val="3"/>
          <w:sz w:val="24"/>
          <w:szCs w:val="24"/>
        </w:rPr>
        <w:t>itute</w:t>
      </w:r>
      <w:r>
        <w:rPr>
          <w:rFonts w:hint="default" w:ascii="Times New Roman" w:hAnsi="Times New Roman" w:eastAsia="Times NR MT Pro Medium" w:cs="Times New Roman"/>
          <w:spacing w:val="12"/>
          <w:sz w:val="24"/>
          <w:szCs w:val="24"/>
        </w:rPr>
        <w:t xml:space="preserve"> </w:t>
      </w:r>
      <w:r>
        <w:rPr>
          <w:rFonts w:hint="default" w:ascii="Times New Roman" w:hAnsi="Times New Roman" w:eastAsia="Times NR MT Pro Medium" w:cs="Times New Roman"/>
          <w:spacing w:val="3"/>
          <w:sz w:val="24"/>
          <w:szCs w:val="24"/>
        </w:rPr>
        <w:t>a</w:t>
      </w:r>
      <w:r>
        <w:rPr>
          <w:rFonts w:hint="default" w:ascii="Times New Roman" w:hAnsi="Times New Roman" w:eastAsia="Times NR MT Pro Medium" w:cs="Times New Roman"/>
          <w:spacing w:val="4"/>
          <w:sz w:val="24"/>
          <w:szCs w:val="24"/>
        </w:rPr>
        <w:t xml:space="preserve"> </w:t>
      </w:r>
      <w:r>
        <w:rPr>
          <w:rFonts w:hint="default" w:ascii="Times New Roman" w:hAnsi="Times New Roman" w:eastAsia="Times NR MT Pro Medium" w:cs="Times New Roman"/>
          <w:spacing w:val="3"/>
          <w:sz w:val="24"/>
          <w:szCs w:val="24"/>
        </w:rPr>
        <w:t>bridge</w:t>
      </w:r>
      <w:r>
        <w:rPr>
          <w:rFonts w:hint="default" w:ascii="Times New Roman" w:hAnsi="Times New Roman" w:eastAsia="Times NR MT Pro Medium" w:cs="Times New Roman"/>
          <w:sz w:val="24"/>
          <w:szCs w:val="24"/>
        </w:rPr>
        <w:t xml:space="preserve"> </w:t>
      </w:r>
      <w:r>
        <w:rPr>
          <w:rFonts w:hint="default" w:ascii="Times New Roman" w:hAnsi="Times New Roman" w:eastAsia="Times NR MT Pro Medium" w:cs="Times New Roman"/>
          <w:spacing w:val="4"/>
          <w:sz w:val="24"/>
          <w:szCs w:val="24"/>
        </w:rPr>
        <w:t>site.</w:t>
      </w:r>
      <w:r>
        <w:rPr>
          <w:rFonts w:hint="default" w:ascii="Times New Roman" w:hAnsi="Times New Roman" w:eastAsia="Times NR MT Pro Medium" w:cs="Times New Roman"/>
          <w:spacing w:val="38"/>
          <w:sz w:val="24"/>
          <w:szCs w:val="24"/>
        </w:rPr>
        <w:t xml:space="preserve"> </w:t>
      </w:r>
      <w:r>
        <w:rPr>
          <w:rFonts w:hint="default" w:ascii="Times New Roman" w:hAnsi="Times New Roman" w:eastAsia="Times NR MT Pro Medium" w:cs="Times New Roman"/>
          <w:spacing w:val="4"/>
          <w:sz w:val="24"/>
          <w:szCs w:val="24"/>
        </w:rPr>
        <w:t>If there</w:t>
      </w:r>
      <w:r>
        <w:rPr>
          <w:rFonts w:hint="default" w:ascii="Times New Roman" w:hAnsi="Times New Roman" w:eastAsia="Times NR MT Pro Medium" w:cs="Times New Roman"/>
          <w:spacing w:val="16"/>
          <w:w w:val="101"/>
          <w:sz w:val="24"/>
          <w:szCs w:val="24"/>
        </w:rPr>
        <w:t xml:space="preserve"> </w:t>
      </w:r>
      <w:r>
        <w:rPr>
          <w:rFonts w:hint="default" w:ascii="Times New Roman" w:hAnsi="Times New Roman" w:eastAsia="Times NR MT Pro Medium" w:cs="Times New Roman"/>
          <w:spacing w:val="4"/>
          <w:sz w:val="24"/>
          <w:szCs w:val="24"/>
        </w:rPr>
        <w:t>are three</w:t>
      </w:r>
      <w:r>
        <w:rPr>
          <w:rFonts w:hint="default" w:ascii="Times New Roman" w:hAnsi="Times New Roman" w:eastAsia="Times NR MT Pro Medium" w:cs="Times New Roman"/>
          <w:spacing w:val="16"/>
          <w:w w:val="101"/>
          <w:sz w:val="24"/>
          <w:szCs w:val="24"/>
        </w:rPr>
        <w:t xml:space="preserve"> </w:t>
      </w:r>
      <w:r>
        <w:rPr>
          <w:rFonts w:hint="default" w:ascii="Times New Roman" w:hAnsi="Times New Roman" w:eastAsia="Times NR MT Pro Medium" w:cs="Times New Roman"/>
          <w:spacing w:val="4"/>
          <w:sz w:val="24"/>
          <w:szCs w:val="24"/>
        </w:rPr>
        <w:t xml:space="preserve">atoms </w:t>
      </w:r>
      <w:r>
        <w:rPr>
          <w:rFonts w:hint="default" w:ascii="Times New Roman" w:hAnsi="Times New Roman" w:eastAsia="Times NR MT Pro Medium" w:cs="Times New Roman"/>
          <w:i/>
          <w:iCs/>
          <w:spacing w:val="4"/>
          <w:sz w:val="24"/>
          <w:szCs w:val="24"/>
        </w:rPr>
        <w:t>i</w:t>
      </w:r>
      <w:r>
        <w:rPr>
          <w:rFonts w:hint="default" w:ascii="Times New Roman" w:hAnsi="Times New Roman" w:eastAsia="Times NR MT Pro Medium" w:cs="Times New Roman"/>
          <w:spacing w:val="4"/>
          <w:sz w:val="24"/>
          <w:szCs w:val="24"/>
        </w:rPr>
        <w:t xml:space="preserve">, </w:t>
      </w:r>
      <w:r>
        <w:rPr>
          <w:rFonts w:hint="default" w:ascii="Times New Roman" w:hAnsi="Times New Roman" w:eastAsia="Times NR MT Pro Medium" w:cs="Times New Roman"/>
          <w:i/>
          <w:iCs/>
          <w:spacing w:val="4"/>
          <w:sz w:val="24"/>
          <w:szCs w:val="24"/>
        </w:rPr>
        <w:t>j</w:t>
      </w:r>
      <w:r>
        <w:rPr>
          <w:rFonts w:hint="default" w:ascii="Times New Roman" w:hAnsi="Times New Roman" w:eastAsia="Times NR MT Pro Medium" w:cs="Times New Roman"/>
          <w:i/>
          <w:iCs/>
          <w:spacing w:val="23"/>
          <w:sz w:val="24"/>
          <w:szCs w:val="24"/>
        </w:rPr>
        <w:t xml:space="preserve"> </w:t>
      </w:r>
      <w:r>
        <w:rPr>
          <w:rFonts w:hint="default" w:ascii="Times New Roman" w:hAnsi="Times New Roman" w:eastAsia="Times NR MT Pro Medium" w:cs="Times New Roman"/>
          <w:spacing w:val="4"/>
          <w:sz w:val="24"/>
          <w:szCs w:val="24"/>
        </w:rPr>
        <w:t>and</w:t>
      </w:r>
      <w:r>
        <w:rPr>
          <w:rFonts w:hint="default" w:ascii="Times New Roman" w:hAnsi="Times New Roman" w:eastAsia="Times NR MT Pro Medium" w:cs="Times New Roman"/>
          <w:spacing w:val="20"/>
          <w:w w:val="101"/>
          <w:sz w:val="24"/>
          <w:szCs w:val="24"/>
        </w:rPr>
        <w:t xml:space="preserve"> </w:t>
      </w:r>
      <w:r>
        <w:rPr>
          <w:rFonts w:hint="default" w:ascii="Times New Roman" w:hAnsi="Times New Roman" w:eastAsia="Times NR MT Pro Medium" w:cs="Times New Roman"/>
          <w:i/>
          <w:iCs/>
          <w:spacing w:val="4"/>
          <w:sz w:val="24"/>
          <w:szCs w:val="24"/>
        </w:rPr>
        <w:t xml:space="preserve">k </w:t>
      </w:r>
      <w:r>
        <w:rPr>
          <w:rFonts w:hint="default" w:ascii="Times New Roman" w:hAnsi="Times New Roman" w:eastAsia="Times NR MT Pro Medium" w:cs="Times New Roman"/>
          <w:spacing w:val="4"/>
          <w:sz w:val="24"/>
          <w:szCs w:val="24"/>
        </w:rPr>
        <w:t>in</w:t>
      </w:r>
      <w:r>
        <w:rPr>
          <w:rFonts w:hint="default" w:ascii="Times New Roman" w:hAnsi="Times New Roman" w:eastAsia="Times NR MT Pro Medium" w:cs="Times New Roman"/>
          <w:spacing w:val="16"/>
          <w:w w:val="101"/>
          <w:sz w:val="24"/>
          <w:szCs w:val="24"/>
        </w:rPr>
        <w:t xml:space="preserve"> </w:t>
      </w:r>
      <w:r>
        <w:rPr>
          <w:rFonts w:hint="default" w:ascii="Times New Roman" w:hAnsi="Times New Roman" w:eastAsia="Times NR MT Pro Medium" w:cs="Times New Roman"/>
          <w:b/>
          <w:bCs/>
          <w:spacing w:val="4"/>
          <w:sz w:val="24"/>
          <w:szCs w:val="24"/>
        </w:rPr>
        <w:t>P</w:t>
      </w:r>
      <w:r>
        <w:rPr>
          <w:rFonts w:hint="default" w:ascii="Times New Roman" w:hAnsi="Times New Roman" w:eastAsia="Times NR MT Pro Medium" w:cs="Times New Roman"/>
          <w:spacing w:val="4"/>
          <w:sz w:val="24"/>
          <w:szCs w:val="24"/>
        </w:rPr>
        <w:t>, where</w:t>
      </w:r>
      <w:r>
        <w:rPr>
          <w:rFonts w:hint="default" w:ascii="Times New Roman" w:hAnsi="Times New Roman" w:eastAsia="Times NR MT Pro Medium" w:cs="Times New Roman"/>
          <w:spacing w:val="17"/>
          <w:sz w:val="24"/>
          <w:szCs w:val="24"/>
        </w:rPr>
        <w:t xml:space="preserve"> </w:t>
      </w:r>
      <w:r>
        <w:rPr>
          <w:rFonts w:hint="default" w:ascii="Times New Roman" w:hAnsi="Times New Roman" w:eastAsia="Times NR MT Pro Medium" w:cs="Times New Roman"/>
          <w:i/>
          <w:iCs/>
          <w:spacing w:val="4"/>
          <w:sz w:val="24"/>
          <w:szCs w:val="24"/>
        </w:rPr>
        <w:t>d</w:t>
      </w:r>
      <w:r>
        <w:rPr>
          <w:rFonts w:hint="default" w:ascii="Times New Roman" w:hAnsi="Times New Roman" w:eastAsia="Times NR MT Pro Medium" w:cs="Times New Roman"/>
          <w:i/>
          <w:iCs/>
          <w:spacing w:val="4"/>
          <w:sz w:val="24"/>
          <w:szCs w:val="24"/>
          <w:vertAlign w:val="subscript"/>
        </w:rPr>
        <w:t>ij</w:t>
      </w:r>
      <w:r>
        <w:rPr>
          <w:rFonts w:hint="default" w:ascii="Times New Roman" w:hAnsi="Times New Roman" w:eastAsia="Times NR MT Pro Medium" w:cs="Times New Roman"/>
          <w:spacing w:val="4"/>
          <w:sz w:val="24"/>
          <w:szCs w:val="24"/>
        </w:rPr>
        <w:t>,</w:t>
      </w:r>
      <w:r>
        <w:rPr>
          <w:rFonts w:hint="default" w:ascii="Times New Roman" w:hAnsi="Times New Roman" w:eastAsia="Times NR MT Pro Medium" w:cs="Times New Roman"/>
          <w:spacing w:val="19"/>
          <w:sz w:val="24"/>
          <w:szCs w:val="24"/>
        </w:rPr>
        <w:t xml:space="preserve"> </w:t>
      </w:r>
      <w:r>
        <w:rPr>
          <w:rFonts w:hint="default" w:ascii="Times New Roman" w:hAnsi="Times New Roman" w:eastAsia="Times NR MT Pro Medium" w:cs="Times New Roman"/>
          <w:i/>
          <w:iCs/>
          <w:spacing w:val="4"/>
          <w:position w:val="-1"/>
          <w:sz w:val="24"/>
          <w:szCs w:val="24"/>
        </w:rPr>
        <w:t>d</w:t>
      </w:r>
      <w:r>
        <w:rPr>
          <w:rFonts w:hint="default" w:ascii="Times New Roman" w:hAnsi="Times New Roman" w:eastAsia="Times NR MT Pro Medium" w:cs="Times New Roman"/>
          <w:i/>
          <w:iCs/>
          <w:spacing w:val="4"/>
          <w:sz w:val="24"/>
          <w:szCs w:val="24"/>
          <w:vertAlign w:val="subscript"/>
        </w:rPr>
        <w:t>ik</w:t>
      </w:r>
      <w:r>
        <w:rPr>
          <w:rFonts w:hint="default" w:ascii="Times New Roman" w:hAnsi="Times New Roman" w:eastAsia="Times NR MT Pro Medium" w:cs="Times New Roman"/>
          <w:spacing w:val="4"/>
          <w:position w:val="-1"/>
          <w:sz w:val="24"/>
          <w:szCs w:val="24"/>
        </w:rPr>
        <w:t xml:space="preserve"> </w:t>
      </w:r>
      <w:r>
        <w:rPr>
          <w:rFonts w:hint="default" w:ascii="Times New Roman" w:hAnsi="Times New Roman" w:eastAsia="Times NR MT Pro Medium" w:cs="Times New Roman"/>
          <w:spacing w:val="4"/>
          <w:sz w:val="24"/>
          <w:szCs w:val="24"/>
        </w:rPr>
        <w:t>and</w:t>
      </w:r>
      <w:r>
        <w:rPr>
          <w:rFonts w:hint="default" w:ascii="Times New Roman" w:hAnsi="Times New Roman" w:eastAsia="Times NR MT Pro Medium" w:cs="Times New Roman"/>
          <w:spacing w:val="17"/>
          <w:sz w:val="24"/>
          <w:szCs w:val="24"/>
        </w:rPr>
        <w:t xml:space="preserve"> </w:t>
      </w:r>
      <w:r>
        <w:rPr>
          <w:rFonts w:hint="default" w:ascii="Times New Roman" w:hAnsi="Times New Roman" w:eastAsia="Times NR MT Pro Medium" w:cs="Times New Roman"/>
          <w:i/>
          <w:iCs/>
          <w:spacing w:val="4"/>
          <w:sz w:val="24"/>
          <w:szCs w:val="24"/>
        </w:rPr>
        <w:t>d</w:t>
      </w:r>
      <w:r>
        <w:rPr>
          <w:rFonts w:hint="default" w:ascii="Times New Roman" w:hAnsi="Times New Roman" w:eastAsia="Times NR MT Pro Medium" w:cs="Times New Roman"/>
          <w:i/>
          <w:iCs/>
          <w:spacing w:val="4"/>
          <w:sz w:val="24"/>
          <w:szCs w:val="24"/>
          <w:vertAlign w:val="subscript"/>
        </w:rPr>
        <w:t>jk</w:t>
      </w:r>
      <w:r>
        <w:rPr>
          <w:rFonts w:hint="default" w:ascii="Times New Roman" w:hAnsi="Times New Roman" w:eastAsia="Times NR MT Pro Medium" w:cs="Times New Roman"/>
          <w:spacing w:val="4"/>
          <w:sz w:val="24"/>
          <w:szCs w:val="24"/>
        </w:rPr>
        <w:t xml:space="preserve"> all</w:t>
      </w:r>
      <w:r>
        <w:rPr>
          <w:rFonts w:hint="default" w:ascii="Times New Roman" w:hAnsi="Times New Roman" w:eastAsia="Times NR MT Pro Medium" w:cs="Times New Roman"/>
          <w:spacing w:val="19"/>
          <w:w w:val="101"/>
          <w:sz w:val="24"/>
          <w:szCs w:val="24"/>
        </w:rPr>
        <w:t xml:space="preserve"> </w:t>
      </w:r>
      <w:r>
        <w:rPr>
          <w:rFonts w:hint="default" w:ascii="Times New Roman" w:hAnsi="Times New Roman" w:eastAsia="Times NR MT Pro Medium" w:cs="Times New Roman"/>
          <w:spacing w:val="4"/>
          <w:sz w:val="24"/>
          <w:szCs w:val="24"/>
        </w:rPr>
        <w:t>satisfy Equation</w:t>
      </w:r>
      <w:r>
        <w:rPr>
          <w:rFonts w:hint="default" w:ascii="Times New Roman" w:hAnsi="Times New Roman" w:eastAsia="Times NR MT Pro Medium" w:cs="Times New Roman"/>
          <w:spacing w:val="17"/>
          <w:w w:val="101"/>
          <w:sz w:val="24"/>
          <w:szCs w:val="24"/>
        </w:rPr>
        <w:t xml:space="preserve"> </w:t>
      </w:r>
      <w:r>
        <w:rPr>
          <w:rFonts w:hint="default" w:ascii="Times New Roman" w:hAnsi="Times New Roman" w:eastAsia="Times NR MT Pro Medium" w:cs="Times New Roman"/>
          <w:spacing w:val="4"/>
          <w:sz w:val="24"/>
          <w:szCs w:val="24"/>
        </w:rPr>
        <w:t>S6 and</w:t>
      </w:r>
      <w:r>
        <w:rPr>
          <w:rFonts w:hint="default" w:ascii="Times New Roman" w:hAnsi="Times New Roman" w:eastAsia="Times NR MT Pro Medium" w:cs="Times New Roman"/>
          <w:spacing w:val="12"/>
          <w:sz w:val="24"/>
          <w:szCs w:val="24"/>
        </w:rPr>
        <w:t xml:space="preserve"> </w:t>
      </w:r>
      <w:r>
        <w:rPr>
          <w:rFonts w:hint="default" w:ascii="Times New Roman" w:hAnsi="Times New Roman" w:eastAsia="Times NR MT Pro Medium" w:cs="Times New Roman"/>
          <w:spacing w:val="4"/>
          <w:sz w:val="24"/>
          <w:szCs w:val="24"/>
        </w:rPr>
        <w:t>for</w:t>
      </w:r>
      <w:r>
        <w:rPr>
          <w:rFonts w:hint="default" w:ascii="Times New Roman" w:hAnsi="Times New Roman" w:eastAsia="Times NR MT Pro Medium" w:cs="Times New Roman"/>
          <w:spacing w:val="3"/>
          <w:sz w:val="24"/>
          <w:szCs w:val="24"/>
        </w:rPr>
        <w:t>m</w:t>
      </w:r>
      <w:r>
        <w:rPr>
          <w:rFonts w:hint="default" w:ascii="Times New Roman" w:hAnsi="Times New Roman" w:eastAsia="Times NR MT Pro Medium" w:cs="Times New Roman"/>
          <w:spacing w:val="17"/>
          <w:sz w:val="24"/>
          <w:szCs w:val="24"/>
        </w:rPr>
        <w:t xml:space="preserve"> </w:t>
      </w:r>
      <w:r>
        <w:rPr>
          <w:rFonts w:hint="default" w:ascii="Times New Roman" w:hAnsi="Times New Roman" w:eastAsia="Times NR MT Pro Medium" w:cs="Times New Roman"/>
          <w:spacing w:val="3"/>
          <w:sz w:val="24"/>
          <w:szCs w:val="24"/>
        </w:rPr>
        <w:t>a</w:t>
      </w:r>
      <w:r>
        <w:rPr>
          <w:rFonts w:hint="default" w:ascii="Times New Roman" w:hAnsi="Times New Roman" w:eastAsia="Times NR MT Pro Medium" w:cs="Times New Roman"/>
          <w:sz w:val="24"/>
          <w:szCs w:val="24"/>
        </w:rPr>
        <w:t xml:space="preserve"> </w:t>
      </w:r>
      <w:r>
        <w:rPr>
          <w:rFonts w:hint="default" w:ascii="Times New Roman" w:hAnsi="Times New Roman" w:eastAsia="Times NR MT Pro Medium" w:cs="Times New Roman"/>
          <w:spacing w:val="4"/>
          <w:sz w:val="24"/>
          <w:szCs w:val="24"/>
        </w:rPr>
        <w:t xml:space="preserve">triangle, then atoms </w:t>
      </w:r>
      <w:r>
        <w:rPr>
          <w:rFonts w:hint="default" w:ascii="Times New Roman" w:hAnsi="Times New Roman" w:eastAsia="Times NR MT Pro Medium" w:cs="Times New Roman"/>
          <w:i/>
          <w:iCs/>
          <w:spacing w:val="4"/>
          <w:sz w:val="24"/>
          <w:szCs w:val="24"/>
        </w:rPr>
        <w:t>i</w:t>
      </w:r>
      <w:r>
        <w:rPr>
          <w:rFonts w:hint="default" w:ascii="Times New Roman" w:hAnsi="Times New Roman" w:eastAsia="Times NR MT Pro Medium" w:cs="Times New Roman"/>
          <w:spacing w:val="4"/>
          <w:sz w:val="24"/>
          <w:szCs w:val="24"/>
        </w:rPr>
        <w:t xml:space="preserve">, </w:t>
      </w:r>
      <w:r>
        <w:rPr>
          <w:rFonts w:hint="default" w:ascii="Times New Roman" w:hAnsi="Times New Roman" w:eastAsia="Times NR MT Pro Medium" w:cs="Times New Roman"/>
          <w:i/>
          <w:iCs/>
          <w:spacing w:val="4"/>
          <w:sz w:val="24"/>
          <w:szCs w:val="24"/>
        </w:rPr>
        <w:t xml:space="preserve">j </w:t>
      </w:r>
      <w:r>
        <w:rPr>
          <w:rFonts w:hint="default" w:ascii="Times New Roman" w:hAnsi="Times New Roman" w:eastAsia="Times NR MT Pro Medium" w:cs="Times New Roman"/>
          <w:spacing w:val="4"/>
          <w:sz w:val="24"/>
          <w:szCs w:val="24"/>
        </w:rPr>
        <w:t xml:space="preserve">and </w:t>
      </w:r>
      <w:r>
        <w:rPr>
          <w:rFonts w:hint="default" w:ascii="Times New Roman" w:hAnsi="Times New Roman" w:eastAsia="Times NR MT Pro Medium" w:cs="Times New Roman"/>
          <w:i/>
          <w:iCs/>
          <w:spacing w:val="4"/>
          <w:sz w:val="24"/>
          <w:szCs w:val="24"/>
        </w:rPr>
        <w:t>k</w:t>
      </w:r>
      <w:r>
        <w:rPr>
          <w:rFonts w:hint="default" w:ascii="Times New Roman" w:hAnsi="Times New Roman" w:eastAsia="Times NR MT Pro Medium" w:cs="Times New Roman"/>
          <w:i/>
          <w:iCs/>
          <w:spacing w:val="11"/>
          <w:sz w:val="24"/>
          <w:szCs w:val="24"/>
        </w:rPr>
        <w:t xml:space="preserve"> </w:t>
      </w:r>
      <w:r>
        <w:rPr>
          <w:rFonts w:hint="default" w:ascii="Times New Roman" w:hAnsi="Times New Roman" w:eastAsia="Times NR MT Pro Medium" w:cs="Times New Roman"/>
          <w:spacing w:val="4"/>
          <w:sz w:val="24"/>
          <w:szCs w:val="24"/>
        </w:rPr>
        <w:t>are considered to</w:t>
      </w:r>
      <w:r>
        <w:rPr>
          <w:rFonts w:hint="default" w:ascii="Times New Roman" w:hAnsi="Times New Roman" w:eastAsia="Times NR MT Pro Medium" w:cs="Times New Roman"/>
          <w:spacing w:val="7"/>
          <w:sz w:val="24"/>
          <w:szCs w:val="24"/>
        </w:rPr>
        <w:t xml:space="preserve"> </w:t>
      </w:r>
      <w:r>
        <w:rPr>
          <w:rFonts w:hint="default" w:ascii="Times New Roman" w:hAnsi="Times New Roman" w:eastAsia="Times NR MT Pro Medium" w:cs="Times New Roman"/>
          <w:spacing w:val="4"/>
          <w:sz w:val="24"/>
          <w:szCs w:val="24"/>
        </w:rPr>
        <w:t>co</w:t>
      </w:r>
      <w:r>
        <w:rPr>
          <w:rFonts w:hint="default" w:ascii="Times New Roman" w:hAnsi="Times New Roman" w:eastAsia="Times NR MT Pro Medium" w:cs="Times New Roman"/>
          <w:spacing w:val="3"/>
          <w:sz w:val="24"/>
          <w:szCs w:val="24"/>
        </w:rPr>
        <w:t>nstitute</w:t>
      </w:r>
      <w:r>
        <w:rPr>
          <w:rFonts w:hint="default" w:ascii="Times New Roman" w:hAnsi="Times New Roman" w:eastAsia="Times NR MT Pro Medium" w:cs="Times New Roman"/>
          <w:spacing w:val="10"/>
          <w:sz w:val="24"/>
          <w:szCs w:val="24"/>
        </w:rPr>
        <w:t xml:space="preserve"> </w:t>
      </w:r>
      <w:r>
        <w:rPr>
          <w:rFonts w:hint="default" w:ascii="Times New Roman" w:hAnsi="Times New Roman" w:eastAsia="Times NR MT Pro Medium" w:cs="Times New Roman"/>
          <w:spacing w:val="3"/>
          <w:sz w:val="24"/>
          <w:szCs w:val="24"/>
        </w:rPr>
        <w:t>a</w:t>
      </w:r>
      <w:r>
        <w:rPr>
          <w:rFonts w:hint="default" w:ascii="Times New Roman" w:hAnsi="Times New Roman" w:eastAsia="Times NR MT Pro Medium" w:cs="Times New Roman"/>
          <w:spacing w:val="5"/>
          <w:sz w:val="24"/>
          <w:szCs w:val="24"/>
        </w:rPr>
        <w:t xml:space="preserve"> </w:t>
      </w:r>
      <w:r>
        <w:rPr>
          <w:rFonts w:hint="default" w:ascii="Times New Roman" w:hAnsi="Times New Roman" w:eastAsia="Times NR MT Pro Medium" w:cs="Times New Roman"/>
          <w:spacing w:val="3"/>
          <w:sz w:val="24"/>
          <w:szCs w:val="24"/>
        </w:rPr>
        <w:t>hollow</w:t>
      </w:r>
      <w:r>
        <w:rPr>
          <w:rFonts w:hint="default" w:ascii="Times New Roman" w:hAnsi="Times New Roman" w:eastAsia="Times NR MT Pro Medium" w:cs="Times New Roman"/>
          <w:spacing w:val="13"/>
          <w:sz w:val="24"/>
          <w:szCs w:val="24"/>
        </w:rPr>
        <w:t xml:space="preserve"> </w:t>
      </w:r>
      <w:r>
        <w:rPr>
          <w:rFonts w:hint="default" w:ascii="Times New Roman" w:hAnsi="Times New Roman" w:eastAsia="Times NR MT Pro Medium" w:cs="Times New Roman"/>
          <w:spacing w:val="3"/>
          <w:sz w:val="24"/>
          <w:szCs w:val="24"/>
        </w:rPr>
        <w:t>site.</w:t>
      </w:r>
    </w:p>
    <w:p w14:paraId="7F240715">
      <w:pPr>
        <w:pStyle w:val="5"/>
        <w:spacing w:line="360" w:lineRule="auto"/>
        <w:ind w:right="10"/>
        <w:jc w:val="center"/>
        <w:rPr>
          <w:rFonts w:hint="default" w:ascii="Times New Roman" w:hAnsi="Times New Roman" w:eastAsia="Times NR MT Pro Medium" w:cs="Times New Roman"/>
          <w:sz w:val="24"/>
          <w:szCs w:val="24"/>
        </w:rPr>
      </w:pPr>
      <m:oMath>
        <m:sSub>
          <m:sSubPr>
            <m:ctrlPr>
              <w:rPr>
                <w:rFonts w:hint="default" w:ascii="Cambria Math" w:hAnsi="Cambria Math" w:cs="Times New Roman"/>
                <w:i/>
                <w:iCs/>
                <w:position w:val="-1"/>
                <w:sz w:val="24"/>
                <w:szCs w:val="24"/>
              </w:rPr>
            </m:ctrlPr>
          </m:sSubPr>
          <m:e>
            <m:r>
              <m:rPr>
                <m:nor/>
              </m:rPr>
              <w:rPr>
                <w:rFonts w:hint="default" w:ascii="Times New Roman" w:hAnsi="Times New Roman" w:eastAsia="宋体" w:cs="Times New Roman"/>
                <w:i/>
                <w:position w:val="-1"/>
                <w:sz w:val="24"/>
                <w:szCs w:val="24"/>
                <w:lang w:eastAsia="zh-CN"/>
              </w:rPr>
              <m:t>d</m:t>
            </m:r>
            <m:ctrlPr>
              <w:rPr>
                <w:rFonts w:hint="default" w:ascii="Cambria Math" w:hAnsi="Cambria Math" w:cs="Times New Roman"/>
                <w:i/>
                <w:iCs/>
                <w:position w:val="-1"/>
                <w:sz w:val="24"/>
                <w:szCs w:val="24"/>
              </w:rPr>
            </m:ctrlPr>
          </m:e>
          <m:sub>
            <m:r>
              <m:rPr>
                <m:nor/>
              </m:rPr>
              <w:rPr>
                <w:rFonts w:hint="default" w:ascii="Times New Roman" w:hAnsi="Times New Roman" w:eastAsia="宋体" w:cs="Times New Roman"/>
                <w:i/>
                <w:position w:val="-1"/>
                <w:sz w:val="24"/>
                <w:szCs w:val="24"/>
                <w:lang w:eastAsia="zh-CN"/>
              </w:rPr>
              <m:t>ij</m:t>
            </m:r>
            <m:ctrlPr>
              <w:rPr>
                <w:rFonts w:hint="default" w:ascii="Cambria Math" w:hAnsi="Cambria Math" w:cs="Times New Roman"/>
                <w:iCs/>
                <w:position w:val="-1"/>
                <w:sz w:val="24"/>
                <w:szCs w:val="24"/>
              </w:rPr>
            </m:ctrlPr>
          </m:sub>
        </m:sSub>
        <m:r>
          <m:rPr>
            <m:nor/>
            <m:sty m:val="p"/>
          </m:rPr>
          <w:rPr>
            <w:rFonts w:hint="default" w:eastAsia="宋体" w:cs="Times New Roman"/>
            <w:b w:val="0"/>
            <w:i w:val="0"/>
            <w:iCs/>
            <w:position w:val="-1"/>
            <w:sz w:val="24"/>
            <w:szCs w:val="24"/>
            <w:lang w:val="en-US" w:eastAsia="zh-CN"/>
          </w:rPr>
          <m:t xml:space="preserve"> </m:t>
        </m:r>
        <m:r>
          <m:rPr>
            <m:nor/>
            <m:sty m:val="p"/>
          </m:rPr>
          <w:rPr>
            <w:rFonts w:ascii="Cambria Math" w:hAnsi="Cambria Math" w:cs="Times New Roman"/>
            <w:b w:val="0"/>
            <w:i w:val="0"/>
            <w:iCs/>
            <w:position w:val="-1"/>
            <w:sz w:val="24"/>
            <w:szCs w:val="24"/>
            <w:lang w:val="en-US"/>
          </w:rPr>
          <m:t>&lt;</m:t>
        </m:r>
        <m:r>
          <m:rPr>
            <m:nor/>
            <m:sty m:val="p"/>
          </m:rPr>
          <w:rPr>
            <w:rFonts w:hint="default" w:ascii="Times New Roman" w:hAnsi="Times New Roman" w:eastAsia="宋体" w:cs="Times New Roman"/>
            <w:b w:val="0"/>
            <w:i w:val="0"/>
            <w:position w:val="-1"/>
            <w:sz w:val="24"/>
            <w:szCs w:val="24"/>
            <w:lang w:eastAsia="zh-CN"/>
          </w:rPr>
          <m:t xml:space="preserve"> </m:t>
        </m:r>
        <m:sSub>
          <m:sSubPr>
            <m:ctrlPr>
              <w:rPr>
                <w:rFonts w:hint="default" w:ascii="Cambria Math" w:hAnsi="Cambria Math" w:eastAsia="宋体" w:cs="Times New Roman"/>
                <w:i/>
                <w:iCs/>
                <w:position w:val="-1"/>
                <w:sz w:val="24"/>
                <w:szCs w:val="24"/>
                <w:lang w:eastAsia="zh-CN"/>
              </w:rPr>
            </m:ctrlPr>
          </m:sSubPr>
          <m:e>
            <m:r>
              <m:rPr>
                <m:nor/>
              </m:rPr>
              <w:rPr>
                <w:rFonts w:hint="default" w:ascii="Times New Roman" w:hAnsi="Times New Roman" w:eastAsia="宋体" w:cs="Times New Roman"/>
                <w:i/>
                <w:position w:val="-1"/>
                <w:sz w:val="24"/>
                <w:szCs w:val="24"/>
                <w:lang w:eastAsia="zh-CN"/>
              </w:rPr>
              <m:t>r</m:t>
            </m:r>
            <m:ctrlPr>
              <w:rPr>
                <w:rFonts w:hint="default" w:ascii="Cambria Math" w:hAnsi="Cambria Math" w:eastAsia="宋体" w:cs="Times New Roman"/>
                <w:i/>
                <w:iCs/>
                <w:position w:val="-1"/>
                <w:sz w:val="24"/>
                <w:szCs w:val="24"/>
                <w:lang w:eastAsia="zh-CN"/>
              </w:rPr>
            </m:ctrlPr>
          </m:e>
          <m:sub>
            <m:r>
              <m:rPr>
                <m:nor/>
              </m:rPr>
              <w:rPr>
                <w:rFonts w:hint="default" w:ascii="Times New Roman" w:hAnsi="Times New Roman" w:eastAsia="宋体" w:cs="Times New Roman"/>
                <w:i/>
                <w:position w:val="-1"/>
                <w:sz w:val="24"/>
                <w:szCs w:val="24"/>
                <w:lang w:eastAsia="zh-CN"/>
              </w:rPr>
              <m:t>i</m:t>
            </m:r>
            <m:ctrlPr>
              <w:rPr>
                <w:rFonts w:hint="default" w:ascii="Cambria Math" w:hAnsi="Cambria Math" w:eastAsia="宋体" w:cs="Times New Roman"/>
                <w:iCs/>
                <w:position w:val="-1"/>
                <w:sz w:val="24"/>
                <w:szCs w:val="24"/>
                <w:lang w:eastAsia="zh-CN"/>
              </w:rPr>
            </m:ctrlPr>
          </m:sub>
        </m:sSub>
        <m:r>
          <m:rPr>
            <m:sty m:val="p"/>
          </m:rPr>
          <w:rPr>
            <w:rFonts w:ascii="Cambria Math" w:hAnsi="Cambria Math" w:cs="Times New Roman"/>
            <w:position w:val="-1"/>
            <w:sz w:val="24"/>
            <w:szCs w:val="24"/>
          </w:rPr>
          <m:t>+</m:t>
        </m:r>
        <m:sSub>
          <m:sSubPr>
            <m:ctrlPr>
              <w:rPr>
                <w:rFonts w:hint="default" w:ascii="Cambria Math" w:hAnsi="Cambria Math" w:eastAsia="宋体" w:cs="Times New Roman"/>
                <w:i/>
                <w:iCs/>
                <w:position w:val="-1"/>
                <w:sz w:val="24"/>
                <w:szCs w:val="24"/>
                <w:lang w:eastAsia="zh-CN"/>
              </w:rPr>
            </m:ctrlPr>
          </m:sSubPr>
          <m:e>
            <m:r>
              <m:rPr>
                <m:nor/>
              </m:rPr>
              <w:rPr>
                <w:rFonts w:hint="default" w:ascii="Times New Roman" w:hAnsi="Times New Roman" w:eastAsia="宋体" w:cs="Times New Roman"/>
                <w:i/>
                <w:position w:val="-1"/>
                <w:sz w:val="24"/>
                <w:szCs w:val="24"/>
                <w:lang w:eastAsia="zh-CN"/>
              </w:rPr>
              <m:t>r</m:t>
            </m:r>
            <m:ctrlPr>
              <w:rPr>
                <w:rFonts w:hint="default" w:ascii="Cambria Math" w:hAnsi="Cambria Math" w:eastAsia="宋体" w:cs="Times New Roman"/>
                <w:i/>
                <w:iCs/>
                <w:position w:val="-1"/>
                <w:sz w:val="24"/>
                <w:szCs w:val="24"/>
                <w:lang w:eastAsia="zh-CN"/>
              </w:rPr>
            </m:ctrlPr>
          </m:e>
          <m:sub>
            <m:r>
              <m:rPr>
                <m:nor/>
              </m:rPr>
              <w:rPr>
                <w:rFonts w:hint="default" w:ascii="Times New Roman" w:hAnsi="Times New Roman" w:eastAsia="宋体" w:cs="Times New Roman"/>
                <w:i/>
                <w:position w:val="-1"/>
                <w:sz w:val="24"/>
                <w:szCs w:val="24"/>
                <w:lang w:eastAsia="zh-CN"/>
              </w:rPr>
              <m:t>j</m:t>
            </m:r>
            <m:ctrlPr>
              <w:rPr>
                <w:rFonts w:hint="default" w:ascii="Cambria Math" w:hAnsi="Cambria Math" w:eastAsia="宋体" w:cs="Times New Roman"/>
                <w:iCs/>
                <w:position w:val="-1"/>
                <w:sz w:val="24"/>
                <w:szCs w:val="24"/>
                <w:lang w:eastAsia="zh-CN"/>
              </w:rPr>
            </m:ctrlPr>
          </m:sub>
        </m:sSub>
        <m:r>
          <m:rPr>
            <m:nor/>
            <m:sty m:val="p"/>
          </m:rPr>
          <w:rPr>
            <w:rFonts w:ascii="Cambria Math" w:hAnsi="Cambria Math" w:cs="Times New Roman"/>
            <w:b w:val="0"/>
            <w:i w:val="0"/>
            <w:iCs/>
            <w:position w:val="-1"/>
            <w:sz w:val="24"/>
            <w:szCs w:val="24"/>
          </w:rPr>
          <m:t>+</m:t>
        </m:r>
        <m:r>
          <m:rPr>
            <m:nor/>
          </m:rPr>
          <w:rPr>
            <w:rFonts w:hint="default" w:ascii="Times New Roman" w:hAnsi="Times New Roman" w:eastAsia="宋体" w:cs="Times New Roman"/>
            <w:i/>
            <w:position w:val="-1"/>
            <w:sz w:val="24"/>
            <w:szCs w:val="24"/>
            <w:lang w:eastAsia="zh-CN"/>
          </w:rPr>
          <m:t>δ</m:t>
        </m:r>
        <m:d>
          <m:dPr>
            <m:ctrlPr>
              <w:rPr>
                <w:rFonts w:hint="default" w:ascii="Times New Roman" w:hAnsi="Times New Roman" w:eastAsia="宋体" w:cs="Times New Roman"/>
                <w:i w:val="0"/>
                <w:position w:val="-1"/>
                <w:sz w:val="24"/>
                <w:szCs w:val="24"/>
                <w:lang w:val="en-US" w:eastAsia="zh-CN"/>
              </w:rPr>
            </m:ctrlPr>
          </m:dPr>
          <m:e>
            <m:r>
              <m:rPr>
                <m:nor/>
              </m:rPr>
              <w:rPr>
                <w:rFonts w:hint="default" w:ascii="Times New Roman" w:hAnsi="Times New Roman" w:eastAsia="宋体" w:cs="Times New Roman"/>
                <w:i/>
                <w:position w:val="-1"/>
                <w:sz w:val="24"/>
                <w:szCs w:val="24"/>
                <w:lang w:eastAsia="zh-CN"/>
              </w:rPr>
              <m:t>i</m:t>
            </m:r>
            <m:r>
              <m:rPr>
                <m:nor/>
                <m:sty m:val="p"/>
              </m:rPr>
              <w:rPr>
                <w:rFonts w:ascii="Cambria Math" w:hAnsi="Cambria Math" w:cs="Times New Roman"/>
                <w:b w:val="0"/>
                <w:i w:val="0"/>
                <w:position w:val="-1"/>
                <w:sz w:val="24"/>
                <w:szCs w:val="24"/>
              </w:rPr>
              <m:t>≠</m:t>
            </m:r>
            <m:r>
              <m:rPr>
                <m:nor/>
              </m:rPr>
              <w:rPr>
                <w:rFonts w:hint="default" w:ascii="Times New Roman" w:hAnsi="Times New Roman" w:eastAsia="宋体" w:cs="Times New Roman"/>
                <w:i/>
                <w:position w:val="-1"/>
                <w:sz w:val="24"/>
                <w:szCs w:val="24"/>
                <w:lang w:eastAsia="zh-CN"/>
              </w:rPr>
              <m:t>j</m:t>
            </m:r>
            <m:ctrlPr>
              <w:rPr>
                <w:rFonts w:hint="default" w:ascii="Times New Roman" w:hAnsi="Times New Roman" w:eastAsia="宋体" w:cs="Times New Roman"/>
                <w:i w:val="0"/>
                <w:position w:val="-1"/>
                <w:sz w:val="24"/>
                <w:szCs w:val="24"/>
                <w:lang w:val="en-US" w:eastAsia="zh-CN"/>
              </w:rPr>
            </m:ctrlPr>
          </m:e>
        </m:d>
      </m:oMath>
      <w:r>
        <w:rPr>
          <w:rFonts w:hint="default" w:ascii="Times New Roman" w:hAnsi="Times New Roman" w:eastAsia="Times NR MT Pro Medium" w:cs="Times New Roman"/>
          <w:i/>
          <w:iCs/>
          <w:spacing w:val="1"/>
          <w:sz w:val="24"/>
          <w:szCs w:val="24"/>
          <w:lang w:eastAsia="zh-CN"/>
        </w:rPr>
        <w:t xml:space="preserve">    </w:t>
      </w:r>
      <w:r>
        <w:rPr>
          <w:rFonts w:hint="default" w:ascii="Times New Roman" w:hAnsi="Times New Roman" w:eastAsia="Times NR MT Pro Medium" w:cs="Times New Roman"/>
          <w:i/>
          <w:iCs/>
          <w:sz w:val="24"/>
          <w:szCs w:val="24"/>
          <w:lang w:eastAsia="zh-CN"/>
        </w:rPr>
        <w:t xml:space="preserve">      </w:t>
      </w:r>
      <w:r>
        <w:rPr>
          <w:rFonts w:hint="default" w:ascii="Times New Roman" w:hAnsi="Times New Roman" w:eastAsia="Times NR MT Pro Medium" w:cs="Times New Roman"/>
          <w:i/>
          <w:iCs/>
          <w:sz w:val="24"/>
          <w:szCs w:val="24"/>
        </w:rPr>
        <w:t xml:space="preserve"> </w:t>
      </w:r>
      <w:r>
        <w:rPr>
          <w:rFonts w:hint="default" w:ascii="Times New Roman" w:hAnsi="Times New Roman" w:eastAsia="Times NR MT Pro Medium" w:cs="Times New Roman"/>
          <w:spacing w:val="23"/>
          <w:sz w:val="24"/>
          <w:szCs w:val="24"/>
        </w:rPr>
        <w:t>(</w:t>
      </w:r>
      <w:r>
        <w:rPr>
          <w:rFonts w:hint="eastAsia" w:eastAsia="Times NR MT Pro Medium" w:cs="Times New Roman"/>
          <w:spacing w:val="23"/>
          <w:sz w:val="24"/>
          <w:szCs w:val="24"/>
          <w:lang w:val="en-US" w:eastAsia="zh-CN"/>
        </w:rPr>
        <w:t>S6</w:t>
      </w:r>
      <w:r>
        <w:rPr>
          <w:rFonts w:hint="default" w:ascii="Times New Roman" w:hAnsi="Times New Roman" w:eastAsia="Times NR MT Pro Medium" w:cs="Times New Roman"/>
          <w:spacing w:val="23"/>
          <w:sz w:val="24"/>
          <w:szCs w:val="24"/>
        </w:rPr>
        <w:t>)</w:t>
      </w:r>
    </w:p>
    <w:p w14:paraId="24309EDA">
      <w:pPr>
        <w:pStyle w:val="5"/>
        <w:spacing w:line="360" w:lineRule="auto"/>
        <w:ind w:firstLine="500" w:firstLineChars="200"/>
        <w:jc w:val="both"/>
        <w:rPr>
          <w:rFonts w:hint="default" w:ascii="Times New Roman" w:hAnsi="Times New Roman" w:eastAsia="Times NR MT Pro Medium" w:cs="Times New Roman"/>
          <w:sz w:val="24"/>
          <w:szCs w:val="24"/>
        </w:rPr>
      </w:pPr>
      <w:r>
        <w:rPr>
          <w:rFonts w:hint="default" w:ascii="Times New Roman" w:hAnsi="Times New Roman" w:eastAsia="Times NR MT Pro Medium" w:cs="Times New Roman"/>
          <w:spacing w:val="5"/>
          <w:sz w:val="24"/>
          <w:szCs w:val="24"/>
        </w:rPr>
        <w:t>In</w:t>
      </w:r>
      <w:r>
        <w:rPr>
          <w:rFonts w:hint="default" w:ascii="Times New Roman" w:hAnsi="Times New Roman" w:eastAsia="Times NR MT Pro Medium" w:cs="Times New Roman"/>
          <w:spacing w:val="21"/>
          <w:sz w:val="24"/>
          <w:szCs w:val="24"/>
        </w:rPr>
        <w:t xml:space="preserve"> </w:t>
      </w:r>
      <w:r>
        <w:rPr>
          <w:rFonts w:hint="default" w:ascii="Times New Roman" w:hAnsi="Times New Roman" w:eastAsia="Times NR MT Pro Medium" w:cs="Times New Roman"/>
          <w:spacing w:val="5"/>
          <w:sz w:val="24"/>
          <w:szCs w:val="24"/>
        </w:rPr>
        <w:t>Equation</w:t>
      </w:r>
      <w:r>
        <w:rPr>
          <w:rFonts w:hint="default" w:ascii="Times New Roman" w:hAnsi="Times New Roman" w:eastAsia="Times NR MT Pro Medium" w:cs="Times New Roman"/>
          <w:spacing w:val="26"/>
          <w:w w:val="101"/>
          <w:sz w:val="24"/>
          <w:szCs w:val="24"/>
        </w:rPr>
        <w:t xml:space="preserve"> </w:t>
      </w:r>
      <w:r>
        <w:rPr>
          <w:rFonts w:hint="default" w:ascii="Times New Roman" w:hAnsi="Times New Roman" w:eastAsia="Times NR MT Pro Medium" w:cs="Times New Roman"/>
          <w:spacing w:val="5"/>
          <w:sz w:val="24"/>
          <w:szCs w:val="24"/>
        </w:rPr>
        <w:t>S</w:t>
      </w:r>
      <w:r>
        <w:rPr>
          <w:rFonts w:hint="default" w:ascii="Times New Roman" w:hAnsi="Times New Roman" w:eastAsia="Times NR MT Pro Medium" w:cs="Times New Roman"/>
          <w:spacing w:val="5"/>
          <w:sz w:val="24"/>
          <w:szCs w:val="24"/>
          <w:lang w:eastAsia="zh-CN"/>
        </w:rPr>
        <w:t>6</w:t>
      </w:r>
      <w:r>
        <w:rPr>
          <w:rFonts w:hint="default" w:ascii="Times New Roman" w:hAnsi="Times New Roman" w:eastAsia="Times NR MT Pro Medium" w:cs="Times New Roman"/>
          <w:spacing w:val="5"/>
          <w:sz w:val="24"/>
          <w:szCs w:val="24"/>
        </w:rPr>
        <w:t>,</w:t>
      </w:r>
      <w:r>
        <w:rPr>
          <w:rFonts w:hint="default" w:ascii="Times New Roman" w:hAnsi="Times New Roman" w:eastAsia="Times NR MT Pro Medium" w:cs="Times New Roman"/>
          <w:spacing w:val="30"/>
          <w:sz w:val="24"/>
          <w:szCs w:val="24"/>
        </w:rPr>
        <w:t xml:space="preserve"> </w:t>
      </w:r>
      <w:r>
        <w:rPr>
          <w:rFonts w:hint="default" w:ascii="Times New Roman" w:hAnsi="Times New Roman" w:eastAsia="Times NR MT Pro Medium" w:cs="Times New Roman"/>
          <w:i/>
          <w:iCs/>
          <w:spacing w:val="5"/>
          <w:position w:val="-1"/>
          <w:sz w:val="24"/>
          <w:szCs w:val="24"/>
        </w:rPr>
        <w:t>dij</w:t>
      </w:r>
      <w:r>
        <w:rPr>
          <w:rFonts w:hint="default" w:ascii="Times New Roman" w:hAnsi="Times New Roman" w:eastAsia="Times NR MT Pro Medium" w:cs="Times New Roman"/>
          <w:spacing w:val="1"/>
          <w:position w:val="-1"/>
          <w:sz w:val="24"/>
          <w:szCs w:val="24"/>
        </w:rPr>
        <w:t xml:space="preserve"> </w:t>
      </w:r>
      <w:r>
        <w:rPr>
          <w:rFonts w:hint="default" w:ascii="Times New Roman" w:hAnsi="Times New Roman" w:eastAsia="Times NR MT Pro Medium" w:cs="Times New Roman"/>
          <w:spacing w:val="5"/>
          <w:sz w:val="24"/>
          <w:szCs w:val="24"/>
        </w:rPr>
        <w:t>represents</w:t>
      </w:r>
      <w:r>
        <w:rPr>
          <w:rFonts w:hint="default" w:ascii="Times New Roman" w:hAnsi="Times New Roman" w:eastAsia="Times NR MT Pro Medium" w:cs="Times New Roman"/>
          <w:spacing w:val="20"/>
          <w:w w:val="101"/>
          <w:sz w:val="24"/>
          <w:szCs w:val="24"/>
        </w:rPr>
        <w:t xml:space="preserve"> </w:t>
      </w:r>
      <w:r>
        <w:rPr>
          <w:rFonts w:hint="default" w:ascii="Times New Roman" w:hAnsi="Times New Roman" w:eastAsia="Times NR MT Pro Medium" w:cs="Times New Roman"/>
          <w:spacing w:val="5"/>
          <w:sz w:val="24"/>
          <w:szCs w:val="24"/>
        </w:rPr>
        <w:t>the</w:t>
      </w:r>
      <w:r>
        <w:rPr>
          <w:rFonts w:hint="default" w:ascii="Times New Roman" w:hAnsi="Times New Roman" w:eastAsia="Times NR MT Pro Medium" w:cs="Times New Roman"/>
          <w:spacing w:val="23"/>
          <w:sz w:val="24"/>
          <w:szCs w:val="24"/>
        </w:rPr>
        <w:t xml:space="preserve"> </w:t>
      </w:r>
      <w:r>
        <w:rPr>
          <w:rFonts w:hint="default" w:ascii="Times New Roman" w:hAnsi="Times New Roman" w:eastAsia="Times NR MT Pro Medium" w:cs="Times New Roman"/>
          <w:spacing w:val="5"/>
          <w:sz w:val="24"/>
          <w:szCs w:val="24"/>
        </w:rPr>
        <w:t>distance</w:t>
      </w:r>
      <w:r>
        <w:rPr>
          <w:rFonts w:hint="default" w:ascii="Times New Roman" w:hAnsi="Times New Roman" w:eastAsia="Times NR MT Pro Medium" w:cs="Times New Roman"/>
          <w:spacing w:val="18"/>
          <w:w w:val="101"/>
          <w:sz w:val="24"/>
          <w:szCs w:val="24"/>
        </w:rPr>
        <w:t xml:space="preserve"> </w:t>
      </w:r>
      <w:r>
        <w:rPr>
          <w:rFonts w:hint="default" w:ascii="Times New Roman" w:hAnsi="Times New Roman" w:eastAsia="Times NR MT Pro Medium" w:cs="Times New Roman"/>
          <w:spacing w:val="4"/>
          <w:sz w:val="24"/>
          <w:szCs w:val="24"/>
        </w:rPr>
        <w:t>between</w:t>
      </w:r>
      <w:r>
        <w:rPr>
          <w:rFonts w:hint="default" w:ascii="Times New Roman" w:hAnsi="Times New Roman" w:eastAsia="Times NR MT Pro Medium" w:cs="Times New Roman"/>
          <w:spacing w:val="25"/>
          <w:w w:val="101"/>
          <w:sz w:val="24"/>
          <w:szCs w:val="24"/>
        </w:rPr>
        <w:t xml:space="preserve"> </w:t>
      </w:r>
      <w:r>
        <w:rPr>
          <w:rFonts w:hint="default" w:ascii="Times New Roman" w:hAnsi="Times New Roman" w:eastAsia="Times NR MT Pro Medium" w:cs="Times New Roman"/>
          <w:spacing w:val="4"/>
          <w:sz w:val="24"/>
          <w:szCs w:val="24"/>
        </w:rPr>
        <w:t>atoms</w:t>
      </w:r>
      <w:r>
        <w:rPr>
          <w:rFonts w:hint="default" w:ascii="Times New Roman" w:hAnsi="Times New Roman" w:eastAsia="Times NR MT Pro Medium" w:cs="Times New Roman"/>
          <w:spacing w:val="23"/>
          <w:w w:val="101"/>
          <w:sz w:val="24"/>
          <w:szCs w:val="24"/>
        </w:rPr>
        <w:t xml:space="preserve"> </w:t>
      </w:r>
      <w:r>
        <w:rPr>
          <w:rFonts w:hint="default" w:ascii="Times New Roman" w:hAnsi="Times New Roman" w:eastAsia="Times NR MT Pro Medium" w:cs="Times New Roman"/>
          <w:i/>
          <w:iCs/>
          <w:spacing w:val="4"/>
          <w:sz w:val="24"/>
          <w:szCs w:val="24"/>
        </w:rPr>
        <w:t>i</w:t>
      </w:r>
      <w:r>
        <w:rPr>
          <w:rFonts w:hint="default" w:ascii="Times New Roman" w:hAnsi="Times New Roman" w:eastAsia="Times NR MT Pro Medium" w:cs="Times New Roman"/>
          <w:i/>
          <w:iCs/>
          <w:spacing w:val="20"/>
          <w:sz w:val="24"/>
          <w:szCs w:val="24"/>
        </w:rPr>
        <w:t xml:space="preserve"> </w:t>
      </w:r>
      <w:r>
        <w:rPr>
          <w:rFonts w:hint="default" w:ascii="Times New Roman" w:hAnsi="Times New Roman" w:eastAsia="Times NR MT Pro Medium" w:cs="Times New Roman"/>
          <w:spacing w:val="4"/>
          <w:sz w:val="24"/>
          <w:szCs w:val="24"/>
        </w:rPr>
        <w:t xml:space="preserve">and </w:t>
      </w:r>
      <w:r>
        <w:rPr>
          <w:rFonts w:hint="default" w:ascii="Times New Roman" w:hAnsi="Times New Roman" w:eastAsia="Times NR MT Pro Medium" w:cs="Times New Roman"/>
          <w:i/>
          <w:iCs/>
          <w:spacing w:val="4"/>
          <w:sz w:val="24"/>
          <w:szCs w:val="24"/>
        </w:rPr>
        <w:t>j</w:t>
      </w:r>
      <w:r>
        <w:rPr>
          <w:rFonts w:hint="default" w:ascii="Times New Roman" w:hAnsi="Times New Roman" w:eastAsia="Times NR MT Pro Medium" w:cs="Times New Roman"/>
          <w:spacing w:val="4"/>
          <w:sz w:val="24"/>
          <w:szCs w:val="24"/>
        </w:rPr>
        <w:t>,</w:t>
      </w:r>
      <w:r>
        <w:rPr>
          <w:rFonts w:hint="default" w:ascii="Times New Roman" w:hAnsi="Times New Roman" w:eastAsia="Times NR MT Pro Medium" w:cs="Times New Roman"/>
          <w:spacing w:val="28"/>
          <w:w w:val="101"/>
          <w:sz w:val="24"/>
          <w:szCs w:val="24"/>
        </w:rPr>
        <w:t xml:space="preserve"> </w:t>
      </w:r>
      <w:r>
        <w:rPr>
          <w:rFonts w:hint="default" w:ascii="Times New Roman" w:hAnsi="Times New Roman" w:eastAsia="Times NR MT Pro Medium" w:cs="Times New Roman"/>
          <w:i/>
          <w:iCs/>
          <w:spacing w:val="4"/>
          <w:position w:val="-1"/>
          <w:sz w:val="24"/>
          <w:szCs w:val="24"/>
        </w:rPr>
        <w:t>ri</w:t>
      </w:r>
      <w:r>
        <w:rPr>
          <w:rFonts w:hint="default" w:ascii="Times New Roman" w:hAnsi="Times New Roman" w:eastAsia="Times NR MT Pro Medium" w:cs="Times New Roman"/>
          <w:spacing w:val="4"/>
          <w:position w:val="-1"/>
          <w:sz w:val="24"/>
          <w:szCs w:val="24"/>
        </w:rPr>
        <w:t xml:space="preserve"> </w:t>
      </w:r>
      <w:r>
        <w:rPr>
          <w:rFonts w:hint="default" w:ascii="Times New Roman" w:hAnsi="Times New Roman" w:eastAsia="Times NR MT Pro Medium" w:cs="Times New Roman"/>
          <w:spacing w:val="4"/>
          <w:sz w:val="24"/>
          <w:szCs w:val="24"/>
        </w:rPr>
        <w:t>and</w:t>
      </w:r>
      <w:r>
        <w:rPr>
          <w:rFonts w:hint="default" w:ascii="Times New Roman" w:hAnsi="Times New Roman" w:eastAsia="Times NR MT Pro Medium" w:cs="Times New Roman"/>
          <w:spacing w:val="23"/>
          <w:w w:val="101"/>
          <w:sz w:val="24"/>
          <w:szCs w:val="24"/>
        </w:rPr>
        <w:t xml:space="preserve"> </w:t>
      </w:r>
      <w:r>
        <w:rPr>
          <w:rFonts w:hint="default" w:ascii="Times New Roman" w:hAnsi="Times New Roman" w:eastAsia="Times NR MT Pro Medium" w:cs="Times New Roman"/>
          <w:i/>
          <w:iCs/>
          <w:spacing w:val="4"/>
          <w:position w:val="-1"/>
          <w:sz w:val="24"/>
          <w:szCs w:val="24"/>
        </w:rPr>
        <w:t>rj</w:t>
      </w:r>
      <w:r>
        <w:rPr>
          <w:rFonts w:hint="default" w:ascii="Times New Roman" w:hAnsi="Times New Roman" w:eastAsia="Times NR MT Pro Medium" w:cs="Times New Roman"/>
          <w:spacing w:val="4"/>
          <w:position w:val="-1"/>
          <w:sz w:val="24"/>
          <w:szCs w:val="24"/>
        </w:rPr>
        <w:t xml:space="preserve"> </w:t>
      </w:r>
      <w:r>
        <w:rPr>
          <w:rFonts w:hint="default" w:ascii="Times New Roman" w:hAnsi="Times New Roman" w:eastAsia="Times NR MT Pro Medium" w:cs="Times New Roman"/>
          <w:spacing w:val="4"/>
          <w:sz w:val="24"/>
          <w:szCs w:val="24"/>
        </w:rPr>
        <w:t>are</w:t>
      </w:r>
      <w:r>
        <w:rPr>
          <w:rFonts w:hint="default" w:ascii="Times New Roman" w:hAnsi="Times New Roman" w:eastAsia="Times NR MT Pro Medium" w:cs="Times New Roman"/>
          <w:spacing w:val="20"/>
          <w:w w:val="101"/>
          <w:sz w:val="24"/>
          <w:szCs w:val="24"/>
        </w:rPr>
        <w:t xml:space="preserve"> </w:t>
      </w:r>
      <w:r>
        <w:rPr>
          <w:rFonts w:hint="default" w:ascii="Times New Roman" w:hAnsi="Times New Roman" w:eastAsia="Times NR MT Pro Medium" w:cs="Times New Roman"/>
          <w:spacing w:val="4"/>
          <w:sz w:val="24"/>
          <w:szCs w:val="24"/>
        </w:rPr>
        <w:t>the</w:t>
      </w:r>
      <w:r>
        <w:rPr>
          <w:rFonts w:hint="default" w:ascii="Times New Roman" w:hAnsi="Times New Roman" w:eastAsia="Times NR MT Pro Medium" w:cs="Times New Roman"/>
          <w:spacing w:val="23"/>
          <w:sz w:val="24"/>
          <w:szCs w:val="24"/>
        </w:rPr>
        <w:t xml:space="preserve"> </w:t>
      </w:r>
      <w:r>
        <w:rPr>
          <w:rFonts w:hint="default" w:ascii="Times New Roman" w:hAnsi="Times New Roman" w:eastAsia="Times NR MT Pro Medium" w:cs="Times New Roman"/>
          <w:spacing w:val="4"/>
          <w:sz w:val="24"/>
          <w:szCs w:val="24"/>
        </w:rPr>
        <w:t>covalent</w:t>
      </w:r>
      <w:r>
        <w:rPr>
          <w:rFonts w:hint="default" w:ascii="Times New Roman" w:hAnsi="Times New Roman" w:eastAsia="Times NR MT Pro Medium" w:cs="Times New Roman"/>
          <w:spacing w:val="18"/>
          <w:w w:val="101"/>
          <w:sz w:val="24"/>
          <w:szCs w:val="24"/>
        </w:rPr>
        <w:t xml:space="preserve"> </w:t>
      </w:r>
      <w:r>
        <w:rPr>
          <w:rFonts w:hint="default" w:ascii="Times New Roman" w:hAnsi="Times New Roman" w:eastAsia="Times NR MT Pro Medium" w:cs="Times New Roman"/>
          <w:spacing w:val="4"/>
          <w:sz w:val="24"/>
          <w:szCs w:val="24"/>
        </w:rPr>
        <w:t>radii</w:t>
      </w:r>
      <w:r>
        <w:rPr>
          <w:rFonts w:hint="default" w:ascii="Times New Roman" w:hAnsi="Times New Roman" w:eastAsia="Times NR MT Pro Medium" w:cs="Times New Roman"/>
          <w:spacing w:val="23"/>
          <w:w w:val="101"/>
          <w:sz w:val="24"/>
          <w:szCs w:val="24"/>
        </w:rPr>
        <w:t xml:space="preserve"> </w:t>
      </w:r>
      <w:r>
        <w:rPr>
          <w:rFonts w:hint="default" w:ascii="Times New Roman" w:hAnsi="Times New Roman" w:eastAsia="Times NR MT Pro Medium" w:cs="Times New Roman"/>
          <w:spacing w:val="4"/>
          <w:sz w:val="24"/>
          <w:szCs w:val="24"/>
        </w:rPr>
        <w:t>of</w:t>
      </w:r>
      <w:r>
        <w:rPr>
          <w:rFonts w:hint="default" w:ascii="Times New Roman" w:hAnsi="Times New Roman" w:eastAsia="Times NR MT Pro Medium" w:cs="Times New Roman"/>
          <w:sz w:val="24"/>
          <w:szCs w:val="24"/>
        </w:rPr>
        <w:t xml:space="preserve"> atoms</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i/>
          <w:iCs/>
          <w:sz w:val="24"/>
          <w:szCs w:val="24"/>
        </w:rPr>
        <w:t>i</w:t>
      </w:r>
      <w:r>
        <w:rPr>
          <w:rFonts w:hint="default" w:ascii="Times New Roman" w:hAnsi="Times New Roman" w:eastAsia="Times NR MT Pro Medium" w:cs="Times New Roman"/>
          <w:i/>
          <w:iCs/>
          <w:spacing w:val="16"/>
          <w:sz w:val="24"/>
          <w:szCs w:val="24"/>
        </w:rPr>
        <w:t xml:space="preserve"> </w:t>
      </w:r>
      <w:r>
        <w:rPr>
          <w:rFonts w:hint="default" w:ascii="Times New Roman" w:hAnsi="Times New Roman" w:eastAsia="Times NR MT Pro Medium" w:cs="Times New Roman"/>
          <w:sz w:val="24"/>
          <w:szCs w:val="24"/>
        </w:rPr>
        <w:t>and</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i/>
          <w:iCs/>
          <w:sz w:val="24"/>
          <w:szCs w:val="24"/>
        </w:rPr>
        <w:t>j</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sz w:val="24"/>
          <w:szCs w:val="24"/>
        </w:rPr>
        <w:t>respectively</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sz w:val="24"/>
          <w:szCs w:val="24"/>
        </w:rPr>
        <w:t>and</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i/>
          <w:iCs/>
          <w:spacing w:val="16"/>
          <w:sz w:val="24"/>
          <w:szCs w:val="24"/>
        </w:rPr>
        <w:t xml:space="preserve">δ </w:t>
      </w:r>
      <w:r>
        <w:rPr>
          <w:rFonts w:hint="default" w:ascii="Times New Roman" w:hAnsi="Times New Roman" w:eastAsia="Times NR MT Pro Medium" w:cs="Times New Roman"/>
          <w:sz w:val="24"/>
          <w:szCs w:val="24"/>
        </w:rPr>
        <w:t>can</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sz w:val="24"/>
          <w:szCs w:val="24"/>
        </w:rPr>
        <w:t>either</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sz w:val="24"/>
          <w:szCs w:val="24"/>
        </w:rPr>
        <w:t>be</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sz w:val="24"/>
          <w:szCs w:val="24"/>
        </w:rPr>
        <w:t>a</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sz w:val="24"/>
          <w:szCs w:val="24"/>
        </w:rPr>
        <w:t>fixed</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sz w:val="24"/>
          <w:szCs w:val="24"/>
        </w:rPr>
        <w:t>value</w:t>
      </w:r>
      <w:r>
        <w:rPr>
          <w:rFonts w:hint="default" w:ascii="Times New Roman" w:hAnsi="Times New Roman" w:eastAsia="Times NR MT Pro Medium" w:cs="Times New Roman"/>
          <w:spacing w:val="21"/>
          <w:w w:val="101"/>
          <w:sz w:val="24"/>
          <w:szCs w:val="24"/>
        </w:rPr>
        <w:t xml:space="preserve"> </w:t>
      </w:r>
      <w:r>
        <w:rPr>
          <w:rFonts w:hint="default" w:ascii="Times New Roman" w:hAnsi="Times New Roman" w:eastAsia="Times NR MT Pro Medium" w:cs="Times New Roman"/>
          <w:sz w:val="24"/>
          <w:szCs w:val="24"/>
        </w:rPr>
        <w:t>or</w:t>
      </w:r>
      <w:r>
        <w:rPr>
          <w:rFonts w:hint="default" w:ascii="Times New Roman" w:hAnsi="Times New Roman" w:eastAsia="Times NR MT Pro Medium" w:cs="Times New Roman"/>
          <w:spacing w:val="4"/>
          <w:sz w:val="24"/>
          <w:szCs w:val="24"/>
        </w:rPr>
        <w:t xml:space="preserve"> </w:t>
      </w:r>
      <w:r>
        <w:rPr>
          <w:rFonts w:hint="default" w:ascii="Times New Roman" w:hAnsi="Times New Roman" w:eastAsia="Times NR MT Pro Medium" w:cs="Times New Roman"/>
          <w:sz w:val="24"/>
          <w:szCs w:val="24"/>
        </w:rPr>
        <w:t>the</w:t>
      </w:r>
      <w:r>
        <w:rPr>
          <w:rFonts w:hint="default" w:ascii="Times New Roman" w:hAnsi="Times New Roman" w:eastAsia="Times NR MT Pro Medium" w:cs="Times New Roman"/>
          <w:spacing w:val="7"/>
          <w:sz w:val="24"/>
          <w:szCs w:val="24"/>
        </w:rPr>
        <w:t xml:space="preserve"> </w:t>
      </w:r>
      <w:r>
        <w:rPr>
          <w:rFonts w:hint="default" w:ascii="Times New Roman" w:hAnsi="Times New Roman" w:eastAsia="Times NR MT Pro Medium" w:cs="Times New Roman"/>
          <w:sz w:val="24"/>
          <w:szCs w:val="24"/>
        </w:rPr>
        <w:t>geometric</w:t>
      </w:r>
      <w:r>
        <w:rPr>
          <w:rFonts w:hint="default" w:ascii="Times New Roman" w:hAnsi="Times New Roman" w:eastAsia="Times NR MT Pro Medium" w:cs="Times New Roman"/>
          <w:spacing w:val="8"/>
          <w:sz w:val="24"/>
          <w:szCs w:val="24"/>
        </w:rPr>
        <w:t xml:space="preserve"> </w:t>
      </w:r>
      <w:r>
        <w:rPr>
          <w:rFonts w:hint="default" w:ascii="Times New Roman" w:hAnsi="Times New Roman" w:eastAsia="Times NR MT Pro Medium" w:cs="Times New Roman"/>
          <w:sz w:val="24"/>
          <w:szCs w:val="24"/>
        </w:rPr>
        <w:t>diameter</w:t>
      </w:r>
      <w:r>
        <w:rPr>
          <w:rFonts w:hint="default" w:ascii="Times New Roman" w:hAnsi="Times New Roman" w:eastAsia="Times NR MT Pro Medium" w:cs="Times New Roman"/>
          <w:spacing w:val="7"/>
          <w:sz w:val="24"/>
          <w:szCs w:val="24"/>
        </w:rPr>
        <w:t xml:space="preserve"> </w:t>
      </w:r>
      <w:r>
        <w:rPr>
          <w:rFonts w:hint="default" w:ascii="Times New Roman" w:hAnsi="Times New Roman" w:eastAsia="Times NR MT Pro Medium" w:cs="Times New Roman"/>
          <w:sz w:val="24"/>
          <w:szCs w:val="24"/>
        </w:rPr>
        <w:t>of</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sz w:val="24"/>
          <w:szCs w:val="24"/>
        </w:rPr>
        <w:t>the</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sz w:val="24"/>
          <w:szCs w:val="24"/>
        </w:rPr>
        <w:t>adsorbate</w:t>
      </w:r>
      <w:r>
        <w:rPr>
          <w:rFonts w:hint="default" w:ascii="Times New Roman" w:hAnsi="Times New Roman" w:eastAsia="Times NR MT Pro Medium" w:cs="Times New Roman"/>
          <w:spacing w:val="16"/>
          <w:sz w:val="24"/>
          <w:szCs w:val="24"/>
        </w:rPr>
        <w:t>.</w:t>
      </w:r>
      <w:r>
        <w:rPr>
          <w:rFonts w:hint="default" w:ascii="Times New Roman" w:hAnsi="Times New Roman" w:eastAsia="Times NR MT Pro Medium" w:cs="Times New Roman"/>
          <w:sz w:val="24"/>
          <w:szCs w:val="24"/>
        </w:rPr>
        <w:t xml:space="preserve"> </w:t>
      </w:r>
      <w:r>
        <w:rPr>
          <w:rFonts w:hint="default" w:ascii="Times New Roman" w:hAnsi="Times New Roman" w:eastAsia="Times NR MT Pro Medium" w:cs="Times New Roman"/>
          <w:spacing w:val="3"/>
          <w:sz w:val="24"/>
          <w:szCs w:val="24"/>
        </w:rPr>
        <w:t>We</w:t>
      </w:r>
      <w:r>
        <w:rPr>
          <w:rFonts w:hint="default" w:ascii="Times New Roman" w:hAnsi="Times New Roman" w:eastAsia="Times NR MT Pro Medium" w:cs="Times New Roman"/>
          <w:spacing w:val="18"/>
          <w:sz w:val="24"/>
          <w:szCs w:val="24"/>
        </w:rPr>
        <w:t xml:space="preserve"> </w:t>
      </w:r>
      <w:r>
        <w:rPr>
          <w:rFonts w:hint="default" w:ascii="Times New Roman" w:hAnsi="Times New Roman" w:eastAsia="Times NR MT Pro Medium" w:cs="Times New Roman"/>
          <w:spacing w:val="3"/>
          <w:sz w:val="24"/>
          <w:szCs w:val="24"/>
        </w:rPr>
        <w:t>evaluated</w:t>
      </w:r>
      <w:r>
        <w:rPr>
          <w:rFonts w:hint="default" w:ascii="Times New Roman" w:hAnsi="Times New Roman" w:eastAsia="Times NR MT Pro Medium" w:cs="Times New Roman"/>
          <w:spacing w:val="15"/>
          <w:w w:val="101"/>
          <w:sz w:val="24"/>
          <w:szCs w:val="24"/>
        </w:rPr>
        <w:t xml:space="preserve"> </w:t>
      </w:r>
      <w:r>
        <w:rPr>
          <w:rFonts w:hint="default" w:ascii="Times New Roman" w:hAnsi="Times New Roman" w:eastAsia="Times NR MT Pro Medium" w:cs="Times New Roman"/>
          <w:spacing w:val="3"/>
          <w:sz w:val="24"/>
          <w:szCs w:val="24"/>
        </w:rPr>
        <w:t>this</w:t>
      </w:r>
      <w:r>
        <w:rPr>
          <w:rFonts w:hint="default" w:ascii="Times New Roman" w:hAnsi="Times New Roman" w:eastAsia="Times NR MT Pro Medium" w:cs="Times New Roman"/>
          <w:spacing w:val="18"/>
          <w:sz w:val="24"/>
          <w:szCs w:val="24"/>
        </w:rPr>
        <w:t xml:space="preserve"> </w:t>
      </w:r>
      <w:r>
        <w:rPr>
          <w:rFonts w:hint="default" w:ascii="Times New Roman" w:hAnsi="Times New Roman" w:eastAsia="Times NR MT Pro Medium" w:cs="Times New Roman"/>
          <w:spacing w:val="3"/>
          <w:sz w:val="24"/>
          <w:szCs w:val="24"/>
        </w:rPr>
        <w:t>extended</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spacing w:val="3"/>
          <w:sz w:val="24"/>
          <w:szCs w:val="24"/>
        </w:rPr>
        <w:t>method using</w:t>
      </w:r>
      <w:r>
        <w:rPr>
          <w:rFonts w:hint="default" w:ascii="Times New Roman" w:hAnsi="Times New Roman" w:eastAsia="Times NR MT Pro Medium" w:cs="Times New Roman"/>
          <w:spacing w:val="19"/>
          <w:sz w:val="24"/>
          <w:szCs w:val="24"/>
        </w:rPr>
        <w:t xml:space="preserve"> </w:t>
      </w:r>
      <w:r>
        <w:rPr>
          <w:rFonts w:hint="default" w:ascii="Times New Roman" w:hAnsi="Times New Roman" w:eastAsia="Times NR MT Pro Medium" w:cs="Times New Roman"/>
          <w:spacing w:val="3"/>
          <w:sz w:val="24"/>
          <w:szCs w:val="24"/>
        </w:rPr>
        <w:t>our</w:t>
      </w:r>
      <w:r>
        <w:rPr>
          <w:rFonts w:hint="default" w:ascii="Times New Roman" w:hAnsi="Times New Roman" w:eastAsia="Times NR MT Pro Medium" w:cs="Times New Roman"/>
          <w:spacing w:val="15"/>
          <w:w w:val="101"/>
          <w:sz w:val="24"/>
          <w:szCs w:val="24"/>
        </w:rPr>
        <w:t xml:space="preserve"> </w:t>
      </w:r>
      <w:r>
        <w:rPr>
          <w:rFonts w:hint="default" w:ascii="Times New Roman" w:hAnsi="Times New Roman" w:eastAsia="Times NR MT Pro Medium" w:cs="Times New Roman"/>
          <w:spacing w:val="3"/>
          <w:sz w:val="24"/>
          <w:szCs w:val="24"/>
        </w:rPr>
        <w:t>Ads</w:t>
      </w:r>
      <w:r>
        <w:rPr>
          <w:rFonts w:hint="default" w:ascii="Times New Roman" w:hAnsi="Times New Roman" w:eastAsia="Times NR MT Pro Medium" w:cs="Times New Roman"/>
          <w:spacing w:val="3"/>
          <w:sz w:val="24"/>
          <w:szCs w:val="24"/>
          <w:lang w:eastAsia="zh-CN"/>
        </w:rPr>
        <w:t>D</w:t>
      </w:r>
      <w:r>
        <w:rPr>
          <w:rFonts w:hint="default" w:ascii="Times New Roman" w:hAnsi="Times New Roman" w:eastAsia="Times NR MT Pro Medium" w:cs="Times New Roman"/>
          <w:spacing w:val="3"/>
          <w:sz w:val="24"/>
          <w:szCs w:val="24"/>
        </w:rPr>
        <w:t>T</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spacing w:val="3"/>
          <w:sz w:val="24"/>
          <w:szCs w:val="24"/>
        </w:rPr>
        <w:t>models,</w:t>
      </w:r>
      <w:r>
        <w:rPr>
          <w:rFonts w:hint="default" w:ascii="Times New Roman" w:hAnsi="Times New Roman" w:eastAsia="Times NR MT Pro Medium" w:cs="Times New Roman"/>
          <w:spacing w:val="20"/>
          <w:sz w:val="24"/>
          <w:szCs w:val="24"/>
        </w:rPr>
        <w:t xml:space="preserve"> </w:t>
      </w:r>
      <w:r>
        <w:rPr>
          <w:rFonts w:hint="default" w:ascii="Times New Roman" w:hAnsi="Times New Roman" w:eastAsia="Times NR MT Pro Medium" w:cs="Times New Roman"/>
          <w:spacing w:val="3"/>
          <w:sz w:val="24"/>
          <w:szCs w:val="24"/>
        </w:rPr>
        <w:t>without</w:t>
      </w:r>
      <w:r>
        <w:rPr>
          <w:rFonts w:hint="default" w:ascii="Times New Roman" w:hAnsi="Times New Roman" w:eastAsia="Times NR MT Pro Medium" w:cs="Times New Roman"/>
          <w:spacing w:val="18"/>
          <w:sz w:val="24"/>
          <w:szCs w:val="24"/>
        </w:rPr>
        <w:t xml:space="preserve"> </w:t>
      </w:r>
      <w:r>
        <w:rPr>
          <w:rFonts w:hint="default" w:ascii="Times New Roman" w:hAnsi="Times New Roman" w:eastAsia="Times NR MT Pro Medium" w:cs="Times New Roman"/>
          <w:spacing w:val="3"/>
          <w:sz w:val="24"/>
          <w:szCs w:val="24"/>
        </w:rPr>
        <w:t>co</w:t>
      </w:r>
      <w:r>
        <w:rPr>
          <w:rFonts w:hint="default" w:ascii="Times New Roman" w:hAnsi="Times New Roman" w:eastAsia="Times NR MT Pro Medium" w:cs="Times New Roman"/>
          <w:spacing w:val="2"/>
          <w:sz w:val="24"/>
          <w:szCs w:val="24"/>
        </w:rPr>
        <w:t>nsidering</w:t>
      </w:r>
      <w:r>
        <w:rPr>
          <w:rFonts w:hint="default" w:ascii="Times New Roman" w:hAnsi="Times New Roman" w:eastAsia="Times NR MT Pro Medium" w:cs="Times New Roman"/>
          <w:spacing w:val="16"/>
          <w:sz w:val="24"/>
          <w:szCs w:val="24"/>
        </w:rPr>
        <w:t xml:space="preserve"> </w:t>
      </w:r>
      <w:r>
        <w:rPr>
          <w:rFonts w:hint="default" w:ascii="Times New Roman" w:hAnsi="Times New Roman" w:eastAsia="Times NR MT Pro Medium" w:cs="Times New Roman"/>
          <w:spacing w:val="2"/>
          <w:sz w:val="24"/>
          <w:szCs w:val="24"/>
        </w:rPr>
        <w:t>more</w:t>
      </w:r>
      <w:r>
        <w:rPr>
          <w:rFonts w:hint="default" w:ascii="Times New Roman" w:hAnsi="Times New Roman" w:eastAsia="Times NR MT Pro Medium" w:cs="Times New Roman"/>
          <w:spacing w:val="18"/>
          <w:sz w:val="24"/>
          <w:szCs w:val="24"/>
        </w:rPr>
        <w:t xml:space="preserve"> </w:t>
      </w:r>
      <w:r>
        <w:rPr>
          <w:rFonts w:hint="default" w:ascii="Times New Roman" w:hAnsi="Times New Roman" w:eastAsia="Times NR MT Pro Medium" w:cs="Times New Roman"/>
          <w:spacing w:val="2"/>
          <w:sz w:val="24"/>
          <w:szCs w:val="24"/>
        </w:rPr>
        <w:t>complex</w:t>
      </w:r>
      <w:r>
        <w:rPr>
          <w:rFonts w:hint="default" w:ascii="Times New Roman" w:hAnsi="Times New Roman" w:eastAsia="Times NR MT Pro Medium" w:cs="Times New Roman"/>
          <w:spacing w:val="23"/>
          <w:w w:val="101"/>
          <w:sz w:val="24"/>
          <w:szCs w:val="24"/>
        </w:rPr>
        <w:t xml:space="preserve"> </w:t>
      </w:r>
      <w:r>
        <w:rPr>
          <w:rFonts w:hint="default" w:ascii="Times New Roman" w:hAnsi="Times New Roman" w:eastAsia="Times NR MT Pro Medium" w:cs="Times New Roman"/>
          <w:spacing w:val="2"/>
          <w:sz w:val="24"/>
          <w:szCs w:val="24"/>
        </w:rPr>
        <w:t>site</w:t>
      </w:r>
      <w:r>
        <w:rPr>
          <w:rFonts w:hint="default" w:ascii="Times New Roman" w:hAnsi="Times New Roman" w:eastAsia="Times NR MT Pro Medium" w:cs="Times New Roman"/>
          <w:sz w:val="24"/>
          <w:szCs w:val="24"/>
        </w:rPr>
        <w:t xml:space="preserve"> types</w:t>
      </w:r>
      <w:r>
        <w:rPr>
          <w:rFonts w:hint="default" w:ascii="Times New Roman" w:hAnsi="Times New Roman" w:eastAsia="Times NR MT Pro Medium" w:cs="Times New Roman"/>
          <w:spacing w:val="16"/>
          <w:sz w:val="24"/>
          <w:szCs w:val="24"/>
        </w:rPr>
        <w:t>.</w:t>
      </w:r>
      <w:r>
        <w:rPr>
          <w:rFonts w:hint="default" w:ascii="Times New Roman" w:hAnsi="Times New Roman" w:eastAsia="Times NR MT Pro Medium" w:cs="Times New Roman"/>
          <w:spacing w:val="24"/>
          <w:w w:val="101"/>
          <w:sz w:val="24"/>
          <w:szCs w:val="24"/>
        </w:rPr>
        <w:t xml:space="preserve"> </w:t>
      </w:r>
      <w:r>
        <w:rPr>
          <w:rFonts w:hint="default" w:ascii="Times New Roman" w:hAnsi="Times New Roman" w:eastAsia="Times NR MT Pro Medium" w:cs="Times New Roman"/>
          <w:sz w:val="24"/>
          <w:szCs w:val="24"/>
          <w:lang w:val="en-US" w:eastAsia="zh-CN" w:bidi="ar-SA"/>
        </w:rPr>
        <w:t>B</w:t>
      </w:r>
      <w:r>
        <w:rPr>
          <w:rFonts w:hint="default" w:ascii="Times New Roman" w:hAnsi="Times New Roman" w:eastAsia="Times NR MT Pro Medium" w:cs="Times New Roman"/>
          <w:sz w:val="24"/>
          <w:szCs w:val="24"/>
          <w:lang w:val="en-US" w:eastAsia="en-US" w:bidi="ar-SA"/>
        </w:rPr>
        <w:t>ased on the improved method described above, it is possible to identify adsorption site types (top, bridge, hollow) using attention scores and the distances between high-scoring atoms</w:t>
      </w:r>
      <w:r>
        <w:rPr>
          <w:rFonts w:hint="default" w:ascii="Times New Roman" w:hAnsi="Times New Roman" w:eastAsia="Times NR MT Pro Medium" w:cs="Times New Roman"/>
          <w:sz w:val="24"/>
          <w:szCs w:val="24"/>
          <w:lang w:val="en-US" w:eastAsia="zh-CN" w:bidi="ar-SA"/>
        </w:rPr>
        <w:t xml:space="preserve">. </w:t>
      </w:r>
      <w:r>
        <w:rPr>
          <w:rFonts w:hint="default" w:ascii="Times New Roman" w:hAnsi="Times New Roman" w:eastAsia="Times NR MT Pro Medium" w:cs="Times New Roman"/>
          <w:sz w:val="24"/>
          <w:szCs w:val="24"/>
          <w:lang w:val="en-US" w:eastAsia="en-US" w:bidi="ar-SA"/>
        </w:rPr>
        <w:t>Isolated high-scoring atoms without surrounding high-scoring atoms tend to form top sites, while high-scoring atoms close to each other are more likely to form bridge or hollow sites. The results show that the cross-attention scores have the potential to identify the adsorption site type through the improved method, which will be further studied in future work.</w:t>
      </w:r>
    </w:p>
    <w:p w14:paraId="784ACC29">
      <w:pPr>
        <w:spacing w:line="360" w:lineRule="auto"/>
        <w:rPr>
          <w:rFonts w:hint="default" w:ascii="Times New Roman" w:hAnsi="Times New Roman" w:eastAsia="Times NR MT Pro Medium" w:cs="Times New Roman"/>
          <w:b/>
          <w:bCs/>
          <w:lang w:eastAsia="zh-CN"/>
        </w:rPr>
      </w:pPr>
      <w:r>
        <w:rPr>
          <w:rFonts w:hint="default" w:ascii="Times New Roman" w:hAnsi="Times New Roman" w:eastAsia="Times NR MT Pro Medium" w:cs="Times New Roman"/>
          <w:b/>
          <w:bCs/>
          <w:lang w:eastAsia="zh-CN"/>
        </w:rPr>
        <w:br w:type="page"/>
      </w:r>
    </w:p>
    <w:p w14:paraId="68873F39">
      <w:pPr>
        <w:pStyle w:val="5"/>
        <w:spacing w:before="63" w:line="360" w:lineRule="auto"/>
        <w:outlineLvl w:val="9"/>
        <w:rPr>
          <w:rFonts w:hint="default" w:ascii="Times New Roman" w:hAnsi="Times New Roman" w:eastAsia="MS Mincho" w:cs="Times New Roman"/>
          <w:b/>
          <w:bCs/>
          <w:color w:val="000000" w:themeColor="text1"/>
          <w:sz w:val="24"/>
          <w:szCs w:val="24"/>
          <w:lang w:val="de-DE" w:eastAsia="zh-CN" w:bidi="ar-SA"/>
          <w14:textFill>
            <w14:solidFill>
              <w14:schemeClr w14:val="tx1"/>
            </w14:solidFill>
          </w14:textFill>
        </w:rPr>
      </w:pPr>
      <w:r>
        <w:rPr>
          <w:rFonts w:hint="default" w:ascii="Times New Roman" w:hAnsi="Times New Roman" w:eastAsia="MS Mincho" w:cs="Times New Roman"/>
          <w:b/>
          <w:bCs/>
          <w:color w:val="000000" w:themeColor="text1"/>
          <w:sz w:val="24"/>
          <w:szCs w:val="24"/>
          <w:lang w:val="de-DE" w:eastAsia="zh-CN" w:bidi="ar-SA"/>
          <w14:textFill>
            <w14:solidFill>
              <w14:schemeClr w14:val="tx1"/>
            </w14:solidFill>
          </w14:textFill>
        </w:rPr>
        <w:t>N12 Correlation between atomic contribution and chemical structural units</w:t>
      </w:r>
    </w:p>
    <w:p w14:paraId="27915124">
      <w:pPr>
        <w:pStyle w:val="5"/>
        <w:spacing w:line="360" w:lineRule="auto"/>
        <w:ind w:firstLineChars="200"/>
        <w:jc w:val="both"/>
        <w:rPr>
          <w:rFonts w:hint="default" w:ascii="Times New Roman" w:hAnsi="Times New Roman" w:eastAsia="Times NR MT Pro Medium" w:cs="Times New Roman"/>
          <w:sz w:val="24"/>
          <w:szCs w:val="24"/>
          <w:lang w:eastAsia="zh-CN"/>
        </w:rPr>
      </w:pPr>
      <w:r>
        <w:rPr>
          <w:rFonts w:hint="default" w:ascii="Times New Roman" w:hAnsi="Times New Roman" w:eastAsia="Times NR MT Pro Medium" w:cs="Times New Roman"/>
          <w:sz w:val="24"/>
          <w:szCs w:val="24"/>
          <w:lang w:eastAsia="zh-CN"/>
        </w:rPr>
        <w:t>To further connect model-level interpretability with chemically meaningful structural units, we systematically analyzed the correlation between atom-wise attention contributions and the local chemical environments of adsorbate molecules. For each adsorbate-surface configuration, we extracted the cross-attention score assigned to every atom in the adsorbate molecule. These atom-level contributions were then grouped and aggregated according to predefined chemical structural units, including functional groups (e.g., -OH, -COOH, -NH₂, -NO₂, -SH, -Cl), heteroatom types (O, N, S, halogen), and bond types (C-C, C-H, C-O, C-N, C-S, C-halogen).</w:t>
      </w:r>
    </w:p>
    <w:p w14:paraId="0CE286FB">
      <w:pPr>
        <w:pStyle w:val="5"/>
        <w:spacing w:line="360" w:lineRule="auto"/>
        <w:ind w:firstLineChars="200"/>
        <w:jc w:val="both"/>
        <w:rPr>
          <w:rFonts w:hint="default" w:ascii="Times New Roman" w:hAnsi="Times New Roman" w:eastAsia="Times NR MT Pro Medium" w:cs="Times New Roman"/>
          <w:sz w:val="24"/>
          <w:szCs w:val="24"/>
          <w:lang w:eastAsia="zh-CN"/>
        </w:rPr>
      </w:pPr>
      <w:r>
        <w:rPr>
          <w:rFonts w:hint="default" w:ascii="Times New Roman" w:hAnsi="Times New Roman" w:eastAsia="Times NR MT Pro Medium" w:cs="Times New Roman"/>
          <w:sz w:val="24"/>
          <w:szCs w:val="24"/>
          <w:lang w:eastAsia="zh-CN"/>
        </w:rPr>
        <w:t xml:space="preserve">For a given structural unit </w:t>
      </w:r>
      <w:r>
        <w:rPr>
          <w:rFonts w:hint="default" w:ascii="Times New Roman" w:hAnsi="Times New Roman" w:eastAsia="Times NR MT Pro Medium" w:cs="Times New Roman"/>
          <w:i/>
          <w:iCs/>
          <w:sz w:val="24"/>
          <w:szCs w:val="24"/>
          <w:lang w:eastAsia="zh-CN"/>
        </w:rPr>
        <w:t>u</w:t>
      </w:r>
      <w:r>
        <w:rPr>
          <w:rFonts w:hint="default" w:ascii="Times New Roman" w:hAnsi="Times New Roman" w:eastAsia="Times NR MT Pro Medium" w:cs="Times New Roman"/>
          <w:sz w:val="24"/>
          <w:szCs w:val="24"/>
          <w:lang w:eastAsia="zh-CN"/>
        </w:rPr>
        <w:t xml:space="preserve">, we define its aggregated contribution </w:t>
      </w:r>
      <w:r>
        <w:rPr>
          <w:rFonts w:hint="default" w:ascii="Times New Roman" w:hAnsi="Times New Roman" w:eastAsia="Times NR MT Pro Medium" w:cs="Times New Roman"/>
          <w:i/>
          <w:iCs/>
          <w:sz w:val="24"/>
          <w:szCs w:val="24"/>
          <w:lang w:eastAsia="zh-CN"/>
        </w:rPr>
        <w:t>C</w:t>
      </w:r>
      <w:r>
        <w:rPr>
          <w:rFonts w:hint="default" w:ascii="Times New Roman" w:hAnsi="Times New Roman" w:eastAsia="Times NR MT Pro Medium" w:cs="Times New Roman"/>
          <w:i/>
          <w:iCs/>
          <w:sz w:val="24"/>
          <w:szCs w:val="24"/>
          <w:vertAlign w:val="subscript"/>
          <w:lang w:eastAsia="zh-CN"/>
        </w:rPr>
        <w:t>u</w:t>
      </w:r>
      <w:r>
        <w:rPr>
          <w:rFonts w:hint="default" w:ascii="Times New Roman" w:hAnsi="Times New Roman" w:eastAsia="Times NR MT Pro Medium" w:cs="Times New Roman"/>
          <w:sz w:val="24"/>
          <w:szCs w:val="24"/>
          <w:lang w:eastAsia="zh-CN"/>
        </w:rPr>
        <w:t xml:space="preserve"> as the sum of attention scores of all atoms belonging to that unit:</w:t>
      </w:r>
    </w:p>
    <w:p w14:paraId="696107CC">
      <w:pPr>
        <w:pStyle w:val="5"/>
        <w:spacing w:line="360" w:lineRule="auto"/>
        <w:ind w:firstLine="3"/>
        <w:jc w:val="center"/>
        <w:rPr>
          <w:rFonts w:hint="default" w:ascii="Times New Roman" w:hAnsi="Times New Roman" w:eastAsia="宋体" w:cs="Times New Roman"/>
          <w:sz w:val="24"/>
          <w:szCs w:val="24"/>
          <w:lang w:eastAsia="zh-CN"/>
        </w:rPr>
      </w:pPr>
      <m:oMath>
        <m:sSub>
          <m:sSubPr>
            <m:ctrlPr>
              <w:rPr>
                <w:rFonts w:hint="default" w:ascii="Cambria Math" w:hAnsi="Cambria Math" w:cs="Times New Roman"/>
                <w:i/>
                <w:sz w:val="24"/>
                <w:szCs w:val="24"/>
              </w:rPr>
            </m:ctrlPr>
          </m:sSubPr>
          <m:e>
            <m:r>
              <m:rPr>
                <m:nor/>
              </m:rPr>
              <w:rPr>
                <w:rFonts w:hint="default" w:ascii="Times New Roman" w:hAnsi="Times New Roman" w:eastAsia="宋体" w:cs="Times New Roman"/>
                <w:i/>
                <w:sz w:val="24"/>
                <w:szCs w:val="24"/>
                <w:lang w:val="en-US" w:eastAsia="zh-CN"/>
              </w:rPr>
              <m:t>C</m:t>
            </m:r>
            <m:ctrlPr>
              <w:rPr>
                <w:rFonts w:hint="default" w:ascii="Cambria Math" w:hAnsi="Cambria Math" w:cs="Times New Roman"/>
                <w:i/>
                <w:sz w:val="24"/>
                <w:szCs w:val="24"/>
              </w:rPr>
            </m:ctrlPr>
          </m:e>
          <m:sub>
            <m:r>
              <m:rPr>
                <m:nor/>
              </m:rPr>
              <w:rPr>
                <w:rFonts w:hint="default" w:ascii="Times New Roman" w:hAnsi="Times New Roman" w:eastAsia="宋体" w:cs="Times New Roman"/>
                <w:i/>
                <w:sz w:val="24"/>
                <w:szCs w:val="24"/>
                <w:lang w:eastAsia="zh-CN"/>
              </w:rPr>
              <m:t>u</m:t>
            </m:r>
            <m:ctrlPr>
              <w:rPr>
                <w:rFonts w:hint="default" w:ascii="Cambria Math" w:hAnsi="Cambria Math" w:cs="Times New Roman"/>
                <w:sz w:val="24"/>
                <w:szCs w:val="24"/>
              </w:rPr>
            </m:ctrlPr>
          </m:sub>
        </m:sSub>
        <m:r>
          <m:rPr>
            <m:sty m:val="p"/>
          </m:rPr>
          <w:rPr>
            <w:rFonts w:ascii="Cambria Math" w:hAnsi="Cambria Math" w:cs="Times New Roman"/>
            <w:sz w:val="24"/>
            <w:szCs w:val="24"/>
          </w:rPr>
          <m:t>=</m:t>
        </m:r>
        <m:nary>
          <m:naryPr>
            <m:chr m:val="∑"/>
            <m:limLoc m:val="subSup"/>
            <m:supHide m:val="1"/>
            <m:ctrlPr>
              <w:rPr>
                <w:rFonts w:hint="default" w:ascii="Cambria Math" w:hAnsi="Cambria Math" w:eastAsia="宋体" w:cs="Times New Roman"/>
                <w:i/>
                <w:sz w:val="24"/>
                <w:szCs w:val="24"/>
                <w:lang w:eastAsia="zh-CN"/>
              </w:rPr>
            </m:ctrlPr>
          </m:naryPr>
          <m:sub>
            <m:r>
              <m:rPr>
                <m:nor/>
              </m:rPr>
              <w:rPr>
                <w:rFonts w:hint="default" w:ascii="Times New Roman" w:hAnsi="Times New Roman" w:eastAsia="宋体" w:cs="Times New Roman"/>
                <w:i/>
                <w:sz w:val="24"/>
                <w:szCs w:val="24"/>
                <w:lang w:eastAsia="zh-CN"/>
              </w:rPr>
              <m:t>a</m:t>
            </m:r>
            <m:r>
              <m:rPr>
                <m:nor/>
                <m:sty m:val="p"/>
              </m:rPr>
              <w:rPr>
                <w:rFonts w:hint="default" w:ascii="Times New Roman" w:hAnsi="Times New Roman" w:cs="Times New Roman"/>
                <w:b w:val="0"/>
                <w:i w:val="0"/>
                <w:sz w:val="24"/>
                <w:szCs w:val="24"/>
              </w:rPr>
              <m:t>∈</m:t>
            </m:r>
            <m:r>
              <m:rPr>
                <m:nor/>
              </m:rPr>
              <w:rPr>
                <w:rFonts w:hint="default" w:ascii="Times New Roman" w:hAnsi="Times New Roman" w:eastAsia="宋体" w:cs="Times New Roman"/>
                <w:i/>
                <w:sz w:val="24"/>
                <w:szCs w:val="24"/>
                <w:lang w:eastAsia="zh-CN"/>
              </w:rPr>
              <m:t>u</m:t>
            </m:r>
            <m:ctrlPr>
              <w:rPr>
                <w:rFonts w:hint="default" w:ascii="Cambria Math" w:hAnsi="Cambria Math" w:eastAsia="宋体" w:cs="Times New Roman"/>
                <w:i/>
                <w:sz w:val="24"/>
                <w:szCs w:val="24"/>
                <w:lang w:eastAsia="zh-CN"/>
              </w:rPr>
            </m:ctrlPr>
          </m:sub>
          <m:sup>
            <m:ctrlPr>
              <w:rPr>
                <w:rFonts w:hint="default" w:ascii="Cambria Math" w:hAnsi="Cambria Math" w:eastAsia="宋体" w:cs="Times New Roman"/>
                <w:i/>
                <w:sz w:val="24"/>
                <w:szCs w:val="24"/>
                <w:lang w:eastAsia="zh-CN"/>
              </w:rPr>
            </m:ctrlPr>
          </m:sup>
          <m:e>
            <m:sSub>
              <m:sSubPr>
                <m:ctrlPr>
                  <w:rPr>
                    <w:rFonts w:hint="default" w:ascii="Cambria Math" w:hAnsi="Cambria Math" w:eastAsia="宋体" w:cs="Times New Roman"/>
                    <w:i/>
                    <w:sz w:val="24"/>
                    <w:szCs w:val="24"/>
                    <w:lang w:eastAsia="zh-CN"/>
                  </w:rPr>
                </m:ctrlPr>
              </m:sSubPr>
              <m:e>
                <m:r>
                  <m:rPr>
                    <m:nor/>
                  </m:rPr>
                  <w:rPr>
                    <w:rFonts w:hint="default" w:eastAsia="宋体" w:cs="Times New Roman"/>
                    <w:i/>
                    <w:sz w:val="24"/>
                    <w:szCs w:val="24"/>
                    <w:lang w:val="en-US" w:eastAsia="zh-CN"/>
                  </w:rPr>
                  <m:t>s</m:t>
                </m:r>
                <m:ctrlPr>
                  <w:rPr>
                    <w:rFonts w:hint="default" w:ascii="Cambria Math" w:hAnsi="Cambria Math" w:eastAsia="宋体" w:cs="Times New Roman"/>
                    <w:i/>
                    <w:sz w:val="24"/>
                    <w:szCs w:val="24"/>
                    <w:lang w:eastAsia="zh-CN"/>
                  </w:rPr>
                </m:ctrlPr>
              </m:e>
              <m:sub>
                <m:r>
                  <m:rPr>
                    <m:nor/>
                  </m:rPr>
                  <w:rPr>
                    <w:rFonts w:hint="default" w:ascii="Times New Roman" w:hAnsi="Times New Roman" w:eastAsia="宋体" w:cs="Times New Roman"/>
                    <w:i/>
                    <w:sz w:val="24"/>
                    <w:szCs w:val="24"/>
                    <w:lang w:eastAsia="zh-CN"/>
                  </w:rPr>
                  <m:t>a</m:t>
                </m:r>
                <m:ctrlPr>
                  <w:rPr>
                    <w:rFonts w:hint="default" w:ascii="Cambria Math" w:hAnsi="Cambria Math" w:eastAsia="宋体" w:cs="Times New Roman"/>
                    <w:i/>
                    <w:sz w:val="24"/>
                    <w:szCs w:val="24"/>
                    <w:lang w:eastAsia="zh-CN"/>
                  </w:rPr>
                </m:ctrlPr>
              </m:sub>
            </m:sSub>
            <m:ctrlPr>
              <w:rPr>
                <w:rFonts w:hint="default" w:ascii="Cambria Math" w:hAnsi="Cambria Math" w:eastAsia="宋体" w:cs="Times New Roman"/>
                <w:i/>
                <w:sz w:val="24"/>
                <w:szCs w:val="24"/>
                <w:lang w:eastAsia="zh-CN"/>
              </w:rPr>
            </m:ctrlPr>
          </m:e>
        </m:nary>
      </m:oMath>
      <w:r>
        <w:rPr>
          <w:rFonts w:hint="default" w:ascii="Times New Roman" w:hAnsi="Times New Roman" w:eastAsia="Times NR MT Pro Medium" w:cs="Times New Roman"/>
          <w:i/>
          <w:iCs/>
          <w:spacing w:val="1"/>
          <w:sz w:val="24"/>
          <w:szCs w:val="24"/>
          <w:lang w:eastAsia="zh-CN"/>
        </w:rPr>
        <w:t xml:space="preserve">    </w:t>
      </w:r>
      <w:r>
        <w:rPr>
          <w:rFonts w:hint="default" w:ascii="Times New Roman" w:hAnsi="Times New Roman" w:eastAsia="Times NR MT Pro Medium" w:cs="Times New Roman"/>
          <w:i/>
          <w:iCs/>
          <w:sz w:val="24"/>
          <w:szCs w:val="24"/>
          <w:lang w:eastAsia="zh-CN"/>
        </w:rPr>
        <w:t xml:space="preserve">      </w:t>
      </w:r>
      <w:r>
        <w:rPr>
          <w:rFonts w:hint="default" w:ascii="Times New Roman" w:hAnsi="Times New Roman" w:eastAsia="Times NR MT Pro Medium" w:cs="Times New Roman"/>
          <w:i/>
          <w:iCs/>
          <w:sz w:val="24"/>
          <w:szCs w:val="24"/>
        </w:rPr>
        <w:t xml:space="preserve"> </w:t>
      </w:r>
      <w:r>
        <w:rPr>
          <w:rFonts w:hint="default" w:ascii="Times New Roman" w:hAnsi="Times New Roman" w:eastAsia="Times NR MT Pro Medium" w:cs="Times New Roman"/>
          <w:spacing w:val="23"/>
          <w:sz w:val="24"/>
          <w:szCs w:val="24"/>
        </w:rPr>
        <w:t>(S</w:t>
      </w:r>
      <w:r>
        <w:rPr>
          <w:rFonts w:hint="default" w:ascii="Times New Roman" w:hAnsi="Times New Roman" w:eastAsia="Times NR MT Pro Medium" w:cs="Times New Roman"/>
          <w:spacing w:val="23"/>
          <w:sz w:val="24"/>
          <w:szCs w:val="24"/>
          <w:lang w:eastAsia="zh-CN"/>
        </w:rPr>
        <w:t>7</w:t>
      </w:r>
      <w:r>
        <w:rPr>
          <w:rFonts w:hint="default" w:ascii="Times New Roman" w:hAnsi="Times New Roman" w:eastAsia="Times NR MT Pro Medium" w:cs="Times New Roman"/>
          <w:spacing w:val="23"/>
          <w:sz w:val="24"/>
          <w:szCs w:val="24"/>
        </w:rPr>
        <w:t>)</w:t>
      </w:r>
    </w:p>
    <w:p w14:paraId="4A751B4A">
      <w:pPr>
        <w:pStyle w:val="5"/>
        <w:spacing w:line="360" w:lineRule="auto"/>
        <w:ind w:firstLine="3"/>
        <w:jc w:val="both"/>
        <w:rPr>
          <w:rFonts w:hint="default" w:ascii="Times New Roman" w:hAnsi="Times New Roman" w:eastAsia="Times NR MT Pro Medium" w:cs="Times New Roman"/>
          <w:sz w:val="24"/>
          <w:szCs w:val="24"/>
          <w:lang w:eastAsia="zh-CN"/>
        </w:rPr>
      </w:pPr>
      <w:r>
        <w:rPr>
          <w:rFonts w:hint="default" w:ascii="Times New Roman" w:hAnsi="Times New Roman" w:eastAsia="Times NR MT Pro Medium" w:cs="Times New Roman"/>
          <w:sz w:val="24"/>
          <w:szCs w:val="24"/>
          <w:lang w:eastAsia="zh-CN"/>
        </w:rPr>
        <w:t xml:space="preserve">where </w:t>
      </w:r>
      <w:r>
        <w:rPr>
          <w:rFonts w:hint="default" w:ascii="Times New Roman" w:hAnsi="Times New Roman" w:eastAsia="Times NR MT Pro Medium" w:cs="Times New Roman"/>
          <w:i/>
          <w:iCs/>
          <w:sz w:val="24"/>
          <w:szCs w:val="24"/>
          <w:lang w:eastAsia="zh-CN"/>
        </w:rPr>
        <w:t>s</w:t>
      </w:r>
      <w:r>
        <w:rPr>
          <w:rFonts w:hint="default" w:ascii="Times New Roman" w:hAnsi="Times New Roman" w:eastAsia="Times NR MT Pro Medium" w:cs="Times New Roman"/>
          <w:i/>
          <w:iCs/>
          <w:sz w:val="24"/>
          <w:szCs w:val="24"/>
          <w:vertAlign w:val="subscript"/>
          <w:lang w:eastAsia="zh-CN"/>
        </w:rPr>
        <w:t>a</w:t>
      </w:r>
      <w:r>
        <w:rPr>
          <w:rFonts w:hint="default" w:ascii="Times New Roman" w:hAnsi="Times New Roman" w:eastAsia="Times NR MT Pro Medium" w:cs="Times New Roman"/>
          <w:i/>
          <w:iCs/>
          <w:sz w:val="24"/>
          <w:szCs w:val="24"/>
          <w:lang w:eastAsia="zh-CN"/>
        </w:rPr>
        <w:t xml:space="preserve"> </w:t>
      </w:r>
      <w:r>
        <w:rPr>
          <w:rFonts w:hint="default" w:ascii="Times New Roman" w:hAnsi="Times New Roman" w:eastAsia="Times NR MT Pro Medium" w:cs="Times New Roman"/>
          <w:sz w:val="24"/>
          <w:szCs w:val="24"/>
          <w:lang w:eastAsia="zh-CN"/>
        </w:rPr>
        <w:t xml:space="preserve">denotes the cross-attention score of atom </w:t>
      </w:r>
      <w:r>
        <w:rPr>
          <w:rFonts w:hint="default" w:ascii="Times New Roman" w:hAnsi="Times New Roman" w:eastAsia="Times NR MT Pro Medium" w:cs="Times New Roman"/>
          <w:i/>
          <w:iCs/>
          <w:sz w:val="24"/>
          <w:szCs w:val="24"/>
          <w:lang w:eastAsia="zh-CN"/>
        </w:rPr>
        <w:t>a</w:t>
      </w:r>
      <w:r>
        <w:rPr>
          <w:rFonts w:hint="default" w:ascii="Times New Roman" w:hAnsi="Times New Roman" w:eastAsia="Times NR MT Pro Medium" w:cs="Times New Roman"/>
          <w:sz w:val="24"/>
          <w:szCs w:val="24"/>
          <w:lang w:eastAsia="zh-CN"/>
        </w:rPr>
        <w:t xml:space="preserve">. By comparing </w:t>
      </w:r>
      <w:r>
        <w:rPr>
          <w:rFonts w:hint="default" w:ascii="Times New Roman" w:hAnsi="Times New Roman" w:eastAsia="Times NR MT Pro Medium" w:cs="Times New Roman"/>
          <w:i/>
          <w:iCs/>
          <w:sz w:val="24"/>
          <w:szCs w:val="24"/>
          <w:lang w:eastAsia="zh-CN"/>
        </w:rPr>
        <w:t>C</w:t>
      </w:r>
      <w:r>
        <w:rPr>
          <w:rFonts w:hint="default" w:ascii="Times New Roman" w:hAnsi="Times New Roman" w:eastAsia="Times NR MT Pro Medium" w:cs="Times New Roman"/>
          <w:i/>
          <w:iCs/>
          <w:sz w:val="24"/>
          <w:szCs w:val="24"/>
          <w:vertAlign w:val="subscript"/>
          <w:lang w:eastAsia="zh-CN"/>
        </w:rPr>
        <w:t>u</w:t>
      </w:r>
      <w:r>
        <w:rPr>
          <w:rFonts w:hint="default" w:ascii="Times New Roman" w:hAnsi="Times New Roman" w:eastAsia="Times NR MT Pro Medium" w:cs="Times New Roman"/>
          <w:sz w:val="24"/>
          <w:szCs w:val="24"/>
          <w:lang w:eastAsia="zh-CN"/>
        </w:rPr>
        <w:t xml:space="preserve"> across different structural units within the same molecule and across the entire dataset, we identified which chemical moieties dominate the adsorption interaction and which remain relatively inert.</w:t>
      </w:r>
    </w:p>
    <w:p w14:paraId="09A4BB3B">
      <w:pPr>
        <w:pStyle w:val="5"/>
        <w:spacing w:line="360" w:lineRule="auto"/>
        <w:ind w:firstLineChars="200"/>
        <w:jc w:val="both"/>
        <w:rPr>
          <w:rFonts w:hint="default" w:ascii="Times New Roman" w:hAnsi="Times New Roman" w:eastAsia="Times NR MT Pro Medium" w:cs="Times New Roman"/>
          <w:sz w:val="24"/>
          <w:szCs w:val="24"/>
          <w:lang w:eastAsia="zh-CN"/>
        </w:rPr>
      </w:pPr>
      <w:r>
        <w:rPr>
          <w:rFonts w:hint="default" w:ascii="Times New Roman" w:hAnsi="Times New Roman" w:eastAsia="Times NR MT Pro Medium" w:cs="Times New Roman"/>
          <w:sz w:val="24"/>
          <w:szCs w:val="24"/>
          <w:lang w:eastAsia="zh-CN"/>
        </w:rPr>
        <w:t>The heteroatom-containing functional groups consistently exhibit higher aggregated contributions than hydrocarbon backbones. In particular, oxygen-containing groups (-OH, -COOH, -C=O) and nitrogen-containing groups (-NH</w:t>
      </w:r>
      <w:r>
        <w:rPr>
          <w:rFonts w:hint="default" w:ascii="Times New Roman" w:hAnsi="Times New Roman" w:eastAsia="Times NR MT Pro Medium" w:cs="Times New Roman"/>
          <w:sz w:val="24"/>
          <w:szCs w:val="24"/>
          <w:vertAlign w:val="subscript"/>
          <w:lang w:eastAsia="zh-CN"/>
        </w:rPr>
        <w:t>2</w:t>
      </w:r>
      <w:r>
        <w:rPr>
          <w:rFonts w:hint="default" w:ascii="Times New Roman" w:hAnsi="Times New Roman" w:eastAsia="Times NR MT Pro Medium" w:cs="Times New Roman"/>
          <w:sz w:val="24"/>
          <w:szCs w:val="24"/>
          <w:lang w:eastAsia="zh-CN"/>
        </w:rPr>
        <w:t>, -NO</w:t>
      </w:r>
      <w:r>
        <w:rPr>
          <w:rFonts w:hint="default" w:ascii="Times New Roman" w:hAnsi="Times New Roman" w:eastAsia="Times NR MT Pro Medium" w:cs="Times New Roman"/>
          <w:sz w:val="24"/>
          <w:szCs w:val="24"/>
          <w:vertAlign w:val="subscript"/>
          <w:lang w:eastAsia="zh-CN"/>
        </w:rPr>
        <w:t>2</w:t>
      </w:r>
      <w:r>
        <w:rPr>
          <w:rFonts w:hint="default" w:ascii="Times New Roman" w:hAnsi="Times New Roman" w:eastAsia="Times NR MT Pro Medium" w:cs="Times New Roman"/>
          <w:sz w:val="24"/>
          <w:szCs w:val="24"/>
          <w:lang w:eastAsia="zh-CN"/>
        </w:rPr>
        <w:t>) serve as the dominant adsorption anchors on most metal-oxide surfaces, owing to their strong lone-pair-metal coordination interactions. Sulfur- and halogen-containing groups show material-dependent behavior. They dominate adsorption on reducible metal oxides but contribute less on inert oxide surfaces.</w:t>
      </w:r>
    </w:p>
    <w:p w14:paraId="0FAF75A4">
      <w:pPr>
        <w:pStyle w:val="5"/>
        <w:spacing w:line="360" w:lineRule="auto"/>
        <w:ind w:firstLineChars="200"/>
        <w:jc w:val="both"/>
        <w:rPr>
          <w:rFonts w:hint="default" w:ascii="Times New Roman" w:hAnsi="Times New Roman" w:eastAsia="Times NR MT Pro Medium" w:cs="Times New Roman"/>
          <w:sz w:val="24"/>
          <w:szCs w:val="24"/>
          <w:lang w:val="en-US" w:eastAsia="zh-CN" w:bidi="ar-SA"/>
        </w:rPr>
      </w:pPr>
      <w:r>
        <w:rPr>
          <w:rFonts w:hint="default" w:ascii="Times New Roman" w:hAnsi="Times New Roman" w:eastAsia="Times NR MT Pro Medium" w:cs="Times New Roman"/>
          <w:sz w:val="24"/>
          <w:szCs w:val="24"/>
          <w:lang w:val="en-US" w:eastAsia="zh-CN" w:bidi="ar-SA"/>
        </w:rPr>
        <w:t>Notably, the structural unit with the highest aggregated contribution does not always correspond to the bond that undergoes preferential cleavage during subsequent surface reactions. Instead, high-contribution anchoring groups induce significant interfacial electronic redistribution, which remotely activates neighboring C-H or C-C bonds within the hydrocarbon backbone. This observation is consistent with our earlier finding that the primary adsorption anchor is not necessarily the direct bond-cleavage site.</w:t>
      </w:r>
    </w:p>
    <w:p w14:paraId="5940D8B0">
      <w:pPr>
        <w:pStyle w:val="5"/>
        <w:spacing w:line="360" w:lineRule="auto"/>
        <w:ind w:firstLineChars="200"/>
        <w:jc w:val="both"/>
        <w:rPr>
          <w:rFonts w:hint="default" w:ascii="Times New Roman" w:hAnsi="Times New Roman" w:eastAsia="Times NR MT Pro Medium" w:cs="Times New Roman"/>
          <w:spacing w:val="3"/>
          <w:sz w:val="24"/>
          <w:szCs w:val="24"/>
        </w:rPr>
      </w:pPr>
      <w:r>
        <w:rPr>
          <w:rFonts w:hint="default" w:ascii="Times New Roman" w:hAnsi="Times New Roman" w:eastAsia="Times NR MT Pro Medium" w:cs="Times New Roman"/>
          <w:sz w:val="24"/>
          <w:szCs w:val="24"/>
          <w:lang w:val="en-US" w:eastAsia="zh-CN" w:bidi="ar-SA"/>
        </w:rPr>
        <w:t xml:space="preserve">We further quantified the correlation between aggregated structural-unit contributions and experimentally/DFT-derived adsorption strengths using Pearson correlation coefficients. Across eight metal oxides and diverse heteroatom-containing </w:t>
      </w:r>
      <w:r>
        <w:rPr>
          <w:rFonts w:hint="default" w:ascii="Times New Roman" w:hAnsi="Times New Roman" w:eastAsia="Times NR MT Pro Medium" w:cs="Times New Roman"/>
          <w:sz w:val="24"/>
          <w:szCs w:val="24"/>
          <w:lang w:eastAsia="zh-CN"/>
        </w:rPr>
        <w:t>VOCs, the aggregated contribution of the top-ranked structural unit shows a strong positive correlation with adsorption energy (</w:t>
      </w:r>
      <w:r>
        <w:rPr>
          <w:rFonts w:hint="default" w:ascii="Times New Roman" w:hAnsi="Times New Roman" w:eastAsia="Times NR MT Pro Medium" w:cs="Times New Roman"/>
          <w:i/>
          <w:iCs/>
          <w:sz w:val="24"/>
          <w:szCs w:val="24"/>
          <w:lang w:eastAsia="zh-CN"/>
        </w:rPr>
        <w:t>R</w:t>
      </w:r>
      <w:r>
        <w:rPr>
          <w:rFonts w:hint="default" w:ascii="Times New Roman" w:hAnsi="Times New Roman" w:eastAsia="Times NR MT Pro Medium" w:cs="Times New Roman"/>
          <w:i/>
          <w:iCs/>
          <w:sz w:val="24"/>
          <w:szCs w:val="24"/>
          <w:vertAlign w:val="superscript"/>
          <w:lang w:eastAsia="zh-CN"/>
        </w:rPr>
        <w:t>2</w:t>
      </w:r>
      <w:r>
        <w:rPr>
          <w:rFonts w:hint="default" w:ascii="Times New Roman" w:hAnsi="Times New Roman" w:eastAsia="Times NR MT Pro Medium" w:cs="Times New Roman"/>
          <w:sz w:val="24"/>
          <w:szCs w:val="24"/>
          <w:lang w:eastAsia="zh-CN"/>
        </w:rPr>
        <w:t xml:space="preserve">&gt;0.8), </w:t>
      </w:r>
      <w:r>
        <w:rPr>
          <w:rFonts w:hint="default" w:ascii="Times New Roman" w:hAnsi="Times New Roman" w:eastAsia="Times NR MT Pro Medium" w:cs="Times New Roman"/>
          <w:sz w:val="24"/>
          <w:szCs w:val="24"/>
          <w:lang w:val="en-US" w:eastAsia="zh-CN" w:bidi="ar-SA"/>
        </w:rPr>
        <w:t>confirming that AdsDT-derived atom-wise contributions capture chemically meaningful structure-adsorption relationships. These results demonstrate that atom-level interpretability can be systematically mapped onto chemically intuitive structural units, providing a quantitative bridge between model attention weights and molecular-level adsorption chemistry.</w:t>
      </w:r>
    </w:p>
    <w:p w14:paraId="27C5B60D">
      <w:pPr>
        <w:spacing w:line="360" w:lineRule="auto"/>
        <w:rPr>
          <w:rFonts w:ascii="Times New Roman" w:hAnsi="Times New Roman" w:eastAsia="Times NR MT Pro Medium"/>
          <w:b/>
          <w:bCs/>
          <w:lang w:eastAsia="zh-CN"/>
        </w:rPr>
      </w:pPr>
      <w:r>
        <w:rPr>
          <w:rFonts w:ascii="Times New Roman" w:hAnsi="Times New Roman" w:eastAsia="Times NR MT Pro Medium"/>
          <w:b/>
          <w:bCs/>
          <w:lang w:eastAsia="zh-CN"/>
        </w:rPr>
        <w:br w:type="page"/>
      </w:r>
    </w:p>
    <w:p w14:paraId="66E5C997">
      <w:pPr>
        <w:pStyle w:val="5"/>
        <w:spacing w:before="63" w:line="360" w:lineRule="auto"/>
        <w:jc w:val="both"/>
        <w:outlineLvl w:val="9"/>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pP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N13 GCN-Ads (Graph Convolutional Network) Model for VOC</w:t>
      </w:r>
      <w:r>
        <w:rPr>
          <w:rFonts w:hint="eastAsia" w:ascii="Times New Roman" w:hAnsi="Times New Roman" w:eastAsia="MS Mincho" w:cs="Times New Roman"/>
          <w:b/>
          <w:bCs/>
          <w:color w:val="000000" w:themeColor="text1"/>
          <w:sz w:val="24"/>
          <w:szCs w:val="24"/>
          <w:lang w:val="en-US" w:eastAsia="zh-CN" w:bidi="ar-SA"/>
          <w14:textFill>
            <w14:solidFill>
              <w14:schemeClr w14:val="tx1"/>
            </w14:solidFill>
          </w14:textFill>
        </w:rPr>
        <w:t>s</w:t>
      </w: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 xml:space="preserve"> Adsorption Energy Prediction</w:t>
      </w:r>
    </w:p>
    <w:p w14:paraId="1873A0E4">
      <w:pPr>
        <w:spacing w:line="360" w:lineRule="auto"/>
        <w:ind w:firstLineChars="200"/>
        <w:jc w:val="both"/>
        <w:rPr>
          <w:rFonts w:ascii="Times New Roman" w:hAnsi="Times New Roman" w:eastAsia="Times NR MT Pro Medium"/>
          <w:color w:val="000000"/>
          <w:lang w:val="en-US" w:eastAsia="zh-CN" w:bidi="ar"/>
        </w:rPr>
      </w:pPr>
      <w:r>
        <w:rPr>
          <w:rFonts w:hint="eastAsia" w:ascii="Times New Roman" w:hAnsi="Times New Roman" w:eastAsia="Times NR MT Pro Medium"/>
          <w:b w:val="0"/>
          <w:bCs w:val="0"/>
          <w:lang w:val="en-US" w:eastAsia="zh-CN"/>
        </w:rPr>
        <w:t>Molecular Graph Representation and Node Feature Engineering.</w:t>
      </w:r>
      <w:r>
        <w:rPr>
          <w:rFonts w:hint="eastAsia" w:ascii="Times New Roman" w:hAnsi="Times New Roman" w:eastAsia="Times NR MT Pro Medium"/>
          <w:b/>
          <w:bCs/>
          <w:lang w:val="en-US" w:eastAsia="zh-CN"/>
        </w:rPr>
        <w:t xml:space="preserve"> </w:t>
      </w:r>
      <w:r>
        <w:rPr>
          <w:rFonts w:ascii="Times New Roman" w:hAnsi="Times New Roman" w:eastAsia="Times NR MT Pro Medium"/>
          <w:color w:val="000000"/>
          <w:lang w:val="en-US" w:eastAsia="zh-CN" w:bidi="ar"/>
        </w:rPr>
        <w:t xml:space="preserve">Each VOC molecule was represented as an undirected graph </w:t>
      </w:r>
      <w:r>
        <w:rPr>
          <w:rFonts w:hint="eastAsia" w:ascii="Times New Roman" w:hAnsi="Times New Roman" w:eastAsia="Times NR MT Pro Medium"/>
          <w:color w:val="000000"/>
          <w:lang w:val="en-US" w:eastAsia="zh-CN" w:bidi="ar"/>
        </w:rPr>
        <w:t>(</w:t>
      </w:r>
      <w:r>
        <w:rPr>
          <w:rFonts w:hint="eastAsia" w:ascii="Times New Roman" w:hAnsi="Times New Roman" w:eastAsia="Times NR MT Pro Medium"/>
          <w:i/>
          <w:iCs/>
          <w:color w:val="000000"/>
          <w:lang w:val="en-US" w:eastAsia="zh-CN" w:bidi="ar"/>
        </w:rPr>
        <w:t>G=V, E</w:t>
      </w:r>
      <w:r>
        <w:rPr>
          <w:rFonts w:ascii="Times New Roman" w:hAnsi="Times New Roman" w:eastAsia="Times NR MT Pro Medium"/>
          <w:color w:val="000000"/>
          <w:lang w:val="en-US" w:eastAsia="zh-CN" w:bidi="ar"/>
        </w:rPr>
        <w:t>),</w:t>
      </w:r>
      <w:r>
        <w:rPr>
          <w:rFonts w:hint="eastAsia" w:ascii="Times New Roman" w:hAnsi="Times New Roman" w:eastAsia="Times NR MT Pro Medium"/>
          <w:color w:val="000000"/>
          <w:lang w:val="en-US" w:eastAsia="zh-CN" w:bidi="ar"/>
        </w:rPr>
        <w:t xml:space="preserve"> </w:t>
      </w:r>
      <w:r>
        <w:rPr>
          <w:rFonts w:ascii="Times New Roman" w:hAnsi="Times New Roman" w:eastAsia="Times NR MT Pro Medium"/>
          <w:color w:val="000000"/>
          <w:lang w:val="en-US" w:eastAsia="zh-CN" w:bidi="ar"/>
        </w:rPr>
        <w:t xml:space="preserve">the graph convolutional network (GCN)‑based model, where atoms correspond to node set V and covalent </w:t>
      </w:r>
      <w:r>
        <w:rPr>
          <w:rFonts w:hint="default" w:ascii="Times New Roman" w:hAnsi="Times New Roman" w:eastAsia="Times NR MT Pro Medium" w:cs="Times New Roman"/>
          <w:sz w:val="24"/>
          <w:szCs w:val="24"/>
          <w:lang w:val="en-US" w:eastAsia="zh-CN" w:bidi="ar-SA"/>
        </w:rPr>
        <w:t>bonds form edge set E. Molecular graphs were constructed from SMILES strings via RDKit with explicit hydrogen atoms added. Bond‑type information was not adopted as input feature; edges only stored atom‑pair indices to define molecular topology. Each atomic node was encoded into a 29‑dimensional feature vector including element‑type one‑hot encoding, atomic degree, hybridization state, implicit valence, aromaticity flag, 3‑8‑membered ring membership, hydrogen‑bond donor‑acceptor tags, formal charge, shortest‑path distance to candidate adsorption‑relevant atoms, and binary marker for adsorption‑active sites</w:t>
      </w:r>
      <w:r>
        <w:rPr>
          <w:rFonts w:hint="eastAsia" w:ascii="Times New Roman" w:hAnsi="Times New Roman" w:eastAsia="Times NR MT Pro Medium" w:cs="Times New Roman"/>
          <w:sz w:val="24"/>
          <w:szCs w:val="24"/>
          <w:lang w:val="en-US" w:eastAsia="zh-CN" w:bidi="ar-SA"/>
        </w:rPr>
        <w:t xml:space="preserve">. </w:t>
      </w:r>
      <w:r>
        <w:rPr>
          <w:rFonts w:hint="default" w:ascii="Times New Roman" w:hAnsi="Times New Roman" w:eastAsia="Times NR MT Pro Medium" w:cs="Times New Roman"/>
          <w:sz w:val="24"/>
          <w:szCs w:val="24"/>
          <w:lang w:val="en-US" w:eastAsia="zh-CN" w:bidi="ar-SA"/>
        </w:rPr>
        <w:t>Candidate adsorption‑reactive atoms of VOCs were detected by RDKit‑based SMARTS sub‑structure matching for hydroxyl, carbonyl, amine, aromatic rings and halogen‑containing groups, and duplicate matches were removed by post‑processing.</w:t>
      </w:r>
      <w:r>
        <w:rPr>
          <w:rFonts w:hint="eastAsia" w:ascii="Times New Roman" w:hAnsi="Times New Roman" w:eastAsia="Times NR MT Pro Medium" w:cs="Times New Roman"/>
          <w:sz w:val="24"/>
          <w:szCs w:val="24"/>
          <w:lang w:val="en-US" w:eastAsia="zh-CN" w:bidi="ar-SA"/>
        </w:rPr>
        <w:t xml:space="preserve"> </w:t>
      </w:r>
    </w:p>
    <w:p w14:paraId="26F0080C">
      <w:pPr>
        <w:spacing w:line="360" w:lineRule="auto"/>
        <w:ind w:firstLineChars="200"/>
        <w:jc w:val="both"/>
        <w:rPr>
          <w:rFonts w:ascii="Times New Roman" w:hAnsi="Times New Roman" w:eastAsia="Times NR MT Pro Medium"/>
          <w:color w:val="000000"/>
          <w:lang w:val="en-US" w:eastAsia="zh-CN" w:bidi="ar"/>
        </w:rPr>
      </w:pPr>
      <w:r>
        <w:rPr>
          <w:rFonts w:hint="default" w:ascii="Times New Roman" w:hAnsi="Times New Roman" w:eastAsia="Times NR MT Pro Medium" w:cs="Times New Roman"/>
          <w:sz w:val="24"/>
          <w:szCs w:val="24"/>
          <w:lang w:val="en-US" w:eastAsia="zh-CN" w:bidi="ar-SA"/>
        </w:rPr>
        <w:t>The GCN‑Ads architecture contains five graph‑convolution layers followed by three fully‑connected layers. The hourglass‑shaped graph convolution block expands 29‑dim input features to 1024, compresses to 256, then expands back to 1024; batch normalization and ReLU activation follow each convolution layer. A global attention layer aggregates node embeddings into molecule‑level representation, and fully‑connected layers (1024 → 128 →16) output scalar adsorption‑energy prediction. The model was trained with batch size</w:t>
      </w:r>
      <w:r>
        <w:rPr>
          <w:rFonts w:hint="eastAsia" w:eastAsia="Times NR MT Pro Medium" w:cs="Times New Roman"/>
          <w:sz w:val="24"/>
          <w:szCs w:val="24"/>
          <w:lang w:val="en-US" w:eastAsia="zh-CN" w:bidi="ar-SA"/>
        </w:rPr>
        <w:t xml:space="preserve"> </w:t>
      </w:r>
      <w:r>
        <w:rPr>
          <w:rFonts w:hint="default" w:ascii="Times New Roman" w:hAnsi="Times New Roman" w:eastAsia="Times NR MT Pro Medium" w:cs="Times New Roman"/>
          <w:sz w:val="24"/>
          <w:szCs w:val="24"/>
          <w:lang w:val="en-US" w:eastAsia="zh-CN" w:bidi="ar-SA"/>
        </w:rPr>
        <w:t>128, Adam optimizer, initial learning rate</w:t>
      </w:r>
      <w:r>
        <w:rPr>
          <w:rFonts w:hint="eastAsia" w:eastAsia="Times NR MT Pro Medium" w:cs="Times New Roman"/>
          <w:sz w:val="24"/>
          <w:szCs w:val="24"/>
          <w:lang w:val="en-US" w:eastAsia="zh-CN" w:bidi="ar-SA"/>
        </w:rPr>
        <w:t xml:space="preserve"> </w:t>
      </w:r>
      <w:r>
        <w:rPr>
          <w:rFonts w:hint="default" w:ascii="Times New Roman" w:hAnsi="Times New Roman" w:eastAsia="Times NR MT Pro Medium" w:cs="Times New Roman"/>
          <w:sz w:val="24"/>
          <w:szCs w:val="24"/>
          <w:lang w:val="en-US" w:eastAsia="zh-CN" w:bidi="ar-SA"/>
        </w:rPr>
        <w:t>0.0001, decay factor</w:t>
      </w:r>
      <w:r>
        <w:rPr>
          <w:rFonts w:hint="eastAsia" w:eastAsia="Times NR MT Pro Medium" w:cs="Times New Roman"/>
          <w:sz w:val="24"/>
          <w:szCs w:val="24"/>
          <w:lang w:val="en-US" w:eastAsia="zh-CN" w:bidi="ar-SA"/>
        </w:rPr>
        <w:t xml:space="preserve"> </w:t>
      </w:r>
      <w:r>
        <w:rPr>
          <w:rFonts w:hint="default" w:ascii="Times New Roman" w:hAnsi="Times New Roman" w:eastAsia="Times NR MT Pro Medium" w:cs="Times New Roman"/>
          <w:sz w:val="24"/>
          <w:szCs w:val="24"/>
          <w:lang w:val="en-US" w:eastAsia="zh-CN" w:bidi="ar-SA"/>
        </w:rPr>
        <w:t>0.7 (triggered if validation‑set MSE plateaus for 10 epochs, learning‑rate decay factor</w:t>
      </w:r>
      <w:r>
        <w:rPr>
          <w:rFonts w:hint="eastAsia" w:eastAsia="Times NR MT Pro Medium" w:cs="Times New Roman"/>
          <w:sz w:val="24"/>
          <w:szCs w:val="24"/>
          <w:lang w:val="en-US" w:eastAsia="zh-CN" w:bidi="ar-SA"/>
        </w:rPr>
        <w:t xml:space="preserve"> </w:t>
      </w:r>
      <w:r>
        <w:rPr>
          <w:rFonts w:hint="default" w:ascii="Times New Roman" w:hAnsi="Times New Roman" w:eastAsia="Times NR MT Pro Medium" w:cs="Times New Roman"/>
          <w:sz w:val="24"/>
          <w:szCs w:val="24"/>
          <w:lang w:val="en-US" w:eastAsia="zh-CN" w:bidi="ar-SA"/>
        </w:rPr>
        <w:t>=</w:t>
      </w:r>
      <w:r>
        <w:rPr>
          <w:rFonts w:hint="eastAsia" w:eastAsia="Times NR MT Pro Medium" w:cs="Times New Roman"/>
          <w:sz w:val="24"/>
          <w:szCs w:val="24"/>
          <w:lang w:val="en-US" w:eastAsia="zh-CN" w:bidi="ar-SA"/>
        </w:rPr>
        <w:t xml:space="preserve"> </w:t>
      </w:r>
      <w:r>
        <w:rPr>
          <w:rFonts w:hint="default" w:ascii="Times New Roman" w:hAnsi="Times New Roman" w:eastAsia="Times NR MT Pro Medium" w:cs="Times New Roman"/>
          <w:sz w:val="24"/>
          <w:szCs w:val="24"/>
          <w:lang w:val="en-US" w:eastAsia="zh-CN" w:bidi="ar-SA"/>
        </w:rPr>
        <w:t>0.00001), MSE loss function, maximum 1000 epochs. The checkpoint with optimal validation MSE was saved for prediction and interpretability</w:t>
      </w:r>
      <w:r>
        <w:rPr>
          <w:rFonts w:ascii="Times New Roman" w:hAnsi="Times New Roman" w:eastAsia="Times NR MT Pro Medium"/>
          <w:color w:val="000000"/>
          <w:lang w:val="en-US" w:eastAsia="zh-CN" w:bidi="ar"/>
        </w:rPr>
        <w:t>. The curated dataset of VOC</w:t>
      </w:r>
      <w:r>
        <w:rPr>
          <w:rFonts w:hint="eastAsia" w:ascii="Times New Roman" w:hAnsi="Times New Roman" w:eastAsia="Times NR MT Pro Medium"/>
          <w:color w:val="000000"/>
          <w:lang w:val="en-US" w:eastAsia="zh-CN" w:bidi="ar"/>
        </w:rPr>
        <w:t>s</w:t>
      </w:r>
      <w:r>
        <w:rPr>
          <w:rFonts w:ascii="Times New Roman" w:hAnsi="Times New Roman" w:eastAsia="Times NR MT Pro Medium"/>
          <w:color w:val="000000"/>
          <w:lang w:val="en-US" w:eastAsia="zh-CN" w:bidi="ar"/>
        </w:rPr>
        <w:t xml:space="preserve"> adsorption‑energy samples was filtered by removing missing labels, physically unreasonable values, molecules &gt;500</w:t>
      </w:r>
      <w:r>
        <w:rPr>
          <w:rFonts w:hint="eastAsia" w:eastAsia="Times NR MT Pro Medium"/>
          <w:color w:val="000000"/>
          <w:lang w:val="en-US" w:eastAsia="zh-CN" w:bidi="ar"/>
        </w:rPr>
        <w:t xml:space="preserve"> </w:t>
      </w:r>
      <w:r>
        <w:rPr>
          <w:rFonts w:ascii="Times New Roman" w:hAnsi="Times New Roman" w:eastAsia="Times NR MT Pro Medium"/>
          <w:color w:val="000000"/>
          <w:lang w:val="en-US" w:eastAsia="zh-CN" w:bidi="ar"/>
        </w:rPr>
        <w:t>Da and non‑common elements, then split into training</w:t>
      </w:r>
      <w:r>
        <w:rPr>
          <w:rFonts w:hint="eastAsia" w:ascii="Times New Roman" w:hAnsi="Times New Roman" w:eastAsia="Times NR MT Pro Medium"/>
          <w:color w:val="000000"/>
          <w:lang w:val="en-US" w:eastAsia="zh-CN" w:bidi="ar"/>
        </w:rPr>
        <w:t>/</w:t>
      </w:r>
      <w:r>
        <w:rPr>
          <w:rFonts w:ascii="Times New Roman" w:hAnsi="Times New Roman" w:eastAsia="Times NR MT Pro Medium"/>
          <w:color w:val="000000"/>
          <w:lang w:val="en-US" w:eastAsia="zh-CN" w:bidi="ar"/>
        </w:rPr>
        <w:t>validation</w:t>
      </w:r>
      <w:r>
        <w:rPr>
          <w:rFonts w:hint="eastAsia" w:ascii="Times New Roman" w:hAnsi="Times New Roman" w:eastAsia="Times NR MT Pro Medium"/>
          <w:color w:val="000000"/>
          <w:lang w:val="en-US" w:eastAsia="zh-CN" w:bidi="ar"/>
        </w:rPr>
        <w:t>/</w:t>
      </w:r>
      <w:r>
        <w:rPr>
          <w:rFonts w:ascii="Times New Roman" w:hAnsi="Times New Roman" w:eastAsia="Times NR MT Pro Medium"/>
          <w:color w:val="000000"/>
          <w:lang w:val="en-US" w:eastAsia="zh-CN" w:bidi="ar"/>
        </w:rPr>
        <w:t>test sets.</w:t>
      </w:r>
    </w:p>
    <w:p w14:paraId="61717732">
      <w:pPr>
        <w:spacing w:line="360" w:lineRule="auto"/>
        <w:rPr>
          <w:rFonts w:ascii="Times New Roman" w:hAnsi="Times New Roman" w:eastAsia="Times NR MT Pro Medium"/>
          <w:b/>
          <w:bCs/>
          <w:spacing w:val="18"/>
          <w:lang w:val="en-US" w:eastAsia="zh-CN"/>
        </w:rPr>
      </w:pPr>
      <w:r>
        <w:rPr>
          <w:rFonts w:ascii="Times New Roman" w:hAnsi="Times New Roman" w:eastAsia="Times NR MT Pro Medium"/>
          <w:b/>
          <w:bCs/>
          <w:spacing w:val="18"/>
          <w:lang w:val="en-US" w:eastAsia="zh-CN"/>
        </w:rPr>
        <w:br w:type="page"/>
      </w:r>
    </w:p>
    <w:p w14:paraId="58F693E7">
      <w:pPr>
        <w:pStyle w:val="5"/>
        <w:spacing w:before="63" w:line="360" w:lineRule="auto"/>
        <w:jc w:val="both"/>
        <w:outlineLvl w:val="9"/>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pP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N14 SHAP Based Atomic Weight Analysis for VOCs Adsorption</w:t>
      </w:r>
    </w:p>
    <w:p w14:paraId="0694DD7D">
      <w:pPr>
        <w:spacing w:line="360" w:lineRule="auto"/>
        <w:ind w:firstLineChars="200"/>
        <w:jc w:val="both"/>
        <w:rPr>
          <w:rFonts w:ascii="Times New Roman" w:hAnsi="Times New Roman" w:eastAsia="Times NR MT Pro Medium"/>
          <w:color w:val="000000"/>
          <w:lang w:val="en-US" w:eastAsia="zh-CN" w:bidi="ar"/>
        </w:rPr>
      </w:pPr>
      <w:r>
        <w:rPr>
          <w:rFonts w:ascii="Times New Roman" w:hAnsi="Times New Roman" w:eastAsia="Times NR MT Pro Medium"/>
          <w:color w:val="000000"/>
          <w:lang w:val="en-US" w:eastAsia="zh-CN" w:bidi="ar"/>
        </w:rPr>
        <w:t>GraphSHAP was applied to quantify atomic‑level marginal contributions toward VOC</w:t>
      </w:r>
      <w:r>
        <w:rPr>
          <w:rFonts w:hint="eastAsia" w:ascii="Times New Roman" w:hAnsi="Times New Roman" w:eastAsia="Times NR MT Pro Medium"/>
          <w:color w:val="000000"/>
          <w:lang w:val="en-US" w:eastAsia="zh-CN" w:bidi="ar"/>
        </w:rPr>
        <w:t>s</w:t>
      </w:r>
      <w:r>
        <w:rPr>
          <w:rFonts w:ascii="Times New Roman" w:hAnsi="Times New Roman" w:eastAsia="Times NR MT Pro Medium"/>
          <w:color w:val="000000"/>
          <w:lang w:val="en-US" w:eastAsia="zh-CN" w:bidi="ar"/>
        </w:rPr>
        <w:t xml:space="preserve"> adsorption</w:t>
      </w:r>
      <w:r>
        <w:rPr>
          <w:rFonts w:hint="eastAsia" w:ascii="Times New Roman" w:hAnsi="Times New Roman" w:eastAsia="Times NR MT Pro Medium"/>
          <w:color w:val="000000"/>
          <w:lang w:val="en-US" w:eastAsia="zh-CN" w:bidi="ar"/>
        </w:rPr>
        <w:t xml:space="preserve"> </w:t>
      </w:r>
      <w:r>
        <w:rPr>
          <w:rFonts w:ascii="Times New Roman" w:hAnsi="Times New Roman" w:eastAsia="Times NR MT Pro Medium"/>
          <w:color w:val="000000"/>
          <w:lang w:val="en-US" w:eastAsia="zh-CN" w:bidi="ar"/>
        </w:rPr>
        <w:t xml:space="preserve">energy prediction. The Shapley value for atom </w:t>
      </w:r>
      <w:r>
        <w:rPr>
          <w:rFonts w:ascii="Times New Roman" w:hAnsi="Times New Roman" w:eastAsia="Times NR MT Pro Medium"/>
          <w:i/>
          <w:iCs/>
          <w:color w:val="000000"/>
          <w:lang w:val="en-US" w:eastAsia="zh-CN" w:bidi="ar"/>
        </w:rPr>
        <w:t>i</w:t>
      </w:r>
      <w:r>
        <w:rPr>
          <w:rFonts w:ascii="Times New Roman" w:hAnsi="Times New Roman" w:eastAsia="Times NR MT Pro Medium"/>
          <w:color w:val="000000"/>
          <w:lang w:val="en-US" w:eastAsia="zh-CN" w:bidi="ar"/>
        </w:rPr>
        <w:t>:</w:t>
      </w:r>
    </w:p>
    <w:p w14:paraId="1801AC5A">
      <w:pPr>
        <w:spacing w:line="360" w:lineRule="auto"/>
        <w:jc w:val="center"/>
        <w:rPr>
          <w:rFonts w:ascii="Times New Roman" w:hAnsi="Times New Roman" w:eastAsia="Times NR MT Pro Medium"/>
          <w:color w:val="000000"/>
          <w:lang w:val="en-US" w:eastAsia="zh-CN" w:bidi="ar"/>
        </w:rPr>
      </w:pPr>
      <m:oMath>
        <m:sSub>
          <m:sSubPr>
            <m:ctrlPr>
              <w:rPr>
                <w:rFonts w:ascii="Cambria Math" w:hAnsi="Cambria Math"/>
                <w:i/>
                <w:iCs/>
                <w:spacing w:val="1"/>
              </w:rPr>
            </m:ctrlPr>
          </m:sSubPr>
          <m:e>
            <m:r>
              <m:rPr/>
              <w:rPr>
                <w:rFonts w:ascii="Times New Roman" w:hAnsi="Times New Roman"/>
                <w:spacing w:val="1"/>
              </w:rPr>
              <m:t>ϕ</m:t>
            </m:r>
            <m:ctrlPr>
              <w:rPr>
                <w:rFonts w:ascii="Cambria Math" w:hAnsi="Cambria Math"/>
                <w:i/>
                <w:iCs/>
                <w:spacing w:val="1"/>
              </w:rPr>
            </m:ctrlPr>
          </m:e>
          <m:sub>
            <m:r>
              <m:rPr/>
              <w:rPr>
                <w:rFonts w:ascii="Times New Roman" w:hAnsi="Times New Roman" w:eastAsia="宋体"/>
                <w:spacing w:val="1"/>
                <w:lang w:val="en-US" w:eastAsia="zh-CN"/>
              </w:rPr>
              <m:t>i</m:t>
            </m:r>
            <m:ctrlPr>
              <w:rPr>
                <w:rFonts w:ascii="Cambria Math" w:hAnsi="Cambria Math"/>
                <w:i/>
                <w:iCs/>
                <w:spacing w:val="1"/>
              </w:rPr>
            </m:ctrlPr>
          </m:sub>
        </m:sSub>
        <m:r>
          <m:rPr/>
          <w:rPr>
            <w:rFonts w:ascii="Times New Roman" w:hAnsi="Times New Roman" w:eastAsia="宋体"/>
            <w:spacing w:val="1"/>
            <w:lang w:val="en-US" w:eastAsia="zh-CN"/>
          </w:rPr>
          <m:t>=</m:t>
        </m:r>
        <m:nary>
          <m:naryPr>
            <m:chr m:val="∑"/>
            <m:limLoc m:val="subSup"/>
            <m:supHide m:val="1"/>
            <m:ctrlPr>
              <w:rPr>
                <w:rFonts w:ascii="Cambria Math" w:hAnsi="Cambria Math" w:eastAsia="宋体"/>
                <w:i/>
                <w:iCs/>
                <w:spacing w:val="1"/>
                <w:lang w:val="en-US" w:eastAsia="zh-CN"/>
              </w:rPr>
            </m:ctrlPr>
          </m:naryPr>
          <m:sub>
            <m:r>
              <m:rPr/>
              <w:rPr>
                <w:rFonts w:ascii="Times New Roman" w:hAnsi="Times New Roman" w:eastAsia="宋体"/>
                <w:spacing w:val="1"/>
                <w:lang w:val="en-US" w:eastAsia="zh-CN"/>
              </w:rPr>
              <m:t>S</m:t>
            </m:r>
            <m:r>
              <m:rPr/>
              <w:rPr>
                <w:rFonts w:ascii="Times New Roman" w:hAnsi="Times New Roman"/>
                <w:spacing w:val="1"/>
                <w:lang w:val="en-US"/>
              </w:rPr>
              <m:t>∈</m:t>
            </m:r>
            <m:r>
              <m:rPr/>
              <w:rPr>
                <w:rFonts w:ascii="Times New Roman" w:hAnsi="Times New Roman" w:eastAsia="宋体"/>
                <w:spacing w:val="1"/>
                <w:lang w:val="en-US" w:eastAsia="zh-CN"/>
              </w:rPr>
              <m:t>N</m:t>
            </m:r>
            <m:ctrlPr>
              <w:rPr>
                <w:rFonts w:ascii="Cambria Math" w:hAnsi="Cambria Math" w:eastAsia="宋体"/>
                <w:i/>
                <w:iCs/>
                <w:spacing w:val="1"/>
                <w:lang w:val="en-US" w:eastAsia="zh-CN"/>
              </w:rPr>
            </m:ctrlPr>
          </m:sub>
          <m:sup>
            <m:ctrlPr>
              <w:rPr>
                <w:rFonts w:ascii="Cambria Math" w:hAnsi="Cambria Math" w:eastAsia="宋体"/>
                <w:i/>
                <w:iCs/>
                <w:spacing w:val="1"/>
                <w:lang w:val="en-US" w:eastAsia="zh-CN"/>
              </w:rPr>
            </m:ctrlPr>
          </m:sup>
          <m:e>
            <m:f>
              <m:fPr>
                <m:ctrlPr>
                  <w:rPr>
                    <w:rFonts w:ascii="Cambria Math" w:hAnsi="Cambria Math" w:eastAsia="宋体"/>
                    <w:i/>
                    <w:iCs/>
                    <w:spacing w:val="1"/>
                    <w:lang w:val="en-US" w:eastAsia="zh-CN"/>
                  </w:rPr>
                </m:ctrlPr>
              </m:fPr>
              <m:num>
                <m:d>
                  <m:dPr>
                    <m:begChr m:val="|"/>
                    <m:endChr m:val="|"/>
                    <m:ctrlPr>
                      <w:rPr>
                        <w:rFonts w:ascii="Cambria Math" w:hAnsi="Cambria Math" w:eastAsia="宋体"/>
                        <w:i/>
                        <w:iCs/>
                        <w:spacing w:val="1"/>
                        <w:lang w:val="en-US" w:eastAsia="zh-CN"/>
                      </w:rPr>
                    </m:ctrlPr>
                  </m:dPr>
                  <m:e>
                    <m:r>
                      <m:rPr/>
                      <w:rPr>
                        <w:rFonts w:ascii="Times New Roman" w:hAnsi="Times New Roman" w:eastAsia="宋体"/>
                        <w:spacing w:val="1"/>
                        <w:lang w:val="en-US" w:eastAsia="zh-CN"/>
                      </w:rPr>
                      <m:t>S</m:t>
                    </m:r>
                    <m:d>
                      <m:dPr>
                        <m:begChr m:val="|"/>
                        <m:endChr m:val="|"/>
                        <m:ctrlPr>
                          <w:rPr>
                            <w:rFonts w:ascii="Cambria Math" w:hAnsi="Cambria Math" w:eastAsia="宋体"/>
                            <w:i/>
                            <w:iCs/>
                            <w:spacing w:val="1"/>
                            <w:lang w:val="en-US" w:eastAsia="zh-CN"/>
                          </w:rPr>
                        </m:ctrlPr>
                      </m:dPr>
                      <m:e>
                        <m:r>
                          <m:rPr/>
                          <w:rPr>
                            <w:rFonts w:ascii="Times New Roman" w:hAnsi="Times New Roman" w:eastAsia="宋体"/>
                            <w:spacing w:val="1"/>
                            <w:lang w:val="en-US" w:eastAsia="zh-CN"/>
                          </w:rPr>
                          <m:t>!(N−</m:t>
                        </m:r>
                        <m:d>
                          <m:dPr>
                            <m:begChr m:val="|"/>
                            <m:endChr m:val="|"/>
                            <m:ctrlPr>
                              <w:rPr>
                                <w:rFonts w:ascii="Cambria Math" w:hAnsi="Cambria Math" w:eastAsia="宋体"/>
                                <w:i/>
                                <w:iCs/>
                                <w:spacing w:val="1"/>
                                <w:lang w:val="en-US" w:eastAsia="zh-CN"/>
                              </w:rPr>
                            </m:ctrlPr>
                          </m:dPr>
                          <m:e>
                            <m:r>
                              <m:rPr/>
                              <w:rPr>
                                <w:rFonts w:ascii="Times New Roman" w:hAnsi="Times New Roman" w:eastAsia="宋体"/>
                                <w:spacing w:val="1"/>
                                <w:lang w:val="en-US" w:eastAsia="zh-CN"/>
                              </w:rPr>
                              <m:t>S</m:t>
                            </m:r>
                            <m:ctrlPr>
                              <w:rPr>
                                <w:rFonts w:ascii="Cambria Math" w:hAnsi="Cambria Math" w:eastAsia="宋体"/>
                                <w:i/>
                                <w:iCs/>
                                <w:spacing w:val="1"/>
                                <w:lang w:val="en-US" w:eastAsia="zh-CN"/>
                              </w:rPr>
                            </m:ctrlPr>
                          </m:e>
                        </m:d>
                        <m:r>
                          <m:rPr/>
                          <w:rPr>
                            <w:rFonts w:ascii="Cambria Math" w:hAnsi="Cambria Math"/>
                            <w:spacing w:val="1"/>
                            <w:lang w:val="en-US"/>
                          </w:rPr>
                          <m:t>−</m:t>
                        </m:r>
                        <m:r>
                          <m:rPr/>
                          <w:rPr>
                            <w:rFonts w:ascii="Times New Roman" w:hAnsi="Times New Roman" w:eastAsia="宋体"/>
                            <w:spacing w:val="1"/>
                            <w:lang w:val="en-US" w:eastAsia="zh-CN"/>
                          </w:rPr>
                          <m:t>1</m:t>
                        </m:r>
                        <m:ctrlPr>
                          <w:rPr>
                            <w:rFonts w:ascii="Cambria Math" w:hAnsi="Cambria Math" w:eastAsia="宋体"/>
                            <w:i/>
                            <w:iCs/>
                            <w:spacing w:val="1"/>
                            <w:lang w:val="en-US" w:eastAsia="zh-CN"/>
                          </w:rPr>
                        </m:ctrlPr>
                      </m:e>
                    </m:d>
                    <m:r>
                      <m:rPr/>
                      <w:rPr>
                        <w:rFonts w:ascii="Times New Roman" w:hAnsi="Times New Roman" w:eastAsia="宋体"/>
                        <w:spacing w:val="1"/>
                        <w:lang w:val="en-US" w:eastAsia="zh-CN"/>
                      </w:rPr>
                      <m:t>)!</m:t>
                    </m:r>
                    <m:ctrlPr>
                      <w:rPr>
                        <w:rFonts w:ascii="Cambria Math" w:hAnsi="Cambria Math" w:eastAsia="宋体"/>
                        <w:i/>
                        <w:iCs/>
                        <w:spacing w:val="1"/>
                        <w:lang w:val="en-US" w:eastAsia="zh-CN"/>
                      </w:rPr>
                    </m:ctrlPr>
                  </m:e>
                </m:d>
                <m:ctrlPr>
                  <w:rPr>
                    <w:rFonts w:ascii="Cambria Math" w:hAnsi="Cambria Math" w:eastAsia="宋体"/>
                    <w:i/>
                    <w:iCs/>
                    <w:spacing w:val="1"/>
                    <w:lang w:val="en-US" w:eastAsia="zh-CN"/>
                  </w:rPr>
                </m:ctrlPr>
              </m:num>
              <m:den>
                <m:r>
                  <m:rPr/>
                  <w:rPr>
                    <w:rFonts w:ascii="Times New Roman" w:hAnsi="Times New Roman" w:eastAsia="宋体"/>
                    <w:spacing w:val="1"/>
                    <w:lang w:val="en-US" w:eastAsia="zh-CN"/>
                  </w:rPr>
                  <m:t>N!</m:t>
                </m:r>
                <m:ctrlPr>
                  <w:rPr>
                    <w:rFonts w:ascii="Cambria Math" w:hAnsi="Cambria Math" w:eastAsia="宋体"/>
                    <w:i/>
                    <w:iCs/>
                    <w:spacing w:val="1"/>
                    <w:lang w:val="en-US" w:eastAsia="zh-CN"/>
                  </w:rPr>
                </m:ctrlPr>
              </m:den>
            </m:f>
            <m:ctrlPr>
              <w:rPr>
                <w:rFonts w:ascii="Cambria Math" w:hAnsi="Cambria Math" w:eastAsia="宋体"/>
                <w:i/>
                <w:iCs/>
                <w:spacing w:val="1"/>
                <w:lang w:val="en-US" w:eastAsia="zh-CN"/>
              </w:rPr>
            </m:ctrlPr>
          </m:e>
        </m:nary>
        <m:d>
          <m:dPr>
            <m:begChr m:val="["/>
            <m:endChr m:val="]"/>
            <m:ctrlPr>
              <w:rPr>
                <w:rFonts w:ascii="Cambria Math" w:hAnsi="Cambria Math" w:eastAsia="宋体"/>
                <w:i/>
                <w:iCs/>
                <w:spacing w:val="1"/>
                <w:lang w:val="en-US" w:eastAsia="zh-CN"/>
              </w:rPr>
            </m:ctrlPr>
          </m:dPr>
          <m:e>
            <m:sSub>
              <m:sSubPr>
                <m:ctrlPr>
                  <w:rPr>
                    <w:rFonts w:ascii="Cambria Math" w:hAnsi="Cambria Math" w:eastAsia="宋体"/>
                    <w:i/>
                    <w:iCs/>
                    <w:spacing w:val="1"/>
                    <w:lang w:val="en-US" w:eastAsia="zh-CN"/>
                  </w:rPr>
                </m:ctrlPr>
              </m:sSubPr>
              <m:e>
                <m:r>
                  <m:rPr/>
                  <w:rPr>
                    <w:rFonts w:ascii="Times New Roman" w:hAnsi="Times New Roman" w:eastAsia="宋体"/>
                    <w:spacing w:val="1"/>
                    <w:lang w:val="en-US" w:eastAsia="zh-CN"/>
                  </w:rPr>
                  <m:t>f</m:t>
                </m:r>
                <m:ctrlPr>
                  <w:rPr>
                    <w:rFonts w:ascii="Cambria Math" w:hAnsi="Cambria Math" w:eastAsia="宋体"/>
                    <w:i/>
                    <w:iCs/>
                    <w:spacing w:val="1"/>
                    <w:lang w:val="en-US" w:eastAsia="zh-CN"/>
                  </w:rPr>
                </m:ctrlPr>
              </m:e>
              <m:sub>
                <m:r>
                  <m:rPr/>
                  <w:rPr>
                    <w:rFonts w:ascii="Times New Roman" w:hAnsi="Times New Roman" w:eastAsia="宋体"/>
                    <w:spacing w:val="1"/>
                    <w:lang w:val="en-US" w:eastAsia="zh-CN"/>
                  </w:rPr>
                  <m:t>x</m:t>
                </m:r>
                <m:ctrlPr>
                  <w:rPr>
                    <w:rFonts w:ascii="Cambria Math" w:hAnsi="Cambria Math" w:eastAsia="宋体"/>
                    <w:i/>
                    <w:iCs/>
                    <w:spacing w:val="1"/>
                    <w:lang w:val="en-US" w:eastAsia="zh-CN"/>
                  </w:rPr>
                </m:ctrlPr>
              </m:sub>
            </m:sSub>
            <m:r>
              <m:rPr/>
              <w:rPr>
                <w:rFonts w:ascii="Times New Roman" w:hAnsi="Times New Roman" w:eastAsia="宋体"/>
                <w:spacing w:val="1"/>
                <w:lang w:val="en-US" w:eastAsia="zh-CN"/>
              </w:rPr>
              <m:t>(S</m:t>
            </m:r>
            <m:r>
              <m:rPr/>
              <w:rPr>
                <w:rFonts w:ascii="Times New Roman" w:hAnsi="Times New Roman"/>
                <w:spacing w:val="1"/>
                <w:lang w:val="en-US"/>
              </w:rPr>
              <m:t>∪</m:t>
            </m:r>
            <m:d>
              <m:dPr>
                <m:begChr m:val="{"/>
                <m:endChr m:val="}"/>
                <m:ctrlPr>
                  <w:rPr>
                    <w:rFonts w:ascii="Cambria Math" w:hAnsi="Cambria Math"/>
                    <w:i/>
                    <w:iCs/>
                    <w:spacing w:val="1"/>
                    <w:lang w:val="en-US"/>
                  </w:rPr>
                </m:ctrlPr>
              </m:dPr>
              <m:e>
                <m:r>
                  <m:rPr/>
                  <w:rPr>
                    <w:rFonts w:ascii="Times New Roman" w:hAnsi="Times New Roman" w:eastAsia="宋体"/>
                    <w:spacing w:val="1"/>
                    <w:lang w:val="en-US" w:eastAsia="zh-CN"/>
                  </w:rPr>
                  <m:t>i</m:t>
                </m:r>
                <m:ctrlPr>
                  <w:rPr>
                    <w:rFonts w:ascii="Cambria Math" w:hAnsi="Cambria Math"/>
                    <w:i/>
                    <w:iCs/>
                    <w:spacing w:val="1"/>
                    <w:lang w:val="en-US"/>
                  </w:rPr>
                </m:ctrlPr>
              </m:e>
            </m:d>
            <m:r>
              <m:rPr/>
              <w:rPr>
                <w:rFonts w:ascii="Times New Roman" w:hAnsi="Times New Roman" w:eastAsia="宋体"/>
                <w:spacing w:val="1"/>
                <w:lang w:val="en-US" w:eastAsia="zh-CN"/>
              </w:rPr>
              <m:t>)</m:t>
            </m:r>
            <m:r>
              <m:rPr/>
              <w:rPr>
                <w:rFonts w:ascii="Cambria Math" w:hAnsi="Cambria Math"/>
                <w:spacing w:val="1"/>
                <w:lang w:val="en-US"/>
              </w:rPr>
              <m:t>−</m:t>
            </m:r>
            <m:sSub>
              <m:sSubPr>
                <m:ctrlPr>
                  <w:rPr>
                    <w:rFonts w:ascii="Cambria Math" w:hAnsi="Cambria Math" w:eastAsia="宋体"/>
                    <w:i/>
                    <w:iCs/>
                    <w:spacing w:val="1"/>
                    <w:lang w:val="en-US" w:eastAsia="zh-CN"/>
                  </w:rPr>
                </m:ctrlPr>
              </m:sSubPr>
              <m:e>
                <m:r>
                  <m:rPr/>
                  <w:rPr>
                    <w:rFonts w:ascii="Times New Roman" w:hAnsi="Times New Roman" w:eastAsia="宋体"/>
                    <w:spacing w:val="1"/>
                    <w:lang w:val="en-US" w:eastAsia="zh-CN"/>
                  </w:rPr>
                  <m:t>f</m:t>
                </m:r>
                <m:ctrlPr>
                  <w:rPr>
                    <w:rFonts w:ascii="Cambria Math" w:hAnsi="Cambria Math" w:eastAsia="宋体"/>
                    <w:i/>
                    <w:iCs/>
                    <w:spacing w:val="1"/>
                    <w:lang w:val="en-US" w:eastAsia="zh-CN"/>
                  </w:rPr>
                </m:ctrlPr>
              </m:e>
              <m:sub>
                <m:r>
                  <m:rPr/>
                  <w:rPr>
                    <w:rFonts w:ascii="Times New Roman" w:hAnsi="Times New Roman" w:eastAsia="宋体"/>
                    <w:spacing w:val="1"/>
                    <w:lang w:val="en-US" w:eastAsia="zh-CN"/>
                  </w:rPr>
                  <m:t>x</m:t>
                </m:r>
                <m:ctrlPr>
                  <w:rPr>
                    <w:rFonts w:ascii="Cambria Math" w:hAnsi="Cambria Math" w:eastAsia="宋体"/>
                    <w:i/>
                    <w:iCs/>
                    <w:spacing w:val="1"/>
                    <w:lang w:val="en-US" w:eastAsia="zh-CN"/>
                  </w:rPr>
                </m:ctrlPr>
              </m:sub>
            </m:sSub>
            <m:r>
              <m:rPr/>
              <w:rPr>
                <w:rFonts w:ascii="Times New Roman" w:hAnsi="Times New Roman" w:eastAsia="宋体"/>
                <w:spacing w:val="1"/>
                <w:lang w:val="en-US" w:eastAsia="zh-CN"/>
              </w:rPr>
              <m:t>(S)</m:t>
            </m:r>
            <m:ctrlPr>
              <w:rPr>
                <w:rFonts w:ascii="Cambria Math" w:hAnsi="Cambria Math" w:eastAsia="宋体"/>
                <w:i/>
                <w:iCs/>
                <w:spacing w:val="1"/>
                <w:lang w:val="en-US" w:eastAsia="zh-CN"/>
              </w:rPr>
            </m:ctrlPr>
          </m:e>
        </m:d>
      </m:oMath>
      <w:r>
        <w:rPr>
          <w:rFonts w:hint="eastAsia" w:ascii="Times New Roman" w:hAnsi="Times New Roman" w:eastAsia="Times NR MT Pro Medium"/>
          <w:i/>
          <w:iCs/>
          <w:spacing w:val="1"/>
          <w:lang w:eastAsia="zh-CN"/>
        </w:rPr>
        <w:t xml:space="preserve">  </w:t>
      </w:r>
      <w:r>
        <w:rPr>
          <w:rFonts w:hint="eastAsia" w:ascii="Times New Roman" w:hAnsi="Times New Roman" w:eastAsia="Times NR MT Pro Medium"/>
          <w:i/>
          <w:iCs/>
          <w:lang w:eastAsia="zh-CN"/>
        </w:rPr>
        <w:t xml:space="preserve">      </w:t>
      </w:r>
      <w:r>
        <w:rPr>
          <w:rFonts w:ascii="Times New Roman" w:hAnsi="Times New Roman" w:eastAsia="Times NR MT Pro Medium"/>
          <w:i/>
          <w:iCs/>
        </w:rPr>
        <w:t xml:space="preserve"> </w:t>
      </w:r>
      <w:r>
        <w:rPr>
          <w:rFonts w:ascii="Times New Roman" w:hAnsi="Times New Roman" w:eastAsia="Times NR MT Pro Medium"/>
          <w:spacing w:val="23"/>
        </w:rPr>
        <w:t>(S</w:t>
      </w:r>
      <w:r>
        <w:rPr>
          <w:rFonts w:hint="eastAsia" w:ascii="Times New Roman" w:hAnsi="Times New Roman" w:eastAsia="Times NR MT Pro Medium"/>
          <w:spacing w:val="23"/>
          <w:lang w:val="en-US" w:eastAsia="zh-CN"/>
        </w:rPr>
        <w:t>8</w:t>
      </w:r>
      <w:r>
        <w:rPr>
          <w:rFonts w:ascii="Times New Roman" w:hAnsi="Times New Roman" w:eastAsia="Times NR MT Pro Medium"/>
          <w:spacing w:val="23"/>
        </w:rPr>
        <w:t>)</w:t>
      </w:r>
    </w:p>
    <w:p w14:paraId="133DA50E">
      <w:pPr>
        <w:spacing w:line="360" w:lineRule="auto"/>
        <w:ind w:firstLineChars="200"/>
        <w:jc w:val="both"/>
        <w:rPr>
          <w:rFonts w:hint="default" w:ascii="Times New Roman" w:hAnsi="Times New Roman" w:eastAsia="Times NR MT Pro Medium" w:cs="Times New Roman"/>
          <w:sz w:val="24"/>
          <w:szCs w:val="24"/>
          <w:lang w:val="en-US" w:eastAsia="zh-CN" w:bidi="ar-SA"/>
        </w:rPr>
      </w:pPr>
      <w:r>
        <w:rPr>
          <w:rFonts w:hint="default" w:ascii="Times New Roman" w:hAnsi="Times New Roman" w:eastAsia="Times NR MT Pro Medium" w:cs="Times New Roman"/>
          <w:sz w:val="24"/>
          <w:szCs w:val="24"/>
          <w:lang w:val="en-US" w:eastAsia="zh-CN" w:bidi="ar-SA"/>
        </w:rPr>
        <w:t xml:space="preserve">where N is full atom set, S denotes atom subsets excluding atom i, and </w:t>
      </w:r>
      <w:r>
        <w:rPr>
          <w:rFonts w:hint="eastAsia" w:ascii="Times New Roman" w:hAnsi="Times New Roman" w:eastAsia="Times NR MT Pro Medium" w:cs="Times New Roman"/>
          <w:sz w:val="24"/>
          <w:szCs w:val="24"/>
          <w:lang w:val="en-US" w:eastAsia="zh-CN" w:bidi="ar-SA"/>
        </w:rPr>
        <w:t xml:space="preserve">fx </w:t>
      </w:r>
      <w:r>
        <w:rPr>
          <w:rFonts w:hint="default" w:ascii="Times New Roman" w:hAnsi="Times New Roman" w:eastAsia="Times NR MT Pro Medium" w:cs="Times New Roman"/>
          <w:sz w:val="24"/>
          <w:szCs w:val="24"/>
          <w:lang w:val="en-US" w:eastAsia="zh-CN" w:bidi="ar-SA"/>
        </w:rPr>
        <w:t>is trained GCN‑Ads prediction function. Monte‑Carlo sampling approximated exact Shapley values under chemical connectivity constraints for valid subgraphs; atomic masking was performed by zeroing node‑feature vectors. Two‑step standardization (Z‑score transformation followed by sigmoid mapping onto [-1,1</w:t>
      </w:r>
      <w:r>
        <w:rPr>
          <w:rFonts w:hint="eastAsia" w:ascii="Times New Roman" w:hAnsi="Times New Roman" w:eastAsia="Times NR MT Pro Medium" w:cs="Times New Roman"/>
          <w:sz w:val="24"/>
          <w:szCs w:val="24"/>
          <w:lang w:val="en-US" w:eastAsia="zh-CN" w:bidi="ar-SA"/>
        </w:rPr>
        <w:t>]</w:t>
      </w:r>
      <w:r>
        <w:rPr>
          <w:rFonts w:hint="default" w:ascii="Times New Roman" w:hAnsi="Times New Roman" w:eastAsia="Times NR MT Pro Medium" w:cs="Times New Roman"/>
          <w:sz w:val="24"/>
          <w:szCs w:val="24"/>
          <w:lang w:val="en-US" w:eastAsia="zh-CN" w:bidi="ar-SA"/>
        </w:rPr>
        <w:t xml:space="preserve"> enabled cross‑molecule comparison. Positive SHAP values mean the atom increases predicted adsorption‑energy (promote adsorption); negative values mean the atom decreases adsorption‑energy (suppress adsorption). Standardized SHAP values were projected onto molecular diagrams for heatmap visualization.</w:t>
      </w:r>
      <w:r>
        <w:rPr>
          <w:rFonts w:hint="eastAsia" w:ascii="Times New Roman" w:hAnsi="Times New Roman" w:eastAsia="Times NR MT Pro Medium" w:cs="Times New Roman"/>
          <w:sz w:val="24"/>
          <w:szCs w:val="24"/>
          <w:lang w:val="en-US" w:eastAsia="zh-CN" w:bidi="ar-SA"/>
        </w:rPr>
        <w:t xml:space="preserve"> </w:t>
      </w:r>
      <w:r>
        <w:rPr>
          <w:rFonts w:hint="default" w:ascii="Times New Roman" w:hAnsi="Times New Roman" w:eastAsia="Times NR MT Pro Medium" w:cs="Times New Roman"/>
          <w:sz w:val="24"/>
          <w:szCs w:val="24"/>
          <w:lang w:val="en-US" w:eastAsia="zh-CN" w:bidi="ar-SA"/>
        </w:rPr>
        <w:t>Structured SHAP further aggregated atomic contributions into functional‑group‑level scores, incorporating pairwise atomic interaction SHAP terms. The global attention weights from model internal layers were also extracted via forward‑pass hooks, min‑max normalized to [0,1]</w:t>
      </w:r>
      <w:r>
        <w:rPr>
          <w:rFonts w:hint="eastAsia" w:ascii="Times New Roman" w:hAnsi="Times New Roman" w:eastAsia="Times NR MT Pro Medium" w:cs="Times New Roman"/>
          <w:sz w:val="24"/>
          <w:szCs w:val="24"/>
          <w:lang w:val="en-US" w:eastAsia="zh-CN" w:bidi="ar-SA"/>
        </w:rPr>
        <w:t xml:space="preserve"> and mapped onto molecular structures as auxiliary heatmaps, which reveal which atomic regions the GCN model focuses on during adsorption energy regression task.</w:t>
      </w:r>
    </w:p>
    <w:p w14:paraId="3EF1D1F1">
      <w:pPr>
        <w:spacing w:line="360" w:lineRule="auto"/>
        <w:rPr>
          <w:rFonts w:ascii="Times New Roman" w:hAnsi="Times New Roman" w:eastAsia="Times NR MT Pro Medium"/>
          <w:b/>
          <w:bCs/>
          <w:spacing w:val="18"/>
          <w:lang w:val="en-US" w:eastAsia="zh-CN"/>
        </w:rPr>
      </w:pPr>
      <w:r>
        <w:rPr>
          <w:rFonts w:ascii="Times New Roman" w:hAnsi="Times New Roman" w:eastAsia="Times NR MT Pro Medium"/>
          <w:b/>
          <w:bCs/>
          <w:spacing w:val="18"/>
          <w:lang w:val="en-US" w:eastAsia="zh-CN"/>
        </w:rPr>
        <w:br w:type="page"/>
      </w:r>
    </w:p>
    <w:p w14:paraId="5C992A1A">
      <w:pPr>
        <w:pStyle w:val="5"/>
        <w:spacing w:before="63" w:line="360" w:lineRule="auto"/>
        <w:jc w:val="both"/>
        <w:outlineLvl w:val="9"/>
        <w:rPr>
          <w:rFonts w:hint="default" w:ascii="Times New Roman" w:hAnsi="Times New Roman" w:eastAsia="MS Mincho" w:cs="Times New Roman"/>
          <w:b/>
          <w:bCs/>
          <w:color w:val="000000" w:themeColor="text1"/>
          <w:sz w:val="24"/>
          <w:szCs w:val="24"/>
          <w:lang w:val="en-US" w:eastAsia="zh-CN" w:bidi="ar-SA"/>
          <w14:textFill>
            <w14:solidFill>
              <w14:schemeClr w14:val="tx1"/>
            </w14:solidFill>
          </w14:textFill>
        </w:rPr>
      </w:pP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N1</w:t>
      </w:r>
      <w:r>
        <w:rPr>
          <w:rFonts w:hint="eastAsia" w:ascii="Times New Roman" w:hAnsi="Times New Roman" w:eastAsia="MS Mincho" w:cs="Times New Roman"/>
          <w:b/>
          <w:bCs/>
          <w:color w:val="000000" w:themeColor="text1"/>
          <w:sz w:val="24"/>
          <w:szCs w:val="24"/>
          <w:lang w:val="en-US" w:eastAsia="zh-CN" w:bidi="ar-SA"/>
          <w14:textFill>
            <w14:solidFill>
              <w14:schemeClr w14:val="tx1"/>
            </w14:solidFill>
          </w14:textFill>
        </w:rPr>
        <w:t>5</w:t>
      </w: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 xml:space="preserve"> </w:t>
      </w:r>
      <w:r>
        <w:rPr>
          <w:rFonts w:hint="eastAsia" w:ascii="Times New Roman" w:hAnsi="Times New Roman" w:eastAsia="MS Mincho" w:cs="Times New Roman"/>
          <w:b/>
          <w:bCs/>
          <w:color w:val="000000" w:themeColor="text1"/>
          <w:sz w:val="24"/>
          <w:szCs w:val="24"/>
          <w:lang w:val="en-US" w:eastAsia="zh-CN" w:bidi="ar-SA"/>
          <w14:textFill>
            <w14:solidFill>
              <w14:schemeClr w14:val="tx1"/>
            </w14:solidFill>
          </w14:textFill>
        </w:rPr>
        <w:t>T</w:t>
      </w: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he Construction of Bond</w:t>
      </w:r>
      <w:r>
        <w:rPr>
          <w:rFonts w:hint="eastAsia" w:ascii="Times New Roman" w:hAnsi="Times New Roman" w:eastAsia="MS Mincho" w:cs="Times New Roman"/>
          <w:b/>
          <w:bCs/>
          <w:color w:val="000000" w:themeColor="text1"/>
          <w:sz w:val="24"/>
          <w:szCs w:val="24"/>
          <w:lang w:val="en-US" w:eastAsia="zh-CN" w:bidi="ar-SA"/>
          <w14:textFill>
            <w14:solidFill>
              <w14:schemeClr w14:val="tx1"/>
            </w14:solidFill>
          </w14:textFill>
        </w:rPr>
        <w:t xml:space="preserve"> </w:t>
      </w: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Activation</w:t>
      </w:r>
      <w:r>
        <w:rPr>
          <w:rFonts w:hint="eastAsia" w:ascii="Times New Roman" w:hAnsi="Times New Roman" w:eastAsia="MS Mincho" w:cs="Times New Roman"/>
          <w:b/>
          <w:bCs/>
          <w:color w:val="000000" w:themeColor="text1"/>
          <w:sz w:val="24"/>
          <w:szCs w:val="24"/>
          <w:lang w:val="en-US" w:eastAsia="zh-CN" w:bidi="ar-SA"/>
          <w14:textFill>
            <w14:solidFill>
              <w14:schemeClr w14:val="tx1"/>
            </w14:solidFill>
          </w14:textFill>
        </w:rPr>
        <w:t xml:space="preserve"> </w:t>
      </w:r>
      <w:r>
        <w:rPr>
          <w:rFonts w:hint="eastAsia" w:ascii="Times New Roman" w:hAnsi="Times New Roman" w:eastAsia="MS Mincho" w:cs="Times New Roman"/>
          <w:b/>
          <w:bCs/>
          <w:color w:val="000000" w:themeColor="text1"/>
          <w:sz w:val="24"/>
          <w:szCs w:val="24"/>
          <w:lang w:val="de-DE" w:eastAsia="zh-CN" w:bidi="ar-SA"/>
          <w14:textFill>
            <w14:solidFill>
              <w14:schemeClr w14:val="tx1"/>
            </w14:solidFill>
          </w14:textFill>
        </w:rPr>
        <w:t xml:space="preserve">Score </w:t>
      </w:r>
      <w:r>
        <w:rPr>
          <w:rFonts w:hint="eastAsia" w:ascii="Times New Roman" w:hAnsi="Times New Roman" w:eastAsia="MS Mincho" w:cs="Times New Roman"/>
          <w:b/>
          <w:bCs/>
          <w:i/>
          <w:iCs/>
          <w:color w:val="000000" w:themeColor="text1"/>
          <w:sz w:val="24"/>
          <w:szCs w:val="24"/>
          <w:lang w:val="en-US" w:eastAsia="zh-CN" w:bidi="ar-SA"/>
          <w14:textFill>
            <w14:solidFill>
              <w14:schemeClr w14:val="tx1"/>
            </w14:solidFill>
          </w14:textFill>
        </w:rPr>
        <w:t>S</w:t>
      </w:r>
      <w:r>
        <w:rPr>
          <w:rFonts w:hint="eastAsia" w:ascii="Times New Roman" w:hAnsi="Times New Roman" w:eastAsia="MS Mincho" w:cs="Times New Roman"/>
          <w:b/>
          <w:bCs/>
          <w:i/>
          <w:iCs/>
          <w:color w:val="000000" w:themeColor="text1"/>
          <w:sz w:val="24"/>
          <w:szCs w:val="24"/>
          <w:vertAlign w:val="subscript"/>
          <w:lang w:val="en-US" w:eastAsia="zh-CN" w:bidi="ar-SA"/>
          <w14:textFill>
            <w14:solidFill>
              <w14:schemeClr w14:val="tx1"/>
            </w14:solidFill>
          </w14:textFill>
        </w:rPr>
        <w:t>bond,ij</w:t>
      </w:r>
    </w:p>
    <w:p w14:paraId="4FEA62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Times NR MT Pro Medium"/>
          <w:color w:val="000000"/>
          <w:lang w:val="en-US" w:eastAsia="zh-CN" w:bidi="ar"/>
        </w:rPr>
      </w:pPr>
      <w:r>
        <w:rPr>
          <w:rFonts w:hint="eastAsia" w:ascii="Times New Roman" w:hAnsi="Times New Roman" w:eastAsia="Times NR MT Pro Medium" w:cs="Times New Roman"/>
          <w:sz w:val="24"/>
          <w:szCs w:val="24"/>
          <w:lang w:val="en-US" w:eastAsia="zh-CN" w:bidi="ar-SA"/>
        </w:rPr>
        <w:t>For each chemical bond (i-j) in VOCs molecules, three physically meaningful normalized sub-terms are defined to quantify atomic interaction, bond energetics and bond polarization,</w:t>
      </w:r>
      <w:r>
        <w:rPr>
          <w:rFonts w:hint="eastAsia" w:ascii="Times New Roman" w:hAnsi="Times New Roman" w:eastAsia="Times NR MT Pro Medium"/>
          <w:color w:val="000000"/>
          <w:lang w:val="en-US" w:eastAsia="zh-CN" w:bidi="ar"/>
        </w:rPr>
        <w:t xml:space="preserve"> namely </w:t>
      </w:r>
      <w:r>
        <w:rPr>
          <w:rFonts w:hint="eastAsia" w:ascii="Times New Roman" w:hAnsi="Times New Roman" w:eastAsia="Times NR MT Pro Medium"/>
          <w:i/>
          <w:iCs/>
          <w:color w:val="000000"/>
          <w:lang w:val="en-US" w:eastAsia="zh-CN" w:bidi="ar"/>
        </w:rPr>
        <w:t>A</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color w:val="000000"/>
          <w:lang w:val="en-US" w:eastAsia="zh-CN" w:bidi="ar"/>
        </w:rPr>
        <w:t xml:space="preserve"> (normalized attention contribution), </w:t>
      </w:r>
      <w:r>
        <w:rPr>
          <w:rFonts w:hint="eastAsia" w:ascii="Times New Roman" w:hAnsi="Times New Roman" w:eastAsia="Times NR MT Pro Medium"/>
          <w:i/>
          <w:iCs/>
          <w:color w:val="000000"/>
          <w:lang w:val="en-US" w:eastAsia="zh-CN" w:bidi="ar"/>
        </w:rPr>
        <w:t>E</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color w:val="000000"/>
          <w:lang w:val="en-US" w:eastAsia="zh-CN" w:bidi="ar"/>
        </w:rPr>
        <w:t xml:space="preserve"> (normalized energetic contribution), and P</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color w:val="000000"/>
          <w:lang w:val="en-US" w:eastAsia="zh-CN" w:bidi="ar"/>
        </w:rPr>
        <w:t xml:space="preserve"> (normalized polarization contribution).</w:t>
      </w:r>
    </w:p>
    <w:p w14:paraId="385E35B3">
      <w:pPr>
        <w:spacing w:line="360" w:lineRule="auto"/>
        <w:ind w:firstLine="480" w:firstLineChars="200"/>
        <w:jc w:val="both"/>
        <w:rPr>
          <w:rFonts w:hint="eastAsia" w:ascii="Times New Roman" w:hAnsi="Times New Roman" w:eastAsia="Times NR MT Pro Medium"/>
          <w:color w:val="000000"/>
          <w:lang w:val="en-US" w:eastAsia="zh-CN" w:bidi="ar"/>
        </w:rPr>
      </w:pPr>
      <w:r>
        <w:rPr>
          <w:rFonts w:hint="eastAsia" w:ascii="Times New Roman" w:hAnsi="Times New Roman" w:eastAsia="Times NR MT Pro Medium"/>
          <w:i/>
          <w:iCs/>
          <w:color w:val="000000"/>
          <w:lang w:val="en-US" w:eastAsia="zh-CN" w:bidi="ar"/>
        </w:rPr>
        <w:t>A</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color w:val="000000"/>
          <w:lang w:val="en-US" w:eastAsia="zh-CN" w:bidi="ar"/>
        </w:rPr>
        <w:t xml:space="preserve"> originates from atom-level weight parameters </w:t>
      </w:r>
      <w:r>
        <w:rPr>
          <w:rFonts w:hint="eastAsia" w:ascii="Times New Roman" w:hAnsi="Times New Roman" w:eastAsia="Times NR MT Pro Medium"/>
          <w:i/>
          <w:iCs/>
          <w:color w:val="000000"/>
          <w:lang w:val="en-US" w:eastAsia="zh-CN" w:bidi="ar"/>
        </w:rPr>
        <w:t>w</w:t>
      </w:r>
      <w:r>
        <w:rPr>
          <w:rFonts w:hint="eastAsia" w:ascii="Times New Roman" w:hAnsi="Times New Roman" w:eastAsia="Times NR MT Pro Medium"/>
          <w:i/>
          <w:iCs/>
          <w:color w:val="000000"/>
          <w:vertAlign w:val="subscript"/>
          <w:lang w:val="en-US" w:eastAsia="zh-CN" w:bidi="ar"/>
        </w:rPr>
        <w:t>i</w:t>
      </w:r>
      <w:r>
        <w:rPr>
          <w:rFonts w:hint="eastAsia" w:ascii="Times New Roman" w:hAnsi="Times New Roman" w:eastAsia="Times NR MT Pro Medium"/>
          <w:color w:val="000000"/>
          <w:lang w:val="en-US" w:eastAsia="zh-CN" w:bidi="ar"/>
        </w:rPr>
        <w:t xml:space="preserve"> and </w:t>
      </w:r>
      <w:r>
        <w:rPr>
          <w:rFonts w:hint="eastAsia" w:ascii="Times New Roman" w:hAnsi="Times New Roman" w:eastAsia="Times NR MT Pro Medium"/>
          <w:i/>
          <w:iCs/>
          <w:color w:val="000000"/>
          <w:lang w:val="en-US" w:eastAsia="zh-CN" w:bidi="ar"/>
        </w:rPr>
        <w:t>w</w:t>
      </w:r>
      <w:r>
        <w:rPr>
          <w:rFonts w:hint="eastAsia" w:ascii="Times New Roman" w:hAnsi="Times New Roman" w:eastAsia="Times NR MT Pro Medium"/>
          <w:i/>
          <w:iCs/>
          <w:color w:val="000000"/>
          <w:vertAlign w:val="subscript"/>
          <w:lang w:val="en-US" w:eastAsia="zh-CN" w:bidi="ar"/>
        </w:rPr>
        <w:t>j</w:t>
      </w:r>
      <w:r>
        <w:rPr>
          <w:rFonts w:hint="eastAsia" w:ascii="Times New Roman" w:hAnsi="Times New Roman" w:eastAsia="Times NR MT Pro Medium"/>
          <w:color w:val="000000"/>
          <w:lang w:val="en-US" w:eastAsia="zh-CN" w:bidi="ar"/>
        </w:rPr>
        <w:t xml:space="preserve"> of the two bonded atoms i and j. This term reflects synergistic or counteracting interactions between bonded atomic sites. Positive values occur when </w:t>
      </w:r>
      <w:r>
        <w:rPr>
          <w:rFonts w:hint="eastAsia" w:ascii="Times New Roman" w:hAnsi="Times New Roman" w:eastAsia="Times NR MT Pro Medium"/>
          <w:i/>
          <w:iCs/>
          <w:color w:val="000000"/>
          <w:lang w:val="en-US" w:eastAsia="zh-CN" w:bidi="ar"/>
        </w:rPr>
        <w:t>w</w:t>
      </w:r>
      <w:r>
        <w:rPr>
          <w:rFonts w:hint="eastAsia" w:ascii="Times New Roman" w:hAnsi="Times New Roman" w:eastAsia="Times NR MT Pro Medium"/>
          <w:i/>
          <w:iCs/>
          <w:color w:val="000000"/>
          <w:vertAlign w:val="subscript"/>
          <w:lang w:val="en-US" w:eastAsia="zh-CN" w:bidi="ar"/>
        </w:rPr>
        <w:t>i</w:t>
      </w:r>
      <w:r>
        <w:rPr>
          <w:rFonts w:hint="eastAsia" w:ascii="Times New Roman" w:hAnsi="Times New Roman" w:eastAsia="Times NR MT Pro Medium"/>
          <w:color w:val="000000"/>
          <w:lang w:val="en-US" w:eastAsia="zh-CN" w:bidi="ar"/>
        </w:rPr>
        <w:t xml:space="preserve"> and </w:t>
      </w:r>
      <w:r>
        <w:rPr>
          <w:rFonts w:hint="eastAsia" w:ascii="Times New Roman" w:hAnsi="Times New Roman" w:eastAsia="Times NR MT Pro Medium"/>
          <w:i/>
          <w:iCs/>
          <w:color w:val="000000"/>
          <w:lang w:val="en-US" w:eastAsia="zh-CN" w:bidi="ar"/>
        </w:rPr>
        <w:t>w</w:t>
      </w:r>
      <w:r>
        <w:rPr>
          <w:rFonts w:hint="eastAsia" w:ascii="Times New Roman" w:hAnsi="Times New Roman" w:eastAsia="Times NR MT Pro Medium"/>
          <w:i/>
          <w:iCs/>
          <w:color w:val="000000"/>
          <w:vertAlign w:val="subscript"/>
          <w:lang w:val="en-US" w:eastAsia="zh-CN" w:bidi="ar"/>
        </w:rPr>
        <w:t>j</w:t>
      </w:r>
      <w:r>
        <w:rPr>
          <w:rFonts w:hint="eastAsia" w:ascii="Times New Roman" w:hAnsi="Times New Roman" w:eastAsia="Times NR MT Pro Medium"/>
          <w:color w:val="000000"/>
          <w:lang w:val="en-US" w:eastAsia="zh-CN" w:bidi="ar"/>
        </w:rPr>
        <w:t xml:space="preserve"> share the same sign for cooperative sites, whereas negative values appear under opposite sign weights indicating mutual offset of atomic effects. Hydrogen atoms are assigned with fixed weight </w:t>
      </w:r>
      <w:r>
        <w:rPr>
          <w:rFonts w:hint="eastAsia" w:ascii="Times New Roman" w:hAnsi="Times New Roman" w:eastAsia="Times NR MT Pro Medium"/>
          <w:i/>
          <w:iCs/>
          <w:color w:val="000000"/>
          <w:lang w:val="en-US" w:eastAsia="zh-CN" w:bidi="ar"/>
        </w:rPr>
        <w:t>w</w:t>
      </w:r>
      <w:r>
        <w:rPr>
          <w:rFonts w:hint="eastAsia" w:ascii="Times New Roman" w:hAnsi="Times New Roman" w:eastAsia="Times NR MT Pro Medium"/>
          <w:i/>
          <w:iCs/>
          <w:color w:val="000000"/>
          <w:vertAlign w:val="subscript"/>
          <w:lang w:val="en-US" w:eastAsia="zh-CN" w:bidi="ar"/>
        </w:rPr>
        <w:t>H</w:t>
      </w:r>
      <w:r>
        <w:rPr>
          <w:rFonts w:hint="eastAsia" w:ascii="Times New Roman" w:hAnsi="Times New Roman" w:eastAsia="Times NR MT Pro Medium"/>
          <w:color w:val="000000"/>
          <w:lang w:val="en-US" w:eastAsia="zh-CN" w:bidi="ar"/>
        </w:rPr>
        <w:t xml:space="preserve">=0. Consequently, the weight-interaction component of </w:t>
      </w:r>
      <w:r>
        <w:rPr>
          <w:rFonts w:hint="eastAsia" w:ascii="Times New Roman" w:hAnsi="Times New Roman" w:eastAsia="Times NR MT Pro Medium"/>
          <w:i/>
          <w:iCs/>
          <w:color w:val="000000"/>
          <w:lang w:val="en-US" w:eastAsia="zh-CN" w:bidi="ar"/>
        </w:rPr>
        <w:t>A</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color w:val="000000"/>
          <w:lang w:val="en-US" w:eastAsia="zh-CN" w:bidi="ar"/>
        </w:rPr>
        <w:t xml:space="preserve"> automatically equals zero for any bond involving hydrogen. An adsorption reward term </w:t>
      </w:r>
      <w:r>
        <w:rPr>
          <w:rFonts w:hint="eastAsia" w:ascii="Times New Roman" w:hAnsi="Times New Roman" w:eastAsia="Times NR MT Pro Medium"/>
          <w:i/>
          <w:iCs/>
          <w:color w:val="000000"/>
          <w:vertAlign w:val="baseline"/>
          <w:lang w:val="en-US" w:eastAsia="zh-CN" w:bidi="ar"/>
        </w:rPr>
        <w:t>R</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color w:val="000000"/>
          <w:lang w:val="en-US" w:eastAsia="zh-CN" w:bidi="ar"/>
        </w:rPr>
        <w:t xml:space="preserve"> is embedded within </w:t>
      </w:r>
      <w:r>
        <w:rPr>
          <w:rFonts w:hint="eastAsia" w:ascii="Times New Roman" w:hAnsi="Times New Roman" w:eastAsia="Times NR MT Pro Medium"/>
          <w:i/>
          <w:iCs/>
          <w:color w:val="000000"/>
          <w:lang w:val="en-US" w:eastAsia="zh-CN" w:bidi="ar"/>
        </w:rPr>
        <w:t>A</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color w:val="000000"/>
          <w:lang w:val="en-US" w:eastAsia="zh-CN" w:bidi="ar"/>
        </w:rPr>
        <w:t xml:space="preserve">. </w:t>
      </w:r>
      <w:r>
        <w:rPr>
          <w:rFonts w:hint="eastAsia" w:ascii="Times New Roman" w:hAnsi="Times New Roman" w:eastAsia="Times NR MT Pro Medium"/>
          <w:i/>
          <w:iCs/>
          <w:color w:val="000000"/>
          <w:vertAlign w:val="baseline"/>
          <w:lang w:val="en-US" w:eastAsia="zh-CN" w:bidi="ar"/>
        </w:rPr>
        <w:t>R</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i/>
          <w:iCs/>
          <w:color w:val="000000"/>
          <w:vertAlign w:val="baseline"/>
          <w:lang w:val="en-US" w:eastAsia="zh-CN" w:bidi="ar"/>
        </w:rPr>
        <w:t xml:space="preserve"> </w:t>
      </w:r>
      <w:r>
        <w:rPr>
          <w:rFonts w:hint="eastAsia" w:ascii="Times New Roman" w:hAnsi="Times New Roman" w:eastAsia="Times NR MT Pro Medium"/>
          <w:color w:val="000000"/>
          <w:lang w:val="en-US" w:eastAsia="zh-CN" w:bidi="ar"/>
        </w:rPr>
        <w:t xml:space="preserve">is calculated from the minimum weight of the two bonded atoms, based on the hypothesis that the atom with the lowest weight in bond (i-j) serves as the dominant adsorption active site and brings positive reward for bond activation. A tunable and interpretable hyperparameter </w:t>
      </w:r>
      <w:r>
        <w:rPr>
          <w:rFonts w:hint="default" w:ascii="Times New Roman" w:hAnsi="Times New Roman" w:eastAsia="Times NR MT Pro Medium" w:cs="Times New Roman"/>
          <w:color w:val="000000"/>
          <w:lang w:val="en-US" w:eastAsia="zh-CN" w:bidi="ar"/>
        </w:rPr>
        <w:t>λ</w:t>
      </w:r>
      <w:r>
        <w:rPr>
          <w:rFonts w:hint="eastAsia" w:ascii="Times New Roman" w:hAnsi="Times New Roman" w:eastAsia="Times NR MT Pro Medium" w:cs="Times New Roman"/>
          <w:color w:val="000000"/>
          <w:vertAlign w:val="subscript"/>
          <w:lang w:val="en-US" w:eastAsia="zh-CN" w:bidi="ar"/>
        </w:rPr>
        <w:t>ads</w:t>
      </w:r>
      <w:r>
        <w:rPr>
          <w:rFonts w:hint="eastAsia" w:ascii="Times New Roman" w:hAnsi="Times New Roman" w:eastAsia="Times NR MT Pro Medium"/>
          <w:color w:val="000000"/>
          <w:lang w:val="en-US" w:eastAsia="zh-CN" w:bidi="ar"/>
        </w:rPr>
        <w:t xml:space="preserve"> </w:t>
      </w:r>
      <w:r>
        <w:rPr>
          <w:rFonts w:hint="default" w:ascii="Times New Roman" w:hAnsi="Times New Roman" w:eastAsia="Times NR MT Pro Medium" w:cs="Times New Roman"/>
          <w:color w:val="000000"/>
          <w:lang w:val="en-US" w:eastAsia="zh-CN" w:bidi="ar"/>
        </w:rPr>
        <w:t>∈</w:t>
      </w:r>
      <w:r>
        <w:rPr>
          <w:rFonts w:hint="eastAsia" w:ascii="Times New Roman" w:hAnsi="Times New Roman" w:eastAsia="Times NR MT Pro Medium"/>
          <w:color w:val="000000"/>
          <w:lang w:val="en-US" w:eastAsia="zh-CN" w:bidi="ar"/>
        </w:rPr>
        <w:t xml:space="preserve"> [0,1] controls the relative magnitude of this adsorption reward effect.</w:t>
      </w:r>
    </w:p>
    <w:p w14:paraId="49FDEFBB">
      <w:pPr>
        <w:spacing w:line="360" w:lineRule="auto"/>
        <w:ind w:firstLine="480" w:firstLineChars="200"/>
        <w:jc w:val="both"/>
        <w:rPr>
          <w:rFonts w:hint="eastAsia" w:ascii="Times New Roman" w:hAnsi="Times New Roman" w:eastAsia="Times NR MT Pro Medium"/>
          <w:color w:val="000000"/>
          <w:lang w:val="en-US" w:eastAsia="zh-CN" w:bidi="ar"/>
        </w:rPr>
      </w:pPr>
      <w:r>
        <w:rPr>
          <w:rFonts w:hint="eastAsia" w:ascii="Times New Roman" w:hAnsi="Times New Roman" w:eastAsia="Times NR MT Pro Medium"/>
          <w:i/>
          <w:iCs/>
          <w:color w:val="000000"/>
          <w:lang w:val="en-US" w:eastAsia="zh-CN" w:bidi="ar"/>
        </w:rPr>
        <w:t>E</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color w:val="000000"/>
          <w:lang w:val="en-US" w:eastAsia="zh-CN" w:bidi="ar"/>
        </w:rPr>
        <w:t xml:space="preserve"> denotes the energetic contribution derived from the bond energy (homolytic bond dissociation energy) BDE</w:t>
      </w:r>
      <w:r>
        <w:rPr>
          <w:rFonts w:hint="eastAsia" w:ascii="Times New Roman" w:hAnsi="Times New Roman" w:eastAsia="Times NR MT Pro Medium"/>
          <w:color w:val="000000"/>
          <w:vertAlign w:val="subscript"/>
          <w:lang w:val="en-US" w:eastAsia="zh-CN" w:bidi="ar"/>
        </w:rPr>
        <w:t>ij</w:t>
      </w:r>
      <w:r>
        <w:rPr>
          <w:rFonts w:hint="eastAsia" w:ascii="Times New Roman" w:hAnsi="Times New Roman" w:eastAsia="Times NR MT Pro Medium"/>
          <w:color w:val="000000"/>
          <w:lang w:val="en-US" w:eastAsia="zh-CN" w:bidi="ar"/>
        </w:rPr>
        <w:t xml:space="preserve"> of bond (i-j), calculated as the ratio of the average bond dissociation energy within the same VOC molecule to the bond energy of the target bond It describes the intrinsic difficulty for homolytic cleavage of the target bond. Larger </w:t>
      </w:r>
      <w:r>
        <w:rPr>
          <w:rFonts w:hint="eastAsia" w:ascii="Times New Roman" w:hAnsi="Times New Roman" w:eastAsia="Times NR MT Pro Medium"/>
          <w:i/>
          <w:iCs/>
          <w:color w:val="000000"/>
          <w:lang w:val="en-US" w:eastAsia="zh-CN" w:bidi="ar"/>
        </w:rPr>
        <w:t>E</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color w:val="000000"/>
          <w:lang w:val="en-US" w:eastAsia="zh-CN" w:bidi="ar"/>
        </w:rPr>
        <w:t xml:space="preserve"> corresponds to weaker intrinsic bond strength.</w:t>
      </w:r>
    </w:p>
    <w:p w14:paraId="4020E8AA">
      <w:pPr>
        <w:spacing w:line="360" w:lineRule="auto"/>
        <w:ind w:firstLine="480" w:firstLineChars="200"/>
        <w:jc w:val="both"/>
        <w:rPr>
          <w:rFonts w:hint="eastAsia" w:ascii="Times New Roman" w:hAnsi="Times New Roman" w:eastAsia="Times NR MT Pro Medium"/>
          <w:color w:val="000000"/>
          <w:lang w:val="en-US" w:eastAsia="zh-CN" w:bidi="ar"/>
        </w:rPr>
      </w:pPr>
      <w:r>
        <w:rPr>
          <w:rFonts w:hint="eastAsia" w:ascii="Times New Roman" w:hAnsi="Times New Roman" w:eastAsia="Times NR MT Pro Medium"/>
          <w:i/>
          <w:iCs/>
          <w:color w:val="000000"/>
          <w:vertAlign w:val="baseline"/>
          <w:lang w:val="en-US" w:eastAsia="zh-CN" w:bidi="ar"/>
        </w:rPr>
        <w:t>P</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color w:val="000000"/>
          <w:lang w:val="en-US" w:eastAsia="zh-CN" w:bidi="ar"/>
        </w:rPr>
        <w:t xml:space="preserve"> is the polarization contribution calculated from absolute Pauling electronegativity difference </w:t>
      </w:r>
      <m:oMath>
        <m:d>
          <m:dPr>
            <m:begChr m:val="|"/>
            <m:endChr m:val="|"/>
            <m:ctrlPr>
              <w:rPr>
                <w:rFonts w:hint="default" w:ascii="Cambria Math" w:hAnsi="Cambria Math" w:eastAsia="Times NR MT Pro Medium" w:cs="Times New Roman"/>
                <w:i/>
                <w:color w:val="000000"/>
                <w:sz w:val="24"/>
                <w:szCs w:val="24"/>
                <w:lang w:val="en-US" w:eastAsia="zh-CN" w:bidi="ar"/>
              </w:rPr>
            </m:ctrlPr>
          </m:dPr>
          <m:e>
            <m:sSub>
              <m:sSubPr>
                <m:ctrlPr>
                  <w:rPr>
                    <w:rFonts w:hint="default" w:ascii="Cambria Math" w:hAnsi="Cambria Math" w:eastAsia="Times NR MT Pro Medium" w:cs="Times New Roman"/>
                    <w:i/>
                    <w:color w:val="000000"/>
                    <w:sz w:val="24"/>
                    <w:szCs w:val="24"/>
                    <w:lang w:val="en-US" w:eastAsia="zh-CN" w:bidi="ar"/>
                  </w:rPr>
                </m:ctrlPr>
              </m:sSubPr>
              <m:e>
                <m:r>
                  <m:rPr/>
                  <w:rPr>
                    <w:rFonts w:ascii="Times New Roman" w:hAnsi="Times New Roman" w:cs="Times New Roman"/>
                    <w:color w:val="000000"/>
                    <w:sz w:val="24"/>
                    <w:szCs w:val="24"/>
                    <w:lang w:val="en-US" w:bidi="ar"/>
                  </w:rPr>
                  <m:t>χ</m:t>
                </m:r>
                <m:ctrlPr>
                  <w:rPr>
                    <w:rFonts w:hint="default" w:ascii="Cambria Math" w:hAnsi="Cambria Math" w:eastAsia="Times NR MT Pro Medium" w:cs="Times New Roman"/>
                    <w:i/>
                    <w:color w:val="000000"/>
                    <w:sz w:val="24"/>
                    <w:szCs w:val="24"/>
                    <w:lang w:val="en-US" w:eastAsia="zh-CN" w:bidi="ar"/>
                  </w:rPr>
                </m:ctrlPr>
              </m:e>
              <m:sub>
                <m:r>
                  <m:rPr/>
                  <w:rPr>
                    <w:rFonts w:hint="default" w:ascii="Times New Roman" w:hAnsi="Times New Roman" w:eastAsia="Times NR MT Pro Medium" w:cs="Times New Roman"/>
                    <w:color w:val="000000"/>
                    <w:sz w:val="24"/>
                    <w:szCs w:val="24"/>
                    <w:lang w:val="en-US" w:eastAsia="zh-CN" w:bidi="ar"/>
                  </w:rPr>
                  <m:t>i</m:t>
                </m:r>
                <m:ctrlPr>
                  <w:rPr>
                    <w:rFonts w:hint="default" w:ascii="Cambria Math" w:hAnsi="Cambria Math" w:eastAsia="Times NR MT Pro Medium" w:cs="Times New Roman"/>
                    <w:i/>
                    <w:color w:val="000000"/>
                    <w:sz w:val="24"/>
                    <w:szCs w:val="24"/>
                    <w:lang w:val="en-US" w:eastAsia="zh-CN" w:bidi="ar"/>
                  </w:rPr>
                </m:ctrlPr>
              </m:sub>
            </m:sSub>
            <m:r>
              <m:rPr/>
              <w:rPr>
                <w:rFonts w:hint="default" w:ascii="Times New Roman" w:hAnsi="Times New Roman" w:eastAsia="Times NR MT Pro Medium" w:cs="Times New Roman"/>
                <w:color w:val="000000"/>
                <w:sz w:val="24"/>
                <w:szCs w:val="24"/>
                <w:lang w:val="en-US" w:eastAsia="zh-CN" w:bidi="ar"/>
              </w:rPr>
              <m:t>−</m:t>
            </m:r>
            <m:sSub>
              <m:sSubPr>
                <m:ctrlPr>
                  <w:rPr>
                    <w:rFonts w:hint="default" w:ascii="Cambria Math" w:hAnsi="Cambria Math" w:eastAsia="Times NR MT Pro Medium" w:cs="Times New Roman"/>
                    <w:i/>
                    <w:color w:val="000000"/>
                    <w:sz w:val="24"/>
                    <w:szCs w:val="24"/>
                    <w:lang w:val="en-US" w:eastAsia="zh-CN" w:bidi="ar"/>
                  </w:rPr>
                </m:ctrlPr>
              </m:sSubPr>
              <m:e>
                <m:r>
                  <m:rPr/>
                  <w:rPr>
                    <w:rFonts w:ascii="Times New Roman" w:hAnsi="Times New Roman" w:cs="Times New Roman"/>
                    <w:color w:val="000000"/>
                    <w:sz w:val="24"/>
                    <w:szCs w:val="24"/>
                    <w:lang w:val="en-US" w:bidi="ar"/>
                  </w:rPr>
                  <m:t>χ</m:t>
                </m:r>
                <m:ctrlPr>
                  <w:rPr>
                    <w:rFonts w:hint="default" w:ascii="Cambria Math" w:hAnsi="Cambria Math" w:eastAsia="Times NR MT Pro Medium" w:cs="Times New Roman"/>
                    <w:i/>
                    <w:color w:val="000000"/>
                    <w:sz w:val="24"/>
                    <w:szCs w:val="24"/>
                    <w:lang w:val="en-US" w:eastAsia="zh-CN" w:bidi="ar"/>
                  </w:rPr>
                </m:ctrlPr>
              </m:e>
              <m:sub>
                <m:r>
                  <m:rPr/>
                  <w:rPr>
                    <w:rFonts w:hint="default" w:ascii="Times New Roman" w:hAnsi="Times New Roman" w:eastAsia="Times NR MT Pro Medium" w:cs="Times New Roman"/>
                    <w:color w:val="000000"/>
                    <w:sz w:val="24"/>
                    <w:szCs w:val="24"/>
                    <w:lang w:val="en-US" w:eastAsia="zh-CN" w:bidi="ar"/>
                  </w:rPr>
                  <m:t>j</m:t>
                </m:r>
                <m:ctrlPr>
                  <w:rPr>
                    <w:rFonts w:hint="default" w:ascii="Cambria Math" w:hAnsi="Cambria Math" w:eastAsia="Times NR MT Pro Medium" w:cs="Times New Roman"/>
                    <w:i/>
                    <w:color w:val="000000"/>
                    <w:sz w:val="24"/>
                    <w:szCs w:val="24"/>
                    <w:lang w:val="en-US" w:eastAsia="zh-CN" w:bidi="ar"/>
                  </w:rPr>
                </m:ctrlPr>
              </m:sub>
            </m:sSub>
            <m:ctrlPr>
              <w:rPr>
                <w:rFonts w:hint="default" w:ascii="Cambria Math" w:hAnsi="Cambria Math" w:eastAsia="Times NR MT Pro Medium" w:cs="Times New Roman"/>
                <w:i/>
                <w:color w:val="000000"/>
                <w:sz w:val="24"/>
                <w:szCs w:val="24"/>
                <w:lang w:val="en-US" w:eastAsia="zh-CN" w:bidi="ar"/>
              </w:rPr>
            </m:ctrlPr>
          </m:e>
        </m:d>
      </m:oMath>
      <w:r>
        <w:rPr>
          <w:rFonts w:hint="eastAsia" w:ascii="Times New Roman" w:hAnsi="Times New Roman" w:eastAsia="Times NR MT Pro Medium"/>
          <w:color w:val="000000"/>
          <w:lang w:val="en-US" w:eastAsia="zh-CN" w:bidi="ar"/>
        </w:rPr>
        <w:t xml:space="preserve"> between atom i and j: </w:t>
      </w:r>
      <w:r>
        <w:rPr>
          <w:rFonts w:hint="eastAsia" w:ascii="Times New Roman" w:hAnsi="Times New Roman" w:eastAsia="Times NR MT Pro Medium"/>
          <w:i/>
          <w:iCs/>
          <w:color w:val="000000"/>
          <w:vertAlign w:val="baseline"/>
          <w:lang w:val="en-US" w:eastAsia="zh-CN" w:bidi="ar"/>
        </w:rPr>
        <w:t>P</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color w:val="000000"/>
          <w:lang w:val="en-US" w:eastAsia="zh-CN" w:bidi="ar"/>
        </w:rPr>
        <w:t>=</w:t>
      </w:r>
      <m:oMath>
        <m:r>
          <m:rPr/>
          <w:rPr>
            <w:rFonts w:hint="default" w:ascii="Times New Roman" w:hAnsi="Times New Roman" w:eastAsia="Times NR MT Pro Medium" w:cs="Times New Roman"/>
            <w:color w:val="000000"/>
            <w:sz w:val="24"/>
            <w:szCs w:val="24"/>
            <w:lang w:val="en-US" w:eastAsia="zh-CN" w:bidi="ar"/>
          </w:rPr>
          <m:t>1+</m:t>
        </m:r>
        <m:f>
          <m:fPr>
            <m:ctrlPr>
              <w:rPr>
                <w:rFonts w:hint="default" w:ascii="Cambria Math" w:hAnsi="Cambria Math" w:eastAsia="Times NR MT Pro Medium" w:cs="Times New Roman"/>
                <w:i/>
                <w:color w:val="000000"/>
                <w:sz w:val="24"/>
                <w:szCs w:val="24"/>
                <w:lang w:val="en-US" w:eastAsia="zh-CN" w:bidi="ar"/>
              </w:rPr>
            </m:ctrlPr>
          </m:fPr>
          <m:num>
            <m:d>
              <m:dPr>
                <m:begChr m:val="|"/>
                <m:endChr m:val="|"/>
                <m:ctrlPr>
                  <w:rPr>
                    <w:rFonts w:hint="default" w:ascii="Cambria Math" w:hAnsi="Cambria Math" w:eastAsia="Times NR MT Pro Medium" w:cs="Times New Roman"/>
                    <w:i/>
                    <w:color w:val="000000"/>
                    <w:sz w:val="24"/>
                    <w:szCs w:val="24"/>
                    <w:lang w:val="en-US" w:eastAsia="zh-CN" w:bidi="ar"/>
                  </w:rPr>
                </m:ctrlPr>
              </m:dPr>
              <m:e>
                <m:sSub>
                  <m:sSubPr>
                    <m:ctrlPr>
                      <w:rPr>
                        <w:rFonts w:hint="default" w:ascii="Cambria Math" w:hAnsi="Cambria Math" w:eastAsia="Times NR MT Pro Medium" w:cs="Times New Roman"/>
                        <w:i/>
                        <w:color w:val="000000"/>
                        <w:sz w:val="24"/>
                        <w:szCs w:val="24"/>
                        <w:lang w:val="en-US" w:eastAsia="zh-CN" w:bidi="ar"/>
                      </w:rPr>
                    </m:ctrlPr>
                  </m:sSubPr>
                  <m:e>
                    <m:r>
                      <m:rPr/>
                      <w:rPr>
                        <w:rFonts w:ascii="Times New Roman" w:hAnsi="Times New Roman" w:cs="Times New Roman"/>
                        <w:color w:val="000000"/>
                        <w:sz w:val="24"/>
                        <w:szCs w:val="24"/>
                        <w:lang w:val="en-US" w:bidi="ar"/>
                      </w:rPr>
                      <m:t>χ</m:t>
                    </m:r>
                    <m:ctrlPr>
                      <w:rPr>
                        <w:rFonts w:hint="default" w:ascii="Cambria Math" w:hAnsi="Cambria Math" w:eastAsia="Times NR MT Pro Medium" w:cs="Times New Roman"/>
                        <w:i/>
                        <w:color w:val="000000"/>
                        <w:sz w:val="24"/>
                        <w:szCs w:val="24"/>
                        <w:lang w:val="en-US" w:eastAsia="zh-CN" w:bidi="ar"/>
                      </w:rPr>
                    </m:ctrlPr>
                  </m:e>
                  <m:sub>
                    <m:r>
                      <m:rPr/>
                      <w:rPr>
                        <w:rFonts w:hint="default" w:ascii="Times New Roman" w:hAnsi="Times New Roman" w:eastAsia="Times NR MT Pro Medium" w:cs="Times New Roman"/>
                        <w:color w:val="000000"/>
                        <w:sz w:val="24"/>
                        <w:szCs w:val="24"/>
                        <w:lang w:val="en-US" w:eastAsia="zh-CN" w:bidi="ar"/>
                      </w:rPr>
                      <m:t>i</m:t>
                    </m:r>
                    <m:ctrlPr>
                      <w:rPr>
                        <w:rFonts w:hint="default" w:ascii="Cambria Math" w:hAnsi="Cambria Math" w:eastAsia="Times NR MT Pro Medium" w:cs="Times New Roman"/>
                        <w:i/>
                        <w:color w:val="000000"/>
                        <w:sz w:val="24"/>
                        <w:szCs w:val="24"/>
                        <w:lang w:val="en-US" w:eastAsia="zh-CN" w:bidi="ar"/>
                      </w:rPr>
                    </m:ctrlPr>
                  </m:sub>
                </m:sSub>
                <m:r>
                  <m:rPr/>
                  <w:rPr>
                    <w:rFonts w:hint="default" w:ascii="Times New Roman" w:hAnsi="Times New Roman" w:eastAsia="Times NR MT Pro Medium" w:cs="Times New Roman"/>
                    <w:color w:val="000000"/>
                    <w:sz w:val="24"/>
                    <w:szCs w:val="24"/>
                    <w:lang w:val="en-US" w:eastAsia="zh-CN" w:bidi="ar"/>
                  </w:rPr>
                  <m:t>−</m:t>
                </m:r>
                <m:sSub>
                  <m:sSubPr>
                    <m:ctrlPr>
                      <w:rPr>
                        <w:rFonts w:hint="default" w:ascii="Cambria Math" w:hAnsi="Cambria Math" w:eastAsia="Times NR MT Pro Medium" w:cs="Times New Roman"/>
                        <w:i/>
                        <w:color w:val="000000"/>
                        <w:sz w:val="24"/>
                        <w:szCs w:val="24"/>
                        <w:lang w:val="en-US" w:eastAsia="zh-CN" w:bidi="ar"/>
                      </w:rPr>
                    </m:ctrlPr>
                  </m:sSubPr>
                  <m:e>
                    <m:r>
                      <m:rPr/>
                      <w:rPr>
                        <w:rFonts w:ascii="Times New Roman" w:hAnsi="Times New Roman" w:cs="Times New Roman"/>
                        <w:color w:val="000000"/>
                        <w:sz w:val="24"/>
                        <w:szCs w:val="24"/>
                        <w:lang w:val="en-US" w:bidi="ar"/>
                      </w:rPr>
                      <m:t>χ</m:t>
                    </m:r>
                    <m:ctrlPr>
                      <w:rPr>
                        <w:rFonts w:hint="default" w:ascii="Cambria Math" w:hAnsi="Cambria Math" w:eastAsia="Times NR MT Pro Medium" w:cs="Times New Roman"/>
                        <w:i/>
                        <w:color w:val="000000"/>
                        <w:sz w:val="24"/>
                        <w:szCs w:val="24"/>
                        <w:lang w:val="en-US" w:eastAsia="zh-CN" w:bidi="ar"/>
                      </w:rPr>
                    </m:ctrlPr>
                  </m:e>
                  <m:sub>
                    <m:r>
                      <m:rPr/>
                      <w:rPr>
                        <w:rFonts w:hint="default" w:ascii="Times New Roman" w:hAnsi="Times New Roman" w:eastAsia="Times NR MT Pro Medium" w:cs="Times New Roman"/>
                        <w:color w:val="000000"/>
                        <w:sz w:val="24"/>
                        <w:szCs w:val="24"/>
                        <w:lang w:val="en-US" w:eastAsia="zh-CN" w:bidi="ar"/>
                      </w:rPr>
                      <m:t>j</m:t>
                    </m:r>
                    <m:ctrlPr>
                      <w:rPr>
                        <w:rFonts w:hint="default" w:ascii="Cambria Math" w:hAnsi="Cambria Math" w:eastAsia="Times NR MT Pro Medium" w:cs="Times New Roman"/>
                        <w:i/>
                        <w:color w:val="000000"/>
                        <w:sz w:val="24"/>
                        <w:szCs w:val="24"/>
                        <w:lang w:val="en-US" w:eastAsia="zh-CN" w:bidi="ar"/>
                      </w:rPr>
                    </m:ctrlPr>
                  </m:sub>
                </m:sSub>
                <m:ctrlPr>
                  <w:rPr>
                    <w:rFonts w:hint="default" w:ascii="Cambria Math" w:hAnsi="Cambria Math" w:eastAsia="Times NR MT Pro Medium" w:cs="Times New Roman"/>
                    <w:i/>
                    <w:color w:val="000000"/>
                    <w:sz w:val="24"/>
                    <w:szCs w:val="24"/>
                    <w:lang w:val="en-US" w:eastAsia="zh-CN" w:bidi="ar"/>
                  </w:rPr>
                </m:ctrlPr>
              </m:e>
            </m:d>
            <m:ctrlPr>
              <w:rPr>
                <w:rFonts w:hint="default" w:ascii="Cambria Math" w:hAnsi="Cambria Math" w:eastAsia="Times NR MT Pro Medium" w:cs="Times New Roman"/>
                <w:i/>
                <w:color w:val="000000"/>
                <w:sz w:val="24"/>
                <w:szCs w:val="24"/>
                <w:lang w:val="en-US" w:eastAsia="zh-CN" w:bidi="ar"/>
              </w:rPr>
            </m:ctrlPr>
          </m:num>
          <m:den>
            <m:r>
              <m:rPr/>
              <w:rPr>
                <w:rFonts w:ascii="Times New Roman" w:hAnsi="Times New Roman" w:cs="Times New Roman"/>
                <w:color w:val="000000"/>
                <w:sz w:val="24"/>
                <w:szCs w:val="24"/>
                <w:lang w:val="en-US" w:bidi="ar"/>
              </w:rPr>
              <m:t>Δ</m:t>
            </m:r>
            <m:acc>
              <m:accPr>
                <m:chr m:val="̅"/>
                <m:ctrlPr>
                  <w:rPr>
                    <w:rFonts w:ascii="Cambria Math" w:hAnsi="Cambria Math" w:cs="Times New Roman"/>
                    <w:i/>
                    <w:color w:val="000000"/>
                    <w:sz w:val="24"/>
                    <w:szCs w:val="24"/>
                    <w:lang w:val="en-US" w:bidi="ar"/>
                  </w:rPr>
                </m:ctrlPr>
              </m:accPr>
              <m:e>
                <m:r>
                  <m:rPr/>
                  <w:rPr>
                    <w:rFonts w:ascii="Times New Roman" w:hAnsi="Times New Roman" w:cs="Times New Roman"/>
                    <w:color w:val="000000"/>
                    <w:sz w:val="24"/>
                    <w:szCs w:val="24"/>
                    <w:lang w:val="en-US" w:bidi="ar"/>
                  </w:rPr>
                  <m:t>χ</m:t>
                </m:r>
                <m:ctrlPr>
                  <w:rPr>
                    <w:rFonts w:ascii="Cambria Math" w:hAnsi="Cambria Math" w:cs="Times New Roman"/>
                    <w:i/>
                    <w:color w:val="000000"/>
                    <w:sz w:val="24"/>
                    <w:szCs w:val="24"/>
                    <w:lang w:val="en-US" w:bidi="ar"/>
                  </w:rPr>
                </m:ctrlPr>
              </m:e>
            </m:acc>
            <m:ctrlPr>
              <w:rPr>
                <w:rFonts w:hint="default" w:ascii="Cambria Math" w:hAnsi="Cambria Math" w:eastAsia="Times NR MT Pro Medium" w:cs="Times New Roman"/>
                <w:i/>
                <w:color w:val="000000"/>
                <w:sz w:val="24"/>
                <w:szCs w:val="24"/>
                <w:lang w:val="en-US" w:eastAsia="zh-CN" w:bidi="ar"/>
              </w:rPr>
            </m:ctrlPr>
          </m:den>
        </m:f>
      </m:oMath>
      <w:r>
        <w:rPr>
          <w:rFonts w:hint="eastAsia" w:ascii="Times New Roman" w:hAnsi="Times New Roman" w:eastAsia="Times NR MT Pro Medium"/>
          <w:color w:val="000000"/>
          <w:lang w:val="en-US" w:eastAsia="zh-CN" w:bidi="ar"/>
        </w:rPr>
        <w:t xml:space="preserve">, where </w:t>
      </w:r>
      <m:oMath>
        <m:r>
          <m:rPr/>
          <w:rPr>
            <w:rFonts w:ascii="Times New Roman" w:hAnsi="Times New Roman" w:cs="Times New Roman"/>
            <w:color w:val="000000"/>
            <w:sz w:val="24"/>
            <w:szCs w:val="24"/>
            <w:lang w:val="en-US" w:bidi="ar"/>
          </w:rPr>
          <m:t>Δ</m:t>
        </m:r>
        <m:acc>
          <m:accPr>
            <m:chr m:val="̅"/>
            <m:ctrlPr>
              <w:rPr>
                <w:rFonts w:ascii="Cambria Math" w:hAnsi="Cambria Math" w:cs="Times New Roman"/>
                <w:i/>
                <w:color w:val="000000"/>
                <w:sz w:val="24"/>
                <w:szCs w:val="24"/>
                <w:lang w:val="en-US" w:bidi="ar"/>
              </w:rPr>
            </m:ctrlPr>
          </m:accPr>
          <m:e>
            <m:r>
              <m:rPr/>
              <w:rPr>
                <w:rFonts w:ascii="Times New Roman" w:hAnsi="Times New Roman" w:cs="Times New Roman"/>
                <w:color w:val="000000"/>
                <w:sz w:val="24"/>
                <w:szCs w:val="24"/>
                <w:lang w:val="en-US" w:bidi="ar"/>
              </w:rPr>
              <m:t>χ</m:t>
            </m:r>
            <m:ctrlPr>
              <w:rPr>
                <w:rFonts w:ascii="Cambria Math" w:hAnsi="Cambria Math" w:cs="Times New Roman"/>
                <w:i/>
                <w:color w:val="000000"/>
                <w:sz w:val="24"/>
                <w:szCs w:val="24"/>
                <w:lang w:val="en-US" w:bidi="ar"/>
              </w:rPr>
            </m:ctrlPr>
          </m:e>
        </m:acc>
      </m:oMath>
      <w:r>
        <w:rPr>
          <w:rFonts w:hint="eastAsia" w:ascii="Times New Roman" w:hAnsi="Times New Roman" w:eastAsia="Times NR MT Pro Medium"/>
          <w:color w:val="000000"/>
          <w:lang w:val="en-US" w:eastAsia="zh-CN" w:bidi="ar"/>
        </w:rPr>
        <w:t xml:space="preserve"> is the average electronegativity difference of all bonds within the same VOC molecule. It quantifies charge separation and polar character of covalent bonds. The constant baseline value of unity represents the inherent activation contribution of nonpolar bonds, and increasingly polarized bonds receive an enhanced contribution from the electronegativity difference term.</w:t>
      </w:r>
    </w:p>
    <w:p w14:paraId="272B4F49">
      <w:pPr>
        <w:spacing w:line="360" w:lineRule="auto"/>
        <w:ind w:firstLine="480" w:firstLineChars="200"/>
        <w:jc w:val="both"/>
        <w:rPr>
          <w:rFonts w:hint="eastAsia" w:ascii="Times New Roman" w:hAnsi="Times New Roman" w:eastAsia="Times NR MT Pro Medium"/>
          <w:color w:val="000000"/>
          <w:lang w:val="en-US" w:eastAsia="zh-CN" w:bidi="ar"/>
        </w:rPr>
      </w:pPr>
      <w:r>
        <w:rPr>
          <w:rFonts w:hint="eastAsia" w:ascii="Times New Roman" w:hAnsi="Times New Roman" w:eastAsia="Times NR MT Pro Medium"/>
          <w:color w:val="000000"/>
          <w:lang w:val="en-US" w:eastAsia="zh-CN" w:bidi="ar"/>
        </w:rPr>
        <w:t>The final bond activation score</w:t>
      </w:r>
      <w:r>
        <w:rPr>
          <w:rFonts w:hint="eastAsia" w:ascii="Times New Roman" w:hAnsi="Times New Roman" w:eastAsia="Times NR MT Pro Medium"/>
          <w:b w:val="0"/>
          <w:bCs w:val="0"/>
          <w:color w:val="000000"/>
          <w:lang w:val="en-US" w:eastAsia="zh-CN" w:bidi="ar"/>
        </w:rPr>
        <w:t xml:space="preserve"> </w:t>
      </w:r>
      <w:r>
        <w:rPr>
          <w:rFonts w:hint="eastAsia" w:ascii="Times New Roman" w:hAnsi="Times New Roman" w:eastAsia="Times NR MT Pro Medium"/>
          <w:b w:val="0"/>
          <w:bCs w:val="0"/>
          <w:i/>
          <w:iCs/>
          <w:spacing w:val="18"/>
          <w:sz w:val="24"/>
          <w:szCs w:val="24"/>
          <w:lang w:val="en-US" w:eastAsia="zh-CN"/>
        </w:rPr>
        <w:t>S</w:t>
      </w:r>
      <w:r>
        <w:rPr>
          <w:rFonts w:hint="eastAsia" w:ascii="Times New Roman" w:hAnsi="Times New Roman" w:eastAsia="Times NR MT Pro Medium"/>
          <w:b w:val="0"/>
          <w:bCs w:val="0"/>
          <w:i/>
          <w:iCs/>
          <w:spacing w:val="18"/>
          <w:sz w:val="24"/>
          <w:szCs w:val="24"/>
          <w:vertAlign w:val="subscript"/>
          <w:lang w:val="en-US" w:eastAsia="zh-CN"/>
        </w:rPr>
        <w:t>bond,ij</w:t>
      </w:r>
      <w:r>
        <w:rPr>
          <w:rFonts w:hint="eastAsia" w:ascii="Times New Roman" w:hAnsi="Times New Roman" w:eastAsia="Times NR MT Pro Medium"/>
          <w:b w:val="0"/>
          <w:bCs w:val="0"/>
          <w:i/>
          <w:iCs/>
          <w:spacing w:val="18"/>
          <w:sz w:val="24"/>
          <w:szCs w:val="24"/>
          <w:vertAlign w:val="baseline"/>
          <w:lang w:val="en-US" w:eastAsia="zh-CN"/>
        </w:rPr>
        <w:t xml:space="preserve"> </w:t>
      </w:r>
      <w:r>
        <w:rPr>
          <w:rFonts w:hint="eastAsia" w:ascii="Times New Roman" w:hAnsi="Times New Roman" w:eastAsia="Times NR MT Pro Medium"/>
          <w:color w:val="000000"/>
          <w:lang w:val="en-US" w:eastAsia="zh-CN" w:bidi="ar"/>
        </w:rPr>
        <w:t xml:space="preserve">is obtained by multiplying the three sub-terms to capture their coupled effects: </w:t>
      </w:r>
      <w:r>
        <w:rPr>
          <w:rFonts w:hint="eastAsia" w:ascii="Times New Roman" w:hAnsi="Times New Roman" w:eastAsia="Times NR MT Pro Medium"/>
          <w:b w:val="0"/>
          <w:bCs w:val="0"/>
          <w:i/>
          <w:iCs/>
          <w:spacing w:val="18"/>
          <w:sz w:val="24"/>
          <w:szCs w:val="24"/>
          <w:lang w:val="en-US" w:eastAsia="zh-CN"/>
        </w:rPr>
        <w:t>S</w:t>
      </w:r>
      <w:r>
        <w:rPr>
          <w:rFonts w:hint="eastAsia" w:ascii="Times New Roman" w:hAnsi="Times New Roman" w:eastAsia="Times NR MT Pro Medium"/>
          <w:b w:val="0"/>
          <w:bCs w:val="0"/>
          <w:i/>
          <w:iCs/>
          <w:spacing w:val="18"/>
          <w:sz w:val="24"/>
          <w:szCs w:val="24"/>
          <w:vertAlign w:val="subscript"/>
          <w:lang w:val="en-US" w:eastAsia="zh-CN"/>
        </w:rPr>
        <w:t>bond,ij</w:t>
      </w:r>
      <w:r>
        <w:rPr>
          <w:rFonts w:hint="eastAsia" w:ascii="Times New Roman" w:hAnsi="Times New Roman" w:eastAsia="Times NR MT Pro Medium"/>
          <w:color w:val="000000"/>
          <w:lang w:val="en-US" w:eastAsia="zh-CN" w:bidi="ar"/>
        </w:rPr>
        <w:t>=</w:t>
      </w:r>
      <w:r>
        <w:rPr>
          <w:rFonts w:hint="eastAsia" w:ascii="Times New Roman" w:hAnsi="Times New Roman" w:eastAsia="Times NR MT Pro Medium"/>
          <w:i/>
          <w:iCs/>
          <w:color w:val="000000"/>
          <w:lang w:val="en-US" w:eastAsia="zh-CN" w:bidi="ar"/>
        </w:rPr>
        <w:t>A</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i/>
          <w:iCs/>
          <w:color w:val="000000"/>
          <w:lang w:val="en-US" w:eastAsia="zh-CN" w:bidi="ar"/>
        </w:rPr>
        <w:t xml:space="preserve"> </w:t>
      </w:r>
      <w:r>
        <w:rPr>
          <w:rFonts w:hint="default" w:ascii="Times New Roman" w:hAnsi="Times New Roman" w:eastAsia="Times NR MT Pro Medium" w:cs="Times New Roman"/>
          <w:i/>
          <w:iCs/>
          <w:color w:val="000000"/>
          <w:lang w:val="en-US" w:eastAsia="zh-CN" w:bidi="ar"/>
        </w:rPr>
        <w:t>·</w:t>
      </w:r>
      <w:r>
        <w:rPr>
          <w:rFonts w:hint="eastAsia" w:ascii="Times New Roman" w:hAnsi="Times New Roman" w:eastAsia="Times NR MT Pro Medium"/>
          <w:i/>
          <w:iCs/>
          <w:color w:val="000000"/>
          <w:lang w:val="en-US" w:eastAsia="zh-CN" w:bidi="ar"/>
        </w:rPr>
        <w:t xml:space="preserve"> E</w:t>
      </w:r>
      <w:r>
        <w:rPr>
          <w:rFonts w:hint="eastAsia" w:ascii="Times New Roman" w:hAnsi="Times New Roman" w:eastAsia="Times NR MT Pro Medium"/>
          <w:i/>
          <w:iCs/>
          <w:color w:val="000000"/>
          <w:vertAlign w:val="subscript"/>
          <w:lang w:val="en-US" w:eastAsia="zh-CN" w:bidi="ar"/>
        </w:rPr>
        <w:t>ij</w:t>
      </w:r>
      <w:r>
        <w:rPr>
          <w:rFonts w:hint="default" w:ascii="Times New Roman" w:hAnsi="Times New Roman" w:eastAsia="Times NR MT Pro Medium" w:cs="Times New Roman"/>
          <w:i/>
          <w:iCs/>
          <w:color w:val="000000"/>
          <w:lang w:val="en-US" w:eastAsia="zh-CN" w:bidi="ar"/>
        </w:rPr>
        <w:t>·</w:t>
      </w:r>
      <w:r>
        <w:rPr>
          <w:rFonts w:hint="eastAsia" w:ascii="Times New Roman" w:hAnsi="Times New Roman" w:eastAsia="Times NR MT Pro Medium"/>
          <w:i/>
          <w:iCs/>
          <w:color w:val="000000"/>
          <w:lang w:val="en-US" w:eastAsia="zh-CN" w:bidi="ar"/>
        </w:rPr>
        <w:t xml:space="preserve"> P</w:t>
      </w:r>
      <w:r>
        <w:rPr>
          <w:rFonts w:hint="eastAsia" w:ascii="Times New Roman" w:hAnsi="Times New Roman" w:eastAsia="Times NR MT Pro Medium"/>
          <w:i/>
          <w:iCs/>
          <w:color w:val="000000"/>
          <w:vertAlign w:val="subscript"/>
          <w:lang w:val="en-US" w:eastAsia="zh-CN" w:bidi="ar"/>
        </w:rPr>
        <w:t>ij</w:t>
      </w:r>
      <w:r>
        <w:rPr>
          <w:rFonts w:hint="eastAsia" w:ascii="Times New Roman" w:hAnsi="Times New Roman" w:eastAsia="Times NR MT Pro Medium"/>
          <w:i/>
          <w:iCs/>
          <w:color w:val="000000"/>
          <w:vertAlign w:val="baseline"/>
          <w:lang w:val="en-US" w:eastAsia="zh-CN" w:bidi="ar"/>
        </w:rPr>
        <w:t xml:space="preserve">. </w:t>
      </w:r>
      <w:r>
        <w:rPr>
          <w:rFonts w:hint="eastAsia" w:ascii="Times New Roman" w:hAnsi="Times New Roman" w:eastAsia="Times NR MT Pro Medium"/>
          <w:b w:val="0"/>
          <w:bCs w:val="0"/>
          <w:i/>
          <w:iCs/>
          <w:spacing w:val="18"/>
          <w:sz w:val="24"/>
          <w:szCs w:val="24"/>
          <w:lang w:val="en-US" w:eastAsia="zh-CN"/>
        </w:rPr>
        <w:t>S</w:t>
      </w:r>
      <w:r>
        <w:rPr>
          <w:rFonts w:hint="eastAsia" w:ascii="Times New Roman" w:hAnsi="Times New Roman" w:eastAsia="Times NR MT Pro Medium"/>
          <w:b w:val="0"/>
          <w:bCs w:val="0"/>
          <w:i/>
          <w:iCs/>
          <w:spacing w:val="18"/>
          <w:sz w:val="24"/>
          <w:szCs w:val="24"/>
          <w:vertAlign w:val="subscript"/>
          <w:lang w:val="en-US" w:eastAsia="zh-CN"/>
        </w:rPr>
        <w:t>bond,ij</w:t>
      </w:r>
      <w:r>
        <w:rPr>
          <w:rFonts w:hint="eastAsia" w:ascii="Times New Roman" w:hAnsi="Times New Roman" w:eastAsia="Times NR MT Pro Medium"/>
          <w:b w:val="0"/>
          <w:bCs w:val="0"/>
          <w:i/>
          <w:iCs/>
          <w:spacing w:val="18"/>
          <w:sz w:val="24"/>
          <w:szCs w:val="24"/>
          <w:vertAlign w:val="baseline"/>
          <w:lang w:val="en-US" w:eastAsia="zh-CN"/>
        </w:rPr>
        <w:t xml:space="preserve"> </w:t>
      </w:r>
      <w:r>
        <w:rPr>
          <w:rFonts w:hint="eastAsia" w:ascii="Times New Roman" w:hAnsi="Times New Roman" w:eastAsia="Times NR MT Pro Medium"/>
          <w:color w:val="000000"/>
          <w:lang w:val="en-US" w:eastAsia="zh-CN" w:bidi="ar"/>
        </w:rPr>
        <w:t>provides an integrated measure of the susceptibility of bond (i-j) to activation. It jointly incorporates atomic weight adsorption effect, intrinsic bond energy and covalent bond polarizability. Higher</w:t>
      </w:r>
      <w:r>
        <w:rPr>
          <w:rFonts w:hint="eastAsia" w:ascii="Times New Roman" w:hAnsi="Times New Roman" w:eastAsia="Times NR MT Pro Medium"/>
          <w:b w:val="0"/>
          <w:bCs w:val="0"/>
          <w:color w:val="000000"/>
          <w:lang w:val="en-US" w:eastAsia="zh-CN" w:bidi="ar"/>
        </w:rPr>
        <w:t xml:space="preserve"> </w:t>
      </w:r>
      <w:r>
        <w:rPr>
          <w:rFonts w:hint="eastAsia" w:ascii="Times New Roman" w:hAnsi="Times New Roman" w:eastAsia="Times NR MT Pro Medium"/>
          <w:b w:val="0"/>
          <w:bCs w:val="0"/>
          <w:i/>
          <w:iCs/>
          <w:spacing w:val="18"/>
          <w:sz w:val="24"/>
          <w:szCs w:val="24"/>
          <w:lang w:val="en-US" w:eastAsia="zh-CN"/>
        </w:rPr>
        <w:t>S</w:t>
      </w:r>
      <w:r>
        <w:rPr>
          <w:rFonts w:hint="eastAsia" w:ascii="Times New Roman" w:hAnsi="Times New Roman" w:eastAsia="Times NR MT Pro Medium"/>
          <w:b w:val="0"/>
          <w:bCs w:val="0"/>
          <w:i/>
          <w:iCs/>
          <w:spacing w:val="18"/>
          <w:sz w:val="24"/>
          <w:szCs w:val="24"/>
          <w:vertAlign w:val="subscript"/>
          <w:lang w:val="en-US" w:eastAsia="zh-CN"/>
        </w:rPr>
        <w:t>bond,ij</w:t>
      </w:r>
      <w:r>
        <w:rPr>
          <w:rFonts w:hint="eastAsia" w:ascii="Times New Roman" w:hAnsi="Times New Roman" w:eastAsia="Times NR MT Pro Medium"/>
          <w:color w:val="000000"/>
          <w:lang w:val="en-US" w:eastAsia="zh-CN" w:bidi="ar"/>
        </w:rPr>
        <w:t xml:space="preserve"> indicates that the corresponding covalent bond is more vulnerable to perturbation, polarization or activation under adsorption and catalytic conditions during VOCs oxidation. It should be noted that the physically driven</w:t>
      </w:r>
      <w:r>
        <w:rPr>
          <w:rFonts w:hint="eastAsia" w:ascii="Times New Roman" w:hAnsi="Times New Roman" w:eastAsia="Times NR MT Pro Medium"/>
          <w:b w:val="0"/>
          <w:bCs w:val="0"/>
          <w:color w:val="000000"/>
          <w:lang w:val="en-US" w:eastAsia="zh-CN" w:bidi="ar"/>
        </w:rPr>
        <w:t xml:space="preserve"> </w:t>
      </w:r>
      <w:r>
        <w:rPr>
          <w:rFonts w:hint="eastAsia" w:ascii="Times New Roman" w:hAnsi="Times New Roman" w:eastAsia="Times NR MT Pro Medium"/>
          <w:b w:val="0"/>
          <w:bCs w:val="0"/>
          <w:i/>
          <w:iCs/>
          <w:spacing w:val="18"/>
          <w:sz w:val="24"/>
          <w:szCs w:val="24"/>
          <w:lang w:val="en-US" w:eastAsia="zh-CN"/>
        </w:rPr>
        <w:t>S</w:t>
      </w:r>
      <w:r>
        <w:rPr>
          <w:rFonts w:hint="eastAsia" w:ascii="Times New Roman" w:hAnsi="Times New Roman" w:eastAsia="Times NR MT Pro Medium"/>
          <w:b w:val="0"/>
          <w:bCs w:val="0"/>
          <w:i/>
          <w:iCs/>
          <w:spacing w:val="18"/>
          <w:sz w:val="24"/>
          <w:szCs w:val="24"/>
          <w:vertAlign w:val="subscript"/>
          <w:lang w:val="en-US" w:eastAsia="zh-CN"/>
        </w:rPr>
        <w:t>bond,ij</w:t>
      </w:r>
      <w:r>
        <w:rPr>
          <w:rFonts w:hint="eastAsia" w:ascii="Times New Roman" w:hAnsi="Times New Roman" w:eastAsia="Times NR MT Pro Medium"/>
          <w:color w:val="000000"/>
          <w:lang w:val="en-US" w:eastAsia="zh-CN" w:bidi="ar"/>
        </w:rPr>
        <w:t xml:space="preserve"> obeys physical monotonicity: bonds with lower bond energy and stronger polarity tend to acquire higher scores. Minor discrepancies are expected compared with legacy empirical bond score tables, since those empirical values contain implicit correction terms not implemented in current formulation.</w:t>
      </w:r>
      <w:r>
        <w:rPr>
          <w:rFonts w:hint="eastAsia" w:ascii="Times New Roman" w:hAnsi="Times New Roman" w:eastAsia="Times NR MT Pro Medium"/>
          <w:b w:val="0"/>
          <w:bCs w:val="0"/>
          <w:color w:val="000000"/>
          <w:lang w:val="en-US" w:eastAsia="zh-CN" w:bidi="ar"/>
        </w:rPr>
        <w:t xml:space="preserve"> </w:t>
      </w:r>
      <w:r>
        <w:rPr>
          <w:rFonts w:hint="eastAsia" w:ascii="Times New Roman" w:hAnsi="Times New Roman" w:eastAsia="Times NR MT Pro Medium"/>
          <w:b w:val="0"/>
          <w:bCs w:val="0"/>
          <w:i/>
          <w:iCs/>
          <w:spacing w:val="18"/>
          <w:sz w:val="24"/>
          <w:szCs w:val="24"/>
          <w:lang w:val="en-US" w:eastAsia="zh-CN"/>
        </w:rPr>
        <w:t>S</w:t>
      </w:r>
      <w:r>
        <w:rPr>
          <w:rFonts w:hint="eastAsia" w:ascii="Times New Roman" w:hAnsi="Times New Roman" w:eastAsia="Times NR MT Pro Medium"/>
          <w:b w:val="0"/>
          <w:bCs w:val="0"/>
          <w:i/>
          <w:iCs/>
          <w:spacing w:val="18"/>
          <w:sz w:val="24"/>
          <w:szCs w:val="24"/>
          <w:vertAlign w:val="subscript"/>
          <w:lang w:val="en-US" w:eastAsia="zh-CN"/>
        </w:rPr>
        <w:t>bond,ij</w:t>
      </w:r>
      <w:r>
        <w:rPr>
          <w:rFonts w:hint="eastAsia" w:ascii="Times New Roman" w:hAnsi="Times New Roman" w:eastAsia="Times NR MT Pro Medium"/>
          <w:b w:val="0"/>
          <w:bCs w:val="0"/>
          <w:i/>
          <w:iCs/>
          <w:spacing w:val="18"/>
          <w:sz w:val="24"/>
          <w:szCs w:val="24"/>
          <w:vertAlign w:val="baseline"/>
          <w:lang w:val="en-US" w:eastAsia="zh-CN"/>
        </w:rPr>
        <w:t xml:space="preserve"> </w:t>
      </w:r>
      <w:r>
        <w:rPr>
          <w:rFonts w:hint="eastAsia" w:ascii="Times New Roman" w:hAnsi="Times New Roman" w:eastAsia="Times NR MT Pro Medium"/>
          <w:color w:val="000000"/>
          <w:lang w:val="en-US" w:eastAsia="zh-CN" w:bidi="ar"/>
        </w:rPr>
        <w:t>is used for intra-molecular bond ranking rather than as a direct proxy for activation energies or kinetic barriers.</w:t>
      </w:r>
    </w:p>
    <w:p w14:paraId="2603BB3B">
      <w:pPr>
        <w:spacing w:line="360" w:lineRule="auto"/>
        <w:jc w:val="both"/>
        <w:rPr>
          <w:rFonts w:ascii="Times New Roman" w:hAnsi="Times New Roman" w:eastAsia="Times NR MT Pro Medium"/>
          <w:b/>
          <w:bCs/>
          <w:spacing w:val="18"/>
          <w:sz w:val="24"/>
          <w:szCs w:val="24"/>
          <w:lang w:eastAsia="zh-CN"/>
        </w:rPr>
      </w:pPr>
      <w:r>
        <w:rPr>
          <w:rFonts w:ascii="Times New Roman" w:hAnsi="Times New Roman" w:eastAsia="Times NR MT Pro Medium"/>
          <w:b/>
          <w:bCs/>
          <w:spacing w:val="18"/>
          <w:sz w:val="24"/>
          <w:szCs w:val="24"/>
          <w:lang w:eastAsia="zh-CN"/>
        </w:rPr>
        <w:br w:type="page"/>
      </w:r>
    </w:p>
    <w:p w14:paraId="5E0FEBCE">
      <w:pPr>
        <w:pStyle w:val="5"/>
        <w:spacing w:before="63" w:line="360" w:lineRule="auto"/>
        <w:jc w:val="both"/>
        <w:outlineLvl w:val="9"/>
        <w:rPr>
          <w:rFonts w:hint="eastAsia" w:ascii="Times New Roman" w:hAnsi="Times New Roman" w:eastAsia="MS Mincho" w:cs="Times New Roman"/>
          <w:b/>
          <w:bCs/>
          <w:i w:val="0"/>
          <w:iCs w:val="0"/>
          <w:color w:val="000000" w:themeColor="text1"/>
          <w:sz w:val="24"/>
          <w:szCs w:val="24"/>
          <w:lang w:val="en-US" w:eastAsia="zh-CN" w:bidi="ar-SA"/>
          <w14:textFill>
            <w14:solidFill>
              <w14:schemeClr w14:val="tx1"/>
            </w14:solidFill>
          </w14:textFill>
        </w:rPr>
      </w:pPr>
      <w:r>
        <w:rPr>
          <w:rFonts w:hint="eastAsia" w:ascii="Times New Roman" w:hAnsi="Times New Roman" w:eastAsia="MS Mincho" w:cs="Times New Roman"/>
          <w:b/>
          <w:bCs/>
          <w:i w:val="0"/>
          <w:iCs w:val="0"/>
          <w:color w:val="000000" w:themeColor="text1"/>
          <w:sz w:val="24"/>
          <w:szCs w:val="24"/>
          <w:lang w:val="en-US" w:eastAsia="zh-CN" w:bidi="ar-SA"/>
          <w14:textFill>
            <w14:solidFill>
              <w14:schemeClr w14:val="tx1"/>
            </w14:solidFill>
          </w14:textFill>
        </w:rPr>
        <w:t>N16 Experimental methods</w:t>
      </w:r>
    </w:p>
    <w:p w14:paraId="23D63533">
      <w:pPr>
        <w:spacing w:line="360" w:lineRule="auto"/>
        <w:ind w:firstLineChars="200"/>
        <w:jc w:val="both"/>
        <w:rPr>
          <w:rFonts w:ascii="Times New Roman" w:hAnsi="Times New Roman" w:eastAsia="Times NR MT Pro Medium"/>
          <w:color w:val="000000"/>
          <w:lang w:val="en-US" w:eastAsia="zh-CN" w:bidi="ar"/>
        </w:rPr>
      </w:pPr>
      <w:r>
        <w:rPr>
          <w:rFonts w:ascii="Times New Roman" w:hAnsi="Times New Roman" w:eastAsia="Times NR MT Pro Medium"/>
          <w:b/>
          <w:bCs/>
          <w:color w:val="000000"/>
          <w:lang w:val="en-US" w:eastAsia="zh-CN" w:bidi="ar"/>
        </w:rPr>
        <w:t xml:space="preserve">Catalyst Preparation. </w:t>
      </w:r>
      <w:r>
        <w:rPr>
          <w:rFonts w:ascii="Times New Roman" w:hAnsi="Times New Roman" w:eastAsia="Times NR MT Pro Medium"/>
          <w:color w:val="000000"/>
          <w:lang w:val="en-US" w:eastAsia="zh-CN" w:bidi="ar"/>
        </w:rPr>
        <w:t>Pure TiO</w:t>
      </w:r>
      <w:r>
        <w:rPr>
          <w:rFonts w:ascii="Times New Roman" w:hAnsi="Times New Roman" w:eastAsia="Times NR MT Pro Medium"/>
          <w:color w:val="000000"/>
          <w:vertAlign w:val="subscript"/>
          <w:lang w:val="en-US" w:eastAsia="zh-CN" w:bidi="ar"/>
        </w:rPr>
        <w:t>2</w:t>
      </w:r>
      <w:r>
        <w:rPr>
          <w:rFonts w:hint="eastAsia" w:ascii="Times New Roman" w:hAnsi="Times New Roman" w:eastAsia="Times NR MT Pro Medium"/>
          <w:color w:val="000000"/>
          <w:vertAlign w:val="subscript"/>
          <w:lang w:val="en-US" w:eastAsia="zh-CN" w:bidi="ar"/>
        </w:rPr>
        <w:t xml:space="preserve"> </w:t>
      </w:r>
      <w:r>
        <w:rPr>
          <w:rFonts w:ascii="Times New Roman" w:hAnsi="Times New Roman" w:eastAsia="Times NR MT Pro Medium"/>
          <w:color w:val="000000"/>
          <w:lang w:val="en-US" w:eastAsia="zh-CN" w:bidi="ar"/>
        </w:rPr>
        <w:t>Anatase powder was prepared by the sol-gel method as a support. First, 1 g of</w:t>
      </w:r>
      <w:r>
        <w:rPr>
          <w:rFonts w:hint="eastAsia" w:ascii="Times New Roman" w:hAnsi="Times New Roman" w:eastAsia="Times NR MT Pro Medium"/>
          <w:color w:val="000000"/>
          <w:lang w:val="en-US" w:eastAsia="zh-CN" w:bidi="ar"/>
        </w:rPr>
        <w:t xml:space="preserve"> </w:t>
      </w:r>
      <w:r>
        <w:rPr>
          <w:rFonts w:ascii="Times New Roman" w:hAnsi="Times New Roman" w:eastAsia="Times NR MT Pro Medium"/>
          <w:color w:val="000000"/>
          <w:lang w:val="en-US" w:eastAsia="zh-CN" w:bidi="ar"/>
        </w:rPr>
        <w:t>surfactant was dissolved in a 1-butanol solvent. Next, 0.01 mol of Ti precursor (CH</w:t>
      </w:r>
      <w:r>
        <w:rPr>
          <w:rFonts w:ascii="Times New Roman" w:hAnsi="Times New Roman" w:eastAsia="Times NR MT Pro Medium"/>
          <w:color w:val="000000"/>
          <w:vertAlign w:val="subscript"/>
          <w:lang w:val="en-US" w:eastAsia="zh-CN" w:bidi="ar"/>
        </w:rPr>
        <w:t>3</w:t>
      </w:r>
      <w:r>
        <w:rPr>
          <w:rFonts w:ascii="Times New Roman" w:hAnsi="Times New Roman" w:eastAsia="Times NR MT Pro Medium"/>
          <w:color w:val="000000"/>
          <w:lang w:val="en-US" w:eastAsia="zh-CN" w:bidi="ar"/>
        </w:rPr>
        <w:t>CH</w:t>
      </w:r>
      <w:r>
        <w:rPr>
          <w:rFonts w:ascii="Times New Roman" w:hAnsi="Times New Roman" w:eastAsia="Times NR MT Pro Medium"/>
          <w:color w:val="000000"/>
          <w:vertAlign w:val="subscript"/>
          <w:lang w:val="en-US" w:eastAsia="zh-CN" w:bidi="ar"/>
        </w:rPr>
        <w:t>3</w:t>
      </w:r>
      <w:r>
        <w:rPr>
          <w:rFonts w:ascii="Times New Roman" w:hAnsi="Times New Roman" w:eastAsia="Times NR MT Pro Medium"/>
          <w:color w:val="000000"/>
          <w:lang w:val="en-US" w:eastAsia="zh-CN" w:bidi="ar"/>
        </w:rPr>
        <w:t>CHO)</w:t>
      </w:r>
      <w:r>
        <w:rPr>
          <w:rFonts w:ascii="Times New Roman" w:hAnsi="Times New Roman" w:eastAsia="Times NR MT Pro Medium"/>
          <w:color w:val="000000"/>
          <w:vertAlign w:val="subscript"/>
          <w:lang w:val="en-US" w:eastAsia="zh-CN" w:bidi="ar"/>
        </w:rPr>
        <w:t>4</w:t>
      </w:r>
      <w:r>
        <w:rPr>
          <w:rFonts w:ascii="Times New Roman" w:hAnsi="Times New Roman" w:eastAsia="Times NR MT Pro Medium"/>
          <w:color w:val="000000"/>
          <w:lang w:val="en-US" w:eastAsia="zh-CN" w:bidi="ar"/>
        </w:rPr>
        <w:t>Ti (titanium tetraisopropanolate) was added into the above solution. HNO</w:t>
      </w:r>
      <w:r>
        <w:rPr>
          <w:rFonts w:hint="eastAsia" w:ascii="Times New Roman" w:hAnsi="Times New Roman" w:eastAsia="Times NR MT Pro Medium"/>
          <w:color w:val="000000"/>
          <w:vertAlign w:val="subscript"/>
          <w:lang w:val="en-US" w:eastAsia="zh-CN" w:bidi="ar"/>
        </w:rPr>
        <w:t>3</w:t>
      </w:r>
      <w:r>
        <w:rPr>
          <w:rFonts w:ascii="Times New Roman" w:hAnsi="Times New Roman" w:eastAsia="Times NR MT Pro Medium"/>
          <w:color w:val="000000"/>
          <w:lang w:val="en-US" w:eastAsia="zh-CN" w:bidi="ar"/>
        </w:rPr>
        <w:t xml:space="preserve"> (1 g) was then added dropwise at</w:t>
      </w:r>
      <w:r>
        <w:rPr>
          <w:rFonts w:hint="eastAsia" w:ascii="Times New Roman" w:hAnsi="Times New Roman" w:eastAsia="Times NR MT Pro Medium"/>
          <w:color w:val="000000"/>
          <w:lang w:val="en-US" w:eastAsia="zh-CN" w:bidi="ar"/>
        </w:rPr>
        <w:t xml:space="preserve"> room temperature (</w:t>
      </w:r>
      <w:r>
        <w:rPr>
          <w:rFonts w:ascii="Times New Roman" w:hAnsi="Times New Roman" w:eastAsia="Times NR MT Pro Medium"/>
          <w:color w:val="000000"/>
          <w:lang w:val="en-US" w:eastAsia="zh-CN" w:bidi="ar"/>
        </w:rPr>
        <w:t>RT</w:t>
      </w:r>
      <w:r>
        <w:rPr>
          <w:rFonts w:hint="eastAsia" w:ascii="Times New Roman" w:hAnsi="Times New Roman" w:eastAsia="Times NR MT Pro Medium"/>
          <w:color w:val="000000"/>
          <w:lang w:val="en-US" w:eastAsia="zh-CN" w:bidi="ar"/>
        </w:rPr>
        <w:t>)</w:t>
      </w:r>
      <w:r>
        <w:rPr>
          <w:rFonts w:ascii="Times New Roman" w:hAnsi="Times New Roman" w:eastAsia="Times NR MT Pro Medium"/>
          <w:color w:val="000000"/>
          <w:lang w:val="en-US" w:eastAsia="zh-CN" w:bidi="ar"/>
        </w:rPr>
        <w:t xml:space="preserve">. The mixing solution was kept at 70 °C for 4 h to get clear light-yellow gel. Finally, </w:t>
      </w:r>
      <w:r>
        <w:rPr>
          <w:rFonts w:hint="eastAsia" w:ascii="Times New Roman" w:hAnsi="Times New Roman" w:eastAsia="Times NR MT Pro Medium"/>
          <w:color w:val="000000"/>
          <w:lang w:val="en-US" w:eastAsia="zh-CN" w:bidi="ar"/>
        </w:rPr>
        <w:t>the resulting pale-yellow transparent gel</w:t>
      </w:r>
      <w:r>
        <w:rPr>
          <w:rFonts w:ascii="Times New Roman" w:hAnsi="Times New Roman" w:eastAsia="Times NR MT Pro Medium"/>
          <w:color w:val="000000"/>
          <w:lang w:val="en-US" w:eastAsia="zh-CN" w:bidi="ar"/>
        </w:rPr>
        <w:t xml:space="preserve"> was annealed in air at 450 °C for 4 h.</w:t>
      </w:r>
    </w:p>
    <w:p w14:paraId="6BC3A690">
      <w:pPr>
        <w:spacing w:line="360" w:lineRule="auto"/>
        <w:ind w:firstLineChars="200"/>
        <w:jc w:val="both"/>
        <w:rPr>
          <w:rFonts w:ascii="Times New Roman" w:hAnsi="Times New Roman" w:eastAsia="Times NR MT Pro Medium"/>
          <w:color w:val="000000"/>
          <w:lang w:val="en-US" w:eastAsia="zh-CN" w:bidi="ar"/>
        </w:rPr>
      </w:pPr>
      <w:r>
        <w:rPr>
          <w:rFonts w:ascii="Times New Roman" w:hAnsi="Times New Roman" w:eastAsia="Times NR MT Pro Medium"/>
          <w:b/>
          <w:bCs/>
          <w:i/>
          <w:iCs/>
          <w:color w:val="000000"/>
          <w:lang w:val="en-US" w:eastAsia="zh-CN" w:bidi="ar"/>
        </w:rPr>
        <w:t>In situ</w:t>
      </w:r>
      <w:r>
        <w:rPr>
          <w:rFonts w:ascii="Times New Roman" w:hAnsi="Times New Roman" w:eastAsia="Times NR MT Pro Medium"/>
          <w:b/>
          <w:bCs/>
          <w:color w:val="000000"/>
          <w:lang w:val="en-US" w:eastAsia="zh-CN" w:bidi="ar"/>
        </w:rPr>
        <w:t xml:space="preserve"> DRIFTS testing.</w:t>
      </w:r>
      <w:r>
        <w:rPr>
          <w:rFonts w:ascii="Times New Roman" w:hAnsi="Times New Roman" w:eastAsia="Times NR MT Pro Medium"/>
          <w:color w:val="000000"/>
          <w:lang w:val="en-US" w:eastAsia="zh-CN" w:bidi="ar"/>
        </w:rPr>
        <w:t xml:space="preserve"> To reveal the reaction mechanism of ethyl acetate adsorption on the catalyst surface, we employed diffuse reflectance Fourier transform infrared spectra (DRIFTS) to characterize the chemical species during the process. DRIFTS were conducted on a Thermo-Nicolet iS10 FTIR</w:t>
      </w:r>
      <w:r>
        <w:rPr>
          <w:rFonts w:hint="eastAsia" w:ascii="Times New Roman" w:hAnsi="Times New Roman" w:eastAsia="Times NR MT Pro Medium"/>
          <w:color w:val="000000"/>
          <w:lang w:val="en-US" w:eastAsia="zh-CN" w:bidi="ar"/>
        </w:rPr>
        <w:t xml:space="preserve"> </w:t>
      </w:r>
      <w:r>
        <w:rPr>
          <w:rFonts w:ascii="Times New Roman" w:hAnsi="Times New Roman" w:eastAsia="Times NR MT Pro Medium"/>
          <w:color w:val="000000"/>
          <w:lang w:val="en-US" w:eastAsia="zh-CN" w:bidi="ar"/>
        </w:rPr>
        <w:t>spectrometer equipped a mercury cadmium telluride (MCT-A) detector. About 50 mg of powdered catalyst was placed inside the in situ diffuse-reflectance cell (Harrick) cover with a ZnSe window. Prior to the introduction of the reactive ethyl acetate gas, the catalysts were pretreated at 300 °C for 1 h. Corresponding background spectra were collected prior to the introduction of N2 component.</w:t>
      </w:r>
    </w:p>
    <w:p w14:paraId="26DBBC02">
      <w:pPr>
        <w:spacing w:line="360" w:lineRule="auto"/>
        <w:jc w:val="both"/>
        <w:rPr>
          <w:rFonts w:ascii="Times New Roman" w:hAnsi="Times New Roman" w:eastAsia="宋体"/>
          <w:color w:val="000000"/>
          <w:lang w:val="en-US" w:eastAsia="zh-CN" w:bidi="ar"/>
        </w:rPr>
      </w:pPr>
      <w:r>
        <w:rPr>
          <w:rFonts w:ascii="Times New Roman" w:hAnsi="Times New Roman" w:eastAsia="宋体"/>
          <w:b/>
          <w:bCs/>
          <w:color w:val="000000"/>
          <w:lang w:val="en-US" w:eastAsia="zh-CN" w:bidi="ar"/>
        </w:rPr>
        <w:t>PTR-TOF-MS testing.</w:t>
      </w:r>
      <w:r>
        <w:rPr>
          <w:rFonts w:ascii="Times New Roman" w:hAnsi="Times New Roman" w:eastAsia="宋体"/>
          <w:color w:val="000000"/>
          <w:lang w:val="en-US" w:eastAsia="zh-CN" w:bidi="ar"/>
        </w:rPr>
        <w:t xml:space="preserve"> A proton-transfer-reaction time-of-flight mass spectrometer (PTR-TOF-4000, IONICON Analytik GmbH, Austria) was employed for the qualitative and quantitative analysis of gaseous intermediates generated during ethyl acetate catalytic oxidation. The outlet gas was directly introduced into the PTR-TOF-MS system through a heated transfer line. H</w:t>
      </w:r>
      <w:r>
        <w:rPr>
          <w:rFonts w:ascii="Times New Roman" w:hAnsi="Times New Roman" w:eastAsia="宋体"/>
          <w:color w:val="000000"/>
          <w:vertAlign w:val="subscript"/>
          <w:lang w:val="en-US" w:eastAsia="zh-CN" w:bidi="ar"/>
        </w:rPr>
        <w:t>3</w:t>
      </w:r>
      <w:r>
        <w:rPr>
          <w:rFonts w:ascii="Times New Roman" w:hAnsi="Times New Roman" w:eastAsia="宋体"/>
          <w:color w:val="000000"/>
          <w:lang w:val="en-US" w:eastAsia="zh-CN" w:bidi="ar"/>
        </w:rPr>
        <w:t>O</w:t>
      </w:r>
      <w:r>
        <w:rPr>
          <w:rFonts w:ascii="Times New Roman" w:hAnsi="Times New Roman" w:eastAsia="宋体"/>
          <w:color w:val="000000"/>
          <w:vertAlign w:val="superscript"/>
          <w:lang w:val="en-US" w:eastAsia="zh-CN" w:bidi="ar"/>
        </w:rPr>
        <w:t>+</w:t>
      </w:r>
      <w:r>
        <w:rPr>
          <w:rFonts w:ascii="Times New Roman" w:hAnsi="Times New Roman" w:eastAsia="宋体"/>
          <w:color w:val="000000"/>
          <w:lang w:val="en-US" w:eastAsia="zh-CN" w:bidi="ar"/>
        </w:rPr>
        <w:t xml:space="preserve"> was used as the reagent ion to achieve soft ionization of volatile organic compounds through proton-transfer reactions. The intermediates were identified based on their accurate mass-to-charge ratios (m/z), together with reference standards and reported mass spectral data.</w:t>
      </w:r>
    </w:p>
    <w:p w14:paraId="6A023817">
      <w:pPr>
        <w:spacing w:line="360" w:lineRule="auto"/>
        <w:rPr>
          <w:rFonts w:ascii="Times New Roman" w:hAnsi="Times New Roman" w:eastAsia="宋体"/>
          <w:color w:val="000000"/>
          <w:lang w:val="en-US" w:eastAsia="zh-CN" w:bidi="ar"/>
        </w:rPr>
      </w:pPr>
      <w:r>
        <w:rPr>
          <w:rFonts w:ascii="Times New Roman" w:hAnsi="Times New Roman" w:eastAsia="宋体"/>
          <w:color w:val="000000"/>
          <w:lang w:val="en-US" w:eastAsia="zh-CN" w:bidi="ar"/>
        </w:rPr>
        <w:br w:type="page"/>
      </w:r>
    </w:p>
    <w:p w14:paraId="3D529531">
      <w:pPr>
        <w:spacing w:line="360" w:lineRule="auto"/>
        <w:jc w:val="both"/>
        <w:rPr>
          <w:rFonts w:eastAsia="宋体"/>
          <w:color w:val="000000"/>
          <w:lang w:val="en-US" w:eastAsia="zh-CN" w:bidi="ar"/>
        </w:rPr>
      </w:pPr>
      <w:r>
        <w:rPr>
          <w:rFonts w:eastAsia="宋体"/>
          <w:b/>
          <w:bCs/>
          <w:color w:val="000000"/>
          <w:sz w:val="32"/>
          <w:szCs w:val="32"/>
          <w:lang w:eastAsia="zh-CN"/>
        </w:rPr>
        <w:t xml:space="preserve">Supplementary </w:t>
      </w:r>
      <w:r>
        <w:rPr>
          <w:rFonts w:eastAsia="宋体"/>
          <w:b/>
          <w:bCs/>
          <w:color w:val="000000"/>
          <w:sz w:val="32"/>
          <w:szCs w:val="32"/>
          <w:lang w:val="en-US" w:eastAsia="zh-CN"/>
        </w:rPr>
        <w:t>Figur</w:t>
      </w:r>
      <w:r>
        <w:rPr>
          <w:rFonts w:eastAsia="宋体"/>
          <w:b/>
          <w:bCs/>
          <w:color w:val="000000"/>
          <w:sz w:val="32"/>
          <w:szCs w:val="32"/>
          <w:lang w:eastAsia="zh-CN"/>
        </w:rPr>
        <w:t>es</w:t>
      </w:r>
    </w:p>
    <w:p w14:paraId="24324F58">
      <w:pPr>
        <w:jc w:val="center"/>
        <w:rPr>
          <w:highlight w:val="yellow"/>
        </w:rPr>
      </w:pPr>
      <w:r>
        <w:drawing>
          <wp:inline distT="0" distB="0" distL="114300" distR="114300">
            <wp:extent cx="4319905" cy="3133090"/>
            <wp:effectExtent l="0" t="0" r="10795" b="381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5"/>
                    <a:stretch>
                      <a:fillRect/>
                    </a:stretch>
                  </pic:blipFill>
                  <pic:spPr>
                    <a:xfrm>
                      <a:off x="0" y="0"/>
                      <a:ext cx="4319905" cy="3133090"/>
                    </a:xfrm>
                    <a:prstGeom prst="rect">
                      <a:avLst/>
                    </a:prstGeom>
                    <a:noFill/>
                    <a:ln>
                      <a:noFill/>
                    </a:ln>
                  </pic:spPr>
                </pic:pic>
              </a:graphicData>
            </a:graphic>
          </wp:inline>
        </w:drawing>
      </w:r>
    </w:p>
    <w:p w14:paraId="38655838">
      <w:pPr>
        <w:jc w:val="center"/>
        <w:rPr>
          <w:rFonts w:hint="eastAsia" w:eastAsia="NimbusRomNo9L-Regu"/>
          <w:color w:val="000000"/>
          <w:sz w:val="21"/>
          <w:szCs w:val="21"/>
          <w:lang w:val="en-US" w:eastAsia="zh-CN" w:bidi="ar"/>
        </w:rPr>
      </w:pPr>
      <w:r>
        <w:rPr>
          <w:rFonts w:eastAsia="NimbusRomNo9L-Medi"/>
          <w:b/>
          <w:bCs/>
          <w:color w:val="000000"/>
          <w:sz w:val="21"/>
          <w:szCs w:val="21"/>
          <w:lang w:val="en-US" w:eastAsia="zh-CN" w:bidi="ar"/>
        </w:rPr>
        <w:t>Figure S1</w:t>
      </w:r>
      <w:r>
        <w:rPr>
          <w:rFonts w:hint="eastAsia" w:eastAsia="NimbusRomNo9L-Medi"/>
          <w:b/>
          <w:bCs/>
          <w:color w:val="000000"/>
          <w:sz w:val="21"/>
          <w:szCs w:val="21"/>
          <w:lang w:val="en-US" w:eastAsia="zh-CN" w:bidi="ar"/>
        </w:rPr>
        <w:t xml:space="preserve">. </w:t>
      </w:r>
      <w:r>
        <w:rPr>
          <w:rFonts w:hint="eastAsia" w:eastAsia="NimbusRomNo9L-Medi"/>
          <w:color w:val="000000"/>
          <w:sz w:val="21"/>
          <w:szCs w:val="21"/>
          <w:lang w:val="en-US" w:eastAsia="zh-CN" w:bidi="ar"/>
        </w:rPr>
        <w:t>The architecture of AdsDT encoder.</w:t>
      </w:r>
      <w:r>
        <w:rPr>
          <w:rFonts w:hint="eastAsia" w:eastAsia="NimbusRomNo9L-Regu"/>
          <w:color w:val="000000"/>
          <w:sz w:val="21"/>
          <w:szCs w:val="21"/>
          <w:lang w:val="en-US" w:eastAsia="zh-CN" w:bidi="ar"/>
        </w:rPr>
        <w:t xml:space="preserve"> </w:t>
      </w:r>
    </w:p>
    <w:p w14:paraId="6116D30C">
      <w:pPr>
        <w:rPr>
          <w:rFonts w:hint="eastAsia" w:eastAsia="NimbusRomNo9L-Regu"/>
          <w:color w:val="000000"/>
          <w:sz w:val="21"/>
          <w:szCs w:val="21"/>
          <w:lang w:val="en-US" w:eastAsia="zh-CN" w:bidi="ar"/>
        </w:rPr>
      </w:pPr>
      <w:r>
        <w:rPr>
          <w:rFonts w:hint="eastAsia" w:eastAsia="NimbusRomNo9L-Regu"/>
          <w:color w:val="000000"/>
          <w:sz w:val="21"/>
          <w:szCs w:val="21"/>
          <w:lang w:val="en-US" w:eastAsia="zh-CN" w:bidi="ar"/>
        </w:rPr>
        <w:br w:type="page"/>
      </w:r>
    </w:p>
    <w:p w14:paraId="328766F3">
      <w:pPr>
        <w:spacing w:line="360" w:lineRule="auto"/>
        <w:jc w:val="center"/>
        <w:rPr>
          <w:rFonts w:eastAsia="宋体"/>
          <w:highlight w:val="yellow"/>
          <w:lang w:val="en-US" w:eastAsia="zh-CN"/>
        </w:rPr>
      </w:pPr>
      <w:r>
        <w:drawing>
          <wp:inline distT="0" distB="0" distL="114300" distR="114300">
            <wp:extent cx="5273675" cy="4686935"/>
            <wp:effectExtent l="0" t="0" r="9525" b="1206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6"/>
                    <a:stretch>
                      <a:fillRect/>
                    </a:stretch>
                  </pic:blipFill>
                  <pic:spPr>
                    <a:xfrm>
                      <a:off x="0" y="0"/>
                      <a:ext cx="5273675" cy="4686935"/>
                    </a:xfrm>
                    <a:prstGeom prst="rect">
                      <a:avLst/>
                    </a:prstGeom>
                    <a:noFill/>
                    <a:ln>
                      <a:noFill/>
                    </a:ln>
                  </pic:spPr>
                </pic:pic>
              </a:graphicData>
            </a:graphic>
          </wp:inline>
        </w:drawing>
      </w:r>
    </w:p>
    <w:p w14:paraId="0F855378">
      <w:pPr>
        <w:jc w:val="center"/>
        <w:rPr>
          <w:rFonts w:eastAsia="NimbusRomNo9L-Regu"/>
          <w:color w:val="000000"/>
          <w:sz w:val="21"/>
          <w:szCs w:val="21"/>
          <w:lang w:val="en-US" w:eastAsia="zh-CN" w:bidi="ar"/>
        </w:rPr>
      </w:pPr>
      <w:r>
        <w:rPr>
          <w:rFonts w:eastAsia="NimbusRomNo9L-Medi"/>
          <w:b/>
          <w:bCs/>
          <w:color w:val="000000"/>
          <w:sz w:val="21"/>
          <w:szCs w:val="21"/>
          <w:lang w:val="en-US" w:eastAsia="zh-CN" w:bidi="ar"/>
        </w:rPr>
        <w:t>Figure S</w:t>
      </w:r>
      <w:r>
        <w:rPr>
          <w:rFonts w:hint="eastAsia" w:eastAsia="NimbusRomNo9L-Medi"/>
          <w:b/>
          <w:bCs/>
          <w:color w:val="000000"/>
          <w:sz w:val="21"/>
          <w:szCs w:val="21"/>
          <w:lang w:val="en-US" w:eastAsia="zh-CN" w:bidi="ar"/>
        </w:rPr>
        <w:t>2.</w:t>
      </w:r>
      <w:r>
        <w:rPr>
          <w:rFonts w:eastAsia="NimbusRomNo9L-Medi"/>
          <w:b/>
          <w:bCs/>
          <w:color w:val="000000"/>
          <w:sz w:val="21"/>
          <w:szCs w:val="21"/>
          <w:lang w:val="en-US" w:eastAsia="zh-CN" w:bidi="ar"/>
        </w:rPr>
        <w:t xml:space="preserve"> </w:t>
      </w:r>
      <w:r>
        <w:rPr>
          <w:rFonts w:hint="eastAsia" w:eastAsia="NimbusRomNo9L-Regu"/>
          <w:color w:val="000000"/>
          <w:sz w:val="21"/>
          <w:szCs w:val="21"/>
          <w:lang w:val="en-US" w:eastAsia="zh-CN" w:bidi="ar"/>
        </w:rPr>
        <w:t>(a) Independent aggregator</w:t>
      </w:r>
      <w:r>
        <w:rPr>
          <w:rFonts w:eastAsia="NimbusRomNo9L-Regu"/>
          <w:color w:val="000000"/>
          <w:sz w:val="21"/>
          <w:szCs w:val="21"/>
          <w:lang w:val="en-US" w:eastAsia="zh-CN" w:bidi="ar"/>
        </w:rPr>
        <w:t>.</w:t>
      </w:r>
      <w:r>
        <w:rPr>
          <w:rFonts w:hint="eastAsia" w:eastAsia="NimbusRomNo9L-Regu"/>
          <w:color w:val="000000"/>
          <w:sz w:val="21"/>
          <w:szCs w:val="21"/>
          <w:lang w:val="en-US" w:eastAsia="zh-CN" w:bidi="ar"/>
        </w:rPr>
        <w:t xml:space="preserve"> (b) Late interaction aggregator</w:t>
      </w:r>
      <w:r>
        <w:rPr>
          <w:rFonts w:eastAsia="NimbusRomNo9L-Regu"/>
          <w:color w:val="000000"/>
          <w:sz w:val="21"/>
          <w:szCs w:val="21"/>
          <w:lang w:val="en-US" w:eastAsia="zh-CN" w:bidi="ar"/>
        </w:rPr>
        <w:t>.</w:t>
      </w:r>
      <w:r>
        <w:rPr>
          <w:rFonts w:hint="eastAsia" w:eastAsia="NimbusRomNo9L-Regu"/>
          <w:color w:val="000000"/>
          <w:sz w:val="21"/>
          <w:szCs w:val="21"/>
          <w:lang w:val="en-US" w:eastAsia="zh-CN" w:bidi="ar"/>
        </w:rPr>
        <w:t xml:space="preserve"> </w:t>
      </w:r>
    </w:p>
    <w:p w14:paraId="08DFD83F">
      <w:pPr>
        <w:rPr>
          <w:rFonts w:eastAsia="NimbusRomNo9L-Regu"/>
          <w:color w:val="000000"/>
          <w:lang w:val="en-US" w:eastAsia="zh-CN" w:bidi="ar"/>
        </w:rPr>
      </w:pPr>
    </w:p>
    <w:p w14:paraId="0E779E77">
      <w:pPr>
        <w:spacing w:line="360" w:lineRule="auto"/>
        <w:ind w:firstLine="480" w:firstLineChars="200"/>
        <w:jc w:val="both"/>
        <w:rPr>
          <w:rFonts w:eastAsia="NimbusRomNo9L-Regu"/>
          <w:color w:val="000000"/>
          <w:lang w:val="en-US" w:eastAsia="zh-CN" w:bidi="ar"/>
        </w:rPr>
      </w:pPr>
      <w:r>
        <w:rPr>
          <w:rFonts w:eastAsia="NimbusRomNo9L-Regu"/>
          <w:color w:val="000000"/>
          <w:lang w:val="en-US" w:eastAsia="zh-CN" w:bidi="ar"/>
        </w:rPr>
        <w:t>The core methodological challenge then lies in how to integrate these decoupled features without re-introducing geometric constraints. traditional alternative coupling schemes typically fall into two extremes</w:t>
      </w:r>
      <w:r>
        <w:rPr>
          <w:rFonts w:hint="eastAsia" w:eastAsia="NimbusRomNo9L-Regu"/>
          <w:color w:val="000000"/>
          <w:lang w:val="en-US" w:eastAsia="zh-CN" w:bidi="ar"/>
        </w:rPr>
        <w:t>:</w:t>
      </w:r>
      <w:r>
        <w:rPr>
          <w:rFonts w:eastAsia="NimbusRomNo9L-Regu"/>
          <w:color w:val="000000"/>
          <w:lang w:val="en-US" w:eastAsia="zh-CN" w:bidi="ar"/>
        </w:rPr>
        <w:t xml:space="preserve"> the independent aggregator (</w:t>
      </w:r>
      <w:r>
        <w:rPr>
          <w:rFonts w:eastAsia="NimbusRomNo9L-Regu"/>
          <w:b/>
          <w:bCs/>
          <w:color w:val="000000"/>
          <w:lang w:val="en-US" w:eastAsia="zh-CN" w:bidi="ar"/>
        </w:rPr>
        <w:t>Figure S</w:t>
      </w:r>
      <w:r>
        <w:rPr>
          <w:rFonts w:hint="eastAsia" w:eastAsia="NimbusRomNo9L-Regu"/>
          <w:b/>
          <w:bCs/>
          <w:color w:val="000000"/>
          <w:lang w:val="en-US" w:eastAsia="zh-CN" w:bidi="ar"/>
        </w:rPr>
        <w:t>2</w:t>
      </w:r>
      <w:r>
        <w:rPr>
          <w:rFonts w:eastAsia="NimbusRomNo9L-Regu"/>
          <w:b/>
          <w:bCs/>
          <w:color w:val="000000"/>
          <w:lang w:val="en-US" w:eastAsia="zh-CN" w:bidi="ar"/>
        </w:rPr>
        <w:t>a</w:t>
      </w:r>
      <w:r>
        <w:rPr>
          <w:rFonts w:eastAsia="NimbusRomNo9L-Regu"/>
          <w:color w:val="000000"/>
          <w:lang w:val="en-US" w:eastAsia="zh-CN" w:bidi="ar"/>
        </w:rPr>
        <w:t>), which prematurely condenses tokens into global vectors (</w:t>
      </w:r>
      <w:r>
        <w:rPr>
          <w:rFonts w:eastAsia="NimbusRomNo9L-Regu"/>
          <w:i/>
          <w:iCs/>
          <w:color w:val="000000"/>
          <w:lang w:val="en-US" w:eastAsia="zh-CN" w:bidi="ar"/>
        </w:rPr>
        <w:t>e</w:t>
      </w:r>
      <w:r>
        <w:rPr>
          <w:rFonts w:eastAsia="NimbusRomNo9L-Regu"/>
          <w:i/>
          <w:iCs/>
          <w:color w:val="000000"/>
          <w:vertAlign w:val="subscript"/>
          <w:lang w:val="en-US" w:eastAsia="zh-CN" w:bidi="ar"/>
        </w:rPr>
        <w:t>q</w:t>
      </w:r>
      <w:r>
        <w:rPr>
          <w:rFonts w:eastAsia="NimbusRomNo9L-Regu"/>
          <w:color w:val="000000"/>
          <w:lang w:val="en-US" w:eastAsia="zh-CN" w:bidi="ar"/>
        </w:rPr>
        <w:t xml:space="preserve">, </w:t>
      </w:r>
      <w:r>
        <w:rPr>
          <w:rFonts w:eastAsia="NimbusRomNo9L-Regu"/>
          <w:i/>
          <w:iCs/>
          <w:color w:val="000000"/>
          <w:lang w:val="en-US" w:eastAsia="zh-CN" w:bidi="ar"/>
        </w:rPr>
        <w:t>e</w:t>
      </w:r>
      <w:r>
        <w:rPr>
          <w:rFonts w:eastAsia="NimbusRomNo9L-Regu"/>
          <w:i/>
          <w:iCs/>
          <w:color w:val="000000"/>
          <w:vertAlign w:val="subscript"/>
          <w:lang w:val="en-US" w:eastAsia="zh-CN" w:bidi="ar"/>
        </w:rPr>
        <w:t>k</w:t>
      </w:r>
      <w:r>
        <w:rPr>
          <w:rFonts w:eastAsia="NimbusRomNo9L-Regu"/>
          <w:color w:val="000000"/>
          <w:lang w:val="en-US" w:eastAsia="zh-CN" w:bidi="ar"/>
        </w:rPr>
        <w:t>) via individual poolers before executing the scoring function, completely sacrificing localized, site-specific details.</w:t>
      </w:r>
      <w:r>
        <w:rPr>
          <w:rFonts w:hint="eastAsia" w:eastAsia="NimbusRomNo9L-Regu"/>
          <w:color w:val="000000"/>
          <w:lang w:val="en-US" w:eastAsia="zh-CN" w:bidi="ar"/>
        </w:rPr>
        <w:t xml:space="preserve"> And </w:t>
      </w:r>
      <w:r>
        <w:rPr>
          <w:rFonts w:eastAsia="NimbusRomNo9L-Regu"/>
          <w:color w:val="000000"/>
          <w:lang w:val="en-US" w:eastAsia="zh-CN" w:bidi="ar"/>
        </w:rPr>
        <w:t>the late interaction aggregator (</w:t>
      </w:r>
      <w:r>
        <w:rPr>
          <w:rFonts w:eastAsia="NimbusRomNo9L-Regu"/>
          <w:b/>
          <w:bCs/>
          <w:color w:val="000000"/>
          <w:lang w:val="en-US" w:eastAsia="zh-CN" w:bidi="ar"/>
        </w:rPr>
        <w:t>Figure S</w:t>
      </w:r>
      <w:r>
        <w:rPr>
          <w:rFonts w:hint="eastAsia" w:eastAsia="NimbusRomNo9L-Regu"/>
          <w:b/>
          <w:bCs/>
          <w:color w:val="000000"/>
          <w:lang w:val="en-US" w:eastAsia="zh-CN" w:bidi="ar"/>
        </w:rPr>
        <w:t>2</w:t>
      </w:r>
      <w:r>
        <w:rPr>
          <w:rFonts w:eastAsia="NimbusRomNo9L-Regu"/>
          <w:b/>
          <w:bCs/>
          <w:color w:val="000000"/>
          <w:lang w:val="en-US" w:eastAsia="zh-CN" w:bidi="ar"/>
        </w:rPr>
        <w:t>b</w:t>
      </w:r>
      <w:r>
        <w:rPr>
          <w:rFonts w:eastAsia="NimbusRomNo9L-Regu"/>
          <w:color w:val="000000"/>
          <w:lang w:val="en-US" w:eastAsia="zh-CN" w:bidi="ar"/>
        </w:rPr>
        <w:t>), which forces exhaustive token-to-token scoring to construct a dense interaction matrix (</w:t>
      </w:r>
      <w:r>
        <w:rPr>
          <w:rFonts w:eastAsia="NimbusRomNo9L-Regu"/>
          <w:i/>
          <w:iCs/>
          <w:color w:val="000000"/>
          <w:lang w:val="en-US" w:eastAsia="zh-CN" w:bidi="ar"/>
        </w:rPr>
        <w:t>S</w:t>
      </w:r>
      <w:r>
        <w:rPr>
          <w:rFonts w:eastAsia="NimbusRomNo9L-Regu"/>
          <w:i/>
          <w:iCs/>
          <w:color w:val="000000"/>
          <w:vertAlign w:val="subscript"/>
          <w:lang w:val="en-US" w:eastAsia="zh-CN" w:bidi="ar"/>
        </w:rPr>
        <w:t>nm</w:t>
      </w:r>
      <w:r>
        <w:rPr>
          <w:rFonts w:eastAsia="NimbusRomNo9L-Regu"/>
          <w:color w:val="000000"/>
          <w:lang w:val="en-US" w:eastAsia="zh-CN" w:bidi="ar"/>
        </w:rPr>
        <w:t>) prior to pooling, incurring heavy computational overhead and risking overfitting.</w:t>
      </w:r>
    </w:p>
    <w:p w14:paraId="1E06E9D7">
      <w:pPr>
        <w:rPr>
          <w:rFonts w:eastAsia="NimbusRomNo9L-Regu"/>
          <w:color w:val="000000"/>
          <w:sz w:val="21"/>
          <w:szCs w:val="21"/>
          <w:highlight w:val="yellow"/>
          <w:lang w:val="en-US" w:eastAsia="zh-CN" w:bidi="ar"/>
        </w:rPr>
      </w:pPr>
    </w:p>
    <w:p w14:paraId="0A458FD6">
      <w:pPr>
        <w:spacing w:line="360" w:lineRule="auto"/>
        <w:jc w:val="center"/>
        <w:rPr>
          <w:rFonts w:eastAsia="宋体"/>
          <w:lang w:val="en-US" w:eastAsia="zh-CN"/>
        </w:rPr>
      </w:pPr>
      <w:r>
        <w:rPr>
          <w:rFonts w:hint="eastAsia" w:eastAsia="宋体"/>
          <w:lang w:val="en-US" w:eastAsia="zh-CN"/>
        </w:rPr>
        <w:drawing>
          <wp:inline distT="0" distB="0" distL="114300" distR="114300">
            <wp:extent cx="5400040" cy="3919220"/>
            <wp:effectExtent l="0" t="0" r="10160" b="5080"/>
            <wp:docPr id="8" name="图片 8"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2"/>
                    <pic:cNvPicPr>
                      <a:picLocks noChangeAspect="1"/>
                    </pic:cNvPicPr>
                  </pic:nvPicPr>
                  <pic:blipFill>
                    <a:blip r:embed="rId7"/>
                    <a:srcRect r="6976"/>
                    <a:stretch>
                      <a:fillRect/>
                    </a:stretch>
                  </pic:blipFill>
                  <pic:spPr>
                    <a:xfrm>
                      <a:off x="0" y="0"/>
                      <a:ext cx="5400040" cy="3919220"/>
                    </a:xfrm>
                    <a:prstGeom prst="rect">
                      <a:avLst/>
                    </a:prstGeom>
                  </pic:spPr>
                </pic:pic>
              </a:graphicData>
            </a:graphic>
          </wp:inline>
        </w:drawing>
      </w:r>
    </w:p>
    <w:p w14:paraId="29ABB718">
      <w:pPr>
        <w:rPr>
          <w:rFonts w:eastAsia="NimbusRomNo9L-Regu"/>
          <w:color w:val="000000"/>
          <w:sz w:val="21"/>
          <w:szCs w:val="21"/>
          <w:lang w:val="en-US" w:eastAsia="zh-CN" w:bidi="ar"/>
        </w:rPr>
      </w:pPr>
      <w:r>
        <w:rPr>
          <w:rFonts w:eastAsia="NimbusRomNo9L-Medi"/>
          <w:b/>
          <w:bCs/>
          <w:color w:val="000000"/>
          <w:sz w:val="21"/>
          <w:szCs w:val="21"/>
          <w:lang w:val="en-US" w:eastAsia="zh-CN" w:bidi="ar"/>
        </w:rPr>
        <w:t>Figure S</w:t>
      </w:r>
      <w:r>
        <w:rPr>
          <w:rFonts w:hint="eastAsia" w:eastAsia="NimbusRomNo9L-Medi"/>
          <w:b/>
          <w:bCs/>
          <w:color w:val="000000"/>
          <w:sz w:val="21"/>
          <w:szCs w:val="21"/>
          <w:lang w:val="en-US" w:eastAsia="zh-CN" w:bidi="ar"/>
        </w:rPr>
        <w:t>3.</w:t>
      </w:r>
      <w:r>
        <w:rPr>
          <w:rFonts w:eastAsia="NimbusRomNo9L-Medi"/>
          <w:b/>
          <w:bCs/>
          <w:color w:val="000000"/>
          <w:sz w:val="21"/>
          <w:szCs w:val="21"/>
          <w:lang w:val="en-US" w:eastAsia="zh-CN" w:bidi="ar"/>
        </w:rPr>
        <w:t xml:space="preserve"> </w:t>
      </w:r>
      <w:r>
        <w:rPr>
          <w:rFonts w:hint="eastAsia" w:eastAsia="NimbusRomNo9L-Regu"/>
          <w:color w:val="000000"/>
          <w:sz w:val="21"/>
          <w:szCs w:val="21"/>
          <w:lang w:val="en-US" w:eastAsia="zh-CN" w:bidi="ar"/>
        </w:rPr>
        <w:t>(a) Loss function (b) Mean absolute error (c) Root mean squard error (d) R-square of the test set and train set versus training size for the AdsDT approach trained on OC20 dataset.</w:t>
      </w:r>
    </w:p>
    <w:p w14:paraId="3B9BEFF5">
      <w:pPr>
        <w:jc w:val="center"/>
        <w:rPr>
          <w:rFonts w:eastAsia="NimbusRomNo9L-Regu"/>
          <w:color w:val="000000"/>
          <w:sz w:val="21"/>
          <w:szCs w:val="21"/>
          <w:lang w:val="en-US" w:eastAsia="zh-CN" w:bidi="ar"/>
        </w:rPr>
      </w:pPr>
    </w:p>
    <w:p w14:paraId="6851547B">
      <w:pPr>
        <w:rPr>
          <w:rFonts w:hint="eastAsia" w:ascii="TimesNewRomanPS-BoldMT" w:hAnsi="TimesNewRomanPS-BoldMT" w:eastAsia="宋体"/>
          <w:b/>
          <w:bCs/>
          <w:color w:val="000000"/>
          <w:sz w:val="32"/>
          <w:szCs w:val="32"/>
          <w:lang w:eastAsia="zh-CN"/>
        </w:rPr>
      </w:pPr>
    </w:p>
    <w:p w14:paraId="1322E1A8">
      <w:r>
        <w:br w:type="page"/>
      </w:r>
    </w:p>
    <w:p w14:paraId="3C379DE2">
      <w:pPr>
        <w:jc w:val="center"/>
      </w:pPr>
      <w:r>
        <w:drawing>
          <wp:inline distT="0" distB="0" distL="114300" distR="114300">
            <wp:extent cx="5400040" cy="2461895"/>
            <wp:effectExtent l="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5400040" cy="2461895"/>
                    </a:xfrm>
                    <a:prstGeom prst="rect">
                      <a:avLst/>
                    </a:prstGeom>
                    <a:noFill/>
                    <a:ln>
                      <a:noFill/>
                    </a:ln>
                  </pic:spPr>
                </pic:pic>
              </a:graphicData>
            </a:graphic>
          </wp:inline>
        </w:drawing>
      </w:r>
    </w:p>
    <w:p w14:paraId="3CB0B541">
      <w:pPr>
        <w:rPr>
          <w:rFonts w:eastAsia="NimbusRomNo9L-Regu"/>
          <w:color w:val="000000"/>
          <w:sz w:val="21"/>
          <w:szCs w:val="21"/>
          <w:lang w:val="en-US" w:eastAsia="zh-CN" w:bidi="ar"/>
        </w:rPr>
      </w:pPr>
      <w:r>
        <w:rPr>
          <w:rFonts w:eastAsia="NimbusRomNo9L-Medi"/>
          <w:b/>
          <w:bCs/>
          <w:color w:val="000000"/>
          <w:sz w:val="21"/>
          <w:szCs w:val="21"/>
          <w:lang w:val="en-US" w:eastAsia="zh-CN" w:bidi="ar"/>
        </w:rPr>
        <w:t>Figure S</w:t>
      </w:r>
      <w:r>
        <w:rPr>
          <w:rFonts w:hint="eastAsia" w:eastAsia="NimbusRomNo9L-Medi"/>
          <w:b/>
          <w:bCs/>
          <w:color w:val="000000"/>
          <w:sz w:val="21"/>
          <w:szCs w:val="21"/>
          <w:lang w:val="en-US" w:eastAsia="zh-CN" w:bidi="ar"/>
        </w:rPr>
        <w:t>4.</w:t>
      </w:r>
      <w:r>
        <w:rPr>
          <w:rFonts w:eastAsia="NimbusRomNo9L-Medi"/>
          <w:b/>
          <w:bCs/>
          <w:color w:val="000000"/>
          <w:sz w:val="21"/>
          <w:szCs w:val="21"/>
          <w:lang w:val="en-US" w:eastAsia="zh-CN" w:bidi="ar"/>
        </w:rPr>
        <w:t xml:space="preserve"> </w:t>
      </w:r>
      <w:r>
        <w:rPr>
          <w:rFonts w:hint="eastAsia" w:eastAsia="NimbusRomNo9L-Regu"/>
          <w:color w:val="000000"/>
          <w:sz w:val="21"/>
          <w:szCs w:val="21"/>
          <w:lang w:val="en-US" w:eastAsia="zh-CN" w:bidi="ar"/>
        </w:rPr>
        <w:t>Robustness evaluation under different types and intensities of noise for the AdsDT approach trained on OC20 dataset.</w:t>
      </w:r>
    </w:p>
    <w:p w14:paraId="62264365"/>
    <w:p w14:paraId="70F47026">
      <w:r>
        <w:br w:type="page"/>
      </w:r>
    </w:p>
    <w:p w14:paraId="6C7F68AC">
      <w:pPr>
        <w:jc w:val="center"/>
      </w:pPr>
      <w:r>
        <w:drawing>
          <wp:inline distT="0" distB="0" distL="114300" distR="114300">
            <wp:extent cx="5265420" cy="4211320"/>
            <wp:effectExtent l="0" t="0" r="5080" b="508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9"/>
                    <a:stretch>
                      <a:fillRect/>
                    </a:stretch>
                  </pic:blipFill>
                  <pic:spPr>
                    <a:xfrm>
                      <a:off x="0" y="0"/>
                      <a:ext cx="5265420" cy="4211320"/>
                    </a:xfrm>
                    <a:prstGeom prst="rect">
                      <a:avLst/>
                    </a:prstGeom>
                    <a:noFill/>
                    <a:ln>
                      <a:noFill/>
                    </a:ln>
                  </pic:spPr>
                </pic:pic>
              </a:graphicData>
            </a:graphic>
          </wp:inline>
        </w:drawing>
      </w:r>
    </w:p>
    <w:p w14:paraId="6EDF8CE3">
      <w:pPr>
        <w:jc w:val="both"/>
        <w:rPr>
          <w:lang w:val="en-US" w:eastAsia="zh-CN"/>
        </w:rPr>
      </w:pPr>
      <w:r>
        <w:rPr>
          <w:rFonts w:eastAsia="NimbusRomNo9L-Medi"/>
          <w:b/>
          <w:bCs/>
          <w:color w:val="000000"/>
          <w:sz w:val="21"/>
          <w:szCs w:val="21"/>
          <w:lang w:val="en-US" w:eastAsia="zh-CN" w:bidi="ar"/>
        </w:rPr>
        <w:t>Figure S</w:t>
      </w:r>
      <w:r>
        <w:rPr>
          <w:rFonts w:hint="eastAsia" w:eastAsia="NimbusRomNo9L-Medi"/>
          <w:b/>
          <w:bCs/>
          <w:color w:val="000000"/>
          <w:sz w:val="21"/>
          <w:szCs w:val="21"/>
          <w:lang w:val="en-US" w:eastAsia="zh-CN" w:bidi="ar"/>
        </w:rPr>
        <w:t>5.</w:t>
      </w:r>
      <w:r>
        <w:rPr>
          <w:rFonts w:eastAsia="NimbusRomNo9L-Medi"/>
          <w:b/>
          <w:bCs/>
          <w:color w:val="000000"/>
          <w:sz w:val="21"/>
          <w:szCs w:val="21"/>
          <w:lang w:val="en-US" w:eastAsia="zh-CN" w:bidi="ar"/>
        </w:rPr>
        <w:t xml:space="preserve"> </w:t>
      </w:r>
      <w:r>
        <w:rPr>
          <w:rFonts w:eastAsia="NimbusRomNo9L-Medi"/>
          <w:color w:val="000000"/>
          <w:sz w:val="21"/>
          <w:szCs w:val="21"/>
          <w:lang w:val="en-US" w:eastAsia="zh-CN" w:bidi="ar"/>
        </w:rPr>
        <w:t>Prediction performance (predicted vs. true adsorption energy) of transfer learning</w:t>
      </w:r>
      <w:r>
        <w:rPr>
          <w:rFonts w:hint="eastAsia" w:eastAsia="NimbusRomNo9L-Medi"/>
          <w:color w:val="000000"/>
          <w:sz w:val="21"/>
          <w:szCs w:val="21"/>
          <w:lang w:val="en-US" w:eastAsia="zh-CN" w:bidi="ar"/>
        </w:rPr>
        <w:t xml:space="preserve"> </w:t>
      </w:r>
      <w:r>
        <w:rPr>
          <w:rFonts w:eastAsia="NimbusRomNo9L-Medi"/>
          <w:color w:val="000000"/>
          <w:sz w:val="21"/>
          <w:szCs w:val="21"/>
          <w:lang w:val="en-US" w:eastAsia="zh-CN" w:bidi="ar"/>
        </w:rPr>
        <w:t>models with unfrozen backbone (no layer freezing, direct one-step transfer learning) under three different dataset combinations.</w:t>
      </w:r>
      <w:r>
        <w:rPr>
          <w:rFonts w:hint="eastAsia" w:eastAsia="NimbusRomNo9L-Medi"/>
          <w:color w:val="000000"/>
          <w:sz w:val="21"/>
          <w:szCs w:val="21"/>
          <w:lang w:val="en-US" w:eastAsia="zh-CN" w:bidi="ar"/>
        </w:rPr>
        <w:t xml:space="preserve"> (a) Model trained on the Alloy+VOCs combined datase. (b) Model trained on the MO</w:t>
      </w:r>
      <w:r>
        <w:rPr>
          <w:rFonts w:hint="eastAsia" w:eastAsia="NimbusRomNo9L-Medi"/>
          <w:color w:val="000000"/>
          <w:sz w:val="21"/>
          <w:szCs w:val="21"/>
          <w:vertAlign w:val="subscript"/>
          <w:lang w:val="en-US" w:eastAsia="zh-CN" w:bidi="ar"/>
        </w:rPr>
        <w:t>x</w:t>
      </w:r>
      <w:r>
        <w:rPr>
          <w:rFonts w:hint="eastAsia" w:eastAsia="NimbusRomNo9L-Medi"/>
          <w:color w:val="000000"/>
          <w:sz w:val="21"/>
          <w:szCs w:val="21"/>
          <w:lang w:val="en-US" w:eastAsia="zh-CN" w:bidi="ar"/>
        </w:rPr>
        <w:t>+VOCs combined dataset. (c) Model trained on the fully mixed dataset (Alloy+VOCs MO</w:t>
      </w:r>
      <w:r>
        <w:rPr>
          <w:rFonts w:hint="eastAsia" w:eastAsia="NimbusRomNo9L-Medi"/>
          <w:color w:val="000000"/>
          <w:sz w:val="21"/>
          <w:szCs w:val="21"/>
          <w:vertAlign w:val="subscript"/>
          <w:lang w:val="en-US" w:eastAsia="zh-CN" w:bidi="ar"/>
        </w:rPr>
        <w:t>x</w:t>
      </w:r>
      <w:r>
        <w:rPr>
          <w:rFonts w:hint="eastAsia" w:eastAsia="NimbusRomNo9L-Medi"/>
          <w:color w:val="000000"/>
          <w:sz w:val="21"/>
          <w:szCs w:val="21"/>
          <w:lang w:val="en-US" w:eastAsia="zh-CN" w:bidi="ar"/>
        </w:rPr>
        <w:t>+VOCs)</w:t>
      </w:r>
    </w:p>
    <w:p w14:paraId="112CCACB">
      <w:pPr>
        <w:rPr>
          <w:rFonts w:hint="eastAsia" w:ascii="TimesNewRomanPS-BoldMT" w:hAnsi="TimesNewRomanPS-BoldMT" w:eastAsia="宋体"/>
          <w:b/>
          <w:bCs/>
          <w:color w:val="000000"/>
          <w:sz w:val="32"/>
          <w:szCs w:val="32"/>
          <w:lang w:eastAsia="zh-CN"/>
        </w:rPr>
      </w:pPr>
      <w:r>
        <w:rPr>
          <w:rFonts w:hint="eastAsia" w:ascii="TimesNewRomanPS-BoldMT" w:hAnsi="TimesNewRomanPS-BoldMT" w:eastAsia="宋体"/>
          <w:b/>
          <w:bCs/>
          <w:color w:val="000000"/>
          <w:sz w:val="32"/>
          <w:szCs w:val="32"/>
          <w:lang w:eastAsia="zh-CN"/>
        </w:rPr>
        <w:br w:type="page"/>
      </w:r>
    </w:p>
    <w:p w14:paraId="7E6C77A1">
      <w:pPr>
        <w:jc w:val="center"/>
      </w:pPr>
      <w:r>
        <w:drawing>
          <wp:inline distT="0" distB="0" distL="114300" distR="114300">
            <wp:extent cx="5269230" cy="2183130"/>
            <wp:effectExtent l="0" t="0" r="1270" b="1270"/>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10"/>
                    <a:stretch>
                      <a:fillRect/>
                    </a:stretch>
                  </pic:blipFill>
                  <pic:spPr>
                    <a:xfrm>
                      <a:off x="0" y="0"/>
                      <a:ext cx="5269230" cy="2183130"/>
                    </a:xfrm>
                    <a:prstGeom prst="rect">
                      <a:avLst/>
                    </a:prstGeom>
                    <a:noFill/>
                    <a:ln>
                      <a:noFill/>
                    </a:ln>
                  </pic:spPr>
                </pic:pic>
              </a:graphicData>
            </a:graphic>
          </wp:inline>
        </w:drawing>
      </w:r>
    </w:p>
    <w:p w14:paraId="223649EF">
      <w:pPr>
        <w:jc w:val="both"/>
        <w:rPr>
          <w:rFonts w:eastAsia="NimbusRomNo9L-Medi"/>
          <w:color w:val="000000"/>
          <w:sz w:val="21"/>
          <w:szCs w:val="21"/>
          <w:lang w:val="en-US" w:eastAsia="zh-CN" w:bidi="ar"/>
        </w:rPr>
      </w:pPr>
      <w:r>
        <w:rPr>
          <w:rFonts w:eastAsia="NimbusRomNo9L-Medi"/>
          <w:b/>
          <w:bCs/>
          <w:color w:val="000000"/>
          <w:sz w:val="21"/>
          <w:szCs w:val="21"/>
          <w:lang w:val="en-US" w:eastAsia="zh-CN" w:bidi="ar"/>
        </w:rPr>
        <w:t>Figure S</w:t>
      </w:r>
      <w:r>
        <w:rPr>
          <w:rFonts w:hint="eastAsia" w:eastAsia="NimbusRomNo9L-Medi"/>
          <w:b/>
          <w:bCs/>
          <w:color w:val="000000"/>
          <w:sz w:val="21"/>
          <w:szCs w:val="21"/>
          <w:lang w:val="en-US" w:eastAsia="zh-CN" w:bidi="ar"/>
        </w:rPr>
        <w:t>6.</w:t>
      </w:r>
      <w:r>
        <w:rPr>
          <w:rFonts w:eastAsia="NimbusRomNo9L-Medi"/>
          <w:b/>
          <w:bCs/>
          <w:color w:val="000000"/>
          <w:sz w:val="21"/>
          <w:szCs w:val="21"/>
          <w:lang w:val="en-US" w:eastAsia="zh-CN" w:bidi="ar"/>
        </w:rPr>
        <w:t xml:space="preserve"> </w:t>
      </w:r>
      <w:r>
        <w:rPr>
          <w:rFonts w:eastAsia="NimbusRomNo9L-Medi"/>
          <w:color w:val="000000"/>
          <w:sz w:val="21"/>
          <w:szCs w:val="21"/>
          <w:lang w:val="en-US" w:eastAsia="zh-CN" w:bidi="ar"/>
        </w:rPr>
        <w:t>Ablation performance of transfer learning fine-tuning path</w:t>
      </w:r>
      <w:r>
        <w:rPr>
          <w:rFonts w:hint="eastAsia" w:eastAsia="NimbusRomNo9L-Medi"/>
          <w:color w:val="000000"/>
          <w:sz w:val="21"/>
          <w:szCs w:val="21"/>
          <w:lang w:val="en-US" w:eastAsia="zh-CN" w:bidi="ar"/>
        </w:rPr>
        <w:t>. Parity plots comparing the AdsDT-predicted adsorption energies against the ground-truth DFT values (eV) for the downstream (a) MOx-VOCs and (b) Alloy+VOCs target datasets.</w:t>
      </w:r>
    </w:p>
    <w:p w14:paraId="17BF25C7">
      <w:pPr>
        <w:jc w:val="both"/>
        <w:rPr>
          <w:rFonts w:eastAsia="NimbusRomNo9L-Medi"/>
          <w:color w:val="000000"/>
          <w:sz w:val="21"/>
          <w:szCs w:val="21"/>
          <w:lang w:val="en-US" w:eastAsia="zh-CN" w:bidi="ar"/>
        </w:rPr>
      </w:pPr>
    </w:p>
    <w:p w14:paraId="1B18EF81">
      <w:pPr>
        <w:spacing w:line="360" w:lineRule="auto"/>
        <w:ind w:firstLine="480" w:firstLineChars="200"/>
        <w:jc w:val="both"/>
        <w:rPr>
          <w:rFonts w:eastAsia="NimbusRomNo9L-Regu"/>
          <w:color w:val="000000"/>
          <w:lang w:val="en-US" w:eastAsia="zh-CN" w:bidi="ar"/>
        </w:rPr>
      </w:pPr>
      <w:r>
        <w:rPr>
          <w:rFonts w:eastAsia="NimbusRomNo9L-Regu"/>
          <w:color w:val="000000"/>
          <w:lang w:val="en-US" w:eastAsia="zh-CN" w:bidi="ar"/>
        </w:rPr>
        <w:t>Comprehensive ablation studies were performed to evaluate the influence of transfer strategy on model performance, including direct fine-tuning, single-stage transfer learning, and reversed-sequence transfer learning (</w:t>
      </w:r>
      <w:r>
        <w:rPr>
          <w:rFonts w:eastAsia="NimbusRomNo9L-Regu"/>
          <w:b/>
          <w:bCs/>
          <w:color w:val="000000"/>
          <w:lang w:val="en-US" w:eastAsia="zh-CN" w:bidi="ar"/>
        </w:rPr>
        <w:t>Figures S5</w:t>
      </w:r>
      <w:r>
        <w:rPr>
          <w:rFonts w:hint="eastAsia" w:eastAsia="NimbusRomNo9L-Regu"/>
          <w:b/>
          <w:bCs/>
          <w:color w:val="000000"/>
          <w:lang w:val="en-US" w:eastAsia="zh-CN" w:bidi="ar"/>
        </w:rPr>
        <w:t>-</w:t>
      </w:r>
      <w:r>
        <w:rPr>
          <w:rFonts w:eastAsia="NimbusRomNo9L-Regu"/>
          <w:b/>
          <w:bCs/>
          <w:color w:val="000000"/>
          <w:lang w:val="en-US" w:eastAsia="zh-CN" w:bidi="ar"/>
        </w:rPr>
        <w:t>S6</w:t>
      </w:r>
      <w:r>
        <w:rPr>
          <w:rFonts w:eastAsia="NimbusRomNo9L-Regu"/>
          <w:color w:val="000000"/>
          <w:lang w:val="en-US" w:eastAsia="zh-CN" w:bidi="ar"/>
        </w:rPr>
        <w:t>). When all network parameters were directly fine-tuned without freezing the alloy encoder, the model achieved a high training performance (</w:t>
      </w:r>
      <w:r>
        <w:rPr>
          <w:rFonts w:eastAsia="NimbusRomNo9L-Regu"/>
          <w:i/>
          <w:iCs/>
          <w:color w:val="000000"/>
          <w:lang w:val="en-US" w:eastAsia="zh-CN" w:bidi="ar"/>
        </w:rPr>
        <w:t>R</w:t>
      </w:r>
      <w:r>
        <w:rPr>
          <w:rFonts w:hint="eastAsia" w:eastAsia="NimbusRomNo9L-Regu"/>
          <w:i/>
          <w:iCs/>
          <w:color w:val="000000"/>
          <w:vertAlign w:val="superscript"/>
          <w:lang w:val="en-US" w:eastAsia="zh-CN" w:bidi="ar"/>
        </w:rPr>
        <w:t>2</w:t>
      </w:r>
      <w:r>
        <w:rPr>
          <w:rFonts w:eastAsia="NimbusRomNo9L-Regu"/>
          <w:color w:val="000000"/>
          <w:lang w:val="en-US" w:eastAsia="zh-CN" w:bidi="ar"/>
        </w:rPr>
        <w:t xml:space="preserve"> ≈ 0.90), whereas the testing </w:t>
      </w:r>
      <w:r>
        <w:rPr>
          <w:rFonts w:eastAsia="NimbusRomNo9L-Regu"/>
          <w:i/>
          <w:iCs/>
          <w:color w:val="000000"/>
          <w:lang w:val="en-US" w:eastAsia="zh-CN" w:bidi="ar"/>
        </w:rPr>
        <w:t>R²</w:t>
      </w:r>
      <w:r>
        <w:rPr>
          <w:rFonts w:eastAsia="NimbusRomNo9L-Regu"/>
          <w:color w:val="000000"/>
          <w:lang w:val="en-US" w:eastAsia="zh-CN" w:bidi="ar"/>
        </w:rPr>
        <w:t xml:space="preserve"> decreased to approximately 0.70 (</w:t>
      </w:r>
      <w:r>
        <w:rPr>
          <w:rFonts w:eastAsia="NimbusRomNo9L-Regu"/>
          <w:b/>
          <w:bCs/>
          <w:color w:val="000000"/>
          <w:lang w:val="en-US" w:eastAsia="zh-CN" w:bidi="ar"/>
        </w:rPr>
        <w:t>Figure S5c</w:t>
      </w:r>
      <w:r>
        <w:rPr>
          <w:rFonts w:eastAsia="NimbusRomNo9L-Regu"/>
          <w:color w:val="000000"/>
          <w:lang w:val="en-US" w:eastAsia="zh-CN" w:bidi="ar"/>
        </w:rPr>
        <w:t>), indicating substantial overfitting. This result demonstrates that unrestricted parameter updating may destroy transferable adsorption representations learned from the source domain and lead to over-adaptation to dataset-specific features.</w:t>
      </w:r>
    </w:p>
    <w:p w14:paraId="26A8E1C9">
      <w:pPr>
        <w:spacing w:line="360" w:lineRule="auto"/>
        <w:ind w:firstLine="480" w:firstLineChars="200"/>
        <w:jc w:val="both"/>
        <w:rPr>
          <w:lang w:val="en-US" w:eastAsia="zh-CN"/>
        </w:rPr>
      </w:pPr>
      <w:r>
        <w:rPr>
          <w:rFonts w:eastAsia="NimbusRomNo9L-Regu"/>
          <w:color w:val="000000"/>
          <w:lang w:val="en-US" w:eastAsia="zh-CN" w:bidi="ar"/>
        </w:rPr>
        <w:t>In comparison, freezing the alloy encoder during the second-stage transfer effectively retained the adsorption knowledge learned from the large-scale alloy dataset while allowing the VOC</w:t>
      </w:r>
      <w:r>
        <w:rPr>
          <w:rFonts w:hint="eastAsia" w:eastAsia="NimbusRomNo9L-Regu"/>
          <w:color w:val="000000"/>
          <w:lang w:val="en-US" w:eastAsia="zh-CN" w:bidi="ar"/>
        </w:rPr>
        <w:t>s</w:t>
      </w:r>
      <w:r>
        <w:rPr>
          <w:rFonts w:eastAsia="NimbusRomNo9L-Regu"/>
          <w:color w:val="000000"/>
          <w:lang w:val="en-US" w:eastAsia="zh-CN" w:bidi="ar"/>
        </w:rPr>
        <w:t>-related molecular representations to be optimized for metal oxide systems. This strategy resulted in improved prediction accuracy and generalization capability. Furthermore, reversing the transfer sequence (MO</w:t>
      </w:r>
      <w:r>
        <w:rPr>
          <w:rFonts w:eastAsia="NimbusRomNo9L-Regu"/>
          <w:color w:val="000000"/>
          <w:vertAlign w:val="subscript"/>
          <w:lang w:val="en-US" w:eastAsia="zh-CN" w:bidi="ar"/>
        </w:rPr>
        <w:t>x</w:t>
      </w:r>
      <w:r>
        <w:rPr>
          <w:rFonts w:hint="eastAsia" w:eastAsia="NimbusRomNo9L-Regu"/>
          <w:color w:val="000000"/>
          <w:lang w:val="en-US" w:eastAsia="zh-CN" w:bidi="ar"/>
        </w:rPr>
        <w:t>-</w:t>
      </w:r>
      <w:r>
        <w:rPr>
          <w:rFonts w:eastAsia="NimbusRomNo9L-Regu"/>
          <w:color w:val="000000"/>
          <w:lang w:val="en-US" w:eastAsia="zh-CN" w:bidi="ar"/>
        </w:rPr>
        <w:t>VOCs→Alloy</w:t>
      </w:r>
      <w:r>
        <w:rPr>
          <w:rFonts w:hint="eastAsia" w:eastAsia="NimbusRomNo9L-Regu"/>
          <w:color w:val="000000"/>
          <w:lang w:val="en-US" w:eastAsia="zh-CN" w:bidi="ar"/>
        </w:rPr>
        <w:t>-</w:t>
      </w:r>
      <w:r>
        <w:rPr>
          <w:rFonts w:eastAsia="NimbusRomNo9L-Regu"/>
          <w:color w:val="000000"/>
          <w:lang w:val="en-US" w:eastAsia="zh-CN" w:bidi="ar"/>
        </w:rPr>
        <w:t>VOCs) resulted in inferior performance and slower convergence compared with the proposed Alloy+VOCs→MO</w:t>
      </w:r>
      <w:r>
        <w:rPr>
          <w:rFonts w:eastAsia="NimbusRomNo9L-Regu"/>
          <w:color w:val="000000"/>
          <w:vertAlign w:val="subscript"/>
          <w:lang w:val="en-US" w:eastAsia="zh-CN" w:bidi="ar"/>
        </w:rPr>
        <w:t>x</w:t>
      </w:r>
      <w:r>
        <w:rPr>
          <w:rFonts w:hint="eastAsia" w:eastAsia="NimbusRomNo9L-Regu"/>
          <w:color w:val="000000"/>
          <w:lang w:val="en-US" w:eastAsia="zh-CN" w:bidi="ar"/>
        </w:rPr>
        <w:t>-</w:t>
      </w:r>
      <w:r>
        <w:rPr>
          <w:rFonts w:eastAsia="NimbusRomNo9L-Regu"/>
          <w:color w:val="000000"/>
          <w:lang w:val="en-US" w:eastAsia="zh-CN" w:bidi="ar"/>
        </w:rPr>
        <w:t>VOCs strategy.</w:t>
      </w:r>
    </w:p>
    <w:p w14:paraId="37EA9F28">
      <w:pPr>
        <w:spacing w:line="360" w:lineRule="auto"/>
        <w:jc w:val="both"/>
        <w:rPr>
          <w:rFonts w:eastAsia="NimbusRomNo9L-Medi"/>
          <w:color w:val="000000"/>
          <w:lang w:val="en-US" w:eastAsia="zh-CN" w:bidi="ar"/>
        </w:rPr>
      </w:pPr>
      <w:r>
        <w:rPr>
          <w:rFonts w:eastAsia="NimbusRomNo9L-Medi"/>
          <w:color w:val="000000"/>
          <w:lang w:val="en-US" w:eastAsia="zh-CN" w:bidi="ar"/>
        </w:rPr>
        <w:br w:type="page"/>
      </w:r>
    </w:p>
    <w:p w14:paraId="3EE891C8">
      <w:pPr>
        <w:rPr>
          <w:rFonts w:eastAsia="NimbusRomNo9L-Regu"/>
          <w:color w:val="000000"/>
          <w:sz w:val="21"/>
          <w:szCs w:val="21"/>
          <w:lang w:val="en-US" w:eastAsia="zh-CN" w:bidi="ar"/>
        </w:rPr>
      </w:pPr>
    </w:p>
    <w:p w14:paraId="7B2D6DBC">
      <w:pPr>
        <w:rPr>
          <w:rFonts w:eastAsia="NimbusRomNo9L-Medi"/>
          <w:color w:val="000000"/>
          <w:sz w:val="21"/>
          <w:szCs w:val="21"/>
          <w:lang w:val="en-US" w:eastAsia="zh-CN" w:bidi="ar"/>
        </w:rPr>
      </w:pPr>
    </w:p>
    <w:p w14:paraId="18D7BB76">
      <w:pPr>
        <w:spacing w:line="360" w:lineRule="auto"/>
        <w:ind w:firstLine="420" w:firstLineChars="200"/>
        <w:jc w:val="both"/>
        <w:rPr>
          <w:rFonts w:eastAsia="宋体"/>
          <w:lang w:val="en-US" w:eastAsia="zh-CN"/>
        </w:rPr>
      </w:pPr>
      <w:r>
        <w:rPr>
          <w:rFonts w:eastAsia="NimbusRomNo9L-Medi"/>
          <w:color w:val="000000"/>
          <w:sz w:val="21"/>
          <w:szCs w:val="21"/>
          <w:lang w:val="en-US" w:eastAsia="zh-CN" w:bidi="ar"/>
        </w:rPr>
        <w:drawing>
          <wp:inline distT="0" distB="0" distL="114300" distR="114300">
            <wp:extent cx="4796155" cy="2845435"/>
            <wp:effectExtent l="0" t="0" r="4445" b="12065"/>
            <wp:docPr id="5" name="图片 5" descr="49248603-9b55-42b3-8836-5cab0b385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9248603-9b55-42b3-8836-5cab0b385a01"/>
                    <pic:cNvPicPr>
                      <a:picLocks noChangeAspect="1"/>
                    </pic:cNvPicPr>
                  </pic:nvPicPr>
                  <pic:blipFill>
                    <a:blip r:embed="rId11"/>
                    <a:stretch>
                      <a:fillRect/>
                    </a:stretch>
                  </pic:blipFill>
                  <pic:spPr>
                    <a:xfrm>
                      <a:off x="0" y="0"/>
                      <a:ext cx="4796155" cy="2845435"/>
                    </a:xfrm>
                    <a:prstGeom prst="rect">
                      <a:avLst/>
                    </a:prstGeom>
                  </pic:spPr>
                </pic:pic>
              </a:graphicData>
            </a:graphic>
          </wp:inline>
        </w:drawing>
      </w:r>
    </w:p>
    <w:p w14:paraId="273F6294">
      <w:pPr>
        <w:jc w:val="center"/>
        <w:rPr>
          <w:rFonts w:eastAsia="NimbusRomNo9L-Medi"/>
          <w:color w:val="000000"/>
          <w:sz w:val="21"/>
          <w:szCs w:val="21"/>
          <w:lang w:val="en-US" w:eastAsia="zh-CN" w:bidi="ar"/>
        </w:rPr>
      </w:pPr>
      <w:r>
        <w:rPr>
          <w:rFonts w:eastAsia="NimbusRomNo9L-Medi"/>
          <w:b/>
          <w:bCs/>
          <w:color w:val="000000"/>
          <w:sz w:val="21"/>
          <w:szCs w:val="21"/>
          <w:lang w:val="en-US" w:eastAsia="zh-CN" w:bidi="ar"/>
        </w:rPr>
        <w:t>Figure S</w:t>
      </w:r>
      <w:r>
        <w:rPr>
          <w:rFonts w:hint="eastAsia" w:eastAsia="NimbusRomNo9L-Medi"/>
          <w:b/>
          <w:bCs/>
          <w:color w:val="000000"/>
          <w:sz w:val="21"/>
          <w:szCs w:val="21"/>
          <w:lang w:val="en-US" w:eastAsia="zh-CN" w:bidi="ar"/>
        </w:rPr>
        <w:t>7.</w:t>
      </w:r>
      <w:r>
        <w:rPr>
          <w:rFonts w:eastAsia="NimbusRomNo9L-Medi"/>
          <w:b/>
          <w:bCs/>
          <w:color w:val="000000"/>
          <w:sz w:val="21"/>
          <w:szCs w:val="21"/>
          <w:lang w:val="en-US" w:eastAsia="zh-CN" w:bidi="ar"/>
        </w:rPr>
        <w:t xml:space="preserve"> </w:t>
      </w:r>
      <w:r>
        <w:rPr>
          <w:rFonts w:eastAsia="NimbusRomNo9L-Medi"/>
          <w:color w:val="000000"/>
          <w:sz w:val="21"/>
          <w:szCs w:val="21"/>
          <w:lang w:val="en-US" w:eastAsia="zh-CN" w:bidi="ar"/>
        </w:rPr>
        <w:t xml:space="preserve">The periodic table outlining elements included in the </w:t>
      </w:r>
      <w:r>
        <w:rPr>
          <w:rFonts w:hint="eastAsia" w:eastAsia="宋体"/>
          <w:sz w:val="21"/>
          <w:szCs w:val="18"/>
          <w:lang w:val="en-US" w:eastAsia="zh-CN"/>
          <w14:ligatures w14:val="standardContextual"/>
        </w:rPr>
        <w:t xml:space="preserve">OC20-Dense </w:t>
      </w:r>
      <w:r>
        <w:rPr>
          <w:rFonts w:eastAsia="NimbusRomNo9L-Medi"/>
          <w:color w:val="000000"/>
          <w:sz w:val="21"/>
          <w:szCs w:val="21"/>
          <w:lang w:val="en-US" w:eastAsia="zh-CN" w:bidi="ar"/>
        </w:rPr>
        <w:t>dataset</w:t>
      </w:r>
      <w:r>
        <w:rPr>
          <w:rFonts w:hint="eastAsia" w:eastAsia="NimbusRomNo9L-Medi"/>
          <w:color w:val="000000"/>
          <w:sz w:val="21"/>
          <w:szCs w:val="21"/>
          <w:lang w:val="en-US" w:eastAsia="zh-CN" w:bidi="ar"/>
        </w:rPr>
        <w:t>s</w:t>
      </w:r>
      <w:r>
        <w:rPr>
          <w:rFonts w:eastAsia="NimbusRomNo9L-Medi"/>
          <w:color w:val="000000"/>
          <w:sz w:val="21"/>
          <w:szCs w:val="21"/>
          <w:lang w:val="en-US" w:eastAsia="zh-CN" w:bidi="ar"/>
        </w:rPr>
        <w:t>.</w:t>
      </w:r>
    </w:p>
    <w:p w14:paraId="45B590E5">
      <w:pPr>
        <w:rPr>
          <w:rFonts w:eastAsia="NimbusRomNo9L-Medi"/>
          <w:color w:val="000000"/>
          <w:sz w:val="21"/>
          <w:szCs w:val="21"/>
          <w:lang w:val="en-US" w:eastAsia="zh-CN" w:bidi="ar"/>
        </w:rPr>
      </w:pPr>
      <w:r>
        <w:rPr>
          <w:rFonts w:eastAsia="NimbusRomNo9L-Medi"/>
          <w:color w:val="000000"/>
          <w:sz w:val="21"/>
          <w:szCs w:val="21"/>
          <w:lang w:val="en-US" w:eastAsia="zh-CN" w:bidi="ar"/>
        </w:rPr>
        <w:br w:type="page"/>
      </w:r>
    </w:p>
    <w:p w14:paraId="618485D2">
      <w:pPr>
        <w:jc w:val="center"/>
        <w:rPr>
          <w:rFonts w:eastAsia="NimbusRomNo9L-Medi"/>
          <w:color w:val="000000"/>
          <w:sz w:val="21"/>
          <w:szCs w:val="21"/>
          <w:lang w:val="en-US" w:eastAsia="zh-CN" w:bidi="ar"/>
        </w:rPr>
      </w:pPr>
      <w:r>
        <w:rPr>
          <w:rFonts w:hint="eastAsia" w:eastAsia="宋体"/>
          <w:lang w:val="en-US" w:eastAsia="zh-CN"/>
        </w:rPr>
        <w:drawing>
          <wp:inline distT="0" distB="0" distL="114300" distR="114300">
            <wp:extent cx="5270500" cy="3014980"/>
            <wp:effectExtent l="0" t="0" r="0" b="7620"/>
            <wp:docPr id="2" name="图片 2" descr="a33f5481-d778-45bb-a270-76c23d0024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33f5481-d778-45bb-a270-76c23d0024af"/>
                    <pic:cNvPicPr>
                      <a:picLocks noChangeAspect="1"/>
                    </pic:cNvPicPr>
                  </pic:nvPicPr>
                  <pic:blipFill>
                    <a:blip r:embed="rId12"/>
                    <a:stretch>
                      <a:fillRect/>
                    </a:stretch>
                  </pic:blipFill>
                  <pic:spPr>
                    <a:xfrm>
                      <a:off x="0" y="0"/>
                      <a:ext cx="5270500" cy="3014980"/>
                    </a:xfrm>
                    <a:prstGeom prst="rect">
                      <a:avLst/>
                    </a:prstGeom>
                  </pic:spPr>
                </pic:pic>
              </a:graphicData>
            </a:graphic>
          </wp:inline>
        </w:drawing>
      </w:r>
    </w:p>
    <w:p w14:paraId="340EA0F5">
      <w:pPr>
        <w:jc w:val="center"/>
        <w:rPr>
          <w:rFonts w:eastAsia="NimbusRomNo9L-Medi"/>
          <w:color w:val="000000"/>
          <w:sz w:val="21"/>
          <w:szCs w:val="21"/>
          <w:lang w:val="en-US" w:eastAsia="zh-CN" w:bidi="ar"/>
        </w:rPr>
      </w:pPr>
      <w:r>
        <w:rPr>
          <w:rFonts w:eastAsia="NimbusRomNo9L-Medi"/>
          <w:b/>
          <w:bCs/>
          <w:color w:val="000000"/>
          <w:sz w:val="21"/>
          <w:szCs w:val="21"/>
          <w:lang w:val="en-US" w:eastAsia="zh-CN" w:bidi="ar"/>
        </w:rPr>
        <w:t>Figure S</w:t>
      </w:r>
      <w:r>
        <w:rPr>
          <w:rFonts w:hint="eastAsia" w:eastAsia="NimbusRomNo9L-Medi"/>
          <w:b/>
          <w:bCs/>
          <w:color w:val="000000"/>
          <w:sz w:val="21"/>
          <w:szCs w:val="21"/>
          <w:lang w:val="en-US" w:eastAsia="zh-CN" w:bidi="ar"/>
        </w:rPr>
        <w:t>8.</w:t>
      </w:r>
      <w:r>
        <w:rPr>
          <w:rFonts w:eastAsia="NimbusRomNo9L-Medi"/>
          <w:b/>
          <w:bCs/>
          <w:color w:val="000000"/>
          <w:sz w:val="21"/>
          <w:szCs w:val="21"/>
          <w:lang w:val="en-US" w:eastAsia="zh-CN" w:bidi="ar"/>
        </w:rPr>
        <w:t xml:space="preserve"> </w:t>
      </w:r>
      <w:r>
        <w:rPr>
          <w:rFonts w:eastAsia="NimbusRomNo9L-Medi"/>
          <w:color w:val="000000"/>
          <w:sz w:val="21"/>
          <w:szCs w:val="21"/>
          <w:lang w:val="en-US" w:eastAsia="zh-CN" w:bidi="ar"/>
        </w:rPr>
        <w:t xml:space="preserve">The periodic table outlining elements included in the </w:t>
      </w:r>
      <w:r>
        <w:rPr>
          <w:rFonts w:hint="eastAsia" w:eastAsia="宋体"/>
          <w:sz w:val="21"/>
          <w:szCs w:val="18"/>
          <w:lang w:val="en-US" w:eastAsia="zh-CN"/>
          <w14:ligatures w14:val="standardContextual"/>
        </w:rPr>
        <w:t xml:space="preserve">Alloys-VOCs </w:t>
      </w:r>
      <w:r>
        <w:rPr>
          <w:rFonts w:eastAsia="NimbusRomNo9L-Medi"/>
          <w:color w:val="000000"/>
          <w:sz w:val="21"/>
          <w:szCs w:val="21"/>
          <w:lang w:val="en-US" w:eastAsia="zh-CN" w:bidi="ar"/>
        </w:rPr>
        <w:t>dataset</w:t>
      </w:r>
      <w:r>
        <w:rPr>
          <w:rFonts w:hint="eastAsia" w:eastAsia="NimbusRomNo9L-Medi"/>
          <w:color w:val="000000"/>
          <w:sz w:val="21"/>
          <w:szCs w:val="21"/>
          <w:lang w:val="en-US" w:eastAsia="zh-CN" w:bidi="ar"/>
        </w:rPr>
        <w:t>s</w:t>
      </w:r>
      <w:r>
        <w:rPr>
          <w:rFonts w:eastAsia="NimbusRomNo9L-Medi"/>
          <w:color w:val="000000"/>
          <w:sz w:val="21"/>
          <w:szCs w:val="21"/>
          <w:lang w:val="en-US" w:eastAsia="zh-CN" w:bidi="ar"/>
        </w:rPr>
        <w:t>.</w:t>
      </w:r>
    </w:p>
    <w:p w14:paraId="30419E69">
      <w:pPr>
        <w:rPr>
          <w:rFonts w:eastAsia="NimbusRomNo9L-Medi"/>
          <w:color w:val="000000"/>
          <w:sz w:val="21"/>
          <w:szCs w:val="21"/>
          <w:lang w:val="en-US" w:eastAsia="zh-CN" w:bidi="ar"/>
        </w:rPr>
      </w:pPr>
      <w:r>
        <w:rPr>
          <w:rFonts w:eastAsia="NimbusRomNo9L-Medi"/>
          <w:color w:val="000000"/>
          <w:sz w:val="21"/>
          <w:szCs w:val="21"/>
          <w:lang w:val="en-US" w:eastAsia="zh-CN" w:bidi="ar"/>
        </w:rPr>
        <w:br w:type="page"/>
      </w:r>
    </w:p>
    <w:p w14:paraId="6066FFF4">
      <w:pPr>
        <w:jc w:val="center"/>
        <w:rPr>
          <w:rFonts w:eastAsia="NimbusRomNo9L-Medi"/>
          <w:color w:val="000000"/>
          <w:sz w:val="21"/>
          <w:szCs w:val="21"/>
          <w:lang w:val="en-US" w:eastAsia="zh-CN" w:bidi="ar"/>
        </w:rPr>
      </w:pPr>
      <w:r>
        <w:rPr>
          <w:rFonts w:eastAsia="NimbusRomNo9L-Medi"/>
          <w:color w:val="000000"/>
          <w:sz w:val="21"/>
          <w:szCs w:val="21"/>
          <w:lang w:val="en-US" w:eastAsia="zh-CN" w:bidi="ar"/>
        </w:rPr>
        <w:drawing>
          <wp:inline distT="0" distB="0" distL="114300" distR="114300">
            <wp:extent cx="5273675" cy="3173095"/>
            <wp:effectExtent l="0" t="0" r="9525" b="1905"/>
            <wp:docPr id="7" name="图片 7" descr="621fde5e-1210-4aed-bdac-f89c3e1324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21fde5e-1210-4aed-bdac-f89c3e1324d5"/>
                    <pic:cNvPicPr>
                      <a:picLocks noChangeAspect="1"/>
                    </pic:cNvPicPr>
                  </pic:nvPicPr>
                  <pic:blipFill>
                    <a:blip r:embed="rId13"/>
                    <a:stretch>
                      <a:fillRect/>
                    </a:stretch>
                  </pic:blipFill>
                  <pic:spPr>
                    <a:xfrm>
                      <a:off x="0" y="0"/>
                      <a:ext cx="5273675" cy="3173095"/>
                    </a:xfrm>
                    <a:prstGeom prst="rect">
                      <a:avLst/>
                    </a:prstGeom>
                  </pic:spPr>
                </pic:pic>
              </a:graphicData>
            </a:graphic>
          </wp:inline>
        </w:drawing>
      </w:r>
    </w:p>
    <w:p w14:paraId="6A761D5D">
      <w:pPr>
        <w:jc w:val="center"/>
        <w:rPr>
          <w:rFonts w:eastAsia="NimbusRomNo9L-Medi"/>
          <w:color w:val="000000"/>
          <w:sz w:val="21"/>
          <w:szCs w:val="21"/>
          <w:lang w:val="en-US" w:eastAsia="zh-CN" w:bidi="ar"/>
        </w:rPr>
      </w:pPr>
      <w:r>
        <w:rPr>
          <w:rFonts w:eastAsia="NimbusRomNo9L-Medi"/>
          <w:b/>
          <w:bCs/>
          <w:color w:val="000000"/>
          <w:sz w:val="21"/>
          <w:szCs w:val="21"/>
          <w:lang w:val="en-US" w:eastAsia="zh-CN" w:bidi="ar"/>
        </w:rPr>
        <w:t>Figure S</w:t>
      </w:r>
      <w:r>
        <w:rPr>
          <w:rFonts w:hint="eastAsia" w:eastAsia="NimbusRomNo9L-Medi"/>
          <w:b/>
          <w:bCs/>
          <w:color w:val="000000"/>
          <w:sz w:val="21"/>
          <w:szCs w:val="21"/>
          <w:lang w:val="en-US" w:eastAsia="zh-CN" w:bidi="ar"/>
        </w:rPr>
        <w:t>9.</w:t>
      </w:r>
      <w:r>
        <w:rPr>
          <w:rFonts w:eastAsia="NimbusRomNo9L-Medi"/>
          <w:b/>
          <w:bCs/>
          <w:color w:val="000000"/>
          <w:sz w:val="21"/>
          <w:szCs w:val="21"/>
          <w:lang w:val="en-US" w:eastAsia="zh-CN" w:bidi="ar"/>
        </w:rPr>
        <w:t xml:space="preserve"> </w:t>
      </w:r>
      <w:r>
        <w:rPr>
          <w:rFonts w:eastAsia="NimbusRomNo9L-Medi"/>
          <w:color w:val="000000"/>
          <w:sz w:val="21"/>
          <w:szCs w:val="21"/>
          <w:lang w:val="en-US" w:eastAsia="zh-CN" w:bidi="ar"/>
        </w:rPr>
        <w:t xml:space="preserve">The periodic table outlining elements included in the </w:t>
      </w:r>
      <w:r>
        <w:rPr>
          <w:rFonts w:hint="eastAsia" w:eastAsia="宋体"/>
          <w:sz w:val="21"/>
          <w:szCs w:val="18"/>
          <w:lang w:val="en-US" w:eastAsia="zh-CN"/>
          <w14:ligatures w14:val="standardContextual"/>
        </w:rPr>
        <w:t xml:space="preserve">metal oxides-VOCs </w:t>
      </w:r>
      <w:r>
        <w:rPr>
          <w:rFonts w:eastAsia="NimbusRomNo9L-Medi"/>
          <w:color w:val="000000"/>
          <w:sz w:val="21"/>
          <w:szCs w:val="21"/>
          <w:lang w:val="en-US" w:eastAsia="zh-CN" w:bidi="ar"/>
        </w:rPr>
        <w:t>dataset</w:t>
      </w:r>
      <w:r>
        <w:rPr>
          <w:rFonts w:hint="eastAsia" w:eastAsia="NimbusRomNo9L-Medi"/>
          <w:color w:val="000000"/>
          <w:sz w:val="21"/>
          <w:szCs w:val="21"/>
          <w:lang w:val="en-US" w:eastAsia="zh-CN" w:bidi="ar"/>
        </w:rPr>
        <w:t>s</w:t>
      </w:r>
      <w:r>
        <w:rPr>
          <w:rFonts w:eastAsia="NimbusRomNo9L-Medi"/>
          <w:color w:val="000000"/>
          <w:sz w:val="21"/>
          <w:szCs w:val="21"/>
          <w:lang w:val="en-US" w:eastAsia="zh-CN" w:bidi="ar"/>
        </w:rPr>
        <w:t>.</w:t>
      </w:r>
    </w:p>
    <w:p w14:paraId="50515DF0">
      <w:r>
        <w:br w:type="page"/>
      </w:r>
    </w:p>
    <w:p w14:paraId="5C8DA244">
      <w:pPr>
        <w:jc w:val="center"/>
        <w:rPr>
          <w:rFonts w:eastAsia="NimbusRomNo9L-Medi"/>
          <w:color w:val="000000"/>
          <w:sz w:val="21"/>
          <w:szCs w:val="21"/>
          <w:lang w:val="en-US" w:eastAsia="zh-CN" w:bidi="ar"/>
        </w:rPr>
      </w:pPr>
      <w:r>
        <w:drawing>
          <wp:inline distT="0" distB="0" distL="114300" distR="114300">
            <wp:extent cx="4765675" cy="3599815"/>
            <wp:effectExtent l="0" t="0" r="9525" b="698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14"/>
                    <a:srcRect l="8005" t="6293" r="4323" b="7208"/>
                    <a:stretch>
                      <a:fillRect/>
                    </a:stretch>
                  </pic:blipFill>
                  <pic:spPr>
                    <a:xfrm>
                      <a:off x="0" y="0"/>
                      <a:ext cx="4765675" cy="3599815"/>
                    </a:xfrm>
                    <a:prstGeom prst="rect">
                      <a:avLst/>
                    </a:prstGeom>
                    <a:noFill/>
                    <a:ln>
                      <a:noFill/>
                    </a:ln>
                  </pic:spPr>
                </pic:pic>
              </a:graphicData>
            </a:graphic>
          </wp:inline>
        </w:drawing>
      </w:r>
    </w:p>
    <w:p w14:paraId="409701FD">
      <w:pPr>
        <w:jc w:val="both"/>
        <w:rPr>
          <w:rFonts w:eastAsia="NimbusRomNo9L-Medi"/>
          <w:color w:val="000000"/>
          <w:sz w:val="21"/>
          <w:szCs w:val="21"/>
          <w:lang w:val="en-US" w:eastAsia="zh-CN" w:bidi="ar"/>
        </w:rPr>
      </w:pPr>
      <w:r>
        <w:rPr>
          <w:rFonts w:eastAsia="NimbusRomNo9L-Medi"/>
          <w:b/>
          <w:bCs/>
          <w:color w:val="000000"/>
          <w:sz w:val="21"/>
          <w:szCs w:val="21"/>
          <w:lang w:val="en-US" w:eastAsia="zh-CN" w:bidi="ar"/>
        </w:rPr>
        <w:t>Figure S</w:t>
      </w:r>
      <w:r>
        <w:rPr>
          <w:rFonts w:hint="eastAsia" w:eastAsia="NimbusRomNo9L-Medi"/>
          <w:b/>
          <w:bCs/>
          <w:color w:val="000000"/>
          <w:sz w:val="21"/>
          <w:szCs w:val="21"/>
          <w:lang w:val="en-US" w:eastAsia="zh-CN" w:bidi="ar"/>
        </w:rPr>
        <w:t>10.</w:t>
      </w:r>
      <w:r>
        <w:rPr>
          <w:rFonts w:eastAsia="NimbusRomNo9L-Medi"/>
          <w:b/>
          <w:bCs/>
          <w:color w:val="000000"/>
          <w:sz w:val="21"/>
          <w:szCs w:val="21"/>
          <w:lang w:val="en-US" w:eastAsia="zh-CN" w:bidi="ar"/>
        </w:rPr>
        <w:t xml:space="preserve"> </w:t>
      </w:r>
      <w:r>
        <w:rPr>
          <w:rFonts w:eastAsia="NimbusRomNo9L-Medi"/>
          <w:color w:val="000000"/>
          <w:sz w:val="21"/>
          <w:szCs w:val="21"/>
          <w:lang w:val="en-US" w:eastAsia="zh-CN" w:bidi="ar"/>
        </w:rPr>
        <w:t>The uniform manifold approximation and projection</w:t>
      </w:r>
      <w:r>
        <w:rPr>
          <w:rFonts w:hint="eastAsia" w:eastAsia="NimbusRomNo9L-Medi"/>
          <w:color w:val="000000"/>
          <w:sz w:val="21"/>
          <w:szCs w:val="21"/>
          <w:lang w:val="en-US" w:eastAsia="zh-CN" w:bidi="ar"/>
        </w:rPr>
        <w:t xml:space="preserve"> </w:t>
      </w:r>
      <w:r>
        <w:rPr>
          <w:rFonts w:eastAsia="NimbusRomNo9L-Medi"/>
          <w:color w:val="000000"/>
          <w:sz w:val="21"/>
          <w:szCs w:val="21"/>
          <w:lang w:val="en-US" w:eastAsia="zh-CN" w:bidi="ar"/>
        </w:rPr>
        <w:t>(UMAP)</w:t>
      </w:r>
      <w:r>
        <w:rPr>
          <w:rFonts w:hint="eastAsia" w:eastAsia="NimbusRomNo9L-Medi"/>
          <w:color w:val="000000"/>
          <w:sz w:val="21"/>
          <w:szCs w:val="21"/>
          <w:lang w:val="en-US" w:eastAsia="zh-CN" w:bidi="ar"/>
        </w:rPr>
        <w:t xml:space="preserve"> </w:t>
      </w:r>
      <w:r>
        <w:rPr>
          <w:rFonts w:eastAsia="NimbusRomNo9L-Medi"/>
          <w:color w:val="000000"/>
          <w:sz w:val="21"/>
          <w:szCs w:val="21"/>
          <w:lang w:val="en-US" w:eastAsia="zh-CN" w:bidi="ar"/>
        </w:rPr>
        <w:t xml:space="preserve">plot of surface/adsorbate combinations in </w:t>
      </w:r>
      <w:r>
        <w:rPr>
          <w:rFonts w:hint="eastAsia" w:eastAsia="NimbusRomNo9L-Medi"/>
          <w:color w:val="000000"/>
          <w:sz w:val="21"/>
          <w:szCs w:val="21"/>
          <w:lang w:val="en-US" w:eastAsia="zh-CN" w:bidi="ar"/>
        </w:rPr>
        <w:t xml:space="preserve">three </w:t>
      </w:r>
      <w:r>
        <w:rPr>
          <w:rFonts w:eastAsia="NimbusRomNo9L-Medi"/>
          <w:color w:val="000000"/>
          <w:sz w:val="21"/>
          <w:szCs w:val="21"/>
          <w:lang w:val="en-US" w:eastAsia="zh-CN" w:bidi="ar"/>
        </w:rPr>
        <w:t>datasets, where each combination is depicted by the smooth overlap of atomic positions (SOAP) descriptors of surfaces and RDKit descriptors of adsorbates. This panel</w:t>
      </w:r>
      <w:r>
        <w:rPr>
          <w:rFonts w:hint="eastAsia" w:eastAsia="NimbusRomNo9L-Medi"/>
          <w:color w:val="000000"/>
          <w:sz w:val="21"/>
          <w:szCs w:val="21"/>
          <w:lang w:val="en-US" w:eastAsia="zh-CN" w:bidi="ar"/>
        </w:rPr>
        <w:t xml:space="preserve"> </w:t>
      </w:r>
      <w:r>
        <w:rPr>
          <w:rFonts w:eastAsia="NimbusRomNo9L-Medi"/>
          <w:color w:val="000000"/>
          <w:sz w:val="21"/>
          <w:szCs w:val="21"/>
          <w:lang w:val="en-US" w:eastAsia="zh-CN" w:bidi="ar"/>
        </w:rPr>
        <w:t>illustrates that three datasets represent distinct chemical spaces, with some areas of</w:t>
      </w:r>
      <w:r>
        <w:rPr>
          <w:rFonts w:hint="eastAsia" w:eastAsia="NimbusRomNo9L-Medi"/>
          <w:color w:val="000000"/>
          <w:sz w:val="21"/>
          <w:szCs w:val="21"/>
          <w:lang w:val="en-US" w:eastAsia="zh-CN" w:bidi="ar"/>
        </w:rPr>
        <w:t xml:space="preserve"> </w:t>
      </w:r>
      <w:r>
        <w:rPr>
          <w:rFonts w:eastAsia="NimbusRomNo9L-Medi"/>
          <w:color w:val="000000"/>
          <w:sz w:val="21"/>
          <w:szCs w:val="21"/>
          <w:lang w:val="en-US" w:eastAsia="zh-CN" w:bidi="ar"/>
        </w:rPr>
        <w:t>overlap.</w:t>
      </w:r>
    </w:p>
    <w:p w14:paraId="7C342757">
      <w:pPr>
        <w:jc w:val="both"/>
        <w:rPr>
          <w:rFonts w:eastAsia="NimbusRomNo9L-Medi"/>
          <w:color w:val="000000"/>
          <w:sz w:val="21"/>
          <w:szCs w:val="21"/>
          <w:lang w:val="en-US" w:eastAsia="zh-CN" w:bidi="ar"/>
        </w:rPr>
      </w:pPr>
    </w:p>
    <w:p w14:paraId="77D62C0A">
      <w:pPr>
        <w:jc w:val="center"/>
        <w:rPr>
          <w:rFonts w:eastAsia="NimbusRomNo9L-Medi"/>
          <w:b/>
          <w:bCs/>
          <w:color w:val="000000"/>
          <w:lang w:val="en-US" w:eastAsia="zh-CN" w:bidi="ar"/>
        </w:rPr>
      </w:pPr>
      <w:r>
        <w:drawing>
          <wp:inline distT="0" distB="0" distL="114300" distR="114300">
            <wp:extent cx="5400040" cy="4450080"/>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5"/>
                    <a:srcRect r="4257" b="3124"/>
                    <a:stretch>
                      <a:fillRect/>
                    </a:stretch>
                  </pic:blipFill>
                  <pic:spPr>
                    <a:xfrm>
                      <a:off x="0" y="0"/>
                      <a:ext cx="5400040" cy="4450080"/>
                    </a:xfrm>
                    <a:prstGeom prst="rect">
                      <a:avLst/>
                    </a:prstGeom>
                    <a:noFill/>
                    <a:ln>
                      <a:noFill/>
                    </a:ln>
                  </pic:spPr>
                </pic:pic>
              </a:graphicData>
            </a:graphic>
          </wp:inline>
        </w:drawing>
      </w:r>
    </w:p>
    <w:p w14:paraId="6E646A26">
      <w:pPr>
        <w:jc w:val="both"/>
        <w:rPr>
          <w:rFonts w:eastAsia="NimbusRomNo9L-Medi"/>
          <w:color w:val="000000"/>
          <w:lang w:val="en-US" w:eastAsia="zh-CN" w:bidi="ar"/>
        </w:rPr>
      </w:pPr>
      <w:r>
        <w:rPr>
          <w:rFonts w:eastAsia="NimbusRomNo9L-Medi"/>
          <w:b/>
          <w:bCs/>
          <w:color w:val="000000"/>
          <w:lang w:val="en-US" w:eastAsia="zh-CN" w:bidi="ar"/>
        </w:rPr>
        <w:t>Figure S1</w:t>
      </w:r>
      <w:r>
        <w:rPr>
          <w:rFonts w:hint="eastAsia" w:eastAsia="NimbusRomNo9L-Medi"/>
          <w:b/>
          <w:bCs/>
          <w:color w:val="000000"/>
          <w:lang w:val="en-US" w:eastAsia="zh-CN" w:bidi="ar"/>
        </w:rPr>
        <w:t>1.</w:t>
      </w:r>
      <w:r>
        <w:rPr>
          <w:rFonts w:eastAsia="NimbusRomNo9L-Medi"/>
          <w:b/>
          <w:bCs/>
          <w:color w:val="000000"/>
          <w:lang w:val="en-US" w:eastAsia="zh-CN" w:bidi="ar"/>
        </w:rPr>
        <w:t xml:space="preserve"> </w:t>
      </w:r>
      <w:r>
        <w:rPr>
          <w:rFonts w:eastAsia="NimbusRomNo9L-Medi"/>
          <w:color w:val="000000"/>
          <w:lang w:val="en-US" w:eastAsia="zh-CN" w:bidi="ar"/>
        </w:rPr>
        <w:t>Comparison of the process of building a database using traditional DFT and deep learning model methods</w:t>
      </w:r>
      <w:r>
        <w:rPr>
          <w:rFonts w:hint="eastAsia" w:eastAsia="NimbusRomNo9L-Medi"/>
          <w:color w:val="000000"/>
          <w:lang w:val="en-US" w:eastAsia="zh-CN" w:bidi="ar"/>
        </w:rPr>
        <w:t>. (a) Schematic of the AdsDT framework for accelerated adsorption property prediction. (b) Computational cost comparison (GPU hours) among DFT, baseline ML+GNN, and AdsDT, demonstrating massive speedup. (c) Mean absolute error (MAE) of predicted adsorption energies relative to DFT reference values.</w:t>
      </w:r>
    </w:p>
    <w:p w14:paraId="1D493103">
      <w:pPr>
        <w:jc w:val="center"/>
        <w:rPr>
          <w:rFonts w:eastAsia="NimbusRomNo9L-Regu"/>
          <w:color w:val="000000"/>
          <w:sz w:val="21"/>
          <w:szCs w:val="21"/>
          <w:lang w:val="en-US" w:eastAsia="zh-CN" w:bidi="ar"/>
        </w:rPr>
      </w:pPr>
    </w:p>
    <w:p w14:paraId="1BEA07A6">
      <w:pPr>
        <w:rPr>
          <w:rFonts w:eastAsia="NimbusRomNo9L-Medi"/>
          <w:color w:val="000000"/>
          <w:lang w:val="en-US" w:eastAsia="zh-CN" w:bidi="ar"/>
        </w:rPr>
      </w:pPr>
      <w:r>
        <w:rPr>
          <w:rFonts w:hint="eastAsia" w:eastAsia="宋体"/>
          <w:lang w:val="en-US" w:eastAsia="zh-CN"/>
        </w:rPr>
        <w:br w:type="page"/>
      </w:r>
    </w:p>
    <w:p w14:paraId="7C3430AF">
      <w:pPr>
        <w:jc w:val="center"/>
      </w:pPr>
      <w:r>
        <w:drawing>
          <wp:inline distT="0" distB="0" distL="114300" distR="114300">
            <wp:extent cx="4319905" cy="3557270"/>
            <wp:effectExtent l="0" t="0" r="10795" b="11430"/>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16"/>
                    <a:stretch>
                      <a:fillRect/>
                    </a:stretch>
                  </pic:blipFill>
                  <pic:spPr>
                    <a:xfrm>
                      <a:off x="0" y="0"/>
                      <a:ext cx="4319905" cy="3557270"/>
                    </a:xfrm>
                    <a:prstGeom prst="rect">
                      <a:avLst/>
                    </a:prstGeom>
                    <a:noFill/>
                    <a:ln>
                      <a:noFill/>
                    </a:ln>
                  </pic:spPr>
                </pic:pic>
              </a:graphicData>
            </a:graphic>
          </wp:inline>
        </w:drawing>
      </w:r>
    </w:p>
    <w:p w14:paraId="793CB16B">
      <w:pPr>
        <w:jc w:val="both"/>
        <w:rPr>
          <w:rFonts w:eastAsia="NimbusRomNo9L-Medi"/>
          <w:color w:val="000000"/>
          <w:lang w:val="en-US" w:eastAsia="zh-CN" w:bidi="ar"/>
        </w:rPr>
      </w:pPr>
      <w:r>
        <w:rPr>
          <w:rFonts w:eastAsia="NimbusRomNo9L-Medi"/>
          <w:b/>
          <w:bCs/>
          <w:color w:val="000000"/>
          <w:lang w:val="en-US" w:eastAsia="zh-CN" w:bidi="ar"/>
        </w:rPr>
        <w:t>Figure S</w:t>
      </w:r>
      <w:r>
        <w:rPr>
          <w:rFonts w:hint="eastAsia" w:eastAsia="NimbusRomNo9L-Medi"/>
          <w:b/>
          <w:bCs/>
          <w:color w:val="000000"/>
          <w:lang w:val="en-US" w:eastAsia="zh-CN" w:bidi="ar"/>
        </w:rPr>
        <w:t>12.</w:t>
      </w:r>
      <w:r>
        <w:rPr>
          <w:rFonts w:eastAsia="NimbusRomNo9L-Medi"/>
          <w:b/>
          <w:bCs/>
          <w:color w:val="000000"/>
          <w:lang w:val="en-US" w:eastAsia="zh-CN" w:bidi="ar"/>
        </w:rPr>
        <w:t xml:space="preserve"> </w:t>
      </w:r>
      <w:r>
        <w:rPr>
          <w:rFonts w:eastAsia="NimbusRomNo9L-Medi"/>
          <w:color w:val="000000"/>
          <w:lang w:val="en-US" w:eastAsia="zh-CN" w:bidi="ar"/>
        </w:rPr>
        <w:t xml:space="preserve">Error distribution of predicted </w:t>
      </w:r>
      <w:r>
        <w:rPr>
          <w:rFonts w:hint="eastAsia" w:eastAsia="NimbusRomNo9L-Medi"/>
          <w:color w:val="000000"/>
          <w:lang w:val="en-US" w:eastAsia="zh-CN" w:bidi="ar"/>
        </w:rPr>
        <w:t>adsorption</w:t>
      </w:r>
      <w:r>
        <w:rPr>
          <w:rFonts w:eastAsia="NimbusRomNo9L-Medi"/>
          <w:color w:val="000000"/>
          <w:lang w:val="en-US" w:eastAsia="zh-CN" w:bidi="ar"/>
        </w:rPr>
        <w:t xml:space="preserve"> energies against DFT</w:t>
      </w:r>
      <w:r>
        <w:rPr>
          <w:rFonts w:hint="eastAsia" w:eastAsia="NimbusRomNo9L-Medi"/>
          <w:color w:val="000000"/>
          <w:lang w:val="en-US" w:eastAsia="zh-CN" w:bidi="ar"/>
        </w:rPr>
        <w:t>-calculated adsorption energies.</w:t>
      </w:r>
    </w:p>
    <w:p w14:paraId="286F3BDA">
      <w:pPr>
        <w:rPr>
          <w:rFonts w:eastAsia="NimbusRomNo9L-Medi"/>
          <w:color w:val="000000"/>
          <w:lang w:val="en-US" w:eastAsia="zh-CN" w:bidi="ar"/>
        </w:rPr>
      </w:pPr>
      <w:r>
        <w:rPr>
          <w:rFonts w:eastAsia="NimbusRomNo9L-Medi"/>
          <w:color w:val="000000"/>
          <w:lang w:val="en-US" w:eastAsia="zh-CN" w:bidi="ar"/>
        </w:rPr>
        <w:br w:type="page"/>
      </w:r>
    </w:p>
    <w:p w14:paraId="4E57D5EA">
      <w:pPr>
        <w:jc w:val="center"/>
      </w:pPr>
      <w:r>
        <w:drawing>
          <wp:inline distT="0" distB="0" distL="114300" distR="114300">
            <wp:extent cx="3401060" cy="3521075"/>
            <wp:effectExtent l="0" t="0" r="8890" b="317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7"/>
                    <a:stretch>
                      <a:fillRect/>
                    </a:stretch>
                  </pic:blipFill>
                  <pic:spPr>
                    <a:xfrm>
                      <a:off x="0" y="0"/>
                      <a:ext cx="3403100" cy="3522752"/>
                    </a:xfrm>
                    <a:prstGeom prst="rect">
                      <a:avLst/>
                    </a:prstGeom>
                    <a:noFill/>
                    <a:ln>
                      <a:noFill/>
                    </a:ln>
                  </pic:spPr>
                </pic:pic>
              </a:graphicData>
            </a:graphic>
          </wp:inline>
        </w:drawing>
      </w:r>
    </w:p>
    <w:p w14:paraId="1AB642EF">
      <w:pPr>
        <w:jc w:val="both"/>
        <w:rPr>
          <w:lang w:val="en-US" w:eastAsia="zh-CN"/>
        </w:rPr>
      </w:pPr>
      <w:r>
        <w:rPr>
          <w:rFonts w:eastAsia="NimbusRomNo9L-Medi"/>
          <w:b/>
          <w:bCs/>
          <w:color w:val="000000"/>
          <w:lang w:val="en-US" w:eastAsia="zh-CN" w:bidi="ar"/>
        </w:rPr>
        <w:t>Figure S</w:t>
      </w:r>
      <w:r>
        <w:rPr>
          <w:rFonts w:hint="eastAsia" w:eastAsia="NimbusRomNo9L-Medi"/>
          <w:b/>
          <w:bCs/>
          <w:color w:val="000000"/>
          <w:lang w:val="en-US" w:eastAsia="zh-CN" w:bidi="ar"/>
        </w:rPr>
        <w:t>13.</w:t>
      </w:r>
      <w:r>
        <w:rPr>
          <w:rFonts w:eastAsia="NimbusRomNo9L-Medi"/>
          <w:b/>
          <w:bCs/>
          <w:color w:val="000000"/>
          <w:lang w:val="en-US" w:eastAsia="zh-CN" w:bidi="ar"/>
        </w:rPr>
        <w:t xml:space="preserve"> </w:t>
      </w:r>
      <w:r>
        <w:rPr>
          <w:rFonts w:hint="eastAsia" w:eastAsia="NimbusRomNo9L-Medi"/>
          <w:color w:val="000000"/>
          <w:lang w:val="en-US" w:eastAsia="zh-CN" w:bidi="ar"/>
        </w:rPr>
        <w:t>Distribution range of adsorption energy and boxplot statistical significance on TiO</w:t>
      </w:r>
      <w:r>
        <w:rPr>
          <w:rFonts w:hint="eastAsia" w:eastAsia="NimbusRomNo9L-Medi"/>
          <w:color w:val="000000"/>
          <w:vertAlign w:val="subscript"/>
          <w:lang w:val="en-US" w:eastAsia="zh-CN" w:bidi="ar"/>
        </w:rPr>
        <w:t>2</w:t>
      </w:r>
      <w:r>
        <w:rPr>
          <w:rFonts w:hint="eastAsia" w:eastAsia="NimbusRomNo9L-Medi"/>
          <w:color w:val="000000"/>
          <w:lang w:val="en-US" w:eastAsia="zh-CN" w:bidi="ar"/>
        </w:rPr>
        <w:t>(Anatase, 101) surface.</w:t>
      </w:r>
    </w:p>
    <w:p w14:paraId="5D3284E4">
      <w:pPr>
        <w:rPr>
          <w:rFonts w:hint="eastAsia" w:ascii="TimesNewRomanPS-BoldMT" w:hAnsi="TimesNewRomanPS-BoldMT" w:eastAsia="宋体"/>
          <w:b/>
          <w:bCs/>
          <w:color w:val="000000"/>
          <w:sz w:val="32"/>
          <w:szCs w:val="32"/>
          <w:lang w:eastAsia="zh-CN"/>
        </w:rPr>
      </w:pPr>
      <w:r>
        <w:rPr>
          <w:rFonts w:hint="eastAsia" w:ascii="TimesNewRomanPS-BoldMT" w:hAnsi="TimesNewRomanPS-BoldMT" w:eastAsia="宋体"/>
          <w:b/>
          <w:bCs/>
          <w:color w:val="000000"/>
          <w:sz w:val="32"/>
          <w:szCs w:val="32"/>
          <w:lang w:eastAsia="zh-CN"/>
        </w:rPr>
        <w:br w:type="page"/>
      </w:r>
    </w:p>
    <w:p w14:paraId="76211643">
      <w:r>
        <w:drawing>
          <wp:inline distT="0" distB="0" distL="114300" distR="114300">
            <wp:extent cx="5400040" cy="3522345"/>
            <wp:effectExtent l="0" t="0" r="0" b="0"/>
            <wp:docPr id="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pic:cNvPicPr>
                      <a:picLocks noChangeAspect="1"/>
                    </pic:cNvPicPr>
                  </pic:nvPicPr>
                  <pic:blipFill>
                    <a:blip r:embed="rId18"/>
                    <a:stretch>
                      <a:fillRect/>
                    </a:stretch>
                  </pic:blipFill>
                  <pic:spPr>
                    <a:xfrm>
                      <a:off x="0" y="0"/>
                      <a:ext cx="5400040" cy="3522345"/>
                    </a:xfrm>
                    <a:prstGeom prst="rect">
                      <a:avLst/>
                    </a:prstGeom>
                  </pic:spPr>
                </pic:pic>
              </a:graphicData>
            </a:graphic>
          </wp:inline>
        </w:drawing>
      </w:r>
    </w:p>
    <w:p w14:paraId="6E5FF6B5">
      <w:pPr>
        <w:rPr>
          <w:rFonts w:hint="eastAsia" w:ascii="TimesNewRomanPS-BoldMT" w:hAnsi="TimesNewRomanPS-BoldMT" w:eastAsia="宋体"/>
          <w:b/>
          <w:bCs/>
          <w:color w:val="000000"/>
          <w:sz w:val="32"/>
          <w:szCs w:val="32"/>
          <w:lang w:eastAsia="zh-CN"/>
        </w:rPr>
      </w:pPr>
      <w:r>
        <w:rPr>
          <w:rFonts w:eastAsia="NimbusRomNo9L-Medi"/>
          <w:b/>
          <w:bCs/>
          <w:color w:val="000000"/>
          <w:lang w:val="en-US" w:eastAsia="zh-CN" w:bidi="ar"/>
        </w:rPr>
        <w:t>Figure S</w:t>
      </w:r>
      <w:r>
        <w:rPr>
          <w:rFonts w:hint="eastAsia" w:eastAsia="NimbusRomNo9L-Medi"/>
          <w:b/>
          <w:bCs/>
          <w:color w:val="000000"/>
          <w:lang w:val="en-US" w:eastAsia="zh-CN" w:bidi="ar"/>
        </w:rPr>
        <w:t xml:space="preserve">14. </w:t>
      </w:r>
      <w:r>
        <w:rPr>
          <w:rFonts w:eastAsia="NimbusRomNo9L-Medi"/>
          <w:color w:val="000000"/>
          <w:lang w:val="en-US" w:eastAsia="zh-CN" w:bidi="ar"/>
        </w:rPr>
        <w:t xml:space="preserve">Comparison of SHAP analysis performance for analyzing the influence of functional groups on adsorption energy using on </w:t>
      </w:r>
      <w:r>
        <w:rPr>
          <w:rFonts w:hint="eastAsia" w:eastAsia="NimbusRomNo9L-Medi"/>
          <w:color w:val="000000"/>
          <w:lang w:val="en-US" w:eastAsia="zh-CN" w:bidi="ar"/>
        </w:rPr>
        <w:t>TiO</w:t>
      </w:r>
      <w:r>
        <w:rPr>
          <w:rFonts w:hint="eastAsia" w:eastAsia="NimbusRomNo9L-Medi"/>
          <w:color w:val="000000"/>
          <w:vertAlign w:val="subscript"/>
          <w:lang w:val="en-US" w:eastAsia="zh-CN" w:bidi="ar"/>
        </w:rPr>
        <w:t>2</w:t>
      </w:r>
      <w:r>
        <w:rPr>
          <w:rFonts w:hint="eastAsia" w:eastAsia="NimbusRomNo9L-Medi"/>
          <w:color w:val="000000"/>
          <w:lang w:val="en-US" w:eastAsia="zh-CN" w:bidi="ar"/>
        </w:rPr>
        <w:t>(Anatase, 101) surface.</w:t>
      </w:r>
    </w:p>
    <w:p w14:paraId="72886D05">
      <w:pPr>
        <w:jc w:val="center"/>
      </w:pPr>
      <w:r>
        <w:rPr>
          <w:rFonts w:hint="eastAsia" w:ascii="TimesNewRomanPS-BoldMT" w:hAnsi="TimesNewRomanPS-BoldMT" w:eastAsia="宋体"/>
          <w:b/>
          <w:bCs/>
          <w:color w:val="000000"/>
          <w:sz w:val="32"/>
          <w:szCs w:val="32"/>
          <w:lang w:eastAsia="zh-CN"/>
        </w:rPr>
        <w:br w:type="page"/>
      </w:r>
      <w:r>
        <w:drawing>
          <wp:inline distT="0" distB="0" distL="114300" distR="114300">
            <wp:extent cx="5271770" cy="2490470"/>
            <wp:effectExtent l="0" t="0" r="11430" b="1143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9"/>
                    <a:stretch>
                      <a:fillRect/>
                    </a:stretch>
                  </pic:blipFill>
                  <pic:spPr>
                    <a:xfrm>
                      <a:off x="0" y="0"/>
                      <a:ext cx="5271770" cy="2490470"/>
                    </a:xfrm>
                    <a:prstGeom prst="rect">
                      <a:avLst/>
                    </a:prstGeom>
                    <a:noFill/>
                    <a:ln>
                      <a:noFill/>
                    </a:ln>
                  </pic:spPr>
                </pic:pic>
              </a:graphicData>
            </a:graphic>
          </wp:inline>
        </w:drawing>
      </w:r>
    </w:p>
    <w:p w14:paraId="76CB4EFA">
      <w:pPr>
        <w:jc w:val="both"/>
        <w:rPr>
          <w:rFonts w:eastAsia="NimbusRomNo9L-Medi"/>
          <w:color w:val="000000"/>
          <w:lang w:val="en-US" w:eastAsia="zh-CN" w:bidi="ar"/>
        </w:rPr>
      </w:pPr>
      <w:r>
        <w:rPr>
          <w:rFonts w:eastAsia="NimbusRomNo9L-Medi"/>
          <w:b/>
          <w:bCs/>
          <w:color w:val="000000"/>
          <w:lang w:val="en-US" w:eastAsia="zh-CN" w:bidi="ar"/>
        </w:rPr>
        <w:t>Figure S</w:t>
      </w:r>
      <w:r>
        <w:rPr>
          <w:rFonts w:hint="eastAsia" w:eastAsia="NimbusRomNo9L-Medi"/>
          <w:b/>
          <w:bCs/>
          <w:color w:val="000000"/>
          <w:lang w:val="en-US" w:eastAsia="zh-CN" w:bidi="ar"/>
        </w:rPr>
        <w:t>15.</w:t>
      </w:r>
      <w:r>
        <w:rPr>
          <w:rFonts w:eastAsia="NimbusRomNo9L-Medi"/>
          <w:b/>
          <w:bCs/>
          <w:color w:val="000000"/>
          <w:lang w:val="en-US" w:eastAsia="zh-CN" w:bidi="ar"/>
        </w:rPr>
        <w:t xml:space="preserve"> </w:t>
      </w:r>
      <w:r>
        <w:rPr>
          <w:rFonts w:eastAsia="NimbusRomNo9L-Medi"/>
          <w:color w:val="000000"/>
          <w:lang w:val="en-US" w:eastAsia="zh-CN" w:bidi="ar"/>
        </w:rPr>
        <w:t>Cross-attention-based reasoning for adsorption site prediction. Multi-head attention scores between the adsorbate and surface atoms are averaged and visualized as an attention-colored surface, highlighting the most favorable adsorption sites.</w:t>
      </w:r>
    </w:p>
    <w:p w14:paraId="70A1B7E4">
      <w:pPr>
        <w:rPr>
          <w:rFonts w:eastAsia="NimbusRomNo9L-Medi"/>
          <w:color w:val="000000"/>
          <w:lang w:val="en-US" w:eastAsia="zh-CN" w:bidi="ar"/>
        </w:rPr>
      </w:pPr>
    </w:p>
    <w:p w14:paraId="07189566">
      <w:pPr>
        <w:spacing w:line="360" w:lineRule="auto"/>
        <w:ind w:firstLine="480" w:firstLineChars="200"/>
        <w:jc w:val="both"/>
        <w:rPr>
          <w:rFonts w:eastAsia="NimbusRomNo9L-Medi"/>
          <w:color w:val="000000"/>
          <w:lang w:val="en-US" w:eastAsia="zh-CN" w:bidi="ar"/>
        </w:rPr>
      </w:pPr>
      <w:r>
        <w:rPr>
          <w:rFonts w:hint="eastAsia" w:eastAsia="NimbusRomNo9L-Medi"/>
          <w:color w:val="000000"/>
          <w:lang w:val="en-US" w:eastAsia="zh-CN" w:bidi="ar"/>
        </w:rPr>
        <w:t>The cross-attention layer integrates multiple attention heads and averages the attention scores to quantify the interaction importance between adsorbate atoms and surface atoms. The obtained atom-wise attention scores are visualized as attention-colored surface maps, which enable reasoning of the most favorable adsorption sites on the substrate.</w:t>
      </w:r>
    </w:p>
    <w:p w14:paraId="55282F5D">
      <w:pPr>
        <w:rPr>
          <w:lang w:eastAsia="zh-CN"/>
        </w:rPr>
      </w:pPr>
      <w:r>
        <w:br w:type="page"/>
      </w:r>
    </w:p>
    <w:p w14:paraId="01ADDD4D">
      <w:pPr>
        <w:rPr>
          <w:rFonts w:hint="eastAsia" w:ascii="TimesNewRomanPS-BoldMT" w:hAnsi="TimesNewRomanPS-BoldMT" w:eastAsia="宋体"/>
          <w:b/>
          <w:bCs/>
          <w:color w:val="000000"/>
          <w:sz w:val="32"/>
          <w:szCs w:val="32"/>
          <w:lang w:eastAsia="zh-CN"/>
        </w:rPr>
      </w:pPr>
      <w:r>
        <w:rPr>
          <w:rFonts w:hint="eastAsia" w:ascii="TimesNewRomanPS-BoldMT" w:hAnsi="TimesNewRomanPS-BoldMT" w:eastAsia="宋体"/>
          <w:b/>
          <w:bCs/>
          <w:color w:val="000000"/>
          <w:sz w:val="32"/>
          <w:szCs w:val="32"/>
          <w:lang w:eastAsia="zh-CN"/>
        </w:rPr>
        <w:drawing>
          <wp:inline distT="0" distB="0" distL="114300" distR="114300">
            <wp:extent cx="5144135" cy="3805555"/>
            <wp:effectExtent l="0" t="0" r="0" b="0"/>
            <wp:docPr id="44" name="图片 44" descr="17e07516-5561-498f-be77-89706c149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17e07516-5561-498f-be77-89706c149b2a"/>
                    <pic:cNvPicPr>
                      <a:picLocks noChangeAspect="1"/>
                    </pic:cNvPicPr>
                  </pic:nvPicPr>
                  <pic:blipFill>
                    <a:blip r:embed="rId20"/>
                    <a:srcRect l="2374"/>
                    <a:stretch>
                      <a:fillRect/>
                    </a:stretch>
                  </pic:blipFill>
                  <pic:spPr>
                    <a:xfrm>
                      <a:off x="0" y="0"/>
                      <a:ext cx="5144135" cy="3805555"/>
                    </a:xfrm>
                    <a:prstGeom prst="rect">
                      <a:avLst/>
                    </a:prstGeom>
                  </pic:spPr>
                </pic:pic>
              </a:graphicData>
            </a:graphic>
          </wp:inline>
        </w:drawing>
      </w:r>
    </w:p>
    <w:p w14:paraId="060F96A3">
      <w:pPr>
        <w:jc w:val="both"/>
        <w:rPr>
          <w:rFonts w:eastAsia="NimbusRomNo9L-Medi"/>
          <w:color w:val="000000"/>
          <w:lang w:val="en-US" w:eastAsia="zh-CN" w:bidi="ar"/>
        </w:rPr>
      </w:pPr>
      <w:r>
        <w:rPr>
          <w:rFonts w:eastAsia="NimbusRomNo9L-Medi"/>
          <w:b/>
          <w:bCs/>
          <w:color w:val="000000"/>
          <w:lang w:val="en-US" w:eastAsia="zh-CN" w:bidi="ar"/>
        </w:rPr>
        <w:t>Figure S</w:t>
      </w:r>
      <w:r>
        <w:rPr>
          <w:rFonts w:hint="eastAsia" w:eastAsia="NimbusRomNo9L-Medi"/>
          <w:b/>
          <w:bCs/>
          <w:color w:val="000000"/>
          <w:lang w:val="en-US" w:eastAsia="zh-CN" w:bidi="ar"/>
        </w:rPr>
        <w:t xml:space="preserve">16. </w:t>
      </w:r>
      <w:r>
        <w:rPr>
          <w:rFonts w:hint="eastAsia" w:eastAsia="NimbusRomNo9L-Medi"/>
          <w:color w:val="000000"/>
          <w:lang w:val="en-US" w:eastAsia="zh-CN" w:bidi="ar"/>
        </w:rPr>
        <w:t>Visualization of singly bonded carbon (C1) atomic attention weights. The red heatmap intensity indicates the contribution magnitude of each atom to adsorption energy prediction, with darker colors representing higher attention weights.</w:t>
      </w:r>
    </w:p>
    <w:p w14:paraId="1F129F85">
      <w:pPr>
        <w:rPr>
          <w:rFonts w:hint="eastAsia" w:ascii="TimesNewRomanPS-BoldMT" w:hAnsi="TimesNewRomanPS-BoldMT" w:eastAsia="宋体"/>
          <w:b/>
          <w:bCs/>
          <w:color w:val="000000"/>
          <w:sz w:val="32"/>
          <w:szCs w:val="32"/>
          <w:highlight w:val="yellow"/>
          <w:lang w:eastAsia="zh-CN"/>
        </w:rPr>
      </w:pPr>
    </w:p>
    <w:p w14:paraId="287E738C">
      <w:pPr>
        <w:rPr>
          <w:rFonts w:hint="eastAsia" w:ascii="TimesNewRomanPS-BoldMT" w:hAnsi="TimesNewRomanPS-BoldMT" w:eastAsia="宋体"/>
          <w:b/>
          <w:bCs/>
          <w:color w:val="000000"/>
          <w:sz w:val="32"/>
          <w:szCs w:val="32"/>
          <w:highlight w:val="yellow"/>
          <w:lang w:eastAsia="zh-CN"/>
        </w:rPr>
      </w:pPr>
    </w:p>
    <w:p w14:paraId="3621C133">
      <w:pPr>
        <w:rPr>
          <w:rFonts w:ascii="TimesNewRomanPS-BoldMT" w:hAnsi="TimesNewRomanPS-BoldMT" w:eastAsia="宋体"/>
          <w:b/>
          <w:bCs/>
          <w:color w:val="000000"/>
          <w:sz w:val="32"/>
          <w:szCs w:val="32"/>
          <w:lang w:eastAsia="zh-CN"/>
        </w:rPr>
      </w:pPr>
    </w:p>
    <w:p w14:paraId="16237BF8">
      <w:pPr>
        <w:rPr>
          <w:rFonts w:hint="eastAsia" w:ascii="TimesNewRomanPS-BoldMT" w:hAnsi="TimesNewRomanPS-BoldMT" w:eastAsia="宋体"/>
          <w:b/>
          <w:bCs/>
          <w:color w:val="000000"/>
          <w:sz w:val="32"/>
          <w:szCs w:val="32"/>
          <w:highlight w:val="yellow"/>
          <w:lang w:eastAsia="zh-CN"/>
        </w:rPr>
      </w:pPr>
      <w:r>
        <w:rPr>
          <w:rFonts w:hint="eastAsia" w:ascii="TimesNewRomanPS-BoldMT" w:hAnsi="TimesNewRomanPS-BoldMT" w:eastAsia="宋体"/>
          <w:b/>
          <w:bCs/>
          <w:color w:val="000000"/>
          <w:sz w:val="32"/>
          <w:szCs w:val="32"/>
          <w:lang w:eastAsia="zh-CN"/>
        </w:rPr>
        <w:drawing>
          <wp:inline distT="0" distB="0" distL="114300" distR="114300">
            <wp:extent cx="5180965" cy="3115945"/>
            <wp:effectExtent l="0" t="0" r="0" b="0"/>
            <wp:docPr id="54" name="图片 54" descr="7f322e2b-2fa7-483c-afe8-c0e156abba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7f322e2b-2fa7-483c-afe8-c0e156abbac5"/>
                    <pic:cNvPicPr>
                      <a:picLocks noChangeAspect="1"/>
                    </pic:cNvPicPr>
                  </pic:nvPicPr>
                  <pic:blipFill>
                    <a:blip r:embed="rId21"/>
                    <a:srcRect r="1663"/>
                    <a:stretch>
                      <a:fillRect/>
                    </a:stretch>
                  </pic:blipFill>
                  <pic:spPr>
                    <a:xfrm>
                      <a:off x="0" y="0"/>
                      <a:ext cx="5180965" cy="3115945"/>
                    </a:xfrm>
                    <a:prstGeom prst="rect">
                      <a:avLst/>
                    </a:prstGeom>
                  </pic:spPr>
                </pic:pic>
              </a:graphicData>
            </a:graphic>
          </wp:inline>
        </w:drawing>
      </w:r>
    </w:p>
    <w:p w14:paraId="6A579A77">
      <w:pPr>
        <w:rPr>
          <w:rFonts w:hint="eastAsia" w:ascii="TimesNewRomanPS-BoldMT" w:hAnsi="TimesNewRomanPS-BoldMT" w:eastAsia="宋体"/>
          <w:b/>
          <w:bCs/>
          <w:color w:val="000000"/>
          <w:sz w:val="32"/>
          <w:szCs w:val="32"/>
          <w:lang w:eastAsia="zh-CN"/>
        </w:rPr>
      </w:pPr>
      <w:r>
        <w:rPr>
          <w:rFonts w:eastAsia="NimbusRomNo9L-Medi"/>
          <w:b/>
          <w:bCs/>
          <w:color w:val="000000"/>
          <w:lang w:val="en-US" w:eastAsia="zh-CN" w:bidi="ar"/>
        </w:rPr>
        <w:t>Figure S</w:t>
      </w:r>
      <w:r>
        <w:rPr>
          <w:rFonts w:hint="eastAsia" w:eastAsia="NimbusRomNo9L-Medi"/>
          <w:b/>
          <w:bCs/>
          <w:color w:val="000000"/>
          <w:lang w:val="en-US" w:eastAsia="zh-CN" w:bidi="ar"/>
        </w:rPr>
        <w:t>17</w:t>
      </w:r>
      <w:r>
        <w:rPr>
          <w:rFonts w:eastAsia="NimbusRomNo9L-Medi"/>
          <w:b/>
          <w:bCs/>
          <w:color w:val="000000"/>
          <w:lang w:val="en-US" w:eastAsia="zh-CN" w:bidi="ar"/>
        </w:rPr>
        <w:t xml:space="preserve">. </w:t>
      </w:r>
      <w:r>
        <w:rPr>
          <w:rFonts w:eastAsia="NimbusRomNo9L-Medi"/>
          <w:color w:val="000000"/>
          <w:lang w:val="en-US" w:eastAsia="zh-CN" w:bidi="ar"/>
        </w:rPr>
        <w:t xml:space="preserve">Visualization of </w:t>
      </w:r>
      <w:r>
        <w:rPr>
          <w:rFonts w:hint="eastAsia" w:eastAsia="NimbusRomNo9L-Medi"/>
          <w:color w:val="000000"/>
          <w:lang w:val="en-US" w:eastAsia="zh-CN" w:bidi="ar"/>
        </w:rPr>
        <w:t>double</w:t>
      </w:r>
      <w:r>
        <w:rPr>
          <w:rFonts w:eastAsia="NimbusRomNo9L-Medi"/>
          <w:color w:val="000000"/>
          <w:lang w:val="en-US" w:eastAsia="zh-CN" w:bidi="ar"/>
        </w:rPr>
        <w:t xml:space="preserve"> bonded carbon (C</w:t>
      </w:r>
      <w:r>
        <w:rPr>
          <w:rFonts w:hint="eastAsia" w:eastAsia="NimbusRomNo9L-Medi"/>
          <w:color w:val="000000"/>
          <w:lang w:val="en-US" w:eastAsia="zh-CN" w:bidi="ar"/>
        </w:rPr>
        <w:t>2</w:t>
      </w:r>
      <w:r>
        <w:rPr>
          <w:rFonts w:eastAsia="NimbusRomNo9L-Medi"/>
          <w:color w:val="000000"/>
          <w:lang w:val="en-US" w:eastAsia="zh-CN" w:bidi="ar"/>
        </w:rPr>
        <w:t>) atomic attention weights.</w:t>
      </w:r>
    </w:p>
    <w:p w14:paraId="3DCDC6B9">
      <w:pPr>
        <w:rPr>
          <w:rFonts w:hint="eastAsia" w:ascii="TimesNewRomanPS-BoldMT" w:hAnsi="TimesNewRomanPS-BoldMT" w:eastAsia="宋体"/>
          <w:b/>
          <w:bCs/>
          <w:color w:val="000000"/>
          <w:sz w:val="32"/>
          <w:szCs w:val="32"/>
          <w:highlight w:val="yellow"/>
          <w:lang w:eastAsia="zh-CN"/>
        </w:rPr>
      </w:pPr>
      <w:r>
        <w:rPr>
          <w:rFonts w:hint="eastAsia" w:ascii="TimesNewRomanPS-BoldMT" w:hAnsi="TimesNewRomanPS-BoldMT" w:eastAsia="宋体"/>
          <w:b/>
          <w:bCs/>
          <w:color w:val="000000"/>
          <w:sz w:val="32"/>
          <w:szCs w:val="32"/>
          <w:lang w:eastAsia="zh-CN"/>
        </w:rPr>
        <w:br w:type="page"/>
      </w:r>
    </w:p>
    <w:p w14:paraId="1A4D7031">
      <w:pPr>
        <w:rPr>
          <w:rFonts w:hint="eastAsia" w:ascii="TimesNewRomanPS-BoldMT" w:hAnsi="TimesNewRomanPS-BoldMT" w:eastAsia="宋体"/>
          <w:b/>
          <w:bCs/>
          <w:color w:val="000000"/>
          <w:sz w:val="32"/>
          <w:szCs w:val="32"/>
          <w:highlight w:val="yellow"/>
          <w:lang w:eastAsia="zh-CN"/>
        </w:rPr>
      </w:pPr>
      <w:r>
        <w:rPr>
          <w:rFonts w:hint="eastAsia" w:ascii="TimesNewRomanPS-BoldMT" w:hAnsi="TimesNewRomanPS-BoldMT" w:eastAsia="宋体"/>
          <w:b/>
          <w:bCs/>
          <w:color w:val="000000"/>
          <w:sz w:val="32"/>
          <w:szCs w:val="32"/>
          <w:lang w:eastAsia="zh-CN"/>
        </w:rPr>
        <w:drawing>
          <wp:inline distT="0" distB="0" distL="114300" distR="114300">
            <wp:extent cx="5265420" cy="1085850"/>
            <wp:effectExtent l="0" t="0" r="5080" b="6350"/>
            <wp:docPr id="50" name="图片 50" descr="ef94e890-7aef-4f23-aa78-2fd8ecc9ac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ef94e890-7aef-4f23-aa78-2fd8ecc9ac40"/>
                    <pic:cNvPicPr>
                      <a:picLocks noChangeAspect="1"/>
                    </pic:cNvPicPr>
                  </pic:nvPicPr>
                  <pic:blipFill>
                    <a:blip r:embed="rId22"/>
                    <a:stretch>
                      <a:fillRect/>
                    </a:stretch>
                  </pic:blipFill>
                  <pic:spPr>
                    <a:xfrm>
                      <a:off x="0" y="0"/>
                      <a:ext cx="5265420" cy="1085850"/>
                    </a:xfrm>
                    <a:prstGeom prst="rect">
                      <a:avLst/>
                    </a:prstGeom>
                  </pic:spPr>
                </pic:pic>
              </a:graphicData>
            </a:graphic>
          </wp:inline>
        </w:drawing>
      </w:r>
    </w:p>
    <w:p w14:paraId="27D5B822">
      <w:pPr>
        <w:rPr>
          <w:rFonts w:hint="eastAsia" w:ascii="TimesNewRomanPS-BoldMT" w:hAnsi="TimesNewRomanPS-BoldMT" w:eastAsia="宋体"/>
          <w:b/>
          <w:bCs/>
          <w:color w:val="000000"/>
          <w:sz w:val="32"/>
          <w:szCs w:val="32"/>
          <w:lang w:eastAsia="zh-CN"/>
        </w:rPr>
      </w:pPr>
      <w:r>
        <w:rPr>
          <w:rFonts w:eastAsia="NimbusRomNo9L-Medi"/>
          <w:b/>
          <w:bCs/>
          <w:color w:val="000000"/>
          <w:lang w:val="en-US" w:eastAsia="zh-CN" w:bidi="ar"/>
        </w:rPr>
        <w:t>Figure S</w:t>
      </w:r>
      <w:r>
        <w:rPr>
          <w:rFonts w:hint="eastAsia" w:eastAsia="NimbusRomNo9L-Medi"/>
          <w:b/>
          <w:bCs/>
          <w:color w:val="000000"/>
          <w:lang w:val="en-US" w:eastAsia="zh-CN" w:bidi="ar"/>
        </w:rPr>
        <w:t>18</w:t>
      </w:r>
      <w:r>
        <w:rPr>
          <w:rFonts w:eastAsia="NimbusRomNo9L-Medi"/>
          <w:b/>
          <w:bCs/>
          <w:color w:val="000000"/>
          <w:lang w:val="en-US" w:eastAsia="zh-CN" w:bidi="ar"/>
        </w:rPr>
        <w:t xml:space="preserve">. </w:t>
      </w:r>
      <w:r>
        <w:rPr>
          <w:rFonts w:eastAsia="NimbusRomNo9L-Medi"/>
          <w:color w:val="000000"/>
          <w:lang w:val="en-US" w:eastAsia="zh-CN" w:bidi="ar"/>
        </w:rPr>
        <w:t xml:space="preserve">Visualization of </w:t>
      </w:r>
      <w:r>
        <w:rPr>
          <w:rFonts w:hint="eastAsia" w:eastAsia="NimbusRomNo9L-Medi"/>
          <w:color w:val="000000"/>
          <w:lang w:val="en-US" w:eastAsia="zh-CN" w:bidi="ar"/>
        </w:rPr>
        <w:t>singly</w:t>
      </w:r>
      <w:r>
        <w:rPr>
          <w:rFonts w:eastAsia="NimbusRomNo9L-Medi"/>
          <w:color w:val="000000"/>
          <w:lang w:val="en-US" w:eastAsia="zh-CN" w:bidi="ar"/>
        </w:rPr>
        <w:t xml:space="preserve"> bonded </w:t>
      </w:r>
      <w:r>
        <w:rPr>
          <w:rFonts w:hint="eastAsia" w:eastAsia="NimbusRomNo9L-Medi"/>
          <w:color w:val="000000"/>
          <w:lang w:val="en-US" w:eastAsia="zh-CN" w:bidi="ar"/>
        </w:rPr>
        <w:t>nitrogen</w:t>
      </w:r>
      <w:r>
        <w:rPr>
          <w:rFonts w:eastAsia="NimbusRomNo9L-Medi"/>
          <w:color w:val="000000"/>
          <w:lang w:val="en-US" w:eastAsia="zh-CN" w:bidi="ar"/>
        </w:rPr>
        <w:t xml:space="preserve"> (</w:t>
      </w:r>
      <w:r>
        <w:rPr>
          <w:rFonts w:hint="eastAsia" w:eastAsia="NimbusRomNo9L-Medi"/>
          <w:color w:val="000000"/>
          <w:lang w:val="en-US" w:eastAsia="zh-CN" w:bidi="ar"/>
        </w:rPr>
        <w:t>N1</w:t>
      </w:r>
      <w:r>
        <w:rPr>
          <w:rFonts w:eastAsia="NimbusRomNo9L-Medi"/>
          <w:color w:val="000000"/>
          <w:lang w:val="en-US" w:eastAsia="zh-CN" w:bidi="ar"/>
        </w:rPr>
        <w:t>) atomic attention weights.</w:t>
      </w:r>
    </w:p>
    <w:p w14:paraId="4D05A9E5">
      <w:pPr>
        <w:rPr>
          <w:rFonts w:hint="eastAsia" w:ascii="TimesNewRomanPS-BoldMT" w:hAnsi="TimesNewRomanPS-BoldMT" w:eastAsia="宋体"/>
          <w:b/>
          <w:bCs/>
          <w:color w:val="000000"/>
          <w:sz w:val="32"/>
          <w:szCs w:val="32"/>
          <w:highlight w:val="yellow"/>
          <w:lang w:eastAsia="zh-CN"/>
        </w:rPr>
      </w:pPr>
    </w:p>
    <w:p w14:paraId="6D53A336">
      <w:pPr>
        <w:rPr>
          <w:rFonts w:hint="eastAsia" w:ascii="TimesNewRomanPS-BoldMT" w:hAnsi="TimesNewRomanPS-BoldMT" w:eastAsia="宋体"/>
          <w:b/>
          <w:bCs/>
          <w:color w:val="000000"/>
          <w:sz w:val="32"/>
          <w:szCs w:val="32"/>
          <w:highlight w:val="yellow"/>
          <w:lang w:eastAsia="zh-CN"/>
        </w:rPr>
      </w:pPr>
    </w:p>
    <w:p w14:paraId="3CA93379">
      <w:pPr>
        <w:rPr>
          <w:rFonts w:hint="eastAsia" w:ascii="TimesNewRomanPS-BoldMT" w:hAnsi="TimesNewRomanPS-BoldMT" w:eastAsia="宋体"/>
          <w:b/>
          <w:bCs/>
          <w:color w:val="000000"/>
          <w:sz w:val="32"/>
          <w:szCs w:val="32"/>
          <w:highlight w:val="yellow"/>
          <w:lang w:eastAsia="zh-CN"/>
        </w:rPr>
      </w:pPr>
    </w:p>
    <w:p w14:paraId="42286F51">
      <w:pPr>
        <w:rPr>
          <w:rFonts w:hint="eastAsia" w:ascii="TimesNewRomanPS-BoldMT" w:hAnsi="TimesNewRomanPS-BoldMT" w:eastAsia="宋体"/>
          <w:b/>
          <w:bCs/>
          <w:color w:val="000000"/>
          <w:sz w:val="32"/>
          <w:szCs w:val="32"/>
          <w:lang w:eastAsia="zh-CN"/>
        </w:rPr>
      </w:pPr>
      <w:r>
        <w:rPr>
          <w:rFonts w:hint="eastAsia" w:ascii="TimesNewRomanPS-BoldMT" w:hAnsi="TimesNewRomanPS-BoldMT" w:eastAsia="宋体"/>
          <w:b/>
          <w:bCs/>
          <w:color w:val="000000"/>
          <w:sz w:val="32"/>
          <w:szCs w:val="32"/>
          <w:lang w:eastAsia="zh-CN"/>
        </w:rPr>
        <w:drawing>
          <wp:inline distT="0" distB="0" distL="114300" distR="114300">
            <wp:extent cx="5272405" cy="883920"/>
            <wp:effectExtent l="0" t="0" r="10795" b="5080"/>
            <wp:docPr id="51" name="图片 51" descr="c0f31b91-d856-43dc-8aae-1b28d903e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c0f31b91-d856-43dc-8aae-1b28d903ed26"/>
                    <pic:cNvPicPr>
                      <a:picLocks noChangeAspect="1"/>
                    </pic:cNvPicPr>
                  </pic:nvPicPr>
                  <pic:blipFill>
                    <a:blip r:embed="rId23"/>
                    <a:stretch>
                      <a:fillRect/>
                    </a:stretch>
                  </pic:blipFill>
                  <pic:spPr>
                    <a:xfrm>
                      <a:off x="0" y="0"/>
                      <a:ext cx="5272405" cy="883920"/>
                    </a:xfrm>
                    <a:prstGeom prst="rect">
                      <a:avLst/>
                    </a:prstGeom>
                  </pic:spPr>
                </pic:pic>
              </a:graphicData>
            </a:graphic>
          </wp:inline>
        </w:drawing>
      </w:r>
      <w:r>
        <w:rPr>
          <w:rFonts w:eastAsia="NimbusRomNo9L-Medi"/>
          <w:b/>
          <w:bCs/>
          <w:color w:val="000000"/>
          <w:lang w:val="en-US" w:eastAsia="zh-CN" w:bidi="ar"/>
        </w:rPr>
        <w:t>Figure S</w:t>
      </w:r>
      <w:r>
        <w:rPr>
          <w:rFonts w:hint="eastAsia" w:eastAsia="NimbusRomNo9L-Medi"/>
          <w:b/>
          <w:bCs/>
          <w:color w:val="000000"/>
          <w:lang w:val="en-US" w:eastAsia="zh-CN" w:bidi="ar"/>
        </w:rPr>
        <w:t>19</w:t>
      </w:r>
      <w:r>
        <w:rPr>
          <w:rFonts w:eastAsia="NimbusRomNo9L-Medi"/>
          <w:b/>
          <w:bCs/>
          <w:color w:val="000000"/>
          <w:lang w:val="en-US" w:eastAsia="zh-CN" w:bidi="ar"/>
        </w:rPr>
        <w:t xml:space="preserve">. </w:t>
      </w:r>
      <w:r>
        <w:rPr>
          <w:rFonts w:eastAsia="NimbusRomNo9L-Medi"/>
          <w:color w:val="000000"/>
          <w:lang w:val="en-US" w:eastAsia="zh-CN" w:bidi="ar"/>
        </w:rPr>
        <w:t xml:space="preserve">Visualization of </w:t>
      </w:r>
      <w:r>
        <w:rPr>
          <w:rFonts w:hint="eastAsia" w:eastAsia="NimbusRomNo9L-Medi"/>
          <w:color w:val="000000"/>
          <w:lang w:val="en-US" w:eastAsia="zh-CN" w:bidi="ar"/>
        </w:rPr>
        <w:t>double</w:t>
      </w:r>
      <w:r>
        <w:rPr>
          <w:rFonts w:eastAsia="NimbusRomNo9L-Medi"/>
          <w:color w:val="000000"/>
          <w:lang w:val="en-US" w:eastAsia="zh-CN" w:bidi="ar"/>
        </w:rPr>
        <w:t xml:space="preserve"> bonded </w:t>
      </w:r>
      <w:r>
        <w:rPr>
          <w:rFonts w:hint="eastAsia" w:eastAsia="NimbusRomNo9L-Medi"/>
          <w:color w:val="000000"/>
          <w:lang w:val="en-US" w:eastAsia="zh-CN" w:bidi="ar"/>
        </w:rPr>
        <w:t>nitrogen</w:t>
      </w:r>
      <w:r>
        <w:rPr>
          <w:rFonts w:eastAsia="NimbusRomNo9L-Medi"/>
          <w:color w:val="000000"/>
          <w:lang w:val="en-US" w:eastAsia="zh-CN" w:bidi="ar"/>
        </w:rPr>
        <w:t xml:space="preserve"> (</w:t>
      </w:r>
      <w:r>
        <w:rPr>
          <w:rFonts w:hint="eastAsia" w:eastAsia="NimbusRomNo9L-Medi"/>
          <w:color w:val="000000"/>
          <w:lang w:val="en-US" w:eastAsia="zh-CN" w:bidi="ar"/>
        </w:rPr>
        <w:t>N2</w:t>
      </w:r>
      <w:r>
        <w:rPr>
          <w:rFonts w:eastAsia="NimbusRomNo9L-Medi"/>
          <w:color w:val="000000"/>
          <w:lang w:val="en-US" w:eastAsia="zh-CN" w:bidi="ar"/>
        </w:rPr>
        <w:t>) atomic attention weights.</w:t>
      </w:r>
    </w:p>
    <w:p w14:paraId="24433F68">
      <w:pPr>
        <w:rPr>
          <w:rFonts w:hint="eastAsia" w:ascii="TimesNewRomanPS-BoldMT" w:hAnsi="TimesNewRomanPS-BoldMT" w:eastAsia="宋体"/>
          <w:b/>
          <w:bCs/>
          <w:color w:val="000000"/>
          <w:sz w:val="32"/>
          <w:szCs w:val="32"/>
          <w:highlight w:val="yellow"/>
          <w:lang w:eastAsia="zh-CN"/>
        </w:rPr>
      </w:pPr>
    </w:p>
    <w:p w14:paraId="42E44F79">
      <w:pPr>
        <w:rPr>
          <w:rFonts w:hint="eastAsia" w:ascii="TimesNewRomanPS-BoldMT" w:hAnsi="TimesNewRomanPS-BoldMT" w:eastAsia="宋体"/>
          <w:b/>
          <w:bCs/>
          <w:color w:val="000000"/>
          <w:sz w:val="32"/>
          <w:szCs w:val="32"/>
          <w:lang w:eastAsia="zh-CN"/>
        </w:rPr>
      </w:pPr>
    </w:p>
    <w:p w14:paraId="4BC9B4DD">
      <w:pPr>
        <w:rPr>
          <w:rFonts w:hint="eastAsia" w:ascii="TimesNewRomanPS-BoldMT" w:hAnsi="TimesNewRomanPS-BoldMT" w:eastAsia="宋体"/>
          <w:b/>
          <w:bCs/>
          <w:color w:val="000000"/>
          <w:sz w:val="32"/>
          <w:szCs w:val="32"/>
          <w:lang w:eastAsia="zh-CN"/>
        </w:rPr>
      </w:pPr>
      <w:r>
        <w:rPr>
          <w:rFonts w:hint="eastAsia" w:ascii="TimesNewRomanPS-BoldMT" w:hAnsi="TimesNewRomanPS-BoldMT" w:eastAsia="宋体"/>
          <w:b/>
          <w:bCs/>
          <w:color w:val="000000"/>
          <w:sz w:val="32"/>
          <w:szCs w:val="32"/>
          <w:lang w:eastAsia="zh-CN"/>
        </w:rPr>
        <w:drawing>
          <wp:inline distT="0" distB="0" distL="114300" distR="114300">
            <wp:extent cx="5272405" cy="2474595"/>
            <wp:effectExtent l="0" t="0" r="0" b="0"/>
            <wp:docPr id="53" name="图片 53" descr="6ec6de25-8112-4230-b4e2-8a396ce7cc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6ec6de25-8112-4230-b4e2-8a396ce7cc6c"/>
                    <pic:cNvPicPr>
                      <a:picLocks noChangeAspect="1"/>
                    </pic:cNvPicPr>
                  </pic:nvPicPr>
                  <pic:blipFill>
                    <a:blip r:embed="rId24"/>
                    <a:srcRect t="10166"/>
                    <a:stretch>
                      <a:fillRect/>
                    </a:stretch>
                  </pic:blipFill>
                  <pic:spPr>
                    <a:xfrm>
                      <a:off x="0" y="0"/>
                      <a:ext cx="5272405" cy="2474595"/>
                    </a:xfrm>
                    <a:prstGeom prst="rect">
                      <a:avLst/>
                    </a:prstGeom>
                  </pic:spPr>
                </pic:pic>
              </a:graphicData>
            </a:graphic>
          </wp:inline>
        </w:drawing>
      </w:r>
    </w:p>
    <w:p w14:paraId="142C6F4F">
      <w:pPr>
        <w:rPr>
          <w:rFonts w:hint="eastAsia" w:ascii="TimesNewRomanPS-BoldMT" w:hAnsi="TimesNewRomanPS-BoldMT" w:eastAsia="宋体"/>
          <w:b/>
          <w:bCs/>
          <w:color w:val="000000"/>
          <w:sz w:val="32"/>
          <w:szCs w:val="32"/>
          <w:lang w:eastAsia="zh-CN"/>
        </w:rPr>
      </w:pPr>
      <w:r>
        <w:rPr>
          <w:rFonts w:eastAsia="NimbusRomNo9L-Medi"/>
          <w:b/>
          <w:bCs/>
          <w:color w:val="000000"/>
          <w:lang w:val="en-US" w:eastAsia="zh-CN" w:bidi="ar"/>
        </w:rPr>
        <w:t>Figure S</w:t>
      </w:r>
      <w:r>
        <w:rPr>
          <w:rFonts w:hint="eastAsia" w:eastAsia="NimbusRomNo9L-Medi"/>
          <w:b/>
          <w:bCs/>
          <w:color w:val="000000"/>
          <w:lang w:val="en-US" w:eastAsia="zh-CN" w:bidi="ar"/>
        </w:rPr>
        <w:t>20</w:t>
      </w:r>
      <w:r>
        <w:rPr>
          <w:rFonts w:eastAsia="NimbusRomNo9L-Medi"/>
          <w:b/>
          <w:bCs/>
          <w:color w:val="000000"/>
          <w:lang w:val="en-US" w:eastAsia="zh-CN" w:bidi="ar"/>
        </w:rPr>
        <w:t xml:space="preserve">. </w:t>
      </w:r>
      <w:r>
        <w:rPr>
          <w:rFonts w:eastAsia="NimbusRomNo9L-Medi"/>
          <w:color w:val="000000"/>
          <w:lang w:val="en-US" w:eastAsia="zh-CN" w:bidi="ar"/>
        </w:rPr>
        <w:t xml:space="preserve">Visualization of </w:t>
      </w:r>
      <w:r>
        <w:rPr>
          <w:rFonts w:hint="eastAsia" w:eastAsia="NimbusRomNo9L-Medi"/>
          <w:color w:val="000000"/>
          <w:lang w:val="en-US" w:eastAsia="zh-CN" w:bidi="ar"/>
        </w:rPr>
        <w:t>singly bonded</w:t>
      </w:r>
      <w:r>
        <w:rPr>
          <w:rFonts w:eastAsia="NimbusRomNo9L-Medi"/>
          <w:color w:val="000000"/>
          <w:lang w:val="en-US" w:eastAsia="zh-CN" w:bidi="ar"/>
        </w:rPr>
        <w:t xml:space="preserve"> </w:t>
      </w:r>
      <w:r>
        <w:rPr>
          <w:rFonts w:hint="eastAsia" w:eastAsia="NimbusRomNo9L-Medi"/>
          <w:color w:val="000000"/>
          <w:lang w:val="en-US" w:eastAsia="zh-CN" w:bidi="ar"/>
        </w:rPr>
        <w:t>oxygen</w:t>
      </w:r>
      <w:r>
        <w:rPr>
          <w:rFonts w:eastAsia="NimbusRomNo9L-Medi"/>
          <w:color w:val="000000"/>
          <w:lang w:val="en-US" w:eastAsia="zh-CN" w:bidi="ar"/>
        </w:rPr>
        <w:t xml:space="preserve"> (</w:t>
      </w:r>
      <w:r>
        <w:rPr>
          <w:rFonts w:hint="eastAsia" w:eastAsia="NimbusRomNo9L-Medi"/>
          <w:color w:val="000000"/>
          <w:lang w:val="en-US" w:eastAsia="zh-CN" w:bidi="ar"/>
        </w:rPr>
        <w:t>O1</w:t>
      </w:r>
      <w:r>
        <w:rPr>
          <w:rFonts w:eastAsia="NimbusRomNo9L-Medi"/>
          <w:color w:val="000000"/>
          <w:lang w:val="en-US" w:eastAsia="zh-CN" w:bidi="ar"/>
        </w:rPr>
        <w:t>) atomic attention weights.</w:t>
      </w:r>
    </w:p>
    <w:p w14:paraId="07B6E831">
      <w:pPr>
        <w:rPr>
          <w:rFonts w:hint="eastAsia" w:ascii="TimesNewRomanPS-BoldMT" w:hAnsi="TimesNewRomanPS-BoldMT" w:eastAsia="宋体"/>
          <w:b/>
          <w:bCs/>
          <w:color w:val="000000"/>
          <w:sz w:val="32"/>
          <w:szCs w:val="32"/>
          <w:highlight w:val="yellow"/>
          <w:lang w:eastAsia="zh-CN"/>
        </w:rPr>
      </w:pPr>
    </w:p>
    <w:p w14:paraId="0EF66603">
      <w:pPr>
        <w:rPr>
          <w:rFonts w:hint="eastAsia" w:ascii="TimesNewRomanPS-BoldMT" w:hAnsi="TimesNewRomanPS-BoldMT" w:eastAsia="宋体"/>
          <w:b/>
          <w:bCs/>
          <w:color w:val="000000"/>
          <w:sz w:val="32"/>
          <w:szCs w:val="32"/>
          <w:highlight w:val="yellow"/>
          <w:lang w:eastAsia="zh-CN"/>
        </w:rPr>
      </w:pPr>
    </w:p>
    <w:p w14:paraId="1DB43C23">
      <w:pPr>
        <w:rPr>
          <w:rFonts w:hint="eastAsia" w:ascii="TimesNewRomanPS-BoldMT" w:hAnsi="TimesNewRomanPS-BoldMT" w:eastAsia="宋体"/>
          <w:b/>
          <w:bCs/>
          <w:color w:val="000000"/>
          <w:sz w:val="32"/>
          <w:szCs w:val="32"/>
          <w:highlight w:val="yellow"/>
          <w:lang w:eastAsia="zh-CN"/>
        </w:rPr>
      </w:pPr>
      <w:r>
        <w:rPr>
          <w:rFonts w:hint="eastAsia" w:ascii="TimesNewRomanPS-BoldMT" w:hAnsi="TimesNewRomanPS-BoldMT" w:eastAsia="宋体"/>
          <w:b/>
          <w:bCs/>
          <w:color w:val="000000"/>
          <w:sz w:val="32"/>
          <w:szCs w:val="32"/>
          <w:lang w:eastAsia="zh-CN"/>
        </w:rPr>
        <w:drawing>
          <wp:inline distT="0" distB="0" distL="114300" distR="114300">
            <wp:extent cx="5271135" cy="3241040"/>
            <wp:effectExtent l="0" t="0" r="12065" b="10160"/>
            <wp:docPr id="52" name="图片 52" descr="903c206b-9e6a-4727-8bce-33a7b8c4fc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903c206b-9e6a-4727-8bce-33a7b8c4fcfa"/>
                    <pic:cNvPicPr>
                      <a:picLocks noChangeAspect="1"/>
                    </pic:cNvPicPr>
                  </pic:nvPicPr>
                  <pic:blipFill>
                    <a:blip r:embed="rId25"/>
                    <a:stretch>
                      <a:fillRect/>
                    </a:stretch>
                  </pic:blipFill>
                  <pic:spPr>
                    <a:xfrm>
                      <a:off x="0" y="0"/>
                      <a:ext cx="5271135" cy="3241040"/>
                    </a:xfrm>
                    <a:prstGeom prst="rect">
                      <a:avLst/>
                    </a:prstGeom>
                  </pic:spPr>
                </pic:pic>
              </a:graphicData>
            </a:graphic>
          </wp:inline>
        </w:drawing>
      </w:r>
    </w:p>
    <w:p w14:paraId="2673C34A">
      <w:pPr>
        <w:rPr>
          <w:rFonts w:hint="eastAsia" w:ascii="TimesNewRomanPS-BoldMT" w:hAnsi="TimesNewRomanPS-BoldMT" w:eastAsia="宋体"/>
          <w:b/>
          <w:bCs/>
          <w:color w:val="000000"/>
          <w:sz w:val="32"/>
          <w:szCs w:val="32"/>
          <w:lang w:eastAsia="zh-CN"/>
        </w:rPr>
      </w:pPr>
      <w:r>
        <w:rPr>
          <w:rFonts w:eastAsia="NimbusRomNo9L-Medi"/>
          <w:b/>
          <w:bCs/>
          <w:color w:val="000000"/>
          <w:lang w:val="en-US" w:eastAsia="zh-CN" w:bidi="ar"/>
        </w:rPr>
        <w:t>Figure S</w:t>
      </w:r>
      <w:r>
        <w:rPr>
          <w:rFonts w:hint="eastAsia" w:eastAsia="NimbusRomNo9L-Medi"/>
          <w:b/>
          <w:bCs/>
          <w:color w:val="000000"/>
          <w:lang w:val="en-US" w:eastAsia="zh-CN" w:bidi="ar"/>
        </w:rPr>
        <w:t>21</w:t>
      </w:r>
      <w:r>
        <w:rPr>
          <w:rFonts w:eastAsia="NimbusRomNo9L-Medi"/>
          <w:b/>
          <w:bCs/>
          <w:color w:val="000000"/>
          <w:lang w:val="en-US" w:eastAsia="zh-CN" w:bidi="ar"/>
        </w:rPr>
        <w:t xml:space="preserve">. </w:t>
      </w:r>
      <w:r>
        <w:rPr>
          <w:rFonts w:eastAsia="NimbusRomNo9L-Medi"/>
          <w:color w:val="000000"/>
          <w:lang w:val="en-US" w:eastAsia="zh-CN" w:bidi="ar"/>
        </w:rPr>
        <w:t xml:space="preserve">Visualization of </w:t>
      </w:r>
      <w:r>
        <w:rPr>
          <w:rFonts w:hint="eastAsia" w:eastAsia="NimbusRomNo9L-Medi"/>
          <w:color w:val="000000"/>
          <w:lang w:val="en-US" w:eastAsia="zh-CN" w:bidi="ar"/>
        </w:rPr>
        <w:t>double</w:t>
      </w:r>
      <w:r>
        <w:rPr>
          <w:rFonts w:eastAsia="NimbusRomNo9L-Medi"/>
          <w:color w:val="000000"/>
          <w:lang w:val="en-US" w:eastAsia="zh-CN" w:bidi="ar"/>
        </w:rPr>
        <w:t xml:space="preserve"> bonded </w:t>
      </w:r>
      <w:r>
        <w:rPr>
          <w:rFonts w:hint="eastAsia" w:eastAsia="NimbusRomNo9L-Medi"/>
          <w:color w:val="000000"/>
          <w:lang w:val="en-US" w:eastAsia="zh-CN" w:bidi="ar"/>
        </w:rPr>
        <w:t>oxygen</w:t>
      </w:r>
      <w:r>
        <w:rPr>
          <w:rFonts w:eastAsia="NimbusRomNo9L-Medi"/>
          <w:color w:val="000000"/>
          <w:lang w:val="en-US" w:eastAsia="zh-CN" w:bidi="ar"/>
        </w:rPr>
        <w:t xml:space="preserve"> (</w:t>
      </w:r>
      <w:r>
        <w:rPr>
          <w:rFonts w:hint="eastAsia" w:eastAsia="NimbusRomNo9L-Medi"/>
          <w:color w:val="000000"/>
          <w:lang w:val="en-US" w:eastAsia="zh-CN" w:bidi="ar"/>
        </w:rPr>
        <w:t>O2</w:t>
      </w:r>
      <w:r>
        <w:rPr>
          <w:rFonts w:eastAsia="NimbusRomNo9L-Medi"/>
          <w:color w:val="000000"/>
          <w:lang w:val="en-US" w:eastAsia="zh-CN" w:bidi="ar"/>
        </w:rPr>
        <w:t>) atomic attention weights.</w:t>
      </w:r>
    </w:p>
    <w:p w14:paraId="4217A6AE">
      <w:pPr>
        <w:rPr>
          <w:rFonts w:hint="eastAsia" w:ascii="TimesNewRomanPS-BoldMT" w:hAnsi="TimesNewRomanPS-BoldMT" w:eastAsia="宋体"/>
          <w:b/>
          <w:bCs/>
          <w:color w:val="000000"/>
          <w:sz w:val="32"/>
          <w:szCs w:val="32"/>
          <w:highlight w:val="yellow"/>
          <w:lang w:eastAsia="zh-CN"/>
        </w:rPr>
      </w:pPr>
    </w:p>
    <w:p w14:paraId="20622EEA">
      <w:pPr>
        <w:rPr>
          <w:rFonts w:hint="eastAsia" w:ascii="TimesNewRomanPS-BoldMT" w:hAnsi="TimesNewRomanPS-BoldMT" w:eastAsia="宋体"/>
          <w:b/>
          <w:bCs/>
          <w:color w:val="000000"/>
          <w:sz w:val="32"/>
          <w:szCs w:val="32"/>
          <w:highlight w:val="yellow"/>
          <w:lang w:eastAsia="zh-CN"/>
        </w:rPr>
      </w:pPr>
    </w:p>
    <w:p w14:paraId="71AE8858">
      <w:pPr>
        <w:rPr>
          <w:rFonts w:hint="eastAsia" w:ascii="TimesNewRomanPS-BoldMT" w:hAnsi="TimesNewRomanPS-BoldMT" w:eastAsia="宋体"/>
          <w:b/>
          <w:bCs/>
          <w:color w:val="000000"/>
          <w:sz w:val="32"/>
          <w:szCs w:val="32"/>
          <w:highlight w:val="yellow"/>
          <w:lang w:eastAsia="zh-CN"/>
        </w:rPr>
      </w:pPr>
    </w:p>
    <w:p w14:paraId="4FB180CB">
      <w:pPr>
        <w:rPr>
          <w:rFonts w:eastAsia="NimbusRomNo9L-Medi"/>
          <w:color w:val="000000"/>
          <w:highlight w:val="yellow"/>
          <w:lang w:val="en-US" w:eastAsia="zh-CN" w:bidi="ar"/>
        </w:rPr>
      </w:pPr>
      <w:r>
        <w:rPr>
          <w:rFonts w:hint="eastAsia" w:ascii="TimesNewRomanPS-BoldMT" w:hAnsi="TimesNewRomanPS-BoldMT" w:eastAsia="宋体"/>
          <w:b/>
          <w:bCs/>
          <w:color w:val="000000"/>
          <w:sz w:val="32"/>
          <w:szCs w:val="32"/>
          <w:lang w:eastAsia="zh-CN"/>
        </w:rPr>
        <w:drawing>
          <wp:inline distT="0" distB="0" distL="114300" distR="114300">
            <wp:extent cx="5270500" cy="2286635"/>
            <wp:effectExtent l="0" t="0" r="0" b="0"/>
            <wp:docPr id="48" name="图片 48" descr="294cd266-e72a-4ce3-a32e-a9bb7f8db0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294cd266-e72a-4ce3-a32e-a9bb7f8db0b5"/>
                    <pic:cNvPicPr>
                      <a:picLocks noChangeAspect="1"/>
                    </pic:cNvPicPr>
                  </pic:nvPicPr>
                  <pic:blipFill>
                    <a:blip r:embed="rId26"/>
                    <a:srcRect b="29585"/>
                    <a:stretch>
                      <a:fillRect/>
                    </a:stretch>
                  </pic:blipFill>
                  <pic:spPr>
                    <a:xfrm>
                      <a:off x="0" y="0"/>
                      <a:ext cx="5270500" cy="2286635"/>
                    </a:xfrm>
                    <a:prstGeom prst="rect">
                      <a:avLst/>
                    </a:prstGeom>
                  </pic:spPr>
                </pic:pic>
              </a:graphicData>
            </a:graphic>
          </wp:inline>
        </w:drawing>
      </w:r>
      <w:r>
        <w:rPr>
          <w:rFonts w:eastAsia="NimbusRomNo9L-Medi"/>
          <w:b/>
          <w:bCs/>
          <w:color w:val="000000"/>
          <w:lang w:val="en-US" w:eastAsia="zh-CN" w:bidi="ar"/>
        </w:rPr>
        <w:t>Figure S2</w:t>
      </w:r>
      <w:r>
        <w:rPr>
          <w:rFonts w:hint="eastAsia" w:eastAsia="NimbusRomNo9L-Medi"/>
          <w:b/>
          <w:bCs/>
          <w:color w:val="000000"/>
          <w:lang w:val="en-US" w:eastAsia="zh-CN" w:bidi="ar"/>
        </w:rPr>
        <w:t>2</w:t>
      </w:r>
      <w:r>
        <w:rPr>
          <w:rFonts w:eastAsia="NimbusRomNo9L-Medi"/>
          <w:b/>
          <w:bCs/>
          <w:color w:val="000000"/>
          <w:lang w:val="en-US" w:eastAsia="zh-CN" w:bidi="ar"/>
        </w:rPr>
        <w:t>.</w:t>
      </w:r>
      <w:r>
        <w:rPr>
          <w:rFonts w:eastAsia="NimbusRomNo9L-Medi"/>
          <w:color w:val="000000"/>
          <w:lang w:val="en-US" w:eastAsia="zh-CN" w:bidi="ar"/>
        </w:rPr>
        <w:t xml:space="preserve"> Visualization of halogen atom (F, Cl, Br) attention weights.</w:t>
      </w:r>
    </w:p>
    <w:p w14:paraId="67A6CA14">
      <w:pPr>
        <w:rPr>
          <w:rFonts w:hint="eastAsia" w:ascii="TimesNewRomanPS-BoldMT" w:hAnsi="TimesNewRomanPS-BoldMT" w:eastAsia="宋体"/>
          <w:b/>
          <w:bCs/>
          <w:color w:val="000000"/>
          <w:sz w:val="32"/>
          <w:szCs w:val="32"/>
          <w:highlight w:val="yellow"/>
          <w:lang w:eastAsia="zh-CN"/>
        </w:rPr>
      </w:pPr>
    </w:p>
    <w:p w14:paraId="04A35569">
      <w:pPr>
        <w:rPr>
          <w:rFonts w:hint="eastAsia" w:ascii="TimesNewRomanPS-BoldMT" w:hAnsi="TimesNewRomanPS-BoldMT" w:eastAsia="宋体"/>
          <w:b/>
          <w:bCs/>
          <w:color w:val="000000"/>
          <w:sz w:val="32"/>
          <w:szCs w:val="32"/>
          <w:highlight w:val="yellow"/>
          <w:lang w:eastAsia="zh-CN"/>
        </w:rPr>
      </w:pPr>
    </w:p>
    <w:p w14:paraId="09103F17">
      <w:pPr>
        <w:rPr>
          <w:rFonts w:eastAsia="NimbusRomNo9L-Medi"/>
          <w:color w:val="000000"/>
          <w:lang w:val="en-US" w:eastAsia="zh-CN" w:bidi="ar"/>
        </w:rPr>
      </w:pPr>
      <w:r>
        <w:rPr>
          <w:rFonts w:hint="eastAsia" w:ascii="TimesNewRomanPS-BoldMT" w:hAnsi="TimesNewRomanPS-BoldMT" w:eastAsia="宋体"/>
          <w:b/>
          <w:bCs/>
          <w:color w:val="000000"/>
          <w:sz w:val="32"/>
          <w:szCs w:val="32"/>
          <w:lang w:eastAsia="zh-CN"/>
        </w:rPr>
        <w:drawing>
          <wp:inline distT="0" distB="0" distL="114300" distR="114300">
            <wp:extent cx="5265420" cy="2825115"/>
            <wp:effectExtent l="0" t="0" r="5080" b="6985"/>
            <wp:docPr id="49" name="图片 49" descr="85929763-bca4-48c5-adf6-9d73071ad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85929763-bca4-48c5-adf6-9d73071ad777"/>
                    <pic:cNvPicPr>
                      <a:picLocks noChangeAspect="1"/>
                    </pic:cNvPicPr>
                  </pic:nvPicPr>
                  <pic:blipFill>
                    <a:blip r:embed="rId27"/>
                    <a:stretch>
                      <a:fillRect/>
                    </a:stretch>
                  </pic:blipFill>
                  <pic:spPr>
                    <a:xfrm>
                      <a:off x="0" y="0"/>
                      <a:ext cx="5265420" cy="2825115"/>
                    </a:xfrm>
                    <a:prstGeom prst="rect">
                      <a:avLst/>
                    </a:prstGeom>
                  </pic:spPr>
                </pic:pic>
              </a:graphicData>
            </a:graphic>
          </wp:inline>
        </w:drawing>
      </w:r>
      <w:r>
        <w:rPr>
          <w:rFonts w:eastAsia="NimbusRomNo9L-Medi"/>
          <w:b/>
          <w:bCs/>
          <w:color w:val="000000"/>
          <w:lang w:val="en-US" w:eastAsia="zh-CN" w:bidi="ar"/>
        </w:rPr>
        <w:t>Figure S</w:t>
      </w:r>
      <w:r>
        <w:rPr>
          <w:rFonts w:hint="eastAsia" w:eastAsia="NimbusRomNo9L-Medi"/>
          <w:b/>
          <w:bCs/>
          <w:color w:val="000000"/>
          <w:lang w:val="en-US" w:eastAsia="zh-CN" w:bidi="ar"/>
        </w:rPr>
        <w:t xml:space="preserve">23. </w:t>
      </w:r>
      <w:r>
        <w:rPr>
          <w:rFonts w:hint="eastAsia" w:eastAsia="NimbusRomNo9L-Medi"/>
          <w:color w:val="000000"/>
          <w:lang w:val="en-US" w:eastAsia="zh-CN" w:bidi="ar"/>
        </w:rPr>
        <w:t>Visualization of attention weights for multifunctional VOCs molecules.</w:t>
      </w:r>
    </w:p>
    <w:p w14:paraId="4F5113B2">
      <w:pPr>
        <w:rPr>
          <w:rFonts w:hint="eastAsia" w:ascii="TimesNewRomanPS-BoldMT" w:hAnsi="TimesNewRomanPS-BoldMT" w:eastAsia="宋体"/>
          <w:b/>
          <w:bCs/>
          <w:color w:val="000000"/>
          <w:sz w:val="32"/>
          <w:szCs w:val="32"/>
          <w:lang w:eastAsia="zh-CN"/>
        </w:rPr>
      </w:pPr>
    </w:p>
    <w:p w14:paraId="746D724C">
      <w:pPr>
        <w:jc w:val="center"/>
      </w:pPr>
      <w:r>
        <w:rPr>
          <w:rFonts w:hint="eastAsia" w:ascii="TimesNewRomanPS-BoldMT" w:hAnsi="TimesNewRomanPS-BoldMT" w:eastAsia="宋体"/>
          <w:b/>
          <w:bCs/>
          <w:color w:val="000000"/>
          <w:sz w:val="32"/>
          <w:szCs w:val="32"/>
          <w:lang w:eastAsia="zh-CN"/>
        </w:rPr>
        <w:br w:type="page"/>
      </w:r>
      <w:r>
        <w:drawing>
          <wp:inline distT="0" distB="0" distL="114300" distR="114300">
            <wp:extent cx="4011930" cy="5579745"/>
            <wp:effectExtent l="0" t="0" r="1270" b="8255"/>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28"/>
                    <a:stretch>
                      <a:fillRect/>
                    </a:stretch>
                  </pic:blipFill>
                  <pic:spPr>
                    <a:xfrm>
                      <a:off x="0" y="0"/>
                      <a:ext cx="4011930" cy="5579745"/>
                    </a:xfrm>
                    <a:prstGeom prst="rect">
                      <a:avLst/>
                    </a:prstGeom>
                    <a:noFill/>
                    <a:ln>
                      <a:noFill/>
                    </a:ln>
                  </pic:spPr>
                </pic:pic>
              </a:graphicData>
            </a:graphic>
          </wp:inline>
        </w:drawing>
      </w:r>
    </w:p>
    <w:p w14:paraId="25C6B743">
      <w:pPr>
        <w:jc w:val="both"/>
        <w:rPr>
          <w:rFonts w:eastAsia="NimbusRomNo9L-Medi"/>
          <w:color w:val="000000" w:themeColor="text1"/>
          <w:lang w:val="en-US" w:eastAsia="zh-CN" w:bidi="ar"/>
          <w14:textFill>
            <w14:solidFill>
              <w14:schemeClr w14:val="tx1"/>
            </w14:solidFill>
          </w14:textFill>
        </w:rPr>
      </w:pPr>
      <w:r>
        <w:rPr>
          <w:rFonts w:eastAsia="NimbusRomNo9L-Medi"/>
          <w:b/>
          <w:bCs/>
          <w:color w:val="000000"/>
          <w:lang w:val="en-US" w:eastAsia="zh-CN" w:bidi="ar"/>
        </w:rPr>
        <w:t>Figure S</w:t>
      </w:r>
      <w:r>
        <w:rPr>
          <w:rFonts w:hint="eastAsia" w:eastAsia="NimbusRomNo9L-Medi"/>
          <w:b/>
          <w:bCs/>
          <w:color w:val="000000"/>
          <w:lang w:val="en-US" w:eastAsia="zh-CN" w:bidi="ar"/>
        </w:rPr>
        <w:t xml:space="preserve">24. </w:t>
      </w:r>
      <w:r>
        <w:rPr>
          <w:rFonts w:hint="eastAsia" w:eastAsia="NimbusRomNo9L-Medi"/>
          <w:color w:val="000000"/>
          <w:lang w:val="en-US" w:eastAsia="zh-CN" w:bidi="ar"/>
        </w:rPr>
        <w:t>Correlation of oxygen attenti</w:t>
      </w:r>
      <w:r>
        <w:rPr>
          <w:rFonts w:hint="eastAsia" w:eastAsia="NimbusRomNo9L-Medi"/>
          <w:color w:val="000000" w:themeColor="text1"/>
          <w:lang w:val="en-US" w:eastAsia="zh-CN" w:bidi="ar"/>
          <w14:textFill>
            <w14:solidFill>
              <w14:schemeClr w14:val="tx1"/>
            </w14:solidFill>
          </w14:textFill>
        </w:rPr>
        <w:t>on values with (a) adsorption energy and (b) oxygen charge loss across different functional groups on TiO</w:t>
      </w:r>
      <w:r>
        <w:rPr>
          <w:rFonts w:hint="eastAsia" w:eastAsia="NimbusRomNo9L-Medi"/>
          <w:color w:val="000000" w:themeColor="text1"/>
          <w:vertAlign w:val="subscript"/>
          <w:lang w:val="en-US" w:eastAsia="zh-CN" w:bidi="ar"/>
          <w14:textFill>
            <w14:solidFill>
              <w14:schemeClr w14:val="tx1"/>
            </w14:solidFill>
          </w14:textFill>
        </w:rPr>
        <w:t>2</w:t>
      </w:r>
      <w:r>
        <w:rPr>
          <w:rFonts w:hint="eastAsia" w:eastAsia="NimbusRomNo9L-Medi"/>
          <w:color w:val="000000" w:themeColor="text1"/>
          <w:lang w:val="en-US" w:eastAsia="zh-CN" w:bidi="ar"/>
          <w14:textFill>
            <w14:solidFill>
              <w14:schemeClr w14:val="tx1"/>
            </w14:solidFill>
          </w14:textFill>
        </w:rPr>
        <w:t>(Anatase, 101) surface.</w:t>
      </w:r>
    </w:p>
    <w:p w14:paraId="53713D4F">
      <w:pPr>
        <w:jc w:val="center"/>
        <w:rPr>
          <w:color w:val="000000" w:themeColor="text1"/>
          <w14:textFill>
            <w14:solidFill>
              <w14:schemeClr w14:val="tx1"/>
            </w14:solidFill>
          </w14:textFill>
        </w:rPr>
      </w:pPr>
    </w:p>
    <w:p w14:paraId="3A49F3D7">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421C4769">
      <w:pPr>
        <w:jc w:val="center"/>
      </w:pPr>
      <w:r>
        <w:drawing>
          <wp:inline distT="0" distB="0" distL="114300" distR="114300">
            <wp:extent cx="5400040" cy="4133850"/>
            <wp:effectExtent l="0" t="0" r="10160" b="635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29"/>
                    <a:stretch>
                      <a:fillRect/>
                    </a:stretch>
                  </pic:blipFill>
                  <pic:spPr>
                    <a:xfrm>
                      <a:off x="0" y="0"/>
                      <a:ext cx="5400040" cy="4133850"/>
                    </a:xfrm>
                    <a:prstGeom prst="rect">
                      <a:avLst/>
                    </a:prstGeom>
                    <a:noFill/>
                    <a:ln>
                      <a:noFill/>
                    </a:ln>
                  </pic:spPr>
                </pic:pic>
              </a:graphicData>
            </a:graphic>
          </wp:inline>
        </w:drawing>
      </w:r>
    </w:p>
    <w:p w14:paraId="51EC6BD9">
      <w:pPr>
        <w:jc w:val="both"/>
        <w:rPr>
          <w:rFonts w:eastAsia="NimbusRomNo9L-Medi"/>
          <w:color w:val="000000"/>
          <w:highlight w:val="yellow"/>
          <w:lang w:val="en-US" w:eastAsia="zh-CN" w:bidi="ar"/>
        </w:rPr>
      </w:pPr>
      <w:r>
        <w:rPr>
          <w:rFonts w:eastAsia="NimbusRomNo9L-Medi"/>
          <w:b/>
          <w:bCs/>
          <w:color w:val="000000"/>
          <w:lang w:val="en-US" w:eastAsia="zh-CN" w:bidi="ar"/>
        </w:rPr>
        <w:t>Figure S</w:t>
      </w:r>
      <w:r>
        <w:rPr>
          <w:rFonts w:hint="eastAsia" w:eastAsia="NimbusRomNo9L-Medi"/>
          <w:b/>
          <w:bCs/>
          <w:color w:val="000000"/>
          <w:lang w:val="en-US" w:eastAsia="zh-CN" w:bidi="ar"/>
        </w:rPr>
        <w:t xml:space="preserve">25. </w:t>
      </w:r>
      <w:r>
        <w:rPr>
          <w:rFonts w:hint="eastAsia" w:eastAsia="NimbusRomNo9L-Medi"/>
          <w:color w:val="000000"/>
          <w:lang w:val="en-US" w:eastAsia="zh-CN" w:bidi="ar"/>
        </w:rPr>
        <w:t>Atomic attention weights obtained from the graph convolutional network (GCN) model for ethyl acetate molecules adsorbed on TiO</w:t>
      </w:r>
      <w:r>
        <w:rPr>
          <w:rFonts w:hint="eastAsia" w:eastAsia="NimbusRomNo9L-Medi"/>
          <w:color w:val="000000"/>
          <w:vertAlign w:val="subscript"/>
          <w:lang w:val="en-US" w:eastAsia="zh-CN" w:bidi="ar"/>
        </w:rPr>
        <w:t>2</w:t>
      </w:r>
      <w:r>
        <w:rPr>
          <w:rFonts w:hint="eastAsia" w:eastAsia="NimbusRomNo9L-Medi"/>
          <w:color w:val="000000"/>
          <w:lang w:val="en-US" w:eastAsia="zh-CN" w:bidi="ar"/>
        </w:rPr>
        <w:t>(Anatase, 101) surface. Positive SHAP values denote a promoting effect on the adsorption energy, while negative values correspond to an inhibiting effect. The magnitude of SHAP value indicates the importance of the corresponding atom.</w:t>
      </w:r>
    </w:p>
    <w:p w14:paraId="75F24277">
      <w:pPr>
        <w:rPr>
          <w:lang w:eastAsia="zh-CN"/>
        </w:rPr>
      </w:pPr>
    </w:p>
    <w:p w14:paraId="69ECB8E1">
      <w:pPr>
        <w:rPr>
          <w:rFonts w:hint="eastAsia" w:ascii="TimesNewRomanPS-BoldMT" w:hAnsi="TimesNewRomanPS-BoldMT" w:eastAsia="宋体"/>
          <w:b/>
          <w:bCs/>
          <w:color w:val="000000"/>
          <w:sz w:val="32"/>
          <w:szCs w:val="32"/>
          <w:lang w:eastAsia="zh-CN"/>
        </w:rPr>
      </w:pPr>
      <w:r>
        <w:rPr>
          <w:rFonts w:hint="eastAsia" w:ascii="TimesNewRomanPS-BoldMT" w:hAnsi="TimesNewRomanPS-BoldMT" w:eastAsia="宋体"/>
          <w:b/>
          <w:bCs/>
          <w:color w:val="000000"/>
          <w:sz w:val="32"/>
          <w:szCs w:val="32"/>
          <w:lang w:eastAsia="zh-CN"/>
        </w:rPr>
        <w:br w:type="page"/>
      </w:r>
    </w:p>
    <w:p w14:paraId="397D6E13">
      <w:pPr>
        <w:jc w:val="center"/>
        <w:rPr>
          <w:rFonts w:eastAsia="NimbusRomNo9L-Medi"/>
          <w:b/>
          <w:bCs/>
          <w:color w:val="000000"/>
          <w:lang w:val="en-US" w:eastAsia="zh-CN" w:bidi="ar"/>
        </w:rPr>
      </w:pPr>
      <w:r>
        <w:drawing>
          <wp:inline distT="0" distB="0" distL="114300" distR="114300">
            <wp:extent cx="4580890" cy="3959860"/>
            <wp:effectExtent l="0" t="0" r="3810" b="254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30"/>
                    <a:stretch>
                      <a:fillRect/>
                    </a:stretch>
                  </pic:blipFill>
                  <pic:spPr>
                    <a:xfrm>
                      <a:off x="0" y="0"/>
                      <a:ext cx="4580890" cy="3959860"/>
                    </a:xfrm>
                    <a:prstGeom prst="rect">
                      <a:avLst/>
                    </a:prstGeom>
                    <a:noFill/>
                    <a:ln>
                      <a:noFill/>
                    </a:ln>
                  </pic:spPr>
                </pic:pic>
              </a:graphicData>
            </a:graphic>
          </wp:inline>
        </w:drawing>
      </w:r>
    </w:p>
    <w:p w14:paraId="1BF49CAE">
      <w:pPr>
        <w:jc w:val="both"/>
        <w:rPr>
          <w:lang w:val="en-US"/>
        </w:rPr>
      </w:pPr>
      <w:r>
        <w:rPr>
          <w:rFonts w:eastAsia="NimbusRomNo9L-Medi"/>
          <w:b/>
          <w:bCs/>
          <w:color w:val="000000"/>
          <w:lang w:val="en-US" w:eastAsia="zh-CN" w:bidi="ar"/>
        </w:rPr>
        <w:t>Figure S</w:t>
      </w:r>
      <w:r>
        <w:rPr>
          <w:rFonts w:hint="eastAsia" w:eastAsia="NimbusRomNo9L-Medi"/>
          <w:b/>
          <w:bCs/>
          <w:color w:val="000000"/>
          <w:lang w:val="en-US" w:eastAsia="zh-CN" w:bidi="ar"/>
        </w:rPr>
        <w:t xml:space="preserve">26. </w:t>
      </w:r>
      <w:r>
        <w:rPr>
          <w:rFonts w:hint="eastAsia" w:eastAsia="NimbusRomNo9L-Medi"/>
          <w:color w:val="000000"/>
          <w:lang w:val="en-US" w:eastAsia="zh-CN" w:bidi="ar"/>
        </w:rPr>
        <w:t>The projected density of states (PDOS) analysis of ethyl acetate adsorption on TiO</w:t>
      </w:r>
      <w:r>
        <w:rPr>
          <w:rFonts w:hint="eastAsia" w:eastAsia="NimbusRomNo9L-Medi"/>
          <w:color w:val="000000"/>
          <w:vertAlign w:val="subscript"/>
          <w:lang w:val="en-US" w:eastAsia="zh-CN" w:bidi="ar"/>
        </w:rPr>
        <w:t>2</w:t>
      </w:r>
      <w:r>
        <w:rPr>
          <w:rFonts w:hint="eastAsia" w:eastAsia="NimbusRomNo9L-Medi"/>
          <w:color w:val="000000"/>
          <w:lang w:val="en-US" w:eastAsia="zh-CN" w:bidi="ar"/>
        </w:rPr>
        <w:t>(Anatase, 101) surface.</w:t>
      </w:r>
    </w:p>
    <w:p w14:paraId="122B8785">
      <w:pPr>
        <w:jc w:val="both"/>
        <w:rPr>
          <w:rFonts w:eastAsia="NimbusRomNo9L-Medi"/>
          <w:color w:val="000000"/>
          <w:lang w:val="en-US" w:eastAsia="zh-CN" w:bidi="ar"/>
        </w:rPr>
      </w:pPr>
      <w:r>
        <w:rPr>
          <w:rFonts w:eastAsia="NimbusRomNo9L-Medi"/>
          <w:color w:val="000000"/>
          <w:lang w:val="en-US" w:eastAsia="zh-CN" w:bidi="ar"/>
        </w:rPr>
        <w:br w:type="page"/>
      </w:r>
    </w:p>
    <w:p w14:paraId="2AFAB7A9">
      <w:pPr>
        <w:jc w:val="center"/>
        <w:rPr>
          <w:rFonts w:eastAsia="NimbusRomNo9L-Medi"/>
          <w:b/>
          <w:bCs/>
          <w:color w:val="000000"/>
          <w:lang w:val="en-US" w:eastAsia="zh-CN" w:bidi="ar"/>
        </w:rPr>
      </w:pPr>
      <w:r>
        <w:drawing>
          <wp:inline distT="0" distB="0" distL="114300" distR="114300">
            <wp:extent cx="3589655" cy="5400040"/>
            <wp:effectExtent l="0" t="0" r="4445" b="10160"/>
            <wp:docPr id="8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1"/>
                    <pic:cNvPicPr>
                      <a:picLocks noChangeAspect="1"/>
                    </pic:cNvPicPr>
                  </pic:nvPicPr>
                  <pic:blipFill>
                    <a:blip r:embed="rId31"/>
                    <a:stretch>
                      <a:fillRect/>
                    </a:stretch>
                  </pic:blipFill>
                  <pic:spPr>
                    <a:xfrm>
                      <a:off x="0" y="0"/>
                      <a:ext cx="3589655" cy="5400040"/>
                    </a:xfrm>
                    <a:prstGeom prst="rect">
                      <a:avLst/>
                    </a:prstGeom>
                    <a:noFill/>
                    <a:ln>
                      <a:noFill/>
                    </a:ln>
                  </pic:spPr>
                </pic:pic>
              </a:graphicData>
            </a:graphic>
          </wp:inline>
        </w:drawing>
      </w:r>
    </w:p>
    <w:p w14:paraId="6F6486AA">
      <w:pPr>
        <w:jc w:val="both"/>
        <w:rPr>
          <w:rFonts w:hint="eastAsia" w:ascii="TimesNewRomanPS-BoldMT" w:hAnsi="TimesNewRomanPS-BoldMT" w:eastAsia="宋体"/>
          <w:b/>
          <w:bCs/>
          <w:color w:val="000000"/>
          <w:sz w:val="32"/>
          <w:szCs w:val="32"/>
          <w:lang w:val="en-US" w:eastAsia="zh-CN"/>
        </w:rPr>
      </w:pPr>
      <w:r>
        <w:rPr>
          <w:rFonts w:eastAsia="NimbusRomNo9L-Medi"/>
          <w:b/>
          <w:bCs/>
          <w:color w:val="000000"/>
          <w:lang w:val="en-US" w:eastAsia="zh-CN" w:bidi="ar"/>
        </w:rPr>
        <w:t>Figure S</w:t>
      </w:r>
      <w:r>
        <w:rPr>
          <w:rFonts w:hint="eastAsia" w:eastAsia="NimbusRomNo9L-Medi"/>
          <w:b/>
          <w:bCs/>
          <w:color w:val="000000"/>
          <w:lang w:val="en-US" w:eastAsia="zh-CN" w:bidi="ar"/>
        </w:rPr>
        <w:t>27.</w:t>
      </w:r>
      <w:r>
        <w:rPr>
          <w:rFonts w:hint="eastAsia" w:eastAsia="NimbusRomNo9L-Medi"/>
          <w:color w:val="000000"/>
          <w:lang w:val="en-US" w:eastAsia="zh-CN" w:bidi="ar"/>
        </w:rPr>
        <w:t xml:space="preserve"> Theoretical reaction pathways for ethyl acetate activation on TiO</w:t>
      </w:r>
      <w:r>
        <w:rPr>
          <w:rFonts w:hint="eastAsia" w:eastAsia="NimbusRomNo9L-Medi"/>
          <w:color w:val="000000"/>
          <w:vertAlign w:val="subscript"/>
          <w:lang w:val="en-US" w:eastAsia="zh-CN" w:bidi="ar"/>
        </w:rPr>
        <w:t>2</w:t>
      </w:r>
      <w:r>
        <w:rPr>
          <w:rFonts w:hint="eastAsia" w:eastAsia="NimbusRomNo9L-Medi"/>
          <w:color w:val="000000"/>
          <w:lang w:val="en-US" w:eastAsia="zh-CN" w:bidi="ar"/>
        </w:rPr>
        <w:t>(Anatase, 101) surface. (a) C-O bond cleavage pathway and (b) C-C bond cleavage pathway.</w:t>
      </w:r>
    </w:p>
    <w:p w14:paraId="7E8F1167">
      <w:pPr>
        <w:rPr>
          <w:rFonts w:hint="eastAsia" w:ascii="TimesNewRomanPS-BoldMT" w:hAnsi="TimesNewRomanPS-BoldMT" w:eastAsia="宋体"/>
          <w:b/>
          <w:bCs/>
          <w:color w:val="000000"/>
          <w:sz w:val="32"/>
          <w:szCs w:val="32"/>
          <w:lang w:eastAsia="zh-CN"/>
        </w:rPr>
      </w:pPr>
      <w:r>
        <w:rPr>
          <w:rFonts w:hint="eastAsia" w:ascii="TimesNewRomanPS-BoldMT" w:hAnsi="TimesNewRomanPS-BoldMT" w:eastAsia="宋体"/>
          <w:b/>
          <w:bCs/>
          <w:color w:val="000000"/>
          <w:sz w:val="32"/>
          <w:szCs w:val="32"/>
          <w:lang w:eastAsia="zh-CN"/>
        </w:rPr>
        <w:br w:type="page"/>
      </w:r>
    </w:p>
    <w:p w14:paraId="519BA11D">
      <w:pPr>
        <w:rPr>
          <w:rFonts w:eastAsia="NimbusRomNo9L-Medi"/>
          <w:b/>
          <w:bCs/>
          <w:color w:val="000000"/>
          <w:lang w:val="en-US" w:eastAsia="zh-CN" w:bidi="ar"/>
        </w:rPr>
      </w:pPr>
      <w:r>
        <w:drawing>
          <wp:inline distT="0" distB="0" distL="114300" distR="114300">
            <wp:extent cx="5400040" cy="3780790"/>
            <wp:effectExtent l="0" t="0" r="10160" b="381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32"/>
                    <a:stretch>
                      <a:fillRect/>
                    </a:stretch>
                  </pic:blipFill>
                  <pic:spPr>
                    <a:xfrm>
                      <a:off x="0" y="0"/>
                      <a:ext cx="5400040" cy="3780790"/>
                    </a:xfrm>
                    <a:prstGeom prst="rect">
                      <a:avLst/>
                    </a:prstGeom>
                    <a:noFill/>
                    <a:ln>
                      <a:noFill/>
                    </a:ln>
                  </pic:spPr>
                </pic:pic>
              </a:graphicData>
            </a:graphic>
          </wp:inline>
        </w:drawing>
      </w:r>
    </w:p>
    <w:p w14:paraId="5A80C9BF">
      <w:pPr>
        <w:rPr>
          <w:rFonts w:eastAsia="NimbusRomNo9L-Medi"/>
          <w:color w:val="000000"/>
          <w:lang w:val="en-US" w:eastAsia="zh-CN" w:bidi="ar"/>
        </w:rPr>
      </w:pPr>
      <w:r>
        <w:rPr>
          <w:rFonts w:eastAsia="NimbusRomNo9L-Medi"/>
          <w:b/>
          <w:bCs/>
          <w:color w:val="000000"/>
          <w:lang w:val="en-US" w:eastAsia="zh-CN" w:bidi="ar"/>
        </w:rPr>
        <w:t>Figure S</w:t>
      </w:r>
      <w:r>
        <w:rPr>
          <w:rFonts w:hint="eastAsia" w:eastAsia="NimbusRomNo9L-Medi"/>
          <w:b/>
          <w:bCs/>
          <w:color w:val="000000"/>
          <w:lang w:val="en-US" w:eastAsia="zh-CN" w:bidi="ar"/>
        </w:rPr>
        <w:t xml:space="preserve">28. </w:t>
      </w:r>
      <w:r>
        <w:rPr>
          <w:rFonts w:hint="eastAsia" w:eastAsia="NimbusRomNo9L-Medi"/>
          <w:color w:val="000000"/>
          <w:lang w:val="en-US" w:eastAsia="zh-CN" w:bidi="ar"/>
        </w:rPr>
        <w:t>The XRD patterns of TiO</w:t>
      </w:r>
      <w:r>
        <w:rPr>
          <w:rFonts w:hint="eastAsia" w:eastAsia="NimbusRomNo9L-Medi"/>
          <w:color w:val="000000"/>
          <w:vertAlign w:val="subscript"/>
          <w:lang w:val="en-US" w:eastAsia="zh-CN" w:bidi="ar"/>
        </w:rPr>
        <w:t>2</w:t>
      </w:r>
      <w:r>
        <w:rPr>
          <w:rFonts w:hint="eastAsia" w:eastAsia="NimbusRomNo9L-Medi"/>
          <w:color w:val="000000"/>
          <w:lang w:val="en-US" w:eastAsia="zh-CN" w:bidi="ar"/>
        </w:rPr>
        <w:t>_Anatase catalyst.</w:t>
      </w:r>
    </w:p>
    <w:p w14:paraId="19C89A07">
      <w:r>
        <w:br w:type="page"/>
      </w:r>
    </w:p>
    <w:p w14:paraId="3FC9B8C3">
      <w:r>
        <w:drawing>
          <wp:inline distT="0" distB="0" distL="114300" distR="114300">
            <wp:extent cx="5400040" cy="2659380"/>
            <wp:effectExtent l="0" t="0" r="10160" b="7620"/>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33"/>
                    <a:stretch>
                      <a:fillRect/>
                    </a:stretch>
                  </pic:blipFill>
                  <pic:spPr>
                    <a:xfrm>
                      <a:off x="0" y="0"/>
                      <a:ext cx="5400040" cy="2659380"/>
                    </a:xfrm>
                    <a:prstGeom prst="rect">
                      <a:avLst/>
                    </a:prstGeom>
                    <a:noFill/>
                    <a:ln>
                      <a:noFill/>
                    </a:ln>
                  </pic:spPr>
                </pic:pic>
              </a:graphicData>
            </a:graphic>
          </wp:inline>
        </w:drawing>
      </w:r>
    </w:p>
    <w:p w14:paraId="38C1EFDA">
      <w:pPr>
        <w:jc w:val="both"/>
        <w:rPr>
          <w:rFonts w:eastAsia="NimbusRomNo9L-Medi"/>
          <w:color w:val="000000"/>
          <w:lang w:val="en-US" w:eastAsia="zh-CN" w:bidi="ar"/>
        </w:rPr>
      </w:pPr>
      <w:r>
        <w:rPr>
          <w:rFonts w:eastAsia="NimbusRomNo9L-Medi"/>
          <w:b/>
          <w:bCs/>
          <w:color w:val="000000"/>
          <w:lang w:val="en-US" w:eastAsia="zh-CN" w:bidi="ar"/>
        </w:rPr>
        <w:t>Figure S</w:t>
      </w:r>
      <w:r>
        <w:rPr>
          <w:rFonts w:hint="eastAsia" w:eastAsia="NimbusRomNo9L-Medi"/>
          <w:b/>
          <w:bCs/>
          <w:color w:val="000000"/>
          <w:lang w:val="en-US" w:eastAsia="zh-CN" w:bidi="ar"/>
        </w:rPr>
        <w:t>29.</w:t>
      </w:r>
      <w:r>
        <w:rPr>
          <w:rFonts w:hint="eastAsia" w:eastAsia="NimbusRomNo9L-Medi"/>
          <w:color w:val="000000"/>
          <w:lang w:val="en-US" w:eastAsia="zh-CN" w:bidi="ar"/>
        </w:rPr>
        <w:t xml:space="preserve"> (a) TEM images and (b) the corresponding HRTEM images of TiO</w:t>
      </w:r>
      <w:r>
        <w:rPr>
          <w:rFonts w:hint="eastAsia" w:eastAsia="NimbusRomNo9L-Medi"/>
          <w:color w:val="000000"/>
          <w:vertAlign w:val="subscript"/>
          <w:lang w:val="en-US" w:eastAsia="zh-CN" w:bidi="ar"/>
        </w:rPr>
        <w:t>2</w:t>
      </w:r>
      <w:r>
        <w:rPr>
          <w:rFonts w:hint="eastAsia" w:eastAsia="NimbusRomNo9L-Medi"/>
          <w:color w:val="000000"/>
          <w:lang w:val="en-US" w:eastAsia="zh-CN" w:bidi="ar"/>
        </w:rPr>
        <w:t>_Anatase catalyst.</w:t>
      </w:r>
    </w:p>
    <w:p w14:paraId="031B3DF7">
      <w:pPr>
        <w:rPr>
          <w:lang w:eastAsia="zh-CN"/>
        </w:rPr>
      </w:pPr>
    </w:p>
    <w:p w14:paraId="4724CFF2">
      <w:pPr>
        <w:rPr>
          <w:rFonts w:hint="eastAsia" w:ascii="TimesNewRomanPS-BoldMT" w:hAnsi="TimesNewRomanPS-BoldMT" w:eastAsia="宋体"/>
          <w:b/>
          <w:bCs/>
          <w:color w:val="000000"/>
          <w:sz w:val="32"/>
          <w:szCs w:val="32"/>
          <w:lang w:eastAsia="zh-CN"/>
        </w:rPr>
      </w:pPr>
      <w:r>
        <w:rPr>
          <w:rFonts w:hint="eastAsia" w:ascii="TimesNewRomanPS-BoldMT" w:hAnsi="TimesNewRomanPS-BoldMT" w:eastAsia="宋体"/>
          <w:b/>
          <w:bCs/>
          <w:color w:val="000000"/>
          <w:sz w:val="32"/>
          <w:szCs w:val="32"/>
          <w:lang w:eastAsia="zh-CN"/>
        </w:rPr>
        <w:br w:type="page"/>
      </w:r>
    </w:p>
    <w:p w14:paraId="6A4A5EFD">
      <w:pPr>
        <w:rPr>
          <w:rFonts w:hint="eastAsia" w:ascii="TimesNewRomanPS-BoldMT" w:hAnsi="TimesNewRomanPS-BoldMT" w:eastAsia="宋体"/>
          <w:b/>
          <w:bCs/>
          <w:color w:val="000000"/>
          <w:sz w:val="32"/>
          <w:szCs w:val="32"/>
          <w:lang w:eastAsia="zh-CN"/>
        </w:rPr>
      </w:pPr>
      <w:r>
        <w:drawing>
          <wp:inline distT="0" distB="0" distL="114300" distR="114300">
            <wp:extent cx="5400040" cy="3815715"/>
            <wp:effectExtent l="0" t="0" r="10160" b="6985"/>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34"/>
                    <a:stretch>
                      <a:fillRect/>
                    </a:stretch>
                  </pic:blipFill>
                  <pic:spPr>
                    <a:xfrm>
                      <a:off x="0" y="0"/>
                      <a:ext cx="5400040" cy="3815715"/>
                    </a:xfrm>
                    <a:prstGeom prst="rect">
                      <a:avLst/>
                    </a:prstGeom>
                    <a:noFill/>
                    <a:ln>
                      <a:noFill/>
                    </a:ln>
                  </pic:spPr>
                </pic:pic>
              </a:graphicData>
            </a:graphic>
          </wp:inline>
        </w:drawing>
      </w:r>
    </w:p>
    <w:p w14:paraId="422B0C37">
      <w:pPr>
        <w:jc w:val="both"/>
        <w:rPr>
          <w:rFonts w:eastAsia="NimbusRomNo9L-Medi"/>
          <w:color w:val="000000"/>
          <w:lang w:val="en-US" w:eastAsia="zh-CN" w:bidi="ar"/>
        </w:rPr>
      </w:pPr>
      <w:r>
        <w:rPr>
          <w:rFonts w:eastAsia="NimbusRomNo9L-Medi"/>
          <w:b/>
          <w:bCs/>
          <w:color w:val="000000"/>
          <w:lang w:val="en-US" w:eastAsia="zh-CN" w:bidi="ar"/>
        </w:rPr>
        <w:t>Figure S</w:t>
      </w:r>
      <w:r>
        <w:rPr>
          <w:rFonts w:hint="eastAsia" w:eastAsia="NimbusRomNo9L-Medi"/>
          <w:b/>
          <w:bCs/>
          <w:color w:val="000000"/>
          <w:lang w:val="en-US" w:eastAsia="zh-CN" w:bidi="ar"/>
        </w:rPr>
        <w:t xml:space="preserve">30. </w:t>
      </w:r>
      <w:r>
        <w:rPr>
          <w:rFonts w:hint="eastAsia" w:eastAsia="NimbusRomNo9L-Medi"/>
          <w:color w:val="000000"/>
          <w:lang w:val="en-US" w:eastAsia="zh-CN" w:bidi="ar"/>
        </w:rPr>
        <w:t>In situ DRIFTS of ethyl acetate adsorption over TiO</w:t>
      </w:r>
      <w:r>
        <w:rPr>
          <w:rFonts w:hint="eastAsia" w:eastAsia="NimbusRomNo9L-Medi"/>
          <w:color w:val="000000"/>
          <w:vertAlign w:val="subscript"/>
          <w:lang w:val="en-US" w:eastAsia="zh-CN" w:bidi="ar"/>
        </w:rPr>
        <w:t>2</w:t>
      </w:r>
      <w:r>
        <w:rPr>
          <w:rFonts w:hint="eastAsia" w:eastAsia="NimbusRomNo9L-Medi"/>
          <w:color w:val="000000"/>
          <w:lang w:val="en-US" w:eastAsia="zh-CN" w:bidi="ar"/>
        </w:rPr>
        <w:t>_Anatase catalyst.</w:t>
      </w:r>
    </w:p>
    <w:p w14:paraId="088080F0">
      <w:pPr>
        <w:rPr>
          <w:rFonts w:eastAsia="NimbusRomNo9L-Medi"/>
          <w:b/>
          <w:bCs/>
          <w:color w:val="000000"/>
          <w:lang w:val="en-US" w:eastAsia="zh-CN" w:bidi="ar"/>
        </w:rPr>
      </w:pPr>
    </w:p>
    <w:p w14:paraId="44DF1A54">
      <w:pPr>
        <w:rPr>
          <w:rFonts w:eastAsia="NimbusRomNo9L-Medi"/>
          <w:b/>
          <w:bCs/>
          <w:color w:val="000000"/>
          <w:lang w:val="en-US" w:eastAsia="zh-CN" w:bidi="ar"/>
        </w:rPr>
      </w:pPr>
      <w:r>
        <w:rPr>
          <w:rFonts w:hint="eastAsia" w:eastAsia="NimbusRomNo9L-Medi"/>
          <w:b/>
          <w:bCs/>
          <w:color w:val="000000"/>
          <w:lang w:val="en-US" w:eastAsia="zh-CN" w:bidi="ar"/>
        </w:rPr>
        <w:br w:type="page"/>
      </w:r>
    </w:p>
    <w:p w14:paraId="3E01E9A0">
      <w:r>
        <w:drawing>
          <wp:inline distT="0" distB="0" distL="114300" distR="114300">
            <wp:extent cx="5400040" cy="3818255"/>
            <wp:effectExtent l="0" t="0" r="10160" b="4445"/>
            <wp:docPr id="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
                    <pic:cNvPicPr>
                      <a:picLocks noChangeAspect="1"/>
                    </pic:cNvPicPr>
                  </pic:nvPicPr>
                  <pic:blipFill>
                    <a:blip r:embed="rId35"/>
                    <a:stretch>
                      <a:fillRect/>
                    </a:stretch>
                  </pic:blipFill>
                  <pic:spPr>
                    <a:xfrm>
                      <a:off x="0" y="0"/>
                      <a:ext cx="5400040" cy="3818255"/>
                    </a:xfrm>
                    <a:prstGeom prst="rect">
                      <a:avLst/>
                    </a:prstGeom>
                    <a:noFill/>
                    <a:ln>
                      <a:noFill/>
                    </a:ln>
                  </pic:spPr>
                </pic:pic>
              </a:graphicData>
            </a:graphic>
          </wp:inline>
        </w:drawing>
      </w:r>
    </w:p>
    <w:p w14:paraId="6A6C622F">
      <w:r>
        <w:drawing>
          <wp:inline distT="0" distB="0" distL="114300" distR="114300">
            <wp:extent cx="5400040" cy="3615055"/>
            <wp:effectExtent l="0" t="0" r="10160" b="4445"/>
            <wp:docPr id="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
                    <pic:cNvPicPr>
                      <a:picLocks noChangeAspect="1"/>
                    </pic:cNvPicPr>
                  </pic:nvPicPr>
                  <pic:blipFill>
                    <a:blip r:embed="rId36"/>
                    <a:stretch>
                      <a:fillRect/>
                    </a:stretch>
                  </pic:blipFill>
                  <pic:spPr>
                    <a:xfrm>
                      <a:off x="0" y="0"/>
                      <a:ext cx="5400040" cy="3615055"/>
                    </a:xfrm>
                    <a:prstGeom prst="rect">
                      <a:avLst/>
                    </a:prstGeom>
                    <a:noFill/>
                    <a:ln>
                      <a:noFill/>
                    </a:ln>
                  </pic:spPr>
                </pic:pic>
              </a:graphicData>
            </a:graphic>
          </wp:inline>
        </w:drawing>
      </w:r>
    </w:p>
    <w:p w14:paraId="5AFF94B7">
      <w:r>
        <w:drawing>
          <wp:inline distT="0" distB="0" distL="114300" distR="114300">
            <wp:extent cx="5400040" cy="3615055"/>
            <wp:effectExtent l="0" t="0" r="10160" b="4445"/>
            <wp:docPr id="7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4"/>
                    <pic:cNvPicPr>
                      <a:picLocks noChangeAspect="1"/>
                    </pic:cNvPicPr>
                  </pic:nvPicPr>
                  <pic:blipFill>
                    <a:blip r:embed="rId37"/>
                    <a:stretch>
                      <a:fillRect/>
                    </a:stretch>
                  </pic:blipFill>
                  <pic:spPr>
                    <a:xfrm>
                      <a:off x="0" y="0"/>
                      <a:ext cx="5400040" cy="3615055"/>
                    </a:xfrm>
                    <a:prstGeom prst="rect">
                      <a:avLst/>
                    </a:prstGeom>
                    <a:noFill/>
                    <a:ln>
                      <a:noFill/>
                    </a:ln>
                  </pic:spPr>
                </pic:pic>
              </a:graphicData>
            </a:graphic>
          </wp:inline>
        </w:drawing>
      </w:r>
    </w:p>
    <w:p w14:paraId="19F9230C">
      <w:r>
        <w:drawing>
          <wp:inline distT="0" distB="0" distL="114300" distR="114300">
            <wp:extent cx="5400040" cy="3614420"/>
            <wp:effectExtent l="0" t="0" r="10160" b="5080"/>
            <wp:docPr id="8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7"/>
                    <pic:cNvPicPr>
                      <a:picLocks noChangeAspect="1"/>
                    </pic:cNvPicPr>
                  </pic:nvPicPr>
                  <pic:blipFill>
                    <a:blip r:embed="rId38"/>
                    <a:stretch>
                      <a:fillRect/>
                    </a:stretch>
                  </pic:blipFill>
                  <pic:spPr>
                    <a:xfrm>
                      <a:off x="0" y="0"/>
                      <a:ext cx="5400040" cy="3614420"/>
                    </a:xfrm>
                    <a:prstGeom prst="rect">
                      <a:avLst/>
                    </a:prstGeom>
                    <a:noFill/>
                    <a:ln>
                      <a:noFill/>
                    </a:ln>
                  </pic:spPr>
                </pic:pic>
              </a:graphicData>
            </a:graphic>
          </wp:inline>
        </w:drawing>
      </w:r>
    </w:p>
    <w:p w14:paraId="05C252CA"/>
    <w:p w14:paraId="0AEEB12E">
      <w:r>
        <w:drawing>
          <wp:inline distT="0" distB="0" distL="114300" distR="114300">
            <wp:extent cx="5400040" cy="3615055"/>
            <wp:effectExtent l="0" t="0" r="10160" b="4445"/>
            <wp:docPr id="7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5"/>
                    <pic:cNvPicPr>
                      <a:picLocks noChangeAspect="1"/>
                    </pic:cNvPicPr>
                  </pic:nvPicPr>
                  <pic:blipFill>
                    <a:blip r:embed="rId39"/>
                    <a:stretch>
                      <a:fillRect/>
                    </a:stretch>
                  </pic:blipFill>
                  <pic:spPr>
                    <a:xfrm>
                      <a:off x="0" y="0"/>
                      <a:ext cx="5400040" cy="3615055"/>
                    </a:xfrm>
                    <a:prstGeom prst="rect">
                      <a:avLst/>
                    </a:prstGeom>
                    <a:noFill/>
                    <a:ln>
                      <a:noFill/>
                    </a:ln>
                  </pic:spPr>
                </pic:pic>
              </a:graphicData>
            </a:graphic>
          </wp:inline>
        </w:drawing>
      </w:r>
    </w:p>
    <w:p w14:paraId="020FE21E">
      <w:r>
        <w:drawing>
          <wp:inline distT="0" distB="0" distL="114300" distR="114300">
            <wp:extent cx="5400040" cy="3615055"/>
            <wp:effectExtent l="0" t="0" r="10160" b="4445"/>
            <wp:docPr id="8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
                    <pic:cNvPicPr>
                      <a:picLocks noChangeAspect="1"/>
                    </pic:cNvPicPr>
                  </pic:nvPicPr>
                  <pic:blipFill>
                    <a:blip r:embed="rId40"/>
                    <a:stretch>
                      <a:fillRect/>
                    </a:stretch>
                  </pic:blipFill>
                  <pic:spPr>
                    <a:xfrm>
                      <a:off x="0" y="0"/>
                      <a:ext cx="5400040" cy="3615055"/>
                    </a:xfrm>
                    <a:prstGeom prst="rect">
                      <a:avLst/>
                    </a:prstGeom>
                    <a:noFill/>
                    <a:ln>
                      <a:noFill/>
                    </a:ln>
                  </pic:spPr>
                </pic:pic>
              </a:graphicData>
            </a:graphic>
          </wp:inline>
        </w:drawing>
      </w:r>
    </w:p>
    <w:p w14:paraId="3662596A">
      <w:pPr>
        <w:jc w:val="both"/>
        <w:rPr>
          <w:rFonts w:eastAsia="NimbusRomNo9L-Medi"/>
          <w:color w:val="000000"/>
          <w:lang w:val="en-US" w:eastAsia="zh-CN" w:bidi="ar"/>
        </w:rPr>
      </w:pPr>
      <w:r>
        <w:rPr>
          <w:rFonts w:eastAsia="NimbusRomNo9L-Medi"/>
          <w:b/>
          <w:bCs/>
          <w:color w:val="000000"/>
          <w:lang w:val="en-US" w:eastAsia="zh-CN" w:bidi="ar"/>
        </w:rPr>
        <w:t>Figure S</w:t>
      </w:r>
      <w:r>
        <w:rPr>
          <w:rFonts w:hint="eastAsia" w:eastAsia="NimbusRomNo9L-Medi"/>
          <w:b/>
          <w:bCs/>
          <w:color w:val="000000"/>
          <w:lang w:val="en-US" w:eastAsia="zh-CN" w:bidi="ar"/>
        </w:rPr>
        <w:t xml:space="preserve">31. </w:t>
      </w:r>
      <w:r>
        <w:rPr>
          <w:rFonts w:hint="eastAsia" w:eastAsia="NimbusRomNo9L-Medi"/>
          <w:color w:val="000000"/>
          <w:lang w:val="en-US" w:eastAsia="zh-CN" w:bidi="ar"/>
        </w:rPr>
        <w:t>Side and top views of the surface structures of eight metal oxides. A total of 11 representative crystal facets were constructed and employed for VOC adsorption and activation analysis.</w:t>
      </w:r>
    </w:p>
    <w:p w14:paraId="760CFA0B">
      <w:pPr>
        <w:rPr>
          <w:lang w:val="en-US" w:eastAsia="zh-CN"/>
        </w:rPr>
      </w:pPr>
    </w:p>
    <w:p w14:paraId="6AE1743A">
      <w:pPr>
        <w:rPr>
          <w:rFonts w:hint="eastAsia" w:ascii="TimesNewRomanPS-BoldMT" w:hAnsi="TimesNewRomanPS-BoldMT" w:eastAsia="宋体"/>
          <w:b/>
          <w:bCs/>
          <w:color w:val="000000"/>
          <w:sz w:val="32"/>
          <w:szCs w:val="32"/>
          <w:lang w:eastAsia="zh-CN"/>
        </w:rPr>
      </w:pPr>
      <w:r>
        <w:rPr>
          <w:rFonts w:hint="eastAsia" w:ascii="TimesNewRomanPS-BoldMT" w:hAnsi="TimesNewRomanPS-BoldMT" w:eastAsia="宋体"/>
          <w:b/>
          <w:bCs/>
          <w:color w:val="000000"/>
          <w:sz w:val="32"/>
          <w:szCs w:val="32"/>
          <w:lang w:eastAsia="zh-CN"/>
        </w:rPr>
        <w:br w:type="page"/>
      </w:r>
    </w:p>
    <w:p w14:paraId="6634B534">
      <w:pPr>
        <w:jc w:val="center"/>
      </w:pPr>
      <w:r>
        <w:drawing>
          <wp:inline distT="0" distB="0" distL="114300" distR="114300">
            <wp:extent cx="5760085" cy="4643755"/>
            <wp:effectExtent l="0" t="0" r="5715" b="4445"/>
            <wp:docPr id="5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7"/>
                    <pic:cNvPicPr>
                      <a:picLocks noChangeAspect="1"/>
                    </pic:cNvPicPr>
                  </pic:nvPicPr>
                  <pic:blipFill>
                    <a:blip r:embed="rId41"/>
                    <a:stretch>
                      <a:fillRect/>
                    </a:stretch>
                  </pic:blipFill>
                  <pic:spPr>
                    <a:xfrm>
                      <a:off x="0" y="0"/>
                      <a:ext cx="5760085" cy="4643755"/>
                    </a:xfrm>
                    <a:prstGeom prst="rect">
                      <a:avLst/>
                    </a:prstGeom>
                    <a:noFill/>
                    <a:ln>
                      <a:noFill/>
                    </a:ln>
                  </pic:spPr>
                </pic:pic>
              </a:graphicData>
            </a:graphic>
          </wp:inline>
        </w:drawing>
      </w:r>
    </w:p>
    <w:p w14:paraId="0F186788">
      <w:pPr>
        <w:jc w:val="both"/>
        <w:rPr>
          <w:rFonts w:eastAsia="NimbusRomNo9L-Medi"/>
          <w:color w:val="000000"/>
          <w:lang w:val="en-US" w:eastAsia="zh-CN" w:bidi="ar"/>
        </w:rPr>
      </w:pPr>
      <w:r>
        <w:rPr>
          <w:rFonts w:eastAsia="NimbusRomNo9L-Medi"/>
          <w:b/>
          <w:bCs/>
          <w:color w:val="000000"/>
          <w:lang w:val="en-US" w:eastAsia="zh-CN" w:bidi="ar"/>
        </w:rPr>
        <w:t>Figure S</w:t>
      </w:r>
      <w:r>
        <w:rPr>
          <w:rFonts w:hint="eastAsia" w:eastAsia="NimbusRomNo9L-Medi"/>
          <w:b/>
          <w:bCs/>
          <w:color w:val="000000"/>
          <w:lang w:val="en-US" w:eastAsia="zh-CN" w:bidi="ar"/>
        </w:rPr>
        <w:t xml:space="preserve">32. </w:t>
      </w:r>
      <w:r>
        <w:rPr>
          <w:rFonts w:hint="eastAsia" w:eastAsia="NimbusRomNo9L-Medi"/>
          <w:color w:val="000000"/>
          <w:lang w:val="en-US" w:eastAsia="zh-CN" w:bidi="ar"/>
        </w:rPr>
        <w:t>GCN model performance for adsorption energy prediction on eight metal oxides. (a-h) Predicted versus true adsorption energies, with green for training and orange for test data. (i) R2 comparison across all oxide</w:t>
      </w:r>
    </w:p>
    <w:p w14:paraId="36488581">
      <w:pPr>
        <w:rPr>
          <w:rFonts w:hint="eastAsia" w:ascii="TimesNewRomanPS-BoldMT" w:hAnsi="TimesNewRomanPS-BoldMT" w:eastAsia="宋体"/>
          <w:b/>
          <w:bCs/>
          <w:color w:val="000000"/>
          <w:sz w:val="32"/>
          <w:szCs w:val="32"/>
          <w:lang w:eastAsia="zh-CN"/>
        </w:rPr>
      </w:pPr>
    </w:p>
    <w:p w14:paraId="17366914">
      <w:pPr>
        <w:rPr>
          <w:rFonts w:hint="eastAsia" w:ascii="TimesNewRomanPS-BoldMT" w:hAnsi="TimesNewRomanPS-BoldMT" w:eastAsia="宋体"/>
          <w:b/>
          <w:bCs/>
          <w:color w:val="000000"/>
          <w:sz w:val="32"/>
          <w:szCs w:val="32"/>
          <w:lang w:eastAsia="zh-CN"/>
        </w:rPr>
      </w:pPr>
      <w:r>
        <w:rPr>
          <w:rFonts w:hint="eastAsia" w:ascii="TimesNewRomanPS-BoldMT" w:hAnsi="TimesNewRomanPS-BoldMT" w:eastAsia="宋体"/>
          <w:b/>
          <w:bCs/>
          <w:color w:val="000000"/>
          <w:sz w:val="32"/>
          <w:szCs w:val="32"/>
          <w:lang w:eastAsia="zh-CN"/>
        </w:rPr>
        <w:br w:type="page"/>
      </w:r>
    </w:p>
    <w:p w14:paraId="1D69D51F">
      <w:pPr>
        <w:rPr>
          <w:rFonts w:eastAsia="宋体"/>
          <w:b/>
          <w:bCs/>
          <w:color w:val="000000"/>
          <w:sz w:val="32"/>
          <w:szCs w:val="32"/>
          <w:lang w:eastAsia="zh-CN"/>
        </w:rPr>
      </w:pPr>
      <w:r>
        <w:rPr>
          <w:rFonts w:eastAsia="宋体"/>
          <w:b/>
          <w:bCs/>
          <w:color w:val="000000"/>
          <w:sz w:val="32"/>
          <w:szCs w:val="32"/>
          <w:lang w:eastAsia="zh-CN"/>
        </w:rPr>
        <w:t xml:space="preserve">Supplementary </w:t>
      </w:r>
      <w:r>
        <w:rPr>
          <w:rFonts w:eastAsia="宋体"/>
          <w:b/>
          <w:bCs/>
          <w:color w:val="000000"/>
          <w:sz w:val="32"/>
          <w:szCs w:val="32"/>
          <w:lang w:val="en-US" w:eastAsia="zh-CN"/>
        </w:rPr>
        <w:t>Tabl</w:t>
      </w:r>
      <w:r>
        <w:rPr>
          <w:rFonts w:eastAsia="宋体"/>
          <w:b/>
          <w:bCs/>
          <w:color w:val="000000"/>
          <w:sz w:val="32"/>
          <w:szCs w:val="32"/>
          <w:lang w:eastAsia="zh-CN"/>
        </w:rPr>
        <w:t>es</w:t>
      </w:r>
    </w:p>
    <w:p w14:paraId="0021CA3A">
      <w:pPr>
        <w:jc w:val="center"/>
        <w:rPr>
          <w:rFonts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1.</w:t>
      </w:r>
      <w:r>
        <w:rPr>
          <w:rFonts w:eastAsia="NimbusRomNo9L-Medi"/>
          <w:b/>
          <w:bCs/>
          <w:color w:val="000000"/>
          <w:lang w:val="en-US" w:eastAsia="zh-CN" w:bidi="ar"/>
        </w:rPr>
        <w:t xml:space="preserve"> </w:t>
      </w:r>
      <w:r>
        <w:rPr>
          <w:rFonts w:hint="eastAsia" w:eastAsia="NimbusRomNo9L-Medi"/>
          <w:color w:val="000000"/>
          <w:lang w:val="en-US" w:eastAsia="zh-CN" w:bidi="ar"/>
        </w:rPr>
        <w:t>The</w:t>
      </w:r>
      <w:r>
        <w:rPr>
          <w:rFonts w:hint="eastAsia" w:eastAsia="NimbusRomNo9L-Medi"/>
          <w:b/>
          <w:bCs/>
          <w:color w:val="000000"/>
          <w:lang w:val="en-US" w:eastAsia="zh-CN" w:bidi="ar"/>
        </w:rPr>
        <w:t xml:space="preserve"> </w:t>
      </w:r>
      <w:r>
        <w:rPr>
          <w:rFonts w:hint="eastAsia" w:eastAsia="NimbusRomNo9L-Medi"/>
          <w:color w:val="000000"/>
          <w:lang w:val="en-US" w:eastAsia="zh-CN" w:bidi="ar"/>
        </w:rPr>
        <w:t>h</w:t>
      </w:r>
      <w:r>
        <w:rPr>
          <w:rFonts w:eastAsia="NimbusRomNo9L-Medi"/>
          <w:color w:val="000000"/>
          <w:lang w:val="en-US" w:eastAsia="zh-CN" w:bidi="ar"/>
        </w:rPr>
        <w:t>yperparameter specification table for AdsDT model</w:t>
      </w:r>
    </w:p>
    <w:p w14:paraId="2B57BCE2">
      <w:pPr>
        <w:jc w:val="center"/>
        <w:rPr>
          <w:rFonts w:eastAsia="NimbusRomNo9L-Medi"/>
          <w:color w:val="000000"/>
          <w:lang w:val="en-US" w:eastAsia="zh-CN" w:bidi="ar"/>
        </w:rPr>
      </w:pPr>
    </w:p>
    <w:tbl>
      <w:tblPr>
        <w:tblStyle w:val="22"/>
        <w:tblW w:w="8035" w:type="dxa"/>
        <w:tblInd w:w="17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5500"/>
        <w:gridCol w:w="2535"/>
      </w:tblGrid>
      <w:tr w14:paraId="784D7F4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8035" w:type="dxa"/>
            <w:gridSpan w:val="2"/>
            <w:tcBorders>
              <w:top w:val="single" w:color="000000" w:sz="6" w:space="0"/>
              <w:bottom w:val="single" w:color="auto" w:sz="4" w:space="0"/>
            </w:tcBorders>
            <w:vAlign w:val="center"/>
          </w:tcPr>
          <w:p w14:paraId="5FF5EB37">
            <w:pPr>
              <w:jc w:val="center"/>
              <w:rPr>
                <w:rFonts w:ascii="Arial"/>
                <w:szCs w:val="32"/>
              </w:rPr>
            </w:pPr>
            <w:r>
              <w:rPr>
                <w:b/>
                <w:bCs/>
                <w:spacing w:val="3"/>
              </w:rPr>
              <w:t>Graph encoder</w:t>
            </w:r>
          </w:p>
        </w:tc>
      </w:tr>
      <w:tr w14:paraId="704CE47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tcBorders>
              <w:top w:val="single" w:color="auto" w:sz="4" w:space="0"/>
            </w:tcBorders>
            <w:vAlign w:val="center"/>
          </w:tcPr>
          <w:p w14:paraId="5018F959">
            <w:pPr>
              <w:pStyle w:val="21"/>
              <w:spacing w:before="105" w:line="195" w:lineRule="auto"/>
              <w:ind w:left="418"/>
              <w:jc w:val="center"/>
              <w:rPr>
                <w:sz w:val="24"/>
                <w:szCs w:val="24"/>
              </w:rPr>
            </w:pPr>
            <w:r>
              <w:rPr>
                <w:spacing w:val="3"/>
                <w:sz w:val="24"/>
                <w:szCs w:val="24"/>
              </w:rPr>
              <w:t>Node embedding dimension</w:t>
            </w:r>
          </w:p>
        </w:tc>
        <w:tc>
          <w:tcPr>
            <w:tcW w:w="2535" w:type="dxa"/>
            <w:tcBorders>
              <w:top w:val="single" w:color="auto" w:sz="4" w:space="0"/>
            </w:tcBorders>
            <w:vAlign w:val="center"/>
          </w:tcPr>
          <w:p w14:paraId="69229F79">
            <w:pPr>
              <w:pStyle w:val="21"/>
              <w:spacing w:before="52" w:line="263" w:lineRule="exact"/>
              <w:jc w:val="center"/>
              <w:rPr>
                <w:sz w:val="24"/>
                <w:szCs w:val="24"/>
              </w:rPr>
            </w:pPr>
            <w:r>
              <w:rPr>
                <w:spacing w:val="-3"/>
                <w:position w:val="1"/>
                <w:sz w:val="24"/>
                <w:szCs w:val="24"/>
              </w:rPr>
              <w:t>128</w:t>
            </w:r>
          </w:p>
        </w:tc>
      </w:tr>
      <w:tr w14:paraId="49D4CB7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vAlign w:val="center"/>
          </w:tcPr>
          <w:p w14:paraId="50E648BB">
            <w:pPr>
              <w:pStyle w:val="21"/>
              <w:spacing w:before="106" w:line="195" w:lineRule="auto"/>
              <w:ind w:left="430"/>
              <w:jc w:val="center"/>
              <w:rPr>
                <w:sz w:val="24"/>
                <w:szCs w:val="24"/>
              </w:rPr>
            </w:pPr>
            <w:r>
              <w:rPr>
                <w:spacing w:val="3"/>
                <w:sz w:val="24"/>
                <w:szCs w:val="24"/>
              </w:rPr>
              <w:t>Edge embedding dimension</w:t>
            </w:r>
          </w:p>
        </w:tc>
        <w:tc>
          <w:tcPr>
            <w:tcW w:w="2535" w:type="dxa"/>
            <w:vAlign w:val="center"/>
          </w:tcPr>
          <w:p w14:paraId="2D810620">
            <w:pPr>
              <w:pStyle w:val="21"/>
              <w:spacing w:before="53" w:line="263" w:lineRule="exact"/>
              <w:jc w:val="center"/>
              <w:rPr>
                <w:sz w:val="24"/>
                <w:szCs w:val="24"/>
              </w:rPr>
            </w:pPr>
            <w:r>
              <w:rPr>
                <w:spacing w:val="-3"/>
                <w:position w:val="1"/>
                <w:sz w:val="24"/>
                <w:szCs w:val="24"/>
              </w:rPr>
              <w:t>128</w:t>
            </w:r>
          </w:p>
        </w:tc>
      </w:tr>
      <w:tr w14:paraId="0AB9CF3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vAlign w:val="center"/>
          </w:tcPr>
          <w:p w14:paraId="038DBBBF">
            <w:pPr>
              <w:pStyle w:val="21"/>
              <w:spacing w:before="106" w:line="195" w:lineRule="auto"/>
              <w:ind w:left="476"/>
              <w:jc w:val="center"/>
              <w:rPr>
                <w:sz w:val="24"/>
                <w:szCs w:val="24"/>
              </w:rPr>
            </w:pPr>
            <w:r>
              <w:rPr>
                <w:spacing w:val="3"/>
                <w:sz w:val="24"/>
                <w:szCs w:val="24"/>
              </w:rPr>
              <w:t>Number of attention layers</w:t>
            </w:r>
          </w:p>
        </w:tc>
        <w:tc>
          <w:tcPr>
            <w:tcW w:w="2535" w:type="dxa"/>
            <w:vAlign w:val="center"/>
          </w:tcPr>
          <w:p w14:paraId="6F682E01">
            <w:pPr>
              <w:pStyle w:val="21"/>
              <w:spacing w:before="53" w:line="263" w:lineRule="exact"/>
              <w:jc w:val="center"/>
              <w:rPr>
                <w:sz w:val="24"/>
                <w:szCs w:val="24"/>
              </w:rPr>
            </w:pPr>
            <w:r>
              <w:rPr>
                <w:position w:val="1"/>
                <w:sz w:val="24"/>
                <w:szCs w:val="24"/>
              </w:rPr>
              <w:t>3</w:t>
            </w:r>
          </w:p>
        </w:tc>
      </w:tr>
      <w:tr w14:paraId="7AD9783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vAlign w:val="center"/>
          </w:tcPr>
          <w:p w14:paraId="154FCF72">
            <w:pPr>
              <w:pStyle w:val="21"/>
              <w:spacing w:before="106" w:line="193" w:lineRule="auto"/>
              <w:ind w:left="488"/>
              <w:jc w:val="center"/>
              <w:rPr>
                <w:sz w:val="24"/>
                <w:szCs w:val="24"/>
              </w:rPr>
            </w:pPr>
            <w:r>
              <w:rPr>
                <w:spacing w:val="3"/>
                <w:sz w:val="24"/>
                <w:szCs w:val="24"/>
              </w:rPr>
              <w:t>Number of attention heads</w:t>
            </w:r>
          </w:p>
        </w:tc>
        <w:tc>
          <w:tcPr>
            <w:tcW w:w="2535" w:type="dxa"/>
            <w:vAlign w:val="center"/>
          </w:tcPr>
          <w:p w14:paraId="31D6070E">
            <w:pPr>
              <w:pStyle w:val="21"/>
              <w:spacing w:before="54" w:line="263" w:lineRule="exact"/>
              <w:jc w:val="center"/>
              <w:rPr>
                <w:sz w:val="24"/>
                <w:szCs w:val="24"/>
              </w:rPr>
            </w:pPr>
            <w:r>
              <w:rPr>
                <w:position w:val="1"/>
                <w:sz w:val="24"/>
                <w:szCs w:val="24"/>
              </w:rPr>
              <w:t>8</w:t>
            </w:r>
          </w:p>
        </w:tc>
      </w:tr>
      <w:tr w14:paraId="1282C99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vAlign w:val="center"/>
          </w:tcPr>
          <w:p w14:paraId="03E6489A">
            <w:pPr>
              <w:pStyle w:val="21"/>
              <w:spacing w:before="149" w:line="195" w:lineRule="auto"/>
              <w:ind w:left="573"/>
              <w:jc w:val="center"/>
              <w:rPr>
                <w:sz w:val="24"/>
                <w:szCs w:val="24"/>
              </w:rPr>
            </w:pPr>
            <w:r>
              <w:rPr>
                <w:spacing w:val="2"/>
                <w:sz w:val="24"/>
                <w:szCs w:val="24"/>
              </w:rPr>
              <w:t>Cutoff of edge definition</w:t>
            </w:r>
          </w:p>
        </w:tc>
        <w:tc>
          <w:tcPr>
            <w:tcW w:w="2535" w:type="dxa"/>
            <w:vAlign w:val="center"/>
          </w:tcPr>
          <w:p w14:paraId="347BF56B">
            <w:pPr>
              <w:pStyle w:val="21"/>
              <w:spacing w:before="62" w:line="297" w:lineRule="exact"/>
              <w:jc w:val="center"/>
              <w:rPr>
                <w:sz w:val="24"/>
                <w:szCs w:val="24"/>
              </w:rPr>
            </w:pPr>
            <w:r>
              <w:rPr>
                <w:position w:val="1"/>
                <w:sz w:val="24"/>
                <w:szCs w:val="24"/>
              </w:rPr>
              <w:t>8.0</w:t>
            </w:r>
          </w:p>
        </w:tc>
      </w:tr>
      <w:tr w14:paraId="2C9A876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tcBorders>
              <w:bottom w:val="single" w:color="000000" w:sz="4" w:space="0"/>
            </w:tcBorders>
            <w:vAlign w:val="center"/>
          </w:tcPr>
          <w:p w14:paraId="3E7B5BED">
            <w:pPr>
              <w:pStyle w:val="21"/>
              <w:spacing w:before="55" w:line="263" w:lineRule="exact"/>
              <w:ind w:left="1004"/>
              <w:jc w:val="center"/>
              <w:rPr>
                <w:sz w:val="24"/>
                <w:szCs w:val="24"/>
              </w:rPr>
            </w:pPr>
            <w:r>
              <w:rPr>
                <w:spacing w:val="3"/>
                <w:position w:val="3"/>
                <w:sz w:val="24"/>
                <w:szCs w:val="24"/>
              </w:rPr>
              <w:t>max neighbors</w:t>
            </w:r>
          </w:p>
        </w:tc>
        <w:tc>
          <w:tcPr>
            <w:tcW w:w="2535" w:type="dxa"/>
            <w:tcBorders>
              <w:bottom w:val="single" w:color="000000" w:sz="4" w:space="0"/>
            </w:tcBorders>
            <w:vAlign w:val="center"/>
          </w:tcPr>
          <w:p w14:paraId="1D8258EF">
            <w:pPr>
              <w:pStyle w:val="21"/>
              <w:spacing w:before="55" w:line="263" w:lineRule="exact"/>
              <w:jc w:val="center"/>
              <w:rPr>
                <w:sz w:val="24"/>
                <w:szCs w:val="24"/>
              </w:rPr>
            </w:pPr>
            <w:r>
              <w:rPr>
                <w:spacing w:val="-5"/>
                <w:position w:val="1"/>
                <w:sz w:val="24"/>
                <w:szCs w:val="24"/>
              </w:rPr>
              <w:t>12</w:t>
            </w:r>
          </w:p>
        </w:tc>
      </w:tr>
      <w:tr w14:paraId="680D362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8035" w:type="dxa"/>
            <w:gridSpan w:val="2"/>
            <w:tcBorders>
              <w:top w:val="single" w:color="000000" w:sz="4" w:space="0"/>
              <w:bottom w:val="single" w:color="auto" w:sz="4" w:space="0"/>
            </w:tcBorders>
            <w:vAlign w:val="center"/>
          </w:tcPr>
          <w:p w14:paraId="3F48D481">
            <w:pPr>
              <w:jc w:val="center"/>
              <w:rPr>
                <w:rFonts w:ascii="Arial"/>
                <w:szCs w:val="32"/>
              </w:rPr>
            </w:pPr>
            <w:r>
              <w:rPr>
                <w:b/>
                <w:bCs/>
                <w:spacing w:val="1"/>
              </w:rPr>
              <w:t>Vector encoder</w:t>
            </w:r>
          </w:p>
        </w:tc>
      </w:tr>
      <w:tr w14:paraId="001E427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tcBorders>
              <w:top w:val="single" w:color="auto" w:sz="4" w:space="0"/>
            </w:tcBorders>
            <w:vAlign w:val="center"/>
          </w:tcPr>
          <w:p w14:paraId="5DE32F1D">
            <w:pPr>
              <w:pStyle w:val="21"/>
              <w:spacing w:before="132" w:line="192" w:lineRule="auto"/>
              <w:ind w:left="847"/>
              <w:jc w:val="center"/>
              <w:rPr>
                <w:sz w:val="24"/>
                <w:szCs w:val="24"/>
              </w:rPr>
            </w:pPr>
            <w:r>
              <w:rPr>
                <w:spacing w:val="3"/>
                <w:sz w:val="24"/>
                <w:szCs w:val="24"/>
              </w:rPr>
              <w:t>Hidden dimension</w:t>
            </w:r>
          </w:p>
        </w:tc>
        <w:tc>
          <w:tcPr>
            <w:tcW w:w="2535" w:type="dxa"/>
            <w:tcBorders>
              <w:top w:val="single" w:color="auto" w:sz="4" w:space="0"/>
            </w:tcBorders>
            <w:vAlign w:val="center"/>
          </w:tcPr>
          <w:p w14:paraId="6F93472B">
            <w:pPr>
              <w:pStyle w:val="21"/>
              <w:spacing w:before="79" w:line="263" w:lineRule="exact"/>
              <w:jc w:val="center"/>
              <w:rPr>
                <w:sz w:val="24"/>
                <w:szCs w:val="24"/>
              </w:rPr>
            </w:pPr>
            <w:r>
              <w:rPr>
                <w:spacing w:val="-3"/>
                <w:position w:val="1"/>
                <w:sz w:val="24"/>
                <w:szCs w:val="24"/>
              </w:rPr>
              <w:t>128</w:t>
            </w:r>
          </w:p>
        </w:tc>
      </w:tr>
      <w:tr w14:paraId="501AA51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tcBorders>
              <w:bottom w:val="single" w:color="000000" w:sz="4" w:space="0"/>
            </w:tcBorders>
            <w:vAlign w:val="center"/>
          </w:tcPr>
          <w:p w14:paraId="23E7D2C7">
            <w:pPr>
              <w:pStyle w:val="21"/>
              <w:spacing w:before="133" w:line="195" w:lineRule="auto"/>
              <w:ind w:left="573"/>
              <w:jc w:val="center"/>
              <w:rPr>
                <w:sz w:val="24"/>
                <w:szCs w:val="24"/>
              </w:rPr>
            </w:pPr>
            <w:r>
              <w:rPr>
                <w:spacing w:val="3"/>
                <w:sz w:val="24"/>
                <w:szCs w:val="24"/>
              </w:rPr>
              <w:t>Number of Linear layers</w:t>
            </w:r>
          </w:p>
        </w:tc>
        <w:tc>
          <w:tcPr>
            <w:tcW w:w="2535" w:type="dxa"/>
            <w:tcBorders>
              <w:bottom w:val="single" w:color="000000" w:sz="4" w:space="0"/>
            </w:tcBorders>
            <w:vAlign w:val="center"/>
          </w:tcPr>
          <w:p w14:paraId="0F8DDB16">
            <w:pPr>
              <w:pStyle w:val="21"/>
              <w:spacing w:before="80" w:line="263" w:lineRule="exact"/>
              <w:jc w:val="center"/>
              <w:rPr>
                <w:sz w:val="24"/>
                <w:szCs w:val="24"/>
              </w:rPr>
            </w:pPr>
            <w:r>
              <w:rPr>
                <w:position w:val="1"/>
                <w:sz w:val="24"/>
                <w:szCs w:val="24"/>
              </w:rPr>
              <w:t>2</w:t>
            </w:r>
          </w:p>
        </w:tc>
      </w:tr>
      <w:tr w14:paraId="1075EC1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8035" w:type="dxa"/>
            <w:gridSpan w:val="2"/>
            <w:tcBorders>
              <w:top w:val="single" w:color="000000" w:sz="4" w:space="0"/>
              <w:bottom w:val="single" w:color="auto" w:sz="4" w:space="0"/>
            </w:tcBorders>
            <w:vAlign w:val="center"/>
          </w:tcPr>
          <w:p w14:paraId="293C7C36">
            <w:pPr>
              <w:jc w:val="center"/>
              <w:rPr>
                <w:rFonts w:ascii="Arial"/>
                <w:szCs w:val="32"/>
              </w:rPr>
            </w:pPr>
            <w:r>
              <w:rPr>
                <w:b/>
                <w:bCs/>
                <w:spacing w:val="3"/>
                <w:position w:val="1"/>
              </w:rPr>
              <w:t>Cross-modal encoder</w:t>
            </w:r>
          </w:p>
        </w:tc>
      </w:tr>
      <w:tr w14:paraId="3CC4E7D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tcBorders>
              <w:top w:val="single" w:color="auto" w:sz="4" w:space="0"/>
            </w:tcBorders>
            <w:vAlign w:val="center"/>
          </w:tcPr>
          <w:p w14:paraId="16EE612F">
            <w:pPr>
              <w:pStyle w:val="21"/>
              <w:spacing w:before="133" w:line="195" w:lineRule="auto"/>
              <w:ind w:left="407"/>
              <w:jc w:val="center"/>
              <w:rPr>
                <w:sz w:val="24"/>
                <w:szCs w:val="24"/>
              </w:rPr>
            </w:pPr>
            <w:r>
              <w:rPr>
                <w:spacing w:val="3"/>
                <w:sz w:val="24"/>
                <w:szCs w:val="24"/>
              </w:rPr>
              <w:t>Atom embedding dimension</w:t>
            </w:r>
          </w:p>
        </w:tc>
        <w:tc>
          <w:tcPr>
            <w:tcW w:w="2535" w:type="dxa"/>
            <w:tcBorders>
              <w:top w:val="single" w:color="auto" w:sz="4" w:space="0"/>
            </w:tcBorders>
            <w:vAlign w:val="center"/>
          </w:tcPr>
          <w:p w14:paraId="5212F81A">
            <w:pPr>
              <w:pStyle w:val="21"/>
              <w:spacing w:before="80" w:line="263" w:lineRule="exact"/>
              <w:jc w:val="center"/>
              <w:rPr>
                <w:sz w:val="24"/>
                <w:szCs w:val="24"/>
              </w:rPr>
            </w:pPr>
            <w:r>
              <w:rPr>
                <w:spacing w:val="-3"/>
                <w:position w:val="1"/>
                <w:sz w:val="24"/>
                <w:szCs w:val="24"/>
              </w:rPr>
              <w:t>128</w:t>
            </w:r>
          </w:p>
        </w:tc>
      </w:tr>
      <w:tr w14:paraId="0442B4D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vAlign w:val="center"/>
          </w:tcPr>
          <w:p w14:paraId="68FF209C">
            <w:pPr>
              <w:pStyle w:val="21"/>
              <w:spacing w:before="112" w:line="195" w:lineRule="auto"/>
              <w:ind w:left="371"/>
              <w:jc w:val="center"/>
              <w:rPr>
                <w:sz w:val="24"/>
                <w:szCs w:val="24"/>
              </w:rPr>
            </w:pPr>
            <w:r>
              <w:rPr>
                <w:spacing w:val="2"/>
                <w:sz w:val="24"/>
                <w:szCs w:val="24"/>
              </w:rPr>
              <w:t>Vector embedding dimension</w:t>
            </w:r>
          </w:p>
        </w:tc>
        <w:tc>
          <w:tcPr>
            <w:tcW w:w="2535" w:type="dxa"/>
            <w:vAlign w:val="center"/>
          </w:tcPr>
          <w:p w14:paraId="1E92E407">
            <w:pPr>
              <w:pStyle w:val="21"/>
              <w:spacing w:before="59" w:line="263" w:lineRule="exact"/>
              <w:jc w:val="center"/>
              <w:rPr>
                <w:sz w:val="24"/>
                <w:szCs w:val="24"/>
              </w:rPr>
            </w:pPr>
            <w:r>
              <w:rPr>
                <w:spacing w:val="-3"/>
                <w:position w:val="1"/>
                <w:sz w:val="24"/>
                <w:szCs w:val="24"/>
              </w:rPr>
              <w:t>128</w:t>
            </w:r>
          </w:p>
        </w:tc>
      </w:tr>
      <w:tr w14:paraId="4FCE408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vAlign w:val="center"/>
          </w:tcPr>
          <w:p w14:paraId="0E205CD9">
            <w:pPr>
              <w:pStyle w:val="21"/>
              <w:spacing w:before="112" w:line="195" w:lineRule="auto"/>
              <w:ind w:left="122"/>
              <w:jc w:val="center"/>
              <w:rPr>
                <w:sz w:val="24"/>
                <w:szCs w:val="24"/>
              </w:rPr>
            </w:pPr>
            <w:r>
              <w:rPr>
                <w:spacing w:val="3"/>
                <w:sz w:val="24"/>
                <w:szCs w:val="24"/>
              </w:rPr>
              <w:t>Number of Gaussians for smearing</w:t>
            </w:r>
          </w:p>
        </w:tc>
        <w:tc>
          <w:tcPr>
            <w:tcW w:w="2535" w:type="dxa"/>
            <w:vAlign w:val="center"/>
          </w:tcPr>
          <w:p w14:paraId="0A96A1EA">
            <w:pPr>
              <w:pStyle w:val="21"/>
              <w:spacing w:before="59" w:line="263" w:lineRule="exact"/>
              <w:jc w:val="center"/>
              <w:rPr>
                <w:sz w:val="24"/>
                <w:szCs w:val="24"/>
              </w:rPr>
            </w:pPr>
            <w:r>
              <w:rPr>
                <w:spacing w:val="-3"/>
                <w:position w:val="1"/>
                <w:sz w:val="24"/>
                <w:szCs w:val="24"/>
              </w:rPr>
              <w:t>100</w:t>
            </w:r>
          </w:p>
        </w:tc>
      </w:tr>
      <w:tr w14:paraId="26B1506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vAlign w:val="center"/>
          </w:tcPr>
          <w:p w14:paraId="368DA567">
            <w:pPr>
              <w:pStyle w:val="21"/>
              <w:spacing w:before="60" w:line="263" w:lineRule="exact"/>
              <w:ind w:left="228"/>
              <w:jc w:val="center"/>
              <w:rPr>
                <w:sz w:val="24"/>
                <w:szCs w:val="24"/>
              </w:rPr>
            </w:pPr>
            <w:r>
              <w:rPr>
                <w:spacing w:val="3"/>
                <w:position w:val="1"/>
                <w:sz w:val="24"/>
                <w:szCs w:val="24"/>
              </w:rPr>
              <w:t>Number of cross-attention heads</w:t>
            </w:r>
          </w:p>
        </w:tc>
        <w:tc>
          <w:tcPr>
            <w:tcW w:w="2535" w:type="dxa"/>
            <w:vAlign w:val="center"/>
          </w:tcPr>
          <w:p w14:paraId="730F22A7">
            <w:pPr>
              <w:pStyle w:val="21"/>
              <w:spacing w:before="60" w:line="263" w:lineRule="exact"/>
              <w:jc w:val="center"/>
              <w:rPr>
                <w:sz w:val="24"/>
                <w:szCs w:val="24"/>
              </w:rPr>
            </w:pPr>
            <w:r>
              <w:rPr>
                <w:spacing w:val="1"/>
                <w:position w:val="1"/>
                <w:sz w:val="24"/>
                <w:szCs w:val="24"/>
              </w:rPr>
              <w:t>4</w:t>
            </w:r>
          </w:p>
        </w:tc>
      </w:tr>
      <w:tr w14:paraId="0FD0D56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vAlign w:val="center"/>
          </w:tcPr>
          <w:p w14:paraId="7B65B935">
            <w:pPr>
              <w:pStyle w:val="21"/>
              <w:spacing w:before="83" w:line="263" w:lineRule="exact"/>
              <w:ind w:left="294"/>
              <w:jc w:val="center"/>
              <w:rPr>
                <w:sz w:val="24"/>
                <w:szCs w:val="24"/>
              </w:rPr>
            </w:pPr>
            <w:r>
              <w:rPr>
                <w:spacing w:val="3"/>
                <w:position w:val="1"/>
                <w:sz w:val="24"/>
                <w:szCs w:val="24"/>
              </w:rPr>
              <w:t>Number of self-attention heads</w:t>
            </w:r>
          </w:p>
        </w:tc>
        <w:tc>
          <w:tcPr>
            <w:tcW w:w="2535" w:type="dxa"/>
            <w:vAlign w:val="center"/>
          </w:tcPr>
          <w:p w14:paraId="087F1EE4">
            <w:pPr>
              <w:pStyle w:val="21"/>
              <w:spacing w:before="83" w:line="263" w:lineRule="exact"/>
              <w:jc w:val="center"/>
              <w:rPr>
                <w:sz w:val="24"/>
                <w:szCs w:val="24"/>
              </w:rPr>
            </w:pPr>
            <w:r>
              <w:rPr>
                <w:spacing w:val="1"/>
                <w:position w:val="1"/>
                <w:sz w:val="24"/>
                <w:szCs w:val="24"/>
              </w:rPr>
              <w:t>4</w:t>
            </w:r>
          </w:p>
        </w:tc>
      </w:tr>
      <w:tr w14:paraId="22DF6F5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vAlign w:val="center"/>
          </w:tcPr>
          <w:p w14:paraId="59971885">
            <w:pPr>
              <w:pStyle w:val="21"/>
              <w:spacing w:before="136" w:line="195" w:lineRule="auto"/>
              <w:ind w:left="476"/>
              <w:jc w:val="center"/>
              <w:rPr>
                <w:sz w:val="24"/>
                <w:szCs w:val="24"/>
              </w:rPr>
            </w:pPr>
            <w:r>
              <w:rPr>
                <w:spacing w:val="3"/>
                <w:sz w:val="24"/>
                <w:szCs w:val="24"/>
              </w:rPr>
              <w:t>Number of attention layers</w:t>
            </w:r>
          </w:p>
        </w:tc>
        <w:tc>
          <w:tcPr>
            <w:tcW w:w="2535" w:type="dxa"/>
            <w:vAlign w:val="center"/>
          </w:tcPr>
          <w:p w14:paraId="14949331">
            <w:pPr>
              <w:pStyle w:val="21"/>
              <w:spacing w:before="84" w:line="263" w:lineRule="exact"/>
              <w:jc w:val="center"/>
              <w:rPr>
                <w:sz w:val="24"/>
                <w:szCs w:val="24"/>
              </w:rPr>
            </w:pPr>
            <w:r>
              <w:rPr>
                <w:position w:val="1"/>
                <w:sz w:val="24"/>
                <w:szCs w:val="24"/>
              </w:rPr>
              <w:t>1</w:t>
            </w:r>
          </w:p>
        </w:tc>
      </w:tr>
      <w:tr w14:paraId="19B6B73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vAlign w:val="center"/>
          </w:tcPr>
          <w:p w14:paraId="70BFC482">
            <w:pPr>
              <w:pStyle w:val="21"/>
              <w:spacing w:before="114" w:line="195" w:lineRule="auto"/>
              <w:ind w:left="157"/>
              <w:jc w:val="center"/>
              <w:rPr>
                <w:sz w:val="24"/>
                <w:szCs w:val="24"/>
              </w:rPr>
            </w:pPr>
            <w:r>
              <w:rPr>
                <w:spacing w:val="3"/>
                <w:sz w:val="24"/>
                <w:szCs w:val="24"/>
              </w:rPr>
              <w:t>Number of MLP layers for energy</w:t>
            </w:r>
          </w:p>
        </w:tc>
        <w:tc>
          <w:tcPr>
            <w:tcW w:w="2535" w:type="dxa"/>
            <w:vAlign w:val="center"/>
          </w:tcPr>
          <w:p w14:paraId="07E28FE3">
            <w:pPr>
              <w:pStyle w:val="21"/>
              <w:spacing w:before="61" w:line="263" w:lineRule="exact"/>
              <w:jc w:val="center"/>
              <w:rPr>
                <w:sz w:val="24"/>
                <w:szCs w:val="24"/>
              </w:rPr>
            </w:pPr>
            <w:r>
              <w:rPr>
                <w:position w:val="1"/>
                <w:sz w:val="24"/>
                <w:szCs w:val="24"/>
              </w:rPr>
              <w:t>3</w:t>
            </w:r>
          </w:p>
        </w:tc>
      </w:tr>
      <w:tr w14:paraId="59D13B8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vAlign w:val="center"/>
          </w:tcPr>
          <w:p w14:paraId="11A01C04">
            <w:pPr>
              <w:pStyle w:val="21"/>
              <w:spacing w:before="115" w:line="195" w:lineRule="auto"/>
              <w:ind w:left="142"/>
              <w:jc w:val="center"/>
              <w:rPr>
                <w:sz w:val="24"/>
                <w:szCs w:val="24"/>
              </w:rPr>
            </w:pPr>
            <w:r>
              <w:rPr>
                <w:spacing w:val="3"/>
                <w:sz w:val="24"/>
                <w:szCs w:val="24"/>
              </w:rPr>
              <w:t>MLP hidden dimension for energy</w:t>
            </w:r>
          </w:p>
        </w:tc>
        <w:tc>
          <w:tcPr>
            <w:tcW w:w="2535" w:type="dxa"/>
            <w:vAlign w:val="center"/>
          </w:tcPr>
          <w:p w14:paraId="465F872A">
            <w:pPr>
              <w:pStyle w:val="21"/>
              <w:spacing w:before="63" w:line="263" w:lineRule="exact"/>
              <w:jc w:val="center"/>
              <w:rPr>
                <w:sz w:val="24"/>
                <w:szCs w:val="24"/>
              </w:rPr>
            </w:pPr>
            <w:r>
              <w:rPr>
                <w:spacing w:val="1"/>
                <w:position w:val="1"/>
                <w:sz w:val="24"/>
                <w:szCs w:val="24"/>
              </w:rPr>
              <w:t>256</w:t>
            </w:r>
          </w:p>
        </w:tc>
      </w:tr>
      <w:tr w14:paraId="4E0DA31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tcBorders>
              <w:bottom w:val="single" w:color="000000" w:sz="4" w:space="0"/>
            </w:tcBorders>
            <w:vAlign w:val="center"/>
          </w:tcPr>
          <w:p w14:paraId="4AE6CCF7">
            <w:pPr>
              <w:pStyle w:val="21"/>
              <w:spacing w:before="116" w:line="193" w:lineRule="auto"/>
              <w:ind w:left="803"/>
              <w:jc w:val="center"/>
              <w:rPr>
                <w:sz w:val="24"/>
                <w:szCs w:val="24"/>
              </w:rPr>
            </w:pPr>
            <w:r>
              <w:rPr>
                <w:spacing w:val="2"/>
                <w:sz w:val="24"/>
                <w:szCs w:val="24"/>
              </w:rPr>
              <w:t>Activation function</w:t>
            </w:r>
          </w:p>
        </w:tc>
        <w:tc>
          <w:tcPr>
            <w:tcW w:w="2535" w:type="dxa"/>
            <w:tcBorders>
              <w:bottom w:val="single" w:color="000000" w:sz="4" w:space="0"/>
            </w:tcBorders>
            <w:vAlign w:val="center"/>
          </w:tcPr>
          <w:p w14:paraId="13520EC7">
            <w:pPr>
              <w:pStyle w:val="21"/>
              <w:spacing w:before="115" w:line="193" w:lineRule="auto"/>
              <w:jc w:val="center"/>
              <w:rPr>
                <w:sz w:val="24"/>
                <w:szCs w:val="24"/>
              </w:rPr>
            </w:pPr>
            <w:r>
              <w:rPr>
                <w:rFonts w:hint="eastAsia" w:eastAsia="宋体"/>
                <w:spacing w:val="2"/>
                <w:sz w:val="24"/>
                <w:szCs w:val="24"/>
                <w:lang w:eastAsia="zh-CN"/>
              </w:rPr>
              <w:t>Re</w:t>
            </w:r>
            <w:r>
              <w:rPr>
                <w:spacing w:val="2"/>
                <w:sz w:val="24"/>
                <w:szCs w:val="24"/>
              </w:rPr>
              <w:t>LU</w:t>
            </w:r>
          </w:p>
        </w:tc>
      </w:tr>
      <w:tr w14:paraId="7273D4D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8035" w:type="dxa"/>
            <w:gridSpan w:val="2"/>
            <w:tcBorders>
              <w:bottom w:val="single" w:color="auto" w:sz="4" w:space="0"/>
            </w:tcBorders>
            <w:vAlign w:val="center"/>
          </w:tcPr>
          <w:p w14:paraId="7C375990">
            <w:pPr>
              <w:pStyle w:val="21"/>
              <w:spacing w:before="115" w:line="193" w:lineRule="auto"/>
              <w:jc w:val="center"/>
              <w:rPr>
                <w:rFonts w:eastAsia="宋体"/>
                <w:spacing w:val="2"/>
                <w:sz w:val="24"/>
                <w:szCs w:val="24"/>
                <w:lang w:eastAsia="zh-CN"/>
              </w:rPr>
            </w:pPr>
            <w:r>
              <w:rPr>
                <w:rFonts w:hint="eastAsia"/>
                <w:b/>
                <w:bCs/>
                <w:sz w:val="24"/>
                <w:szCs w:val="24"/>
              </w:rPr>
              <w:t>Training conditions</w:t>
            </w:r>
          </w:p>
        </w:tc>
      </w:tr>
      <w:tr w14:paraId="28AEBCF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tcBorders>
              <w:top w:val="single" w:color="auto" w:sz="4" w:space="0"/>
              <w:bottom w:val="nil"/>
            </w:tcBorders>
            <w:vAlign w:val="center"/>
          </w:tcPr>
          <w:p w14:paraId="60B8E264">
            <w:pPr>
              <w:pStyle w:val="21"/>
              <w:spacing w:before="116" w:line="193" w:lineRule="auto"/>
              <w:ind w:left="803"/>
              <w:jc w:val="center"/>
              <w:rPr>
                <w:spacing w:val="2"/>
                <w:sz w:val="24"/>
                <w:szCs w:val="24"/>
              </w:rPr>
            </w:pPr>
            <w:r>
              <w:rPr>
                <w:position w:val="1"/>
                <w:sz w:val="24"/>
                <w:szCs w:val="24"/>
              </w:rPr>
              <w:t>Batch</w:t>
            </w:r>
            <w:r>
              <w:rPr>
                <w:spacing w:val="14"/>
                <w:position w:val="1"/>
                <w:sz w:val="24"/>
                <w:szCs w:val="24"/>
              </w:rPr>
              <w:t xml:space="preserve"> </w:t>
            </w:r>
            <w:r>
              <w:rPr>
                <w:position w:val="1"/>
                <w:sz w:val="24"/>
                <w:szCs w:val="24"/>
              </w:rPr>
              <w:t>size</w:t>
            </w:r>
          </w:p>
        </w:tc>
        <w:tc>
          <w:tcPr>
            <w:tcW w:w="2535" w:type="dxa"/>
            <w:tcBorders>
              <w:top w:val="single" w:color="auto" w:sz="4" w:space="0"/>
              <w:bottom w:val="nil"/>
            </w:tcBorders>
            <w:vAlign w:val="center"/>
          </w:tcPr>
          <w:p w14:paraId="2FD20FA3">
            <w:pPr>
              <w:pStyle w:val="21"/>
              <w:spacing w:before="116" w:line="193" w:lineRule="auto"/>
              <w:jc w:val="center"/>
              <w:rPr>
                <w:spacing w:val="2"/>
                <w:sz w:val="24"/>
                <w:szCs w:val="24"/>
                <w:lang w:eastAsia="zh-CN"/>
              </w:rPr>
            </w:pPr>
            <w:r>
              <w:rPr>
                <w:spacing w:val="8"/>
                <w:position w:val="1"/>
                <w:sz w:val="24"/>
                <w:szCs w:val="24"/>
              </w:rPr>
              <w:t>64</w:t>
            </w:r>
          </w:p>
        </w:tc>
      </w:tr>
      <w:tr w14:paraId="251C05C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tcBorders>
              <w:top w:val="nil"/>
              <w:bottom w:val="nil"/>
            </w:tcBorders>
            <w:vAlign w:val="center"/>
          </w:tcPr>
          <w:p w14:paraId="529497B7">
            <w:pPr>
              <w:pStyle w:val="21"/>
              <w:spacing w:before="116" w:line="193" w:lineRule="auto"/>
              <w:ind w:left="803"/>
              <w:jc w:val="center"/>
              <w:rPr>
                <w:spacing w:val="2"/>
                <w:sz w:val="24"/>
                <w:szCs w:val="24"/>
              </w:rPr>
            </w:pPr>
            <w:r>
              <w:rPr>
                <w:position w:val="3"/>
                <w:sz w:val="24"/>
                <w:szCs w:val="24"/>
              </w:rPr>
              <w:t>Initial</w:t>
            </w:r>
            <w:r>
              <w:rPr>
                <w:spacing w:val="10"/>
                <w:position w:val="3"/>
                <w:sz w:val="24"/>
                <w:szCs w:val="24"/>
              </w:rPr>
              <w:t xml:space="preserve"> </w:t>
            </w:r>
            <w:r>
              <w:rPr>
                <w:position w:val="3"/>
                <w:sz w:val="24"/>
                <w:szCs w:val="24"/>
              </w:rPr>
              <w:t>learning</w:t>
            </w:r>
            <w:r>
              <w:rPr>
                <w:spacing w:val="10"/>
                <w:position w:val="3"/>
                <w:sz w:val="24"/>
                <w:szCs w:val="24"/>
              </w:rPr>
              <w:t xml:space="preserve"> </w:t>
            </w:r>
            <w:r>
              <w:rPr>
                <w:position w:val="3"/>
                <w:sz w:val="24"/>
                <w:szCs w:val="24"/>
              </w:rPr>
              <w:t>rate</w:t>
            </w:r>
          </w:p>
        </w:tc>
        <w:tc>
          <w:tcPr>
            <w:tcW w:w="2535" w:type="dxa"/>
            <w:tcBorders>
              <w:top w:val="nil"/>
              <w:bottom w:val="nil"/>
            </w:tcBorders>
            <w:vAlign w:val="center"/>
          </w:tcPr>
          <w:p w14:paraId="298D199B">
            <w:pPr>
              <w:pStyle w:val="21"/>
              <w:spacing w:before="116" w:line="193" w:lineRule="auto"/>
              <w:jc w:val="center"/>
              <w:rPr>
                <w:spacing w:val="2"/>
                <w:sz w:val="24"/>
                <w:szCs w:val="24"/>
                <w:lang w:eastAsia="zh-CN"/>
              </w:rPr>
            </w:pPr>
            <w:r>
              <w:rPr>
                <w:spacing w:val="10"/>
                <w:position w:val="3"/>
                <w:sz w:val="24"/>
                <w:szCs w:val="24"/>
              </w:rPr>
              <w:t>0.001</w:t>
            </w:r>
          </w:p>
        </w:tc>
      </w:tr>
      <w:tr w14:paraId="2D7DD9A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tcBorders>
              <w:top w:val="nil"/>
              <w:bottom w:val="nil"/>
            </w:tcBorders>
            <w:vAlign w:val="center"/>
          </w:tcPr>
          <w:p w14:paraId="3F16A585">
            <w:pPr>
              <w:pStyle w:val="21"/>
              <w:spacing w:before="116" w:line="193" w:lineRule="auto"/>
              <w:ind w:left="803"/>
              <w:jc w:val="center"/>
              <w:rPr>
                <w:spacing w:val="2"/>
                <w:sz w:val="24"/>
                <w:szCs w:val="24"/>
              </w:rPr>
            </w:pPr>
            <w:r>
              <w:rPr>
                <w:sz w:val="24"/>
                <w:szCs w:val="24"/>
              </w:rPr>
              <w:t>Scheduler</w:t>
            </w:r>
          </w:p>
        </w:tc>
        <w:tc>
          <w:tcPr>
            <w:tcW w:w="2535" w:type="dxa"/>
            <w:tcBorders>
              <w:top w:val="nil"/>
              <w:bottom w:val="nil"/>
            </w:tcBorders>
            <w:vAlign w:val="center"/>
          </w:tcPr>
          <w:p w14:paraId="62D8AD51">
            <w:pPr>
              <w:pStyle w:val="21"/>
              <w:spacing w:before="116" w:line="193" w:lineRule="auto"/>
              <w:jc w:val="center"/>
              <w:rPr>
                <w:spacing w:val="2"/>
                <w:sz w:val="24"/>
                <w:szCs w:val="24"/>
                <w:lang w:eastAsia="zh-CN"/>
              </w:rPr>
            </w:pPr>
            <w:r>
              <w:rPr>
                <w:sz w:val="24"/>
                <w:szCs w:val="24"/>
              </w:rPr>
              <w:t>Reduce</w:t>
            </w:r>
            <w:r>
              <w:rPr>
                <w:rFonts w:hint="eastAsia" w:eastAsia="宋体"/>
                <w:sz w:val="24"/>
                <w:szCs w:val="24"/>
                <w:lang w:eastAsia="zh-CN"/>
              </w:rPr>
              <w:t xml:space="preserve"> </w:t>
            </w:r>
            <w:r>
              <w:rPr>
                <w:sz w:val="24"/>
                <w:szCs w:val="24"/>
              </w:rPr>
              <w:t>LR</w:t>
            </w:r>
            <w:r>
              <w:rPr>
                <w:rFonts w:hint="eastAsia" w:eastAsia="宋体"/>
                <w:sz w:val="24"/>
                <w:szCs w:val="24"/>
                <w:lang w:eastAsia="zh-CN"/>
              </w:rPr>
              <w:t xml:space="preserve"> </w:t>
            </w:r>
            <w:r>
              <w:rPr>
                <w:sz w:val="24"/>
                <w:szCs w:val="24"/>
              </w:rPr>
              <w:t>On</w:t>
            </w:r>
            <w:r>
              <w:rPr>
                <w:rFonts w:hint="eastAsia" w:eastAsia="宋体"/>
                <w:sz w:val="24"/>
                <w:szCs w:val="24"/>
                <w:lang w:eastAsia="zh-CN"/>
              </w:rPr>
              <w:t xml:space="preserve"> </w:t>
            </w:r>
            <w:r>
              <w:rPr>
                <w:sz w:val="24"/>
                <w:szCs w:val="24"/>
              </w:rPr>
              <w:t>Plateau</w:t>
            </w:r>
          </w:p>
        </w:tc>
      </w:tr>
      <w:tr w14:paraId="677DA40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tcBorders>
              <w:top w:val="nil"/>
              <w:bottom w:val="nil"/>
            </w:tcBorders>
            <w:vAlign w:val="center"/>
          </w:tcPr>
          <w:p w14:paraId="50131A8E">
            <w:pPr>
              <w:pStyle w:val="21"/>
              <w:spacing w:before="116" w:line="193" w:lineRule="auto"/>
              <w:ind w:left="803"/>
              <w:jc w:val="center"/>
              <w:rPr>
                <w:spacing w:val="2"/>
                <w:sz w:val="24"/>
                <w:szCs w:val="24"/>
              </w:rPr>
            </w:pPr>
            <w:r>
              <w:rPr>
                <w:position w:val="3"/>
                <w:sz w:val="24"/>
                <w:szCs w:val="24"/>
              </w:rPr>
              <w:t>Learning</w:t>
            </w:r>
            <w:r>
              <w:rPr>
                <w:spacing w:val="3"/>
                <w:position w:val="3"/>
                <w:sz w:val="24"/>
                <w:szCs w:val="24"/>
              </w:rPr>
              <w:t xml:space="preserve"> </w:t>
            </w:r>
            <w:r>
              <w:rPr>
                <w:position w:val="3"/>
                <w:sz w:val="24"/>
                <w:szCs w:val="24"/>
              </w:rPr>
              <w:t>rate</w:t>
            </w:r>
            <w:r>
              <w:rPr>
                <w:spacing w:val="3"/>
                <w:position w:val="3"/>
                <w:sz w:val="24"/>
                <w:szCs w:val="24"/>
              </w:rPr>
              <w:t xml:space="preserve"> </w:t>
            </w:r>
            <w:r>
              <w:rPr>
                <w:position w:val="3"/>
                <w:sz w:val="24"/>
                <w:szCs w:val="24"/>
              </w:rPr>
              <w:t>factor</w:t>
            </w:r>
          </w:p>
        </w:tc>
        <w:tc>
          <w:tcPr>
            <w:tcW w:w="2535" w:type="dxa"/>
            <w:tcBorders>
              <w:top w:val="nil"/>
              <w:bottom w:val="nil"/>
            </w:tcBorders>
            <w:vAlign w:val="center"/>
          </w:tcPr>
          <w:p w14:paraId="07EE9959">
            <w:pPr>
              <w:pStyle w:val="21"/>
              <w:spacing w:before="116" w:line="193" w:lineRule="auto"/>
              <w:jc w:val="center"/>
              <w:rPr>
                <w:spacing w:val="2"/>
                <w:sz w:val="24"/>
                <w:szCs w:val="24"/>
                <w:lang w:eastAsia="zh-CN"/>
              </w:rPr>
            </w:pPr>
            <w:r>
              <w:rPr>
                <w:spacing w:val="3"/>
                <w:position w:val="3"/>
                <w:sz w:val="24"/>
                <w:szCs w:val="24"/>
              </w:rPr>
              <w:t>0.7</w:t>
            </w:r>
          </w:p>
        </w:tc>
      </w:tr>
      <w:tr w14:paraId="7F2DFBD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tcBorders>
              <w:top w:val="nil"/>
              <w:bottom w:val="nil"/>
            </w:tcBorders>
            <w:vAlign w:val="center"/>
          </w:tcPr>
          <w:p w14:paraId="5A0B73D1">
            <w:pPr>
              <w:pStyle w:val="21"/>
              <w:spacing w:before="116" w:line="193" w:lineRule="auto"/>
              <w:ind w:left="803"/>
              <w:jc w:val="center"/>
              <w:rPr>
                <w:spacing w:val="2"/>
                <w:sz w:val="24"/>
                <w:szCs w:val="24"/>
              </w:rPr>
            </w:pPr>
            <w:r>
              <w:rPr>
                <w:rFonts w:hint="eastAsia"/>
                <w:spacing w:val="3"/>
                <w:position w:val="3"/>
                <w:sz w:val="24"/>
                <w:szCs w:val="24"/>
              </w:rPr>
              <w:t>Learning rate patience</w:t>
            </w:r>
          </w:p>
        </w:tc>
        <w:tc>
          <w:tcPr>
            <w:tcW w:w="2535" w:type="dxa"/>
            <w:tcBorders>
              <w:top w:val="nil"/>
              <w:bottom w:val="nil"/>
            </w:tcBorders>
            <w:vAlign w:val="center"/>
          </w:tcPr>
          <w:p w14:paraId="046704C0">
            <w:pPr>
              <w:pStyle w:val="21"/>
              <w:spacing w:before="116" w:line="193" w:lineRule="auto"/>
              <w:jc w:val="center"/>
              <w:rPr>
                <w:spacing w:val="2"/>
                <w:sz w:val="24"/>
                <w:szCs w:val="24"/>
                <w:lang w:eastAsia="zh-CN"/>
              </w:rPr>
            </w:pPr>
            <w:r>
              <w:rPr>
                <w:rFonts w:hint="eastAsia"/>
                <w:spacing w:val="3"/>
                <w:position w:val="3"/>
                <w:sz w:val="24"/>
                <w:szCs w:val="24"/>
              </w:rPr>
              <w:t>10</w:t>
            </w:r>
          </w:p>
        </w:tc>
      </w:tr>
      <w:tr w14:paraId="755A252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500" w:type="dxa"/>
            <w:tcBorders>
              <w:top w:val="nil"/>
              <w:bottom w:val="single" w:color="auto" w:sz="4" w:space="0"/>
            </w:tcBorders>
            <w:vAlign w:val="center"/>
          </w:tcPr>
          <w:p w14:paraId="22232287">
            <w:pPr>
              <w:pStyle w:val="21"/>
              <w:spacing w:before="116" w:line="193" w:lineRule="auto"/>
              <w:ind w:left="803"/>
              <w:jc w:val="center"/>
              <w:rPr>
                <w:spacing w:val="2"/>
                <w:sz w:val="24"/>
                <w:szCs w:val="24"/>
              </w:rPr>
            </w:pPr>
            <w:r>
              <w:rPr>
                <w:rFonts w:hint="eastAsia"/>
                <w:spacing w:val="3"/>
                <w:position w:val="3"/>
                <w:sz w:val="24"/>
                <w:szCs w:val="24"/>
              </w:rPr>
              <w:t>Max epochs</w:t>
            </w:r>
          </w:p>
        </w:tc>
        <w:tc>
          <w:tcPr>
            <w:tcW w:w="2535" w:type="dxa"/>
            <w:tcBorders>
              <w:top w:val="nil"/>
              <w:bottom w:val="single" w:color="auto" w:sz="4" w:space="0"/>
            </w:tcBorders>
            <w:vAlign w:val="center"/>
          </w:tcPr>
          <w:p w14:paraId="38F04A2B">
            <w:pPr>
              <w:pStyle w:val="21"/>
              <w:spacing w:before="116" w:line="193" w:lineRule="auto"/>
              <w:jc w:val="center"/>
              <w:rPr>
                <w:spacing w:val="2"/>
                <w:sz w:val="24"/>
                <w:szCs w:val="24"/>
                <w:lang w:eastAsia="zh-CN"/>
              </w:rPr>
            </w:pPr>
            <w:r>
              <w:rPr>
                <w:rFonts w:hint="eastAsia"/>
                <w:spacing w:val="3"/>
                <w:position w:val="3"/>
                <w:sz w:val="24"/>
                <w:szCs w:val="24"/>
              </w:rPr>
              <w:t>200</w:t>
            </w:r>
          </w:p>
        </w:tc>
      </w:tr>
    </w:tbl>
    <w:p w14:paraId="1E4FC7E6">
      <w:pPr>
        <w:rPr>
          <w:rFonts w:hint="eastAsia" w:ascii="TimesNewRomanPS-BoldMT" w:hAnsi="TimesNewRomanPS-BoldMT" w:eastAsia="宋体"/>
          <w:b/>
          <w:bCs/>
          <w:color w:val="000000"/>
          <w:sz w:val="32"/>
          <w:szCs w:val="32"/>
          <w:lang w:eastAsia="zh-CN"/>
        </w:rPr>
      </w:pPr>
    </w:p>
    <w:p w14:paraId="75B472BB">
      <w:pPr>
        <w:rPr>
          <w:rFonts w:eastAsia="NimbusRomNo9L-Medi"/>
          <w:b/>
          <w:bCs/>
          <w:color w:val="000000"/>
          <w:lang w:val="en-US" w:eastAsia="zh-CN" w:bidi="ar"/>
        </w:rPr>
      </w:pPr>
      <w:r>
        <w:rPr>
          <w:rFonts w:eastAsia="NimbusRomNo9L-Medi"/>
          <w:b/>
          <w:bCs/>
          <w:color w:val="000000"/>
          <w:lang w:val="en-US" w:eastAsia="zh-CN" w:bidi="ar"/>
        </w:rPr>
        <w:br w:type="page"/>
      </w:r>
    </w:p>
    <w:p w14:paraId="26A26845">
      <w:pPr>
        <w:jc w:val="center"/>
        <w:rPr>
          <w:rFonts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2.</w:t>
      </w:r>
      <w:r>
        <w:rPr>
          <w:rFonts w:eastAsia="NimbusRomNo9L-Medi"/>
          <w:b/>
          <w:bCs/>
          <w:color w:val="000000"/>
          <w:lang w:val="en-US" w:eastAsia="zh-CN" w:bidi="ar"/>
        </w:rPr>
        <w:t xml:space="preserve"> </w:t>
      </w:r>
      <w:r>
        <w:rPr>
          <w:rFonts w:hint="eastAsia" w:eastAsia="NimbusRomNo9L-Medi"/>
          <w:color w:val="000000"/>
          <w:lang w:val="en-US" w:eastAsia="zh-CN" w:bidi="ar"/>
        </w:rPr>
        <w:t>Comparison of input requirements for adsorption energy prediction models.</w:t>
      </w:r>
    </w:p>
    <w:p w14:paraId="3F86EE1E">
      <w:pPr>
        <w:jc w:val="center"/>
        <w:rPr>
          <w:rFonts w:eastAsia="NimbusRomNo9L-Medi"/>
          <w:color w:val="000000"/>
          <w:lang w:val="en-US" w:eastAsia="zh-CN" w:bidi="ar"/>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9"/>
        <w:gridCol w:w="3070"/>
        <w:gridCol w:w="3093"/>
      </w:tblGrid>
      <w:tr w14:paraId="6231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single" w:color="auto" w:sz="4" w:space="0"/>
              <w:left w:val="nil"/>
              <w:bottom w:val="single" w:color="auto" w:sz="4" w:space="0"/>
              <w:right w:val="nil"/>
            </w:tcBorders>
            <w:vAlign w:val="center"/>
          </w:tcPr>
          <w:p w14:paraId="3669C094">
            <w:pPr>
              <w:spacing w:line="360" w:lineRule="auto"/>
              <w:jc w:val="center"/>
              <w:rPr>
                <w:rFonts w:eastAsia="宋体"/>
                <w:b/>
                <w:bCs/>
                <w:lang w:val="en-US" w:eastAsia="zh-CN"/>
              </w:rPr>
            </w:pPr>
            <w:r>
              <w:rPr>
                <w:rFonts w:hint="eastAsia" w:eastAsia="宋体"/>
                <w:b/>
                <w:bCs/>
                <w:lang w:val="en-US" w:eastAsia="zh-CN"/>
              </w:rPr>
              <w:t>Graph encoders</w:t>
            </w:r>
          </w:p>
        </w:tc>
        <w:tc>
          <w:tcPr>
            <w:tcW w:w="3070" w:type="dxa"/>
            <w:tcBorders>
              <w:top w:val="single" w:color="auto" w:sz="4" w:space="0"/>
              <w:left w:val="nil"/>
              <w:bottom w:val="single" w:color="auto" w:sz="4" w:space="0"/>
              <w:right w:val="nil"/>
            </w:tcBorders>
            <w:vAlign w:val="center"/>
          </w:tcPr>
          <w:p w14:paraId="120DB2C7">
            <w:pPr>
              <w:spacing w:line="360" w:lineRule="auto"/>
              <w:jc w:val="center"/>
              <w:rPr>
                <w:rFonts w:eastAsia="宋体"/>
                <w:b/>
                <w:bCs/>
                <w:lang w:val="en-US" w:eastAsia="zh-CN"/>
              </w:rPr>
            </w:pPr>
            <w:r>
              <w:rPr>
                <w:rFonts w:hint="eastAsia" w:eastAsia="宋体"/>
                <w:b/>
                <w:bCs/>
                <w:lang w:val="en-US" w:eastAsia="zh-CN"/>
              </w:rPr>
              <w:t>Relaxed adsorption structure</w:t>
            </w:r>
          </w:p>
        </w:tc>
        <w:tc>
          <w:tcPr>
            <w:tcW w:w="3093" w:type="dxa"/>
            <w:tcBorders>
              <w:top w:val="single" w:color="auto" w:sz="4" w:space="0"/>
              <w:left w:val="nil"/>
              <w:bottom w:val="single" w:color="auto" w:sz="4" w:space="0"/>
              <w:right w:val="nil"/>
            </w:tcBorders>
            <w:vAlign w:val="center"/>
          </w:tcPr>
          <w:p w14:paraId="32903AEF">
            <w:pPr>
              <w:spacing w:line="360" w:lineRule="auto"/>
              <w:jc w:val="center"/>
              <w:rPr>
                <w:rFonts w:eastAsia="宋体"/>
                <w:b/>
                <w:bCs/>
                <w:lang w:val="en-US" w:eastAsia="zh-CN"/>
              </w:rPr>
            </w:pPr>
            <w:r>
              <w:rPr>
                <w:rFonts w:hint="eastAsia" w:eastAsia="宋体"/>
                <w:b/>
                <w:bCs/>
                <w:lang w:val="en-US" w:eastAsia="zh-CN"/>
              </w:rPr>
              <w:t>A</w:t>
            </w:r>
            <w:r>
              <w:rPr>
                <w:rFonts w:hint="eastAsia"/>
                <w:b/>
                <w:bCs/>
              </w:rPr>
              <w:t>dsorption site specification</w:t>
            </w:r>
          </w:p>
        </w:tc>
      </w:tr>
      <w:tr w14:paraId="3057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single" w:color="auto" w:sz="4" w:space="0"/>
              <w:left w:val="nil"/>
              <w:bottom w:val="nil"/>
              <w:right w:val="nil"/>
            </w:tcBorders>
          </w:tcPr>
          <w:p w14:paraId="28452143">
            <w:pPr>
              <w:spacing w:line="360" w:lineRule="auto"/>
              <w:jc w:val="center"/>
              <w:rPr>
                <w:rFonts w:eastAsia="宋体"/>
                <w:lang w:val="en-US" w:eastAsia="zh-CN"/>
              </w:rPr>
            </w:pPr>
            <w:r>
              <w:rPr>
                <w:rFonts w:hint="eastAsia" w:eastAsia="宋体"/>
                <w:lang w:val="en-US" w:eastAsia="zh-CN"/>
              </w:rPr>
              <w:t>CGCNN</w:t>
            </w:r>
          </w:p>
        </w:tc>
        <w:tc>
          <w:tcPr>
            <w:tcW w:w="3070" w:type="dxa"/>
            <w:tcBorders>
              <w:top w:val="single" w:color="auto" w:sz="4" w:space="0"/>
              <w:left w:val="nil"/>
              <w:bottom w:val="nil"/>
              <w:right w:val="nil"/>
            </w:tcBorders>
          </w:tcPr>
          <w:p w14:paraId="7F19C0A8">
            <w:pPr>
              <w:spacing w:line="360" w:lineRule="auto"/>
              <w:jc w:val="center"/>
              <w:rPr>
                <w:rFonts w:eastAsia="宋体"/>
                <w:lang w:val="en-US" w:eastAsia="zh-CN"/>
              </w:rPr>
            </w:pPr>
            <w:r>
              <w:rPr>
                <w:rFonts w:hint="eastAsia" w:eastAsia="宋体"/>
                <w:lang w:val="en-US" w:eastAsia="zh-CN"/>
              </w:rPr>
              <w:t>Required</w:t>
            </w:r>
          </w:p>
        </w:tc>
        <w:tc>
          <w:tcPr>
            <w:tcW w:w="3093" w:type="dxa"/>
            <w:tcBorders>
              <w:top w:val="single" w:color="auto" w:sz="4" w:space="0"/>
              <w:left w:val="nil"/>
              <w:bottom w:val="nil"/>
              <w:right w:val="nil"/>
            </w:tcBorders>
          </w:tcPr>
          <w:p w14:paraId="1A00EB83">
            <w:pPr>
              <w:spacing w:line="360" w:lineRule="auto"/>
              <w:jc w:val="center"/>
              <w:rPr>
                <w:rFonts w:eastAsia="宋体"/>
                <w:lang w:val="en-US" w:eastAsia="zh-CN"/>
              </w:rPr>
            </w:pPr>
            <w:r>
              <w:rPr>
                <w:rFonts w:hint="eastAsia" w:eastAsia="宋体"/>
                <w:lang w:val="en-US" w:eastAsia="zh-CN"/>
              </w:rPr>
              <w:t>Required</w:t>
            </w:r>
          </w:p>
        </w:tc>
      </w:tr>
      <w:tr w14:paraId="1807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nil"/>
              <w:left w:val="nil"/>
              <w:bottom w:val="nil"/>
              <w:right w:val="nil"/>
            </w:tcBorders>
          </w:tcPr>
          <w:p w14:paraId="33249980">
            <w:pPr>
              <w:spacing w:line="360" w:lineRule="auto"/>
              <w:jc w:val="center"/>
              <w:rPr>
                <w:rFonts w:eastAsia="宋体"/>
                <w:lang w:val="en-US" w:eastAsia="zh-CN"/>
              </w:rPr>
            </w:pPr>
            <w:r>
              <w:rPr>
                <w:rFonts w:hint="eastAsia" w:eastAsia="宋体"/>
                <w:lang w:val="en-US" w:eastAsia="zh-CN"/>
              </w:rPr>
              <w:t>SchNet</w:t>
            </w:r>
          </w:p>
        </w:tc>
        <w:tc>
          <w:tcPr>
            <w:tcW w:w="3070" w:type="dxa"/>
            <w:tcBorders>
              <w:top w:val="nil"/>
              <w:left w:val="nil"/>
              <w:bottom w:val="nil"/>
              <w:right w:val="nil"/>
            </w:tcBorders>
          </w:tcPr>
          <w:p w14:paraId="1E21891C">
            <w:pPr>
              <w:spacing w:line="360" w:lineRule="auto"/>
              <w:jc w:val="center"/>
              <w:rPr>
                <w:rFonts w:eastAsia="宋体"/>
                <w:lang w:val="en-US" w:eastAsia="zh-CN"/>
              </w:rPr>
            </w:pPr>
            <w:r>
              <w:rPr>
                <w:rFonts w:hint="eastAsia" w:eastAsia="宋体"/>
                <w:lang w:val="en-US" w:eastAsia="zh-CN"/>
              </w:rPr>
              <w:t>Required</w:t>
            </w:r>
          </w:p>
        </w:tc>
        <w:tc>
          <w:tcPr>
            <w:tcW w:w="3093" w:type="dxa"/>
            <w:tcBorders>
              <w:top w:val="nil"/>
              <w:left w:val="nil"/>
              <w:bottom w:val="nil"/>
              <w:right w:val="nil"/>
            </w:tcBorders>
          </w:tcPr>
          <w:p w14:paraId="0795C733">
            <w:pPr>
              <w:spacing w:line="360" w:lineRule="auto"/>
              <w:jc w:val="center"/>
              <w:rPr>
                <w:rFonts w:eastAsia="宋体"/>
                <w:lang w:val="en-US" w:eastAsia="zh-CN"/>
              </w:rPr>
            </w:pPr>
            <w:r>
              <w:rPr>
                <w:rFonts w:hint="eastAsia" w:eastAsia="宋体"/>
                <w:lang w:val="en-US" w:eastAsia="zh-CN"/>
              </w:rPr>
              <w:t>Required</w:t>
            </w:r>
          </w:p>
        </w:tc>
      </w:tr>
      <w:tr w14:paraId="2F45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nil"/>
              <w:left w:val="nil"/>
              <w:bottom w:val="nil"/>
              <w:right w:val="nil"/>
            </w:tcBorders>
          </w:tcPr>
          <w:p w14:paraId="77F9AF8D">
            <w:pPr>
              <w:spacing w:line="360" w:lineRule="auto"/>
              <w:jc w:val="center"/>
              <w:rPr>
                <w:rFonts w:eastAsia="宋体"/>
                <w:lang w:val="en-US" w:eastAsia="zh-CN"/>
              </w:rPr>
            </w:pPr>
            <w:r>
              <w:rPr>
                <w:rFonts w:hint="eastAsia" w:eastAsia="宋体"/>
                <w:lang w:val="en-US" w:eastAsia="zh-CN"/>
              </w:rPr>
              <w:t>UniMol</w:t>
            </w:r>
          </w:p>
        </w:tc>
        <w:tc>
          <w:tcPr>
            <w:tcW w:w="3070" w:type="dxa"/>
            <w:tcBorders>
              <w:top w:val="nil"/>
              <w:left w:val="nil"/>
              <w:bottom w:val="nil"/>
              <w:right w:val="nil"/>
            </w:tcBorders>
          </w:tcPr>
          <w:p w14:paraId="40D09E19">
            <w:pPr>
              <w:spacing w:line="360" w:lineRule="auto"/>
              <w:jc w:val="center"/>
              <w:rPr>
                <w:rFonts w:eastAsia="宋体"/>
                <w:lang w:val="en-US" w:eastAsia="zh-CN"/>
              </w:rPr>
            </w:pPr>
            <w:r>
              <w:rPr>
                <w:rFonts w:hint="eastAsia" w:eastAsia="宋体"/>
                <w:lang w:val="en-US" w:eastAsia="zh-CN"/>
              </w:rPr>
              <w:t>Partially</w:t>
            </w:r>
          </w:p>
        </w:tc>
        <w:tc>
          <w:tcPr>
            <w:tcW w:w="3093" w:type="dxa"/>
            <w:tcBorders>
              <w:top w:val="nil"/>
              <w:left w:val="nil"/>
              <w:bottom w:val="nil"/>
              <w:right w:val="nil"/>
            </w:tcBorders>
          </w:tcPr>
          <w:p w14:paraId="1E4DF1E3">
            <w:pPr>
              <w:spacing w:line="360" w:lineRule="auto"/>
              <w:jc w:val="center"/>
              <w:rPr>
                <w:rFonts w:eastAsia="宋体"/>
                <w:lang w:val="en-US" w:eastAsia="zh-CN"/>
              </w:rPr>
            </w:pPr>
            <w:r>
              <w:rPr>
                <w:rFonts w:hint="eastAsia" w:eastAsia="宋体"/>
                <w:lang w:val="en-US" w:eastAsia="zh-CN"/>
              </w:rPr>
              <w:t>Required</w:t>
            </w:r>
          </w:p>
        </w:tc>
      </w:tr>
      <w:tr w14:paraId="2DACC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nil"/>
              <w:left w:val="nil"/>
              <w:bottom w:val="single" w:color="auto" w:sz="4" w:space="0"/>
              <w:right w:val="nil"/>
            </w:tcBorders>
          </w:tcPr>
          <w:p w14:paraId="107DF733">
            <w:pPr>
              <w:spacing w:line="360" w:lineRule="auto"/>
              <w:jc w:val="center"/>
              <w:rPr>
                <w:rFonts w:eastAsia="宋体"/>
                <w:lang w:val="en-US" w:eastAsia="zh-CN"/>
              </w:rPr>
            </w:pPr>
            <w:r>
              <w:rPr>
                <w:rFonts w:hint="eastAsia" w:eastAsia="宋体"/>
                <w:b/>
                <w:bCs/>
                <w:lang w:val="en-US" w:eastAsia="zh-CN"/>
              </w:rPr>
              <w:t>AdsDT (this work)</w:t>
            </w:r>
          </w:p>
        </w:tc>
        <w:tc>
          <w:tcPr>
            <w:tcW w:w="3070" w:type="dxa"/>
            <w:tcBorders>
              <w:top w:val="nil"/>
              <w:left w:val="nil"/>
              <w:bottom w:val="single" w:color="auto" w:sz="4" w:space="0"/>
              <w:right w:val="nil"/>
            </w:tcBorders>
          </w:tcPr>
          <w:p w14:paraId="4B8112EE">
            <w:pPr>
              <w:spacing w:line="360" w:lineRule="auto"/>
              <w:jc w:val="center"/>
              <w:rPr>
                <w:rFonts w:eastAsia="宋体"/>
                <w:lang w:val="en-US" w:eastAsia="zh-CN"/>
              </w:rPr>
            </w:pPr>
            <w:r>
              <w:rPr>
                <w:rFonts w:hint="eastAsia" w:eastAsia="宋体"/>
                <w:lang w:val="en-US" w:eastAsia="zh-CN"/>
              </w:rPr>
              <w:t>No required</w:t>
            </w:r>
          </w:p>
        </w:tc>
        <w:tc>
          <w:tcPr>
            <w:tcW w:w="3093" w:type="dxa"/>
            <w:tcBorders>
              <w:top w:val="nil"/>
              <w:left w:val="nil"/>
              <w:bottom w:val="single" w:color="auto" w:sz="4" w:space="0"/>
              <w:right w:val="nil"/>
            </w:tcBorders>
          </w:tcPr>
          <w:p w14:paraId="31BFFF2A">
            <w:pPr>
              <w:spacing w:line="360" w:lineRule="auto"/>
              <w:jc w:val="center"/>
              <w:rPr>
                <w:rFonts w:eastAsia="宋体"/>
                <w:lang w:val="en-US" w:eastAsia="zh-CN"/>
              </w:rPr>
            </w:pPr>
            <w:r>
              <w:rPr>
                <w:rFonts w:hint="eastAsia" w:eastAsia="宋体"/>
                <w:lang w:val="en-US" w:eastAsia="zh-CN"/>
              </w:rPr>
              <w:t>No required</w:t>
            </w:r>
          </w:p>
        </w:tc>
      </w:tr>
    </w:tbl>
    <w:p w14:paraId="5912126A">
      <w:pPr>
        <w:jc w:val="center"/>
        <w:rPr>
          <w:rFonts w:eastAsia="NimbusRomNo9L-Medi"/>
          <w:color w:val="000000"/>
          <w:lang w:val="en-US" w:eastAsia="zh-CN" w:bidi="ar"/>
        </w:rPr>
      </w:pPr>
    </w:p>
    <w:p w14:paraId="25596226">
      <w:pPr>
        <w:jc w:val="center"/>
        <w:rPr>
          <w:rFonts w:eastAsia="NimbusRomNo9L-Medi"/>
          <w:color w:val="000000"/>
          <w:lang w:val="en-US" w:eastAsia="zh-CN" w:bidi="ar"/>
        </w:rPr>
      </w:pPr>
    </w:p>
    <w:p w14:paraId="71170605">
      <w:pPr>
        <w:jc w:val="center"/>
      </w:pPr>
    </w:p>
    <w:p w14:paraId="1B4EF331">
      <w:pPr>
        <w:rPr>
          <w:lang w:eastAsia="zh-CN"/>
        </w:rPr>
      </w:pPr>
    </w:p>
    <w:p w14:paraId="3ED45E91">
      <w:pPr>
        <w:rPr>
          <w:rFonts w:eastAsia="NimbusRomNo9L-Medi"/>
          <w:b/>
          <w:bCs/>
          <w:color w:val="000000"/>
          <w:lang w:val="en-US" w:eastAsia="zh-CN" w:bidi="ar"/>
        </w:rPr>
      </w:pPr>
      <w:r>
        <w:rPr>
          <w:rFonts w:eastAsia="NimbusRomNo9L-Medi"/>
          <w:b/>
          <w:bCs/>
          <w:color w:val="000000"/>
          <w:lang w:val="en-US" w:eastAsia="zh-CN" w:bidi="ar"/>
        </w:rPr>
        <w:br w:type="page"/>
      </w:r>
    </w:p>
    <w:p w14:paraId="743CAA41">
      <w:pPr>
        <w:jc w:val="both"/>
        <w:rPr>
          <w:rFonts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3.</w:t>
      </w:r>
      <w:r>
        <w:rPr>
          <w:rFonts w:eastAsia="NimbusRomNo9L-Medi"/>
          <w:b/>
          <w:bCs/>
          <w:color w:val="000000"/>
          <w:lang w:val="en-US" w:eastAsia="zh-CN" w:bidi="ar"/>
        </w:rPr>
        <w:t xml:space="preserve"> </w:t>
      </w:r>
      <w:r>
        <w:rPr>
          <w:rFonts w:hint="eastAsia" w:eastAsia="NimbusRomNo9L-Medi"/>
          <w:color w:val="000000"/>
          <w:lang w:val="en-US" w:eastAsia="zh-CN" w:bidi="ar"/>
        </w:rPr>
        <w:t>Overall Test MAE results (eV) of AdsDT framework with different graph encoders on OC20-Dense datasets without transfer learning.</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9"/>
        <w:gridCol w:w="3070"/>
        <w:gridCol w:w="3093"/>
      </w:tblGrid>
      <w:tr w14:paraId="3763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single" w:color="auto" w:sz="4" w:space="0"/>
              <w:left w:val="nil"/>
              <w:bottom w:val="single" w:color="auto" w:sz="4" w:space="0"/>
              <w:right w:val="nil"/>
            </w:tcBorders>
            <w:vAlign w:val="center"/>
          </w:tcPr>
          <w:p w14:paraId="565C67B0">
            <w:pPr>
              <w:spacing w:line="360" w:lineRule="auto"/>
              <w:jc w:val="center"/>
              <w:rPr>
                <w:rFonts w:eastAsia="宋体"/>
                <w:b/>
                <w:bCs/>
                <w:lang w:val="en-US" w:eastAsia="zh-CN"/>
              </w:rPr>
            </w:pPr>
            <w:r>
              <w:rPr>
                <w:rFonts w:eastAsia="宋体"/>
                <w:b/>
                <w:bCs/>
                <w:lang w:val="en-US" w:eastAsia="zh-CN"/>
              </w:rPr>
              <w:t>Graph encoders</w:t>
            </w:r>
          </w:p>
        </w:tc>
        <w:tc>
          <w:tcPr>
            <w:tcW w:w="3070" w:type="dxa"/>
            <w:tcBorders>
              <w:top w:val="single" w:color="auto" w:sz="4" w:space="0"/>
              <w:left w:val="nil"/>
              <w:bottom w:val="single" w:color="auto" w:sz="4" w:space="0"/>
              <w:right w:val="nil"/>
            </w:tcBorders>
            <w:vAlign w:val="center"/>
          </w:tcPr>
          <w:p w14:paraId="3202B051">
            <w:pPr>
              <w:spacing w:line="360" w:lineRule="auto"/>
              <w:jc w:val="center"/>
              <w:rPr>
                <w:rFonts w:eastAsia="宋体"/>
                <w:b/>
                <w:bCs/>
                <w:lang w:val="en-US" w:eastAsia="zh-CN"/>
              </w:rPr>
            </w:pPr>
            <w:r>
              <w:rPr>
                <w:rFonts w:eastAsia="宋体"/>
                <w:b/>
                <w:bCs/>
                <w:lang w:val="en-US" w:eastAsia="zh-CN"/>
              </w:rPr>
              <w:t>Train set</w:t>
            </w:r>
          </w:p>
        </w:tc>
        <w:tc>
          <w:tcPr>
            <w:tcW w:w="3093" w:type="dxa"/>
            <w:tcBorders>
              <w:top w:val="single" w:color="auto" w:sz="4" w:space="0"/>
              <w:left w:val="nil"/>
              <w:bottom w:val="single" w:color="auto" w:sz="4" w:space="0"/>
              <w:right w:val="nil"/>
            </w:tcBorders>
            <w:vAlign w:val="center"/>
          </w:tcPr>
          <w:p w14:paraId="2C32E40D">
            <w:pPr>
              <w:spacing w:line="360" w:lineRule="auto"/>
              <w:jc w:val="center"/>
              <w:rPr>
                <w:rFonts w:eastAsia="宋体"/>
                <w:b/>
                <w:bCs/>
                <w:lang w:val="en-US" w:eastAsia="zh-CN"/>
              </w:rPr>
            </w:pPr>
            <w:r>
              <w:rPr>
                <w:rFonts w:eastAsia="宋体"/>
                <w:b/>
                <w:bCs/>
                <w:lang w:val="en-US" w:eastAsia="zh-CN"/>
              </w:rPr>
              <w:t>Test set</w:t>
            </w:r>
          </w:p>
        </w:tc>
      </w:tr>
      <w:tr w14:paraId="6DD57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single" w:color="auto" w:sz="4" w:space="0"/>
              <w:left w:val="nil"/>
              <w:bottom w:val="nil"/>
              <w:right w:val="nil"/>
            </w:tcBorders>
            <w:vAlign w:val="center"/>
          </w:tcPr>
          <w:p w14:paraId="00E32AB8">
            <w:pPr>
              <w:spacing w:line="360" w:lineRule="auto"/>
              <w:jc w:val="center"/>
              <w:rPr>
                <w:rFonts w:eastAsia="宋体"/>
                <w:lang w:val="en-US" w:eastAsia="zh-CN"/>
              </w:rPr>
            </w:pPr>
            <w:r>
              <w:rPr>
                <w:rFonts w:eastAsia="宋体"/>
                <w:lang w:val="en-US" w:eastAsia="zh-CN"/>
              </w:rPr>
              <w:t>CGCNN</w:t>
            </w:r>
          </w:p>
        </w:tc>
        <w:tc>
          <w:tcPr>
            <w:tcW w:w="3070" w:type="dxa"/>
            <w:tcBorders>
              <w:top w:val="single" w:color="auto" w:sz="4" w:space="0"/>
              <w:left w:val="nil"/>
              <w:bottom w:val="nil"/>
              <w:right w:val="nil"/>
            </w:tcBorders>
            <w:vAlign w:val="center"/>
          </w:tcPr>
          <w:p w14:paraId="25EA74FD">
            <w:pPr>
              <w:spacing w:line="360" w:lineRule="auto"/>
              <w:jc w:val="center"/>
              <w:rPr>
                <w:rFonts w:eastAsia="宋体"/>
                <w:lang w:val="en-US" w:eastAsia="zh-CN"/>
              </w:rPr>
            </w:pPr>
            <w:r>
              <w:rPr>
                <w:rFonts w:eastAsia="宋体"/>
                <w:lang w:val="en-US" w:eastAsia="zh-CN"/>
              </w:rPr>
              <w:t>0.159±0.012</w:t>
            </w:r>
          </w:p>
        </w:tc>
        <w:tc>
          <w:tcPr>
            <w:tcW w:w="3093" w:type="dxa"/>
            <w:tcBorders>
              <w:top w:val="single" w:color="auto" w:sz="4" w:space="0"/>
              <w:left w:val="nil"/>
              <w:bottom w:val="nil"/>
              <w:right w:val="nil"/>
            </w:tcBorders>
            <w:vAlign w:val="center"/>
          </w:tcPr>
          <w:p w14:paraId="2E96E4D4">
            <w:pPr>
              <w:spacing w:line="360" w:lineRule="auto"/>
              <w:jc w:val="center"/>
              <w:rPr>
                <w:rFonts w:eastAsia="宋体"/>
                <w:lang w:val="en-US" w:eastAsia="zh-CN"/>
              </w:rPr>
            </w:pPr>
            <w:r>
              <w:rPr>
                <w:rFonts w:eastAsia="宋体"/>
                <w:lang w:val="en-US" w:eastAsia="zh-CN"/>
              </w:rPr>
              <w:t>0.652±0.010</w:t>
            </w:r>
          </w:p>
        </w:tc>
      </w:tr>
      <w:tr w14:paraId="3EC1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nil"/>
              <w:left w:val="nil"/>
              <w:bottom w:val="nil"/>
              <w:right w:val="nil"/>
            </w:tcBorders>
            <w:vAlign w:val="center"/>
          </w:tcPr>
          <w:p w14:paraId="30A85D0A">
            <w:pPr>
              <w:spacing w:line="360" w:lineRule="auto"/>
              <w:jc w:val="center"/>
              <w:rPr>
                <w:rFonts w:eastAsia="宋体"/>
                <w:lang w:val="en-US" w:eastAsia="zh-CN"/>
              </w:rPr>
            </w:pPr>
            <w:r>
              <w:rPr>
                <w:rFonts w:eastAsia="宋体"/>
                <w:lang w:val="en-US" w:eastAsia="zh-CN"/>
              </w:rPr>
              <w:t>SchNet</w:t>
            </w:r>
          </w:p>
        </w:tc>
        <w:tc>
          <w:tcPr>
            <w:tcW w:w="3070" w:type="dxa"/>
            <w:tcBorders>
              <w:top w:val="nil"/>
              <w:left w:val="nil"/>
              <w:bottom w:val="nil"/>
              <w:right w:val="nil"/>
            </w:tcBorders>
            <w:vAlign w:val="center"/>
          </w:tcPr>
          <w:p w14:paraId="460608B2">
            <w:pPr>
              <w:spacing w:line="360" w:lineRule="auto"/>
              <w:jc w:val="center"/>
              <w:rPr>
                <w:rFonts w:eastAsia="宋体"/>
                <w:lang w:val="en-US" w:eastAsia="zh-CN"/>
              </w:rPr>
            </w:pPr>
            <w:r>
              <w:rPr>
                <w:rFonts w:eastAsia="宋体"/>
                <w:lang w:val="en-US" w:eastAsia="zh-CN"/>
              </w:rPr>
              <w:t>0.162±0.010</w:t>
            </w:r>
          </w:p>
        </w:tc>
        <w:tc>
          <w:tcPr>
            <w:tcW w:w="3093" w:type="dxa"/>
            <w:tcBorders>
              <w:top w:val="nil"/>
              <w:left w:val="nil"/>
              <w:bottom w:val="nil"/>
              <w:right w:val="nil"/>
            </w:tcBorders>
            <w:vAlign w:val="center"/>
          </w:tcPr>
          <w:p w14:paraId="70887A1D">
            <w:pPr>
              <w:spacing w:line="360" w:lineRule="auto"/>
              <w:jc w:val="center"/>
              <w:rPr>
                <w:rFonts w:eastAsia="宋体"/>
                <w:lang w:val="en-US" w:eastAsia="zh-CN"/>
              </w:rPr>
            </w:pPr>
            <w:r>
              <w:rPr>
                <w:rFonts w:eastAsia="宋体"/>
                <w:lang w:val="en-US" w:eastAsia="zh-CN"/>
              </w:rPr>
              <w:t>0.661±0.056</w:t>
            </w:r>
          </w:p>
        </w:tc>
      </w:tr>
      <w:tr w14:paraId="72B5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nil"/>
              <w:left w:val="nil"/>
              <w:bottom w:val="nil"/>
              <w:right w:val="nil"/>
            </w:tcBorders>
            <w:vAlign w:val="center"/>
          </w:tcPr>
          <w:p w14:paraId="2669AA4A">
            <w:pPr>
              <w:spacing w:line="360" w:lineRule="auto"/>
              <w:jc w:val="center"/>
              <w:rPr>
                <w:rFonts w:eastAsia="宋体"/>
                <w:lang w:val="en-US" w:eastAsia="zh-CN"/>
              </w:rPr>
            </w:pPr>
            <w:r>
              <w:rPr>
                <w:rFonts w:eastAsia="宋体"/>
                <w:lang w:val="en-US" w:eastAsia="zh-CN"/>
              </w:rPr>
              <w:t>DimeNet++</w:t>
            </w:r>
          </w:p>
        </w:tc>
        <w:tc>
          <w:tcPr>
            <w:tcW w:w="3070" w:type="dxa"/>
            <w:tcBorders>
              <w:top w:val="nil"/>
              <w:left w:val="nil"/>
              <w:bottom w:val="nil"/>
              <w:right w:val="nil"/>
            </w:tcBorders>
            <w:vAlign w:val="center"/>
          </w:tcPr>
          <w:p w14:paraId="3EB69B6B">
            <w:pPr>
              <w:spacing w:line="360" w:lineRule="auto"/>
              <w:jc w:val="center"/>
              <w:rPr>
                <w:rFonts w:eastAsia="宋体"/>
                <w:lang w:val="en-US" w:eastAsia="zh-CN"/>
              </w:rPr>
            </w:pPr>
            <w:r>
              <w:rPr>
                <w:rFonts w:eastAsia="宋体"/>
                <w:lang w:val="en-US" w:eastAsia="zh-CN"/>
              </w:rPr>
              <w:t>0.152±0.010</w:t>
            </w:r>
          </w:p>
        </w:tc>
        <w:tc>
          <w:tcPr>
            <w:tcW w:w="3093" w:type="dxa"/>
            <w:tcBorders>
              <w:top w:val="nil"/>
              <w:left w:val="nil"/>
              <w:bottom w:val="nil"/>
              <w:right w:val="nil"/>
            </w:tcBorders>
            <w:vAlign w:val="center"/>
          </w:tcPr>
          <w:p w14:paraId="7E753D19">
            <w:pPr>
              <w:spacing w:line="360" w:lineRule="auto"/>
              <w:jc w:val="center"/>
              <w:rPr>
                <w:rFonts w:eastAsia="宋体"/>
                <w:lang w:val="en-US" w:eastAsia="zh-CN"/>
              </w:rPr>
            </w:pPr>
            <w:r>
              <w:rPr>
                <w:rFonts w:eastAsia="宋体"/>
                <w:lang w:val="en-US" w:eastAsia="zh-CN"/>
              </w:rPr>
              <w:t>0.671±0.073</w:t>
            </w:r>
          </w:p>
        </w:tc>
      </w:tr>
      <w:tr w14:paraId="71A76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nil"/>
              <w:left w:val="nil"/>
              <w:bottom w:val="nil"/>
              <w:right w:val="nil"/>
            </w:tcBorders>
            <w:vAlign w:val="center"/>
          </w:tcPr>
          <w:p w14:paraId="4424D24E">
            <w:pPr>
              <w:spacing w:line="360" w:lineRule="auto"/>
              <w:jc w:val="center"/>
              <w:rPr>
                <w:rFonts w:eastAsia="宋体"/>
                <w:lang w:val="en-US" w:eastAsia="zh-CN"/>
              </w:rPr>
            </w:pPr>
            <w:r>
              <w:rPr>
                <w:rFonts w:eastAsia="宋体"/>
                <w:lang w:val="en-US" w:eastAsia="zh-CN"/>
              </w:rPr>
              <w:t>GemNet-OC</w:t>
            </w:r>
          </w:p>
        </w:tc>
        <w:tc>
          <w:tcPr>
            <w:tcW w:w="3070" w:type="dxa"/>
            <w:tcBorders>
              <w:top w:val="nil"/>
              <w:left w:val="nil"/>
              <w:bottom w:val="nil"/>
              <w:right w:val="nil"/>
            </w:tcBorders>
            <w:vAlign w:val="center"/>
          </w:tcPr>
          <w:p w14:paraId="53A4C2CA">
            <w:pPr>
              <w:spacing w:line="360" w:lineRule="auto"/>
              <w:jc w:val="center"/>
              <w:rPr>
                <w:rFonts w:eastAsia="宋体"/>
                <w:lang w:val="en-US" w:eastAsia="zh-CN"/>
              </w:rPr>
            </w:pPr>
            <w:r>
              <w:rPr>
                <w:rFonts w:eastAsia="宋体"/>
                <w:lang w:val="en-US" w:eastAsia="zh-CN"/>
              </w:rPr>
              <w:t>0.159±0.010</w:t>
            </w:r>
          </w:p>
        </w:tc>
        <w:tc>
          <w:tcPr>
            <w:tcW w:w="3093" w:type="dxa"/>
            <w:tcBorders>
              <w:top w:val="nil"/>
              <w:left w:val="nil"/>
              <w:bottom w:val="nil"/>
              <w:right w:val="nil"/>
            </w:tcBorders>
            <w:vAlign w:val="center"/>
          </w:tcPr>
          <w:p w14:paraId="72D1B205">
            <w:pPr>
              <w:spacing w:line="360" w:lineRule="auto"/>
              <w:jc w:val="center"/>
              <w:rPr>
                <w:rFonts w:eastAsia="宋体"/>
                <w:lang w:val="en-US" w:eastAsia="zh-CN"/>
              </w:rPr>
            </w:pPr>
            <w:r>
              <w:rPr>
                <w:rFonts w:eastAsia="宋体"/>
                <w:lang w:val="en-US" w:eastAsia="zh-CN"/>
              </w:rPr>
              <w:t>0.645±0.048</w:t>
            </w:r>
          </w:p>
        </w:tc>
      </w:tr>
      <w:tr w14:paraId="4175E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nil"/>
              <w:left w:val="nil"/>
              <w:bottom w:val="nil"/>
              <w:right w:val="nil"/>
            </w:tcBorders>
            <w:vAlign w:val="center"/>
          </w:tcPr>
          <w:p w14:paraId="3E16D983">
            <w:pPr>
              <w:spacing w:line="360" w:lineRule="auto"/>
              <w:jc w:val="center"/>
              <w:rPr>
                <w:rFonts w:eastAsia="宋体"/>
                <w:lang w:val="en-US" w:eastAsia="zh-CN"/>
              </w:rPr>
            </w:pPr>
            <w:r>
              <w:rPr>
                <w:rFonts w:eastAsia="宋体"/>
                <w:lang w:val="en-US" w:eastAsia="zh-CN"/>
              </w:rPr>
              <w:t>ET</w:t>
            </w:r>
          </w:p>
        </w:tc>
        <w:tc>
          <w:tcPr>
            <w:tcW w:w="3070" w:type="dxa"/>
            <w:tcBorders>
              <w:top w:val="nil"/>
              <w:left w:val="nil"/>
              <w:bottom w:val="nil"/>
              <w:right w:val="nil"/>
            </w:tcBorders>
            <w:vAlign w:val="center"/>
          </w:tcPr>
          <w:p w14:paraId="0DA354C7">
            <w:pPr>
              <w:spacing w:line="360" w:lineRule="auto"/>
              <w:jc w:val="center"/>
              <w:rPr>
                <w:rFonts w:eastAsia="宋体"/>
                <w:lang w:val="en-US" w:eastAsia="zh-CN"/>
              </w:rPr>
            </w:pPr>
            <w:r>
              <w:rPr>
                <w:rFonts w:eastAsia="宋体"/>
                <w:lang w:val="en-US" w:eastAsia="zh-CN"/>
              </w:rPr>
              <w:t>0.146±0.009</w:t>
            </w:r>
          </w:p>
        </w:tc>
        <w:tc>
          <w:tcPr>
            <w:tcW w:w="3093" w:type="dxa"/>
            <w:tcBorders>
              <w:top w:val="nil"/>
              <w:left w:val="nil"/>
              <w:bottom w:val="nil"/>
              <w:right w:val="nil"/>
            </w:tcBorders>
            <w:vAlign w:val="center"/>
          </w:tcPr>
          <w:p w14:paraId="4DF81622">
            <w:pPr>
              <w:spacing w:line="360" w:lineRule="auto"/>
              <w:jc w:val="center"/>
              <w:rPr>
                <w:rFonts w:eastAsia="宋体"/>
                <w:lang w:val="en-US" w:eastAsia="zh-CN"/>
              </w:rPr>
            </w:pPr>
            <w:r>
              <w:rPr>
                <w:rFonts w:eastAsia="宋体"/>
                <w:lang w:val="en-US" w:eastAsia="zh-CN"/>
              </w:rPr>
              <w:t>0.686±0.065</w:t>
            </w:r>
          </w:p>
        </w:tc>
      </w:tr>
      <w:tr w14:paraId="05F8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nil"/>
              <w:left w:val="nil"/>
              <w:bottom w:val="nil"/>
              <w:right w:val="nil"/>
            </w:tcBorders>
            <w:vAlign w:val="center"/>
          </w:tcPr>
          <w:p w14:paraId="6327E982">
            <w:pPr>
              <w:spacing w:line="360" w:lineRule="auto"/>
              <w:jc w:val="center"/>
              <w:rPr>
                <w:rFonts w:eastAsia="宋体"/>
                <w:lang w:val="en-US" w:eastAsia="zh-CN"/>
              </w:rPr>
            </w:pPr>
            <w:r>
              <w:rPr>
                <w:rFonts w:eastAsia="宋体"/>
                <w:lang w:val="en-US" w:eastAsia="zh-CN"/>
              </w:rPr>
              <w:t>eSCN</w:t>
            </w:r>
          </w:p>
        </w:tc>
        <w:tc>
          <w:tcPr>
            <w:tcW w:w="3070" w:type="dxa"/>
            <w:tcBorders>
              <w:top w:val="nil"/>
              <w:left w:val="nil"/>
              <w:bottom w:val="nil"/>
              <w:right w:val="nil"/>
            </w:tcBorders>
            <w:vAlign w:val="center"/>
          </w:tcPr>
          <w:p w14:paraId="0D3605E8">
            <w:pPr>
              <w:spacing w:line="360" w:lineRule="auto"/>
              <w:jc w:val="center"/>
              <w:rPr>
                <w:rFonts w:eastAsia="宋体"/>
                <w:lang w:val="en-US" w:eastAsia="zh-CN"/>
              </w:rPr>
            </w:pPr>
            <w:r>
              <w:rPr>
                <w:rFonts w:eastAsia="宋体"/>
                <w:lang w:val="en-US" w:eastAsia="zh-CN"/>
              </w:rPr>
              <w:t>0.163±0.011</w:t>
            </w:r>
          </w:p>
        </w:tc>
        <w:tc>
          <w:tcPr>
            <w:tcW w:w="3093" w:type="dxa"/>
            <w:tcBorders>
              <w:top w:val="nil"/>
              <w:left w:val="nil"/>
              <w:bottom w:val="nil"/>
              <w:right w:val="nil"/>
            </w:tcBorders>
            <w:vAlign w:val="center"/>
          </w:tcPr>
          <w:p w14:paraId="6C8D5B69">
            <w:pPr>
              <w:spacing w:line="360" w:lineRule="auto"/>
              <w:jc w:val="center"/>
              <w:rPr>
                <w:rFonts w:eastAsia="宋体"/>
                <w:lang w:val="en-US" w:eastAsia="zh-CN"/>
              </w:rPr>
            </w:pPr>
            <w:r>
              <w:rPr>
                <w:rFonts w:eastAsia="宋体"/>
                <w:lang w:val="en-US" w:eastAsia="zh-CN"/>
              </w:rPr>
              <w:t>0.589±0.046</w:t>
            </w:r>
          </w:p>
        </w:tc>
      </w:tr>
      <w:tr w14:paraId="4236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nil"/>
              <w:left w:val="nil"/>
              <w:bottom w:val="nil"/>
              <w:right w:val="nil"/>
            </w:tcBorders>
            <w:vAlign w:val="center"/>
          </w:tcPr>
          <w:p w14:paraId="34B4E60C">
            <w:pPr>
              <w:spacing w:line="360" w:lineRule="auto"/>
              <w:jc w:val="center"/>
              <w:rPr>
                <w:rFonts w:eastAsia="宋体"/>
                <w:lang w:val="en-US" w:eastAsia="zh-CN"/>
              </w:rPr>
            </w:pPr>
            <w:r>
              <w:rPr>
                <w:rFonts w:eastAsia="宋体"/>
                <w:lang w:val="en-US" w:eastAsia="zh-CN"/>
              </w:rPr>
              <w:t>AdsMT</w:t>
            </w:r>
          </w:p>
        </w:tc>
        <w:tc>
          <w:tcPr>
            <w:tcW w:w="3070" w:type="dxa"/>
            <w:tcBorders>
              <w:top w:val="nil"/>
              <w:left w:val="nil"/>
              <w:bottom w:val="nil"/>
              <w:right w:val="nil"/>
            </w:tcBorders>
            <w:vAlign w:val="center"/>
          </w:tcPr>
          <w:p w14:paraId="1AEA19C0">
            <w:pPr>
              <w:spacing w:line="360" w:lineRule="auto"/>
              <w:jc w:val="center"/>
              <w:rPr>
                <w:rFonts w:eastAsia="宋体"/>
                <w:lang w:val="en-US" w:eastAsia="zh-CN"/>
              </w:rPr>
            </w:pPr>
            <w:r>
              <w:rPr>
                <w:rFonts w:eastAsia="宋体"/>
                <w:lang w:val="en-US" w:eastAsia="zh-CN"/>
              </w:rPr>
              <w:t>0.143±0.008</w:t>
            </w:r>
          </w:p>
        </w:tc>
        <w:tc>
          <w:tcPr>
            <w:tcW w:w="3093" w:type="dxa"/>
            <w:tcBorders>
              <w:top w:val="nil"/>
              <w:left w:val="nil"/>
              <w:bottom w:val="nil"/>
              <w:right w:val="nil"/>
            </w:tcBorders>
            <w:vAlign w:val="center"/>
          </w:tcPr>
          <w:p w14:paraId="21EAA7DA">
            <w:pPr>
              <w:spacing w:line="360" w:lineRule="auto"/>
              <w:jc w:val="center"/>
              <w:rPr>
                <w:rFonts w:eastAsia="宋体"/>
                <w:lang w:val="en-US" w:eastAsia="zh-CN"/>
              </w:rPr>
            </w:pPr>
            <w:r>
              <w:rPr>
                <w:rFonts w:eastAsia="宋体"/>
                <w:lang w:val="en-US" w:eastAsia="zh-CN"/>
              </w:rPr>
              <w:t>0.571±0.057</w:t>
            </w:r>
          </w:p>
        </w:tc>
      </w:tr>
      <w:tr w14:paraId="21FD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59" w:type="dxa"/>
            <w:tcBorders>
              <w:top w:val="nil"/>
              <w:left w:val="nil"/>
              <w:bottom w:val="single" w:color="auto" w:sz="4" w:space="0"/>
              <w:right w:val="nil"/>
            </w:tcBorders>
            <w:vAlign w:val="center"/>
          </w:tcPr>
          <w:p w14:paraId="33568105">
            <w:pPr>
              <w:spacing w:line="360" w:lineRule="auto"/>
              <w:jc w:val="center"/>
              <w:rPr>
                <w:rFonts w:eastAsia="宋体"/>
                <w:lang w:val="en-US" w:eastAsia="zh-CN"/>
              </w:rPr>
            </w:pPr>
            <w:r>
              <w:rPr>
                <w:rFonts w:eastAsia="宋体"/>
                <w:b/>
                <w:bCs/>
                <w:lang w:val="en-US" w:eastAsia="zh-CN"/>
              </w:rPr>
              <w:t>AdsDT (this work)</w:t>
            </w:r>
          </w:p>
        </w:tc>
        <w:tc>
          <w:tcPr>
            <w:tcW w:w="3070" w:type="dxa"/>
            <w:tcBorders>
              <w:top w:val="nil"/>
              <w:left w:val="nil"/>
              <w:bottom w:val="single" w:color="auto" w:sz="4" w:space="0"/>
              <w:right w:val="nil"/>
            </w:tcBorders>
            <w:vAlign w:val="center"/>
          </w:tcPr>
          <w:p w14:paraId="18A07815">
            <w:pPr>
              <w:spacing w:line="360" w:lineRule="auto"/>
              <w:jc w:val="center"/>
              <w:rPr>
                <w:rFonts w:eastAsia="宋体"/>
                <w:b/>
                <w:bCs/>
                <w:lang w:val="en-US" w:eastAsia="zh-CN"/>
              </w:rPr>
            </w:pPr>
            <w:r>
              <w:rPr>
                <w:rFonts w:eastAsia="宋体"/>
                <w:b/>
                <w:bCs/>
                <w:lang w:val="en-US" w:eastAsia="zh-CN"/>
              </w:rPr>
              <w:t>0.123±0.009</w:t>
            </w:r>
          </w:p>
        </w:tc>
        <w:tc>
          <w:tcPr>
            <w:tcW w:w="3093" w:type="dxa"/>
            <w:tcBorders>
              <w:top w:val="nil"/>
              <w:left w:val="nil"/>
              <w:bottom w:val="single" w:color="auto" w:sz="4" w:space="0"/>
              <w:right w:val="nil"/>
            </w:tcBorders>
            <w:vAlign w:val="center"/>
          </w:tcPr>
          <w:p w14:paraId="5F2B7A3F">
            <w:pPr>
              <w:spacing w:line="360" w:lineRule="auto"/>
              <w:jc w:val="center"/>
              <w:rPr>
                <w:rFonts w:eastAsia="宋体"/>
                <w:b/>
                <w:bCs/>
                <w:lang w:val="en-US" w:eastAsia="zh-CN"/>
              </w:rPr>
            </w:pPr>
            <w:r>
              <w:rPr>
                <w:rFonts w:eastAsia="宋体"/>
                <w:b/>
                <w:bCs/>
                <w:lang w:val="en-US" w:eastAsia="zh-CN"/>
              </w:rPr>
              <w:t>0.458±0.048</w:t>
            </w:r>
          </w:p>
        </w:tc>
      </w:tr>
    </w:tbl>
    <w:p w14:paraId="1924C0BD">
      <w:pPr>
        <w:rPr>
          <w:lang w:eastAsia="zh-CN"/>
        </w:rPr>
      </w:pPr>
    </w:p>
    <w:p w14:paraId="3202C1DE">
      <w:pPr>
        <w:rPr>
          <w:rFonts w:eastAsia="NimbusRomNo9L-Medi"/>
          <w:b/>
          <w:bCs/>
          <w:color w:val="000000"/>
          <w:lang w:val="en-US" w:eastAsia="zh-CN" w:bidi="ar"/>
        </w:rPr>
      </w:pPr>
      <w:r>
        <w:rPr>
          <w:rFonts w:eastAsia="NimbusRomNo9L-Medi"/>
          <w:b/>
          <w:bCs/>
          <w:color w:val="000000"/>
          <w:lang w:val="en-US" w:eastAsia="zh-CN" w:bidi="ar"/>
        </w:rPr>
        <w:br w:type="page"/>
      </w:r>
    </w:p>
    <w:p w14:paraId="2ED425C2">
      <w:pPr>
        <w:jc w:val="both"/>
        <w:rPr>
          <w:rFonts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4.</w:t>
      </w:r>
      <w:r>
        <w:rPr>
          <w:rFonts w:eastAsia="NimbusRomNo9L-Medi"/>
          <w:b/>
          <w:bCs/>
          <w:color w:val="000000"/>
          <w:lang w:val="en-US" w:eastAsia="zh-CN" w:bidi="ar"/>
        </w:rPr>
        <w:t xml:space="preserve"> </w:t>
      </w:r>
      <w:r>
        <w:rPr>
          <w:rFonts w:hint="eastAsia" w:eastAsia="NimbusRomNo9L-Medi"/>
          <w:color w:val="000000"/>
          <w:lang w:val="en-US" w:eastAsia="zh-CN" w:bidi="ar"/>
        </w:rPr>
        <w:t>Statistics of the DFT-constructed Alloys-VOCs dataset.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1"/>
        <w:gridCol w:w="1969"/>
        <w:gridCol w:w="1969"/>
        <w:gridCol w:w="2871"/>
      </w:tblGrid>
      <w:tr w14:paraId="3BA5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11" w:type="dxa"/>
            <w:tcBorders>
              <w:top w:val="single" w:color="auto" w:sz="4" w:space="0"/>
              <w:left w:val="nil"/>
              <w:bottom w:val="single" w:color="auto" w:sz="4" w:space="0"/>
              <w:right w:val="nil"/>
            </w:tcBorders>
          </w:tcPr>
          <w:p w14:paraId="1BB96197">
            <w:pPr>
              <w:spacing w:line="360" w:lineRule="auto"/>
              <w:jc w:val="center"/>
              <w:rPr>
                <w:rFonts w:eastAsia="宋体"/>
                <w:b/>
                <w:bCs/>
                <w:lang w:val="en-US" w:eastAsia="zh-CN"/>
              </w:rPr>
            </w:pPr>
            <w:r>
              <w:rPr>
                <w:rFonts w:hint="eastAsia" w:eastAsia="宋体"/>
                <w:b/>
                <w:bCs/>
                <w:lang w:val="en-US" w:eastAsia="zh-CN"/>
              </w:rPr>
              <w:t>Alloys</w:t>
            </w:r>
          </w:p>
        </w:tc>
        <w:tc>
          <w:tcPr>
            <w:tcW w:w="1969" w:type="dxa"/>
            <w:tcBorders>
              <w:top w:val="single" w:color="auto" w:sz="4" w:space="0"/>
              <w:left w:val="nil"/>
              <w:bottom w:val="single" w:color="auto" w:sz="4" w:space="0"/>
              <w:right w:val="nil"/>
            </w:tcBorders>
          </w:tcPr>
          <w:p w14:paraId="31E196BA">
            <w:pPr>
              <w:spacing w:line="360" w:lineRule="auto"/>
              <w:jc w:val="center"/>
              <w:rPr>
                <w:rFonts w:eastAsia="宋体"/>
                <w:b/>
                <w:bCs/>
                <w:lang w:val="en-US" w:eastAsia="zh-CN"/>
              </w:rPr>
            </w:pPr>
            <w:r>
              <w:rPr>
                <w:rFonts w:hint="eastAsia" w:eastAsia="宋体"/>
                <w:b/>
                <w:bCs/>
                <w:lang w:val="en-US" w:eastAsia="zh-CN"/>
              </w:rPr>
              <w:t>Crystal plane</w:t>
            </w:r>
          </w:p>
        </w:tc>
        <w:tc>
          <w:tcPr>
            <w:tcW w:w="1969" w:type="dxa"/>
            <w:tcBorders>
              <w:top w:val="single" w:color="auto" w:sz="4" w:space="0"/>
              <w:left w:val="nil"/>
              <w:bottom w:val="single" w:color="auto" w:sz="4" w:space="0"/>
              <w:right w:val="nil"/>
            </w:tcBorders>
          </w:tcPr>
          <w:p w14:paraId="3660323D">
            <w:pPr>
              <w:spacing w:line="360" w:lineRule="auto"/>
              <w:jc w:val="center"/>
              <w:rPr>
                <w:rFonts w:eastAsia="宋体"/>
                <w:b/>
                <w:bCs/>
                <w:lang w:val="en-US" w:eastAsia="zh-CN"/>
              </w:rPr>
            </w:pPr>
            <w:r>
              <w:rPr>
                <w:rFonts w:hint="eastAsia" w:eastAsia="宋体"/>
                <w:b/>
                <w:bCs/>
                <w:lang w:val="en-US" w:eastAsia="zh-CN"/>
              </w:rPr>
              <w:t>VOCs</w:t>
            </w:r>
          </w:p>
        </w:tc>
        <w:tc>
          <w:tcPr>
            <w:tcW w:w="2871" w:type="dxa"/>
            <w:tcBorders>
              <w:top w:val="single" w:color="auto" w:sz="4" w:space="0"/>
              <w:left w:val="nil"/>
              <w:bottom w:val="single" w:color="auto" w:sz="4" w:space="0"/>
              <w:right w:val="nil"/>
            </w:tcBorders>
          </w:tcPr>
          <w:p w14:paraId="237431BE">
            <w:pPr>
              <w:spacing w:line="360" w:lineRule="auto"/>
              <w:jc w:val="center"/>
              <w:rPr>
                <w:rFonts w:eastAsia="宋体"/>
                <w:b/>
                <w:bCs/>
                <w:lang w:val="en-US" w:eastAsia="zh-CN"/>
              </w:rPr>
            </w:pPr>
            <w:r>
              <w:rPr>
                <w:rFonts w:hint="eastAsia" w:eastAsia="宋体"/>
                <w:b/>
                <w:bCs/>
                <w:lang w:val="en-US" w:eastAsia="zh-CN"/>
              </w:rPr>
              <w:t>Adsorption energy (eV)</w:t>
            </w:r>
          </w:p>
        </w:tc>
      </w:tr>
      <w:tr w14:paraId="4B37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single" w:color="auto" w:sz="4" w:space="0"/>
              <w:left w:val="nil"/>
              <w:bottom w:val="nil"/>
              <w:right w:val="nil"/>
            </w:tcBorders>
            <w:vAlign w:val="center"/>
          </w:tcPr>
          <w:p w14:paraId="4551BAA9">
            <w:pPr>
              <w:jc w:val="center"/>
              <w:textAlignment w:val="center"/>
              <w:rPr>
                <w:rFonts w:eastAsia="宋体"/>
                <w:lang w:val="en-US" w:eastAsia="zh-CN"/>
              </w:rPr>
            </w:pPr>
            <w:r>
              <w:rPr>
                <w:rFonts w:hint="eastAsia" w:eastAsia="宋体" w:cs="宋体"/>
                <w:color w:val="000000"/>
                <w:sz w:val="22"/>
                <w:szCs w:val="22"/>
                <w:lang w:val="en-US" w:eastAsia="zh-CN" w:bidi="ar"/>
              </w:rPr>
              <w:t>Pt</w:t>
            </w:r>
          </w:p>
        </w:tc>
        <w:tc>
          <w:tcPr>
            <w:tcW w:w="1969" w:type="dxa"/>
            <w:tcBorders>
              <w:top w:val="single" w:color="auto" w:sz="4" w:space="0"/>
              <w:left w:val="nil"/>
              <w:bottom w:val="nil"/>
              <w:right w:val="nil"/>
            </w:tcBorders>
            <w:vAlign w:val="center"/>
          </w:tcPr>
          <w:p w14:paraId="6B72BDF5">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single" w:color="auto" w:sz="4" w:space="0"/>
              <w:left w:val="nil"/>
              <w:bottom w:val="nil"/>
              <w:right w:val="nil"/>
            </w:tcBorders>
            <w:vAlign w:val="center"/>
          </w:tcPr>
          <w:p w14:paraId="2BEE54AB">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single" w:color="auto" w:sz="4" w:space="0"/>
              <w:left w:val="nil"/>
              <w:bottom w:val="nil"/>
              <w:right w:val="nil"/>
            </w:tcBorders>
            <w:vAlign w:val="center"/>
          </w:tcPr>
          <w:p w14:paraId="7132F6EA">
            <w:pPr>
              <w:jc w:val="center"/>
              <w:textAlignment w:val="center"/>
              <w:rPr>
                <w:rFonts w:eastAsia="宋体"/>
                <w:lang w:val="en-US" w:eastAsia="zh-CN"/>
              </w:rPr>
            </w:pPr>
            <w:r>
              <w:rPr>
                <w:rFonts w:hint="eastAsia" w:eastAsia="宋体" w:cs="宋体"/>
                <w:color w:val="000000"/>
                <w:sz w:val="22"/>
                <w:szCs w:val="22"/>
                <w:lang w:val="en-US" w:eastAsia="zh-CN" w:bidi="ar"/>
              </w:rPr>
              <w:t>-1.120599</w:t>
            </w:r>
          </w:p>
        </w:tc>
      </w:tr>
      <w:tr w14:paraId="6F552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vAlign w:val="center"/>
          </w:tcPr>
          <w:p w14:paraId="270BAF4D">
            <w:pPr>
              <w:jc w:val="center"/>
              <w:textAlignment w:val="center"/>
              <w:rPr>
                <w:rFonts w:eastAsia="宋体"/>
                <w:lang w:val="en-US" w:eastAsia="zh-CN"/>
              </w:rPr>
            </w:pPr>
            <w:r>
              <w:rPr>
                <w:rFonts w:hint="eastAsia" w:eastAsia="宋体" w:cs="宋体"/>
                <w:color w:val="000000"/>
                <w:sz w:val="22"/>
                <w:szCs w:val="22"/>
                <w:lang w:val="en-US" w:eastAsia="zh-CN" w:bidi="ar"/>
              </w:rPr>
              <w:t>Pt</w:t>
            </w:r>
          </w:p>
        </w:tc>
        <w:tc>
          <w:tcPr>
            <w:tcW w:w="1969" w:type="dxa"/>
            <w:tcBorders>
              <w:top w:val="nil"/>
              <w:left w:val="nil"/>
              <w:bottom w:val="nil"/>
              <w:right w:val="nil"/>
            </w:tcBorders>
            <w:vAlign w:val="center"/>
          </w:tcPr>
          <w:p w14:paraId="0650EE59">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vAlign w:val="center"/>
          </w:tcPr>
          <w:p w14:paraId="69D489D9">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vAlign w:val="center"/>
          </w:tcPr>
          <w:p w14:paraId="19B9288B">
            <w:pPr>
              <w:jc w:val="center"/>
              <w:textAlignment w:val="center"/>
              <w:rPr>
                <w:rFonts w:eastAsia="宋体"/>
                <w:lang w:val="en-US" w:eastAsia="zh-CN"/>
              </w:rPr>
            </w:pPr>
            <w:r>
              <w:rPr>
                <w:rFonts w:hint="eastAsia" w:eastAsia="宋体" w:cs="宋体"/>
                <w:color w:val="000000"/>
                <w:sz w:val="22"/>
                <w:szCs w:val="22"/>
                <w:lang w:val="en-US" w:eastAsia="zh-CN" w:bidi="ar"/>
              </w:rPr>
              <w:t>-0.756503</w:t>
            </w:r>
          </w:p>
        </w:tc>
      </w:tr>
      <w:tr w14:paraId="7B1C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vAlign w:val="center"/>
          </w:tcPr>
          <w:p w14:paraId="30BC6DD1">
            <w:pPr>
              <w:jc w:val="center"/>
              <w:textAlignment w:val="center"/>
              <w:rPr>
                <w:rFonts w:eastAsia="宋体"/>
                <w:lang w:val="en-US" w:eastAsia="zh-CN"/>
              </w:rPr>
            </w:pPr>
            <w:r>
              <w:rPr>
                <w:rFonts w:hint="eastAsia" w:eastAsia="宋体" w:cs="宋体"/>
                <w:color w:val="000000"/>
                <w:sz w:val="22"/>
                <w:szCs w:val="22"/>
                <w:lang w:val="en-US" w:eastAsia="zh-CN" w:bidi="ar"/>
              </w:rPr>
              <w:t>Pt</w:t>
            </w:r>
          </w:p>
        </w:tc>
        <w:tc>
          <w:tcPr>
            <w:tcW w:w="1969" w:type="dxa"/>
            <w:tcBorders>
              <w:top w:val="nil"/>
              <w:left w:val="nil"/>
              <w:bottom w:val="nil"/>
              <w:right w:val="nil"/>
            </w:tcBorders>
            <w:vAlign w:val="center"/>
          </w:tcPr>
          <w:p w14:paraId="47CDAB4A">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vAlign w:val="center"/>
          </w:tcPr>
          <w:p w14:paraId="383110D9">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vAlign w:val="center"/>
          </w:tcPr>
          <w:p w14:paraId="4D601BF0">
            <w:pPr>
              <w:jc w:val="center"/>
              <w:textAlignment w:val="center"/>
              <w:rPr>
                <w:rFonts w:eastAsia="宋体"/>
                <w:lang w:val="en-US" w:eastAsia="zh-CN"/>
              </w:rPr>
            </w:pPr>
            <w:r>
              <w:rPr>
                <w:rFonts w:hint="eastAsia" w:eastAsia="宋体" w:cs="宋体"/>
                <w:color w:val="000000"/>
                <w:sz w:val="22"/>
                <w:szCs w:val="22"/>
                <w:lang w:val="en-US" w:eastAsia="zh-CN" w:bidi="ar"/>
              </w:rPr>
              <w:t>-1.080381</w:t>
            </w:r>
          </w:p>
        </w:tc>
      </w:tr>
      <w:tr w14:paraId="0088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vAlign w:val="center"/>
          </w:tcPr>
          <w:p w14:paraId="165EC542">
            <w:pPr>
              <w:jc w:val="center"/>
              <w:textAlignment w:val="center"/>
              <w:rPr>
                <w:rFonts w:eastAsia="宋体"/>
                <w:lang w:val="en-US" w:eastAsia="zh-CN"/>
              </w:rPr>
            </w:pPr>
            <w:r>
              <w:rPr>
                <w:rFonts w:hint="eastAsia" w:eastAsia="宋体" w:cs="宋体"/>
                <w:color w:val="000000"/>
                <w:sz w:val="22"/>
                <w:szCs w:val="22"/>
                <w:lang w:val="en-US" w:eastAsia="zh-CN" w:bidi="ar"/>
              </w:rPr>
              <w:t>Pt</w:t>
            </w:r>
          </w:p>
        </w:tc>
        <w:tc>
          <w:tcPr>
            <w:tcW w:w="1969" w:type="dxa"/>
            <w:tcBorders>
              <w:top w:val="nil"/>
              <w:left w:val="nil"/>
              <w:bottom w:val="nil"/>
              <w:right w:val="nil"/>
            </w:tcBorders>
            <w:vAlign w:val="center"/>
          </w:tcPr>
          <w:p w14:paraId="4CC23258">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vAlign w:val="center"/>
          </w:tcPr>
          <w:p w14:paraId="51122ABE">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vAlign w:val="center"/>
          </w:tcPr>
          <w:p w14:paraId="40FE8D85">
            <w:pPr>
              <w:jc w:val="center"/>
              <w:textAlignment w:val="center"/>
              <w:rPr>
                <w:rFonts w:eastAsia="宋体"/>
                <w:lang w:val="en-US" w:eastAsia="zh-CN"/>
              </w:rPr>
            </w:pPr>
            <w:r>
              <w:rPr>
                <w:rFonts w:hint="eastAsia" w:eastAsia="宋体" w:cs="宋体"/>
                <w:color w:val="000000"/>
                <w:sz w:val="22"/>
                <w:szCs w:val="22"/>
                <w:lang w:val="en-US" w:eastAsia="zh-CN" w:bidi="ar"/>
              </w:rPr>
              <w:t>-0.507777</w:t>
            </w:r>
          </w:p>
        </w:tc>
      </w:tr>
      <w:tr w14:paraId="08DE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vAlign w:val="center"/>
          </w:tcPr>
          <w:p w14:paraId="7C8D0E1B">
            <w:pPr>
              <w:jc w:val="center"/>
              <w:textAlignment w:val="center"/>
              <w:rPr>
                <w:rFonts w:eastAsia="宋体"/>
                <w:lang w:val="en-US" w:eastAsia="zh-CN"/>
              </w:rPr>
            </w:pPr>
            <w:r>
              <w:rPr>
                <w:rFonts w:hint="eastAsia" w:eastAsia="宋体" w:cs="宋体"/>
                <w:color w:val="000000"/>
                <w:sz w:val="22"/>
                <w:szCs w:val="22"/>
                <w:lang w:val="en-US" w:eastAsia="zh-CN" w:bidi="ar"/>
              </w:rPr>
              <w:t>Pt</w:t>
            </w:r>
          </w:p>
        </w:tc>
        <w:tc>
          <w:tcPr>
            <w:tcW w:w="1969" w:type="dxa"/>
            <w:tcBorders>
              <w:top w:val="nil"/>
              <w:left w:val="nil"/>
              <w:bottom w:val="nil"/>
              <w:right w:val="nil"/>
            </w:tcBorders>
            <w:vAlign w:val="center"/>
          </w:tcPr>
          <w:p w14:paraId="4A63180C">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vAlign w:val="center"/>
          </w:tcPr>
          <w:p w14:paraId="569E5B80">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vAlign w:val="center"/>
          </w:tcPr>
          <w:p w14:paraId="142920DC">
            <w:pPr>
              <w:jc w:val="center"/>
              <w:textAlignment w:val="center"/>
              <w:rPr>
                <w:rFonts w:eastAsia="宋体"/>
                <w:lang w:val="en-US" w:eastAsia="zh-CN"/>
              </w:rPr>
            </w:pPr>
            <w:r>
              <w:rPr>
                <w:rFonts w:hint="eastAsia" w:eastAsia="宋体" w:cs="宋体"/>
                <w:color w:val="000000"/>
                <w:sz w:val="22"/>
                <w:szCs w:val="22"/>
                <w:lang w:val="en-US" w:eastAsia="zh-CN" w:bidi="ar"/>
              </w:rPr>
              <w:t>-0.031741</w:t>
            </w:r>
          </w:p>
        </w:tc>
      </w:tr>
      <w:tr w14:paraId="0A4B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vAlign w:val="center"/>
          </w:tcPr>
          <w:p w14:paraId="522AA34C">
            <w:pPr>
              <w:jc w:val="center"/>
              <w:textAlignment w:val="center"/>
              <w:rPr>
                <w:rFonts w:eastAsia="宋体"/>
                <w:lang w:val="en-US" w:eastAsia="zh-CN"/>
              </w:rPr>
            </w:pPr>
            <w:r>
              <w:rPr>
                <w:rFonts w:hint="eastAsia" w:eastAsia="宋体" w:cs="宋体"/>
                <w:color w:val="000000"/>
                <w:sz w:val="22"/>
                <w:szCs w:val="22"/>
                <w:lang w:val="en-US" w:eastAsia="zh-CN" w:bidi="ar"/>
              </w:rPr>
              <w:t>Pt</w:t>
            </w:r>
          </w:p>
        </w:tc>
        <w:tc>
          <w:tcPr>
            <w:tcW w:w="1969" w:type="dxa"/>
            <w:tcBorders>
              <w:top w:val="nil"/>
              <w:left w:val="nil"/>
              <w:bottom w:val="nil"/>
              <w:right w:val="nil"/>
            </w:tcBorders>
            <w:vAlign w:val="center"/>
          </w:tcPr>
          <w:p w14:paraId="48C7720D">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vAlign w:val="center"/>
          </w:tcPr>
          <w:p w14:paraId="266F3597">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vAlign w:val="center"/>
          </w:tcPr>
          <w:p w14:paraId="1367A5AB">
            <w:pPr>
              <w:jc w:val="center"/>
              <w:textAlignment w:val="center"/>
              <w:rPr>
                <w:rFonts w:eastAsia="宋体"/>
                <w:lang w:val="en-US" w:eastAsia="zh-CN"/>
              </w:rPr>
            </w:pPr>
            <w:r>
              <w:rPr>
                <w:rFonts w:hint="eastAsia" w:eastAsia="宋体" w:cs="宋体"/>
                <w:color w:val="000000"/>
                <w:sz w:val="22"/>
                <w:szCs w:val="22"/>
                <w:lang w:val="en-US" w:eastAsia="zh-CN" w:bidi="ar"/>
              </w:rPr>
              <w:t>0.252378</w:t>
            </w:r>
          </w:p>
        </w:tc>
      </w:tr>
      <w:tr w14:paraId="5B1A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06C9B9C8">
            <w:pPr>
              <w:jc w:val="center"/>
              <w:textAlignment w:val="center"/>
              <w:rPr>
                <w:rFonts w:eastAsia="宋体"/>
                <w:lang w:val="en-US" w:eastAsia="zh-CN"/>
              </w:rPr>
            </w:pPr>
            <w:r>
              <w:rPr>
                <w:rFonts w:hint="eastAsia" w:eastAsia="宋体" w:cs="宋体"/>
                <w:color w:val="000000"/>
                <w:sz w:val="22"/>
                <w:szCs w:val="22"/>
                <w:lang w:val="en-US" w:eastAsia="zh-CN" w:bidi="ar"/>
              </w:rPr>
              <w:t>Pd</w:t>
            </w:r>
          </w:p>
        </w:tc>
        <w:tc>
          <w:tcPr>
            <w:tcW w:w="1969" w:type="dxa"/>
            <w:tcBorders>
              <w:top w:val="nil"/>
              <w:left w:val="nil"/>
              <w:bottom w:val="nil"/>
              <w:right w:val="nil"/>
            </w:tcBorders>
            <w:shd w:val="clear" w:color="auto" w:fill="auto"/>
            <w:vAlign w:val="center"/>
          </w:tcPr>
          <w:p w14:paraId="03E8DA78">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1711D289">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21C69A4D">
            <w:pPr>
              <w:jc w:val="center"/>
              <w:textAlignment w:val="center"/>
              <w:rPr>
                <w:rFonts w:eastAsia="宋体"/>
                <w:lang w:val="en-US" w:eastAsia="zh-CN"/>
              </w:rPr>
            </w:pPr>
            <w:r>
              <w:rPr>
                <w:rFonts w:hint="eastAsia" w:eastAsia="宋体" w:cs="宋体"/>
                <w:color w:val="000000"/>
                <w:sz w:val="22"/>
                <w:szCs w:val="22"/>
                <w:lang w:val="en-US" w:eastAsia="zh-CN" w:bidi="ar"/>
              </w:rPr>
              <w:t>-0.954769</w:t>
            </w:r>
          </w:p>
        </w:tc>
      </w:tr>
      <w:tr w14:paraId="4BFB2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1B5DE99E">
            <w:pPr>
              <w:jc w:val="center"/>
              <w:textAlignment w:val="center"/>
              <w:rPr>
                <w:rFonts w:eastAsia="宋体"/>
                <w:lang w:val="en-US" w:eastAsia="zh-CN"/>
              </w:rPr>
            </w:pPr>
            <w:r>
              <w:rPr>
                <w:rFonts w:hint="eastAsia" w:eastAsia="宋体" w:cs="宋体"/>
                <w:color w:val="000000"/>
                <w:sz w:val="22"/>
                <w:szCs w:val="22"/>
                <w:lang w:val="en-US" w:eastAsia="zh-CN" w:bidi="ar"/>
              </w:rPr>
              <w:t>Pd</w:t>
            </w:r>
          </w:p>
        </w:tc>
        <w:tc>
          <w:tcPr>
            <w:tcW w:w="1969" w:type="dxa"/>
            <w:tcBorders>
              <w:top w:val="nil"/>
              <w:left w:val="nil"/>
              <w:bottom w:val="nil"/>
              <w:right w:val="nil"/>
            </w:tcBorders>
            <w:shd w:val="clear" w:color="auto" w:fill="auto"/>
            <w:vAlign w:val="center"/>
          </w:tcPr>
          <w:p w14:paraId="7CD816CE">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08EFD6D3">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74110509">
            <w:pPr>
              <w:jc w:val="center"/>
              <w:textAlignment w:val="center"/>
              <w:rPr>
                <w:rFonts w:eastAsia="宋体"/>
                <w:lang w:val="en-US" w:eastAsia="zh-CN"/>
              </w:rPr>
            </w:pPr>
            <w:r>
              <w:rPr>
                <w:rFonts w:hint="eastAsia" w:eastAsia="宋体" w:cs="宋体"/>
                <w:color w:val="000000"/>
                <w:sz w:val="22"/>
                <w:szCs w:val="22"/>
                <w:lang w:val="en-US" w:eastAsia="zh-CN" w:bidi="ar"/>
              </w:rPr>
              <w:t>-0.708273</w:t>
            </w:r>
          </w:p>
        </w:tc>
      </w:tr>
      <w:tr w14:paraId="4D8C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D0C5C1D">
            <w:pPr>
              <w:jc w:val="center"/>
              <w:textAlignment w:val="center"/>
              <w:rPr>
                <w:rFonts w:eastAsia="宋体"/>
                <w:lang w:val="en-US" w:eastAsia="zh-CN"/>
              </w:rPr>
            </w:pPr>
            <w:r>
              <w:rPr>
                <w:rFonts w:hint="eastAsia" w:eastAsia="宋体" w:cs="宋体"/>
                <w:color w:val="000000"/>
                <w:sz w:val="22"/>
                <w:szCs w:val="22"/>
                <w:lang w:val="en-US" w:eastAsia="zh-CN" w:bidi="ar"/>
              </w:rPr>
              <w:t>Pd</w:t>
            </w:r>
          </w:p>
        </w:tc>
        <w:tc>
          <w:tcPr>
            <w:tcW w:w="1969" w:type="dxa"/>
            <w:tcBorders>
              <w:top w:val="nil"/>
              <w:left w:val="nil"/>
              <w:bottom w:val="nil"/>
              <w:right w:val="nil"/>
            </w:tcBorders>
            <w:shd w:val="clear" w:color="auto" w:fill="auto"/>
            <w:vAlign w:val="center"/>
          </w:tcPr>
          <w:p w14:paraId="5E36B5FA">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73F011F5">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5BEDD18C">
            <w:pPr>
              <w:jc w:val="center"/>
              <w:textAlignment w:val="center"/>
              <w:rPr>
                <w:rFonts w:eastAsia="宋体"/>
                <w:lang w:val="en-US" w:eastAsia="zh-CN"/>
              </w:rPr>
            </w:pPr>
            <w:r>
              <w:rPr>
                <w:rFonts w:hint="eastAsia" w:eastAsia="宋体" w:cs="宋体"/>
                <w:color w:val="000000"/>
                <w:sz w:val="22"/>
                <w:szCs w:val="22"/>
                <w:lang w:val="en-US" w:eastAsia="zh-CN" w:bidi="ar"/>
              </w:rPr>
              <w:t>-0.924821</w:t>
            </w:r>
          </w:p>
        </w:tc>
      </w:tr>
      <w:tr w14:paraId="14A0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2F2B9C74">
            <w:pPr>
              <w:jc w:val="center"/>
              <w:textAlignment w:val="center"/>
              <w:rPr>
                <w:rFonts w:eastAsia="宋体"/>
                <w:lang w:val="en-US" w:eastAsia="zh-CN"/>
              </w:rPr>
            </w:pPr>
            <w:r>
              <w:rPr>
                <w:rFonts w:hint="eastAsia" w:eastAsia="宋体" w:cs="宋体"/>
                <w:color w:val="000000"/>
                <w:sz w:val="22"/>
                <w:szCs w:val="22"/>
                <w:lang w:val="en-US" w:eastAsia="zh-CN" w:bidi="ar"/>
              </w:rPr>
              <w:t>Pd</w:t>
            </w:r>
          </w:p>
        </w:tc>
        <w:tc>
          <w:tcPr>
            <w:tcW w:w="1969" w:type="dxa"/>
            <w:tcBorders>
              <w:top w:val="nil"/>
              <w:left w:val="nil"/>
              <w:bottom w:val="nil"/>
              <w:right w:val="nil"/>
            </w:tcBorders>
            <w:shd w:val="clear" w:color="auto" w:fill="auto"/>
            <w:vAlign w:val="center"/>
          </w:tcPr>
          <w:p w14:paraId="371DE9EE">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11A4167F">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5EFFC11B">
            <w:pPr>
              <w:jc w:val="center"/>
              <w:textAlignment w:val="center"/>
              <w:rPr>
                <w:rFonts w:eastAsia="宋体"/>
                <w:lang w:val="en-US" w:eastAsia="zh-CN"/>
              </w:rPr>
            </w:pPr>
            <w:r>
              <w:rPr>
                <w:rFonts w:hint="eastAsia" w:eastAsia="宋体" w:cs="宋体"/>
                <w:color w:val="000000"/>
                <w:sz w:val="22"/>
                <w:szCs w:val="22"/>
                <w:lang w:val="en-US" w:eastAsia="zh-CN" w:bidi="ar"/>
              </w:rPr>
              <w:t>-0.510687</w:t>
            </w:r>
          </w:p>
        </w:tc>
      </w:tr>
      <w:tr w14:paraId="5847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594A8F35">
            <w:pPr>
              <w:jc w:val="center"/>
              <w:textAlignment w:val="center"/>
              <w:rPr>
                <w:rFonts w:eastAsia="宋体"/>
                <w:lang w:val="en-US" w:eastAsia="zh-CN"/>
              </w:rPr>
            </w:pPr>
            <w:r>
              <w:rPr>
                <w:rFonts w:hint="eastAsia" w:eastAsia="宋体" w:cs="宋体"/>
                <w:color w:val="000000"/>
                <w:sz w:val="22"/>
                <w:szCs w:val="22"/>
                <w:lang w:val="en-US" w:eastAsia="zh-CN" w:bidi="ar"/>
              </w:rPr>
              <w:t>Pd</w:t>
            </w:r>
          </w:p>
        </w:tc>
        <w:tc>
          <w:tcPr>
            <w:tcW w:w="1969" w:type="dxa"/>
            <w:tcBorders>
              <w:top w:val="nil"/>
              <w:left w:val="nil"/>
              <w:bottom w:val="nil"/>
              <w:right w:val="nil"/>
            </w:tcBorders>
            <w:shd w:val="clear" w:color="auto" w:fill="auto"/>
            <w:vAlign w:val="center"/>
          </w:tcPr>
          <w:p w14:paraId="1C64D7F2">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63BD23C5">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6A1239FE">
            <w:pPr>
              <w:jc w:val="center"/>
              <w:textAlignment w:val="center"/>
              <w:rPr>
                <w:rFonts w:eastAsia="宋体"/>
                <w:lang w:val="en-US" w:eastAsia="zh-CN"/>
              </w:rPr>
            </w:pPr>
            <w:r>
              <w:rPr>
                <w:rFonts w:hint="eastAsia" w:eastAsia="宋体" w:cs="宋体"/>
                <w:color w:val="000000"/>
                <w:sz w:val="22"/>
                <w:szCs w:val="22"/>
                <w:lang w:val="en-US" w:eastAsia="zh-CN" w:bidi="ar"/>
              </w:rPr>
              <w:t>-0.182671</w:t>
            </w:r>
          </w:p>
        </w:tc>
      </w:tr>
      <w:tr w14:paraId="1D545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54D16698">
            <w:pPr>
              <w:jc w:val="center"/>
              <w:textAlignment w:val="center"/>
              <w:rPr>
                <w:rFonts w:eastAsia="宋体"/>
                <w:lang w:val="en-US" w:eastAsia="zh-CN"/>
              </w:rPr>
            </w:pPr>
            <w:r>
              <w:rPr>
                <w:rFonts w:hint="eastAsia" w:eastAsia="宋体" w:cs="宋体"/>
                <w:color w:val="000000"/>
                <w:sz w:val="22"/>
                <w:szCs w:val="22"/>
                <w:lang w:val="en-US" w:eastAsia="zh-CN" w:bidi="ar"/>
              </w:rPr>
              <w:t>Pd</w:t>
            </w:r>
          </w:p>
        </w:tc>
        <w:tc>
          <w:tcPr>
            <w:tcW w:w="1969" w:type="dxa"/>
            <w:tcBorders>
              <w:top w:val="nil"/>
              <w:left w:val="nil"/>
              <w:bottom w:val="nil"/>
              <w:right w:val="nil"/>
            </w:tcBorders>
            <w:shd w:val="clear" w:color="auto" w:fill="auto"/>
            <w:vAlign w:val="center"/>
          </w:tcPr>
          <w:p w14:paraId="0059BBF3">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0D8C0DE1">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shd w:val="clear" w:color="auto" w:fill="auto"/>
            <w:vAlign w:val="center"/>
          </w:tcPr>
          <w:p w14:paraId="50FD37D9">
            <w:pPr>
              <w:jc w:val="center"/>
              <w:textAlignment w:val="center"/>
              <w:rPr>
                <w:rFonts w:eastAsia="宋体"/>
                <w:lang w:val="en-US" w:eastAsia="zh-CN"/>
              </w:rPr>
            </w:pPr>
            <w:r>
              <w:rPr>
                <w:rFonts w:hint="eastAsia" w:eastAsia="宋体" w:cs="宋体"/>
                <w:color w:val="000000"/>
                <w:sz w:val="22"/>
                <w:szCs w:val="22"/>
                <w:lang w:val="en-US" w:eastAsia="zh-CN" w:bidi="ar"/>
              </w:rPr>
              <w:t>0.060338</w:t>
            </w:r>
          </w:p>
        </w:tc>
      </w:tr>
      <w:tr w14:paraId="1A08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469325A2">
            <w:pPr>
              <w:jc w:val="center"/>
              <w:textAlignment w:val="center"/>
              <w:rPr>
                <w:rFonts w:eastAsia="宋体"/>
                <w:lang w:val="en-US" w:eastAsia="zh-CN"/>
              </w:rPr>
            </w:pPr>
            <w:r>
              <w:rPr>
                <w:rFonts w:hint="eastAsia" w:eastAsia="宋体" w:cs="宋体"/>
                <w:color w:val="000000"/>
                <w:sz w:val="22"/>
                <w:szCs w:val="22"/>
                <w:lang w:val="en-US" w:eastAsia="zh-CN" w:bidi="ar"/>
              </w:rPr>
              <w:t>Au</w:t>
            </w:r>
          </w:p>
        </w:tc>
        <w:tc>
          <w:tcPr>
            <w:tcW w:w="1969" w:type="dxa"/>
            <w:tcBorders>
              <w:top w:val="nil"/>
              <w:left w:val="nil"/>
              <w:bottom w:val="nil"/>
              <w:right w:val="nil"/>
            </w:tcBorders>
            <w:shd w:val="clear" w:color="auto" w:fill="auto"/>
            <w:vAlign w:val="center"/>
          </w:tcPr>
          <w:p w14:paraId="1617864E">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1F8818A2">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4325BE77">
            <w:pPr>
              <w:jc w:val="center"/>
              <w:textAlignment w:val="center"/>
              <w:rPr>
                <w:rFonts w:eastAsia="宋体"/>
                <w:lang w:val="en-US" w:eastAsia="zh-CN"/>
              </w:rPr>
            </w:pPr>
            <w:r>
              <w:rPr>
                <w:rFonts w:hint="eastAsia" w:eastAsia="宋体" w:cs="宋体"/>
                <w:color w:val="000000"/>
                <w:sz w:val="22"/>
                <w:szCs w:val="22"/>
                <w:lang w:val="en-US" w:eastAsia="zh-CN" w:bidi="ar"/>
              </w:rPr>
              <w:t>-0.233339</w:t>
            </w:r>
          </w:p>
        </w:tc>
      </w:tr>
      <w:tr w14:paraId="542B4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5C50971D">
            <w:pPr>
              <w:jc w:val="center"/>
              <w:textAlignment w:val="center"/>
              <w:rPr>
                <w:rFonts w:eastAsia="宋体"/>
                <w:lang w:val="en-US" w:eastAsia="zh-CN"/>
              </w:rPr>
            </w:pPr>
            <w:r>
              <w:rPr>
                <w:rFonts w:hint="eastAsia" w:eastAsia="宋体" w:cs="宋体"/>
                <w:color w:val="000000"/>
                <w:sz w:val="22"/>
                <w:szCs w:val="22"/>
                <w:lang w:val="en-US" w:eastAsia="zh-CN" w:bidi="ar"/>
              </w:rPr>
              <w:t>Au</w:t>
            </w:r>
          </w:p>
        </w:tc>
        <w:tc>
          <w:tcPr>
            <w:tcW w:w="1969" w:type="dxa"/>
            <w:tcBorders>
              <w:top w:val="nil"/>
              <w:left w:val="nil"/>
              <w:bottom w:val="nil"/>
              <w:right w:val="nil"/>
            </w:tcBorders>
            <w:shd w:val="clear" w:color="auto" w:fill="auto"/>
            <w:vAlign w:val="center"/>
          </w:tcPr>
          <w:p w14:paraId="1AC21817">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2322FB0E">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1006139E">
            <w:pPr>
              <w:jc w:val="center"/>
              <w:textAlignment w:val="center"/>
              <w:rPr>
                <w:rFonts w:eastAsia="宋体"/>
                <w:lang w:val="en-US" w:eastAsia="zh-CN"/>
              </w:rPr>
            </w:pPr>
            <w:r>
              <w:rPr>
                <w:rFonts w:hint="eastAsia" w:eastAsia="宋体" w:cs="宋体"/>
                <w:color w:val="000000"/>
                <w:sz w:val="22"/>
                <w:szCs w:val="22"/>
                <w:lang w:val="en-US" w:eastAsia="zh-CN" w:bidi="ar"/>
              </w:rPr>
              <w:t>0.120237</w:t>
            </w:r>
          </w:p>
        </w:tc>
      </w:tr>
      <w:tr w14:paraId="5FA2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1BFB27D7">
            <w:pPr>
              <w:jc w:val="center"/>
              <w:textAlignment w:val="center"/>
              <w:rPr>
                <w:rFonts w:eastAsia="宋体"/>
                <w:lang w:val="en-US" w:eastAsia="zh-CN"/>
              </w:rPr>
            </w:pPr>
            <w:r>
              <w:rPr>
                <w:rFonts w:hint="eastAsia" w:eastAsia="宋体" w:cs="宋体"/>
                <w:color w:val="000000"/>
                <w:sz w:val="22"/>
                <w:szCs w:val="22"/>
                <w:lang w:val="en-US" w:eastAsia="zh-CN" w:bidi="ar"/>
              </w:rPr>
              <w:t>Au</w:t>
            </w:r>
          </w:p>
        </w:tc>
        <w:tc>
          <w:tcPr>
            <w:tcW w:w="1969" w:type="dxa"/>
            <w:tcBorders>
              <w:top w:val="nil"/>
              <w:left w:val="nil"/>
              <w:bottom w:val="nil"/>
              <w:right w:val="nil"/>
            </w:tcBorders>
            <w:shd w:val="clear" w:color="auto" w:fill="auto"/>
            <w:vAlign w:val="center"/>
          </w:tcPr>
          <w:p w14:paraId="0D343681">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271BACB6">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6BBD7E48">
            <w:pPr>
              <w:jc w:val="center"/>
              <w:textAlignment w:val="center"/>
              <w:rPr>
                <w:rFonts w:eastAsia="宋体"/>
                <w:lang w:val="en-US" w:eastAsia="zh-CN"/>
              </w:rPr>
            </w:pPr>
            <w:r>
              <w:rPr>
                <w:rFonts w:hint="eastAsia" w:eastAsia="宋体" w:cs="宋体"/>
                <w:color w:val="000000"/>
                <w:sz w:val="22"/>
                <w:szCs w:val="22"/>
                <w:lang w:val="en-US" w:eastAsia="zh-CN" w:bidi="ar"/>
              </w:rPr>
              <w:t>-0.075741</w:t>
            </w:r>
          </w:p>
        </w:tc>
      </w:tr>
      <w:tr w14:paraId="080F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9B714AE">
            <w:pPr>
              <w:jc w:val="center"/>
              <w:textAlignment w:val="center"/>
              <w:rPr>
                <w:rFonts w:eastAsia="宋体"/>
                <w:lang w:val="en-US" w:eastAsia="zh-CN"/>
              </w:rPr>
            </w:pPr>
            <w:r>
              <w:rPr>
                <w:rFonts w:hint="eastAsia" w:eastAsia="宋体" w:cs="宋体"/>
                <w:color w:val="000000"/>
                <w:sz w:val="22"/>
                <w:szCs w:val="22"/>
                <w:lang w:val="en-US" w:eastAsia="zh-CN" w:bidi="ar"/>
              </w:rPr>
              <w:t>Au</w:t>
            </w:r>
          </w:p>
        </w:tc>
        <w:tc>
          <w:tcPr>
            <w:tcW w:w="1969" w:type="dxa"/>
            <w:tcBorders>
              <w:top w:val="nil"/>
              <w:left w:val="nil"/>
              <w:bottom w:val="nil"/>
              <w:right w:val="nil"/>
            </w:tcBorders>
            <w:shd w:val="clear" w:color="auto" w:fill="auto"/>
            <w:vAlign w:val="center"/>
          </w:tcPr>
          <w:p w14:paraId="7FA15ED4">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6CBFE286">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18622418">
            <w:pPr>
              <w:jc w:val="center"/>
              <w:textAlignment w:val="center"/>
              <w:rPr>
                <w:rFonts w:eastAsia="宋体"/>
                <w:lang w:val="en-US" w:eastAsia="zh-CN"/>
              </w:rPr>
            </w:pPr>
            <w:r>
              <w:rPr>
                <w:rFonts w:hint="eastAsia" w:eastAsia="宋体" w:cs="宋体"/>
                <w:color w:val="000000"/>
                <w:sz w:val="22"/>
                <w:szCs w:val="22"/>
                <w:lang w:val="en-US" w:eastAsia="zh-CN" w:bidi="ar"/>
              </w:rPr>
              <w:t>0.113003</w:t>
            </w:r>
          </w:p>
        </w:tc>
      </w:tr>
      <w:tr w14:paraId="53A5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548D85EF">
            <w:pPr>
              <w:jc w:val="center"/>
              <w:textAlignment w:val="center"/>
              <w:rPr>
                <w:rFonts w:eastAsia="宋体"/>
                <w:lang w:val="en-US" w:eastAsia="zh-CN"/>
              </w:rPr>
            </w:pPr>
            <w:r>
              <w:rPr>
                <w:rFonts w:hint="eastAsia" w:eastAsia="宋体" w:cs="宋体"/>
                <w:color w:val="000000"/>
                <w:sz w:val="22"/>
                <w:szCs w:val="22"/>
                <w:lang w:val="en-US" w:eastAsia="zh-CN" w:bidi="ar"/>
              </w:rPr>
              <w:t>Au</w:t>
            </w:r>
          </w:p>
        </w:tc>
        <w:tc>
          <w:tcPr>
            <w:tcW w:w="1969" w:type="dxa"/>
            <w:tcBorders>
              <w:top w:val="nil"/>
              <w:left w:val="nil"/>
              <w:bottom w:val="nil"/>
              <w:right w:val="nil"/>
            </w:tcBorders>
            <w:shd w:val="clear" w:color="auto" w:fill="auto"/>
            <w:vAlign w:val="center"/>
          </w:tcPr>
          <w:p w14:paraId="545802B5">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4F6CAE46">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17668913">
            <w:pPr>
              <w:jc w:val="center"/>
              <w:textAlignment w:val="center"/>
              <w:rPr>
                <w:rFonts w:eastAsia="宋体"/>
                <w:lang w:val="en-US" w:eastAsia="zh-CN"/>
              </w:rPr>
            </w:pPr>
            <w:r>
              <w:rPr>
                <w:rFonts w:hint="eastAsia" w:eastAsia="宋体" w:cs="宋体"/>
                <w:color w:val="000000"/>
                <w:sz w:val="22"/>
                <w:szCs w:val="22"/>
                <w:lang w:val="en-US" w:eastAsia="zh-CN" w:bidi="ar"/>
              </w:rPr>
              <w:t>0.033299</w:t>
            </w:r>
          </w:p>
        </w:tc>
      </w:tr>
      <w:tr w14:paraId="3BEDD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0BB93F2D">
            <w:pPr>
              <w:jc w:val="center"/>
              <w:textAlignment w:val="center"/>
              <w:rPr>
                <w:rFonts w:eastAsia="宋体"/>
                <w:lang w:val="en-US" w:eastAsia="zh-CN"/>
              </w:rPr>
            </w:pPr>
            <w:r>
              <w:rPr>
                <w:rFonts w:hint="eastAsia" w:eastAsia="宋体" w:cs="宋体"/>
                <w:color w:val="000000"/>
                <w:sz w:val="22"/>
                <w:szCs w:val="22"/>
                <w:lang w:val="en-US" w:eastAsia="zh-CN" w:bidi="ar"/>
              </w:rPr>
              <w:t>Au</w:t>
            </w:r>
          </w:p>
        </w:tc>
        <w:tc>
          <w:tcPr>
            <w:tcW w:w="1969" w:type="dxa"/>
            <w:tcBorders>
              <w:top w:val="nil"/>
              <w:left w:val="nil"/>
              <w:bottom w:val="nil"/>
              <w:right w:val="nil"/>
            </w:tcBorders>
            <w:shd w:val="clear" w:color="auto" w:fill="auto"/>
            <w:vAlign w:val="center"/>
          </w:tcPr>
          <w:p w14:paraId="5CB95A97">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4DD54A5E">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shd w:val="clear" w:color="auto" w:fill="auto"/>
            <w:vAlign w:val="center"/>
          </w:tcPr>
          <w:p w14:paraId="0A92C720">
            <w:pPr>
              <w:jc w:val="center"/>
              <w:textAlignment w:val="center"/>
              <w:rPr>
                <w:rFonts w:eastAsia="宋体"/>
                <w:lang w:val="en-US" w:eastAsia="zh-CN"/>
              </w:rPr>
            </w:pPr>
            <w:r>
              <w:rPr>
                <w:rFonts w:hint="eastAsia" w:eastAsia="宋体" w:cs="宋体"/>
                <w:color w:val="000000"/>
                <w:sz w:val="22"/>
                <w:szCs w:val="22"/>
                <w:lang w:val="en-US" w:eastAsia="zh-CN" w:bidi="ar"/>
              </w:rPr>
              <w:t>1.339928</w:t>
            </w:r>
          </w:p>
        </w:tc>
      </w:tr>
      <w:tr w14:paraId="7C77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2F043B60">
            <w:pPr>
              <w:jc w:val="center"/>
              <w:textAlignment w:val="center"/>
              <w:rPr>
                <w:rFonts w:eastAsia="宋体"/>
                <w:lang w:val="en-US" w:eastAsia="zh-CN"/>
              </w:rPr>
            </w:pPr>
            <w:r>
              <w:rPr>
                <w:rFonts w:hint="eastAsia" w:eastAsia="宋体" w:cs="宋体"/>
                <w:color w:val="000000"/>
                <w:sz w:val="22"/>
                <w:szCs w:val="22"/>
                <w:lang w:val="en-US" w:eastAsia="zh-CN" w:bidi="ar"/>
              </w:rPr>
              <w:t>Fe</w:t>
            </w:r>
          </w:p>
        </w:tc>
        <w:tc>
          <w:tcPr>
            <w:tcW w:w="1969" w:type="dxa"/>
            <w:tcBorders>
              <w:top w:val="nil"/>
              <w:left w:val="nil"/>
              <w:bottom w:val="nil"/>
              <w:right w:val="nil"/>
            </w:tcBorders>
            <w:shd w:val="clear" w:color="auto" w:fill="auto"/>
            <w:vAlign w:val="center"/>
          </w:tcPr>
          <w:p w14:paraId="50669024">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09B48CBF">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6E8842CA">
            <w:pPr>
              <w:jc w:val="center"/>
              <w:textAlignment w:val="center"/>
              <w:rPr>
                <w:rFonts w:eastAsia="宋体"/>
                <w:lang w:val="en-US" w:eastAsia="zh-CN"/>
              </w:rPr>
            </w:pPr>
            <w:r>
              <w:rPr>
                <w:rFonts w:hint="eastAsia" w:eastAsia="宋体" w:cs="宋体"/>
                <w:color w:val="000000"/>
                <w:sz w:val="22"/>
                <w:szCs w:val="22"/>
                <w:lang w:val="en-US" w:eastAsia="zh-CN" w:bidi="ar"/>
              </w:rPr>
              <w:t>-1.685679</w:t>
            </w:r>
          </w:p>
        </w:tc>
      </w:tr>
      <w:tr w14:paraId="78E0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06678850">
            <w:pPr>
              <w:jc w:val="center"/>
              <w:textAlignment w:val="center"/>
              <w:rPr>
                <w:rFonts w:eastAsia="宋体"/>
                <w:lang w:val="en-US" w:eastAsia="zh-CN"/>
              </w:rPr>
            </w:pPr>
            <w:r>
              <w:rPr>
                <w:rFonts w:hint="eastAsia" w:eastAsia="宋体" w:cs="宋体"/>
                <w:color w:val="000000"/>
                <w:sz w:val="22"/>
                <w:szCs w:val="22"/>
                <w:lang w:val="en-US" w:eastAsia="zh-CN" w:bidi="ar"/>
              </w:rPr>
              <w:t>Fe</w:t>
            </w:r>
          </w:p>
        </w:tc>
        <w:tc>
          <w:tcPr>
            <w:tcW w:w="1969" w:type="dxa"/>
            <w:tcBorders>
              <w:top w:val="nil"/>
              <w:left w:val="nil"/>
              <w:bottom w:val="nil"/>
              <w:right w:val="nil"/>
            </w:tcBorders>
            <w:shd w:val="clear" w:color="auto" w:fill="auto"/>
            <w:vAlign w:val="center"/>
          </w:tcPr>
          <w:p w14:paraId="4CE523ED">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0DA02427">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5397929B">
            <w:pPr>
              <w:jc w:val="center"/>
              <w:textAlignment w:val="center"/>
              <w:rPr>
                <w:rFonts w:eastAsia="宋体"/>
                <w:lang w:val="en-US" w:eastAsia="zh-CN"/>
              </w:rPr>
            </w:pPr>
            <w:r>
              <w:rPr>
                <w:rFonts w:hint="eastAsia" w:eastAsia="宋体" w:cs="宋体"/>
                <w:color w:val="000000"/>
                <w:sz w:val="22"/>
                <w:szCs w:val="22"/>
                <w:lang w:val="en-US" w:eastAsia="zh-CN" w:bidi="ar"/>
              </w:rPr>
              <w:t>-1.476273</w:t>
            </w:r>
          </w:p>
        </w:tc>
      </w:tr>
      <w:tr w14:paraId="4F48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49FCBD73">
            <w:pPr>
              <w:jc w:val="center"/>
              <w:textAlignment w:val="center"/>
              <w:rPr>
                <w:rFonts w:eastAsia="宋体"/>
                <w:lang w:val="en-US" w:eastAsia="zh-CN"/>
              </w:rPr>
            </w:pPr>
            <w:r>
              <w:rPr>
                <w:rFonts w:hint="eastAsia" w:eastAsia="宋体" w:cs="宋体"/>
                <w:color w:val="000000"/>
                <w:sz w:val="22"/>
                <w:szCs w:val="22"/>
                <w:lang w:val="en-US" w:eastAsia="zh-CN" w:bidi="ar"/>
              </w:rPr>
              <w:t>Fe</w:t>
            </w:r>
          </w:p>
        </w:tc>
        <w:tc>
          <w:tcPr>
            <w:tcW w:w="1969" w:type="dxa"/>
            <w:tcBorders>
              <w:top w:val="nil"/>
              <w:left w:val="nil"/>
              <w:bottom w:val="nil"/>
              <w:right w:val="nil"/>
            </w:tcBorders>
            <w:shd w:val="clear" w:color="auto" w:fill="auto"/>
            <w:vAlign w:val="center"/>
          </w:tcPr>
          <w:p w14:paraId="7FFCBE9D">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1E298513">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39E2DD14">
            <w:pPr>
              <w:jc w:val="center"/>
              <w:textAlignment w:val="center"/>
              <w:rPr>
                <w:rFonts w:eastAsia="宋体"/>
                <w:lang w:val="en-US" w:eastAsia="zh-CN"/>
              </w:rPr>
            </w:pPr>
            <w:r>
              <w:rPr>
                <w:rFonts w:hint="eastAsia" w:eastAsia="宋体" w:cs="宋体"/>
                <w:color w:val="000000"/>
                <w:sz w:val="22"/>
                <w:szCs w:val="22"/>
                <w:lang w:val="en-US" w:eastAsia="zh-CN" w:bidi="ar"/>
              </w:rPr>
              <w:t>-1.384221</w:t>
            </w:r>
          </w:p>
        </w:tc>
      </w:tr>
      <w:tr w14:paraId="09EB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1DAA5379">
            <w:pPr>
              <w:jc w:val="center"/>
              <w:textAlignment w:val="center"/>
              <w:rPr>
                <w:rFonts w:eastAsia="宋体"/>
                <w:lang w:val="en-US" w:eastAsia="zh-CN"/>
              </w:rPr>
            </w:pPr>
            <w:r>
              <w:rPr>
                <w:rFonts w:hint="eastAsia" w:eastAsia="宋体" w:cs="宋体"/>
                <w:color w:val="000000"/>
                <w:sz w:val="22"/>
                <w:szCs w:val="22"/>
                <w:lang w:val="en-US" w:eastAsia="zh-CN" w:bidi="ar"/>
              </w:rPr>
              <w:t>Fe</w:t>
            </w:r>
          </w:p>
        </w:tc>
        <w:tc>
          <w:tcPr>
            <w:tcW w:w="1969" w:type="dxa"/>
            <w:tcBorders>
              <w:top w:val="nil"/>
              <w:left w:val="nil"/>
              <w:bottom w:val="nil"/>
              <w:right w:val="nil"/>
            </w:tcBorders>
            <w:shd w:val="clear" w:color="auto" w:fill="auto"/>
            <w:vAlign w:val="center"/>
          </w:tcPr>
          <w:p w14:paraId="2A5115AF">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03B9B46B">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064B182F">
            <w:pPr>
              <w:jc w:val="center"/>
              <w:textAlignment w:val="center"/>
              <w:rPr>
                <w:rFonts w:eastAsia="宋体"/>
                <w:lang w:val="en-US" w:eastAsia="zh-CN"/>
              </w:rPr>
            </w:pPr>
            <w:r>
              <w:rPr>
                <w:rFonts w:hint="eastAsia" w:eastAsia="宋体" w:cs="宋体"/>
                <w:color w:val="000000"/>
                <w:sz w:val="22"/>
                <w:szCs w:val="22"/>
                <w:lang w:val="en-US" w:eastAsia="zh-CN" w:bidi="ar"/>
              </w:rPr>
              <w:t>-1.024627</w:t>
            </w:r>
          </w:p>
        </w:tc>
      </w:tr>
      <w:tr w14:paraId="25D8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291E91AC">
            <w:pPr>
              <w:jc w:val="center"/>
              <w:textAlignment w:val="center"/>
              <w:rPr>
                <w:rFonts w:eastAsia="宋体"/>
                <w:lang w:val="en-US" w:eastAsia="zh-CN"/>
              </w:rPr>
            </w:pPr>
            <w:r>
              <w:rPr>
                <w:rFonts w:hint="eastAsia" w:eastAsia="宋体" w:cs="宋体"/>
                <w:color w:val="000000"/>
                <w:sz w:val="22"/>
                <w:szCs w:val="22"/>
                <w:lang w:val="en-US" w:eastAsia="zh-CN" w:bidi="ar"/>
              </w:rPr>
              <w:t>Fe</w:t>
            </w:r>
          </w:p>
        </w:tc>
        <w:tc>
          <w:tcPr>
            <w:tcW w:w="1969" w:type="dxa"/>
            <w:tcBorders>
              <w:top w:val="nil"/>
              <w:left w:val="nil"/>
              <w:bottom w:val="nil"/>
              <w:right w:val="nil"/>
            </w:tcBorders>
            <w:shd w:val="clear" w:color="auto" w:fill="auto"/>
            <w:vAlign w:val="center"/>
          </w:tcPr>
          <w:p w14:paraId="14C73F3D">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3AD1D323">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1E9DC699">
            <w:pPr>
              <w:jc w:val="center"/>
              <w:textAlignment w:val="center"/>
              <w:rPr>
                <w:rFonts w:eastAsia="宋体"/>
                <w:lang w:val="en-US" w:eastAsia="zh-CN"/>
              </w:rPr>
            </w:pPr>
            <w:r>
              <w:rPr>
                <w:rFonts w:hint="eastAsia" w:eastAsia="宋体" w:cs="宋体"/>
                <w:color w:val="000000"/>
                <w:sz w:val="22"/>
                <w:szCs w:val="22"/>
                <w:lang w:val="en-US" w:eastAsia="zh-CN" w:bidi="ar"/>
              </w:rPr>
              <w:t>-1.450111</w:t>
            </w:r>
          </w:p>
        </w:tc>
      </w:tr>
      <w:tr w14:paraId="3345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04E8AB18">
            <w:pPr>
              <w:jc w:val="center"/>
              <w:textAlignment w:val="center"/>
              <w:rPr>
                <w:rFonts w:eastAsia="宋体"/>
                <w:lang w:val="en-US" w:eastAsia="zh-CN"/>
              </w:rPr>
            </w:pPr>
            <w:r>
              <w:rPr>
                <w:rFonts w:hint="eastAsia" w:eastAsia="宋体" w:cs="宋体"/>
                <w:color w:val="000000"/>
                <w:sz w:val="22"/>
                <w:szCs w:val="22"/>
                <w:lang w:val="en-US" w:eastAsia="zh-CN" w:bidi="ar"/>
              </w:rPr>
              <w:t>Fe</w:t>
            </w:r>
          </w:p>
        </w:tc>
        <w:tc>
          <w:tcPr>
            <w:tcW w:w="1969" w:type="dxa"/>
            <w:tcBorders>
              <w:top w:val="nil"/>
              <w:left w:val="nil"/>
              <w:bottom w:val="nil"/>
              <w:right w:val="nil"/>
            </w:tcBorders>
            <w:shd w:val="clear" w:color="auto" w:fill="auto"/>
            <w:vAlign w:val="center"/>
          </w:tcPr>
          <w:p w14:paraId="6CF85C6E">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0EFEE851">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shd w:val="clear" w:color="auto" w:fill="auto"/>
            <w:vAlign w:val="center"/>
          </w:tcPr>
          <w:p w14:paraId="642324BE">
            <w:pPr>
              <w:jc w:val="center"/>
              <w:textAlignment w:val="center"/>
              <w:rPr>
                <w:rFonts w:eastAsia="宋体"/>
                <w:lang w:val="en-US" w:eastAsia="zh-CN"/>
              </w:rPr>
            </w:pPr>
            <w:r>
              <w:rPr>
                <w:rFonts w:hint="eastAsia" w:eastAsia="宋体" w:cs="宋体"/>
                <w:color w:val="000000"/>
                <w:sz w:val="22"/>
                <w:szCs w:val="22"/>
                <w:lang w:val="en-US" w:eastAsia="zh-CN" w:bidi="ar"/>
              </w:rPr>
              <w:t>-0.822562</w:t>
            </w:r>
          </w:p>
        </w:tc>
      </w:tr>
      <w:tr w14:paraId="1EB2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0E059EB8">
            <w:pPr>
              <w:jc w:val="center"/>
              <w:textAlignment w:val="center"/>
              <w:rPr>
                <w:rFonts w:eastAsia="宋体"/>
                <w:lang w:val="en-US" w:eastAsia="zh-CN"/>
              </w:rPr>
            </w:pPr>
            <w:r>
              <w:rPr>
                <w:rFonts w:hint="eastAsia" w:eastAsia="宋体" w:cs="宋体"/>
                <w:color w:val="000000"/>
                <w:sz w:val="22"/>
                <w:szCs w:val="22"/>
                <w:lang w:val="en-US" w:eastAsia="zh-CN" w:bidi="ar"/>
              </w:rPr>
              <w:t>Ti</w:t>
            </w:r>
          </w:p>
        </w:tc>
        <w:tc>
          <w:tcPr>
            <w:tcW w:w="1969" w:type="dxa"/>
            <w:tcBorders>
              <w:top w:val="nil"/>
              <w:left w:val="nil"/>
              <w:bottom w:val="nil"/>
              <w:right w:val="nil"/>
            </w:tcBorders>
            <w:shd w:val="clear" w:color="auto" w:fill="auto"/>
            <w:vAlign w:val="center"/>
          </w:tcPr>
          <w:p w14:paraId="08A6BDEE">
            <w:pPr>
              <w:jc w:val="center"/>
              <w:textAlignment w:val="center"/>
              <w:rPr>
                <w:rFonts w:eastAsia="宋体"/>
                <w:lang w:val="en-US" w:eastAsia="zh-CN"/>
              </w:rPr>
            </w:pPr>
            <w:r>
              <w:rPr>
                <w:rFonts w:hint="eastAsia" w:eastAsia="宋体" w:cs="宋体"/>
                <w:color w:val="000000"/>
                <w:sz w:val="22"/>
                <w:szCs w:val="22"/>
                <w:lang w:val="en-US" w:eastAsia="zh-CN" w:bidi="ar"/>
              </w:rPr>
              <w:t>0001</w:t>
            </w:r>
          </w:p>
        </w:tc>
        <w:tc>
          <w:tcPr>
            <w:tcW w:w="1969" w:type="dxa"/>
            <w:tcBorders>
              <w:top w:val="nil"/>
              <w:left w:val="nil"/>
              <w:bottom w:val="nil"/>
              <w:right w:val="nil"/>
            </w:tcBorders>
            <w:shd w:val="clear" w:color="auto" w:fill="auto"/>
            <w:vAlign w:val="center"/>
          </w:tcPr>
          <w:p w14:paraId="7FD11911">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13BB9791">
            <w:pPr>
              <w:jc w:val="center"/>
              <w:textAlignment w:val="center"/>
              <w:rPr>
                <w:rFonts w:eastAsia="宋体"/>
                <w:lang w:val="en-US" w:eastAsia="zh-CN"/>
              </w:rPr>
            </w:pPr>
            <w:r>
              <w:rPr>
                <w:rFonts w:hint="eastAsia" w:eastAsia="宋体" w:cs="宋体"/>
                <w:color w:val="000000"/>
                <w:sz w:val="22"/>
                <w:szCs w:val="22"/>
                <w:lang w:val="en-US" w:eastAsia="zh-CN" w:bidi="ar"/>
              </w:rPr>
              <w:t>-1.115409</w:t>
            </w:r>
          </w:p>
        </w:tc>
      </w:tr>
      <w:tr w14:paraId="340B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38A1AF5C">
            <w:pPr>
              <w:jc w:val="center"/>
              <w:textAlignment w:val="center"/>
              <w:rPr>
                <w:rFonts w:eastAsia="宋体"/>
                <w:lang w:val="en-US" w:eastAsia="zh-CN"/>
              </w:rPr>
            </w:pPr>
            <w:r>
              <w:rPr>
                <w:rFonts w:hint="eastAsia" w:eastAsia="宋体" w:cs="宋体"/>
                <w:color w:val="000000"/>
                <w:sz w:val="22"/>
                <w:szCs w:val="22"/>
                <w:lang w:val="en-US" w:eastAsia="zh-CN" w:bidi="ar"/>
              </w:rPr>
              <w:t>Ti</w:t>
            </w:r>
          </w:p>
        </w:tc>
        <w:tc>
          <w:tcPr>
            <w:tcW w:w="1969" w:type="dxa"/>
            <w:tcBorders>
              <w:top w:val="nil"/>
              <w:left w:val="nil"/>
              <w:bottom w:val="nil"/>
              <w:right w:val="nil"/>
            </w:tcBorders>
            <w:shd w:val="clear" w:color="auto" w:fill="auto"/>
            <w:vAlign w:val="center"/>
          </w:tcPr>
          <w:p w14:paraId="2DD11FEF">
            <w:pPr>
              <w:jc w:val="center"/>
              <w:textAlignment w:val="center"/>
              <w:rPr>
                <w:rFonts w:eastAsia="宋体"/>
                <w:lang w:val="en-US" w:eastAsia="zh-CN"/>
              </w:rPr>
            </w:pPr>
            <w:r>
              <w:rPr>
                <w:rFonts w:hint="eastAsia" w:eastAsia="宋体" w:cs="宋体"/>
                <w:color w:val="000000"/>
                <w:sz w:val="22"/>
                <w:szCs w:val="22"/>
                <w:lang w:val="en-US" w:eastAsia="zh-CN" w:bidi="ar"/>
              </w:rPr>
              <w:t>0001</w:t>
            </w:r>
          </w:p>
        </w:tc>
        <w:tc>
          <w:tcPr>
            <w:tcW w:w="1969" w:type="dxa"/>
            <w:tcBorders>
              <w:top w:val="nil"/>
              <w:left w:val="nil"/>
              <w:bottom w:val="nil"/>
              <w:right w:val="nil"/>
            </w:tcBorders>
            <w:shd w:val="clear" w:color="auto" w:fill="auto"/>
            <w:vAlign w:val="center"/>
          </w:tcPr>
          <w:p w14:paraId="4AC2E08D">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312D5B10">
            <w:pPr>
              <w:jc w:val="center"/>
              <w:textAlignment w:val="center"/>
              <w:rPr>
                <w:rFonts w:eastAsia="宋体"/>
                <w:lang w:val="en-US" w:eastAsia="zh-CN"/>
              </w:rPr>
            </w:pPr>
            <w:r>
              <w:rPr>
                <w:rFonts w:hint="eastAsia" w:eastAsia="宋体" w:cs="宋体"/>
                <w:color w:val="000000"/>
                <w:sz w:val="22"/>
                <w:szCs w:val="22"/>
                <w:lang w:val="en-US" w:eastAsia="zh-CN" w:bidi="ar"/>
              </w:rPr>
              <w:t>-1.080303</w:t>
            </w:r>
          </w:p>
        </w:tc>
      </w:tr>
      <w:tr w14:paraId="628DE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2F9BDC70">
            <w:pPr>
              <w:jc w:val="center"/>
              <w:textAlignment w:val="center"/>
              <w:rPr>
                <w:rFonts w:eastAsia="宋体"/>
                <w:lang w:val="en-US" w:eastAsia="zh-CN"/>
              </w:rPr>
            </w:pPr>
            <w:r>
              <w:rPr>
                <w:rFonts w:hint="eastAsia" w:eastAsia="宋体" w:cs="宋体"/>
                <w:color w:val="000000"/>
                <w:sz w:val="22"/>
                <w:szCs w:val="22"/>
                <w:lang w:val="en-US" w:eastAsia="zh-CN" w:bidi="ar"/>
              </w:rPr>
              <w:t>Ti</w:t>
            </w:r>
          </w:p>
        </w:tc>
        <w:tc>
          <w:tcPr>
            <w:tcW w:w="1969" w:type="dxa"/>
            <w:tcBorders>
              <w:top w:val="nil"/>
              <w:left w:val="nil"/>
              <w:bottom w:val="nil"/>
              <w:right w:val="nil"/>
            </w:tcBorders>
            <w:shd w:val="clear" w:color="auto" w:fill="auto"/>
            <w:vAlign w:val="center"/>
          </w:tcPr>
          <w:p w14:paraId="096482EB">
            <w:pPr>
              <w:jc w:val="center"/>
              <w:textAlignment w:val="center"/>
              <w:rPr>
                <w:rFonts w:eastAsia="宋体"/>
                <w:lang w:val="en-US" w:eastAsia="zh-CN"/>
              </w:rPr>
            </w:pPr>
            <w:r>
              <w:rPr>
                <w:rFonts w:hint="eastAsia" w:eastAsia="宋体" w:cs="宋体"/>
                <w:color w:val="000000"/>
                <w:sz w:val="22"/>
                <w:szCs w:val="22"/>
                <w:lang w:val="en-US" w:eastAsia="zh-CN" w:bidi="ar"/>
              </w:rPr>
              <w:t>0001</w:t>
            </w:r>
          </w:p>
        </w:tc>
        <w:tc>
          <w:tcPr>
            <w:tcW w:w="1969" w:type="dxa"/>
            <w:tcBorders>
              <w:top w:val="nil"/>
              <w:left w:val="nil"/>
              <w:bottom w:val="nil"/>
              <w:right w:val="nil"/>
            </w:tcBorders>
            <w:shd w:val="clear" w:color="auto" w:fill="auto"/>
            <w:vAlign w:val="center"/>
          </w:tcPr>
          <w:p w14:paraId="6FFF16C2">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281902D2">
            <w:pPr>
              <w:jc w:val="center"/>
              <w:textAlignment w:val="center"/>
              <w:rPr>
                <w:rFonts w:eastAsia="宋体"/>
                <w:lang w:val="en-US" w:eastAsia="zh-CN"/>
              </w:rPr>
            </w:pPr>
            <w:r>
              <w:rPr>
                <w:rFonts w:hint="eastAsia" w:eastAsia="宋体" w:cs="宋体"/>
                <w:color w:val="000000"/>
                <w:sz w:val="22"/>
                <w:szCs w:val="22"/>
                <w:lang w:val="en-US" w:eastAsia="zh-CN" w:bidi="ar"/>
              </w:rPr>
              <w:t>-1.446331</w:t>
            </w:r>
          </w:p>
        </w:tc>
      </w:tr>
      <w:tr w14:paraId="534D1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9C85575">
            <w:pPr>
              <w:jc w:val="center"/>
              <w:textAlignment w:val="center"/>
              <w:rPr>
                <w:rFonts w:eastAsia="宋体"/>
                <w:lang w:val="en-US" w:eastAsia="zh-CN"/>
              </w:rPr>
            </w:pPr>
            <w:r>
              <w:rPr>
                <w:rFonts w:hint="eastAsia" w:eastAsia="宋体" w:cs="宋体"/>
                <w:color w:val="000000"/>
                <w:sz w:val="22"/>
                <w:szCs w:val="22"/>
                <w:lang w:val="en-US" w:eastAsia="zh-CN" w:bidi="ar"/>
              </w:rPr>
              <w:t>Ti</w:t>
            </w:r>
          </w:p>
        </w:tc>
        <w:tc>
          <w:tcPr>
            <w:tcW w:w="1969" w:type="dxa"/>
            <w:tcBorders>
              <w:top w:val="nil"/>
              <w:left w:val="nil"/>
              <w:bottom w:val="nil"/>
              <w:right w:val="nil"/>
            </w:tcBorders>
            <w:shd w:val="clear" w:color="auto" w:fill="auto"/>
            <w:vAlign w:val="center"/>
          </w:tcPr>
          <w:p w14:paraId="15835D45">
            <w:pPr>
              <w:jc w:val="center"/>
              <w:textAlignment w:val="center"/>
              <w:rPr>
                <w:rFonts w:eastAsia="宋体"/>
                <w:lang w:val="en-US" w:eastAsia="zh-CN"/>
              </w:rPr>
            </w:pPr>
            <w:r>
              <w:rPr>
                <w:rFonts w:hint="eastAsia" w:eastAsia="宋体" w:cs="宋体"/>
                <w:color w:val="000000"/>
                <w:sz w:val="22"/>
                <w:szCs w:val="22"/>
                <w:lang w:val="en-US" w:eastAsia="zh-CN" w:bidi="ar"/>
              </w:rPr>
              <w:t>0001</w:t>
            </w:r>
          </w:p>
        </w:tc>
        <w:tc>
          <w:tcPr>
            <w:tcW w:w="1969" w:type="dxa"/>
            <w:tcBorders>
              <w:top w:val="nil"/>
              <w:left w:val="nil"/>
              <w:bottom w:val="nil"/>
              <w:right w:val="nil"/>
            </w:tcBorders>
            <w:shd w:val="clear" w:color="auto" w:fill="auto"/>
            <w:vAlign w:val="center"/>
          </w:tcPr>
          <w:p w14:paraId="6B9DEBF7">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24726302">
            <w:pPr>
              <w:jc w:val="center"/>
              <w:textAlignment w:val="center"/>
              <w:rPr>
                <w:rFonts w:eastAsia="宋体"/>
                <w:lang w:val="en-US" w:eastAsia="zh-CN"/>
              </w:rPr>
            </w:pPr>
            <w:r>
              <w:rPr>
                <w:rFonts w:hint="eastAsia" w:eastAsia="宋体" w:cs="宋体"/>
                <w:color w:val="000000"/>
                <w:sz w:val="22"/>
                <w:szCs w:val="22"/>
                <w:lang w:val="en-US" w:eastAsia="zh-CN" w:bidi="ar"/>
              </w:rPr>
              <w:t>-0.885497</w:t>
            </w:r>
          </w:p>
        </w:tc>
      </w:tr>
      <w:tr w14:paraId="00A0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5046176B">
            <w:pPr>
              <w:jc w:val="center"/>
              <w:textAlignment w:val="center"/>
              <w:rPr>
                <w:rFonts w:eastAsia="宋体"/>
                <w:lang w:val="en-US" w:eastAsia="zh-CN"/>
              </w:rPr>
            </w:pPr>
            <w:r>
              <w:rPr>
                <w:rFonts w:hint="eastAsia" w:eastAsia="宋体" w:cs="宋体"/>
                <w:color w:val="000000"/>
                <w:sz w:val="22"/>
                <w:szCs w:val="22"/>
                <w:lang w:val="en-US" w:eastAsia="zh-CN" w:bidi="ar"/>
              </w:rPr>
              <w:t>Ti</w:t>
            </w:r>
          </w:p>
        </w:tc>
        <w:tc>
          <w:tcPr>
            <w:tcW w:w="1969" w:type="dxa"/>
            <w:tcBorders>
              <w:top w:val="nil"/>
              <w:left w:val="nil"/>
              <w:bottom w:val="nil"/>
              <w:right w:val="nil"/>
            </w:tcBorders>
            <w:shd w:val="clear" w:color="auto" w:fill="auto"/>
            <w:vAlign w:val="center"/>
          </w:tcPr>
          <w:p w14:paraId="2BFD3279">
            <w:pPr>
              <w:jc w:val="center"/>
              <w:textAlignment w:val="center"/>
              <w:rPr>
                <w:rFonts w:eastAsia="宋体"/>
                <w:lang w:val="en-US" w:eastAsia="zh-CN"/>
              </w:rPr>
            </w:pPr>
            <w:r>
              <w:rPr>
                <w:rFonts w:hint="eastAsia" w:eastAsia="宋体" w:cs="宋体"/>
                <w:color w:val="000000"/>
                <w:sz w:val="22"/>
                <w:szCs w:val="22"/>
                <w:lang w:val="en-US" w:eastAsia="zh-CN" w:bidi="ar"/>
              </w:rPr>
              <w:t>0001</w:t>
            </w:r>
          </w:p>
        </w:tc>
        <w:tc>
          <w:tcPr>
            <w:tcW w:w="1969" w:type="dxa"/>
            <w:tcBorders>
              <w:top w:val="nil"/>
              <w:left w:val="nil"/>
              <w:bottom w:val="nil"/>
              <w:right w:val="nil"/>
            </w:tcBorders>
            <w:shd w:val="clear" w:color="auto" w:fill="auto"/>
            <w:vAlign w:val="center"/>
          </w:tcPr>
          <w:p w14:paraId="2B861431">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51C1532C">
            <w:pPr>
              <w:jc w:val="center"/>
              <w:textAlignment w:val="center"/>
              <w:rPr>
                <w:rFonts w:eastAsia="宋体"/>
                <w:lang w:val="en-US" w:eastAsia="zh-CN"/>
              </w:rPr>
            </w:pPr>
            <w:r>
              <w:rPr>
                <w:rFonts w:hint="eastAsia" w:eastAsia="宋体" w:cs="宋体"/>
                <w:color w:val="000000"/>
                <w:sz w:val="22"/>
                <w:szCs w:val="22"/>
                <w:lang w:val="en-US" w:eastAsia="zh-CN" w:bidi="ar"/>
              </w:rPr>
              <w:t>-1.953341</w:t>
            </w:r>
          </w:p>
        </w:tc>
      </w:tr>
      <w:tr w14:paraId="1B716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2D69B8F0">
            <w:pPr>
              <w:jc w:val="center"/>
              <w:textAlignment w:val="center"/>
              <w:rPr>
                <w:rFonts w:eastAsia="宋体"/>
                <w:lang w:val="en-US" w:eastAsia="zh-CN"/>
              </w:rPr>
            </w:pPr>
            <w:r>
              <w:rPr>
                <w:rFonts w:hint="eastAsia" w:eastAsia="宋体" w:cs="宋体"/>
                <w:color w:val="000000"/>
                <w:sz w:val="22"/>
                <w:szCs w:val="22"/>
                <w:lang w:val="en-US" w:eastAsia="zh-CN" w:bidi="ar"/>
              </w:rPr>
              <w:t>Ti</w:t>
            </w:r>
          </w:p>
        </w:tc>
        <w:tc>
          <w:tcPr>
            <w:tcW w:w="1969" w:type="dxa"/>
            <w:tcBorders>
              <w:top w:val="nil"/>
              <w:left w:val="nil"/>
              <w:bottom w:val="nil"/>
              <w:right w:val="nil"/>
            </w:tcBorders>
            <w:shd w:val="clear" w:color="auto" w:fill="auto"/>
            <w:vAlign w:val="center"/>
          </w:tcPr>
          <w:p w14:paraId="4BE88A88">
            <w:pPr>
              <w:jc w:val="center"/>
              <w:textAlignment w:val="center"/>
              <w:rPr>
                <w:rFonts w:eastAsia="宋体"/>
                <w:lang w:val="en-US" w:eastAsia="zh-CN"/>
              </w:rPr>
            </w:pPr>
            <w:r>
              <w:rPr>
                <w:rFonts w:hint="eastAsia" w:eastAsia="宋体" w:cs="宋体"/>
                <w:color w:val="000000"/>
                <w:sz w:val="22"/>
                <w:szCs w:val="22"/>
                <w:lang w:val="en-US" w:eastAsia="zh-CN" w:bidi="ar"/>
              </w:rPr>
              <w:t>0001</w:t>
            </w:r>
          </w:p>
        </w:tc>
        <w:tc>
          <w:tcPr>
            <w:tcW w:w="1969" w:type="dxa"/>
            <w:tcBorders>
              <w:top w:val="nil"/>
              <w:left w:val="nil"/>
              <w:bottom w:val="nil"/>
              <w:right w:val="nil"/>
            </w:tcBorders>
            <w:shd w:val="clear" w:color="auto" w:fill="auto"/>
            <w:vAlign w:val="center"/>
          </w:tcPr>
          <w:p w14:paraId="3317635A">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shd w:val="clear" w:color="auto" w:fill="auto"/>
            <w:vAlign w:val="center"/>
          </w:tcPr>
          <w:p w14:paraId="234B510F">
            <w:pPr>
              <w:jc w:val="center"/>
              <w:textAlignment w:val="center"/>
              <w:rPr>
                <w:rFonts w:eastAsia="宋体"/>
                <w:lang w:val="en-US" w:eastAsia="zh-CN"/>
              </w:rPr>
            </w:pPr>
            <w:r>
              <w:rPr>
                <w:rFonts w:hint="eastAsia" w:eastAsia="宋体" w:cs="宋体"/>
                <w:color w:val="000000"/>
                <w:sz w:val="22"/>
                <w:szCs w:val="22"/>
                <w:lang w:val="en-US" w:eastAsia="zh-CN" w:bidi="ar"/>
              </w:rPr>
              <w:t>-0.604192</w:t>
            </w:r>
          </w:p>
        </w:tc>
      </w:tr>
      <w:tr w14:paraId="5A29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6957034D">
            <w:pPr>
              <w:jc w:val="center"/>
              <w:textAlignment w:val="center"/>
              <w:rPr>
                <w:rFonts w:eastAsia="宋体"/>
                <w:lang w:val="en-US" w:eastAsia="zh-CN"/>
              </w:rPr>
            </w:pPr>
            <w:r>
              <w:rPr>
                <w:rFonts w:hint="eastAsia" w:eastAsia="宋体" w:cs="宋体"/>
                <w:color w:val="000000"/>
                <w:sz w:val="22"/>
                <w:szCs w:val="22"/>
                <w:lang w:val="en-US" w:eastAsia="zh-CN" w:bidi="ar"/>
              </w:rPr>
              <w:t>Ag</w:t>
            </w:r>
          </w:p>
        </w:tc>
        <w:tc>
          <w:tcPr>
            <w:tcW w:w="1969" w:type="dxa"/>
            <w:tcBorders>
              <w:top w:val="nil"/>
              <w:left w:val="nil"/>
              <w:bottom w:val="nil"/>
              <w:right w:val="nil"/>
            </w:tcBorders>
            <w:shd w:val="clear" w:color="auto" w:fill="auto"/>
            <w:vAlign w:val="center"/>
          </w:tcPr>
          <w:p w14:paraId="4A2680CE">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422844E3">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1DE7A171">
            <w:pPr>
              <w:jc w:val="center"/>
              <w:textAlignment w:val="center"/>
              <w:rPr>
                <w:rFonts w:eastAsia="宋体"/>
                <w:lang w:val="en-US" w:eastAsia="zh-CN"/>
              </w:rPr>
            </w:pPr>
            <w:r>
              <w:rPr>
                <w:rFonts w:hint="eastAsia" w:eastAsia="宋体" w:cs="宋体"/>
                <w:color w:val="000000"/>
                <w:sz w:val="22"/>
                <w:szCs w:val="22"/>
                <w:lang w:val="en-US" w:eastAsia="zh-CN" w:bidi="ar"/>
              </w:rPr>
              <w:t>-0.260289</w:t>
            </w:r>
          </w:p>
        </w:tc>
      </w:tr>
      <w:tr w14:paraId="63C2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96B9007">
            <w:pPr>
              <w:jc w:val="center"/>
              <w:textAlignment w:val="center"/>
              <w:rPr>
                <w:rFonts w:eastAsia="宋体"/>
                <w:lang w:val="en-US" w:eastAsia="zh-CN"/>
              </w:rPr>
            </w:pPr>
            <w:r>
              <w:rPr>
                <w:rFonts w:hint="eastAsia" w:eastAsia="宋体" w:cs="宋体"/>
                <w:color w:val="000000"/>
                <w:sz w:val="22"/>
                <w:szCs w:val="22"/>
                <w:lang w:val="en-US" w:eastAsia="zh-CN" w:bidi="ar"/>
              </w:rPr>
              <w:t>Ag</w:t>
            </w:r>
          </w:p>
        </w:tc>
        <w:tc>
          <w:tcPr>
            <w:tcW w:w="1969" w:type="dxa"/>
            <w:tcBorders>
              <w:top w:val="nil"/>
              <w:left w:val="nil"/>
              <w:bottom w:val="nil"/>
              <w:right w:val="nil"/>
            </w:tcBorders>
            <w:shd w:val="clear" w:color="auto" w:fill="auto"/>
            <w:vAlign w:val="center"/>
          </w:tcPr>
          <w:p w14:paraId="2E815015">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31EA1311">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7BEA3A0E">
            <w:pPr>
              <w:jc w:val="center"/>
              <w:textAlignment w:val="center"/>
              <w:rPr>
                <w:rFonts w:eastAsia="宋体"/>
                <w:lang w:val="en-US" w:eastAsia="zh-CN"/>
              </w:rPr>
            </w:pPr>
            <w:r>
              <w:rPr>
                <w:rFonts w:hint="eastAsia" w:eastAsia="宋体" w:cs="宋体"/>
                <w:color w:val="000000"/>
                <w:sz w:val="22"/>
                <w:szCs w:val="22"/>
                <w:lang w:val="en-US" w:eastAsia="zh-CN" w:bidi="ar"/>
              </w:rPr>
              <w:t>0.076157</w:t>
            </w:r>
          </w:p>
        </w:tc>
      </w:tr>
      <w:tr w14:paraId="3A7A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2A0C52C1">
            <w:pPr>
              <w:jc w:val="center"/>
              <w:textAlignment w:val="center"/>
              <w:rPr>
                <w:rFonts w:eastAsia="宋体"/>
                <w:lang w:val="en-US" w:eastAsia="zh-CN"/>
              </w:rPr>
            </w:pPr>
            <w:r>
              <w:rPr>
                <w:rFonts w:hint="eastAsia" w:eastAsia="宋体" w:cs="宋体"/>
                <w:color w:val="000000"/>
                <w:sz w:val="22"/>
                <w:szCs w:val="22"/>
                <w:lang w:val="en-US" w:eastAsia="zh-CN" w:bidi="ar"/>
              </w:rPr>
              <w:t>Ag</w:t>
            </w:r>
          </w:p>
        </w:tc>
        <w:tc>
          <w:tcPr>
            <w:tcW w:w="1969" w:type="dxa"/>
            <w:tcBorders>
              <w:top w:val="nil"/>
              <w:left w:val="nil"/>
              <w:bottom w:val="nil"/>
              <w:right w:val="nil"/>
            </w:tcBorders>
            <w:shd w:val="clear" w:color="auto" w:fill="auto"/>
            <w:vAlign w:val="center"/>
          </w:tcPr>
          <w:p w14:paraId="35CF7940">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736B5C7F">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78C86294">
            <w:pPr>
              <w:jc w:val="center"/>
              <w:textAlignment w:val="center"/>
              <w:rPr>
                <w:rFonts w:eastAsia="宋体"/>
                <w:lang w:val="en-US" w:eastAsia="zh-CN"/>
              </w:rPr>
            </w:pPr>
            <w:r>
              <w:rPr>
                <w:rFonts w:hint="eastAsia" w:eastAsia="宋体" w:cs="宋体"/>
                <w:color w:val="000000"/>
                <w:sz w:val="22"/>
                <w:szCs w:val="22"/>
                <w:lang w:val="en-US" w:eastAsia="zh-CN" w:bidi="ar"/>
              </w:rPr>
              <w:t>-0.066541</w:t>
            </w:r>
          </w:p>
        </w:tc>
      </w:tr>
      <w:tr w14:paraId="4057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11DAD7EA">
            <w:pPr>
              <w:jc w:val="center"/>
              <w:textAlignment w:val="center"/>
              <w:rPr>
                <w:rFonts w:eastAsia="宋体"/>
                <w:lang w:val="en-US" w:eastAsia="zh-CN"/>
              </w:rPr>
            </w:pPr>
            <w:r>
              <w:rPr>
                <w:rFonts w:hint="eastAsia" w:eastAsia="宋体" w:cs="宋体"/>
                <w:color w:val="000000"/>
                <w:sz w:val="22"/>
                <w:szCs w:val="22"/>
                <w:lang w:val="en-US" w:eastAsia="zh-CN" w:bidi="ar"/>
              </w:rPr>
              <w:t>Ag</w:t>
            </w:r>
          </w:p>
        </w:tc>
        <w:tc>
          <w:tcPr>
            <w:tcW w:w="1969" w:type="dxa"/>
            <w:tcBorders>
              <w:top w:val="nil"/>
              <w:left w:val="nil"/>
              <w:bottom w:val="nil"/>
              <w:right w:val="nil"/>
            </w:tcBorders>
            <w:shd w:val="clear" w:color="auto" w:fill="auto"/>
            <w:vAlign w:val="center"/>
          </w:tcPr>
          <w:p w14:paraId="1399ECE6">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1321F293">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18639BAA">
            <w:pPr>
              <w:jc w:val="center"/>
              <w:textAlignment w:val="center"/>
              <w:rPr>
                <w:rFonts w:eastAsia="宋体"/>
                <w:lang w:val="en-US" w:eastAsia="zh-CN"/>
              </w:rPr>
            </w:pPr>
            <w:r>
              <w:rPr>
                <w:rFonts w:hint="eastAsia" w:eastAsia="宋体" w:cs="宋体"/>
                <w:color w:val="000000"/>
                <w:sz w:val="22"/>
                <w:szCs w:val="22"/>
                <w:lang w:val="en-US" w:eastAsia="zh-CN" w:bidi="ar"/>
              </w:rPr>
              <w:t>0.216093</w:t>
            </w:r>
          </w:p>
        </w:tc>
      </w:tr>
      <w:tr w14:paraId="43B8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9D53DFB">
            <w:pPr>
              <w:jc w:val="center"/>
              <w:textAlignment w:val="center"/>
              <w:rPr>
                <w:rFonts w:eastAsia="宋体"/>
                <w:lang w:val="en-US" w:eastAsia="zh-CN"/>
              </w:rPr>
            </w:pPr>
            <w:r>
              <w:rPr>
                <w:rFonts w:hint="eastAsia" w:eastAsia="宋体" w:cs="宋体"/>
                <w:color w:val="000000"/>
                <w:sz w:val="22"/>
                <w:szCs w:val="22"/>
                <w:lang w:val="en-US" w:eastAsia="zh-CN" w:bidi="ar"/>
              </w:rPr>
              <w:t>Ag</w:t>
            </w:r>
          </w:p>
        </w:tc>
        <w:tc>
          <w:tcPr>
            <w:tcW w:w="1969" w:type="dxa"/>
            <w:tcBorders>
              <w:top w:val="nil"/>
              <w:left w:val="nil"/>
              <w:bottom w:val="nil"/>
              <w:right w:val="nil"/>
            </w:tcBorders>
            <w:shd w:val="clear" w:color="auto" w:fill="auto"/>
            <w:vAlign w:val="center"/>
          </w:tcPr>
          <w:p w14:paraId="04B7B30F">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165CF715">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077F8FB0">
            <w:pPr>
              <w:jc w:val="center"/>
              <w:textAlignment w:val="center"/>
              <w:rPr>
                <w:rFonts w:eastAsia="宋体"/>
                <w:lang w:val="en-US" w:eastAsia="zh-CN"/>
              </w:rPr>
            </w:pPr>
            <w:r>
              <w:rPr>
                <w:rFonts w:hint="eastAsia" w:eastAsia="宋体" w:cs="宋体"/>
                <w:color w:val="000000"/>
                <w:sz w:val="22"/>
                <w:szCs w:val="22"/>
                <w:lang w:val="en-US" w:eastAsia="zh-CN" w:bidi="ar"/>
              </w:rPr>
              <w:t>0.141929</w:t>
            </w:r>
          </w:p>
        </w:tc>
      </w:tr>
      <w:tr w14:paraId="27DD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06425D87">
            <w:pPr>
              <w:jc w:val="center"/>
              <w:textAlignment w:val="center"/>
              <w:rPr>
                <w:rFonts w:eastAsia="宋体"/>
                <w:lang w:val="en-US" w:eastAsia="zh-CN"/>
              </w:rPr>
            </w:pPr>
            <w:r>
              <w:rPr>
                <w:rFonts w:hint="eastAsia" w:eastAsia="宋体" w:cs="宋体"/>
                <w:color w:val="000000"/>
                <w:sz w:val="22"/>
                <w:szCs w:val="22"/>
                <w:lang w:val="en-US" w:eastAsia="zh-CN" w:bidi="ar"/>
              </w:rPr>
              <w:t>Ag</w:t>
            </w:r>
          </w:p>
        </w:tc>
        <w:tc>
          <w:tcPr>
            <w:tcW w:w="1969" w:type="dxa"/>
            <w:tcBorders>
              <w:top w:val="nil"/>
              <w:left w:val="nil"/>
              <w:bottom w:val="nil"/>
              <w:right w:val="nil"/>
            </w:tcBorders>
            <w:shd w:val="clear" w:color="auto" w:fill="auto"/>
            <w:vAlign w:val="center"/>
          </w:tcPr>
          <w:p w14:paraId="3B0ABC2A">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25E172F9">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shd w:val="clear" w:color="auto" w:fill="auto"/>
            <w:vAlign w:val="center"/>
          </w:tcPr>
          <w:p w14:paraId="55047A85">
            <w:pPr>
              <w:jc w:val="center"/>
              <w:textAlignment w:val="center"/>
              <w:rPr>
                <w:rFonts w:eastAsia="宋体"/>
                <w:lang w:val="en-US" w:eastAsia="zh-CN"/>
              </w:rPr>
            </w:pPr>
            <w:r>
              <w:rPr>
                <w:rFonts w:hint="eastAsia" w:eastAsia="宋体" w:cs="宋体"/>
                <w:color w:val="000000"/>
                <w:sz w:val="22"/>
                <w:szCs w:val="22"/>
                <w:lang w:val="en-US" w:eastAsia="zh-CN" w:bidi="ar"/>
              </w:rPr>
              <w:t>1.031678</w:t>
            </w:r>
          </w:p>
        </w:tc>
      </w:tr>
      <w:tr w14:paraId="695F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69FECE28">
            <w:pPr>
              <w:jc w:val="center"/>
              <w:textAlignment w:val="center"/>
              <w:rPr>
                <w:rFonts w:eastAsia="宋体"/>
                <w:lang w:val="en-US" w:eastAsia="zh-CN"/>
              </w:rPr>
            </w:pPr>
            <w:r>
              <w:rPr>
                <w:rFonts w:hint="eastAsia" w:eastAsia="宋体" w:cs="宋体"/>
                <w:color w:val="000000"/>
                <w:sz w:val="22"/>
                <w:szCs w:val="22"/>
                <w:lang w:val="en-US" w:eastAsia="zh-CN" w:bidi="ar"/>
              </w:rPr>
              <w:t>Ni</w:t>
            </w:r>
          </w:p>
        </w:tc>
        <w:tc>
          <w:tcPr>
            <w:tcW w:w="1969" w:type="dxa"/>
            <w:tcBorders>
              <w:top w:val="nil"/>
              <w:left w:val="nil"/>
              <w:bottom w:val="nil"/>
              <w:right w:val="nil"/>
            </w:tcBorders>
            <w:shd w:val="clear" w:color="auto" w:fill="auto"/>
            <w:vAlign w:val="center"/>
          </w:tcPr>
          <w:p w14:paraId="6F37BB55">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481A8DCF">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3DBF27A0">
            <w:pPr>
              <w:jc w:val="center"/>
              <w:textAlignment w:val="center"/>
              <w:rPr>
                <w:rFonts w:eastAsia="宋体"/>
                <w:lang w:val="en-US" w:eastAsia="zh-CN"/>
              </w:rPr>
            </w:pPr>
            <w:r>
              <w:rPr>
                <w:rFonts w:hint="eastAsia" w:eastAsia="宋体" w:cs="宋体"/>
                <w:color w:val="000000"/>
                <w:sz w:val="22"/>
                <w:szCs w:val="22"/>
                <w:lang w:val="en-US" w:eastAsia="zh-CN" w:bidi="ar"/>
              </w:rPr>
              <w:t>-7.827929</w:t>
            </w:r>
          </w:p>
        </w:tc>
      </w:tr>
      <w:tr w14:paraId="6D12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2049D7FC">
            <w:pPr>
              <w:jc w:val="center"/>
              <w:textAlignment w:val="center"/>
              <w:rPr>
                <w:rFonts w:eastAsia="宋体"/>
                <w:lang w:val="en-US" w:eastAsia="zh-CN"/>
              </w:rPr>
            </w:pPr>
            <w:r>
              <w:rPr>
                <w:rFonts w:hint="eastAsia" w:eastAsia="宋体" w:cs="宋体"/>
                <w:color w:val="000000"/>
                <w:sz w:val="22"/>
                <w:szCs w:val="22"/>
                <w:lang w:val="en-US" w:eastAsia="zh-CN" w:bidi="ar"/>
              </w:rPr>
              <w:t>Ni</w:t>
            </w:r>
          </w:p>
        </w:tc>
        <w:tc>
          <w:tcPr>
            <w:tcW w:w="1969" w:type="dxa"/>
            <w:tcBorders>
              <w:top w:val="nil"/>
              <w:left w:val="nil"/>
              <w:bottom w:val="nil"/>
              <w:right w:val="nil"/>
            </w:tcBorders>
            <w:shd w:val="clear" w:color="auto" w:fill="auto"/>
            <w:vAlign w:val="center"/>
          </w:tcPr>
          <w:p w14:paraId="4BEFADF8">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44F1F19D">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10CEEACE">
            <w:pPr>
              <w:jc w:val="center"/>
              <w:textAlignment w:val="center"/>
              <w:rPr>
                <w:rFonts w:eastAsia="宋体"/>
                <w:lang w:val="en-US" w:eastAsia="zh-CN"/>
              </w:rPr>
            </w:pPr>
            <w:r>
              <w:rPr>
                <w:rFonts w:hint="eastAsia" w:eastAsia="宋体" w:cs="宋体"/>
                <w:color w:val="000000"/>
                <w:sz w:val="22"/>
                <w:szCs w:val="22"/>
                <w:lang w:val="en-US" w:eastAsia="zh-CN" w:bidi="ar"/>
              </w:rPr>
              <w:t>-1.130883</w:t>
            </w:r>
          </w:p>
        </w:tc>
      </w:tr>
      <w:tr w14:paraId="3EA1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EC4BC3A">
            <w:pPr>
              <w:jc w:val="center"/>
              <w:textAlignment w:val="center"/>
              <w:rPr>
                <w:rFonts w:eastAsia="宋体"/>
                <w:lang w:val="en-US" w:eastAsia="zh-CN"/>
              </w:rPr>
            </w:pPr>
            <w:r>
              <w:rPr>
                <w:rFonts w:hint="eastAsia" w:eastAsia="宋体" w:cs="宋体"/>
                <w:color w:val="000000"/>
                <w:sz w:val="22"/>
                <w:szCs w:val="22"/>
                <w:lang w:val="en-US" w:eastAsia="zh-CN" w:bidi="ar"/>
              </w:rPr>
              <w:t>Ni</w:t>
            </w:r>
          </w:p>
        </w:tc>
        <w:tc>
          <w:tcPr>
            <w:tcW w:w="1969" w:type="dxa"/>
            <w:tcBorders>
              <w:top w:val="nil"/>
              <w:left w:val="nil"/>
              <w:bottom w:val="nil"/>
              <w:right w:val="nil"/>
            </w:tcBorders>
            <w:shd w:val="clear" w:color="auto" w:fill="auto"/>
            <w:vAlign w:val="center"/>
          </w:tcPr>
          <w:p w14:paraId="5C7608A9">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37372485">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5980D616">
            <w:pPr>
              <w:jc w:val="center"/>
              <w:textAlignment w:val="center"/>
              <w:rPr>
                <w:rFonts w:eastAsia="宋体"/>
                <w:lang w:val="en-US" w:eastAsia="zh-CN"/>
              </w:rPr>
            </w:pPr>
            <w:r>
              <w:rPr>
                <w:rFonts w:hint="eastAsia" w:eastAsia="宋体" w:cs="宋体"/>
                <w:color w:val="000000"/>
                <w:sz w:val="22"/>
                <w:szCs w:val="22"/>
                <w:lang w:val="en-US" w:eastAsia="zh-CN" w:bidi="ar"/>
              </w:rPr>
              <w:t>-7.589471</w:t>
            </w:r>
          </w:p>
        </w:tc>
      </w:tr>
      <w:tr w14:paraId="6B80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641B6F22">
            <w:pPr>
              <w:jc w:val="center"/>
              <w:textAlignment w:val="center"/>
              <w:rPr>
                <w:rFonts w:eastAsia="宋体"/>
                <w:lang w:val="en-US" w:eastAsia="zh-CN"/>
              </w:rPr>
            </w:pPr>
            <w:r>
              <w:rPr>
                <w:rFonts w:hint="eastAsia" w:eastAsia="宋体" w:cs="宋体"/>
                <w:color w:val="000000"/>
                <w:sz w:val="22"/>
                <w:szCs w:val="22"/>
                <w:lang w:val="en-US" w:eastAsia="zh-CN" w:bidi="ar"/>
              </w:rPr>
              <w:t>Ni</w:t>
            </w:r>
          </w:p>
        </w:tc>
        <w:tc>
          <w:tcPr>
            <w:tcW w:w="1969" w:type="dxa"/>
            <w:tcBorders>
              <w:top w:val="nil"/>
              <w:left w:val="nil"/>
              <w:bottom w:val="nil"/>
              <w:right w:val="nil"/>
            </w:tcBorders>
            <w:shd w:val="clear" w:color="auto" w:fill="auto"/>
            <w:vAlign w:val="center"/>
          </w:tcPr>
          <w:p w14:paraId="0B8367F6">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4B37FE77">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3E29FA9D">
            <w:pPr>
              <w:jc w:val="center"/>
              <w:textAlignment w:val="center"/>
              <w:rPr>
                <w:rFonts w:eastAsia="宋体"/>
                <w:lang w:val="en-US" w:eastAsia="zh-CN"/>
              </w:rPr>
            </w:pPr>
            <w:r>
              <w:rPr>
                <w:rFonts w:hint="eastAsia" w:eastAsia="宋体" w:cs="宋体"/>
                <w:color w:val="000000"/>
                <w:sz w:val="22"/>
                <w:szCs w:val="22"/>
                <w:lang w:val="en-US" w:eastAsia="zh-CN" w:bidi="ar"/>
              </w:rPr>
              <w:t>-7.163657</w:t>
            </w:r>
          </w:p>
        </w:tc>
      </w:tr>
      <w:tr w14:paraId="16B0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317CDDEB">
            <w:pPr>
              <w:jc w:val="center"/>
              <w:textAlignment w:val="center"/>
              <w:rPr>
                <w:rFonts w:eastAsia="宋体"/>
                <w:lang w:val="en-US" w:eastAsia="zh-CN"/>
              </w:rPr>
            </w:pPr>
            <w:r>
              <w:rPr>
                <w:rFonts w:hint="eastAsia" w:eastAsia="宋体" w:cs="宋体"/>
                <w:color w:val="000000"/>
                <w:sz w:val="22"/>
                <w:szCs w:val="22"/>
                <w:lang w:val="en-US" w:eastAsia="zh-CN" w:bidi="ar"/>
              </w:rPr>
              <w:t>Ni</w:t>
            </w:r>
          </w:p>
        </w:tc>
        <w:tc>
          <w:tcPr>
            <w:tcW w:w="1969" w:type="dxa"/>
            <w:tcBorders>
              <w:top w:val="nil"/>
              <w:left w:val="nil"/>
              <w:bottom w:val="nil"/>
              <w:right w:val="nil"/>
            </w:tcBorders>
            <w:shd w:val="clear" w:color="auto" w:fill="auto"/>
            <w:vAlign w:val="center"/>
          </w:tcPr>
          <w:p w14:paraId="1E5A4409">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07F0C193">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3A3ECFA3">
            <w:pPr>
              <w:jc w:val="center"/>
              <w:textAlignment w:val="center"/>
              <w:rPr>
                <w:rFonts w:eastAsia="宋体"/>
                <w:lang w:val="en-US" w:eastAsia="zh-CN"/>
              </w:rPr>
            </w:pPr>
            <w:r>
              <w:rPr>
                <w:rFonts w:hint="eastAsia" w:eastAsia="宋体" w:cs="宋体"/>
                <w:color w:val="000000"/>
                <w:sz w:val="22"/>
                <w:szCs w:val="22"/>
                <w:lang w:val="en-US" w:eastAsia="zh-CN" w:bidi="ar"/>
              </w:rPr>
              <w:t>-6.249091</w:t>
            </w:r>
          </w:p>
        </w:tc>
      </w:tr>
      <w:tr w14:paraId="7C575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0A2AA991">
            <w:pPr>
              <w:jc w:val="center"/>
              <w:textAlignment w:val="center"/>
              <w:rPr>
                <w:rFonts w:eastAsia="宋体"/>
                <w:lang w:val="en-US" w:eastAsia="zh-CN"/>
              </w:rPr>
            </w:pPr>
            <w:r>
              <w:rPr>
                <w:rFonts w:hint="eastAsia" w:eastAsia="宋体" w:cs="宋体"/>
                <w:color w:val="000000"/>
                <w:sz w:val="22"/>
                <w:szCs w:val="22"/>
                <w:lang w:val="en-US" w:eastAsia="zh-CN" w:bidi="ar"/>
              </w:rPr>
              <w:t>Ni</w:t>
            </w:r>
          </w:p>
        </w:tc>
        <w:tc>
          <w:tcPr>
            <w:tcW w:w="1969" w:type="dxa"/>
            <w:tcBorders>
              <w:top w:val="nil"/>
              <w:left w:val="nil"/>
              <w:bottom w:val="nil"/>
              <w:right w:val="nil"/>
            </w:tcBorders>
            <w:shd w:val="clear" w:color="auto" w:fill="auto"/>
            <w:vAlign w:val="center"/>
          </w:tcPr>
          <w:p w14:paraId="21B7C4B1">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220189CD">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shd w:val="clear" w:color="auto" w:fill="auto"/>
            <w:vAlign w:val="center"/>
          </w:tcPr>
          <w:p w14:paraId="30104C99">
            <w:pPr>
              <w:jc w:val="center"/>
              <w:textAlignment w:val="center"/>
              <w:rPr>
                <w:rFonts w:eastAsia="宋体"/>
                <w:lang w:val="en-US" w:eastAsia="zh-CN"/>
              </w:rPr>
            </w:pPr>
            <w:r>
              <w:rPr>
                <w:rFonts w:hint="eastAsia" w:eastAsia="宋体" w:cs="宋体"/>
                <w:color w:val="000000"/>
                <w:sz w:val="22"/>
                <w:szCs w:val="22"/>
                <w:lang w:val="en-US" w:eastAsia="zh-CN" w:bidi="ar"/>
              </w:rPr>
              <w:t>-0.069902</w:t>
            </w:r>
          </w:p>
        </w:tc>
      </w:tr>
      <w:tr w14:paraId="06ED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3E7A0452">
            <w:pPr>
              <w:jc w:val="center"/>
              <w:textAlignment w:val="center"/>
              <w:rPr>
                <w:rFonts w:eastAsia="宋体"/>
                <w:lang w:val="en-US" w:eastAsia="zh-CN"/>
              </w:rPr>
            </w:pPr>
            <w:r>
              <w:rPr>
                <w:rFonts w:hint="eastAsia" w:eastAsia="宋体" w:cs="宋体"/>
                <w:color w:val="000000"/>
                <w:sz w:val="22"/>
                <w:szCs w:val="22"/>
                <w:lang w:val="en-US" w:eastAsia="zh-CN" w:bidi="ar"/>
              </w:rPr>
              <w:t>Cu</w:t>
            </w:r>
          </w:p>
        </w:tc>
        <w:tc>
          <w:tcPr>
            <w:tcW w:w="1969" w:type="dxa"/>
            <w:tcBorders>
              <w:top w:val="nil"/>
              <w:left w:val="nil"/>
              <w:bottom w:val="nil"/>
              <w:right w:val="nil"/>
            </w:tcBorders>
            <w:shd w:val="clear" w:color="auto" w:fill="auto"/>
            <w:vAlign w:val="center"/>
          </w:tcPr>
          <w:p w14:paraId="6A04A351">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4EFA38FC">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7068FE3A">
            <w:pPr>
              <w:jc w:val="center"/>
              <w:textAlignment w:val="center"/>
              <w:rPr>
                <w:rFonts w:eastAsia="宋体"/>
                <w:lang w:val="en-US" w:eastAsia="zh-CN"/>
              </w:rPr>
            </w:pPr>
            <w:r>
              <w:rPr>
                <w:rFonts w:hint="eastAsia" w:eastAsia="宋体" w:cs="宋体"/>
                <w:color w:val="000000"/>
                <w:sz w:val="22"/>
                <w:szCs w:val="22"/>
                <w:lang w:val="en-US" w:eastAsia="zh-CN" w:bidi="ar"/>
              </w:rPr>
              <w:t>-0.662149</w:t>
            </w:r>
          </w:p>
        </w:tc>
      </w:tr>
      <w:tr w14:paraId="6602B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6DB91DB3">
            <w:pPr>
              <w:jc w:val="center"/>
              <w:textAlignment w:val="center"/>
              <w:rPr>
                <w:rFonts w:eastAsia="宋体"/>
                <w:lang w:val="en-US" w:eastAsia="zh-CN"/>
              </w:rPr>
            </w:pPr>
            <w:r>
              <w:rPr>
                <w:rFonts w:hint="eastAsia" w:eastAsia="宋体" w:cs="宋体"/>
                <w:color w:val="000000"/>
                <w:sz w:val="22"/>
                <w:szCs w:val="22"/>
                <w:lang w:val="en-US" w:eastAsia="zh-CN" w:bidi="ar"/>
              </w:rPr>
              <w:t>Cu</w:t>
            </w:r>
          </w:p>
        </w:tc>
        <w:tc>
          <w:tcPr>
            <w:tcW w:w="1969" w:type="dxa"/>
            <w:tcBorders>
              <w:top w:val="nil"/>
              <w:left w:val="nil"/>
              <w:bottom w:val="nil"/>
              <w:right w:val="nil"/>
            </w:tcBorders>
            <w:shd w:val="clear" w:color="auto" w:fill="auto"/>
            <w:vAlign w:val="center"/>
          </w:tcPr>
          <w:p w14:paraId="71B55675">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54C2BF36">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4E2E6C6F">
            <w:pPr>
              <w:jc w:val="center"/>
              <w:textAlignment w:val="center"/>
              <w:rPr>
                <w:rFonts w:eastAsia="宋体"/>
                <w:lang w:val="en-US" w:eastAsia="zh-CN"/>
              </w:rPr>
            </w:pPr>
            <w:r>
              <w:rPr>
                <w:rFonts w:hint="eastAsia" w:eastAsia="宋体" w:cs="宋体"/>
                <w:color w:val="000000"/>
                <w:sz w:val="22"/>
                <w:szCs w:val="22"/>
                <w:lang w:val="en-US" w:eastAsia="zh-CN" w:bidi="ar"/>
              </w:rPr>
              <w:t>-0.511533</w:t>
            </w:r>
          </w:p>
        </w:tc>
      </w:tr>
      <w:tr w14:paraId="69B1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10DE9AC1">
            <w:pPr>
              <w:jc w:val="center"/>
              <w:textAlignment w:val="center"/>
              <w:rPr>
                <w:rFonts w:eastAsia="宋体"/>
                <w:lang w:val="en-US" w:eastAsia="zh-CN"/>
              </w:rPr>
            </w:pPr>
            <w:r>
              <w:rPr>
                <w:rFonts w:hint="eastAsia" w:eastAsia="宋体" w:cs="宋体"/>
                <w:color w:val="000000"/>
                <w:sz w:val="22"/>
                <w:szCs w:val="22"/>
                <w:lang w:val="en-US" w:eastAsia="zh-CN" w:bidi="ar"/>
              </w:rPr>
              <w:t>Cu</w:t>
            </w:r>
          </w:p>
        </w:tc>
        <w:tc>
          <w:tcPr>
            <w:tcW w:w="1969" w:type="dxa"/>
            <w:tcBorders>
              <w:top w:val="nil"/>
              <w:left w:val="nil"/>
              <w:bottom w:val="nil"/>
              <w:right w:val="nil"/>
            </w:tcBorders>
            <w:shd w:val="clear" w:color="auto" w:fill="auto"/>
            <w:vAlign w:val="center"/>
          </w:tcPr>
          <w:p w14:paraId="46E38AC5">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224F8B4C">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609FB361">
            <w:pPr>
              <w:jc w:val="center"/>
              <w:textAlignment w:val="center"/>
              <w:rPr>
                <w:rFonts w:eastAsia="宋体"/>
                <w:lang w:val="en-US" w:eastAsia="zh-CN"/>
              </w:rPr>
            </w:pPr>
            <w:r>
              <w:rPr>
                <w:rFonts w:hint="eastAsia" w:eastAsia="宋体" w:cs="宋体"/>
                <w:color w:val="000000"/>
                <w:sz w:val="22"/>
                <w:szCs w:val="22"/>
                <w:lang w:val="en-US" w:eastAsia="zh-CN" w:bidi="ar"/>
              </w:rPr>
              <w:t>-0.450461</w:t>
            </w:r>
          </w:p>
        </w:tc>
      </w:tr>
      <w:tr w14:paraId="437A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5AE55D65">
            <w:pPr>
              <w:jc w:val="center"/>
              <w:textAlignment w:val="center"/>
              <w:rPr>
                <w:rFonts w:eastAsia="宋体"/>
                <w:lang w:val="en-US" w:eastAsia="zh-CN"/>
              </w:rPr>
            </w:pPr>
            <w:r>
              <w:rPr>
                <w:rFonts w:hint="eastAsia" w:eastAsia="宋体" w:cs="宋体"/>
                <w:color w:val="000000"/>
                <w:sz w:val="22"/>
                <w:szCs w:val="22"/>
                <w:lang w:val="en-US" w:eastAsia="zh-CN" w:bidi="ar"/>
              </w:rPr>
              <w:t>Cu</w:t>
            </w:r>
          </w:p>
        </w:tc>
        <w:tc>
          <w:tcPr>
            <w:tcW w:w="1969" w:type="dxa"/>
            <w:tcBorders>
              <w:top w:val="nil"/>
              <w:left w:val="nil"/>
              <w:bottom w:val="nil"/>
              <w:right w:val="nil"/>
            </w:tcBorders>
            <w:shd w:val="clear" w:color="auto" w:fill="auto"/>
            <w:vAlign w:val="center"/>
          </w:tcPr>
          <w:p w14:paraId="2C3CD950">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3569A1F0">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30763FCB">
            <w:pPr>
              <w:jc w:val="center"/>
              <w:textAlignment w:val="center"/>
              <w:rPr>
                <w:rFonts w:eastAsia="宋体"/>
                <w:lang w:val="en-US" w:eastAsia="zh-CN"/>
              </w:rPr>
            </w:pPr>
            <w:r>
              <w:rPr>
                <w:rFonts w:hint="eastAsia" w:eastAsia="宋体" w:cs="宋体"/>
                <w:color w:val="000000"/>
                <w:sz w:val="22"/>
                <w:szCs w:val="22"/>
                <w:lang w:val="en-US" w:eastAsia="zh-CN" w:bidi="ar"/>
              </w:rPr>
              <w:t>-0.135707</w:t>
            </w:r>
          </w:p>
        </w:tc>
      </w:tr>
      <w:tr w14:paraId="4B02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3C496425">
            <w:pPr>
              <w:jc w:val="center"/>
              <w:textAlignment w:val="center"/>
              <w:rPr>
                <w:rFonts w:eastAsia="宋体"/>
                <w:lang w:val="en-US" w:eastAsia="zh-CN"/>
              </w:rPr>
            </w:pPr>
            <w:r>
              <w:rPr>
                <w:rFonts w:hint="eastAsia" w:eastAsia="宋体" w:cs="宋体"/>
                <w:color w:val="000000"/>
                <w:sz w:val="22"/>
                <w:szCs w:val="22"/>
                <w:lang w:val="en-US" w:eastAsia="zh-CN" w:bidi="ar"/>
              </w:rPr>
              <w:t>Cu</w:t>
            </w:r>
          </w:p>
        </w:tc>
        <w:tc>
          <w:tcPr>
            <w:tcW w:w="1969" w:type="dxa"/>
            <w:tcBorders>
              <w:top w:val="nil"/>
              <w:left w:val="nil"/>
              <w:bottom w:val="nil"/>
              <w:right w:val="nil"/>
            </w:tcBorders>
            <w:shd w:val="clear" w:color="auto" w:fill="auto"/>
            <w:vAlign w:val="center"/>
          </w:tcPr>
          <w:p w14:paraId="6693B336">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4B4EFB4E">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300BAD43">
            <w:pPr>
              <w:jc w:val="center"/>
              <w:textAlignment w:val="center"/>
              <w:rPr>
                <w:rFonts w:eastAsia="宋体"/>
                <w:lang w:val="en-US" w:eastAsia="zh-CN"/>
              </w:rPr>
            </w:pPr>
            <w:r>
              <w:rPr>
                <w:rFonts w:hint="eastAsia" w:eastAsia="宋体" w:cs="宋体"/>
                <w:color w:val="000000"/>
                <w:sz w:val="22"/>
                <w:szCs w:val="22"/>
                <w:lang w:val="en-US" w:eastAsia="zh-CN" w:bidi="ar"/>
              </w:rPr>
              <w:t>-0.003341</w:t>
            </w:r>
          </w:p>
        </w:tc>
      </w:tr>
      <w:tr w14:paraId="01EA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42966597">
            <w:pPr>
              <w:jc w:val="center"/>
              <w:textAlignment w:val="center"/>
              <w:rPr>
                <w:rFonts w:eastAsia="宋体"/>
                <w:lang w:val="en-US" w:eastAsia="zh-CN"/>
              </w:rPr>
            </w:pPr>
            <w:r>
              <w:rPr>
                <w:rFonts w:hint="eastAsia" w:eastAsia="宋体" w:cs="宋体"/>
                <w:color w:val="000000"/>
                <w:sz w:val="22"/>
                <w:szCs w:val="22"/>
                <w:lang w:val="en-US" w:eastAsia="zh-CN" w:bidi="ar"/>
              </w:rPr>
              <w:t>Cu</w:t>
            </w:r>
          </w:p>
        </w:tc>
        <w:tc>
          <w:tcPr>
            <w:tcW w:w="1969" w:type="dxa"/>
            <w:tcBorders>
              <w:top w:val="nil"/>
              <w:left w:val="nil"/>
              <w:bottom w:val="nil"/>
              <w:right w:val="nil"/>
            </w:tcBorders>
            <w:shd w:val="clear" w:color="auto" w:fill="auto"/>
            <w:vAlign w:val="center"/>
          </w:tcPr>
          <w:p w14:paraId="1EC4313E">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67A1D3C4">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shd w:val="clear" w:color="auto" w:fill="auto"/>
            <w:vAlign w:val="center"/>
          </w:tcPr>
          <w:p w14:paraId="4645E18A">
            <w:pPr>
              <w:jc w:val="center"/>
              <w:textAlignment w:val="center"/>
              <w:rPr>
                <w:rFonts w:eastAsia="宋体"/>
                <w:lang w:val="en-US" w:eastAsia="zh-CN"/>
              </w:rPr>
            </w:pPr>
            <w:r>
              <w:rPr>
                <w:rFonts w:hint="eastAsia" w:eastAsia="宋体" w:cs="宋体"/>
                <w:color w:val="000000"/>
                <w:sz w:val="22"/>
                <w:szCs w:val="22"/>
                <w:lang w:val="en-US" w:eastAsia="zh-CN" w:bidi="ar"/>
              </w:rPr>
              <w:t>0.051658</w:t>
            </w:r>
          </w:p>
        </w:tc>
      </w:tr>
      <w:tr w14:paraId="5475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15CEDA54">
            <w:pPr>
              <w:jc w:val="center"/>
              <w:textAlignment w:val="center"/>
              <w:rPr>
                <w:rFonts w:eastAsia="宋体"/>
                <w:lang w:val="en-US" w:eastAsia="zh-CN"/>
              </w:rPr>
            </w:pPr>
            <w:r>
              <w:rPr>
                <w:rFonts w:hint="eastAsia" w:eastAsia="宋体" w:cs="宋体"/>
                <w:color w:val="000000"/>
                <w:sz w:val="22"/>
                <w:szCs w:val="22"/>
                <w:lang w:val="en-US" w:eastAsia="zh-CN" w:bidi="ar"/>
              </w:rPr>
              <w:t>Mo</w:t>
            </w:r>
          </w:p>
        </w:tc>
        <w:tc>
          <w:tcPr>
            <w:tcW w:w="1969" w:type="dxa"/>
            <w:tcBorders>
              <w:top w:val="nil"/>
              <w:left w:val="nil"/>
              <w:bottom w:val="nil"/>
              <w:right w:val="nil"/>
            </w:tcBorders>
            <w:shd w:val="clear" w:color="auto" w:fill="auto"/>
            <w:vAlign w:val="center"/>
          </w:tcPr>
          <w:p w14:paraId="3B9A77E0">
            <w:pPr>
              <w:jc w:val="center"/>
              <w:textAlignment w:val="center"/>
              <w:rPr>
                <w:rFonts w:eastAsia="宋体"/>
                <w:lang w:val="en-US" w:eastAsia="zh-CN"/>
              </w:rPr>
            </w:pPr>
            <w:r>
              <w:rPr>
                <w:rFonts w:hint="eastAsia" w:eastAsia="宋体" w:cs="宋体"/>
                <w:color w:val="000000"/>
                <w:sz w:val="22"/>
                <w:szCs w:val="22"/>
                <w:lang w:val="en-US" w:eastAsia="zh-CN" w:bidi="ar"/>
              </w:rPr>
              <w:t>110</w:t>
            </w:r>
          </w:p>
        </w:tc>
        <w:tc>
          <w:tcPr>
            <w:tcW w:w="1969" w:type="dxa"/>
            <w:tcBorders>
              <w:top w:val="nil"/>
              <w:left w:val="nil"/>
              <w:bottom w:val="nil"/>
              <w:right w:val="nil"/>
            </w:tcBorders>
            <w:shd w:val="clear" w:color="auto" w:fill="auto"/>
            <w:vAlign w:val="center"/>
          </w:tcPr>
          <w:p w14:paraId="2FF58F10">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7A7E259C">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-1.053119</w:t>
            </w:r>
          </w:p>
        </w:tc>
      </w:tr>
      <w:tr w14:paraId="67F60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480CA405">
            <w:pPr>
              <w:jc w:val="center"/>
              <w:textAlignment w:val="center"/>
              <w:rPr>
                <w:rFonts w:eastAsia="宋体"/>
                <w:lang w:val="en-US" w:eastAsia="zh-CN"/>
              </w:rPr>
            </w:pPr>
            <w:r>
              <w:rPr>
                <w:rFonts w:hint="eastAsia" w:eastAsia="宋体" w:cs="宋体"/>
                <w:color w:val="000000"/>
                <w:sz w:val="22"/>
                <w:szCs w:val="22"/>
                <w:lang w:val="en-US" w:eastAsia="zh-CN" w:bidi="ar"/>
              </w:rPr>
              <w:t>Mo</w:t>
            </w:r>
          </w:p>
        </w:tc>
        <w:tc>
          <w:tcPr>
            <w:tcW w:w="1969" w:type="dxa"/>
            <w:tcBorders>
              <w:top w:val="nil"/>
              <w:left w:val="nil"/>
              <w:bottom w:val="nil"/>
              <w:right w:val="nil"/>
            </w:tcBorders>
            <w:shd w:val="clear" w:color="auto" w:fill="auto"/>
            <w:vAlign w:val="center"/>
          </w:tcPr>
          <w:p w14:paraId="27FD2D95">
            <w:pPr>
              <w:jc w:val="center"/>
              <w:textAlignment w:val="center"/>
              <w:rPr>
                <w:rFonts w:eastAsia="宋体"/>
                <w:lang w:val="en-US" w:eastAsia="zh-CN"/>
              </w:rPr>
            </w:pPr>
            <w:r>
              <w:rPr>
                <w:rFonts w:hint="eastAsia" w:eastAsia="宋体" w:cs="宋体"/>
                <w:color w:val="000000"/>
                <w:sz w:val="22"/>
                <w:szCs w:val="22"/>
                <w:lang w:val="en-US" w:eastAsia="zh-CN" w:bidi="ar"/>
              </w:rPr>
              <w:t>110</w:t>
            </w:r>
          </w:p>
        </w:tc>
        <w:tc>
          <w:tcPr>
            <w:tcW w:w="1969" w:type="dxa"/>
            <w:tcBorders>
              <w:top w:val="nil"/>
              <w:left w:val="nil"/>
              <w:bottom w:val="nil"/>
              <w:right w:val="nil"/>
            </w:tcBorders>
            <w:shd w:val="clear" w:color="auto" w:fill="auto"/>
            <w:vAlign w:val="center"/>
          </w:tcPr>
          <w:p w14:paraId="36CA77D5">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106403E5">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-0.831823</w:t>
            </w:r>
          </w:p>
        </w:tc>
      </w:tr>
      <w:tr w14:paraId="51D5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65C4557C">
            <w:pPr>
              <w:jc w:val="center"/>
              <w:textAlignment w:val="center"/>
              <w:rPr>
                <w:rFonts w:eastAsia="宋体"/>
                <w:lang w:val="en-US" w:eastAsia="zh-CN"/>
              </w:rPr>
            </w:pPr>
            <w:r>
              <w:rPr>
                <w:rFonts w:hint="eastAsia" w:eastAsia="宋体" w:cs="宋体"/>
                <w:color w:val="000000"/>
                <w:sz w:val="22"/>
                <w:szCs w:val="22"/>
                <w:lang w:val="en-US" w:eastAsia="zh-CN" w:bidi="ar"/>
              </w:rPr>
              <w:t>Mo</w:t>
            </w:r>
          </w:p>
        </w:tc>
        <w:tc>
          <w:tcPr>
            <w:tcW w:w="1969" w:type="dxa"/>
            <w:tcBorders>
              <w:top w:val="nil"/>
              <w:left w:val="nil"/>
              <w:bottom w:val="nil"/>
              <w:right w:val="nil"/>
            </w:tcBorders>
            <w:shd w:val="clear" w:color="auto" w:fill="auto"/>
            <w:vAlign w:val="center"/>
          </w:tcPr>
          <w:p w14:paraId="381056A1">
            <w:pPr>
              <w:jc w:val="center"/>
              <w:textAlignment w:val="center"/>
              <w:rPr>
                <w:rFonts w:eastAsia="宋体"/>
                <w:lang w:val="en-US" w:eastAsia="zh-CN"/>
              </w:rPr>
            </w:pPr>
            <w:r>
              <w:rPr>
                <w:rFonts w:hint="eastAsia" w:eastAsia="宋体" w:cs="宋体"/>
                <w:color w:val="000000"/>
                <w:sz w:val="22"/>
                <w:szCs w:val="22"/>
                <w:lang w:val="en-US" w:eastAsia="zh-CN" w:bidi="ar"/>
              </w:rPr>
              <w:t>110</w:t>
            </w:r>
          </w:p>
        </w:tc>
        <w:tc>
          <w:tcPr>
            <w:tcW w:w="1969" w:type="dxa"/>
            <w:tcBorders>
              <w:top w:val="nil"/>
              <w:left w:val="nil"/>
              <w:bottom w:val="nil"/>
              <w:right w:val="nil"/>
            </w:tcBorders>
            <w:shd w:val="clear" w:color="auto" w:fill="auto"/>
            <w:vAlign w:val="center"/>
          </w:tcPr>
          <w:p w14:paraId="65D83D7F">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33BC1744">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-1.326651</w:t>
            </w:r>
          </w:p>
        </w:tc>
      </w:tr>
      <w:tr w14:paraId="4970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0035933C">
            <w:pPr>
              <w:jc w:val="center"/>
              <w:textAlignment w:val="center"/>
              <w:rPr>
                <w:rFonts w:eastAsia="宋体"/>
                <w:lang w:val="en-US" w:eastAsia="zh-CN"/>
              </w:rPr>
            </w:pPr>
            <w:r>
              <w:rPr>
                <w:rFonts w:hint="eastAsia" w:eastAsia="宋体" w:cs="宋体"/>
                <w:color w:val="000000"/>
                <w:sz w:val="22"/>
                <w:szCs w:val="22"/>
                <w:lang w:val="en-US" w:eastAsia="zh-CN" w:bidi="ar"/>
              </w:rPr>
              <w:t>Mo</w:t>
            </w:r>
          </w:p>
        </w:tc>
        <w:tc>
          <w:tcPr>
            <w:tcW w:w="1969" w:type="dxa"/>
            <w:tcBorders>
              <w:top w:val="nil"/>
              <w:left w:val="nil"/>
              <w:bottom w:val="nil"/>
              <w:right w:val="nil"/>
            </w:tcBorders>
            <w:shd w:val="clear" w:color="auto" w:fill="auto"/>
            <w:vAlign w:val="center"/>
          </w:tcPr>
          <w:p w14:paraId="225E23BD">
            <w:pPr>
              <w:jc w:val="center"/>
              <w:textAlignment w:val="center"/>
              <w:rPr>
                <w:rFonts w:eastAsia="宋体"/>
                <w:lang w:val="en-US" w:eastAsia="zh-CN"/>
              </w:rPr>
            </w:pPr>
            <w:r>
              <w:rPr>
                <w:rFonts w:hint="eastAsia" w:eastAsia="宋体" w:cs="宋体"/>
                <w:color w:val="000000"/>
                <w:sz w:val="22"/>
                <w:szCs w:val="22"/>
                <w:lang w:val="en-US" w:eastAsia="zh-CN" w:bidi="ar"/>
              </w:rPr>
              <w:t>110</w:t>
            </w:r>
          </w:p>
        </w:tc>
        <w:tc>
          <w:tcPr>
            <w:tcW w:w="1969" w:type="dxa"/>
            <w:tcBorders>
              <w:top w:val="nil"/>
              <w:left w:val="nil"/>
              <w:bottom w:val="nil"/>
              <w:right w:val="nil"/>
            </w:tcBorders>
            <w:shd w:val="clear" w:color="auto" w:fill="auto"/>
            <w:vAlign w:val="center"/>
          </w:tcPr>
          <w:p w14:paraId="108DD352">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2BF0A17E">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-0.855887</w:t>
            </w:r>
          </w:p>
        </w:tc>
      </w:tr>
      <w:tr w14:paraId="2764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19A6C4F">
            <w:pPr>
              <w:jc w:val="center"/>
              <w:textAlignment w:val="center"/>
              <w:rPr>
                <w:rFonts w:eastAsia="宋体"/>
                <w:lang w:val="en-US" w:eastAsia="zh-CN"/>
              </w:rPr>
            </w:pPr>
            <w:r>
              <w:rPr>
                <w:rFonts w:hint="eastAsia" w:eastAsia="宋体" w:cs="宋体"/>
                <w:color w:val="000000"/>
                <w:sz w:val="22"/>
                <w:szCs w:val="22"/>
                <w:lang w:val="en-US" w:eastAsia="zh-CN" w:bidi="ar"/>
              </w:rPr>
              <w:t>Mo</w:t>
            </w:r>
          </w:p>
        </w:tc>
        <w:tc>
          <w:tcPr>
            <w:tcW w:w="1969" w:type="dxa"/>
            <w:tcBorders>
              <w:top w:val="nil"/>
              <w:left w:val="nil"/>
              <w:bottom w:val="nil"/>
              <w:right w:val="nil"/>
            </w:tcBorders>
            <w:shd w:val="clear" w:color="auto" w:fill="auto"/>
            <w:vAlign w:val="center"/>
          </w:tcPr>
          <w:p w14:paraId="4C39F96D">
            <w:pPr>
              <w:jc w:val="center"/>
              <w:textAlignment w:val="center"/>
              <w:rPr>
                <w:rFonts w:eastAsia="宋体"/>
                <w:lang w:val="en-US" w:eastAsia="zh-CN"/>
              </w:rPr>
            </w:pPr>
            <w:r>
              <w:rPr>
                <w:rFonts w:hint="eastAsia" w:eastAsia="宋体" w:cs="宋体"/>
                <w:color w:val="000000"/>
                <w:sz w:val="22"/>
                <w:szCs w:val="22"/>
                <w:lang w:val="en-US" w:eastAsia="zh-CN" w:bidi="ar"/>
              </w:rPr>
              <w:t>110</w:t>
            </w:r>
          </w:p>
        </w:tc>
        <w:tc>
          <w:tcPr>
            <w:tcW w:w="1969" w:type="dxa"/>
            <w:tcBorders>
              <w:top w:val="nil"/>
              <w:left w:val="nil"/>
              <w:bottom w:val="nil"/>
              <w:right w:val="nil"/>
            </w:tcBorders>
            <w:shd w:val="clear" w:color="auto" w:fill="auto"/>
            <w:vAlign w:val="center"/>
          </w:tcPr>
          <w:p w14:paraId="6722A5A2">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37392C4A">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-0.218601</w:t>
            </w:r>
          </w:p>
        </w:tc>
      </w:tr>
      <w:tr w14:paraId="5986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6766F508">
            <w:pPr>
              <w:jc w:val="center"/>
              <w:textAlignment w:val="center"/>
              <w:rPr>
                <w:rFonts w:eastAsia="宋体"/>
                <w:lang w:val="en-US" w:eastAsia="zh-CN"/>
              </w:rPr>
            </w:pPr>
            <w:r>
              <w:rPr>
                <w:rFonts w:hint="eastAsia" w:eastAsia="宋体" w:cs="宋体"/>
                <w:color w:val="000000"/>
                <w:sz w:val="22"/>
                <w:szCs w:val="22"/>
                <w:lang w:val="en-US" w:eastAsia="zh-CN" w:bidi="ar"/>
              </w:rPr>
              <w:t>Mo</w:t>
            </w:r>
          </w:p>
        </w:tc>
        <w:tc>
          <w:tcPr>
            <w:tcW w:w="1969" w:type="dxa"/>
            <w:tcBorders>
              <w:top w:val="nil"/>
              <w:left w:val="nil"/>
              <w:bottom w:val="nil"/>
              <w:right w:val="nil"/>
            </w:tcBorders>
            <w:shd w:val="clear" w:color="auto" w:fill="auto"/>
            <w:vAlign w:val="center"/>
          </w:tcPr>
          <w:p w14:paraId="73D31409">
            <w:pPr>
              <w:jc w:val="center"/>
              <w:textAlignment w:val="center"/>
              <w:rPr>
                <w:rFonts w:eastAsia="宋体"/>
                <w:lang w:val="en-US" w:eastAsia="zh-CN"/>
              </w:rPr>
            </w:pPr>
            <w:r>
              <w:rPr>
                <w:rFonts w:hint="eastAsia" w:eastAsia="宋体" w:cs="宋体"/>
                <w:color w:val="000000"/>
                <w:sz w:val="22"/>
                <w:szCs w:val="22"/>
                <w:lang w:val="en-US" w:eastAsia="zh-CN" w:bidi="ar"/>
              </w:rPr>
              <w:t>110</w:t>
            </w:r>
          </w:p>
        </w:tc>
        <w:tc>
          <w:tcPr>
            <w:tcW w:w="1969" w:type="dxa"/>
            <w:tcBorders>
              <w:top w:val="nil"/>
              <w:left w:val="nil"/>
              <w:bottom w:val="nil"/>
              <w:right w:val="nil"/>
            </w:tcBorders>
            <w:shd w:val="clear" w:color="auto" w:fill="auto"/>
            <w:vAlign w:val="center"/>
          </w:tcPr>
          <w:p w14:paraId="03B49F33">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shd w:val="clear" w:color="auto" w:fill="auto"/>
            <w:vAlign w:val="center"/>
          </w:tcPr>
          <w:p w14:paraId="434C19CE">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-0.056872</w:t>
            </w:r>
          </w:p>
        </w:tc>
      </w:tr>
      <w:tr w14:paraId="366B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22DDDF69">
            <w:pPr>
              <w:jc w:val="center"/>
              <w:textAlignment w:val="center"/>
              <w:rPr>
                <w:rFonts w:eastAsia="宋体"/>
                <w:lang w:val="en-US" w:eastAsia="zh-CN"/>
              </w:rPr>
            </w:pPr>
            <w:r>
              <w:rPr>
                <w:rFonts w:hint="eastAsia" w:eastAsia="宋体" w:cs="宋体"/>
                <w:color w:val="000000"/>
                <w:sz w:val="22"/>
                <w:szCs w:val="22"/>
                <w:lang w:val="en-US" w:eastAsia="zh-CN" w:bidi="ar"/>
              </w:rPr>
              <w:t>Ru</w:t>
            </w:r>
          </w:p>
        </w:tc>
        <w:tc>
          <w:tcPr>
            <w:tcW w:w="1969" w:type="dxa"/>
            <w:tcBorders>
              <w:top w:val="nil"/>
              <w:left w:val="nil"/>
              <w:bottom w:val="nil"/>
              <w:right w:val="nil"/>
            </w:tcBorders>
            <w:shd w:val="clear" w:color="auto" w:fill="auto"/>
            <w:vAlign w:val="center"/>
          </w:tcPr>
          <w:p w14:paraId="34D08760">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3EE64B9C">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23EF826E">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-1.027459</w:t>
            </w:r>
          </w:p>
        </w:tc>
      </w:tr>
      <w:tr w14:paraId="7CAA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5408E4B8">
            <w:pPr>
              <w:jc w:val="center"/>
              <w:textAlignment w:val="center"/>
              <w:rPr>
                <w:rFonts w:eastAsia="宋体"/>
                <w:lang w:val="en-US" w:eastAsia="zh-CN"/>
              </w:rPr>
            </w:pPr>
            <w:r>
              <w:rPr>
                <w:rFonts w:hint="eastAsia" w:eastAsia="宋体" w:cs="宋体"/>
                <w:color w:val="000000"/>
                <w:sz w:val="22"/>
                <w:szCs w:val="22"/>
                <w:lang w:val="en-US" w:eastAsia="zh-CN" w:bidi="ar"/>
              </w:rPr>
              <w:t>Ru</w:t>
            </w:r>
          </w:p>
        </w:tc>
        <w:tc>
          <w:tcPr>
            <w:tcW w:w="1969" w:type="dxa"/>
            <w:tcBorders>
              <w:top w:val="nil"/>
              <w:left w:val="nil"/>
              <w:bottom w:val="nil"/>
              <w:right w:val="nil"/>
            </w:tcBorders>
            <w:shd w:val="clear" w:color="auto" w:fill="auto"/>
            <w:vAlign w:val="center"/>
          </w:tcPr>
          <w:p w14:paraId="743B3B49">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1F5E548F">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00DEC14D">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-0.990143</w:t>
            </w:r>
          </w:p>
        </w:tc>
      </w:tr>
      <w:tr w14:paraId="4EF6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306AC7C9">
            <w:pPr>
              <w:jc w:val="center"/>
              <w:textAlignment w:val="center"/>
              <w:rPr>
                <w:rFonts w:eastAsia="宋体"/>
                <w:lang w:val="en-US" w:eastAsia="zh-CN"/>
              </w:rPr>
            </w:pPr>
            <w:r>
              <w:rPr>
                <w:rFonts w:hint="eastAsia" w:eastAsia="宋体" w:cs="宋体"/>
                <w:color w:val="000000"/>
                <w:sz w:val="22"/>
                <w:szCs w:val="22"/>
                <w:lang w:val="en-US" w:eastAsia="zh-CN" w:bidi="ar"/>
              </w:rPr>
              <w:t>Ru</w:t>
            </w:r>
          </w:p>
        </w:tc>
        <w:tc>
          <w:tcPr>
            <w:tcW w:w="1969" w:type="dxa"/>
            <w:tcBorders>
              <w:top w:val="nil"/>
              <w:left w:val="nil"/>
              <w:bottom w:val="nil"/>
              <w:right w:val="nil"/>
            </w:tcBorders>
            <w:shd w:val="clear" w:color="auto" w:fill="auto"/>
            <w:vAlign w:val="center"/>
          </w:tcPr>
          <w:p w14:paraId="0B7F35C7">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2A3EB8E9">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43487D2A">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-0.983781</w:t>
            </w:r>
          </w:p>
        </w:tc>
      </w:tr>
      <w:tr w14:paraId="61994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62EA0FEF">
            <w:pPr>
              <w:jc w:val="center"/>
              <w:textAlignment w:val="center"/>
              <w:rPr>
                <w:rFonts w:eastAsia="宋体"/>
                <w:lang w:val="en-US" w:eastAsia="zh-CN"/>
              </w:rPr>
            </w:pPr>
            <w:r>
              <w:rPr>
                <w:rFonts w:hint="eastAsia" w:eastAsia="宋体" w:cs="宋体"/>
                <w:color w:val="000000"/>
                <w:sz w:val="22"/>
                <w:szCs w:val="22"/>
                <w:lang w:val="en-US" w:eastAsia="zh-CN" w:bidi="ar"/>
              </w:rPr>
              <w:t>Ru</w:t>
            </w:r>
          </w:p>
        </w:tc>
        <w:tc>
          <w:tcPr>
            <w:tcW w:w="1969" w:type="dxa"/>
            <w:tcBorders>
              <w:top w:val="nil"/>
              <w:left w:val="nil"/>
              <w:bottom w:val="nil"/>
              <w:right w:val="nil"/>
            </w:tcBorders>
            <w:shd w:val="clear" w:color="auto" w:fill="auto"/>
            <w:vAlign w:val="center"/>
          </w:tcPr>
          <w:p w14:paraId="48723544">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60724BB1">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1BCEA4E9">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-0.663947</w:t>
            </w:r>
          </w:p>
        </w:tc>
      </w:tr>
      <w:tr w14:paraId="273F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5196EDB8">
            <w:pPr>
              <w:jc w:val="center"/>
              <w:textAlignment w:val="center"/>
              <w:rPr>
                <w:rFonts w:eastAsia="宋体"/>
                <w:lang w:val="en-US" w:eastAsia="zh-CN"/>
              </w:rPr>
            </w:pPr>
            <w:r>
              <w:rPr>
                <w:rFonts w:hint="eastAsia" w:eastAsia="宋体" w:cs="宋体"/>
                <w:color w:val="000000"/>
                <w:sz w:val="22"/>
                <w:szCs w:val="22"/>
                <w:lang w:val="en-US" w:eastAsia="zh-CN" w:bidi="ar"/>
              </w:rPr>
              <w:t>Ru</w:t>
            </w:r>
          </w:p>
        </w:tc>
        <w:tc>
          <w:tcPr>
            <w:tcW w:w="1969" w:type="dxa"/>
            <w:tcBorders>
              <w:top w:val="nil"/>
              <w:left w:val="nil"/>
              <w:bottom w:val="nil"/>
              <w:right w:val="nil"/>
            </w:tcBorders>
            <w:shd w:val="clear" w:color="auto" w:fill="auto"/>
            <w:vAlign w:val="center"/>
          </w:tcPr>
          <w:p w14:paraId="262A96EB">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4AEC7E80">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6DBDD920">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-0.434401</w:t>
            </w:r>
          </w:p>
        </w:tc>
      </w:tr>
      <w:tr w14:paraId="6B23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4EB65A96">
            <w:pPr>
              <w:jc w:val="center"/>
              <w:textAlignment w:val="center"/>
              <w:rPr>
                <w:rFonts w:eastAsia="宋体"/>
                <w:lang w:val="en-US" w:eastAsia="zh-CN"/>
              </w:rPr>
            </w:pPr>
            <w:r>
              <w:rPr>
                <w:rFonts w:hint="eastAsia" w:eastAsia="宋体" w:cs="宋体"/>
                <w:color w:val="000000"/>
                <w:sz w:val="22"/>
                <w:szCs w:val="22"/>
                <w:lang w:val="en-US" w:eastAsia="zh-CN" w:bidi="ar"/>
              </w:rPr>
              <w:t>Ru</w:t>
            </w:r>
          </w:p>
        </w:tc>
        <w:tc>
          <w:tcPr>
            <w:tcW w:w="1969" w:type="dxa"/>
            <w:tcBorders>
              <w:top w:val="nil"/>
              <w:left w:val="nil"/>
              <w:bottom w:val="nil"/>
              <w:right w:val="nil"/>
            </w:tcBorders>
            <w:shd w:val="clear" w:color="auto" w:fill="auto"/>
            <w:vAlign w:val="center"/>
          </w:tcPr>
          <w:p w14:paraId="44BE183D">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4BB4BDA4">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shd w:val="clear" w:color="auto" w:fill="auto"/>
            <w:vAlign w:val="center"/>
          </w:tcPr>
          <w:p w14:paraId="6FDC227A">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-0.078642</w:t>
            </w:r>
          </w:p>
        </w:tc>
      </w:tr>
      <w:tr w14:paraId="46192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514CBE5B">
            <w:pPr>
              <w:jc w:val="center"/>
              <w:textAlignment w:val="center"/>
              <w:rPr>
                <w:rFonts w:eastAsia="宋体"/>
                <w:lang w:val="en-US" w:eastAsia="zh-CN"/>
              </w:rPr>
            </w:pPr>
            <w:r>
              <w:rPr>
                <w:rFonts w:hint="eastAsia" w:eastAsia="宋体" w:cs="宋体"/>
                <w:color w:val="000000"/>
                <w:sz w:val="22"/>
                <w:szCs w:val="22"/>
                <w:lang w:val="en-US" w:eastAsia="zh-CN" w:bidi="ar"/>
              </w:rPr>
              <w:t>PtRu</w:t>
            </w:r>
          </w:p>
        </w:tc>
        <w:tc>
          <w:tcPr>
            <w:tcW w:w="1969" w:type="dxa"/>
            <w:tcBorders>
              <w:top w:val="nil"/>
              <w:left w:val="nil"/>
              <w:bottom w:val="nil"/>
              <w:right w:val="nil"/>
            </w:tcBorders>
            <w:shd w:val="clear" w:color="auto" w:fill="auto"/>
            <w:vAlign w:val="center"/>
          </w:tcPr>
          <w:p w14:paraId="082F9449">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2458653A">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6E301817">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-2.000278</w:t>
            </w:r>
          </w:p>
        </w:tc>
      </w:tr>
      <w:tr w14:paraId="1A84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4E4BE414">
            <w:pPr>
              <w:jc w:val="center"/>
              <w:textAlignment w:val="center"/>
              <w:rPr>
                <w:rFonts w:eastAsia="宋体"/>
                <w:lang w:val="en-US" w:eastAsia="zh-CN"/>
              </w:rPr>
            </w:pPr>
            <w:r>
              <w:rPr>
                <w:rFonts w:hint="eastAsia" w:eastAsia="宋体" w:cs="宋体"/>
                <w:color w:val="000000"/>
                <w:sz w:val="22"/>
                <w:szCs w:val="22"/>
                <w:lang w:val="en-US" w:eastAsia="zh-CN" w:bidi="ar"/>
              </w:rPr>
              <w:t>PtRu</w:t>
            </w:r>
          </w:p>
        </w:tc>
        <w:tc>
          <w:tcPr>
            <w:tcW w:w="1969" w:type="dxa"/>
            <w:tcBorders>
              <w:top w:val="nil"/>
              <w:left w:val="nil"/>
              <w:bottom w:val="nil"/>
              <w:right w:val="nil"/>
            </w:tcBorders>
            <w:shd w:val="clear" w:color="auto" w:fill="auto"/>
            <w:vAlign w:val="center"/>
          </w:tcPr>
          <w:p w14:paraId="5079AE3A">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671DD48A">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7E6F9A6E">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-2.252783</w:t>
            </w:r>
          </w:p>
        </w:tc>
      </w:tr>
      <w:tr w14:paraId="1C179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649D1D59">
            <w:pPr>
              <w:jc w:val="center"/>
              <w:textAlignment w:val="center"/>
              <w:rPr>
                <w:rFonts w:eastAsia="宋体"/>
                <w:lang w:val="en-US" w:eastAsia="zh-CN"/>
              </w:rPr>
            </w:pPr>
            <w:r>
              <w:rPr>
                <w:rFonts w:hint="eastAsia" w:eastAsia="宋体" w:cs="宋体"/>
                <w:color w:val="000000"/>
                <w:sz w:val="22"/>
                <w:szCs w:val="22"/>
                <w:lang w:val="en-US" w:eastAsia="zh-CN" w:bidi="ar"/>
              </w:rPr>
              <w:t>PtRu</w:t>
            </w:r>
          </w:p>
        </w:tc>
        <w:tc>
          <w:tcPr>
            <w:tcW w:w="1969" w:type="dxa"/>
            <w:tcBorders>
              <w:top w:val="nil"/>
              <w:left w:val="nil"/>
              <w:bottom w:val="nil"/>
              <w:right w:val="nil"/>
            </w:tcBorders>
            <w:shd w:val="clear" w:color="auto" w:fill="auto"/>
            <w:vAlign w:val="center"/>
          </w:tcPr>
          <w:p w14:paraId="7A7BD677">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7BDF8C16">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4A0E27BF">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-2.580881</w:t>
            </w:r>
          </w:p>
        </w:tc>
      </w:tr>
      <w:tr w14:paraId="07C1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50496AA8">
            <w:pPr>
              <w:jc w:val="center"/>
              <w:textAlignment w:val="center"/>
              <w:rPr>
                <w:rFonts w:eastAsia="宋体"/>
                <w:lang w:val="en-US" w:eastAsia="zh-CN"/>
              </w:rPr>
            </w:pPr>
            <w:r>
              <w:rPr>
                <w:rFonts w:hint="eastAsia" w:eastAsia="宋体" w:cs="宋体"/>
                <w:color w:val="000000"/>
                <w:sz w:val="22"/>
                <w:szCs w:val="22"/>
                <w:lang w:val="en-US" w:eastAsia="zh-CN" w:bidi="ar"/>
              </w:rPr>
              <w:t>PtRu</w:t>
            </w:r>
          </w:p>
        </w:tc>
        <w:tc>
          <w:tcPr>
            <w:tcW w:w="1969" w:type="dxa"/>
            <w:tcBorders>
              <w:top w:val="nil"/>
              <w:left w:val="nil"/>
              <w:bottom w:val="nil"/>
              <w:right w:val="nil"/>
            </w:tcBorders>
            <w:shd w:val="clear" w:color="auto" w:fill="auto"/>
            <w:vAlign w:val="center"/>
          </w:tcPr>
          <w:p w14:paraId="2B8D9D41">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72D68181">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2A33293A">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-1.875877</w:t>
            </w:r>
          </w:p>
        </w:tc>
      </w:tr>
      <w:tr w14:paraId="7F2B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1F3A79FF">
            <w:pPr>
              <w:jc w:val="center"/>
              <w:textAlignment w:val="center"/>
              <w:rPr>
                <w:rFonts w:eastAsia="宋体"/>
                <w:lang w:val="en-US" w:eastAsia="zh-CN"/>
              </w:rPr>
            </w:pPr>
            <w:r>
              <w:rPr>
                <w:rFonts w:hint="eastAsia" w:eastAsia="宋体" w:cs="宋体"/>
                <w:color w:val="000000"/>
                <w:sz w:val="22"/>
                <w:szCs w:val="22"/>
                <w:lang w:val="en-US" w:eastAsia="zh-CN" w:bidi="ar"/>
              </w:rPr>
              <w:t>PtRu</w:t>
            </w:r>
          </w:p>
        </w:tc>
        <w:tc>
          <w:tcPr>
            <w:tcW w:w="1969" w:type="dxa"/>
            <w:tcBorders>
              <w:top w:val="nil"/>
              <w:left w:val="nil"/>
              <w:bottom w:val="nil"/>
              <w:right w:val="nil"/>
            </w:tcBorders>
            <w:shd w:val="clear" w:color="auto" w:fill="auto"/>
            <w:vAlign w:val="center"/>
          </w:tcPr>
          <w:p w14:paraId="2166EFE6">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050E103E">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0791CB28">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-3.144711</w:t>
            </w:r>
          </w:p>
        </w:tc>
      </w:tr>
      <w:tr w14:paraId="24A7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3FF19307">
            <w:pPr>
              <w:jc w:val="center"/>
              <w:textAlignment w:val="center"/>
              <w:rPr>
                <w:rFonts w:eastAsia="宋体"/>
                <w:lang w:val="en-US" w:eastAsia="zh-CN"/>
              </w:rPr>
            </w:pPr>
            <w:r>
              <w:rPr>
                <w:rFonts w:hint="eastAsia" w:eastAsia="宋体" w:cs="宋体"/>
                <w:color w:val="000000"/>
                <w:sz w:val="22"/>
                <w:szCs w:val="22"/>
                <w:lang w:val="en-US" w:eastAsia="zh-CN" w:bidi="ar"/>
              </w:rPr>
              <w:t>PtRu</w:t>
            </w:r>
          </w:p>
        </w:tc>
        <w:tc>
          <w:tcPr>
            <w:tcW w:w="1969" w:type="dxa"/>
            <w:tcBorders>
              <w:top w:val="nil"/>
              <w:left w:val="nil"/>
              <w:bottom w:val="nil"/>
              <w:right w:val="nil"/>
            </w:tcBorders>
            <w:shd w:val="clear" w:color="auto" w:fill="auto"/>
            <w:vAlign w:val="center"/>
          </w:tcPr>
          <w:p w14:paraId="31A259F9">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3C62648C">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shd w:val="clear" w:color="auto" w:fill="auto"/>
            <w:vAlign w:val="center"/>
          </w:tcPr>
          <w:p w14:paraId="25B82674">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-1.263232</w:t>
            </w:r>
          </w:p>
        </w:tc>
      </w:tr>
      <w:tr w14:paraId="5873C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59C53FB2">
            <w:pPr>
              <w:jc w:val="center"/>
              <w:textAlignment w:val="center"/>
              <w:rPr>
                <w:rFonts w:eastAsia="宋体"/>
                <w:lang w:val="en-US" w:eastAsia="zh-CN"/>
              </w:rPr>
            </w:pPr>
            <w:r>
              <w:rPr>
                <w:rFonts w:hint="eastAsia" w:eastAsia="宋体" w:cs="宋体"/>
                <w:color w:val="000000"/>
                <w:sz w:val="22"/>
                <w:szCs w:val="22"/>
                <w:lang w:val="en-US" w:eastAsia="zh-CN" w:bidi="ar"/>
              </w:rPr>
              <w:t>ZnCu</w:t>
            </w:r>
          </w:p>
        </w:tc>
        <w:tc>
          <w:tcPr>
            <w:tcW w:w="1969" w:type="dxa"/>
            <w:tcBorders>
              <w:top w:val="nil"/>
              <w:left w:val="nil"/>
              <w:bottom w:val="nil"/>
              <w:right w:val="nil"/>
            </w:tcBorders>
            <w:shd w:val="clear" w:color="auto" w:fill="auto"/>
            <w:vAlign w:val="center"/>
          </w:tcPr>
          <w:p w14:paraId="7F297902">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751450C3">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276B3F9A">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-0.695774</w:t>
            </w:r>
          </w:p>
        </w:tc>
      </w:tr>
      <w:tr w14:paraId="09D6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6D8DC728">
            <w:pPr>
              <w:jc w:val="center"/>
              <w:textAlignment w:val="center"/>
              <w:rPr>
                <w:rFonts w:eastAsia="宋体"/>
                <w:lang w:val="en-US" w:eastAsia="zh-CN"/>
              </w:rPr>
            </w:pPr>
            <w:r>
              <w:rPr>
                <w:rFonts w:hint="eastAsia" w:eastAsia="宋体" w:cs="宋体"/>
                <w:color w:val="000000"/>
                <w:sz w:val="22"/>
                <w:szCs w:val="22"/>
                <w:lang w:val="en-US" w:eastAsia="zh-CN" w:bidi="ar"/>
              </w:rPr>
              <w:t>ZnCu</w:t>
            </w:r>
          </w:p>
        </w:tc>
        <w:tc>
          <w:tcPr>
            <w:tcW w:w="1969" w:type="dxa"/>
            <w:tcBorders>
              <w:top w:val="nil"/>
              <w:left w:val="nil"/>
              <w:bottom w:val="nil"/>
              <w:right w:val="nil"/>
            </w:tcBorders>
            <w:shd w:val="clear" w:color="auto" w:fill="auto"/>
            <w:vAlign w:val="center"/>
          </w:tcPr>
          <w:p w14:paraId="731E3127">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6850AD76">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7A1B714A">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-0.497678</w:t>
            </w:r>
          </w:p>
        </w:tc>
      </w:tr>
      <w:tr w14:paraId="4196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4B7EE64">
            <w:pPr>
              <w:jc w:val="center"/>
              <w:textAlignment w:val="center"/>
              <w:rPr>
                <w:rFonts w:eastAsia="宋体"/>
                <w:lang w:val="en-US" w:eastAsia="zh-CN"/>
              </w:rPr>
            </w:pPr>
            <w:r>
              <w:rPr>
                <w:rFonts w:hint="eastAsia" w:eastAsia="宋体" w:cs="宋体"/>
                <w:color w:val="000000"/>
                <w:sz w:val="22"/>
                <w:szCs w:val="22"/>
                <w:lang w:val="en-US" w:eastAsia="zh-CN" w:bidi="ar"/>
              </w:rPr>
              <w:t>ZnCu</w:t>
            </w:r>
          </w:p>
        </w:tc>
        <w:tc>
          <w:tcPr>
            <w:tcW w:w="1969" w:type="dxa"/>
            <w:tcBorders>
              <w:top w:val="nil"/>
              <w:left w:val="nil"/>
              <w:bottom w:val="nil"/>
              <w:right w:val="nil"/>
            </w:tcBorders>
            <w:shd w:val="clear" w:color="auto" w:fill="auto"/>
            <w:vAlign w:val="center"/>
          </w:tcPr>
          <w:p w14:paraId="4F41760D">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1D5AB727">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3C311242">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-0.522866</w:t>
            </w:r>
          </w:p>
        </w:tc>
      </w:tr>
      <w:tr w14:paraId="574C1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3CF7B27A">
            <w:pPr>
              <w:jc w:val="center"/>
              <w:textAlignment w:val="center"/>
              <w:rPr>
                <w:rFonts w:eastAsia="宋体"/>
                <w:lang w:val="en-US" w:eastAsia="zh-CN"/>
              </w:rPr>
            </w:pPr>
            <w:r>
              <w:rPr>
                <w:rFonts w:hint="eastAsia" w:eastAsia="宋体" w:cs="宋体"/>
                <w:color w:val="000000"/>
                <w:sz w:val="22"/>
                <w:szCs w:val="22"/>
                <w:lang w:val="en-US" w:eastAsia="zh-CN" w:bidi="ar"/>
              </w:rPr>
              <w:t>ZnCu</w:t>
            </w:r>
          </w:p>
        </w:tc>
        <w:tc>
          <w:tcPr>
            <w:tcW w:w="1969" w:type="dxa"/>
            <w:tcBorders>
              <w:top w:val="nil"/>
              <w:left w:val="nil"/>
              <w:bottom w:val="nil"/>
              <w:right w:val="nil"/>
            </w:tcBorders>
            <w:shd w:val="clear" w:color="auto" w:fill="auto"/>
            <w:vAlign w:val="center"/>
          </w:tcPr>
          <w:p w14:paraId="0586D441">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2089849A">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56B0CA41">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-0.233832</w:t>
            </w:r>
          </w:p>
        </w:tc>
      </w:tr>
      <w:tr w14:paraId="5C85B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1D005706">
            <w:pPr>
              <w:jc w:val="center"/>
              <w:textAlignment w:val="center"/>
              <w:rPr>
                <w:rFonts w:eastAsia="宋体"/>
                <w:lang w:val="en-US" w:eastAsia="zh-CN"/>
              </w:rPr>
            </w:pPr>
            <w:r>
              <w:rPr>
                <w:rFonts w:hint="eastAsia" w:eastAsia="宋体" w:cs="宋体"/>
                <w:color w:val="000000"/>
                <w:sz w:val="22"/>
                <w:szCs w:val="22"/>
                <w:lang w:val="en-US" w:eastAsia="zh-CN" w:bidi="ar"/>
              </w:rPr>
              <w:t>ZnCu</w:t>
            </w:r>
          </w:p>
        </w:tc>
        <w:tc>
          <w:tcPr>
            <w:tcW w:w="1969" w:type="dxa"/>
            <w:tcBorders>
              <w:top w:val="nil"/>
              <w:left w:val="nil"/>
              <w:bottom w:val="nil"/>
              <w:right w:val="nil"/>
            </w:tcBorders>
            <w:shd w:val="clear" w:color="auto" w:fill="auto"/>
            <w:vAlign w:val="center"/>
          </w:tcPr>
          <w:p w14:paraId="31174CDC">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65EC58EE">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371C8777">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-0.120238</w:t>
            </w:r>
          </w:p>
        </w:tc>
      </w:tr>
      <w:tr w14:paraId="45AE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1065A00B">
            <w:pPr>
              <w:jc w:val="center"/>
              <w:textAlignment w:val="center"/>
              <w:rPr>
                <w:rFonts w:eastAsia="宋体"/>
                <w:lang w:val="en-US" w:eastAsia="zh-CN"/>
              </w:rPr>
            </w:pPr>
            <w:r>
              <w:rPr>
                <w:rFonts w:hint="eastAsia" w:eastAsia="宋体" w:cs="宋体"/>
                <w:color w:val="000000"/>
                <w:sz w:val="22"/>
                <w:szCs w:val="22"/>
                <w:lang w:val="en-US" w:eastAsia="zh-CN" w:bidi="ar"/>
              </w:rPr>
              <w:t>ZnCu</w:t>
            </w:r>
          </w:p>
        </w:tc>
        <w:tc>
          <w:tcPr>
            <w:tcW w:w="1969" w:type="dxa"/>
            <w:tcBorders>
              <w:top w:val="nil"/>
              <w:left w:val="nil"/>
              <w:bottom w:val="nil"/>
              <w:right w:val="nil"/>
            </w:tcBorders>
            <w:shd w:val="clear" w:color="auto" w:fill="auto"/>
            <w:vAlign w:val="center"/>
          </w:tcPr>
          <w:p w14:paraId="25B97F51">
            <w:pPr>
              <w:jc w:val="center"/>
              <w:textAlignment w:val="center"/>
              <w:rPr>
                <w:rFonts w:eastAsia="宋体"/>
                <w:lang w:val="en-US" w:eastAsia="zh-CN"/>
              </w:rPr>
            </w:pPr>
            <w:r>
              <w:rPr>
                <w:rFonts w:hint="eastAsia" w:eastAsia="宋体" w:cs="宋体"/>
                <w:color w:val="000000"/>
                <w:sz w:val="22"/>
                <w:szCs w:val="22"/>
                <w:lang w:val="en-US" w:eastAsia="zh-CN" w:bidi="ar"/>
              </w:rPr>
              <w:t>100</w:t>
            </w:r>
          </w:p>
        </w:tc>
        <w:tc>
          <w:tcPr>
            <w:tcW w:w="1969" w:type="dxa"/>
            <w:tcBorders>
              <w:top w:val="nil"/>
              <w:left w:val="nil"/>
              <w:bottom w:val="nil"/>
              <w:right w:val="nil"/>
            </w:tcBorders>
            <w:shd w:val="clear" w:color="auto" w:fill="auto"/>
            <w:vAlign w:val="center"/>
          </w:tcPr>
          <w:p w14:paraId="58561E8A">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shd w:val="clear" w:color="auto" w:fill="auto"/>
            <w:vAlign w:val="center"/>
          </w:tcPr>
          <w:p w14:paraId="7ADE8559">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0.127023</w:t>
            </w:r>
          </w:p>
        </w:tc>
      </w:tr>
      <w:tr w14:paraId="01CE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5541C86A">
            <w:pPr>
              <w:jc w:val="center"/>
              <w:textAlignment w:val="center"/>
              <w:rPr>
                <w:rFonts w:eastAsia="宋体"/>
                <w:lang w:val="en-US" w:eastAsia="zh-CN"/>
              </w:rPr>
            </w:pPr>
            <w:r>
              <w:rPr>
                <w:rFonts w:hint="eastAsia" w:eastAsia="宋体" w:cs="宋体"/>
                <w:color w:val="000000"/>
                <w:sz w:val="22"/>
                <w:szCs w:val="22"/>
                <w:lang w:val="en-US" w:eastAsia="zh-CN" w:bidi="ar"/>
              </w:rPr>
              <w:t>FeCo</w:t>
            </w:r>
          </w:p>
        </w:tc>
        <w:tc>
          <w:tcPr>
            <w:tcW w:w="1969" w:type="dxa"/>
            <w:tcBorders>
              <w:top w:val="nil"/>
              <w:left w:val="nil"/>
              <w:bottom w:val="nil"/>
              <w:right w:val="nil"/>
            </w:tcBorders>
            <w:shd w:val="clear" w:color="auto" w:fill="auto"/>
            <w:vAlign w:val="center"/>
          </w:tcPr>
          <w:p w14:paraId="57B26877">
            <w:pPr>
              <w:jc w:val="center"/>
              <w:textAlignment w:val="center"/>
              <w:rPr>
                <w:rFonts w:eastAsia="宋体"/>
                <w:lang w:val="en-US" w:eastAsia="zh-CN"/>
              </w:rPr>
            </w:pPr>
            <w:r>
              <w:rPr>
                <w:rFonts w:hint="eastAsia" w:eastAsia="宋体" w:cs="宋体"/>
                <w:color w:val="000000"/>
                <w:sz w:val="22"/>
                <w:szCs w:val="22"/>
                <w:lang w:val="en-US" w:eastAsia="zh-CN" w:bidi="ar"/>
              </w:rPr>
              <w:t>210</w:t>
            </w:r>
          </w:p>
        </w:tc>
        <w:tc>
          <w:tcPr>
            <w:tcW w:w="1969" w:type="dxa"/>
            <w:tcBorders>
              <w:top w:val="nil"/>
              <w:left w:val="nil"/>
              <w:bottom w:val="nil"/>
              <w:right w:val="nil"/>
            </w:tcBorders>
            <w:shd w:val="clear" w:color="auto" w:fill="auto"/>
            <w:vAlign w:val="center"/>
          </w:tcPr>
          <w:p w14:paraId="725E94E3">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3182CBBE">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-1.670159</w:t>
            </w:r>
          </w:p>
        </w:tc>
      </w:tr>
      <w:tr w14:paraId="3E3E5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B864FA6">
            <w:pPr>
              <w:jc w:val="center"/>
              <w:textAlignment w:val="center"/>
              <w:rPr>
                <w:rFonts w:eastAsia="宋体"/>
                <w:lang w:val="en-US" w:eastAsia="zh-CN"/>
              </w:rPr>
            </w:pPr>
            <w:r>
              <w:rPr>
                <w:rFonts w:hint="eastAsia" w:eastAsia="宋体" w:cs="宋体"/>
                <w:color w:val="000000"/>
                <w:sz w:val="22"/>
                <w:szCs w:val="22"/>
                <w:lang w:val="en-US" w:eastAsia="zh-CN" w:bidi="ar"/>
              </w:rPr>
              <w:t>FeCo</w:t>
            </w:r>
          </w:p>
        </w:tc>
        <w:tc>
          <w:tcPr>
            <w:tcW w:w="1969" w:type="dxa"/>
            <w:tcBorders>
              <w:top w:val="nil"/>
              <w:left w:val="nil"/>
              <w:bottom w:val="nil"/>
              <w:right w:val="nil"/>
            </w:tcBorders>
            <w:shd w:val="clear" w:color="auto" w:fill="auto"/>
            <w:vAlign w:val="center"/>
          </w:tcPr>
          <w:p w14:paraId="6AAA9741">
            <w:pPr>
              <w:jc w:val="center"/>
              <w:textAlignment w:val="center"/>
              <w:rPr>
                <w:rFonts w:eastAsia="宋体"/>
                <w:lang w:val="en-US" w:eastAsia="zh-CN"/>
              </w:rPr>
            </w:pPr>
            <w:r>
              <w:rPr>
                <w:rFonts w:hint="eastAsia" w:eastAsia="宋体" w:cs="宋体"/>
                <w:color w:val="000000"/>
                <w:sz w:val="22"/>
                <w:szCs w:val="22"/>
                <w:lang w:val="en-US" w:eastAsia="zh-CN" w:bidi="ar"/>
              </w:rPr>
              <w:t>210</w:t>
            </w:r>
          </w:p>
        </w:tc>
        <w:tc>
          <w:tcPr>
            <w:tcW w:w="1969" w:type="dxa"/>
            <w:tcBorders>
              <w:top w:val="nil"/>
              <w:left w:val="nil"/>
              <w:bottom w:val="nil"/>
              <w:right w:val="nil"/>
            </w:tcBorders>
            <w:shd w:val="clear" w:color="auto" w:fill="auto"/>
            <w:vAlign w:val="center"/>
          </w:tcPr>
          <w:p w14:paraId="2D798470">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29DA7EC7">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-1.268723</w:t>
            </w:r>
          </w:p>
        </w:tc>
      </w:tr>
      <w:tr w14:paraId="2A30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81E4887">
            <w:pPr>
              <w:jc w:val="center"/>
              <w:textAlignment w:val="center"/>
              <w:rPr>
                <w:rFonts w:eastAsia="宋体"/>
                <w:lang w:val="en-US" w:eastAsia="zh-CN"/>
              </w:rPr>
            </w:pPr>
            <w:r>
              <w:rPr>
                <w:rFonts w:hint="eastAsia" w:eastAsia="宋体" w:cs="宋体"/>
                <w:color w:val="000000"/>
                <w:sz w:val="22"/>
                <w:szCs w:val="22"/>
                <w:lang w:val="en-US" w:eastAsia="zh-CN" w:bidi="ar"/>
              </w:rPr>
              <w:t>FeCo</w:t>
            </w:r>
          </w:p>
        </w:tc>
        <w:tc>
          <w:tcPr>
            <w:tcW w:w="1969" w:type="dxa"/>
            <w:tcBorders>
              <w:top w:val="nil"/>
              <w:left w:val="nil"/>
              <w:bottom w:val="nil"/>
              <w:right w:val="nil"/>
            </w:tcBorders>
            <w:shd w:val="clear" w:color="auto" w:fill="auto"/>
            <w:vAlign w:val="center"/>
          </w:tcPr>
          <w:p w14:paraId="3CD153F6">
            <w:pPr>
              <w:jc w:val="center"/>
              <w:textAlignment w:val="center"/>
              <w:rPr>
                <w:rFonts w:eastAsia="宋体"/>
                <w:lang w:val="en-US" w:eastAsia="zh-CN"/>
              </w:rPr>
            </w:pPr>
            <w:r>
              <w:rPr>
                <w:rFonts w:hint="eastAsia" w:eastAsia="宋体" w:cs="宋体"/>
                <w:color w:val="000000"/>
                <w:sz w:val="22"/>
                <w:szCs w:val="22"/>
                <w:lang w:val="en-US" w:eastAsia="zh-CN" w:bidi="ar"/>
              </w:rPr>
              <w:t>210</w:t>
            </w:r>
          </w:p>
        </w:tc>
        <w:tc>
          <w:tcPr>
            <w:tcW w:w="1969" w:type="dxa"/>
            <w:tcBorders>
              <w:top w:val="nil"/>
              <w:left w:val="nil"/>
              <w:bottom w:val="nil"/>
              <w:right w:val="nil"/>
            </w:tcBorders>
            <w:shd w:val="clear" w:color="auto" w:fill="auto"/>
            <w:vAlign w:val="center"/>
          </w:tcPr>
          <w:p w14:paraId="458ED404">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13687A84">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-5.812601</w:t>
            </w:r>
          </w:p>
        </w:tc>
      </w:tr>
      <w:tr w14:paraId="5C66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30B55F0F">
            <w:pPr>
              <w:jc w:val="center"/>
              <w:textAlignment w:val="center"/>
              <w:rPr>
                <w:rFonts w:eastAsia="宋体"/>
                <w:lang w:val="en-US" w:eastAsia="zh-CN"/>
              </w:rPr>
            </w:pPr>
            <w:r>
              <w:rPr>
                <w:rFonts w:hint="eastAsia" w:eastAsia="宋体" w:cs="宋体"/>
                <w:color w:val="000000"/>
                <w:sz w:val="22"/>
                <w:szCs w:val="22"/>
                <w:lang w:val="en-US" w:eastAsia="zh-CN" w:bidi="ar"/>
              </w:rPr>
              <w:t>FeCo</w:t>
            </w:r>
          </w:p>
        </w:tc>
        <w:tc>
          <w:tcPr>
            <w:tcW w:w="1969" w:type="dxa"/>
            <w:tcBorders>
              <w:top w:val="nil"/>
              <w:left w:val="nil"/>
              <w:bottom w:val="nil"/>
              <w:right w:val="nil"/>
            </w:tcBorders>
            <w:shd w:val="clear" w:color="auto" w:fill="auto"/>
            <w:vAlign w:val="center"/>
          </w:tcPr>
          <w:p w14:paraId="390CA0C9">
            <w:pPr>
              <w:jc w:val="center"/>
              <w:textAlignment w:val="center"/>
              <w:rPr>
                <w:rFonts w:eastAsia="宋体"/>
                <w:lang w:val="en-US" w:eastAsia="zh-CN"/>
              </w:rPr>
            </w:pPr>
            <w:r>
              <w:rPr>
                <w:rFonts w:hint="eastAsia" w:eastAsia="宋体" w:cs="宋体"/>
                <w:color w:val="000000"/>
                <w:sz w:val="22"/>
                <w:szCs w:val="22"/>
                <w:lang w:val="en-US" w:eastAsia="zh-CN" w:bidi="ar"/>
              </w:rPr>
              <w:t>210</w:t>
            </w:r>
          </w:p>
        </w:tc>
        <w:tc>
          <w:tcPr>
            <w:tcW w:w="1969" w:type="dxa"/>
            <w:tcBorders>
              <w:top w:val="nil"/>
              <w:left w:val="nil"/>
              <w:bottom w:val="nil"/>
              <w:right w:val="nil"/>
            </w:tcBorders>
            <w:shd w:val="clear" w:color="auto" w:fill="auto"/>
            <w:vAlign w:val="center"/>
          </w:tcPr>
          <w:p w14:paraId="34810CCC">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55D4B66A">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-0.712437</w:t>
            </w:r>
          </w:p>
        </w:tc>
      </w:tr>
      <w:tr w14:paraId="50E7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2742740">
            <w:pPr>
              <w:jc w:val="center"/>
              <w:textAlignment w:val="center"/>
              <w:rPr>
                <w:rFonts w:eastAsia="宋体"/>
                <w:lang w:val="en-US" w:eastAsia="zh-CN"/>
              </w:rPr>
            </w:pPr>
            <w:r>
              <w:rPr>
                <w:rFonts w:hint="eastAsia" w:eastAsia="宋体" w:cs="宋体"/>
                <w:color w:val="000000"/>
                <w:sz w:val="22"/>
                <w:szCs w:val="22"/>
                <w:lang w:val="en-US" w:eastAsia="zh-CN" w:bidi="ar"/>
              </w:rPr>
              <w:t>FeCo</w:t>
            </w:r>
          </w:p>
        </w:tc>
        <w:tc>
          <w:tcPr>
            <w:tcW w:w="1969" w:type="dxa"/>
            <w:tcBorders>
              <w:top w:val="nil"/>
              <w:left w:val="nil"/>
              <w:bottom w:val="nil"/>
              <w:right w:val="nil"/>
            </w:tcBorders>
            <w:shd w:val="clear" w:color="auto" w:fill="auto"/>
            <w:vAlign w:val="center"/>
          </w:tcPr>
          <w:p w14:paraId="6D12ABE5">
            <w:pPr>
              <w:jc w:val="center"/>
              <w:textAlignment w:val="center"/>
              <w:rPr>
                <w:rFonts w:eastAsia="宋体"/>
                <w:lang w:val="en-US" w:eastAsia="zh-CN"/>
              </w:rPr>
            </w:pPr>
            <w:r>
              <w:rPr>
                <w:rFonts w:hint="eastAsia" w:eastAsia="宋体" w:cs="宋体"/>
                <w:color w:val="000000"/>
                <w:sz w:val="22"/>
                <w:szCs w:val="22"/>
                <w:lang w:val="en-US" w:eastAsia="zh-CN" w:bidi="ar"/>
              </w:rPr>
              <w:t>210</w:t>
            </w:r>
          </w:p>
        </w:tc>
        <w:tc>
          <w:tcPr>
            <w:tcW w:w="1969" w:type="dxa"/>
            <w:tcBorders>
              <w:top w:val="nil"/>
              <w:left w:val="nil"/>
              <w:bottom w:val="nil"/>
              <w:right w:val="nil"/>
            </w:tcBorders>
            <w:shd w:val="clear" w:color="auto" w:fill="auto"/>
            <w:vAlign w:val="center"/>
          </w:tcPr>
          <w:p w14:paraId="005974E5">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02E61CAF">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-0.795641</w:t>
            </w:r>
          </w:p>
        </w:tc>
      </w:tr>
      <w:tr w14:paraId="1F43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4B239A01">
            <w:pPr>
              <w:jc w:val="center"/>
              <w:textAlignment w:val="center"/>
              <w:rPr>
                <w:rFonts w:eastAsia="宋体"/>
                <w:lang w:val="en-US" w:eastAsia="zh-CN"/>
              </w:rPr>
            </w:pPr>
            <w:r>
              <w:rPr>
                <w:rFonts w:hint="eastAsia" w:eastAsia="宋体" w:cs="宋体"/>
                <w:color w:val="000000"/>
                <w:sz w:val="22"/>
                <w:szCs w:val="22"/>
                <w:lang w:val="en-US" w:eastAsia="zh-CN" w:bidi="ar"/>
              </w:rPr>
              <w:t>FeCo</w:t>
            </w:r>
          </w:p>
        </w:tc>
        <w:tc>
          <w:tcPr>
            <w:tcW w:w="1969" w:type="dxa"/>
            <w:tcBorders>
              <w:top w:val="nil"/>
              <w:left w:val="nil"/>
              <w:bottom w:val="nil"/>
              <w:right w:val="nil"/>
            </w:tcBorders>
            <w:shd w:val="clear" w:color="auto" w:fill="auto"/>
            <w:vAlign w:val="center"/>
          </w:tcPr>
          <w:p w14:paraId="2FD7F2A7">
            <w:pPr>
              <w:jc w:val="center"/>
              <w:textAlignment w:val="center"/>
              <w:rPr>
                <w:rFonts w:eastAsia="宋体"/>
                <w:lang w:val="en-US" w:eastAsia="zh-CN"/>
              </w:rPr>
            </w:pPr>
            <w:r>
              <w:rPr>
                <w:rFonts w:hint="eastAsia" w:eastAsia="宋体" w:cs="宋体"/>
                <w:color w:val="000000"/>
                <w:sz w:val="22"/>
                <w:szCs w:val="22"/>
                <w:lang w:val="en-US" w:eastAsia="zh-CN" w:bidi="ar"/>
              </w:rPr>
              <w:t>210</w:t>
            </w:r>
          </w:p>
        </w:tc>
        <w:tc>
          <w:tcPr>
            <w:tcW w:w="1969" w:type="dxa"/>
            <w:tcBorders>
              <w:top w:val="nil"/>
              <w:left w:val="nil"/>
              <w:bottom w:val="nil"/>
              <w:right w:val="nil"/>
            </w:tcBorders>
            <w:shd w:val="clear" w:color="auto" w:fill="auto"/>
            <w:vAlign w:val="center"/>
          </w:tcPr>
          <w:p w14:paraId="0A84C5CA">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shd w:val="clear" w:color="auto" w:fill="auto"/>
            <w:vAlign w:val="center"/>
          </w:tcPr>
          <w:p w14:paraId="22A4970C">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2.128668</w:t>
            </w:r>
          </w:p>
        </w:tc>
      </w:tr>
      <w:tr w14:paraId="4B77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A59035D">
            <w:pPr>
              <w:jc w:val="center"/>
              <w:textAlignment w:val="center"/>
              <w:rPr>
                <w:rFonts w:eastAsia="宋体"/>
                <w:lang w:val="en-US" w:eastAsia="zh-CN"/>
              </w:rPr>
            </w:pPr>
            <w:r>
              <w:rPr>
                <w:rFonts w:hint="eastAsia" w:eastAsia="宋体" w:cs="宋体"/>
                <w:color w:val="000000"/>
                <w:sz w:val="22"/>
                <w:szCs w:val="22"/>
                <w:lang w:val="en-US" w:eastAsia="zh-CN" w:bidi="ar"/>
              </w:rPr>
              <w:t>CuAu</w:t>
            </w:r>
          </w:p>
        </w:tc>
        <w:tc>
          <w:tcPr>
            <w:tcW w:w="1969" w:type="dxa"/>
            <w:tcBorders>
              <w:top w:val="nil"/>
              <w:left w:val="nil"/>
              <w:bottom w:val="nil"/>
              <w:right w:val="nil"/>
            </w:tcBorders>
            <w:shd w:val="clear" w:color="auto" w:fill="auto"/>
            <w:vAlign w:val="center"/>
          </w:tcPr>
          <w:p w14:paraId="43E2F096">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7434703F">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1AC32536">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-5.517419</w:t>
            </w:r>
          </w:p>
        </w:tc>
      </w:tr>
      <w:tr w14:paraId="5AF8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3CC702A9">
            <w:pPr>
              <w:jc w:val="center"/>
              <w:textAlignment w:val="center"/>
              <w:rPr>
                <w:rFonts w:eastAsia="宋体"/>
                <w:lang w:val="en-US" w:eastAsia="zh-CN"/>
              </w:rPr>
            </w:pPr>
            <w:r>
              <w:rPr>
                <w:rFonts w:hint="eastAsia" w:eastAsia="宋体" w:cs="宋体"/>
                <w:color w:val="000000"/>
                <w:sz w:val="22"/>
                <w:szCs w:val="22"/>
                <w:lang w:val="en-US" w:eastAsia="zh-CN" w:bidi="ar"/>
              </w:rPr>
              <w:t>CuAu</w:t>
            </w:r>
          </w:p>
        </w:tc>
        <w:tc>
          <w:tcPr>
            <w:tcW w:w="1969" w:type="dxa"/>
            <w:tcBorders>
              <w:top w:val="nil"/>
              <w:left w:val="nil"/>
              <w:bottom w:val="nil"/>
              <w:right w:val="nil"/>
            </w:tcBorders>
            <w:shd w:val="clear" w:color="auto" w:fill="auto"/>
            <w:vAlign w:val="center"/>
          </w:tcPr>
          <w:p w14:paraId="39BDE7FC">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4579792D">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602A89E3">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-0.810463</w:t>
            </w:r>
          </w:p>
        </w:tc>
      </w:tr>
      <w:tr w14:paraId="1510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142FA460">
            <w:pPr>
              <w:jc w:val="center"/>
              <w:textAlignment w:val="center"/>
              <w:rPr>
                <w:rFonts w:eastAsia="宋体"/>
                <w:lang w:val="en-US" w:eastAsia="zh-CN"/>
              </w:rPr>
            </w:pPr>
            <w:r>
              <w:rPr>
                <w:rFonts w:hint="eastAsia" w:eastAsia="宋体" w:cs="宋体"/>
                <w:color w:val="000000"/>
                <w:sz w:val="22"/>
                <w:szCs w:val="22"/>
                <w:lang w:val="en-US" w:eastAsia="zh-CN" w:bidi="ar"/>
              </w:rPr>
              <w:t>CuAu</w:t>
            </w:r>
          </w:p>
        </w:tc>
        <w:tc>
          <w:tcPr>
            <w:tcW w:w="1969" w:type="dxa"/>
            <w:tcBorders>
              <w:top w:val="nil"/>
              <w:left w:val="nil"/>
              <w:bottom w:val="nil"/>
              <w:right w:val="nil"/>
            </w:tcBorders>
            <w:shd w:val="clear" w:color="auto" w:fill="auto"/>
            <w:vAlign w:val="center"/>
          </w:tcPr>
          <w:p w14:paraId="02C1B49F">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5C3ADEA6">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597C6A8F">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-5.049231</w:t>
            </w:r>
          </w:p>
        </w:tc>
      </w:tr>
      <w:tr w14:paraId="0D360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43C05206">
            <w:pPr>
              <w:jc w:val="center"/>
              <w:textAlignment w:val="center"/>
              <w:rPr>
                <w:rFonts w:eastAsia="宋体"/>
                <w:lang w:val="en-US" w:eastAsia="zh-CN"/>
              </w:rPr>
            </w:pPr>
            <w:r>
              <w:rPr>
                <w:rFonts w:hint="eastAsia" w:eastAsia="宋体" w:cs="宋体"/>
                <w:color w:val="000000"/>
                <w:sz w:val="22"/>
                <w:szCs w:val="22"/>
                <w:lang w:val="en-US" w:eastAsia="zh-CN" w:bidi="ar"/>
              </w:rPr>
              <w:t>CuAu</w:t>
            </w:r>
          </w:p>
        </w:tc>
        <w:tc>
          <w:tcPr>
            <w:tcW w:w="1969" w:type="dxa"/>
            <w:tcBorders>
              <w:top w:val="nil"/>
              <w:left w:val="nil"/>
              <w:bottom w:val="nil"/>
              <w:right w:val="nil"/>
            </w:tcBorders>
            <w:shd w:val="clear" w:color="auto" w:fill="auto"/>
            <w:vAlign w:val="center"/>
          </w:tcPr>
          <w:p w14:paraId="44178CF1">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5686CE72">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0CAABD8A">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-4.700187</w:t>
            </w:r>
          </w:p>
        </w:tc>
      </w:tr>
      <w:tr w14:paraId="5877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6DB4CF2B">
            <w:pPr>
              <w:jc w:val="center"/>
              <w:textAlignment w:val="center"/>
              <w:rPr>
                <w:rFonts w:eastAsia="宋体"/>
                <w:lang w:val="en-US" w:eastAsia="zh-CN"/>
              </w:rPr>
            </w:pPr>
            <w:r>
              <w:rPr>
                <w:rFonts w:hint="eastAsia" w:eastAsia="宋体" w:cs="宋体"/>
                <w:color w:val="000000"/>
                <w:sz w:val="22"/>
                <w:szCs w:val="22"/>
                <w:lang w:val="en-US" w:eastAsia="zh-CN" w:bidi="ar"/>
              </w:rPr>
              <w:t>CuAu</w:t>
            </w:r>
          </w:p>
        </w:tc>
        <w:tc>
          <w:tcPr>
            <w:tcW w:w="1969" w:type="dxa"/>
            <w:tcBorders>
              <w:top w:val="nil"/>
              <w:left w:val="nil"/>
              <w:bottom w:val="nil"/>
              <w:right w:val="nil"/>
            </w:tcBorders>
            <w:shd w:val="clear" w:color="auto" w:fill="auto"/>
            <w:vAlign w:val="center"/>
          </w:tcPr>
          <w:p w14:paraId="4C7C98FC">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6305D8D5">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725C42AF">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-4.592311</w:t>
            </w:r>
          </w:p>
        </w:tc>
      </w:tr>
      <w:tr w14:paraId="32C2F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04F27EF">
            <w:pPr>
              <w:jc w:val="center"/>
              <w:textAlignment w:val="center"/>
              <w:rPr>
                <w:rFonts w:eastAsia="宋体"/>
                <w:lang w:val="en-US" w:eastAsia="zh-CN"/>
              </w:rPr>
            </w:pPr>
            <w:r>
              <w:rPr>
                <w:rFonts w:hint="eastAsia" w:eastAsia="宋体" w:cs="宋体"/>
                <w:color w:val="000000"/>
                <w:sz w:val="22"/>
                <w:szCs w:val="22"/>
                <w:lang w:val="en-US" w:eastAsia="zh-CN" w:bidi="ar"/>
              </w:rPr>
              <w:t>CuAu</w:t>
            </w:r>
          </w:p>
        </w:tc>
        <w:tc>
          <w:tcPr>
            <w:tcW w:w="1969" w:type="dxa"/>
            <w:tcBorders>
              <w:top w:val="nil"/>
              <w:left w:val="nil"/>
              <w:bottom w:val="nil"/>
              <w:right w:val="nil"/>
            </w:tcBorders>
            <w:shd w:val="clear" w:color="auto" w:fill="auto"/>
            <w:vAlign w:val="center"/>
          </w:tcPr>
          <w:p w14:paraId="27BBEC5E">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6F67A564">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nil"/>
              <w:right w:val="nil"/>
            </w:tcBorders>
            <w:shd w:val="clear" w:color="auto" w:fill="auto"/>
            <w:vAlign w:val="center"/>
          </w:tcPr>
          <w:p w14:paraId="7640E5F6">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-4.903722</w:t>
            </w:r>
          </w:p>
        </w:tc>
      </w:tr>
      <w:tr w14:paraId="259B1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CE26D83">
            <w:pPr>
              <w:jc w:val="center"/>
              <w:textAlignment w:val="center"/>
              <w:rPr>
                <w:rFonts w:eastAsia="宋体"/>
                <w:lang w:val="en-US" w:eastAsia="zh-CN"/>
              </w:rPr>
            </w:pPr>
            <w:r>
              <w:rPr>
                <w:rFonts w:hint="eastAsia" w:eastAsia="宋体" w:cs="宋体"/>
                <w:color w:val="000000"/>
                <w:sz w:val="22"/>
                <w:szCs w:val="22"/>
                <w:lang w:val="en-US" w:eastAsia="zh-CN" w:bidi="ar"/>
              </w:rPr>
              <w:t>PtBi</w:t>
            </w:r>
          </w:p>
        </w:tc>
        <w:tc>
          <w:tcPr>
            <w:tcW w:w="1969" w:type="dxa"/>
            <w:tcBorders>
              <w:top w:val="nil"/>
              <w:left w:val="nil"/>
              <w:bottom w:val="nil"/>
              <w:right w:val="nil"/>
            </w:tcBorders>
            <w:shd w:val="clear" w:color="auto" w:fill="auto"/>
            <w:vAlign w:val="center"/>
          </w:tcPr>
          <w:p w14:paraId="15902E6F">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575204E8">
            <w:pPr>
              <w:jc w:val="center"/>
              <w:textAlignment w:val="center"/>
              <w:rPr>
                <w:rFonts w:eastAsia="宋体"/>
                <w:lang w:val="en-US" w:eastAsia="zh-CN"/>
              </w:rPr>
            </w:pPr>
            <w:r>
              <w:rPr>
                <w:rFonts w:hint="eastAsia" w:eastAsia="宋体" w:cs="宋体"/>
                <w:color w:val="000000"/>
                <w:sz w:val="22"/>
                <w:szCs w:val="22"/>
                <w:lang w:val="en-US" w:eastAsia="zh-CN" w:bidi="ar"/>
              </w:rPr>
              <w:t>methylamine</w:t>
            </w:r>
          </w:p>
        </w:tc>
        <w:tc>
          <w:tcPr>
            <w:tcW w:w="2871" w:type="dxa"/>
            <w:tcBorders>
              <w:top w:val="nil"/>
              <w:left w:val="nil"/>
              <w:bottom w:val="nil"/>
              <w:right w:val="nil"/>
            </w:tcBorders>
            <w:shd w:val="clear" w:color="auto" w:fill="auto"/>
            <w:vAlign w:val="center"/>
          </w:tcPr>
          <w:p w14:paraId="0093150C">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-5.581289</w:t>
            </w:r>
          </w:p>
        </w:tc>
      </w:tr>
      <w:tr w14:paraId="0892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4A89CBF3">
            <w:pPr>
              <w:jc w:val="center"/>
              <w:textAlignment w:val="center"/>
              <w:rPr>
                <w:rFonts w:eastAsia="宋体"/>
                <w:lang w:val="en-US" w:eastAsia="zh-CN"/>
              </w:rPr>
            </w:pPr>
            <w:r>
              <w:rPr>
                <w:rFonts w:hint="eastAsia" w:eastAsia="宋体" w:cs="宋体"/>
                <w:color w:val="000000"/>
                <w:sz w:val="22"/>
                <w:szCs w:val="22"/>
                <w:lang w:val="en-US" w:eastAsia="zh-CN" w:bidi="ar"/>
              </w:rPr>
              <w:t>PtBi</w:t>
            </w:r>
          </w:p>
        </w:tc>
        <w:tc>
          <w:tcPr>
            <w:tcW w:w="1969" w:type="dxa"/>
            <w:tcBorders>
              <w:top w:val="nil"/>
              <w:left w:val="nil"/>
              <w:bottom w:val="nil"/>
              <w:right w:val="nil"/>
            </w:tcBorders>
            <w:shd w:val="clear" w:color="auto" w:fill="auto"/>
            <w:vAlign w:val="center"/>
          </w:tcPr>
          <w:p w14:paraId="2362119E">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044A9E96">
            <w:pPr>
              <w:jc w:val="center"/>
              <w:textAlignment w:val="center"/>
              <w:rPr>
                <w:rFonts w:eastAsia="宋体"/>
                <w:lang w:val="en-US" w:eastAsia="zh-CN"/>
              </w:rPr>
            </w:pPr>
            <w:r>
              <w:rPr>
                <w:rFonts w:hint="eastAsia" w:eastAsia="宋体" w:cs="宋体"/>
                <w:color w:val="000000"/>
                <w:sz w:val="22"/>
                <w:szCs w:val="22"/>
                <w:lang w:val="en-US" w:eastAsia="zh-CN" w:bidi="ar"/>
              </w:rPr>
              <w:t>acetonitrile</w:t>
            </w:r>
          </w:p>
        </w:tc>
        <w:tc>
          <w:tcPr>
            <w:tcW w:w="2871" w:type="dxa"/>
            <w:tcBorders>
              <w:top w:val="nil"/>
              <w:left w:val="nil"/>
              <w:bottom w:val="nil"/>
              <w:right w:val="nil"/>
            </w:tcBorders>
            <w:shd w:val="clear" w:color="auto" w:fill="auto"/>
            <w:vAlign w:val="center"/>
          </w:tcPr>
          <w:p w14:paraId="3DB29F35">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-4.667963</w:t>
            </w:r>
          </w:p>
        </w:tc>
      </w:tr>
      <w:tr w14:paraId="450A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7992DE30">
            <w:pPr>
              <w:jc w:val="center"/>
              <w:textAlignment w:val="center"/>
              <w:rPr>
                <w:rFonts w:eastAsia="宋体"/>
                <w:lang w:val="en-US" w:eastAsia="zh-CN"/>
              </w:rPr>
            </w:pPr>
            <w:r>
              <w:rPr>
                <w:rFonts w:hint="eastAsia" w:eastAsia="宋体" w:cs="宋体"/>
                <w:color w:val="000000"/>
                <w:sz w:val="22"/>
                <w:szCs w:val="22"/>
                <w:lang w:val="en-US" w:eastAsia="zh-CN" w:bidi="ar"/>
              </w:rPr>
              <w:t>PtBi</w:t>
            </w:r>
          </w:p>
        </w:tc>
        <w:tc>
          <w:tcPr>
            <w:tcW w:w="1969" w:type="dxa"/>
            <w:tcBorders>
              <w:top w:val="nil"/>
              <w:left w:val="nil"/>
              <w:bottom w:val="nil"/>
              <w:right w:val="nil"/>
            </w:tcBorders>
            <w:shd w:val="clear" w:color="auto" w:fill="auto"/>
            <w:vAlign w:val="center"/>
          </w:tcPr>
          <w:p w14:paraId="1262DDDD">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75E615AA">
            <w:pPr>
              <w:jc w:val="center"/>
              <w:textAlignment w:val="center"/>
              <w:rPr>
                <w:rFonts w:eastAsia="宋体"/>
                <w:lang w:val="en-US" w:eastAsia="zh-CN"/>
              </w:rPr>
            </w:pPr>
            <w:r>
              <w:rPr>
                <w:rFonts w:hint="eastAsia" w:eastAsia="宋体" w:cs="宋体"/>
                <w:color w:val="000000"/>
                <w:sz w:val="22"/>
                <w:szCs w:val="22"/>
                <w:lang w:val="en-US" w:eastAsia="zh-CN" w:bidi="ar"/>
              </w:rPr>
              <w:t>methanethiol</w:t>
            </w:r>
          </w:p>
        </w:tc>
        <w:tc>
          <w:tcPr>
            <w:tcW w:w="2871" w:type="dxa"/>
            <w:tcBorders>
              <w:top w:val="nil"/>
              <w:left w:val="nil"/>
              <w:bottom w:val="nil"/>
              <w:right w:val="nil"/>
            </w:tcBorders>
            <w:shd w:val="clear" w:color="auto" w:fill="auto"/>
            <w:vAlign w:val="center"/>
          </w:tcPr>
          <w:p w14:paraId="16DA054F">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-1.488451</w:t>
            </w:r>
          </w:p>
        </w:tc>
      </w:tr>
      <w:tr w14:paraId="4535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3B0D8B5D">
            <w:pPr>
              <w:jc w:val="center"/>
              <w:textAlignment w:val="center"/>
              <w:rPr>
                <w:rFonts w:eastAsia="宋体"/>
                <w:lang w:val="en-US" w:eastAsia="zh-CN"/>
              </w:rPr>
            </w:pPr>
            <w:r>
              <w:rPr>
                <w:rFonts w:hint="eastAsia" w:eastAsia="宋体" w:cs="宋体"/>
                <w:color w:val="000000"/>
                <w:sz w:val="22"/>
                <w:szCs w:val="22"/>
                <w:lang w:val="en-US" w:eastAsia="zh-CN" w:bidi="ar"/>
              </w:rPr>
              <w:t>PtBi</w:t>
            </w:r>
          </w:p>
        </w:tc>
        <w:tc>
          <w:tcPr>
            <w:tcW w:w="1969" w:type="dxa"/>
            <w:tcBorders>
              <w:top w:val="nil"/>
              <w:left w:val="nil"/>
              <w:bottom w:val="nil"/>
              <w:right w:val="nil"/>
            </w:tcBorders>
            <w:shd w:val="clear" w:color="auto" w:fill="auto"/>
            <w:vAlign w:val="center"/>
          </w:tcPr>
          <w:p w14:paraId="11A83B97">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7E02CA4C">
            <w:pPr>
              <w:jc w:val="center"/>
              <w:textAlignment w:val="center"/>
              <w:rPr>
                <w:rFonts w:eastAsia="宋体"/>
                <w:lang w:val="en-US" w:eastAsia="zh-CN"/>
              </w:rPr>
            </w:pPr>
            <w:r>
              <w:rPr>
                <w:rFonts w:hint="eastAsia" w:eastAsia="宋体" w:cs="宋体"/>
                <w:color w:val="000000"/>
                <w:sz w:val="22"/>
                <w:szCs w:val="22"/>
                <w:lang w:val="en-US" w:eastAsia="zh-CN" w:bidi="ar"/>
              </w:rPr>
              <w:t>thiophene</w:t>
            </w:r>
          </w:p>
        </w:tc>
        <w:tc>
          <w:tcPr>
            <w:tcW w:w="2871" w:type="dxa"/>
            <w:tcBorders>
              <w:top w:val="nil"/>
              <w:left w:val="nil"/>
              <w:bottom w:val="nil"/>
              <w:right w:val="nil"/>
            </w:tcBorders>
            <w:shd w:val="clear" w:color="auto" w:fill="auto"/>
            <w:vAlign w:val="center"/>
          </w:tcPr>
          <w:p w14:paraId="4C17B986">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-5.005557</w:t>
            </w:r>
          </w:p>
        </w:tc>
      </w:tr>
      <w:tr w14:paraId="5F098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nil"/>
              <w:right w:val="nil"/>
            </w:tcBorders>
            <w:shd w:val="clear" w:color="auto" w:fill="auto"/>
            <w:vAlign w:val="center"/>
          </w:tcPr>
          <w:p w14:paraId="22A076FE">
            <w:pPr>
              <w:jc w:val="center"/>
              <w:textAlignment w:val="center"/>
              <w:rPr>
                <w:rFonts w:eastAsia="宋体"/>
                <w:lang w:val="en-US" w:eastAsia="zh-CN"/>
              </w:rPr>
            </w:pPr>
            <w:r>
              <w:rPr>
                <w:rFonts w:hint="eastAsia" w:eastAsia="宋体" w:cs="宋体"/>
                <w:color w:val="000000"/>
                <w:sz w:val="22"/>
                <w:szCs w:val="22"/>
                <w:lang w:val="en-US" w:eastAsia="zh-CN" w:bidi="ar"/>
              </w:rPr>
              <w:t>PtBi</w:t>
            </w:r>
          </w:p>
        </w:tc>
        <w:tc>
          <w:tcPr>
            <w:tcW w:w="1969" w:type="dxa"/>
            <w:tcBorders>
              <w:top w:val="nil"/>
              <w:left w:val="nil"/>
              <w:bottom w:val="nil"/>
              <w:right w:val="nil"/>
            </w:tcBorders>
            <w:shd w:val="clear" w:color="auto" w:fill="auto"/>
            <w:vAlign w:val="center"/>
          </w:tcPr>
          <w:p w14:paraId="0101A14E">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nil"/>
              <w:right w:val="nil"/>
            </w:tcBorders>
            <w:shd w:val="clear" w:color="auto" w:fill="auto"/>
            <w:vAlign w:val="center"/>
          </w:tcPr>
          <w:p w14:paraId="3695D533">
            <w:pPr>
              <w:jc w:val="center"/>
              <w:textAlignment w:val="center"/>
              <w:rPr>
                <w:rFonts w:eastAsia="宋体"/>
                <w:lang w:val="en-US" w:eastAsia="zh-CN"/>
              </w:rPr>
            </w:pPr>
            <w:r>
              <w:rPr>
                <w:rFonts w:hint="eastAsia" w:eastAsia="宋体" w:cs="宋体"/>
                <w:color w:val="000000"/>
                <w:sz w:val="22"/>
                <w:szCs w:val="22"/>
                <w:lang w:val="en-US" w:eastAsia="zh-CN" w:bidi="ar"/>
              </w:rPr>
              <w:t>dichloromethane</w:t>
            </w:r>
          </w:p>
        </w:tc>
        <w:tc>
          <w:tcPr>
            <w:tcW w:w="2871" w:type="dxa"/>
            <w:tcBorders>
              <w:top w:val="nil"/>
              <w:left w:val="nil"/>
              <w:bottom w:val="nil"/>
              <w:right w:val="nil"/>
            </w:tcBorders>
            <w:shd w:val="clear" w:color="auto" w:fill="auto"/>
            <w:vAlign w:val="center"/>
          </w:tcPr>
          <w:p w14:paraId="2D20D148">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-5.167751</w:t>
            </w:r>
          </w:p>
        </w:tc>
      </w:tr>
      <w:tr w14:paraId="1F3C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tcBorders>
              <w:top w:val="nil"/>
              <w:left w:val="nil"/>
              <w:bottom w:val="single" w:color="auto" w:sz="4" w:space="0"/>
              <w:right w:val="nil"/>
            </w:tcBorders>
            <w:shd w:val="clear" w:color="auto" w:fill="auto"/>
            <w:vAlign w:val="center"/>
          </w:tcPr>
          <w:p w14:paraId="0CB05C73">
            <w:pPr>
              <w:jc w:val="center"/>
              <w:textAlignment w:val="center"/>
              <w:rPr>
                <w:rFonts w:eastAsia="宋体"/>
                <w:lang w:val="en-US" w:eastAsia="zh-CN"/>
              </w:rPr>
            </w:pPr>
            <w:r>
              <w:rPr>
                <w:rFonts w:hint="eastAsia" w:eastAsia="宋体" w:cs="宋体"/>
                <w:color w:val="000000"/>
                <w:sz w:val="22"/>
                <w:szCs w:val="22"/>
                <w:lang w:val="en-US" w:eastAsia="zh-CN" w:bidi="ar"/>
              </w:rPr>
              <w:t>PtBi</w:t>
            </w:r>
          </w:p>
        </w:tc>
        <w:tc>
          <w:tcPr>
            <w:tcW w:w="1969" w:type="dxa"/>
            <w:tcBorders>
              <w:top w:val="nil"/>
              <w:left w:val="nil"/>
              <w:bottom w:val="single" w:color="auto" w:sz="4" w:space="0"/>
              <w:right w:val="nil"/>
            </w:tcBorders>
            <w:shd w:val="clear" w:color="auto" w:fill="auto"/>
            <w:vAlign w:val="center"/>
          </w:tcPr>
          <w:p w14:paraId="64D76B96">
            <w:pPr>
              <w:jc w:val="center"/>
              <w:textAlignment w:val="center"/>
              <w:rPr>
                <w:rFonts w:eastAsia="宋体"/>
                <w:lang w:val="en-US" w:eastAsia="zh-CN"/>
              </w:rPr>
            </w:pPr>
            <w:r>
              <w:rPr>
                <w:rFonts w:hint="eastAsia" w:eastAsia="宋体" w:cs="宋体"/>
                <w:color w:val="000000"/>
                <w:sz w:val="22"/>
                <w:szCs w:val="22"/>
                <w:lang w:val="en-US" w:eastAsia="zh-CN" w:bidi="ar"/>
              </w:rPr>
              <w:t>111</w:t>
            </w:r>
          </w:p>
        </w:tc>
        <w:tc>
          <w:tcPr>
            <w:tcW w:w="1969" w:type="dxa"/>
            <w:tcBorders>
              <w:top w:val="nil"/>
              <w:left w:val="nil"/>
              <w:bottom w:val="single" w:color="auto" w:sz="4" w:space="0"/>
              <w:right w:val="nil"/>
            </w:tcBorders>
            <w:shd w:val="clear" w:color="auto" w:fill="auto"/>
            <w:vAlign w:val="center"/>
          </w:tcPr>
          <w:p w14:paraId="37474218">
            <w:pPr>
              <w:jc w:val="center"/>
              <w:textAlignment w:val="center"/>
              <w:rPr>
                <w:rFonts w:eastAsia="宋体"/>
                <w:lang w:val="en-US" w:eastAsia="zh-CN"/>
              </w:rPr>
            </w:pPr>
            <w:r>
              <w:rPr>
                <w:rFonts w:hint="eastAsia" w:eastAsia="宋体" w:cs="宋体"/>
                <w:color w:val="000000"/>
                <w:sz w:val="22"/>
                <w:szCs w:val="22"/>
                <w:lang w:val="en-US" w:eastAsia="zh-CN" w:bidi="ar"/>
              </w:rPr>
              <w:t>chlorobenzene</w:t>
            </w:r>
          </w:p>
        </w:tc>
        <w:tc>
          <w:tcPr>
            <w:tcW w:w="2871" w:type="dxa"/>
            <w:tcBorders>
              <w:top w:val="nil"/>
              <w:left w:val="nil"/>
              <w:bottom w:val="single" w:color="auto" w:sz="4" w:space="0"/>
              <w:right w:val="nil"/>
            </w:tcBorders>
            <w:shd w:val="clear" w:color="auto" w:fill="auto"/>
            <w:vAlign w:val="center"/>
          </w:tcPr>
          <w:p w14:paraId="43BF5C13">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-4.875032</w:t>
            </w:r>
          </w:p>
        </w:tc>
      </w:tr>
    </w:tbl>
    <w:p w14:paraId="5F745C34">
      <w:pPr>
        <w:jc w:val="both"/>
        <w:rPr>
          <w:rFonts w:eastAsia="NimbusRomNo9L-Medi"/>
          <w:b/>
          <w:bCs/>
          <w:color w:val="000000"/>
          <w:lang w:val="en-US" w:eastAsia="zh-CN" w:bidi="ar"/>
        </w:rPr>
      </w:pPr>
    </w:p>
    <w:p w14:paraId="0E0225CA">
      <w:pPr>
        <w:rPr>
          <w:rFonts w:eastAsia="NimbusRomNo9L-Medi"/>
          <w:b/>
          <w:bCs/>
          <w:color w:val="000000"/>
          <w:lang w:val="en-US" w:eastAsia="zh-CN" w:bidi="ar"/>
        </w:rPr>
      </w:pPr>
      <w:r>
        <w:rPr>
          <w:rFonts w:eastAsia="NimbusRomNo9L-Medi"/>
          <w:b/>
          <w:bCs/>
          <w:color w:val="000000"/>
          <w:lang w:val="en-US" w:eastAsia="zh-CN" w:bidi="ar"/>
        </w:rPr>
        <w:br w:type="page"/>
      </w:r>
    </w:p>
    <w:p w14:paraId="03706345">
      <w:pPr>
        <w:jc w:val="both"/>
        <w:rPr>
          <w:rFonts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5.</w:t>
      </w:r>
      <w:r>
        <w:rPr>
          <w:rFonts w:eastAsia="NimbusRomNo9L-Medi"/>
          <w:b/>
          <w:bCs/>
          <w:color w:val="000000"/>
          <w:lang w:val="en-US" w:eastAsia="zh-CN" w:bidi="ar"/>
        </w:rPr>
        <w:t xml:space="preserve"> </w:t>
      </w:r>
      <w:r>
        <w:rPr>
          <w:rFonts w:hint="eastAsia" w:eastAsia="NimbusRomNo9L-Medi"/>
          <w:color w:val="000000"/>
          <w:lang w:val="en-US" w:eastAsia="zh-CN" w:bidi="ar"/>
        </w:rPr>
        <w:t>Statistics of the DFT-constructed metal oxides-VOCs dataset.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1"/>
        <w:gridCol w:w="1969"/>
        <w:gridCol w:w="1969"/>
        <w:gridCol w:w="2871"/>
      </w:tblGrid>
      <w:tr w14:paraId="068C8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11" w:type="dxa"/>
            <w:tcBorders>
              <w:top w:val="single" w:color="auto" w:sz="4" w:space="0"/>
              <w:left w:val="nil"/>
              <w:bottom w:val="single" w:color="auto" w:sz="4" w:space="0"/>
              <w:right w:val="nil"/>
            </w:tcBorders>
          </w:tcPr>
          <w:p w14:paraId="099CF9FA">
            <w:pPr>
              <w:spacing w:line="360" w:lineRule="auto"/>
              <w:jc w:val="center"/>
              <w:rPr>
                <w:rFonts w:eastAsia="宋体"/>
                <w:b/>
                <w:bCs/>
                <w:lang w:val="en-US" w:eastAsia="zh-CN"/>
              </w:rPr>
            </w:pPr>
            <w:r>
              <w:rPr>
                <w:rFonts w:hint="eastAsia" w:eastAsia="宋体"/>
                <w:b/>
                <w:bCs/>
                <w:lang w:val="en-US" w:eastAsia="zh-CN"/>
              </w:rPr>
              <w:t>Metal oxides</w:t>
            </w:r>
          </w:p>
        </w:tc>
        <w:tc>
          <w:tcPr>
            <w:tcW w:w="1969" w:type="dxa"/>
            <w:tcBorders>
              <w:top w:val="single" w:color="auto" w:sz="4" w:space="0"/>
              <w:left w:val="nil"/>
              <w:bottom w:val="single" w:color="auto" w:sz="4" w:space="0"/>
              <w:right w:val="nil"/>
            </w:tcBorders>
          </w:tcPr>
          <w:p w14:paraId="662EB03A">
            <w:pPr>
              <w:spacing w:line="360" w:lineRule="auto"/>
              <w:jc w:val="center"/>
              <w:rPr>
                <w:rFonts w:eastAsia="宋体"/>
                <w:b/>
                <w:bCs/>
                <w:lang w:val="en-US" w:eastAsia="zh-CN"/>
              </w:rPr>
            </w:pPr>
            <w:r>
              <w:rPr>
                <w:rFonts w:hint="eastAsia" w:eastAsia="宋体"/>
                <w:b/>
                <w:bCs/>
                <w:lang w:val="en-US" w:eastAsia="zh-CN"/>
              </w:rPr>
              <w:t>Crystal plane</w:t>
            </w:r>
          </w:p>
        </w:tc>
        <w:tc>
          <w:tcPr>
            <w:tcW w:w="1969" w:type="dxa"/>
            <w:tcBorders>
              <w:top w:val="single" w:color="auto" w:sz="4" w:space="0"/>
              <w:left w:val="nil"/>
              <w:bottom w:val="single" w:color="auto" w:sz="4" w:space="0"/>
              <w:right w:val="nil"/>
            </w:tcBorders>
          </w:tcPr>
          <w:p w14:paraId="282B9B0E">
            <w:pPr>
              <w:spacing w:line="360" w:lineRule="auto"/>
              <w:jc w:val="center"/>
              <w:rPr>
                <w:rFonts w:eastAsia="宋体"/>
                <w:b/>
                <w:bCs/>
                <w:lang w:val="en-US" w:eastAsia="zh-CN"/>
              </w:rPr>
            </w:pPr>
            <w:r>
              <w:rPr>
                <w:rFonts w:hint="eastAsia" w:eastAsia="宋体"/>
                <w:b/>
                <w:bCs/>
                <w:lang w:val="en-US" w:eastAsia="zh-CN"/>
              </w:rPr>
              <w:t>VOCs</w:t>
            </w:r>
          </w:p>
        </w:tc>
        <w:tc>
          <w:tcPr>
            <w:tcW w:w="2871" w:type="dxa"/>
            <w:tcBorders>
              <w:top w:val="single" w:color="auto" w:sz="4" w:space="0"/>
              <w:left w:val="nil"/>
              <w:bottom w:val="single" w:color="auto" w:sz="4" w:space="0"/>
              <w:right w:val="nil"/>
            </w:tcBorders>
          </w:tcPr>
          <w:p w14:paraId="2BE836D6">
            <w:pPr>
              <w:spacing w:line="360" w:lineRule="auto"/>
              <w:jc w:val="center"/>
              <w:rPr>
                <w:rFonts w:eastAsia="宋体"/>
                <w:b/>
                <w:bCs/>
                <w:lang w:val="en-US" w:eastAsia="zh-CN"/>
              </w:rPr>
            </w:pPr>
            <w:r>
              <w:rPr>
                <w:rFonts w:hint="eastAsia" w:eastAsia="宋体"/>
                <w:b/>
                <w:bCs/>
                <w:lang w:val="en-US" w:eastAsia="zh-CN"/>
              </w:rPr>
              <w:t>Adsorption energy (eV)</w:t>
            </w:r>
          </w:p>
        </w:tc>
      </w:tr>
      <w:tr w14:paraId="1F33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single" w:color="auto" w:sz="4" w:space="0"/>
              <w:left w:val="nil"/>
              <w:bottom w:val="nil"/>
              <w:right w:val="nil"/>
            </w:tcBorders>
          </w:tcPr>
          <w:p w14:paraId="57FA1123">
            <w:pPr>
              <w:spacing w:line="360" w:lineRule="auto"/>
              <w:jc w:val="center"/>
              <w:rPr>
                <w:rFonts w:eastAsia="宋体"/>
                <w:lang w:val="en-US" w:eastAsia="zh-CN"/>
              </w:rPr>
            </w:pPr>
            <w:r>
              <w:rPr>
                <w:rFonts w:hint="eastAsia" w:eastAsia="宋体"/>
                <w:lang w:val="en-US" w:eastAsia="zh-CN"/>
              </w:rPr>
              <w:t>SiO</w:t>
            </w:r>
            <w:r>
              <w:rPr>
                <w:rFonts w:hint="eastAsia" w:eastAsia="宋体"/>
                <w:vertAlign w:val="subscript"/>
                <w:lang w:val="en-US" w:eastAsia="zh-CN"/>
              </w:rPr>
              <w:t>2</w:t>
            </w:r>
          </w:p>
        </w:tc>
        <w:tc>
          <w:tcPr>
            <w:tcW w:w="1969" w:type="dxa"/>
            <w:tcBorders>
              <w:top w:val="single" w:color="auto" w:sz="4" w:space="0"/>
              <w:left w:val="nil"/>
              <w:bottom w:val="nil"/>
              <w:right w:val="nil"/>
            </w:tcBorders>
          </w:tcPr>
          <w:p w14:paraId="2F704F39">
            <w:pPr>
              <w:spacing w:line="360" w:lineRule="auto"/>
              <w:jc w:val="center"/>
              <w:rPr>
                <w:rFonts w:eastAsia="宋体"/>
                <w:lang w:val="en-US" w:eastAsia="zh-CN"/>
              </w:rPr>
            </w:pPr>
            <w:r>
              <w:rPr>
                <w:rFonts w:hint="eastAsia" w:eastAsia="宋体"/>
                <w:lang w:val="en-US" w:eastAsia="zh-CN"/>
              </w:rPr>
              <w:t>100</w:t>
            </w:r>
          </w:p>
        </w:tc>
        <w:tc>
          <w:tcPr>
            <w:tcW w:w="1969" w:type="dxa"/>
            <w:tcBorders>
              <w:top w:val="single" w:color="auto" w:sz="4" w:space="0"/>
              <w:left w:val="nil"/>
              <w:bottom w:val="nil"/>
              <w:right w:val="nil"/>
            </w:tcBorders>
            <w:vAlign w:val="center"/>
          </w:tcPr>
          <w:p w14:paraId="029BF994">
            <w:pPr>
              <w:spacing w:line="360" w:lineRule="auto"/>
              <w:jc w:val="center"/>
              <w:rPr>
                <w:rFonts w:eastAsia="宋体"/>
                <w:lang w:val="en-US" w:eastAsia="zh-CN"/>
              </w:rPr>
            </w:pPr>
            <w:r>
              <w:rPr>
                <w:rFonts w:hint="eastAsia" w:eastAsia="宋体"/>
                <w:lang w:val="en-US" w:eastAsia="zh-CN"/>
              </w:rPr>
              <w:t>propylene</w:t>
            </w:r>
          </w:p>
        </w:tc>
        <w:tc>
          <w:tcPr>
            <w:tcW w:w="2871" w:type="dxa"/>
            <w:tcBorders>
              <w:top w:val="single" w:color="auto" w:sz="4" w:space="0"/>
              <w:left w:val="nil"/>
              <w:bottom w:val="nil"/>
              <w:right w:val="nil"/>
            </w:tcBorders>
            <w:vAlign w:val="center"/>
          </w:tcPr>
          <w:p w14:paraId="34C25B43">
            <w:pPr>
              <w:jc w:val="center"/>
              <w:textAlignment w:val="center"/>
              <w:rPr>
                <w:rFonts w:eastAsia="宋体"/>
                <w:lang w:val="en-US" w:eastAsia="zh-CN"/>
              </w:rPr>
            </w:pPr>
            <w:r>
              <w:rPr>
                <w:rFonts w:hint="eastAsia" w:eastAsia="宋体" w:cs="宋体"/>
                <w:color w:val="000000"/>
                <w:sz w:val="22"/>
                <w:szCs w:val="22"/>
                <w:lang w:val="en-US" w:eastAsia="zh-CN" w:bidi="ar"/>
              </w:rPr>
              <w:t>-0.32</w:t>
            </w:r>
          </w:p>
        </w:tc>
      </w:tr>
      <w:tr w14:paraId="1866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tcPr>
          <w:p w14:paraId="26C5D73C">
            <w:pPr>
              <w:spacing w:line="360" w:lineRule="auto"/>
              <w:jc w:val="center"/>
              <w:rPr>
                <w:rFonts w:eastAsia="宋体"/>
                <w:lang w:val="en-US" w:eastAsia="zh-CN"/>
              </w:rPr>
            </w:pPr>
            <w:r>
              <w:rPr>
                <w:rFonts w:hint="eastAsia" w:eastAsia="宋体"/>
                <w:lang w:val="en-US" w:eastAsia="zh-CN"/>
              </w:rPr>
              <w:t>SiO</w:t>
            </w:r>
            <w:r>
              <w:rPr>
                <w:rFonts w:hint="eastAsia" w:eastAsia="宋体"/>
                <w:vertAlign w:val="subscript"/>
                <w:lang w:val="en-US" w:eastAsia="zh-CN"/>
              </w:rPr>
              <w:t>2</w:t>
            </w:r>
          </w:p>
        </w:tc>
        <w:tc>
          <w:tcPr>
            <w:tcW w:w="1969" w:type="dxa"/>
            <w:tcBorders>
              <w:top w:val="nil"/>
              <w:left w:val="nil"/>
              <w:bottom w:val="nil"/>
              <w:right w:val="nil"/>
            </w:tcBorders>
          </w:tcPr>
          <w:p w14:paraId="0EDED0B2">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vAlign w:val="center"/>
          </w:tcPr>
          <w:p w14:paraId="14F90379">
            <w:pPr>
              <w:spacing w:line="360" w:lineRule="auto"/>
              <w:jc w:val="center"/>
              <w:rPr>
                <w:rFonts w:eastAsia="宋体"/>
                <w:lang w:val="en-US" w:eastAsia="zh-CN"/>
              </w:rPr>
            </w:pPr>
            <w:r>
              <w:rPr>
                <w:rFonts w:hint="eastAsia" w:eastAsia="宋体"/>
                <w:lang w:val="en-US" w:eastAsia="zh-CN"/>
              </w:rPr>
              <w:t>propane</w:t>
            </w:r>
          </w:p>
        </w:tc>
        <w:tc>
          <w:tcPr>
            <w:tcW w:w="2871" w:type="dxa"/>
            <w:tcBorders>
              <w:top w:val="nil"/>
              <w:left w:val="nil"/>
              <w:bottom w:val="nil"/>
              <w:right w:val="nil"/>
            </w:tcBorders>
            <w:vAlign w:val="center"/>
          </w:tcPr>
          <w:p w14:paraId="30070563">
            <w:pPr>
              <w:jc w:val="center"/>
              <w:textAlignment w:val="center"/>
              <w:rPr>
                <w:rFonts w:eastAsia="宋体"/>
                <w:lang w:val="en-US" w:eastAsia="zh-CN"/>
              </w:rPr>
            </w:pPr>
            <w:r>
              <w:rPr>
                <w:rFonts w:hint="eastAsia" w:eastAsia="宋体" w:cs="宋体"/>
                <w:color w:val="000000"/>
                <w:sz w:val="22"/>
                <w:szCs w:val="22"/>
                <w:lang w:val="en-US" w:eastAsia="zh-CN" w:bidi="ar"/>
              </w:rPr>
              <w:t>-0.18</w:t>
            </w:r>
          </w:p>
        </w:tc>
      </w:tr>
      <w:tr w14:paraId="6043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tcPr>
          <w:p w14:paraId="2B3AE09E">
            <w:pPr>
              <w:spacing w:line="360" w:lineRule="auto"/>
              <w:jc w:val="center"/>
              <w:rPr>
                <w:rFonts w:eastAsia="宋体"/>
                <w:lang w:val="en-US" w:eastAsia="zh-CN"/>
              </w:rPr>
            </w:pPr>
            <w:r>
              <w:rPr>
                <w:rFonts w:hint="eastAsia" w:eastAsia="宋体"/>
                <w:lang w:val="en-US" w:eastAsia="zh-CN"/>
              </w:rPr>
              <w:t>SiO</w:t>
            </w:r>
            <w:r>
              <w:rPr>
                <w:rFonts w:hint="eastAsia" w:eastAsia="宋体"/>
                <w:vertAlign w:val="subscript"/>
                <w:lang w:val="en-US" w:eastAsia="zh-CN"/>
              </w:rPr>
              <w:t>2</w:t>
            </w:r>
          </w:p>
        </w:tc>
        <w:tc>
          <w:tcPr>
            <w:tcW w:w="1969" w:type="dxa"/>
            <w:tcBorders>
              <w:top w:val="nil"/>
              <w:left w:val="nil"/>
              <w:bottom w:val="nil"/>
              <w:right w:val="nil"/>
            </w:tcBorders>
          </w:tcPr>
          <w:p w14:paraId="0CC7E54B">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vAlign w:val="center"/>
          </w:tcPr>
          <w:p w14:paraId="6BB42431">
            <w:pPr>
              <w:spacing w:line="360" w:lineRule="auto"/>
              <w:jc w:val="center"/>
              <w:rPr>
                <w:rFonts w:eastAsia="宋体"/>
                <w:lang w:val="en-US" w:eastAsia="zh-CN"/>
              </w:rPr>
            </w:pPr>
            <w:r>
              <w:rPr>
                <w:rFonts w:hint="eastAsia" w:eastAsia="宋体"/>
                <w:lang w:val="en-US" w:eastAsia="zh-CN"/>
              </w:rPr>
              <w:t>toluene</w:t>
            </w:r>
          </w:p>
        </w:tc>
        <w:tc>
          <w:tcPr>
            <w:tcW w:w="2871" w:type="dxa"/>
            <w:tcBorders>
              <w:top w:val="nil"/>
              <w:left w:val="nil"/>
              <w:bottom w:val="nil"/>
              <w:right w:val="nil"/>
            </w:tcBorders>
            <w:vAlign w:val="center"/>
          </w:tcPr>
          <w:p w14:paraId="78DD639C">
            <w:pPr>
              <w:jc w:val="center"/>
              <w:textAlignment w:val="center"/>
              <w:rPr>
                <w:rFonts w:eastAsia="宋体"/>
                <w:lang w:val="en-US" w:eastAsia="zh-CN"/>
              </w:rPr>
            </w:pPr>
            <w:r>
              <w:rPr>
                <w:rFonts w:hint="eastAsia" w:eastAsia="宋体" w:cs="宋体"/>
                <w:color w:val="000000"/>
                <w:sz w:val="22"/>
                <w:szCs w:val="22"/>
                <w:lang w:val="en-US" w:eastAsia="zh-CN" w:bidi="ar"/>
              </w:rPr>
              <w:t>-0.41</w:t>
            </w:r>
          </w:p>
        </w:tc>
      </w:tr>
      <w:tr w14:paraId="3FAB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tcPr>
          <w:p w14:paraId="0F5EA2DB">
            <w:pPr>
              <w:spacing w:line="360" w:lineRule="auto"/>
              <w:jc w:val="center"/>
              <w:rPr>
                <w:rFonts w:eastAsia="宋体"/>
                <w:lang w:val="en-US" w:eastAsia="zh-CN"/>
              </w:rPr>
            </w:pPr>
            <w:r>
              <w:rPr>
                <w:rFonts w:hint="eastAsia" w:eastAsia="宋体"/>
                <w:lang w:val="en-US" w:eastAsia="zh-CN"/>
              </w:rPr>
              <w:t>SiO</w:t>
            </w:r>
            <w:r>
              <w:rPr>
                <w:rFonts w:hint="eastAsia" w:eastAsia="宋体"/>
                <w:vertAlign w:val="subscript"/>
                <w:lang w:val="en-US" w:eastAsia="zh-CN"/>
              </w:rPr>
              <w:t>2</w:t>
            </w:r>
          </w:p>
        </w:tc>
        <w:tc>
          <w:tcPr>
            <w:tcW w:w="1969" w:type="dxa"/>
            <w:tcBorders>
              <w:top w:val="nil"/>
              <w:left w:val="nil"/>
              <w:bottom w:val="nil"/>
              <w:right w:val="nil"/>
            </w:tcBorders>
          </w:tcPr>
          <w:p w14:paraId="3C9A52AC">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vAlign w:val="center"/>
          </w:tcPr>
          <w:p w14:paraId="07626349">
            <w:pPr>
              <w:spacing w:line="360" w:lineRule="auto"/>
              <w:jc w:val="center"/>
              <w:rPr>
                <w:rFonts w:eastAsia="宋体"/>
                <w:lang w:val="en-US" w:eastAsia="zh-CN"/>
              </w:rPr>
            </w:pPr>
            <w:r>
              <w:rPr>
                <w:rFonts w:hint="eastAsia" w:eastAsia="宋体"/>
                <w:lang w:val="en-US" w:eastAsia="zh-CN"/>
              </w:rPr>
              <w:t>methanol</w:t>
            </w:r>
          </w:p>
        </w:tc>
        <w:tc>
          <w:tcPr>
            <w:tcW w:w="2871" w:type="dxa"/>
            <w:tcBorders>
              <w:top w:val="nil"/>
              <w:left w:val="nil"/>
              <w:bottom w:val="nil"/>
              <w:right w:val="nil"/>
            </w:tcBorders>
            <w:vAlign w:val="center"/>
          </w:tcPr>
          <w:p w14:paraId="64878FFB">
            <w:pPr>
              <w:jc w:val="center"/>
              <w:textAlignment w:val="center"/>
              <w:rPr>
                <w:rFonts w:eastAsia="宋体"/>
                <w:lang w:val="en-US" w:eastAsia="zh-CN"/>
              </w:rPr>
            </w:pPr>
            <w:r>
              <w:rPr>
                <w:rFonts w:hint="eastAsia" w:eastAsia="宋体" w:cs="宋体"/>
                <w:color w:val="000000"/>
                <w:sz w:val="22"/>
                <w:szCs w:val="22"/>
                <w:lang w:val="en-US" w:eastAsia="zh-CN" w:bidi="ar"/>
              </w:rPr>
              <w:t>-0.57</w:t>
            </w:r>
          </w:p>
        </w:tc>
      </w:tr>
      <w:tr w14:paraId="3891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tcPr>
          <w:p w14:paraId="2E8DB42A">
            <w:pPr>
              <w:spacing w:line="360" w:lineRule="auto"/>
              <w:jc w:val="center"/>
              <w:rPr>
                <w:rFonts w:eastAsia="宋体"/>
                <w:lang w:val="en-US" w:eastAsia="zh-CN"/>
              </w:rPr>
            </w:pPr>
            <w:r>
              <w:rPr>
                <w:rFonts w:hint="eastAsia" w:eastAsia="宋体"/>
                <w:lang w:val="en-US" w:eastAsia="zh-CN"/>
              </w:rPr>
              <w:t>SiO</w:t>
            </w:r>
            <w:r>
              <w:rPr>
                <w:rFonts w:hint="eastAsia" w:eastAsia="宋体"/>
                <w:vertAlign w:val="subscript"/>
                <w:lang w:val="en-US" w:eastAsia="zh-CN"/>
              </w:rPr>
              <w:t>2</w:t>
            </w:r>
          </w:p>
        </w:tc>
        <w:tc>
          <w:tcPr>
            <w:tcW w:w="1969" w:type="dxa"/>
            <w:tcBorders>
              <w:top w:val="nil"/>
              <w:left w:val="nil"/>
              <w:bottom w:val="nil"/>
              <w:right w:val="nil"/>
            </w:tcBorders>
          </w:tcPr>
          <w:p w14:paraId="0D456CC7">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vAlign w:val="center"/>
          </w:tcPr>
          <w:p w14:paraId="3B6AC6A4">
            <w:pPr>
              <w:spacing w:line="360" w:lineRule="auto"/>
              <w:jc w:val="center"/>
              <w:rPr>
                <w:rFonts w:eastAsia="宋体"/>
                <w:lang w:val="en-US" w:eastAsia="zh-CN"/>
              </w:rPr>
            </w:pPr>
            <w:r>
              <w:rPr>
                <w:rFonts w:hint="eastAsia" w:eastAsia="宋体"/>
                <w:lang w:val="en-US" w:eastAsia="zh-CN"/>
              </w:rPr>
              <w:t>ethyl acetate</w:t>
            </w:r>
          </w:p>
        </w:tc>
        <w:tc>
          <w:tcPr>
            <w:tcW w:w="2871" w:type="dxa"/>
            <w:tcBorders>
              <w:top w:val="nil"/>
              <w:left w:val="nil"/>
              <w:bottom w:val="nil"/>
              <w:right w:val="nil"/>
            </w:tcBorders>
            <w:vAlign w:val="center"/>
          </w:tcPr>
          <w:p w14:paraId="0A534BD6">
            <w:pPr>
              <w:jc w:val="center"/>
              <w:textAlignment w:val="center"/>
              <w:rPr>
                <w:rFonts w:eastAsia="宋体"/>
                <w:lang w:val="en-US" w:eastAsia="zh-CN"/>
              </w:rPr>
            </w:pPr>
            <w:r>
              <w:rPr>
                <w:rFonts w:hint="eastAsia" w:eastAsia="宋体" w:cs="宋体"/>
                <w:color w:val="000000"/>
                <w:sz w:val="22"/>
                <w:szCs w:val="22"/>
                <w:lang w:val="en-US" w:eastAsia="zh-CN" w:bidi="ar"/>
              </w:rPr>
              <w:t>-0.49</w:t>
            </w:r>
          </w:p>
        </w:tc>
      </w:tr>
      <w:tr w14:paraId="29F8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tcPr>
          <w:p w14:paraId="2E6449A1">
            <w:pPr>
              <w:spacing w:line="360" w:lineRule="auto"/>
              <w:jc w:val="center"/>
              <w:rPr>
                <w:rFonts w:eastAsia="宋体"/>
                <w:lang w:val="en-US" w:eastAsia="zh-CN"/>
              </w:rPr>
            </w:pPr>
            <w:r>
              <w:rPr>
                <w:rFonts w:hint="eastAsia" w:eastAsia="宋体"/>
                <w:lang w:val="en-US" w:eastAsia="zh-CN"/>
              </w:rPr>
              <w:t>SiO</w:t>
            </w:r>
            <w:r>
              <w:rPr>
                <w:rFonts w:hint="eastAsia" w:eastAsia="宋体"/>
                <w:vertAlign w:val="subscript"/>
                <w:lang w:val="en-US" w:eastAsia="zh-CN"/>
              </w:rPr>
              <w:t>2</w:t>
            </w:r>
          </w:p>
        </w:tc>
        <w:tc>
          <w:tcPr>
            <w:tcW w:w="1969" w:type="dxa"/>
            <w:tcBorders>
              <w:top w:val="nil"/>
              <w:left w:val="nil"/>
              <w:bottom w:val="nil"/>
              <w:right w:val="nil"/>
            </w:tcBorders>
            <w:vAlign w:val="center"/>
          </w:tcPr>
          <w:p w14:paraId="58697283">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vAlign w:val="center"/>
          </w:tcPr>
          <w:p w14:paraId="605B014D">
            <w:pPr>
              <w:spacing w:line="360" w:lineRule="auto"/>
              <w:jc w:val="center"/>
              <w:rPr>
                <w:rFonts w:eastAsia="宋体"/>
                <w:lang w:val="en-US" w:eastAsia="zh-CN"/>
              </w:rPr>
            </w:pPr>
            <w:r>
              <w:rPr>
                <w:rFonts w:hint="eastAsia" w:eastAsia="宋体"/>
                <w:lang w:val="en-US" w:eastAsia="zh-CN"/>
              </w:rPr>
              <w:t>acetonitrile</w:t>
            </w:r>
          </w:p>
        </w:tc>
        <w:tc>
          <w:tcPr>
            <w:tcW w:w="2871" w:type="dxa"/>
            <w:tcBorders>
              <w:top w:val="nil"/>
              <w:left w:val="nil"/>
              <w:bottom w:val="nil"/>
              <w:right w:val="nil"/>
            </w:tcBorders>
            <w:vAlign w:val="center"/>
          </w:tcPr>
          <w:p w14:paraId="1E4DCE87">
            <w:pPr>
              <w:jc w:val="center"/>
              <w:textAlignment w:val="center"/>
              <w:rPr>
                <w:rFonts w:eastAsia="宋体"/>
                <w:lang w:val="en-US" w:eastAsia="zh-CN"/>
              </w:rPr>
            </w:pPr>
            <w:r>
              <w:rPr>
                <w:rFonts w:hint="eastAsia" w:eastAsia="宋体" w:cs="宋体"/>
                <w:color w:val="000000"/>
                <w:sz w:val="22"/>
                <w:szCs w:val="22"/>
                <w:lang w:val="en-US" w:eastAsia="zh-CN" w:bidi="ar"/>
              </w:rPr>
              <w:t>-0.53</w:t>
            </w:r>
          </w:p>
        </w:tc>
      </w:tr>
      <w:tr w14:paraId="35F9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47C0322D">
            <w:pPr>
              <w:spacing w:line="360" w:lineRule="auto"/>
              <w:jc w:val="center"/>
              <w:rPr>
                <w:rFonts w:eastAsia="宋体"/>
                <w:lang w:val="en-US" w:eastAsia="zh-CN"/>
              </w:rPr>
            </w:pPr>
            <w:r>
              <w:rPr>
                <w:rFonts w:hint="eastAsia" w:eastAsia="宋体"/>
                <w:lang w:val="en-US" w:eastAsia="zh-CN"/>
              </w:rPr>
              <w:t>MnO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3351D4C5">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655C5D09">
            <w:pPr>
              <w:spacing w:line="360" w:lineRule="auto"/>
              <w:jc w:val="center"/>
              <w:rPr>
                <w:rFonts w:eastAsia="宋体"/>
                <w:lang w:val="en-US" w:eastAsia="zh-CN"/>
              </w:rPr>
            </w:pPr>
            <w:r>
              <w:rPr>
                <w:rFonts w:hint="eastAsia" w:eastAsia="宋体"/>
                <w:lang w:val="en-US" w:eastAsia="zh-CN"/>
              </w:rPr>
              <w:t>propylene</w:t>
            </w:r>
          </w:p>
        </w:tc>
        <w:tc>
          <w:tcPr>
            <w:tcW w:w="2871" w:type="dxa"/>
            <w:tcBorders>
              <w:top w:val="nil"/>
              <w:left w:val="nil"/>
              <w:bottom w:val="nil"/>
              <w:right w:val="nil"/>
            </w:tcBorders>
            <w:shd w:val="clear" w:color="auto" w:fill="auto"/>
            <w:vAlign w:val="center"/>
          </w:tcPr>
          <w:p w14:paraId="236A0973">
            <w:pPr>
              <w:jc w:val="center"/>
              <w:textAlignment w:val="center"/>
              <w:rPr>
                <w:rFonts w:eastAsia="宋体"/>
                <w:lang w:val="en-US" w:eastAsia="zh-CN"/>
              </w:rPr>
            </w:pPr>
            <w:r>
              <w:rPr>
                <w:rFonts w:hint="eastAsia" w:eastAsia="宋体" w:cs="宋体"/>
                <w:color w:val="000000"/>
                <w:sz w:val="22"/>
                <w:szCs w:val="22"/>
                <w:lang w:val="en-US" w:eastAsia="zh-CN" w:bidi="ar"/>
              </w:rPr>
              <w:t>-1.07</w:t>
            </w:r>
          </w:p>
        </w:tc>
      </w:tr>
      <w:tr w14:paraId="1CFD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3505CB66">
            <w:pPr>
              <w:spacing w:line="360" w:lineRule="auto"/>
              <w:jc w:val="center"/>
              <w:rPr>
                <w:rFonts w:eastAsia="宋体"/>
                <w:lang w:val="en-US" w:eastAsia="zh-CN"/>
              </w:rPr>
            </w:pPr>
            <w:r>
              <w:rPr>
                <w:rFonts w:hint="eastAsia" w:eastAsia="宋体"/>
                <w:lang w:val="en-US" w:eastAsia="zh-CN"/>
              </w:rPr>
              <w:t>MnO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3A58CC3D">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7BA0253C">
            <w:pPr>
              <w:spacing w:line="360" w:lineRule="auto"/>
              <w:jc w:val="center"/>
              <w:rPr>
                <w:rFonts w:eastAsia="宋体"/>
                <w:lang w:val="en-US" w:eastAsia="zh-CN"/>
              </w:rPr>
            </w:pPr>
            <w:r>
              <w:rPr>
                <w:rFonts w:hint="eastAsia" w:eastAsia="宋体"/>
                <w:lang w:val="en-US" w:eastAsia="zh-CN"/>
              </w:rPr>
              <w:t>propane</w:t>
            </w:r>
          </w:p>
        </w:tc>
        <w:tc>
          <w:tcPr>
            <w:tcW w:w="2871" w:type="dxa"/>
            <w:tcBorders>
              <w:top w:val="nil"/>
              <w:left w:val="nil"/>
              <w:bottom w:val="nil"/>
              <w:right w:val="nil"/>
            </w:tcBorders>
            <w:shd w:val="clear" w:color="auto" w:fill="auto"/>
            <w:vAlign w:val="center"/>
          </w:tcPr>
          <w:p w14:paraId="49C17046">
            <w:pPr>
              <w:jc w:val="center"/>
              <w:textAlignment w:val="center"/>
              <w:rPr>
                <w:rFonts w:eastAsia="宋体"/>
                <w:lang w:val="en-US" w:eastAsia="zh-CN"/>
              </w:rPr>
            </w:pPr>
            <w:r>
              <w:rPr>
                <w:rFonts w:hint="eastAsia" w:eastAsia="宋体" w:cs="宋体"/>
                <w:color w:val="000000"/>
                <w:sz w:val="22"/>
                <w:szCs w:val="22"/>
                <w:lang w:val="en-US" w:eastAsia="zh-CN" w:bidi="ar"/>
              </w:rPr>
              <w:t>-0.52</w:t>
            </w:r>
          </w:p>
        </w:tc>
      </w:tr>
      <w:tr w14:paraId="6147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3154BC04">
            <w:pPr>
              <w:spacing w:line="360" w:lineRule="auto"/>
              <w:jc w:val="center"/>
              <w:rPr>
                <w:rFonts w:eastAsia="宋体"/>
                <w:lang w:val="en-US" w:eastAsia="zh-CN"/>
              </w:rPr>
            </w:pPr>
            <w:r>
              <w:rPr>
                <w:rFonts w:hint="eastAsia" w:eastAsia="宋体"/>
                <w:lang w:val="en-US" w:eastAsia="zh-CN"/>
              </w:rPr>
              <w:t>MnO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1ABDBA0D">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7B973AF8">
            <w:pPr>
              <w:spacing w:line="360" w:lineRule="auto"/>
              <w:jc w:val="center"/>
              <w:rPr>
                <w:rFonts w:eastAsia="宋体"/>
                <w:lang w:val="en-US" w:eastAsia="zh-CN"/>
              </w:rPr>
            </w:pPr>
            <w:r>
              <w:rPr>
                <w:rFonts w:hint="eastAsia" w:eastAsia="宋体"/>
                <w:lang w:val="en-US" w:eastAsia="zh-CN"/>
              </w:rPr>
              <w:t>toluene</w:t>
            </w:r>
          </w:p>
        </w:tc>
        <w:tc>
          <w:tcPr>
            <w:tcW w:w="2871" w:type="dxa"/>
            <w:tcBorders>
              <w:top w:val="nil"/>
              <w:left w:val="nil"/>
              <w:bottom w:val="nil"/>
              <w:right w:val="nil"/>
            </w:tcBorders>
            <w:shd w:val="clear" w:color="auto" w:fill="auto"/>
            <w:vAlign w:val="center"/>
          </w:tcPr>
          <w:p w14:paraId="73BE2969">
            <w:pPr>
              <w:jc w:val="center"/>
              <w:textAlignment w:val="center"/>
              <w:rPr>
                <w:rFonts w:eastAsia="宋体"/>
                <w:lang w:val="en-US" w:eastAsia="zh-CN"/>
              </w:rPr>
            </w:pPr>
            <w:r>
              <w:rPr>
                <w:rFonts w:hint="eastAsia" w:eastAsia="宋体" w:cs="宋体"/>
                <w:color w:val="000000"/>
                <w:sz w:val="22"/>
                <w:szCs w:val="22"/>
                <w:lang w:val="en-US" w:eastAsia="zh-CN" w:bidi="ar"/>
              </w:rPr>
              <w:t>-0.96</w:t>
            </w:r>
          </w:p>
        </w:tc>
      </w:tr>
      <w:tr w14:paraId="147A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141CA40C">
            <w:pPr>
              <w:spacing w:line="360" w:lineRule="auto"/>
              <w:jc w:val="center"/>
              <w:rPr>
                <w:rFonts w:eastAsia="宋体"/>
                <w:lang w:val="en-US" w:eastAsia="zh-CN"/>
              </w:rPr>
            </w:pPr>
            <w:r>
              <w:rPr>
                <w:rFonts w:hint="eastAsia" w:eastAsia="宋体"/>
                <w:lang w:val="en-US" w:eastAsia="zh-CN"/>
              </w:rPr>
              <w:t>MnO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29CE1FC0">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63A4D5D9">
            <w:pPr>
              <w:spacing w:line="360" w:lineRule="auto"/>
              <w:jc w:val="center"/>
              <w:rPr>
                <w:rFonts w:eastAsia="宋体"/>
                <w:lang w:val="en-US" w:eastAsia="zh-CN"/>
              </w:rPr>
            </w:pPr>
            <w:r>
              <w:rPr>
                <w:rFonts w:hint="eastAsia" w:eastAsia="宋体"/>
                <w:lang w:val="en-US" w:eastAsia="zh-CN"/>
              </w:rPr>
              <w:t>methanol</w:t>
            </w:r>
          </w:p>
        </w:tc>
        <w:tc>
          <w:tcPr>
            <w:tcW w:w="2871" w:type="dxa"/>
            <w:tcBorders>
              <w:top w:val="nil"/>
              <w:left w:val="nil"/>
              <w:bottom w:val="nil"/>
              <w:right w:val="nil"/>
            </w:tcBorders>
            <w:shd w:val="clear" w:color="auto" w:fill="auto"/>
            <w:vAlign w:val="center"/>
          </w:tcPr>
          <w:p w14:paraId="45ACE283">
            <w:pPr>
              <w:jc w:val="center"/>
              <w:textAlignment w:val="center"/>
              <w:rPr>
                <w:rFonts w:eastAsia="宋体"/>
                <w:lang w:val="en-US" w:eastAsia="zh-CN"/>
              </w:rPr>
            </w:pPr>
            <w:r>
              <w:rPr>
                <w:rFonts w:hint="eastAsia" w:eastAsia="宋体" w:cs="宋体"/>
                <w:color w:val="000000"/>
                <w:sz w:val="22"/>
                <w:szCs w:val="22"/>
                <w:lang w:val="en-US" w:eastAsia="zh-CN" w:bidi="ar"/>
              </w:rPr>
              <w:t>-1.03</w:t>
            </w:r>
          </w:p>
        </w:tc>
      </w:tr>
      <w:tr w14:paraId="0A7A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3F335E14">
            <w:pPr>
              <w:spacing w:line="360" w:lineRule="auto"/>
              <w:jc w:val="center"/>
              <w:rPr>
                <w:rFonts w:eastAsia="宋体"/>
                <w:lang w:val="en-US" w:eastAsia="zh-CN"/>
              </w:rPr>
            </w:pPr>
            <w:r>
              <w:rPr>
                <w:rFonts w:hint="eastAsia" w:eastAsia="宋体"/>
                <w:lang w:val="en-US" w:eastAsia="zh-CN"/>
              </w:rPr>
              <w:t>MnO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30AD083F">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792230B3">
            <w:pPr>
              <w:spacing w:line="360" w:lineRule="auto"/>
              <w:jc w:val="center"/>
              <w:rPr>
                <w:rFonts w:eastAsia="宋体"/>
                <w:lang w:val="en-US" w:eastAsia="zh-CN"/>
              </w:rPr>
            </w:pPr>
            <w:r>
              <w:rPr>
                <w:rFonts w:hint="eastAsia" w:eastAsia="宋体"/>
                <w:lang w:val="en-US" w:eastAsia="zh-CN"/>
              </w:rPr>
              <w:t>ethyl acetate</w:t>
            </w:r>
          </w:p>
        </w:tc>
        <w:tc>
          <w:tcPr>
            <w:tcW w:w="2871" w:type="dxa"/>
            <w:tcBorders>
              <w:top w:val="nil"/>
              <w:left w:val="nil"/>
              <w:bottom w:val="nil"/>
              <w:right w:val="nil"/>
            </w:tcBorders>
            <w:shd w:val="clear" w:color="auto" w:fill="auto"/>
            <w:vAlign w:val="center"/>
          </w:tcPr>
          <w:p w14:paraId="2FB33EBC">
            <w:pPr>
              <w:jc w:val="center"/>
              <w:textAlignment w:val="center"/>
              <w:rPr>
                <w:rFonts w:eastAsia="宋体"/>
                <w:lang w:val="en-US" w:eastAsia="zh-CN"/>
              </w:rPr>
            </w:pPr>
            <w:r>
              <w:rPr>
                <w:rFonts w:hint="eastAsia" w:eastAsia="宋体" w:cs="宋体"/>
                <w:color w:val="000000"/>
                <w:sz w:val="22"/>
                <w:szCs w:val="22"/>
                <w:lang w:val="en-US" w:eastAsia="zh-CN" w:bidi="ar"/>
              </w:rPr>
              <w:t>-0.81</w:t>
            </w:r>
          </w:p>
        </w:tc>
      </w:tr>
      <w:tr w14:paraId="5C24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19BDF3A2">
            <w:pPr>
              <w:spacing w:line="360" w:lineRule="auto"/>
              <w:jc w:val="center"/>
              <w:rPr>
                <w:rFonts w:eastAsia="宋体"/>
                <w:lang w:val="en-US" w:eastAsia="zh-CN"/>
              </w:rPr>
            </w:pPr>
            <w:r>
              <w:rPr>
                <w:rFonts w:hint="eastAsia" w:eastAsia="宋体"/>
                <w:lang w:val="en-US" w:eastAsia="zh-CN"/>
              </w:rPr>
              <w:t>MnO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2738417B">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3434C4EE">
            <w:pPr>
              <w:spacing w:line="360" w:lineRule="auto"/>
              <w:jc w:val="center"/>
              <w:rPr>
                <w:rFonts w:eastAsia="宋体"/>
                <w:lang w:val="en-US" w:eastAsia="zh-CN"/>
              </w:rPr>
            </w:pPr>
            <w:r>
              <w:rPr>
                <w:rFonts w:hint="eastAsia" w:eastAsia="宋体"/>
                <w:lang w:val="en-US" w:eastAsia="zh-CN"/>
              </w:rPr>
              <w:t>acetonitrile</w:t>
            </w:r>
          </w:p>
        </w:tc>
        <w:tc>
          <w:tcPr>
            <w:tcW w:w="2871" w:type="dxa"/>
            <w:tcBorders>
              <w:top w:val="nil"/>
              <w:left w:val="nil"/>
              <w:bottom w:val="nil"/>
              <w:right w:val="nil"/>
            </w:tcBorders>
            <w:shd w:val="clear" w:color="auto" w:fill="auto"/>
            <w:vAlign w:val="center"/>
          </w:tcPr>
          <w:p w14:paraId="6773AF9B">
            <w:pPr>
              <w:jc w:val="center"/>
              <w:textAlignment w:val="center"/>
              <w:rPr>
                <w:rFonts w:eastAsia="宋体"/>
                <w:lang w:val="en-US" w:eastAsia="zh-CN"/>
              </w:rPr>
            </w:pPr>
            <w:r>
              <w:rPr>
                <w:rFonts w:hint="eastAsia" w:eastAsia="宋体" w:cs="宋体"/>
                <w:color w:val="000000"/>
                <w:sz w:val="22"/>
                <w:szCs w:val="22"/>
                <w:lang w:val="en-US" w:eastAsia="zh-CN" w:bidi="ar"/>
              </w:rPr>
              <w:t>-0.88</w:t>
            </w:r>
          </w:p>
        </w:tc>
      </w:tr>
      <w:tr w14:paraId="2278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094C1F05">
            <w:pPr>
              <w:spacing w:line="360" w:lineRule="auto"/>
              <w:jc w:val="center"/>
              <w:rPr>
                <w:rFonts w:eastAsia="宋体"/>
                <w:lang w:val="en-US" w:eastAsia="zh-CN"/>
              </w:rPr>
            </w:pPr>
            <w:r>
              <w:rPr>
                <w:rFonts w:hint="eastAsia" w:eastAsia="宋体"/>
                <w:lang w:val="en-US" w:eastAsia="zh-CN"/>
              </w:rPr>
              <w:t>CuO</w:t>
            </w:r>
          </w:p>
        </w:tc>
        <w:tc>
          <w:tcPr>
            <w:tcW w:w="1969" w:type="dxa"/>
            <w:tcBorders>
              <w:top w:val="nil"/>
              <w:left w:val="nil"/>
              <w:bottom w:val="nil"/>
              <w:right w:val="nil"/>
            </w:tcBorders>
            <w:shd w:val="clear" w:color="auto" w:fill="auto"/>
          </w:tcPr>
          <w:p w14:paraId="484EA595">
            <w:pPr>
              <w:spacing w:line="360" w:lineRule="auto"/>
              <w:jc w:val="center"/>
              <w:rPr>
                <w:rFonts w:eastAsia="宋体"/>
                <w:lang w:val="en-US" w:eastAsia="zh-CN"/>
              </w:rPr>
            </w:pPr>
            <w:r>
              <w:rPr>
                <w:rFonts w:hint="eastAsia" w:eastAsia="宋体"/>
                <w:lang w:val="en-US" w:eastAsia="zh-CN"/>
              </w:rPr>
              <w:t>111</w:t>
            </w:r>
          </w:p>
        </w:tc>
        <w:tc>
          <w:tcPr>
            <w:tcW w:w="1969" w:type="dxa"/>
            <w:tcBorders>
              <w:top w:val="nil"/>
              <w:left w:val="nil"/>
              <w:bottom w:val="nil"/>
              <w:right w:val="nil"/>
            </w:tcBorders>
            <w:shd w:val="clear" w:color="auto" w:fill="auto"/>
            <w:vAlign w:val="center"/>
          </w:tcPr>
          <w:p w14:paraId="0C3329C3">
            <w:pPr>
              <w:spacing w:line="360" w:lineRule="auto"/>
              <w:jc w:val="center"/>
              <w:rPr>
                <w:rFonts w:eastAsia="宋体"/>
                <w:lang w:val="en-US" w:eastAsia="zh-CN"/>
              </w:rPr>
            </w:pPr>
            <w:r>
              <w:rPr>
                <w:rFonts w:hint="eastAsia" w:eastAsia="宋体"/>
                <w:lang w:val="en-US" w:eastAsia="zh-CN"/>
              </w:rPr>
              <w:t>propylene</w:t>
            </w:r>
          </w:p>
        </w:tc>
        <w:tc>
          <w:tcPr>
            <w:tcW w:w="2871" w:type="dxa"/>
            <w:tcBorders>
              <w:top w:val="nil"/>
              <w:left w:val="nil"/>
              <w:bottom w:val="nil"/>
              <w:right w:val="nil"/>
            </w:tcBorders>
            <w:shd w:val="clear" w:color="auto" w:fill="auto"/>
            <w:vAlign w:val="center"/>
          </w:tcPr>
          <w:p w14:paraId="21D5CF25">
            <w:pPr>
              <w:jc w:val="center"/>
              <w:textAlignment w:val="center"/>
              <w:rPr>
                <w:rFonts w:eastAsia="宋体"/>
                <w:lang w:val="en-US" w:eastAsia="zh-CN"/>
              </w:rPr>
            </w:pPr>
            <w:r>
              <w:rPr>
                <w:rFonts w:hint="eastAsia" w:eastAsia="宋体" w:cs="宋体"/>
                <w:color w:val="000000"/>
                <w:sz w:val="22"/>
                <w:szCs w:val="22"/>
                <w:lang w:val="en-US" w:eastAsia="zh-CN" w:bidi="ar"/>
              </w:rPr>
              <w:t>-0.98</w:t>
            </w:r>
          </w:p>
        </w:tc>
      </w:tr>
      <w:tr w14:paraId="0D874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04B3B3A5">
            <w:pPr>
              <w:spacing w:line="360" w:lineRule="auto"/>
              <w:jc w:val="center"/>
              <w:rPr>
                <w:rFonts w:eastAsia="宋体"/>
                <w:lang w:val="en-US" w:eastAsia="zh-CN"/>
              </w:rPr>
            </w:pPr>
            <w:r>
              <w:rPr>
                <w:rFonts w:hint="eastAsia" w:eastAsia="宋体"/>
                <w:lang w:val="en-US" w:eastAsia="zh-CN"/>
              </w:rPr>
              <w:t>CuO</w:t>
            </w:r>
          </w:p>
        </w:tc>
        <w:tc>
          <w:tcPr>
            <w:tcW w:w="1969" w:type="dxa"/>
            <w:tcBorders>
              <w:top w:val="nil"/>
              <w:left w:val="nil"/>
              <w:bottom w:val="nil"/>
              <w:right w:val="nil"/>
            </w:tcBorders>
            <w:shd w:val="clear" w:color="auto" w:fill="auto"/>
          </w:tcPr>
          <w:p w14:paraId="7CFF844C">
            <w:pPr>
              <w:spacing w:line="360" w:lineRule="auto"/>
              <w:jc w:val="center"/>
              <w:rPr>
                <w:rFonts w:eastAsia="宋体"/>
                <w:lang w:val="en-US" w:eastAsia="zh-CN"/>
              </w:rPr>
            </w:pPr>
            <w:r>
              <w:rPr>
                <w:rFonts w:hint="eastAsia" w:eastAsia="宋体"/>
                <w:lang w:val="en-US" w:eastAsia="zh-CN"/>
              </w:rPr>
              <w:t>111</w:t>
            </w:r>
          </w:p>
        </w:tc>
        <w:tc>
          <w:tcPr>
            <w:tcW w:w="1969" w:type="dxa"/>
            <w:tcBorders>
              <w:top w:val="nil"/>
              <w:left w:val="nil"/>
              <w:bottom w:val="nil"/>
              <w:right w:val="nil"/>
            </w:tcBorders>
            <w:shd w:val="clear" w:color="auto" w:fill="auto"/>
            <w:vAlign w:val="center"/>
          </w:tcPr>
          <w:p w14:paraId="71836320">
            <w:pPr>
              <w:spacing w:line="360" w:lineRule="auto"/>
              <w:jc w:val="center"/>
              <w:rPr>
                <w:rFonts w:eastAsia="宋体"/>
                <w:lang w:val="en-US" w:eastAsia="zh-CN"/>
              </w:rPr>
            </w:pPr>
            <w:r>
              <w:rPr>
                <w:rFonts w:hint="eastAsia" w:eastAsia="宋体"/>
                <w:lang w:val="en-US" w:eastAsia="zh-CN"/>
              </w:rPr>
              <w:t>propane</w:t>
            </w:r>
          </w:p>
        </w:tc>
        <w:tc>
          <w:tcPr>
            <w:tcW w:w="2871" w:type="dxa"/>
            <w:tcBorders>
              <w:top w:val="nil"/>
              <w:left w:val="nil"/>
              <w:bottom w:val="nil"/>
              <w:right w:val="nil"/>
            </w:tcBorders>
            <w:shd w:val="clear" w:color="auto" w:fill="auto"/>
            <w:vAlign w:val="center"/>
          </w:tcPr>
          <w:p w14:paraId="587EA4DB">
            <w:pPr>
              <w:jc w:val="center"/>
              <w:textAlignment w:val="center"/>
              <w:rPr>
                <w:rFonts w:eastAsia="宋体"/>
                <w:lang w:val="en-US" w:eastAsia="zh-CN"/>
              </w:rPr>
            </w:pPr>
            <w:r>
              <w:rPr>
                <w:rFonts w:hint="eastAsia" w:eastAsia="宋体" w:cs="宋体"/>
                <w:color w:val="000000"/>
                <w:sz w:val="22"/>
                <w:szCs w:val="22"/>
                <w:lang w:val="en-US" w:eastAsia="zh-CN" w:bidi="ar"/>
              </w:rPr>
              <w:t>-0.46</w:t>
            </w:r>
          </w:p>
        </w:tc>
      </w:tr>
      <w:tr w14:paraId="6E9E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195B74EF">
            <w:pPr>
              <w:spacing w:line="360" w:lineRule="auto"/>
              <w:jc w:val="center"/>
              <w:rPr>
                <w:rFonts w:eastAsia="宋体"/>
                <w:lang w:val="en-US" w:eastAsia="zh-CN"/>
              </w:rPr>
            </w:pPr>
            <w:r>
              <w:rPr>
                <w:rFonts w:hint="eastAsia" w:eastAsia="宋体"/>
                <w:lang w:val="en-US" w:eastAsia="zh-CN"/>
              </w:rPr>
              <w:t>CuO</w:t>
            </w:r>
          </w:p>
        </w:tc>
        <w:tc>
          <w:tcPr>
            <w:tcW w:w="1969" w:type="dxa"/>
            <w:tcBorders>
              <w:top w:val="nil"/>
              <w:left w:val="nil"/>
              <w:bottom w:val="nil"/>
              <w:right w:val="nil"/>
            </w:tcBorders>
            <w:shd w:val="clear" w:color="auto" w:fill="auto"/>
          </w:tcPr>
          <w:p w14:paraId="64A1C286">
            <w:pPr>
              <w:spacing w:line="360" w:lineRule="auto"/>
              <w:jc w:val="center"/>
              <w:rPr>
                <w:rFonts w:eastAsia="宋体"/>
                <w:lang w:val="en-US" w:eastAsia="zh-CN"/>
              </w:rPr>
            </w:pPr>
            <w:r>
              <w:rPr>
                <w:rFonts w:hint="eastAsia" w:eastAsia="宋体"/>
                <w:lang w:val="en-US" w:eastAsia="zh-CN"/>
              </w:rPr>
              <w:t>111</w:t>
            </w:r>
          </w:p>
        </w:tc>
        <w:tc>
          <w:tcPr>
            <w:tcW w:w="1969" w:type="dxa"/>
            <w:tcBorders>
              <w:top w:val="nil"/>
              <w:left w:val="nil"/>
              <w:bottom w:val="nil"/>
              <w:right w:val="nil"/>
            </w:tcBorders>
            <w:shd w:val="clear" w:color="auto" w:fill="auto"/>
            <w:vAlign w:val="center"/>
          </w:tcPr>
          <w:p w14:paraId="2CB07662">
            <w:pPr>
              <w:spacing w:line="360" w:lineRule="auto"/>
              <w:jc w:val="center"/>
              <w:rPr>
                <w:rFonts w:eastAsia="宋体"/>
                <w:lang w:val="en-US" w:eastAsia="zh-CN"/>
              </w:rPr>
            </w:pPr>
            <w:r>
              <w:rPr>
                <w:rFonts w:hint="eastAsia" w:eastAsia="宋体"/>
                <w:lang w:val="en-US" w:eastAsia="zh-CN"/>
              </w:rPr>
              <w:t>toluene</w:t>
            </w:r>
          </w:p>
        </w:tc>
        <w:tc>
          <w:tcPr>
            <w:tcW w:w="2871" w:type="dxa"/>
            <w:tcBorders>
              <w:top w:val="nil"/>
              <w:left w:val="nil"/>
              <w:bottom w:val="nil"/>
              <w:right w:val="nil"/>
            </w:tcBorders>
            <w:shd w:val="clear" w:color="auto" w:fill="auto"/>
            <w:vAlign w:val="center"/>
          </w:tcPr>
          <w:p w14:paraId="08BA5011">
            <w:pPr>
              <w:jc w:val="center"/>
              <w:textAlignment w:val="center"/>
              <w:rPr>
                <w:rFonts w:eastAsia="宋体"/>
                <w:lang w:val="en-US" w:eastAsia="zh-CN"/>
              </w:rPr>
            </w:pPr>
            <w:r>
              <w:rPr>
                <w:rFonts w:hint="eastAsia" w:eastAsia="宋体" w:cs="宋体"/>
                <w:color w:val="000000"/>
                <w:sz w:val="22"/>
                <w:szCs w:val="22"/>
                <w:lang w:val="en-US" w:eastAsia="zh-CN" w:bidi="ar"/>
              </w:rPr>
              <w:t>-1.05</w:t>
            </w:r>
          </w:p>
        </w:tc>
      </w:tr>
      <w:tr w14:paraId="45CA1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4B0C23B6">
            <w:pPr>
              <w:spacing w:line="360" w:lineRule="auto"/>
              <w:jc w:val="center"/>
              <w:rPr>
                <w:rFonts w:eastAsia="宋体"/>
                <w:lang w:val="en-US" w:eastAsia="zh-CN"/>
              </w:rPr>
            </w:pPr>
            <w:r>
              <w:rPr>
                <w:rFonts w:hint="eastAsia" w:eastAsia="宋体"/>
                <w:lang w:val="en-US" w:eastAsia="zh-CN"/>
              </w:rPr>
              <w:t>CuO</w:t>
            </w:r>
          </w:p>
        </w:tc>
        <w:tc>
          <w:tcPr>
            <w:tcW w:w="1969" w:type="dxa"/>
            <w:tcBorders>
              <w:top w:val="nil"/>
              <w:left w:val="nil"/>
              <w:bottom w:val="nil"/>
              <w:right w:val="nil"/>
            </w:tcBorders>
            <w:shd w:val="clear" w:color="auto" w:fill="auto"/>
          </w:tcPr>
          <w:p w14:paraId="2BC2C99F">
            <w:pPr>
              <w:spacing w:line="360" w:lineRule="auto"/>
              <w:jc w:val="center"/>
              <w:rPr>
                <w:rFonts w:eastAsia="宋体"/>
                <w:lang w:val="en-US" w:eastAsia="zh-CN"/>
              </w:rPr>
            </w:pPr>
            <w:r>
              <w:rPr>
                <w:rFonts w:hint="eastAsia" w:eastAsia="宋体"/>
                <w:lang w:val="en-US" w:eastAsia="zh-CN"/>
              </w:rPr>
              <w:t>111</w:t>
            </w:r>
          </w:p>
        </w:tc>
        <w:tc>
          <w:tcPr>
            <w:tcW w:w="1969" w:type="dxa"/>
            <w:tcBorders>
              <w:top w:val="nil"/>
              <w:left w:val="nil"/>
              <w:bottom w:val="nil"/>
              <w:right w:val="nil"/>
            </w:tcBorders>
            <w:shd w:val="clear" w:color="auto" w:fill="auto"/>
            <w:vAlign w:val="center"/>
          </w:tcPr>
          <w:p w14:paraId="6ABD9DB2">
            <w:pPr>
              <w:spacing w:line="360" w:lineRule="auto"/>
              <w:jc w:val="center"/>
              <w:rPr>
                <w:rFonts w:eastAsia="宋体"/>
                <w:lang w:val="en-US" w:eastAsia="zh-CN"/>
              </w:rPr>
            </w:pPr>
            <w:r>
              <w:rPr>
                <w:rFonts w:hint="eastAsia" w:eastAsia="宋体"/>
                <w:lang w:val="en-US" w:eastAsia="zh-CN"/>
              </w:rPr>
              <w:t>methanol</w:t>
            </w:r>
          </w:p>
        </w:tc>
        <w:tc>
          <w:tcPr>
            <w:tcW w:w="2871" w:type="dxa"/>
            <w:tcBorders>
              <w:top w:val="nil"/>
              <w:left w:val="nil"/>
              <w:bottom w:val="nil"/>
              <w:right w:val="nil"/>
            </w:tcBorders>
            <w:shd w:val="clear" w:color="auto" w:fill="auto"/>
            <w:vAlign w:val="center"/>
          </w:tcPr>
          <w:p w14:paraId="075793B4">
            <w:pPr>
              <w:jc w:val="center"/>
              <w:textAlignment w:val="center"/>
              <w:rPr>
                <w:rFonts w:eastAsia="宋体"/>
                <w:lang w:val="en-US" w:eastAsia="zh-CN"/>
              </w:rPr>
            </w:pPr>
            <w:r>
              <w:rPr>
                <w:rFonts w:hint="eastAsia" w:eastAsia="宋体" w:cs="宋体"/>
                <w:color w:val="000000"/>
                <w:sz w:val="22"/>
                <w:szCs w:val="22"/>
                <w:lang w:val="en-US" w:eastAsia="zh-CN" w:bidi="ar"/>
              </w:rPr>
              <w:t>-1.12</w:t>
            </w:r>
          </w:p>
        </w:tc>
      </w:tr>
      <w:tr w14:paraId="4E8A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742CA009">
            <w:pPr>
              <w:spacing w:line="360" w:lineRule="auto"/>
              <w:jc w:val="center"/>
              <w:rPr>
                <w:rFonts w:eastAsia="宋体"/>
                <w:lang w:val="en-US" w:eastAsia="zh-CN"/>
              </w:rPr>
            </w:pPr>
            <w:r>
              <w:rPr>
                <w:rFonts w:hint="eastAsia" w:eastAsia="宋体"/>
                <w:lang w:val="en-US" w:eastAsia="zh-CN"/>
              </w:rPr>
              <w:t>CuO</w:t>
            </w:r>
          </w:p>
        </w:tc>
        <w:tc>
          <w:tcPr>
            <w:tcW w:w="1969" w:type="dxa"/>
            <w:tcBorders>
              <w:top w:val="nil"/>
              <w:left w:val="nil"/>
              <w:bottom w:val="nil"/>
              <w:right w:val="nil"/>
            </w:tcBorders>
            <w:shd w:val="clear" w:color="auto" w:fill="auto"/>
          </w:tcPr>
          <w:p w14:paraId="6F045C79">
            <w:pPr>
              <w:spacing w:line="360" w:lineRule="auto"/>
              <w:jc w:val="center"/>
              <w:rPr>
                <w:rFonts w:eastAsia="宋体"/>
                <w:lang w:val="en-US" w:eastAsia="zh-CN"/>
              </w:rPr>
            </w:pPr>
            <w:r>
              <w:rPr>
                <w:rFonts w:hint="eastAsia" w:eastAsia="宋体"/>
                <w:lang w:val="en-US" w:eastAsia="zh-CN"/>
              </w:rPr>
              <w:t>111</w:t>
            </w:r>
          </w:p>
        </w:tc>
        <w:tc>
          <w:tcPr>
            <w:tcW w:w="1969" w:type="dxa"/>
            <w:tcBorders>
              <w:top w:val="nil"/>
              <w:left w:val="nil"/>
              <w:bottom w:val="nil"/>
              <w:right w:val="nil"/>
            </w:tcBorders>
            <w:shd w:val="clear" w:color="auto" w:fill="auto"/>
            <w:vAlign w:val="center"/>
          </w:tcPr>
          <w:p w14:paraId="155C7AAE">
            <w:pPr>
              <w:spacing w:line="360" w:lineRule="auto"/>
              <w:jc w:val="center"/>
              <w:rPr>
                <w:rFonts w:eastAsia="宋体"/>
                <w:lang w:val="en-US" w:eastAsia="zh-CN"/>
              </w:rPr>
            </w:pPr>
            <w:r>
              <w:rPr>
                <w:rFonts w:hint="eastAsia" w:eastAsia="宋体"/>
                <w:lang w:val="en-US" w:eastAsia="zh-CN"/>
              </w:rPr>
              <w:t>ethyl acetate</w:t>
            </w:r>
          </w:p>
        </w:tc>
        <w:tc>
          <w:tcPr>
            <w:tcW w:w="2871" w:type="dxa"/>
            <w:tcBorders>
              <w:top w:val="nil"/>
              <w:left w:val="nil"/>
              <w:bottom w:val="nil"/>
              <w:right w:val="nil"/>
            </w:tcBorders>
            <w:shd w:val="clear" w:color="auto" w:fill="auto"/>
            <w:vAlign w:val="center"/>
          </w:tcPr>
          <w:p w14:paraId="17DB2E45">
            <w:pPr>
              <w:jc w:val="center"/>
              <w:textAlignment w:val="center"/>
              <w:rPr>
                <w:rFonts w:eastAsia="宋体"/>
                <w:lang w:val="en-US" w:eastAsia="zh-CN"/>
              </w:rPr>
            </w:pPr>
            <w:r>
              <w:rPr>
                <w:rFonts w:hint="eastAsia" w:eastAsia="宋体" w:cs="宋体"/>
                <w:color w:val="000000"/>
                <w:sz w:val="22"/>
                <w:szCs w:val="22"/>
                <w:lang w:val="en-US" w:eastAsia="zh-CN" w:bidi="ar"/>
              </w:rPr>
              <w:t>-0.93</w:t>
            </w:r>
          </w:p>
        </w:tc>
      </w:tr>
      <w:tr w14:paraId="0F0F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3C9BFF93">
            <w:pPr>
              <w:spacing w:line="360" w:lineRule="auto"/>
              <w:jc w:val="center"/>
              <w:rPr>
                <w:rFonts w:eastAsia="宋体"/>
                <w:lang w:val="en-US" w:eastAsia="zh-CN"/>
              </w:rPr>
            </w:pPr>
            <w:r>
              <w:rPr>
                <w:rFonts w:hint="eastAsia" w:eastAsia="宋体"/>
                <w:lang w:val="en-US" w:eastAsia="zh-CN"/>
              </w:rPr>
              <w:t>CuO</w:t>
            </w:r>
          </w:p>
        </w:tc>
        <w:tc>
          <w:tcPr>
            <w:tcW w:w="1969" w:type="dxa"/>
            <w:tcBorders>
              <w:top w:val="nil"/>
              <w:left w:val="nil"/>
              <w:bottom w:val="nil"/>
              <w:right w:val="nil"/>
            </w:tcBorders>
            <w:shd w:val="clear" w:color="auto" w:fill="auto"/>
          </w:tcPr>
          <w:p w14:paraId="47A8716F">
            <w:pPr>
              <w:spacing w:line="360" w:lineRule="auto"/>
              <w:jc w:val="center"/>
              <w:rPr>
                <w:rFonts w:eastAsia="宋体"/>
                <w:lang w:val="en-US" w:eastAsia="zh-CN"/>
              </w:rPr>
            </w:pPr>
            <w:r>
              <w:rPr>
                <w:rFonts w:hint="eastAsia" w:eastAsia="宋体"/>
                <w:lang w:val="en-US" w:eastAsia="zh-CN"/>
              </w:rPr>
              <w:t>111</w:t>
            </w:r>
          </w:p>
        </w:tc>
        <w:tc>
          <w:tcPr>
            <w:tcW w:w="1969" w:type="dxa"/>
            <w:tcBorders>
              <w:top w:val="nil"/>
              <w:left w:val="nil"/>
              <w:bottom w:val="nil"/>
              <w:right w:val="nil"/>
            </w:tcBorders>
            <w:shd w:val="clear" w:color="auto" w:fill="auto"/>
            <w:vAlign w:val="center"/>
          </w:tcPr>
          <w:p w14:paraId="241490A8">
            <w:pPr>
              <w:spacing w:line="360" w:lineRule="auto"/>
              <w:jc w:val="center"/>
              <w:rPr>
                <w:rFonts w:eastAsia="宋体"/>
                <w:lang w:val="en-US" w:eastAsia="zh-CN"/>
              </w:rPr>
            </w:pPr>
            <w:r>
              <w:rPr>
                <w:rFonts w:hint="eastAsia" w:eastAsia="宋体"/>
                <w:lang w:val="en-US" w:eastAsia="zh-CN"/>
              </w:rPr>
              <w:t>acetonitrile</w:t>
            </w:r>
          </w:p>
        </w:tc>
        <w:tc>
          <w:tcPr>
            <w:tcW w:w="2871" w:type="dxa"/>
            <w:tcBorders>
              <w:top w:val="nil"/>
              <w:left w:val="nil"/>
              <w:bottom w:val="nil"/>
              <w:right w:val="nil"/>
            </w:tcBorders>
            <w:shd w:val="clear" w:color="auto" w:fill="auto"/>
            <w:vAlign w:val="center"/>
          </w:tcPr>
          <w:p w14:paraId="43FE54FF">
            <w:pPr>
              <w:jc w:val="center"/>
              <w:textAlignment w:val="center"/>
              <w:rPr>
                <w:rFonts w:eastAsia="宋体"/>
                <w:lang w:val="en-US" w:eastAsia="zh-CN"/>
              </w:rPr>
            </w:pPr>
            <w:r>
              <w:rPr>
                <w:rFonts w:hint="eastAsia" w:eastAsia="宋体" w:cs="宋体"/>
                <w:color w:val="000000"/>
                <w:sz w:val="22"/>
                <w:szCs w:val="22"/>
                <w:lang w:val="en-US" w:eastAsia="zh-CN" w:bidi="ar"/>
              </w:rPr>
              <w:t>-0.97</w:t>
            </w:r>
          </w:p>
        </w:tc>
      </w:tr>
      <w:tr w14:paraId="4712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652A0DB2">
            <w:pPr>
              <w:spacing w:line="360" w:lineRule="auto"/>
              <w:jc w:val="center"/>
              <w:rPr>
                <w:rFonts w:eastAsia="宋体"/>
                <w:lang w:val="en-US" w:eastAsia="zh-CN"/>
              </w:rPr>
            </w:pPr>
            <w:r>
              <w:rPr>
                <w:rFonts w:hint="eastAsia" w:eastAsia="宋体"/>
                <w:lang w:val="en-US" w:eastAsia="zh-CN"/>
              </w:rPr>
              <w:t>TiO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195C50E4">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0597EB89">
            <w:pPr>
              <w:spacing w:line="360" w:lineRule="auto"/>
              <w:jc w:val="center"/>
              <w:rPr>
                <w:rFonts w:eastAsia="宋体"/>
                <w:lang w:val="en-US" w:eastAsia="zh-CN"/>
              </w:rPr>
            </w:pPr>
            <w:r>
              <w:rPr>
                <w:rFonts w:hint="eastAsia" w:eastAsia="宋体"/>
                <w:lang w:val="en-US" w:eastAsia="zh-CN"/>
              </w:rPr>
              <w:t>propylene</w:t>
            </w:r>
          </w:p>
        </w:tc>
        <w:tc>
          <w:tcPr>
            <w:tcW w:w="2871" w:type="dxa"/>
            <w:tcBorders>
              <w:top w:val="nil"/>
              <w:left w:val="nil"/>
              <w:bottom w:val="nil"/>
              <w:right w:val="nil"/>
            </w:tcBorders>
            <w:shd w:val="clear" w:color="auto" w:fill="auto"/>
            <w:vAlign w:val="center"/>
          </w:tcPr>
          <w:p w14:paraId="30339CCB">
            <w:pPr>
              <w:jc w:val="center"/>
              <w:textAlignment w:val="center"/>
              <w:rPr>
                <w:rFonts w:eastAsia="宋体"/>
                <w:lang w:val="en-US" w:eastAsia="zh-CN"/>
              </w:rPr>
            </w:pPr>
            <w:r>
              <w:rPr>
                <w:rFonts w:hint="eastAsia" w:eastAsia="宋体" w:cs="宋体"/>
                <w:color w:val="000000"/>
                <w:sz w:val="22"/>
                <w:szCs w:val="22"/>
                <w:lang w:val="en-US" w:eastAsia="zh-CN" w:bidi="ar"/>
              </w:rPr>
              <w:t>-0.83</w:t>
            </w:r>
          </w:p>
        </w:tc>
      </w:tr>
      <w:tr w14:paraId="7DAC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3C943B9F">
            <w:pPr>
              <w:spacing w:line="360" w:lineRule="auto"/>
              <w:jc w:val="center"/>
              <w:rPr>
                <w:rFonts w:eastAsia="宋体"/>
                <w:lang w:val="en-US" w:eastAsia="zh-CN"/>
              </w:rPr>
            </w:pPr>
            <w:r>
              <w:rPr>
                <w:rFonts w:hint="eastAsia" w:eastAsia="宋体"/>
                <w:lang w:val="en-US" w:eastAsia="zh-CN"/>
              </w:rPr>
              <w:t>TiO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1DC01DBA">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6E412FAD">
            <w:pPr>
              <w:spacing w:line="360" w:lineRule="auto"/>
              <w:jc w:val="center"/>
              <w:rPr>
                <w:rFonts w:eastAsia="宋体"/>
                <w:lang w:val="en-US" w:eastAsia="zh-CN"/>
              </w:rPr>
            </w:pPr>
            <w:r>
              <w:rPr>
                <w:rFonts w:hint="eastAsia" w:eastAsia="宋体"/>
                <w:lang w:val="en-US" w:eastAsia="zh-CN"/>
              </w:rPr>
              <w:t>propane</w:t>
            </w:r>
          </w:p>
        </w:tc>
        <w:tc>
          <w:tcPr>
            <w:tcW w:w="2871" w:type="dxa"/>
            <w:tcBorders>
              <w:top w:val="nil"/>
              <w:left w:val="nil"/>
              <w:bottom w:val="nil"/>
              <w:right w:val="nil"/>
            </w:tcBorders>
            <w:shd w:val="clear" w:color="auto" w:fill="auto"/>
            <w:vAlign w:val="center"/>
          </w:tcPr>
          <w:p w14:paraId="55CEE826">
            <w:pPr>
              <w:jc w:val="center"/>
              <w:textAlignment w:val="center"/>
              <w:rPr>
                <w:rFonts w:eastAsia="宋体"/>
                <w:lang w:val="en-US" w:eastAsia="zh-CN"/>
              </w:rPr>
            </w:pPr>
            <w:r>
              <w:rPr>
                <w:rFonts w:hint="eastAsia" w:eastAsia="宋体" w:cs="宋体"/>
                <w:color w:val="000000"/>
                <w:sz w:val="22"/>
                <w:szCs w:val="22"/>
                <w:lang w:val="en-US" w:eastAsia="zh-CN" w:bidi="ar"/>
              </w:rPr>
              <w:t>-0.37</w:t>
            </w:r>
          </w:p>
        </w:tc>
      </w:tr>
      <w:tr w14:paraId="4792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695A3CF5">
            <w:pPr>
              <w:spacing w:line="360" w:lineRule="auto"/>
              <w:jc w:val="center"/>
              <w:rPr>
                <w:rFonts w:eastAsia="宋体"/>
                <w:lang w:val="en-US" w:eastAsia="zh-CN"/>
              </w:rPr>
            </w:pPr>
            <w:r>
              <w:rPr>
                <w:rFonts w:hint="eastAsia" w:eastAsia="宋体"/>
                <w:lang w:val="en-US" w:eastAsia="zh-CN"/>
              </w:rPr>
              <w:t>TiO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45E17352">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7511F557">
            <w:pPr>
              <w:spacing w:line="360" w:lineRule="auto"/>
              <w:jc w:val="center"/>
              <w:rPr>
                <w:rFonts w:eastAsia="宋体"/>
                <w:lang w:val="en-US" w:eastAsia="zh-CN"/>
              </w:rPr>
            </w:pPr>
            <w:r>
              <w:rPr>
                <w:rFonts w:hint="eastAsia" w:eastAsia="宋体"/>
                <w:lang w:val="en-US" w:eastAsia="zh-CN"/>
              </w:rPr>
              <w:t>toluene</w:t>
            </w:r>
          </w:p>
        </w:tc>
        <w:tc>
          <w:tcPr>
            <w:tcW w:w="2871" w:type="dxa"/>
            <w:tcBorders>
              <w:top w:val="nil"/>
              <w:left w:val="nil"/>
              <w:bottom w:val="nil"/>
              <w:right w:val="nil"/>
            </w:tcBorders>
            <w:shd w:val="clear" w:color="auto" w:fill="auto"/>
            <w:vAlign w:val="center"/>
          </w:tcPr>
          <w:p w14:paraId="4CFE01AB">
            <w:pPr>
              <w:jc w:val="center"/>
              <w:textAlignment w:val="center"/>
              <w:rPr>
                <w:rFonts w:eastAsia="宋体"/>
                <w:lang w:val="en-US" w:eastAsia="zh-CN"/>
              </w:rPr>
            </w:pPr>
            <w:r>
              <w:rPr>
                <w:rFonts w:hint="eastAsia" w:eastAsia="宋体" w:cs="宋体"/>
                <w:color w:val="000000"/>
                <w:sz w:val="22"/>
                <w:szCs w:val="22"/>
                <w:lang w:val="en-US" w:eastAsia="zh-CN" w:bidi="ar"/>
              </w:rPr>
              <w:t>-0.79</w:t>
            </w:r>
          </w:p>
        </w:tc>
      </w:tr>
      <w:tr w14:paraId="4B77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652B459C">
            <w:pPr>
              <w:spacing w:line="360" w:lineRule="auto"/>
              <w:jc w:val="center"/>
              <w:rPr>
                <w:rFonts w:eastAsia="宋体"/>
                <w:lang w:val="en-US" w:eastAsia="zh-CN"/>
              </w:rPr>
            </w:pPr>
            <w:r>
              <w:rPr>
                <w:rFonts w:hint="eastAsia" w:eastAsia="宋体"/>
                <w:lang w:val="en-US" w:eastAsia="zh-CN"/>
              </w:rPr>
              <w:t>TiO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481A5ACC">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361A17E1">
            <w:pPr>
              <w:spacing w:line="360" w:lineRule="auto"/>
              <w:jc w:val="center"/>
              <w:rPr>
                <w:rFonts w:eastAsia="宋体"/>
                <w:lang w:val="en-US" w:eastAsia="zh-CN"/>
              </w:rPr>
            </w:pPr>
            <w:r>
              <w:rPr>
                <w:rFonts w:hint="eastAsia" w:eastAsia="宋体"/>
                <w:lang w:val="en-US" w:eastAsia="zh-CN"/>
              </w:rPr>
              <w:t>methanol</w:t>
            </w:r>
          </w:p>
        </w:tc>
        <w:tc>
          <w:tcPr>
            <w:tcW w:w="2871" w:type="dxa"/>
            <w:tcBorders>
              <w:top w:val="nil"/>
              <w:left w:val="nil"/>
              <w:bottom w:val="nil"/>
              <w:right w:val="nil"/>
            </w:tcBorders>
            <w:shd w:val="clear" w:color="auto" w:fill="auto"/>
            <w:vAlign w:val="center"/>
          </w:tcPr>
          <w:p w14:paraId="2212EF6D">
            <w:pPr>
              <w:jc w:val="center"/>
              <w:textAlignment w:val="center"/>
              <w:rPr>
                <w:rFonts w:eastAsia="宋体"/>
                <w:lang w:val="en-US" w:eastAsia="zh-CN"/>
              </w:rPr>
            </w:pPr>
            <w:r>
              <w:rPr>
                <w:rFonts w:hint="eastAsia" w:eastAsia="宋体" w:cs="宋体"/>
                <w:color w:val="000000"/>
                <w:sz w:val="22"/>
                <w:szCs w:val="22"/>
                <w:lang w:val="en-US" w:eastAsia="zh-CN" w:bidi="ar"/>
              </w:rPr>
              <w:t>-0.86</w:t>
            </w:r>
          </w:p>
        </w:tc>
      </w:tr>
      <w:tr w14:paraId="7DDC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543948EC">
            <w:pPr>
              <w:spacing w:line="360" w:lineRule="auto"/>
              <w:jc w:val="center"/>
              <w:rPr>
                <w:rFonts w:eastAsia="宋体"/>
                <w:lang w:val="en-US" w:eastAsia="zh-CN"/>
              </w:rPr>
            </w:pPr>
            <w:r>
              <w:rPr>
                <w:rFonts w:hint="eastAsia" w:eastAsia="宋体"/>
                <w:lang w:val="en-US" w:eastAsia="zh-CN"/>
              </w:rPr>
              <w:t>TiO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34AF6232">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4756F78C">
            <w:pPr>
              <w:spacing w:line="360" w:lineRule="auto"/>
              <w:jc w:val="center"/>
              <w:rPr>
                <w:rFonts w:eastAsia="宋体"/>
                <w:lang w:val="en-US" w:eastAsia="zh-CN"/>
              </w:rPr>
            </w:pPr>
            <w:r>
              <w:rPr>
                <w:rFonts w:hint="eastAsia" w:eastAsia="宋体"/>
                <w:lang w:val="en-US" w:eastAsia="zh-CN"/>
              </w:rPr>
              <w:t>ethyl acetate</w:t>
            </w:r>
          </w:p>
        </w:tc>
        <w:tc>
          <w:tcPr>
            <w:tcW w:w="2871" w:type="dxa"/>
            <w:tcBorders>
              <w:top w:val="nil"/>
              <w:left w:val="nil"/>
              <w:bottom w:val="nil"/>
              <w:right w:val="nil"/>
            </w:tcBorders>
            <w:shd w:val="clear" w:color="auto" w:fill="auto"/>
            <w:vAlign w:val="center"/>
          </w:tcPr>
          <w:p w14:paraId="6E639876">
            <w:pPr>
              <w:jc w:val="center"/>
              <w:textAlignment w:val="center"/>
              <w:rPr>
                <w:rFonts w:eastAsia="宋体"/>
                <w:lang w:val="en-US" w:eastAsia="zh-CN"/>
              </w:rPr>
            </w:pPr>
            <w:r>
              <w:rPr>
                <w:rFonts w:hint="eastAsia" w:eastAsia="宋体" w:cs="宋体"/>
                <w:color w:val="000000"/>
                <w:sz w:val="22"/>
                <w:szCs w:val="22"/>
                <w:lang w:val="en-US" w:eastAsia="zh-CN" w:bidi="ar"/>
              </w:rPr>
              <w:t>-0.72</w:t>
            </w:r>
          </w:p>
        </w:tc>
      </w:tr>
      <w:tr w14:paraId="6EB57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1ED2ECB4">
            <w:pPr>
              <w:spacing w:line="360" w:lineRule="auto"/>
              <w:jc w:val="center"/>
              <w:rPr>
                <w:rFonts w:eastAsia="宋体"/>
                <w:lang w:val="en-US" w:eastAsia="zh-CN"/>
              </w:rPr>
            </w:pPr>
            <w:r>
              <w:rPr>
                <w:rFonts w:hint="eastAsia" w:eastAsia="宋体"/>
                <w:lang w:val="en-US" w:eastAsia="zh-CN"/>
              </w:rPr>
              <w:t>TiO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1CCF69C5">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5C195CC4">
            <w:pPr>
              <w:spacing w:line="360" w:lineRule="auto"/>
              <w:jc w:val="center"/>
              <w:rPr>
                <w:rFonts w:eastAsia="宋体"/>
                <w:lang w:val="en-US" w:eastAsia="zh-CN"/>
              </w:rPr>
            </w:pPr>
            <w:r>
              <w:rPr>
                <w:rFonts w:hint="eastAsia" w:eastAsia="宋体"/>
                <w:lang w:val="en-US" w:eastAsia="zh-CN"/>
              </w:rPr>
              <w:t>acetonitrile</w:t>
            </w:r>
          </w:p>
        </w:tc>
        <w:tc>
          <w:tcPr>
            <w:tcW w:w="2871" w:type="dxa"/>
            <w:tcBorders>
              <w:top w:val="nil"/>
              <w:left w:val="nil"/>
              <w:bottom w:val="nil"/>
              <w:right w:val="nil"/>
            </w:tcBorders>
            <w:shd w:val="clear" w:color="auto" w:fill="auto"/>
            <w:vAlign w:val="center"/>
          </w:tcPr>
          <w:p w14:paraId="5408BFDE">
            <w:pPr>
              <w:jc w:val="center"/>
              <w:textAlignment w:val="center"/>
              <w:rPr>
                <w:rFonts w:eastAsia="宋体"/>
                <w:lang w:val="en-US" w:eastAsia="zh-CN"/>
              </w:rPr>
            </w:pPr>
            <w:r>
              <w:rPr>
                <w:rFonts w:hint="eastAsia" w:eastAsia="宋体" w:cs="宋体"/>
                <w:color w:val="000000"/>
                <w:sz w:val="22"/>
                <w:szCs w:val="22"/>
                <w:lang w:val="en-US" w:eastAsia="zh-CN" w:bidi="ar"/>
              </w:rPr>
              <w:t>-0.94</w:t>
            </w:r>
          </w:p>
        </w:tc>
      </w:tr>
      <w:tr w14:paraId="0BCC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4324565E">
            <w:pPr>
              <w:spacing w:line="360" w:lineRule="auto"/>
              <w:jc w:val="center"/>
              <w:rPr>
                <w:rFonts w:eastAsia="宋体"/>
                <w:lang w:val="en-US" w:eastAsia="zh-CN"/>
              </w:rPr>
            </w:pPr>
            <w:r>
              <w:rPr>
                <w:rFonts w:hint="eastAsia" w:eastAsia="宋体"/>
                <w:lang w:val="en-US" w:eastAsia="zh-CN"/>
              </w:rPr>
              <w:t>Co</w:t>
            </w:r>
            <w:r>
              <w:rPr>
                <w:rFonts w:hint="eastAsia" w:eastAsia="宋体"/>
                <w:vertAlign w:val="subscript"/>
                <w:lang w:val="en-US" w:eastAsia="zh-CN"/>
              </w:rPr>
              <w:t>3</w:t>
            </w:r>
            <w:r>
              <w:rPr>
                <w:rFonts w:hint="eastAsia" w:eastAsia="宋体"/>
                <w:lang w:val="en-US" w:eastAsia="zh-CN"/>
              </w:rPr>
              <w:t>O</w:t>
            </w:r>
            <w:r>
              <w:rPr>
                <w:rFonts w:hint="eastAsia" w:eastAsia="宋体"/>
                <w:vertAlign w:val="subscript"/>
                <w:lang w:val="en-US" w:eastAsia="zh-CN"/>
              </w:rPr>
              <w:t>4</w:t>
            </w:r>
          </w:p>
        </w:tc>
        <w:tc>
          <w:tcPr>
            <w:tcW w:w="1969" w:type="dxa"/>
            <w:tcBorders>
              <w:top w:val="nil"/>
              <w:left w:val="nil"/>
              <w:bottom w:val="nil"/>
              <w:right w:val="nil"/>
            </w:tcBorders>
            <w:shd w:val="clear" w:color="auto" w:fill="auto"/>
          </w:tcPr>
          <w:p w14:paraId="6412357A">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shd w:val="clear" w:color="auto" w:fill="auto"/>
            <w:vAlign w:val="center"/>
          </w:tcPr>
          <w:p w14:paraId="299A87A7">
            <w:pPr>
              <w:spacing w:line="360" w:lineRule="auto"/>
              <w:jc w:val="center"/>
              <w:rPr>
                <w:rFonts w:eastAsia="宋体"/>
                <w:lang w:val="en-US" w:eastAsia="zh-CN"/>
              </w:rPr>
            </w:pPr>
            <w:r>
              <w:rPr>
                <w:rFonts w:hint="eastAsia" w:eastAsia="宋体"/>
                <w:lang w:val="en-US" w:eastAsia="zh-CN"/>
              </w:rPr>
              <w:t>propylene</w:t>
            </w:r>
          </w:p>
        </w:tc>
        <w:tc>
          <w:tcPr>
            <w:tcW w:w="2871" w:type="dxa"/>
            <w:tcBorders>
              <w:top w:val="nil"/>
              <w:left w:val="nil"/>
              <w:bottom w:val="nil"/>
              <w:right w:val="nil"/>
            </w:tcBorders>
            <w:shd w:val="clear" w:color="auto" w:fill="auto"/>
            <w:vAlign w:val="center"/>
          </w:tcPr>
          <w:p w14:paraId="2852CE96">
            <w:pPr>
              <w:jc w:val="center"/>
              <w:textAlignment w:val="center"/>
              <w:rPr>
                <w:rFonts w:eastAsia="宋体"/>
                <w:lang w:val="en-US" w:eastAsia="zh-CN"/>
              </w:rPr>
            </w:pPr>
            <w:r>
              <w:rPr>
                <w:rFonts w:hint="eastAsia" w:eastAsia="宋体" w:cs="宋体"/>
                <w:color w:val="000000"/>
                <w:sz w:val="22"/>
                <w:szCs w:val="22"/>
                <w:lang w:val="en-US" w:eastAsia="zh-CN" w:bidi="ar"/>
              </w:rPr>
              <w:t>-1.23</w:t>
            </w:r>
          </w:p>
        </w:tc>
      </w:tr>
      <w:tr w14:paraId="5885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30A0C626">
            <w:pPr>
              <w:spacing w:line="360" w:lineRule="auto"/>
              <w:jc w:val="center"/>
              <w:rPr>
                <w:rFonts w:eastAsia="宋体"/>
                <w:lang w:val="en-US" w:eastAsia="zh-CN"/>
              </w:rPr>
            </w:pPr>
            <w:r>
              <w:rPr>
                <w:rFonts w:hint="eastAsia" w:eastAsia="宋体"/>
                <w:lang w:val="en-US" w:eastAsia="zh-CN"/>
              </w:rPr>
              <w:t>Co</w:t>
            </w:r>
            <w:r>
              <w:rPr>
                <w:rFonts w:hint="eastAsia" w:eastAsia="宋体"/>
                <w:vertAlign w:val="subscript"/>
                <w:lang w:val="en-US" w:eastAsia="zh-CN"/>
              </w:rPr>
              <w:t>3</w:t>
            </w:r>
            <w:r>
              <w:rPr>
                <w:rFonts w:hint="eastAsia" w:eastAsia="宋体"/>
                <w:lang w:val="en-US" w:eastAsia="zh-CN"/>
              </w:rPr>
              <w:t>O</w:t>
            </w:r>
            <w:r>
              <w:rPr>
                <w:rFonts w:hint="eastAsia" w:eastAsia="宋体"/>
                <w:vertAlign w:val="subscript"/>
                <w:lang w:val="en-US" w:eastAsia="zh-CN"/>
              </w:rPr>
              <w:t>4</w:t>
            </w:r>
          </w:p>
        </w:tc>
        <w:tc>
          <w:tcPr>
            <w:tcW w:w="1969" w:type="dxa"/>
            <w:tcBorders>
              <w:top w:val="nil"/>
              <w:left w:val="nil"/>
              <w:bottom w:val="nil"/>
              <w:right w:val="nil"/>
            </w:tcBorders>
            <w:shd w:val="clear" w:color="auto" w:fill="auto"/>
          </w:tcPr>
          <w:p w14:paraId="22DE76E0">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shd w:val="clear" w:color="auto" w:fill="auto"/>
            <w:vAlign w:val="center"/>
          </w:tcPr>
          <w:p w14:paraId="4B832566">
            <w:pPr>
              <w:spacing w:line="360" w:lineRule="auto"/>
              <w:jc w:val="center"/>
              <w:rPr>
                <w:rFonts w:eastAsia="宋体"/>
                <w:lang w:val="en-US" w:eastAsia="zh-CN"/>
              </w:rPr>
            </w:pPr>
            <w:r>
              <w:rPr>
                <w:rFonts w:hint="eastAsia" w:eastAsia="宋体"/>
                <w:lang w:val="en-US" w:eastAsia="zh-CN"/>
              </w:rPr>
              <w:t>propane</w:t>
            </w:r>
          </w:p>
        </w:tc>
        <w:tc>
          <w:tcPr>
            <w:tcW w:w="2871" w:type="dxa"/>
            <w:tcBorders>
              <w:top w:val="nil"/>
              <w:left w:val="nil"/>
              <w:bottom w:val="nil"/>
              <w:right w:val="nil"/>
            </w:tcBorders>
            <w:shd w:val="clear" w:color="auto" w:fill="auto"/>
            <w:vAlign w:val="center"/>
          </w:tcPr>
          <w:p w14:paraId="013E9279">
            <w:pPr>
              <w:jc w:val="center"/>
              <w:textAlignment w:val="center"/>
              <w:rPr>
                <w:rFonts w:eastAsia="宋体"/>
                <w:lang w:val="en-US" w:eastAsia="zh-CN"/>
              </w:rPr>
            </w:pPr>
            <w:r>
              <w:rPr>
                <w:rFonts w:hint="eastAsia" w:eastAsia="宋体" w:cs="宋体"/>
                <w:color w:val="000000"/>
                <w:sz w:val="22"/>
                <w:szCs w:val="22"/>
                <w:lang w:val="en-US" w:eastAsia="zh-CN" w:bidi="ar"/>
              </w:rPr>
              <w:t>-0.61</w:t>
            </w:r>
          </w:p>
        </w:tc>
      </w:tr>
      <w:tr w14:paraId="4B24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24C7E0C1">
            <w:pPr>
              <w:spacing w:line="360" w:lineRule="auto"/>
              <w:jc w:val="center"/>
              <w:rPr>
                <w:rFonts w:eastAsia="宋体"/>
                <w:lang w:val="en-US" w:eastAsia="zh-CN"/>
              </w:rPr>
            </w:pPr>
            <w:r>
              <w:rPr>
                <w:rFonts w:hint="eastAsia" w:eastAsia="宋体"/>
                <w:lang w:val="en-US" w:eastAsia="zh-CN"/>
              </w:rPr>
              <w:t>Co</w:t>
            </w:r>
            <w:r>
              <w:rPr>
                <w:rFonts w:hint="eastAsia" w:eastAsia="宋体"/>
                <w:vertAlign w:val="subscript"/>
                <w:lang w:val="en-US" w:eastAsia="zh-CN"/>
              </w:rPr>
              <w:t>3</w:t>
            </w:r>
            <w:r>
              <w:rPr>
                <w:rFonts w:hint="eastAsia" w:eastAsia="宋体"/>
                <w:lang w:val="en-US" w:eastAsia="zh-CN"/>
              </w:rPr>
              <w:t>O</w:t>
            </w:r>
            <w:r>
              <w:rPr>
                <w:rFonts w:hint="eastAsia" w:eastAsia="宋体"/>
                <w:vertAlign w:val="subscript"/>
                <w:lang w:val="en-US" w:eastAsia="zh-CN"/>
              </w:rPr>
              <w:t>4</w:t>
            </w:r>
          </w:p>
        </w:tc>
        <w:tc>
          <w:tcPr>
            <w:tcW w:w="1969" w:type="dxa"/>
            <w:tcBorders>
              <w:top w:val="nil"/>
              <w:left w:val="nil"/>
              <w:bottom w:val="nil"/>
              <w:right w:val="nil"/>
            </w:tcBorders>
            <w:shd w:val="clear" w:color="auto" w:fill="auto"/>
          </w:tcPr>
          <w:p w14:paraId="23061EB0">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shd w:val="clear" w:color="auto" w:fill="auto"/>
            <w:vAlign w:val="center"/>
          </w:tcPr>
          <w:p w14:paraId="3CD3FFDC">
            <w:pPr>
              <w:spacing w:line="360" w:lineRule="auto"/>
              <w:jc w:val="center"/>
              <w:rPr>
                <w:rFonts w:eastAsia="宋体"/>
                <w:lang w:val="en-US" w:eastAsia="zh-CN"/>
              </w:rPr>
            </w:pPr>
            <w:r>
              <w:rPr>
                <w:rFonts w:hint="eastAsia" w:eastAsia="宋体"/>
                <w:lang w:val="en-US" w:eastAsia="zh-CN"/>
              </w:rPr>
              <w:t>toluene</w:t>
            </w:r>
          </w:p>
        </w:tc>
        <w:tc>
          <w:tcPr>
            <w:tcW w:w="2871" w:type="dxa"/>
            <w:tcBorders>
              <w:top w:val="nil"/>
              <w:left w:val="nil"/>
              <w:bottom w:val="nil"/>
              <w:right w:val="nil"/>
            </w:tcBorders>
            <w:shd w:val="clear" w:color="auto" w:fill="auto"/>
            <w:vAlign w:val="center"/>
          </w:tcPr>
          <w:p w14:paraId="2C0B5E0F">
            <w:pPr>
              <w:jc w:val="center"/>
              <w:textAlignment w:val="center"/>
              <w:rPr>
                <w:rFonts w:eastAsia="宋体"/>
                <w:lang w:val="en-US" w:eastAsia="zh-CN"/>
              </w:rPr>
            </w:pPr>
            <w:r>
              <w:rPr>
                <w:rFonts w:hint="eastAsia" w:eastAsia="宋体" w:cs="宋体"/>
                <w:color w:val="000000"/>
                <w:sz w:val="22"/>
                <w:szCs w:val="22"/>
                <w:lang w:val="en-US" w:eastAsia="zh-CN" w:bidi="ar"/>
              </w:rPr>
              <w:t>-1.08</w:t>
            </w:r>
          </w:p>
        </w:tc>
      </w:tr>
      <w:tr w14:paraId="278F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472CDC1C">
            <w:pPr>
              <w:spacing w:line="360" w:lineRule="auto"/>
              <w:jc w:val="center"/>
              <w:rPr>
                <w:rFonts w:eastAsia="宋体"/>
                <w:lang w:val="en-US" w:eastAsia="zh-CN"/>
              </w:rPr>
            </w:pPr>
            <w:r>
              <w:rPr>
                <w:rFonts w:hint="eastAsia" w:eastAsia="宋体"/>
                <w:lang w:val="en-US" w:eastAsia="zh-CN"/>
              </w:rPr>
              <w:t>Co</w:t>
            </w:r>
            <w:r>
              <w:rPr>
                <w:rFonts w:hint="eastAsia" w:eastAsia="宋体"/>
                <w:vertAlign w:val="subscript"/>
                <w:lang w:val="en-US" w:eastAsia="zh-CN"/>
              </w:rPr>
              <w:t>3</w:t>
            </w:r>
            <w:r>
              <w:rPr>
                <w:rFonts w:hint="eastAsia" w:eastAsia="宋体"/>
                <w:lang w:val="en-US" w:eastAsia="zh-CN"/>
              </w:rPr>
              <w:t>O</w:t>
            </w:r>
            <w:r>
              <w:rPr>
                <w:rFonts w:hint="eastAsia" w:eastAsia="宋体"/>
                <w:vertAlign w:val="subscript"/>
                <w:lang w:val="en-US" w:eastAsia="zh-CN"/>
              </w:rPr>
              <w:t>4</w:t>
            </w:r>
          </w:p>
        </w:tc>
        <w:tc>
          <w:tcPr>
            <w:tcW w:w="1969" w:type="dxa"/>
            <w:tcBorders>
              <w:top w:val="nil"/>
              <w:left w:val="nil"/>
              <w:bottom w:val="nil"/>
              <w:right w:val="nil"/>
            </w:tcBorders>
            <w:shd w:val="clear" w:color="auto" w:fill="auto"/>
          </w:tcPr>
          <w:p w14:paraId="1F04EDF9">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shd w:val="clear" w:color="auto" w:fill="auto"/>
            <w:vAlign w:val="center"/>
          </w:tcPr>
          <w:p w14:paraId="1B2A2E18">
            <w:pPr>
              <w:spacing w:line="360" w:lineRule="auto"/>
              <w:jc w:val="center"/>
              <w:rPr>
                <w:rFonts w:eastAsia="宋体"/>
                <w:lang w:val="en-US" w:eastAsia="zh-CN"/>
              </w:rPr>
            </w:pPr>
            <w:r>
              <w:rPr>
                <w:rFonts w:hint="eastAsia" w:eastAsia="宋体"/>
                <w:lang w:val="en-US" w:eastAsia="zh-CN"/>
              </w:rPr>
              <w:t>methanol</w:t>
            </w:r>
          </w:p>
        </w:tc>
        <w:tc>
          <w:tcPr>
            <w:tcW w:w="2871" w:type="dxa"/>
            <w:tcBorders>
              <w:top w:val="nil"/>
              <w:left w:val="nil"/>
              <w:bottom w:val="nil"/>
              <w:right w:val="nil"/>
            </w:tcBorders>
            <w:shd w:val="clear" w:color="auto" w:fill="auto"/>
            <w:vAlign w:val="center"/>
          </w:tcPr>
          <w:p w14:paraId="3C3710E2">
            <w:pPr>
              <w:jc w:val="center"/>
              <w:textAlignment w:val="center"/>
              <w:rPr>
                <w:rFonts w:eastAsia="宋体"/>
                <w:lang w:val="en-US" w:eastAsia="zh-CN"/>
              </w:rPr>
            </w:pPr>
            <w:r>
              <w:rPr>
                <w:rFonts w:hint="eastAsia" w:eastAsia="宋体" w:cs="宋体"/>
                <w:color w:val="000000"/>
                <w:sz w:val="22"/>
                <w:szCs w:val="22"/>
                <w:lang w:val="en-US" w:eastAsia="zh-CN" w:bidi="ar"/>
              </w:rPr>
              <w:t>-1.24</w:t>
            </w:r>
          </w:p>
        </w:tc>
      </w:tr>
      <w:tr w14:paraId="76D7F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44DB42B4">
            <w:pPr>
              <w:spacing w:line="360" w:lineRule="auto"/>
              <w:jc w:val="center"/>
              <w:rPr>
                <w:rFonts w:eastAsia="宋体"/>
                <w:lang w:val="en-US" w:eastAsia="zh-CN"/>
              </w:rPr>
            </w:pPr>
            <w:r>
              <w:rPr>
                <w:rFonts w:hint="eastAsia" w:eastAsia="宋体"/>
                <w:lang w:val="en-US" w:eastAsia="zh-CN"/>
              </w:rPr>
              <w:t>Co</w:t>
            </w:r>
            <w:r>
              <w:rPr>
                <w:rFonts w:hint="eastAsia" w:eastAsia="宋体"/>
                <w:vertAlign w:val="subscript"/>
                <w:lang w:val="en-US" w:eastAsia="zh-CN"/>
              </w:rPr>
              <w:t>3</w:t>
            </w:r>
            <w:r>
              <w:rPr>
                <w:rFonts w:hint="eastAsia" w:eastAsia="宋体"/>
                <w:lang w:val="en-US" w:eastAsia="zh-CN"/>
              </w:rPr>
              <w:t>O</w:t>
            </w:r>
            <w:r>
              <w:rPr>
                <w:rFonts w:hint="eastAsia" w:eastAsia="宋体"/>
                <w:vertAlign w:val="subscript"/>
                <w:lang w:val="en-US" w:eastAsia="zh-CN"/>
              </w:rPr>
              <w:t>4</w:t>
            </w:r>
          </w:p>
        </w:tc>
        <w:tc>
          <w:tcPr>
            <w:tcW w:w="1969" w:type="dxa"/>
            <w:tcBorders>
              <w:top w:val="nil"/>
              <w:left w:val="nil"/>
              <w:bottom w:val="nil"/>
              <w:right w:val="nil"/>
            </w:tcBorders>
            <w:shd w:val="clear" w:color="auto" w:fill="auto"/>
          </w:tcPr>
          <w:p w14:paraId="2A9ABE52">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shd w:val="clear" w:color="auto" w:fill="auto"/>
            <w:vAlign w:val="center"/>
          </w:tcPr>
          <w:p w14:paraId="0D841BD8">
            <w:pPr>
              <w:spacing w:line="360" w:lineRule="auto"/>
              <w:jc w:val="center"/>
              <w:rPr>
                <w:rFonts w:eastAsia="宋体"/>
                <w:lang w:val="en-US" w:eastAsia="zh-CN"/>
              </w:rPr>
            </w:pPr>
            <w:r>
              <w:rPr>
                <w:rFonts w:hint="eastAsia" w:eastAsia="宋体"/>
                <w:lang w:val="en-US" w:eastAsia="zh-CN"/>
              </w:rPr>
              <w:t>ethyl acetate</w:t>
            </w:r>
          </w:p>
        </w:tc>
        <w:tc>
          <w:tcPr>
            <w:tcW w:w="2871" w:type="dxa"/>
            <w:tcBorders>
              <w:top w:val="nil"/>
              <w:left w:val="nil"/>
              <w:bottom w:val="nil"/>
              <w:right w:val="nil"/>
            </w:tcBorders>
            <w:shd w:val="clear" w:color="auto" w:fill="auto"/>
            <w:vAlign w:val="center"/>
          </w:tcPr>
          <w:p w14:paraId="202CEEF5">
            <w:pPr>
              <w:jc w:val="center"/>
              <w:textAlignment w:val="center"/>
              <w:rPr>
                <w:rFonts w:eastAsia="宋体"/>
                <w:lang w:val="en-US" w:eastAsia="zh-CN"/>
              </w:rPr>
            </w:pPr>
            <w:r>
              <w:rPr>
                <w:rFonts w:hint="eastAsia" w:eastAsia="宋体" w:cs="宋体"/>
                <w:color w:val="000000"/>
                <w:sz w:val="22"/>
                <w:szCs w:val="22"/>
                <w:lang w:val="en-US" w:eastAsia="zh-CN" w:bidi="ar"/>
              </w:rPr>
              <w:t>-1.05</w:t>
            </w:r>
          </w:p>
        </w:tc>
      </w:tr>
      <w:tr w14:paraId="64DB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57212E6F">
            <w:pPr>
              <w:spacing w:line="360" w:lineRule="auto"/>
              <w:jc w:val="center"/>
              <w:rPr>
                <w:rFonts w:eastAsia="宋体"/>
                <w:lang w:val="en-US" w:eastAsia="zh-CN"/>
              </w:rPr>
            </w:pPr>
            <w:r>
              <w:rPr>
                <w:rFonts w:hint="eastAsia" w:eastAsia="宋体"/>
                <w:lang w:val="en-US" w:eastAsia="zh-CN"/>
              </w:rPr>
              <w:t>Co</w:t>
            </w:r>
            <w:r>
              <w:rPr>
                <w:rFonts w:hint="eastAsia" w:eastAsia="宋体"/>
                <w:vertAlign w:val="subscript"/>
                <w:lang w:val="en-US" w:eastAsia="zh-CN"/>
              </w:rPr>
              <w:t>3</w:t>
            </w:r>
            <w:r>
              <w:rPr>
                <w:rFonts w:hint="eastAsia" w:eastAsia="宋体"/>
                <w:lang w:val="en-US" w:eastAsia="zh-CN"/>
              </w:rPr>
              <w:t>O</w:t>
            </w:r>
            <w:r>
              <w:rPr>
                <w:rFonts w:hint="eastAsia" w:eastAsia="宋体"/>
                <w:vertAlign w:val="subscript"/>
                <w:lang w:val="en-US" w:eastAsia="zh-CN"/>
              </w:rPr>
              <w:t>4</w:t>
            </w:r>
          </w:p>
        </w:tc>
        <w:tc>
          <w:tcPr>
            <w:tcW w:w="1969" w:type="dxa"/>
            <w:tcBorders>
              <w:top w:val="nil"/>
              <w:left w:val="nil"/>
              <w:bottom w:val="nil"/>
              <w:right w:val="nil"/>
            </w:tcBorders>
            <w:shd w:val="clear" w:color="auto" w:fill="auto"/>
            <w:vAlign w:val="center"/>
          </w:tcPr>
          <w:p w14:paraId="2EFF463F">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shd w:val="clear" w:color="auto" w:fill="auto"/>
            <w:vAlign w:val="center"/>
          </w:tcPr>
          <w:p w14:paraId="1236A446">
            <w:pPr>
              <w:spacing w:line="360" w:lineRule="auto"/>
              <w:jc w:val="center"/>
              <w:rPr>
                <w:rFonts w:eastAsia="宋体"/>
                <w:lang w:val="en-US" w:eastAsia="zh-CN"/>
              </w:rPr>
            </w:pPr>
            <w:r>
              <w:rPr>
                <w:rFonts w:hint="eastAsia" w:eastAsia="宋体"/>
                <w:lang w:val="en-US" w:eastAsia="zh-CN"/>
              </w:rPr>
              <w:t>acetonitrile</w:t>
            </w:r>
          </w:p>
        </w:tc>
        <w:tc>
          <w:tcPr>
            <w:tcW w:w="2871" w:type="dxa"/>
            <w:tcBorders>
              <w:top w:val="nil"/>
              <w:left w:val="nil"/>
              <w:bottom w:val="nil"/>
              <w:right w:val="nil"/>
            </w:tcBorders>
            <w:shd w:val="clear" w:color="auto" w:fill="auto"/>
            <w:vAlign w:val="center"/>
          </w:tcPr>
          <w:p w14:paraId="5548CC8C">
            <w:pPr>
              <w:jc w:val="center"/>
              <w:textAlignment w:val="center"/>
              <w:rPr>
                <w:rFonts w:eastAsia="宋体"/>
                <w:lang w:val="en-US" w:eastAsia="zh-CN"/>
              </w:rPr>
            </w:pPr>
            <w:r>
              <w:rPr>
                <w:rFonts w:hint="eastAsia" w:eastAsia="宋体" w:cs="宋体"/>
                <w:color w:val="000000"/>
                <w:sz w:val="22"/>
                <w:szCs w:val="22"/>
                <w:lang w:val="en-US" w:eastAsia="zh-CN" w:bidi="ar"/>
              </w:rPr>
              <w:t>-1.09</w:t>
            </w:r>
          </w:p>
        </w:tc>
      </w:tr>
      <w:tr w14:paraId="56B75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667C9FE0">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560E48D0">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shd w:val="clear" w:color="auto" w:fill="auto"/>
            <w:vAlign w:val="center"/>
          </w:tcPr>
          <w:p w14:paraId="7D0C37BD">
            <w:pPr>
              <w:spacing w:line="360" w:lineRule="auto"/>
              <w:jc w:val="center"/>
              <w:rPr>
                <w:rFonts w:eastAsia="宋体"/>
                <w:lang w:val="en-US" w:eastAsia="zh-CN"/>
              </w:rPr>
            </w:pPr>
            <w:r>
              <w:rPr>
                <w:rFonts w:hint="eastAsia" w:eastAsia="宋体"/>
                <w:lang w:val="en-US" w:eastAsia="zh-CN"/>
              </w:rPr>
              <w:t>propylene</w:t>
            </w:r>
          </w:p>
        </w:tc>
        <w:tc>
          <w:tcPr>
            <w:tcW w:w="2871" w:type="dxa"/>
            <w:tcBorders>
              <w:top w:val="nil"/>
              <w:left w:val="nil"/>
              <w:bottom w:val="nil"/>
              <w:right w:val="nil"/>
            </w:tcBorders>
            <w:shd w:val="clear" w:color="auto" w:fill="auto"/>
            <w:vAlign w:val="center"/>
          </w:tcPr>
          <w:p w14:paraId="58C3483E">
            <w:pPr>
              <w:jc w:val="center"/>
              <w:textAlignment w:val="center"/>
              <w:rPr>
                <w:rFonts w:eastAsia="宋体"/>
                <w:lang w:val="en-US" w:eastAsia="zh-CN"/>
              </w:rPr>
            </w:pPr>
            <w:r>
              <w:rPr>
                <w:rFonts w:hint="eastAsia" w:eastAsia="宋体" w:cs="宋体"/>
                <w:color w:val="000000"/>
                <w:sz w:val="22"/>
                <w:szCs w:val="22"/>
                <w:lang w:val="en-US" w:eastAsia="zh-CN" w:bidi="ar"/>
              </w:rPr>
              <w:t>-0.94</w:t>
            </w:r>
          </w:p>
        </w:tc>
      </w:tr>
      <w:tr w14:paraId="06E5E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51EAD298">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389DE9B6">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shd w:val="clear" w:color="auto" w:fill="auto"/>
            <w:vAlign w:val="center"/>
          </w:tcPr>
          <w:p w14:paraId="1D1BB274">
            <w:pPr>
              <w:spacing w:line="360" w:lineRule="auto"/>
              <w:jc w:val="center"/>
              <w:rPr>
                <w:rFonts w:eastAsia="宋体"/>
                <w:lang w:val="en-US" w:eastAsia="zh-CN"/>
              </w:rPr>
            </w:pPr>
            <w:r>
              <w:rPr>
                <w:rFonts w:hint="eastAsia" w:eastAsia="宋体"/>
                <w:lang w:val="en-US" w:eastAsia="zh-CN"/>
              </w:rPr>
              <w:t>propane</w:t>
            </w:r>
          </w:p>
        </w:tc>
        <w:tc>
          <w:tcPr>
            <w:tcW w:w="2871" w:type="dxa"/>
            <w:tcBorders>
              <w:top w:val="nil"/>
              <w:left w:val="nil"/>
              <w:bottom w:val="nil"/>
              <w:right w:val="nil"/>
            </w:tcBorders>
            <w:shd w:val="clear" w:color="auto" w:fill="auto"/>
            <w:vAlign w:val="center"/>
          </w:tcPr>
          <w:p w14:paraId="4A99BC9E">
            <w:pPr>
              <w:jc w:val="center"/>
              <w:textAlignment w:val="center"/>
              <w:rPr>
                <w:rFonts w:eastAsia="宋体"/>
                <w:lang w:val="en-US" w:eastAsia="zh-CN"/>
              </w:rPr>
            </w:pPr>
            <w:r>
              <w:rPr>
                <w:rFonts w:hint="eastAsia" w:eastAsia="宋体" w:cs="宋体"/>
                <w:color w:val="000000"/>
                <w:sz w:val="22"/>
                <w:szCs w:val="22"/>
                <w:lang w:val="en-US" w:eastAsia="zh-CN" w:bidi="ar"/>
              </w:rPr>
              <w:t>-0.48</w:t>
            </w:r>
          </w:p>
        </w:tc>
      </w:tr>
      <w:tr w14:paraId="1A5F1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3CE51A4D">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3C2EE193">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shd w:val="clear" w:color="auto" w:fill="auto"/>
            <w:vAlign w:val="center"/>
          </w:tcPr>
          <w:p w14:paraId="6D90A9ED">
            <w:pPr>
              <w:spacing w:line="360" w:lineRule="auto"/>
              <w:jc w:val="center"/>
              <w:rPr>
                <w:rFonts w:eastAsia="宋体"/>
                <w:lang w:val="en-US" w:eastAsia="zh-CN"/>
              </w:rPr>
            </w:pPr>
            <w:r>
              <w:rPr>
                <w:rFonts w:hint="eastAsia" w:eastAsia="宋体"/>
                <w:lang w:val="en-US" w:eastAsia="zh-CN"/>
              </w:rPr>
              <w:t>toluene</w:t>
            </w:r>
          </w:p>
        </w:tc>
        <w:tc>
          <w:tcPr>
            <w:tcW w:w="2871" w:type="dxa"/>
            <w:tcBorders>
              <w:top w:val="nil"/>
              <w:left w:val="nil"/>
              <w:bottom w:val="nil"/>
              <w:right w:val="nil"/>
            </w:tcBorders>
            <w:shd w:val="clear" w:color="auto" w:fill="auto"/>
            <w:vAlign w:val="center"/>
          </w:tcPr>
          <w:p w14:paraId="61D3EE05">
            <w:pPr>
              <w:jc w:val="center"/>
              <w:textAlignment w:val="center"/>
              <w:rPr>
                <w:rFonts w:eastAsia="宋体"/>
                <w:lang w:val="en-US" w:eastAsia="zh-CN"/>
              </w:rPr>
            </w:pPr>
            <w:r>
              <w:rPr>
                <w:rFonts w:hint="eastAsia" w:eastAsia="宋体" w:cs="宋体"/>
                <w:color w:val="000000"/>
                <w:sz w:val="22"/>
                <w:szCs w:val="22"/>
                <w:lang w:val="en-US" w:eastAsia="zh-CN" w:bidi="ar"/>
              </w:rPr>
              <w:t>-0.87</w:t>
            </w:r>
          </w:p>
        </w:tc>
      </w:tr>
      <w:tr w14:paraId="52FC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4D41622F">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606082A8">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shd w:val="clear" w:color="auto" w:fill="auto"/>
            <w:vAlign w:val="center"/>
          </w:tcPr>
          <w:p w14:paraId="71816236">
            <w:pPr>
              <w:spacing w:line="360" w:lineRule="auto"/>
              <w:jc w:val="center"/>
              <w:rPr>
                <w:rFonts w:eastAsia="宋体"/>
                <w:lang w:val="en-US" w:eastAsia="zh-CN"/>
              </w:rPr>
            </w:pPr>
            <w:r>
              <w:rPr>
                <w:rFonts w:hint="eastAsia" w:eastAsia="宋体"/>
                <w:lang w:val="en-US" w:eastAsia="zh-CN"/>
              </w:rPr>
              <w:t>methanol</w:t>
            </w:r>
          </w:p>
        </w:tc>
        <w:tc>
          <w:tcPr>
            <w:tcW w:w="2871" w:type="dxa"/>
            <w:tcBorders>
              <w:top w:val="nil"/>
              <w:left w:val="nil"/>
              <w:bottom w:val="nil"/>
              <w:right w:val="nil"/>
            </w:tcBorders>
            <w:shd w:val="clear" w:color="auto" w:fill="auto"/>
            <w:vAlign w:val="center"/>
          </w:tcPr>
          <w:p w14:paraId="0BA1A323">
            <w:pPr>
              <w:jc w:val="center"/>
              <w:textAlignment w:val="center"/>
              <w:rPr>
                <w:rFonts w:eastAsia="宋体"/>
                <w:lang w:val="en-US" w:eastAsia="zh-CN"/>
              </w:rPr>
            </w:pPr>
            <w:r>
              <w:rPr>
                <w:rFonts w:hint="eastAsia" w:eastAsia="宋体" w:cs="宋体"/>
                <w:color w:val="000000"/>
                <w:sz w:val="22"/>
                <w:szCs w:val="22"/>
                <w:lang w:val="en-US" w:eastAsia="zh-CN" w:bidi="ar"/>
              </w:rPr>
              <w:t>-1.04</w:t>
            </w:r>
          </w:p>
        </w:tc>
      </w:tr>
      <w:tr w14:paraId="75B5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2FD9020F">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3330C6DA">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shd w:val="clear" w:color="auto" w:fill="auto"/>
            <w:vAlign w:val="center"/>
          </w:tcPr>
          <w:p w14:paraId="71496505">
            <w:pPr>
              <w:spacing w:line="360" w:lineRule="auto"/>
              <w:jc w:val="center"/>
              <w:rPr>
                <w:rFonts w:eastAsia="宋体"/>
                <w:lang w:val="en-US" w:eastAsia="zh-CN"/>
              </w:rPr>
            </w:pPr>
            <w:r>
              <w:rPr>
                <w:rFonts w:hint="eastAsia" w:eastAsia="宋体"/>
                <w:lang w:val="en-US" w:eastAsia="zh-CN"/>
              </w:rPr>
              <w:t>ethyl acetate</w:t>
            </w:r>
          </w:p>
        </w:tc>
        <w:tc>
          <w:tcPr>
            <w:tcW w:w="2871" w:type="dxa"/>
            <w:tcBorders>
              <w:top w:val="nil"/>
              <w:left w:val="nil"/>
              <w:bottom w:val="nil"/>
              <w:right w:val="nil"/>
            </w:tcBorders>
            <w:shd w:val="clear" w:color="auto" w:fill="auto"/>
            <w:vAlign w:val="center"/>
          </w:tcPr>
          <w:p w14:paraId="27B56A21">
            <w:pPr>
              <w:jc w:val="center"/>
              <w:textAlignment w:val="center"/>
              <w:rPr>
                <w:rFonts w:eastAsia="宋体"/>
                <w:lang w:val="en-US" w:eastAsia="zh-CN"/>
              </w:rPr>
            </w:pPr>
            <w:r>
              <w:rPr>
                <w:rFonts w:hint="eastAsia" w:eastAsia="宋体" w:cs="宋体"/>
                <w:color w:val="000000"/>
                <w:sz w:val="22"/>
                <w:szCs w:val="22"/>
                <w:lang w:val="en-US" w:eastAsia="zh-CN" w:bidi="ar"/>
              </w:rPr>
              <w:t>-0.76</w:t>
            </w:r>
          </w:p>
        </w:tc>
      </w:tr>
      <w:tr w14:paraId="3F87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422ACCBB">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vAlign w:val="center"/>
          </w:tcPr>
          <w:p w14:paraId="7EFCF015">
            <w:pPr>
              <w:spacing w:line="360" w:lineRule="auto"/>
              <w:jc w:val="center"/>
              <w:rPr>
                <w:rFonts w:eastAsia="宋体"/>
                <w:lang w:val="en-US" w:eastAsia="zh-CN"/>
              </w:rPr>
            </w:pPr>
            <w:r>
              <w:rPr>
                <w:rFonts w:hint="eastAsia" w:eastAsia="宋体"/>
                <w:lang w:val="en-US" w:eastAsia="zh-CN"/>
              </w:rPr>
              <w:t>100</w:t>
            </w:r>
          </w:p>
        </w:tc>
        <w:tc>
          <w:tcPr>
            <w:tcW w:w="1969" w:type="dxa"/>
            <w:tcBorders>
              <w:top w:val="nil"/>
              <w:left w:val="nil"/>
              <w:bottom w:val="nil"/>
              <w:right w:val="nil"/>
            </w:tcBorders>
            <w:shd w:val="clear" w:color="auto" w:fill="auto"/>
            <w:vAlign w:val="center"/>
          </w:tcPr>
          <w:p w14:paraId="489340C7">
            <w:pPr>
              <w:spacing w:line="360" w:lineRule="auto"/>
              <w:jc w:val="center"/>
              <w:rPr>
                <w:rFonts w:eastAsia="宋体"/>
                <w:lang w:val="en-US" w:eastAsia="zh-CN"/>
              </w:rPr>
            </w:pPr>
            <w:r>
              <w:rPr>
                <w:rFonts w:hint="eastAsia" w:eastAsia="宋体"/>
                <w:lang w:val="en-US" w:eastAsia="zh-CN"/>
              </w:rPr>
              <w:t>acetonitrile</w:t>
            </w:r>
          </w:p>
        </w:tc>
        <w:tc>
          <w:tcPr>
            <w:tcW w:w="2871" w:type="dxa"/>
            <w:tcBorders>
              <w:top w:val="nil"/>
              <w:left w:val="nil"/>
              <w:bottom w:val="nil"/>
              <w:right w:val="nil"/>
            </w:tcBorders>
            <w:shd w:val="clear" w:color="auto" w:fill="auto"/>
            <w:vAlign w:val="center"/>
          </w:tcPr>
          <w:p w14:paraId="5428E28A">
            <w:pPr>
              <w:jc w:val="center"/>
              <w:textAlignment w:val="center"/>
              <w:rPr>
                <w:rFonts w:eastAsia="宋体"/>
                <w:lang w:val="en-US" w:eastAsia="zh-CN"/>
              </w:rPr>
            </w:pPr>
            <w:r>
              <w:rPr>
                <w:rFonts w:hint="eastAsia" w:eastAsia="宋体" w:cs="宋体"/>
                <w:color w:val="000000"/>
                <w:sz w:val="22"/>
                <w:szCs w:val="22"/>
                <w:lang w:val="en-US" w:eastAsia="zh-CN" w:bidi="ar"/>
              </w:rPr>
              <w:t>-0.91</w:t>
            </w:r>
          </w:p>
        </w:tc>
      </w:tr>
      <w:tr w14:paraId="5EF7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54741B90">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05524E50">
            <w:pPr>
              <w:spacing w:line="360" w:lineRule="auto"/>
              <w:jc w:val="center"/>
              <w:rPr>
                <w:rFonts w:eastAsia="宋体"/>
                <w:lang w:val="en-US" w:eastAsia="zh-CN"/>
              </w:rPr>
            </w:pPr>
            <w:r>
              <w:rPr>
                <w:rFonts w:hint="eastAsia" w:eastAsia="宋体"/>
                <w:lang w:val="en-US" w:eastAsia="zh-CN"/>
              </w:rPr>
              <w:t>111</w:t>
            </w:r>
          </w:p>
        </w:tc>
        <w:tc>
          <w:tcPr>
            <w:tcW w:w="1969" w:type="dxa"/>
            <w:tcBorders>
              <w:top w:val="nil"/>
              <w:left w:val="nil"/>
              <w:bottom w:val="nil"/>
              <w:right w:val="nil"/>
            </w:tcBorders>
            <w:shd w:val="clear" w:color="auto" w:fill="auto"/>
            <w:vAlign w:val="center"/>
          </w:tcPr>
          <w:p w14:paraId="41931539">
            <w:pPr>
              <w:spacing w:line="360" w:lineRule="auto"/>
              <w:jc w:val="center"/>
              <w:rPr>
                <w:rFonts w:eastAsia="宋体"/>
                <w:lang w:val="en-US" w:eastAsia="zh-CN"/>
              </w:rPr>
            </w:pPr>
            <w:r>
              <w:rPr>
                <w:rFonts w:hint="eastAsia" w:eastAsia="宋体"/>
                <w:lang w:val="en-US" w:eastAsia="zh-CN"/>
              </w:rPr>
              <w:t>propylene</w:t>
            </w:r>
          </w:p>
        </w:tc>
        <w:tc>
          <w:tcPr>
            <w:tcW w:w="2871" w:type="dxa"/>
            <w:tcBorders>
              <w:top w:val="nil"/>
              <w:left w:val="nil"/>
              <w:bottom w:val="nil"/>
              <w:right w:val="nil"/>
            </w:tcBorders>
            <w:shd w:val="clear" w:color="auto" w:fill="auto"/>
            <w:vAlign w:val="center"/>
          </w:tcPr>
          <w:p w14:paraId="42A21475">
            <w:pPr>
              <w:jc w:val="center"/>
              <w:textAlignment w:val="center"/>
              <w:rPr>
                <w:rFonts w:eastAsia="宋体"/>
                <w:lang w:val="en-US" w:eastAsia="zh-CN"/>
              </w:rPr>
            </w:pPr>
            <w:r>
              <w:rPr>
                <w:rFonts w:hint="eastAsia" w:eastAsia="宋体" w:cs="宋体"/>
                <w:color w:val="000000"/>
                <w:sz w:val="22"/>
                <w:szCs w:val="22"/>
                <w:lang w:val="en-US" w:eastAsia="zh-CN" w:bidi="ar"/>
              </w:rPr>
              <w:t>-0.71</w:t>
            </w:r>
          </w:p>
        </w:tc>
      </w:tr>
      <w:tr w14:paraId="7104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5D539409">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6A630FAF">
            <w:pPr>
              <w:spacing w:line="360" w:lineRule="auto"/>
              <w:jc w:val="center"/>
              <w:rPr>
                <w:rFonts w:eastAsia="宋体"/>
                <w:lang w:val="en-US" w:eastAsia="zh-CN"/>
              </w:rPr>
            </w:pPr>
            <w:r>
              <w:rPr>
                <w:rFonts w:hint="eastAsia" w:eastAsia="宋体"/>
                <w:lang w:val="en-US" w:eastAsia="zh-CN"/>
              </w:rPr>
              <w:t>111</w:t>
            </w:r>
          </w:p>
        </w:tc>
        <w:tc>
          <w:tcPr>
            <w:tcW w:w="1969" w:type="dxa"/>
            <w:tcBorders>
              <w:top w:val="nil"/>
              <w:left w:val="nil"/>
              <w:bottom w:val="nil"/>
              <w:right w:val="nil"/>
            </w:tcBorders>
            <w:shd w:val="clear" w:color="auto" w:fill="auto"/>
            <w:vAlign w:val="center"/>
          </w:tcPr>
          <w:p w14:paraId="755D946C">
            <w:pPr>
              <w:spacing w:line="360" w:lineRule="auto"/>
              <w:jc w:val="center"/>
              <w:rPr>
                <w:rFonts w:eastAsia="宋体"/>
                <w:lang w:val="en-US" w:eastAsia="zh-CN"/>
              </w:rPr>
            </w:pPr>
            <w:r>
              <w:rPr>
                <w:rFonts w:hint="eastAsia" w:eastAsia="宋体"/>
                <w:lang w:val="en-US" w:eastAsia="zh-CN"/>
              </w:rPr>
              <w:t>propane</w:t>
            </w:r>
          </w:p>
        </w:tc>
        <w:tc>
          <w:tcPr>
            <w:tcW w:w="2871" w:type="dxa"/>
            <w:tcBorders>
              <w:top w:val="nil"/>
              <w:left w:val="nil"/>
              <w:bottom w:val="nil"/>
              <w:right w:val="nil"/>
            </w:tcBorders>
            <w:shd w:val="clear" w:color="auto" w:fill="auto"/>
            <w:vAlign w:val="center"/>
          </w:tcPr>
          <w:p w14:paraId="2213E9FF">
            <w:pPr>
              <w:jc w:val="center"/>
              <w:textAlignment w:val="center"/>
              <w:rPr>
                <w:rFonts w:eastAsia="宋体"/>
                <w:lang w:val="en-US" w:eastAsia="zh-CN"/>
              </w:rPr>
            </w:pPr>
            <w:r>
              <w:rPr>
                <w:rFonts w:hint="eastAsia" w:eastAsia="宋体" w:cs="宋体"/>
                <w:color w:val="000000"/>
                <w:sz w:val="22"/>
                <w:szCs w:val="22"/>
                <w:lang w:val="en-US" w:eastAsia="zh-CN" w:bidi="ar"/>
              </w:rPr>
              <w:t>-0.29</w:t>
            </w:r>
          </w:p>
        </w:tc>
      </w:tr>
      <w:tr w14:paraId="22F0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5C232175">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4AC76D21">
            <w:pPr>
              <w:spacing w:line="360" w:lineRule="auto"/>
              <w:jc w:val="center"/>
              <w:rPr>
                <w:rFonts w:eastAsia="宋体"/>
                <w:lang w:val="en-US" w:eastAsia="zh-CN"/>
              </w:rPr>
            </w:pPr>
            <w:r>
              <w:rPr>
                <w:rFonts w:hint="eastAsia" w:eastAsia="宋体"/>
                <w:lang w:val="en-US" w:eastAsia="zh-CN"/>
              </w:rPr>
              <w:t>111</w:t>
            </w:r>
          </w:p>
        </w:tc>
        <w:tc>
          <w:tcPr>
            <w:tcW w:w="1969" w:type="dxa"/>
            <w:tcBorders>
              <w:top w:val="nil"/>
              <w:left w:val="nil"/>
              <w:bottom w:val="nil"/>
              <w:right w:val="nil"/>
            </w:tcBorders>
            <w:shd w:val="clear" w:color="auto" w:fill="auto"/>
            <w:vAlign w:val="center"/>
          </w:tcPr>
          <w:p w14:paraId="5FB26CD8">
            <w:pPr>
              <w:spacing w:line="360" w:lineRule="auto"/>
              <w:jc w:val="center"/>
              <w:rPr>
                <w:rFonts w:eastAsia="宋体"/>
                <w:lang w:val="en-US" w:eastAsia="zh-CN"/>
              </w:rPr>
            </w:pPr>
            <w:r>
              <w:rPr>
                <w:rFonts w:hint="eastAsia" w:eastAsia="宋体"/>
                <w:lang w:val="en-US" w:eastAsia="zh-CN"/>
              </w:rPr>
              <w:t>toluene</w:t>
            </w:r>
          </w:p>
        </w:tc>
        <w:tc>
          <w:tcPr>
            <w:tcW w:w="2871" w:type="dxa"/>
            <w:tcBorders>
              <w:top w:val="nil"/>
              <w:left w:val="nil"/>
              <w:bottom w:val="nil"/>
              <w:right w:val="nil"/>
            </w:tcBorders>
            <w:shd w:val="clear" w:color="auto" w:fill="auto"/>
            <w:vAlign w:val="center"/>
          </w:tcPr>
          <w:p w14:paraId="5B067CD9">
            <w:pPr>
              <w:jc w:val="center"/>
              <w:textAlignment w:val="center"/>
              <w:rPr>
                <w:rFonts w:eastAsia="宋体"/>
                <w:lang w:val="en-US" w:eastAsia="zh-CN"/>
              </w:rPr>
            </w:pPr>
            <w:r>
              <w:rPr>
                <w:rFonts w:hint="eastAsia" w:eastAsia="宋体" w:cs="宋体"/>
                <w:color w:val="000000"/>
                <w:sz w:val="22"/>
                <w:szCs w:val="22"/>
                <w:lang w:val="en-US" w:eastAsia="zh-CN" w:bidi="ar"/>
              </w:rPr>
              <w:t>-0.66</w:t>
            </w:r>
          </w:p>
        </w:tc>
      </w:tr>
      <w:tr w14:paraId="5AC9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7F10596F">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3143F042">
            <w:pPr>
              <w:spacing w:line="360" w:lineRule="auto"/>
              <w:jc w:val="center"/>
              <w:rPr>
                <w:rFonts w:eastAsia="宋体"/>
                <w:lang w:val="en-US" w:eastAsia="zh-CN"/>
              </w:rPr>
            </w:pPr>
            <w:r>
              <w:rPr>
                <w:rFonts w:hint="eastAsia" w:eastAsia="宋体"/>
                <w:lang w:val="en-US" w:eastAsia="zh-CN"/>
              </w:rPr>
              <w:t>111</w:t>
            </w:r>
          </w:p>
        </w:tc>
        <w:tc>
          <w:tcPr>
            <w:tcW w:w="1969" w:type="dxa"/>
            <w:tcBorders>
              <w:top w:val="nil"/>
              <w:left w:val="nil"/>
              <w:bottom w:val="nil"/>
              <w:right w:val="nil"/>
            </w:tcBorders>
            <w:shd w:val="clear" w:color="auto" w:fill="auto"/>
            <w:vAlign w:val="center"/>
          </w:tcPr>
          <w:p w14:paraId="1664F46A">
            <w:pPr>
              <w:spacing w:line="360" w:lineRule="auto"/>
              <w:jc w:val="center"/>
              <w:rPr>
                <w:rFonts w:eastAsia="宋体"/>
                <w:lang w:val="en-US" w:eastAsia="zh-CN"/>
              </w:rPr>
            </w:pPr>
            <w:r>
              <w:rPr>
                <w:rFonts w:hint="eastAsia" w:eastAsia="宋体"/>
                <w:lang w:val="en-US" w:eastAsia="zh-CN"/>
              </w:rPr>
              <w:t>methanol</w:t>
            </w:r>
          </w:p>
        </w:tc>
        <w:tc>
          <w:tcPr>
            <w:tcW w:w="2871" w:type="dxa"/>
            <w:tcBorders>
              <w:top w:val="nil"/>
              <w:left w:val="nil"/>
              <w:bottom w:val="nil"/>
              <w:right w:val="nil"/>
            </w:tcBorders>
            <w:shd w:val="clear" w:color="auto" w:fill="auto"/>
            <w:vAlign w:val="center"/>
          </w:tcPr>
          <w:p w14:paraId="3A013138">
            <w:pPr>
              <w:jc w:val="center"/>
              <w:textAlignment w:val="center"/>
              <w:rPr>
                <w:rFonts w:eastAsia="宋体"/>
                <w:lang w:val="en-US" w:eastAsia="zh-CN"/>
              </w:rPr>
            </w:pPr>
            <w:r>
              <w:rPr>
                <w:rFonts w:hint="eastAsia" w:eastAsia="宋体" w:cs="宋体"/>
                <w:color w:val="000000"/>
                <w:sz w:val="22"/>
                <w:szCs w:val="22"/>
                <w:lang w:val="en-US" w:eastAsia="zh-CN" w:bidi="ar"/>
              </w:rPr>
              <w:t>-0.82</w:t>
            </w:r>
          </w:p>
        </w:tc>
      </w:tr>
      <w:tr w14:paraId="047E9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116FBA87">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065395CD">
            <w:pPr>
              <w:spacing w:line="360" w:lineRule="auto"/>
              <w:jc w:val="center"/>
              <w:rPr>
                <w:rFonts w:eastAsia="宋体"/>
                <w:lang w:val="en-US" w:eastAsia="zh-CN"/>
              </w:rPr>
            </w:pPr>
            <w:r>
              <w:rPr>
                <w:rFonts w:hint="eastAsia" w:eastAsia="宋体"/>
                <w:lang w:val="en-US" w:eastAsia="zh-CN"/>
              </w:rPr>
              <w:t>111</w:t>
            </w:r>
          </w:p>
        </w:tc>
        <w:tc>
          <w:tcPr>
            <w:tcW w:w="1969" w:type="dxa"/>
            <w:tcBorders>
              <w:top w:val="nil"/>
              <w:left w:val="nil"/>
              <w:bottom w:val="nil"/>
              <w:right w:val="nil"/>
            </w:tcBorders>
            <w:shd w:val="clear" w:color="auto" w:fill="auto"/>
            <w:vAlign w:val="center"/>
          </w:tcPr>
          <w:p w14:paraId="4FA69B42">
            <w:pPr>
              <w:spacing w:line="360" w:lineRule="auto"/>
              <w:jc w:val="center"/>
              <w:rPr>
                <w:rFonts w:eastAsia="宋体"/>
                <w:lang w:val="en-US" w:eastAsia="zh-CN"/>
              </w:rPr>
            </w:pPr>
            <w:r>
              <w:rPr>
                <w:rFonts w:hint="eastAsia" w:eastAsia="宋体"/>
                <w:lang w:val="en-US" w:eastAsia="zh-CN"/>
              </w:rPr>
              <w:t>ethyl acetate</w:t>
            </w:r>
          </w:p>
        </w:tc>
        <w:tc>
          <w:tcPr>
            <w:tcW w:w="2871" w:type="dxa"/>
            <w:tcBorders>
              <w:top w:val="nil"/>
              <w:left w:val="nil"/>
              <w:bottom w:val="nil"/>
              <w:right w:val="nil"/>
            </w:tcBorders>
            <w:shd w:val="clear" w:color="auto" w:fill="auto"/>
            <w:vAlign w:val="center"/>
          </w:tcPr>
          <w:p w14:paraId="459F1F3F">
            <w:pPr>
              <w:jc w:val="center"/>
              <w:textAlignment w:val="center"/>
              <w:rPr>
                <w:rFonts w:eastAsia="宋体"/>
                <w:lang w:val="en-US" w:eastAsia="zh-CN"/>
              </w:rPr>
            </w:pPr>
            <w:r>
              <w:rPr>
                <w:rFonts w:hint="eastAsia" w:eastAsia="宋体" w:cs="宋体"/>
                <w:color w:val="000000"/>
                <w:sz w:val="22"/>
                <w:szCs w:val="22"/>
                <w:lang w:val="en-US" w:eastAsia="zh-CN" w:bidi="ar"/>
              </w:rPr>
              <w:t>-0.64</w:t>
            </w:r>
          </w:p>
        </w:tc>
      </w:tr>
      <w:tr w14:paraId="2D4D9E99">
        <w:tblPrEx>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08C4AB14">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7BE3D58F">
            <w:pPr>
              <w:spacing w:line="360" w:lineRule="auto"/>
              <w:jc w:val="center"/>
              <w:rPr>
                <w:rFonts w:eastAsia="宋体"/>
                <w:lang w:val="en-US" w:eastAsia="zh-CN"/>
              </w:rPr>
            </w:pPr>
            <w:r>
              <w:rPr>
                <w:rFonts w:hint="eastAsia" w:eastAsia="宋体"/>
                <w:lang w:val="en-US" w:eastAsia="zh-CN"/>
              </w:rPr>
              <w:t>111</w:t>
            </w:r>
          </w:p>
        </w:tc>
        <w:tc>
          <w:tcPr>
            <w:tcW w:w="1969" w:type="dxa"/>
            <w:tcBorders>
              <w:top w:val="nil"/>
              <w:left w:val="nil"/>
              <w:bottom w:val="nil"/>
              <w:right w:val="nil"/>
            </w:tcBorders>
            <w:shd w:val="clear" w:color="auto" w:fill="auto"/>
            <w:vAlign w:val="center"/>
          </w:tcPr>
          <w:p w14:paraId="6E84D119">
            <w:pPr>
              <w:spacing w:line="360" w:lineRule="auto"/>
              <w:jc w:val="center"/>
              <w:rPr>
                <w:rFonts w:eastAsia="宋体"/>
                <w:lang w:val="en-US" w:eastAsia="zh-CN"/>
              </w:rPr>
            </w:pPr>
            <w:r>
              <w:rPr>
                <w:rFonts w:hint="eastAsia" w:eastAsia="宋体"/>
                <w:lang w:val="en-US" w:eastAsia="zh-CN"/>
              </w:rPr>
              <w:t>acetonitrile</w:t>
            </w:r>
          </w:p>
        </w:tc>
        <w:tc>
          <w:tcPr>
            <w:tcW w:w="2871" w:type="dxa"/>
            <w:tcBorders>
              <w:top w:val="nil"/>
              <w:left w:val="nil"/>
              <w:bottom w:val="nil"/>
              <w:right w:val="nil"/>
            </w:tcBorders>
            <w:shd w:val="clear" w:color="auto" w:fill="auto"/>
            <w:vAlign w:val="center"/>
          </w:tcPr>
          <w:p w14:paraId="7856998D">
            <w:pPr>
              <w:jc w:val="center"/>
              <w:textAlignment w:val="center"/>
              <w:rPr>
                <w:rFonts w:eastAsia="宋体"/>
                <w:lang w:val="en-US" w:eastAsia="zh-CN"/>
              </w:rPr>
            </w:pPr>
            <w:r>
              <w:rPr>
                <w:rFonts w:hint="eastAsia" w:eastAsia="宋体" w:cs="宋体"/>
                <w:color w:val="000000"/>
                <w:sz w:val="22"/>
                <w:szCs w:val="22"/>
                <w:lang w:val="en-US" w:eastAsia="zh-CN" w:bidi="ar"/>
              </w:rPr>
              <w:t>-0.73</w:t>
            </w:r>
          </w:p>
        </w:tc>
      </w:tr>
      <w:tr w14:paraId="22F59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15CA2E79">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08659819">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3C88BD24">
            <w:pPr>
              <w:spacing w:line="360" w:lineRule="auto"/>
              <w:jc w:val="center"/>
              <w:rPr>
                <w:rFonts w:eastAsia="宋体"/>
                <w:lang w:val="en-US" w:eastAsia="zh-CN"/>
              </w:rPr>
            </w:pPr>
            <w:r>
              <w:rPr>
                <w:rFonts w:hint="eastAsia" w:eastAsia="宋体"/>
                <w:lang w:val="en-US" w:eastAsia="zh-CN"/>
              </w:rPr>
              <w:t>propylene</w:t>
            </w:r>
          </w:p>
        </w:tc>
        <w:tc>
          <w:tcPr>
            <w:tcW w:w="2871" w:type="dxa"/>
            <w:tcBorders>
              <w:top w:val="nil"/>
              <w:left w:val="nil"/>
              <w:bottom w:val="nil"/>
              <w:right w:val="nil"/>
            </w:tcBorders>
            <w:shd w:val="clear" w:color="auto" w:fill="auto"/>
            <w:vAlign w:val="center"/>
          </w:tcPr>
          <w:p w14:paraId="64CCE18C">
            <w:pPr>
              <w:jc w:val="center"/>
              <w:textAlignment w:val="center"/>
              <w:rPr>
                <w:rFonts w:eastAsia="宋体"/>
                <w:lang w:val="en-US" w:eastAsia="zh-CN"/>
              </w:rPr>
            </w:pPr>
            <w:r>
              <w:rPr>
                <w:rFonts w:hint="eastAsia" w:eastAsia="宋体" w:cs="宋体"/>
                <w:color w:val="000000"/>
                <w:sz w:val="22"/>
                <w:szCs w:val="22"/>
                <w:lang w:val="en-US" w:eastAsia="zh-CN" w:bidi="ar"/>
              </w:rPr>
              <w:t>-1.05</w:t>
            </w:r>
          </w:p>
        </w:tc>
      </w:tr>
      <w:tr w14:paraId="637D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43E2FAAE">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75B7B9F4">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2465B031">
            <w:pPr>
              <w:spacing w:line="360" w:lineRule="auto"/>
              <w:jc w:val="center"/>
              <w:rPr>
                <w:rFonts w:eastAsia="宋体"/>
                <w:lang w:val="en-US" w:eastAsia="zh-CN"/>
              </w:rPr>
            </w:pPr>
            <w:r>
              <w:rPr>
                <w:rFonts w:hint="eastAsia" w:eastAsia="宋体"/>
                <w:lang w:val="en-US" w:eastAsia="zh-CN"/>
              </w:rPr>
              <w:t>propane</w:t>
            </w:r>
          </w:p>
        </w:tc>
        <w:tc>
          <w:tcPr>
            <w:tcW w:w="2871" w:type="dxa"/>
            <w:tcBorders>
              <w:top w:val="nil"/>
              <w:left w:val="nil"/>
              <w:bottom w:val="nil"/>
              <w:right w:val="nil"/>
            </w:tcBorders>
            <w:shd w:val="clear" w:color="auto" w:fill="auto"/>
            <w:vAlign w:val="center"/>
          </w:tcPr>
          <w:p w14:paraId="6C2506AA">
            <w:pPr>
              <w:jc w:val="center"/>
              <w:textAlignment w:val="center"/>
              <w:rPr>
                <w:rFonts w:eastAsia="宋体"/>
                <w:lang w:val="en-US" w:eastAsia="zh-CN"/>
              </w:rPr>
            </w:pPr>
            <w:r>
              <w:rPr>
                <w:rFonts w:hint="eastAsia" w:eastAsia="宋体" w:cs="宋体"/>
                <w:color w:val="000000"/>
                <w:sz w:val="22"/>
                <w:szCs w:val="22"/>
                <w:lang w:val="en-US" w:eastAsia="zh-CN" w:bidi="ar"/>
              </w:rPr>
              <w:t>-0.54</w:t>
            </w:r>
          </w:p>
        </w:tc>
      </w:tr>
      <w:tr w14:paraId="0910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63292226">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3C0FFA8D">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4C0BB888">
            <w:pPr>
              <w:spacing w:line="360" w:lineRule="auto"/>
              <w:jc w:val="center"/>
              <w:rPr>
                <w:rFonts w:eastAsia="宋体"/>
                <w:lang w:val="en-US" w:eastAsia="zh-CN"/>
              </w:rPr>
            </w:pPr>
            <w:r>
              <w:rPr>
                <w:rFonts w:hint="eastAsia" w:eastAsia="宋体"/>
                <w:lang w:val="en-US" w:eastAsia="zh-CN"/>
              </w:rPr>
              <w:t>toluene</w:t>
            </w:r>
          </w:p>
        </w:tc>
        <w:tc>
          <w:tcPr>
            <w:tcW w:w="2871" w:type="dxa"/>
            <w:tcBorders>
              <w:top w:val="nil"/>
              <w:left w:val="nil"/>
              <w:bottom w:val="nil"/>
              <w:right w:val="nil"/>
            </w:tcBorders>
            <w:shd w:val="clear" w:color="auto" w:fill="auto"/>
            <w:vAlign w:val="center"/>
          </w:tcPr>
          <w:p w14:paraId="78B313EB">
            <w:pPr>
              <w:jc w:val="center"/>
              <w:textAlignment w:val="center"/>
              <w:rPr>
                <w:rFonts w:eastAsia="宋体"/>
                <w:lang w:val="en-US" w:eastAsia="zh-CN"/>
              </w:rPr>
            </w:pPr>
            <w:r>
              <w:rPr>
                <w:rFonts w:hint="eastAsia" w:eastAsia="宋体" w:cs="宋体"/>
                <w:color w:val="000000"/>
                <w:sz w:val="22"/>
                <w:szCs w:val="22"/>
                <w:lang w:val="en-US" w:eastAsia="zh-CN" w:bidi="ar"/>
              </w:rPr>
              <w:t>-0.99</w:t>
            </w:r>
          </w:p>
        </w:tc>
      </w:tr>
      <w:tr w14:paraId="0309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471EE56E">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07548588">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50935A58">
            <w:pPr>
              <w:spacing w:line="360" w:lineRule="auto"/>
              <w:jc w:val="center"/>
              <w:rPr>
                <w:rFonts w:eastAsia="宋体"/>
                <w:lang w:val="en-US" w:eastAsia="zh-CN"/>
              </w:rPr>
            </w:pPr>
            <w:r>
              <w:rPr>
                <w:rFonts w:hint="eastAsia" w:eastAsia="宋体"/>
                <w:lang w:val="en-US" w:eastAsia="zh-CN"/>
              </w:rPr>
              <w:t>methanol</w:t>
            </w:r>
          </w:p>
        </w:tc>
        <w:tc>
          <w:tcPr>
            <w:tcW w:w="2871" w:type="dxa"/>
            <w:tcBorders>
              <w:top w:val="nil"/>
              <w:left w:val="nil"/>
              <w:bottom w:val="nil"/>
              <w:right w:val="nil"/>
            </w:tcBorders>
            <w:shd w:val="clear" w:color="auto" w:fill="auto"/>
            <w:vAlign w:val="center"/>
          </w:tcPr>
          <w:p w14:paraId="3FFDB4B1">
            <w:pPr>
              <w:jc w:val="center"/>
              <w:textAlignment w:val="center"/>
              <w:rPr>
                <w:rFonts w:eastAsia="宋体"/>
                <w:lang w:val="en-US" w:eastAsia="zh-CN"/>
              </w:rPr>
            </w:pPr>
            <w:r>
              <w:rPr>
                <w:rFonts w:hint="eastAsia" w:eastAsia="宋体" w:cs="宋体"/>
                <w:color w:val="000000"/>
                <w:sz w:val="22"/>
                <w:szCs w:val="22"/>
                <w:lang w:val="en-US" w:eastAsia="zh-CN" w:bidi="ar"/>
              </w:rPr>
              <w:t>-1.08</w:t>
            </w:r>
          </w:p>
        </w:tc>
      </w:tr>
      <w:tr w14:paraId="2C7B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nil"/>
              <w:right w:val="nil"/>
            </w:tcBorders>
            <w:shd w:val="clear" w:color="auto" w:fill="auto"/>
          </w:tcPr>
          <w:p w14:paraId="260489CA">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nil"/>
              <w:right w:val="nil"/>
            </w:tcBorders>
            <w:shd w:val="clear" w:color="auto" w:fill="auto"/>
          </w:tcPr>
          <w:p w14:paraId="1726DB63">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nil"/>
              <w:right w:val="nil"/>
            </w:tcBorders>
            <w:shd w:val="clear" w:color="auto" w:fill="auto"/>
            <w:vAlign w:val="center"/>
          </w:tcPr>
          <w:p w14:paraId="48BB16A4">
            <w:pPr>
              <w:spacing w:line="360" w:lineRule="auto"/>
              <w:jc w:val="center"/>
              <w:rPr>
                <w:rFonts w:eastAsia="宋体"/>
                <w:lang w:val="en-US" w:eastAsia="zh-CN"/>
              </w:rPr>
            </w:pPr>
            <w:r>
              <w:rPr>
                <w:rFonts w:hint="eastAsia" w:eastAsia="宋体"/>
                <w:lang w:val="en-US" w:eastAsia="zh-CN"/>
              </w:rPr>
              <w:t>ethyl acetate</w:t>
            </w:r>
          </w:p>
        </w:tc>
        <w:tc>
          <w:tcPr>
            <w:tcW w:w="2871" w:type="dxa"/>
            <w:tcBorders>
              <w:top w:val="nil"/>
              <w:left w:val="nil"/>
              <w:bottom w:val="nil"/>
              <w:right w:val="nil"/>
            </w:tcBorders>
            <w:shd w:val="clear" w:color="auto" w:fill="auto"/>
            <w:vAlign w:val="center"/>
          </w:tcPr>
          <w:p w14:paraId="4C607BD3">
            <w:pPr>
              <w:jc w:val="center"/>
              <w:textAlignment w:val="center"/>
              <w:rPr>
                <w:rFonts w:eastAsia="宋体"/>
                <w:lang w:val="en-US" w:eastAsia="zh-CN"/>
              </w:rPr>
            </w:pPr>
            <w:r>
              <w:rPr>
                <w:rFonts w:hint="eastAsia" w:eastAsia="宋体" w:cs="宋体"/>
                <w:color w:val="000000"/>
                <w:sz w:val="22"/>
                <w:szCs w:val="22"/>
                <w:lang w:val="en-US" w:eastAsia="zh-CN" w:bidi="ar"/>
              </w:rPr>
              <w:t>-0.87</w:t>
            </w:r>
          </w:p>
        </w:tc>
      </w:tr>
      <w:tr w14:paraId="55DBD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tcBorders>
              <w:top w:val="nil"/>
              <w:left w:val="nil"/>
              <w:bottom w:val="single" w:color="auto" w:sz="4" w:space="0"/>
              <w:right w:val="nil"/>
            </w:tcBorders>
            <w:shd w:val="clear" w:color="auto" w:fill="auto"/>
          </w:tcPr>
          <w:p w14:paraId="0EE878F2">
            <w:pPr>
              <w:spacing w:line="360" w:lineRule="auto"/>
              <w:jc w:val="center"/>
              <w:rPr>
                <w:rFonts w:eastAsia="宋体"/>
                <w:lang w:val="en-US" w:eastAsia="zh-CN"/>
              </w:rPr>
            </w:pPr>
            <w:r>
              <w:rPr>
                <w:rFonts w:hint="eastAsia" w:eastAsia="宋体"/>
                <w:lang w:val="en-US" w:eastAsia="zh-CN"/>
              </w:rPr>
              <w:t>CeO</w:t>
            </w:r>
            <w:r>
              <w:rPr>
                <w:rFonts w:hint="eastAsia" w:eastAsia="宋体"/>
                <w:vertAlign w:val="subscript"/>
                <w:lang w:val="en-US" w:eastAsia="zh-CN"/>
              </w:rPr>
              <w:t>2</w:t>
            </w:r>
          </w:p>
        </w:tc>
        <w:tc>
          <w:tcPr>
            <w:tcW w:w="1969" w:type="dxa"/>
            <w:tcBorders>
              <w:top w:val="nil"/>
              <w:left w:val="nil"/>
              <w:bottom w:val="single" w:color="auto" w:sz="4" w:space="0"/>
              <w:right w:val="nil"/>
            </w:tcBorders>
            <w:shd w:val="clear" w:color="auto" w:fill="auto"/>
          </w:tcPr>
          <w:p w14:paraId="07748919">
            <w:pPr>
              <w:spacing w:line="360" w:lineRule="auto"/>
              <w:jc w:val="center"/>
              <w:rPr>
                <w:rFonts w:eastAsia="宋体"/>
                <w:lang w:val="en-US" w:eastAsia="zh-CN"/>
              </w:rPr>
            </w:pPr>
            <w:r>
              <w:rPr>
                <w:rFonts w:hint="eastAsia" w:eastAsia="宋体"/>
                <w:lang w:val="en-US" w:eastAsia="zh-CN"/>
              </w:rPr>
              <w:t>110</w:t>
            </w:r>
          </w:p>
        </w:tc>
        <w:tc>
          <w:tcPr>
            <w:tcW w:w="1969" w:type="dxa"/>
            <w:tcBorders>
              <w:top w:val="nil"/>
              <w:left w:val="nil"/>
              <w:bottom w:val="single" w:color="auto" w:sz="4" w:space="0"/>
              <w:right w:val="nil"/>
            </w:tcBorders>
            <w:shd w:val="clear" w:color="auto" w:fill="auto"/>
            <w:vAlign w:val="center"/>
          </w:tcPr>
          <w:p w14:paraId="1CBC4BDE">
            <w:pPr>
              <w:spacing w:line="360" w:lineRule="auto"/>
              <w:jc w:val="center"/>
              <w:rPr>
                <w:rFonts w:eastAsia="宋体"/>
                <w:lang w:val="en-US" w:eastAsia="zh-CN"/>
              </w:rPr>
            </w:pPr>
            <w:r>
              <w:rPr>
                <w:rFonts w:hint="eastAsia" w:eastAsia="宋体"/>
                <w:lang w:val="en-US" w:eastAsia="zh-CN"/>
              </w:rPr>
              <w:t>acetonitrile</w:t>
            </w:r>
          </w:p>
        </w:tc>
        <w:tc>
          <w:tcPr>
            <w:tcW w:w="2871" w:type="dxa"/>
            <w:tcBorders>
              <w:top w:val="nil"/>
              <w:left w:val="nil"/>
              <w:bottom w:val="single" w:color="auto" w:sz="4" w:space="0"/>
              <w:right w:val="nil"/>
            </w:tcBorders>
            <w:shd w:val="clear" w:color="auto" w:fill="auto"/>
            <w:vAlign w:val="center"/>
          </w:tcPr>
          <w:p w14:paraId="7EB73792">
            <w:pPr>
              <w:jc w:val="center"/>
              <w:textAlignment w:val="center"/>
              <w:rPr>
                <w:rFonts w:eastAsia="宋体"/>
                <w:lang w:val="en-US" w:eastAsia="zh-CN"/>
              </w:rPr>
            </w:pPr>
            <w:r>
              <w:rPr>
                <w:rFonts w:hint="eastAsia" w:eastAsia="宋体" w:cs="宋体"/>
                <w:color w:val="000000"/>
                <w:sz w:val="22"/>
                <w:szCs w:val="22"/>
                <w:lang w:val="en-US" w:eastAsia="zh-CN" w:bidi="ar"/>
              </w:rPr>
              <w:t>-1.02</w:t>
            </w:r>
          </w:p>
        </w:tc>
      </w:tr>
    </w:tbl>
    <w:p w14:paraId="6DE7F057">
      <w:pPr>
        <w:jc w:val="both"/>
        <w:rPr>
          <w:rFonts w:eastAsia="NimbusRomNo9L-Medi"/>
          <w:b/>
          <w:bCs/>
          <w:color w:val="000000"/>
          <w:lang w:val="en-US" w:eastAsia="zh-CN" w:bidi="ar"/>
        </w:rPr>
      </w:pPr>
    </w:p>
    <w:p w14:paraId="75FC3070">
      <w:pPr>
        <w:rPr>
          <w:rFonts w:eastAsia="NimbusRomNo9L-Medi"/>
          <w:b/>
          <w:bCs/>
          <w:color w:val="000000"/>
          <w:lang w:val="en-US" w:eastAsia="zh-CN" w:bidi="ar"/>
        </w:rPr>
      </w:pPr>
      <w:r>
        <w:rPr>
          <w:rFonts w:eastAsia="NimbusRomNo9L-Medi"/>
          <w:b/>
          <w:bCs/>
          <w:color w:val="000000"/>
          <w:lang w:val="en-US" w:eastAsia="zh-CN" w:bidi="ar"/>
        </w:rPr>
        <w:br w:type="page"/>
      </w:r>
    </w:p>
    <w:p w14:paraId="66DB3C2F">
      <w:pPr>
        <w:jc w:val="both"/>
        <w:rPr>
          <w:rFonts w:eastAsia="NimbusRomNo9L-Medi"/>
          <w:color w:val="000000"/>
          <w:lang w:val="en-US" w:eastAsia="zh-CN" w:bidi="ar"/>
        </w:rPr>
      </w:pPr>
      <w:r>
        <w:rPr>
          <w:rFonts w:hint="eastAsia" w:eastAsia="NimbusRomNo9L-Medi"/>
          <w:b/>
          <w:bCs/>
          <w:color w:val="000000"/>
          <w:lang w:val="en-US" w:eastAsia="zh-CN" w:bidi="ar"/>
        </w:rPr>
        <w:t>Table S6</w:t>
      </w:r>
      <w:r>
        <w:rPr>
          <w:rFonts w:hint="eastAsia" w:eastAsia="NimbusRomNo9L-Medi"/>
          <w:color w:val="000000"/>
          <w:lang w:val="en-US" w:eastAsia="zh-CN" w:bidi="ar"/>
        </w:rPr>
        <w:t xml:space="preserve">. </w:t>
      </w:r>
      <w:r>
        <w:rPr>
          <w:rFonts w:eastAsia="NimbusRomNo9L-Medi"/>
          <w:color w:val="000000"/>
          <w:lang w:val="en-US" w:eastAsia="zh-CN" w:bidi="ar"/>
        </w:rPr>
        <w:t>Performance table of progressive transfer learning fine-tuning path ablation</w:t>
      </w:r>
      <w:r>
        <w:rPr>
          <w:rFonts w:hint="eastAsia" w:eastAsia="NimbusRomNo9L-Medi"/>
          <w:color w:val="000000"/>
          <w:lang w:val="en-US" w:eastAsia="zh-CN" w:bidi="ar"/>
        </w:rPr>
        <w:t>.</w:t>
      </w:r>
    </w:p>
    <w:p w14:paraId="03A0CEE3">
      <w:pPr>
        <w:jc w:val="both"/>
        <w:rPr>
          <w:rFonts w:eastAsia="NimbusRomNo9L-Medi"/>
          <w:color w:val="000000"/>
          <w:lang w:val="en-US" w:eastAsia="zh-CN" w:bidi="ar"/>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5"/>
        <w:gridCol w:w="1666"/>
        <w:gridCol w:w="1755"/>
        <w:gridCol w:w="1944"/>
      </w:tblGrid>
      <w:tr w14:paraId="03E0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55" w:type="dxa"/>
            <w:tcBorders>
              <w:top w:val="single" w:color="auto" w:sz="4" w:space="0"/>
              <w:left w:val="nil"/>
              <w:bottom w:val="single" w:color="auto" w:sz="4" w:space="0"/>
              <w:right w:val="nil"/>
            </w:tcBorders>
          </w:tcPr>
          <w:p w14:paraId="4B2D9EF3">
            <w:pPr>
              <w:spacing w:line="360" w:lineRule="auto"/>
              <w:jc w:val="center"/>
              <w:rPr>
                <w:rFonts w:eastAsia="宋体"/>
                <w:b/>
                <w:bCs/>
                <w:lang w:val="en-US" w:eastAsia="zh-CN"/>
              </w:rPr>
            </w:pPr>
            <w:r>
              <w:rPr>
                <w:rFonts w:hint="eastAsia" w:eastAsia="宋体"/>
                <w:b/>
                <w:bCs/>
                <w:lang w:val="en-US" w:eastAsia="zh-CN"/>
              </w:rPr>
              <w:t>Fine-tuning Strategy</w:t>
            </w:r>
          </w:p>
        </w:tc>
        <w:tc>
          <w:tcPr>
            <w:tcW w:w="1666" w:type="dxa"/>
            <w:tcBorders>
              <w:top w:val="single" w:color="auto" w:sz="4" w:space="0"/>
              <w:left w:val="nil"/>
              <w:bottom w:val="single" w:color="auto" w:sz="4" w:space="0"/>
              <w:right w:val="nil"/>
            </w:tcBorders>
          </w:tcPr>
          <w:p w14:paraId="3037AADE">
            <w:pPr>
              <w:spacing w:line="360" w:lineRule="auto"/>
              <w:jc w:val="center"/>
              <w:rPr>
                <w:rFonts w:eastAsia="宋体"/>
                <w:b/>
                <w:bCs/>
                <w:lang w:val="en-US" w:eastAsia="zh-CN"/>
              </w:rPr>
            </w:pPr>
            <w:r>
              <w:rPr>
                <w:rFonts w:hint="eastAsia" w:eastAsia="宋体"/>
                <w:b/>
                <w:bCs/>
                <w:lang w:val="en-US" w:eastAsia="zh-CN"/>
              </w:rPr>
              <w:t>Train R</w:t>
            </w:r>
            <w:r>
              <w:rPr>
                <w:rFonts w:hint="eastAsia" w:eastAsia="宋体"/>
                <w:b/>
                <w:bCs/>
                <w:vertAlign w:val="superscript"/>
                <w:lang w:val="en-US" w:eastAsia="zh-CN"/>
              </w:rPr>
              <w:t>2</w:t>
            </w:r>
          </w:p>
        </w:tc>
        <w:tc>
          <w:tcPr>
            <w:tcW w:w="1755" w:type="dxa"/>
            <w:tcBorders>
              <w:top w:val="single" w:color="auto" w:sz="4" w:space="0"/>
              <w:left w:val="nil"/>
              <w:bottom w:val="single" w:color="auto" w:sz="4" w:space="0"/>
              <w:right w:val="nil"/>
            </w:tcBorders>
          </w:tcPr>
          <w:p w14:paraId="62A2D146">
            <w:pPr>
              <w:spacing w:line="360" w:lineRule="auto"/>
              <w:jc w:val="center"/>
              <w:rPr>
                <w:rFonts w:eastAsia="宋体"/>
                <w:b/>
                <w:bCs/>
                <w:lang w:val="en-US" w:eastAsia="zh-CN"/>
              </w:rPr>
            </w:pPr>
            <w:r>
              <w:rPr>
                <w:rFonts w:hint="eastAsia" w:eastAsia="宋体"/>
                <w:b/>
                <w:bCs/>
                <w:lang w:val="en-US" w:eastAsia="zh-CN"/>
              </w:rPr>
              <w:t>Test R</w:t>
            </w:r>
            <w:r>
              <w:rPr>
                <w:rFonts w:hint="eastAsia" w:eastAsia="宋体"/>
                <w:b/>
                <w:bCs/>
                <w:vertAlign w:val="superscript"/>
                <w:lang w:val="en-US" w:eastAsia="zh-CN"/>
              </w:rPr>
              <w:t>2</w:t>
            </w:r>
          </w:p>
        </w:tc>
        <w:tc>
          <w:tcPr>
            <w:tcW w:w="1944" w:type="dxa"/>
            <w:tcBorders>
              <w:top w:val="single" w:color="auto" w:sz="4" w:space="0"/>
              <w:left w:val="nil"/>
              <w:bottom w:val="single" w:color="auto" w:sz="4" w:space="0"/>
              <w:right w:val="nil"/>
            </w:tcBorders>
          </w:tcPr>
          <w:p w14:paraId="1B436756">
            <w:pPr>
              <w:spacing w:line="360" w:lineRule="auto"/>
              <w:jc w:val="center"/>
              <w:rPr>
                <w:rFonts w:eastAsia="宋体"/>
                <w:b/>
                <w:bCs/>
                <w:lang w:val="en-US" w:eastAsia="zh-CN"/>
              </w:rPr>
            </w:pPr>
            <w:r>
              <w:rPr>
                <w:rFonts w:hint="eastAsia" w:eastAsia="宋体"/>
                <w:b/>
                <w:bCs/>
                <w:lang w:val="en-US" w:eastAsia="zh-CN"/>
              </w:rPr>
              <w:t>MAE (eV)</w:t>
            </w:r>
          </w:p>
        </w:tc>
      </w:tr>
      <w:tr w14:paraId="72A7E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55" w:type="dxa"/>
            <w:tcBorders>
              <w:top w:val="single" w:color="auto" w:sz="4" w:space="0"/>
              <w:left w:val="nil"/>
              <w:bottom w:val="nil"/>
              <w:right w:val="nil"/>
            </w:tcBorders>
          </w:tcPr>
          <w:p w14:paraId="4840ACE1">
            <w:pPr>
              <w:spacing w:line="360" w:lineRule="auto"/>
              <w:jc w:val="center"/>
              <w:rPr>
                <w:rFonts w:eastAsia="宋体"/>
                <w:lang w:val="en-US" w:eastAsia="zh-CN"/>
              </w:rPr>
            </w:pPr>
            <w:r>
              <w:rPr>
                <w:rFonts w:hint="eastAsia" w:eastAsia="宋体"/>
                <w:lang w:val="en-US" w:eastAsia="zh-CN"/>
              </w:rPr>
              <w:t>Direc Training</w:t>
            </w:r>
          </w:p>
        </w:tc>
        <w:tc>
          <w:tcPr>
            <w:tcW w:w="1666" w:type="dxa"/>
            <w:tcBorders>
              <w:top w:val="single" w:color="auto" w:sz="4" w:space="0"/>
              <w:left w:val="nil"/>
              <w:bottom w:val="nil"/>
              <w:right w:val="nil"/>
            </w:tcBorders>
          </w:tcPr>
          <w:p w14:paraId="743517D7">
            <w:pPr>
              <w:spacing w:line="360" w:lineRule="auto"/>
              <w:jc w:val="center"/>
              <w:rPr>
                <w:rFonts w:eastAsia="宋体"/>
                <w:lang w:val="en-US" w:eastAsia="zh-CN"/>
              </w:rPr>
            </w:pPr>
            <w:r>
              <w:rPr>
                <w:rFonts w:hint="eastAsia" w:eastAsia="宋体"/>
                <w:lang w:val="en-US" w:eastAsia="zh-CN"/>
              </w:rPr>
              <w:t>0.883</w:t>
            </w:r>
          </w:p>
        </w:tc>
        <w:tc>
          <w:tcPr>
            <w:tcW w:w="1755" w:type="dxa"/>
            <w:tcBorders>
              <w:top w:val="single" w:color="auto" w:sz="4" w:space="0"/>
              <w:left w:val="nil"/>
              <w:bottom w:val="nil"/>
              <w:right w:val="nil"/>
            </w:tcBorders>
          </w:tcPr>
          <w:p w14:paraId="33E086B9">
            <w:pPr>
              <w:spacing w:line="360" w:lineRule="auto"/>
              <w:jc w:val="center"/>
              <w:rPr>
                <w:rFonts w:eastAsia="宋体"/>
                <w:lang w:val="en-US" w:eastAsia="zh-CN"/>
              </w:rPr>
            </w:pPr>
            <w:r>
              <w:rPr>
                <w:rFonts w:hint="eastAsia" w:eastAsia="宋体"/>
                <w:lang w:val="en-US" w:eastAsia="zh-CN"/>
              </w:rPr>
              <w:t>0.885</w:t>
            </w:r>
          </w:p>
        </w:tc>
        <w:tc>
          <w:tcPr>
            <w:tcW w:w="1944" w:type="dxa"/>
            <w:tcBorders>
              <w:top w:val="single" w:color="auto" w:sz="4" w:space="0"/>
              <w:left w:val="nil"/>
              <w:bottom w:val="nil"/>
              <w:right w:val="nil"/>
            </w:tcBorders>
          </w:tcPr>
          <w:p w14:paraId="479D252C">
            <w:pPr>
              <w:spacing w:line="360" w:lineRule="auto"/>
              <w:jc w:val="center"/>
              <w:rPr>
                <w:rFonts w:eastAsia="宋体"/>
                <w:lang w:val="en-US" w:eastAsia="zh-CN"/>
              </w:rPr>
            </w:pPr>
            <w:r>
              <w:rPr>
                <w:rFonts w:hint="eastAsia" w:eastAsia="宋体"/>
                <w:lang w:val="en-US" w:eastAsia="zh-CN"/>
              </w:rPr>
              <w:t>0.458±0.048</w:t>
            </w:r>
          </w:p>
        </w:tc>
      </w:tr>
      <w:tr w14:paraId="7369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55" w:type="dxa"/>
            <w:tcBorders>
              <w:top w:val="nil"/>
              <w:left w:val="nil"/>
              <w:bottom w:val="nil"/>
              <w:right w:val="nil"/>
            </w:tcBorders>
          </w:tcPr>
          <w:p w14:paraId="2EF49BF8">
            <w:pPr>
              <w:spacing w:line="360" w:lineRule="auto"/>
              <w:jc w:val="center"/>
              <w:rPr>
                <w:rFonts w:eastAsia="宋体"/>
                <w:lang w:val="en-US" w:eastAsia="zh-CN"/>
              </w:rPr>
            </w:pPr>
            <w:r>
              <w:rPr>
                <w:rFonts w:hint="eastAsia" w:eastAsia="宋体"/>
                <w:lang w:val="en-US" w:eastAsia="zh-CN"/>
              </w:rPr>
              <w:t>Alloy-VOCs only</w:t>
            </w:r>
          </w:p>
        </w:tc>
        <w:tc>
          <w:tcPr>
            <w:tcW w:w="1666" w:type="dxa"/>
            <w:tcBorders>
              <w:top w:val="nil"/>
              <w:left w:val="nil"/>
              <w:bottom w:val="nil"/>
              <w:right w:val="nil"/>
            </w:tcBorders>
          </w:tcPr>
          <w:p w14:paraId="7910557A">
            <w:pPr>
              <w:spacing w:line="360" w:lineRule="auto"/>
              <w:jc w:val="center"/>
              <w:rPr>
                <w:rFonts w:eastAsia="宋体"/>
                <w:lang w:val="en-US" w:eastAsia="zh-CN"/>
              </w:rPr>
            </w:pPr>
            <w:r>
              <w:rPr>
                <w:rFonts w:hint="eastAsia" w:eastAsia="宋体"/>
                <w:lang w:val="en-US" w:eastAsia="zh-CN"/>
              </w:rPr>
              <w:t>0.818</w:t>
            </w:r>
          </w:p>
        </w:tc>
        <w:tc>
          <w:tcPr>
            <w:tcW w:w="1755" w:type="dxa"/>
            <w:tcBorders>
              <w:top w:val="nil"/>
              <w:left w:val="nil"/>
              <w:bottom w:val="nil"/>
              <w:right w:val="nil"/>
            </w:tcBorders>
          </w:tcPr>
          <w:p w14:paraId="02AC281A">
            <w:pPr>
              <w:spacing w:line="360" w:lineRule="auto"/>
              <w:jc w:val="center"/>
              <w:rPr>
                <w:rFonts w:eastAsia="宋体"/>
                <w:lang w:val="en-US" w:eastAsia="zh-CN"/>
              </w:rPr>
            </w:pPr>
            <w:r>
              <w:rPr>
                <w:rFonts w:hint="eastAsia" w:eastAsia="宋体"/>
                <w:lang w:val="en-US" w:eastAsia="zh-CN"/>
              </w:rPr>
              <w:t>0.724</w:t>
            </w:r>
          </w:p>
        </w:tc>
        <w:tc>
          <w:tcPr>
            <w:tcW w:w="1944" w:type="dxa"/>
            <w:tcBorders>
              <w:top w:val="nil"/>
              <w:left w:val="nil"/>
              <w:bottom w:val="nil"/>
              <w:right w:val="nil"/>
            </w:tcBorders>
          </w:tcPr>
          <w:p w14:paraId="218B2DD0">
            <w:pPr>
              <w:spacing w:line="360" w:lineRule="auto"/>
              <w:jc w:val="center"/>
              <w:rPr>
                <w:rFonts w:eastAsia="宋体"/>
                <w:lang w:val="en-US" w:eastAsia="zh-CN"/>
              </w:rPr>
            </w:pPr>
            <w:r>
              <w:rPr>
                <w:rFonts w:hint="eastAsia" w:eastAsia="宋体"/>
                <w:lang w:val="en-US" w:eastAsia="zh-CN"/>
              </w:rPr>
              <w:t>0.487±0.043</w:t>
            </w:r>
          </w:p>
        </w:tc>
      </w:tr>
      <w:tr w14:paraId="4C98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55" w:type="dxa"/>
            <w:tcBorders>
              <w:top w:val="nil"/>
              <w:left w:val="nil"/>
              <w:bottom w:val="nil"/>
              <w:right w:val="nil"/>
            </w:tcBorders>
          </w:tcPr>
          <w:p w14:paraId="26C2DE5F">
            <w:pPr>
              <w:spacing w:line="360" w:lineRule="auto"/>
              <w:jc w:val="center"/>
              <w:rPr>
                <w:rFonts w:eastAsia="宋体"/>
                <w:lang w:val="en-US" w:eastAsia="zh-CN"/>
              </w:rPr>
            </w:pPr>
            <w:r>
              <w:rPr>
                <w:rFonts w:hint="eastAsia" w:eastAsia="宋体"/>
                <w:lang w:val="en-US" w:eastAsia="zh-CN"/>
              </w:rPr>
              <w:t>MOx-VOCs only</w:t>
            </w:r>
          </w:p>
        </w:tc>
        <w:tc>
          <w:tcPr>
            <w:tcW w:w="1666" w:type="dxa"/>
            <w:tcBorders>
              <w:top w:val="nil"/>
              <w:left w:val="nil"/>
              <w:bottom w:val="nil"/>
              <w:right w:val="nil"/>
            </w:tcBorders>
          </w:tcPr>
          <w:p w14:paraId="1CD99B63">
            <w:pPr>
              <w:spacing w:line="360" w:lineRule="auto"/>
              <w:jc w:val="center"/>
              <w:rPr>
                <w:rFonts w:eastAsia="宋体"/>
                <w:lang w:val="en-US" w:eastAsia="zh-CN"/>
              </w:rPr>
            </w:pPr>
            <w:r>
              <w:rPr>
                <w:rFonts w:hint="eastAsia" w:eastAsia="宋体"/>
                <w:lang w:val="en-US" w:eastAsia="zh-CN"/>
              </w:rPr>
              <w:t>0.744</w:t>
            </w:r>
          </w:p>
        </w:tc>
        <w:tc>
          <w:tcPr>
            <w:tcW w:w="1755" w:type="dxa"/>
            <w:tcBorders>
              <w:top w:val="nil"/>
              <w:left w:val="nil"/>
              <w:bottom w:val="nil"/>
              <w:right w:val="nil"/>
            </w:tcBorders>
          </w:tcPr>
          <w:p w14:paraId="632AD345">
            <w:pPr>
              <w:spacing w:line="360" w:lineRule="auto"/>
              <w:jc w:val="center"/>
              <w:rPr>
                <w:rFonts w:eastAsia="宋体"/>
                <w:lang w:val="en-US" w:eastAsia="zh-CN"/>
              </w:rPr>
            </w:pPr>
            <w:r>
              <w:rPr>
                <w:rFonts w:hint="eastAsia" w:eastAsia="宋体"/>
                <w:lang w:val="en-US" w:eastAsia="zh-CN"/>
              </w:rPr>
              <w:t>0.825</w:t>
            </w:r>
          </w:p>
        </w:tc>
        <w:tc>
          <w:tcPr>
            <w:tcW w:w="1944" w:type="dxa"/>
            <w:tcBorders>
              <w:top w:val="nil"/>
              <w:left w:val="nil"/>
              <w:bottom w:val="nil"/>
              <w:right w:val="nil"/>
            </w:tcBorders>
          </w:tcPr>
          <w:p w14:paraId="7CF7E1A5">
            <w:pPr>
              <w:spacing w:line="360" w:lineRule="auto"/>
              <w:jc w:val="center"/>
              <w:rPr>
                <w:rFonts w:eastAsia="宋体"/>
                <w:lang w:val="en-US" w:eastAsia="zh-CN"/>
              </w:rPr>
            </w:pPr>
            <w:r>
              <w:rPr>
                <w:rFonts w:hint="eastAsia" w:eastAsia="宋体"/>
                <w:lang w:val="en-US" w:eastAsia="zh-CN"/>
              </w:rPr>
              <w:t>0.211±0.009</w:t>
            </w:r>
          </w:p>
        </w:tc>
      </w:tr>
      <w:tr w14:paraId="4B85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55" w:type="dxa"/>
            <w:tcBorders>
              <w:top w:val="nil"/>
              <w:left w:val="nil"/>
              <w:bottom w:val="nil"/>
              <w:right w:val="nil"/>
            </w:tcBorders>
          </w:tcPr>
          <w:p w14:paraId="0CAD1FD2">
            <w:pPr>
              <w:spacing w:line="360" w:lineRule="auto"/>
              <w:jc w:val="center"/>
              <w:rPr>
                <w:rFonts w:eastAsia="宋体"/>
                <w:lang w:val="en-US" w:eastAsia="zh-CN"/>
              </w:rPr>
            </w:pPr>
            <w:r>
              <w:rPr>
                <w:rFonts w:hint="eastAsia" w:eastAsia="宋体"/>
                <w:lang w:val="en-US" w:eastAsia="zh-CN"/>
              </w:rPr>
              <w:t xml:space="preserve">Alloy-VOCs and MOx-VOCs </w:t>
            </w:r>
          </w:p>
        </w:tc>
        <w:tc>
          <w:tcPr>
            <w:tcW w:w="1666" w:type="dxa"/>
            <w:tcBorders>
              <w:top w:val="nil"/>
              <w:left w:val="nil"/>
              <w:bottom w:val="nil"/>
              <w:right w:val="nil"/>
            </w:tcBorders>
          </w:tcPr>
          <w:p w14:paraId="68AA6D7D">
            <w:pPr>
              <w:spacing w:line="360" w:lineRule="auto"/>
              <w:jc w:val="center"/>
              <w:rPr>
                <w:rFonts w:eastAsia="宋体"/>
                <w:lang w:val="en-US" w:eastAsia="zh-CN"/>
              </w:rPr>
            </w:pPr>
            <w:r>
              <w:rPr>
                <w:rFonts w:hint="eastAsia" w:eastAsia="宋体"/>
                <w:lang w:val="en-US" w:eastAsia="zh-CN"/>
              </w:rPr>
              <w:t>0.908</w:t>
            </w:r>
          </w:p>
        </w:tc>
        <w:tc>
          <w:tcPr>
            <w:tcW w:w="1755" w:type="dxa"/>
            <w:tcBorders>
              <w:top w:val="nil"/>
              <w:left w:val="nil"/>
              <w:bottom w:val="nil"/>
              <w:right w:val="nil"/>
            </w:tcBorders>
          </w:tcPr>
          <w:p w14:paraId="6D374912">
            <w:pPr>
              <w:spacing w:line="360" w:lineRule="auto"/>
              <w:jc w:val="center"/>
              <w:rPr>
                <w:rFonts w:eastAsia="宋体"/>
                <w:lang w:val="en-US" w:eastAsia="zh-CN"/>
              </w:rPr>
            </w:pPr>
            <w:r>
              <w:rPr>
                <w:rFonts w:hint="eastAsia" w:eastAsia="宋体"/>
                <w:lang w:val="en-US" w:eastAsia="zh-CN"/>
              </w:rPr>
              <w:t>0.778</w:t>
            </w:r>
          </w:p>
        </w:tc>
        <w:tc>
          <w:tcPr>
            <w:tcW w:w="1944" w:type="dxa"/>
            <w:tcBorders>
              <w:top w:val="nil"/>
              <w:left w:val="nil"/>
              <w:bottom w:val="nil"/>
              <w:right w:val="nil"/>
            </w:tcBorders>
          </w:tcPr>
          <w:p w14:paraId="7CFB309F">
            <w:pPr>
              <w:spacing w:line="360" w:lineRule="auto"/>
              <w:jc w:val="center"/>
              <w:rPr>
                <w:rFonts w:eastAsia="宋体"/>
                <w:lang w:val="en-US" w:eastAsia="zh-CN"/>
              </w:rPr>
            </w:pPr>
            <w:r>
              <w:rPr>
                <w:rFonts w:hint="eastAsia" w:eastAsia="宋体"/>
                <w:lang w:val="en-US" w:eastAsia="zh-CN"/>
              </w:rPr>
              <w:t>0.458±0.048</w:t>
            </w:r>
          </w:p>
        </w:tc>
      </w:tr>
      <w:tr w14:paraId="35496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55" w:type="dxa"/>
            <w:tcBorders>
              <w:top w:val="nil"/>
              <w:left w:val="nil"/>
              <w:bottom w:val="nil"/>
              <w:right w:val="nil"/>
            </w:tcBorders>
          </w:tcPr>
          <w:p w14:paraId="4FDB4B84">
            <w:pPr>
              <w:spacing w:line="360" w:lineRule="auto"/>
              <w:jc w:val="center"/>
              <w:rPr>
                <w:rFonts w:eastAsia="宋体"/>
                <w:lang w:val="en-US" w:eastAsia="zh-CN"/>
              </w:rPr>
            </w:pPr>
            <w:r>
              <w:rPr>
                <w:rFonts w:hint="eastAsia" w:eastAsia="宋体"/>
                <w:lang w:val="en-US" w:eastAsia="zh-CN"/>
              </w:rPr>
              <w:t>MOx-VOCs to Alloy-VOCs</w:t>
            </w:r>
          </w:p>
        </w:tc>
        <w:tc>
          <w:tcPr>
            <w:tcW w:w="1666" w:type="dxa"/>
            <w:tcBorders>
              <w:top w:val="nil"/>
              <w:left w:val="nil"/>
              <w:bottom w:val="nil"/>
              <w:right w:val="nil"/>
            </w:tcBorders>
          </w:tcPr>
          <w:p w14:paraId="2AECDEEC">
            <w:pPr>
              <w:spacing w:line="360" w:lineRule="auto"/>
              <w:jc w:val="center"/>
              <w:rPr>
                <w:rFonts w:eastAsia="宋体"/>
                <w:lang w:val="en-US" w:eastAsia="zh-CN"/>
              </w:rPr>
            </w:pPr>
            <w:r>
              <w:rPr>
                <w:rFonts w:hint="eastAsia" w:eastAsia="宋体"/>
                <w:lang w:val="en-US" w:eastAsia="zh-CN"/>
              </w:rPr>
              <w:t>0.791</w:t>
            </w:r>
          </w:p>
        </w:tc>
        <w:tc>
          <w:tcPr>
            <w:tcW w:w="1755" w:type="dxa"/>
            <w:tcBorders>
              <w:top w:val="nil"/>
              <w:left w:val="nil"/>
              <w:bottom w:val="nil"/>
              <w:right w:val="nil"/>
            </w:tcBorders>
          </w:tcPr>
          <w:p w14:paraId="5C30C0A6">
            <w:pPr>
              <w:spacing w:line="360" w:lineRule="auto"/>
              <w:jc w:val="center"/>
              <w:rPr>
                <w:rFonts w:eastAsia="宋体"/>
                <w:lang w:val="en-US" w:eastAsia="zh-CN"/>
              </w:rPr>
            </w:pPr>
            <w:r>
              <w:rPr>
                <w:rFonts w:hint="eastAsia" w:eastAsia="宋体"/>
                <w:lang w:val="en-US" w:eastAsia="zh-CN"/>
              </w:rPr>
              <w:t>0.720</w:t>
            </w:r>
          </w:p>
        </w:tc>
        <w:tc>
          <w:tcPr>
            <w:tcW w:w="1944" w:type="dxa"/>
            <w:tcBorders>
              <w:top w:val="nil"/>
              <w:left w:val="nil"/>
              <w:bottom w:val="nil"/>
              <w:right w:val="nil"/>
            </w:tcBorders>
          </w:tcPr>
          <w:p w14:paraId="555B93FE">
            <w:pPr>
              <w:spacing w:line="360" w:lineRule="auto"/>
              <w:jc w:val="center"/>
              <w:rPr>
                <w:rFonts w:eastAsia="宋体"/>
                <w:lang w:val="en-US" w:eastAsia="zh-CN"/>
              </w:rPr>
            </w:pPr>
            <w:r>
              <w:rPr>
                <w:rFonts w:hint="eastAsia" w:eastAsia="宋体"/>
                <w:lang w:val="en-US" w:eastAsia="zh-CN"/>
              </w:rPr>
              <w:t>0.429±0.037</w:t>
            </w:r>
          </w:p>
        </w:tc>
      </w:tr>
      <w:tr w14:paraId="3CC2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5" w:type="dxa"/>
            <w:tcBorders>
              <w:top w:val="nil"/>
              <w:left w:val="nil"/>
              <w:bottom w:val="single" w:color="auto" w:sz="4" w:space="0"/>
              <w:right w:val="nil"/>
            </w:tcBorders>
          </w:tcPr>
          <w:p w14:paraId="5B547934">
            <w:pPr>
              <w:spacing w:line="360" w:lineRule="auto"/>
              <w:jc w:val="center"/>
              <w:rPr>
                <w:rFonts w:eastAsia="宋体"/>
                <w:b/>
                <w:bCs/>
                <w:lang w:val="en-US" w:eastAsia="zh-CN"/>
              </w:rPr>
            </w:pPr>
            <w:r>
              <w:rPr>
                <w:rFonts w:hint="eastAsia" w:eastAsia="宋体"/>
                <w:b/>
                <w:bCs/>
                <w:lang w:val="en-US" w:eastAsia="zh-CN"/>
              </w:rPr>
              <w:t>Alloy-VOCs to MOx-VOCs</w:t>
            </w:r>
          </w:p>
          <w:p w14:paraId="52BA9C47">
            <w:pPr>
              <w:spacing w:line="360" w:lineRule="auto"/>
              <w:jc w:val="center"/>
              <w:rPr>
                <w:rFonts w:eastAsia="宋体"/>
                <w:b/>
                <w:bCs/>
                <w:lang w:val="en-US" w:eastAsia="zh-CN"/>
              </w:rPr>
            </w:pPr>
            <w:r>
              <w:rPr>
                <w:rFonts w:hint="eastAsia" w:eastAsia="宋体"/>
                <w:b/>
                <w:bCs/>
                <w:lang w:val="en-US" w:eastAsia="zh-CN"/>
              </w:rPr>
              <w:t>(</w:t>
            </w:r>
            <w:r>
              <w:rPr>
                <w:rFonts w:eastAsia="宋体"/>
                <w:b/>
                <w:bCs/>
                <w:lang w:val="en-US" w:eastAsia="zh-CN"/>
              </w:rPr>
              <w:t>T</w:t>
            </w:r>
            <w:r>
              <w:rPr>
                <w:rFonts w:hint="eastAsia" w:eastAsia="宋体"/>
                <w:b/>
                <w:bCs/>
                <w:lang w:val="en-US" w:eastAsia="zh-CN"/>
              </w:rPr>
              <w:t>his work)</w:t>
            </w:r>
          </w:p>
        </w:tc>
        <w:tc>
          <w:tcPr>
            <w:tcW w:w="1666" w:type="dxa"/>
            <w:tcBorders>
              <w:top w:val="nil"/>
              <w:left w:val="nil"/>
              <w:bottom w:val="single" w:color="auto" w:sz="4" w:space="0"/>
              <w:right w:val="nil"/>
            </w:tcBorders>
            <w:vAlign w:val="center"/>
          </w:tcPr>
          <w:p w14:paraId="5C0A2835">
            <w:pPr>
              <w:spacing w:line="360" w:lineRule="auto"/>
              <w:jc w:val="center"/>
              <w:rPr>
                <w:rFonts w:eastAsia="宋体"/>
                <w:b/>
                <w:bCs/>
                <w:lang w:val="en-US" w:eastAsia="zh-CN"/>
              </w:rPr>
            </w:pPr>
            <w:r>
              <w:rPr>
                <w:rFonts w:hint="eastAsia" w:eastAsia="宋体"/>
                <w:b/>
                <w:bCs/>
                <w:lang w:val="en-US" w:eastAsia="zh-CN"/>
              </w:rPr>
              <w:t>0.860</w:t>
            </w:r>
          </w:p>
        </w:tc>
        <w:tc>
          <w:tcPr>
            <w:tcW w:w="1755" w:type="dxa"/>
            <w:tcBorders>
              <w:top w:val="nil"/>
              <w:left w:val="nil"/>
              <w:bottom w:val="single" w:color="auto" w:sz="4" w:space="0"/>
              <w:right w:val="nil"/>
            </w:tcBorders>
            <w:vAlign w:val="center"/>
          </w:tcPr>
          <w:p w14:paraId="0CB55FFC">
            <w:pPr>
              <w:spacing w:line="360" w:lineRule="auto"/>
              <w:jc w:val="center"/>
              <w:rPr>
                <w:rFonts w:eastAsia="宋体"/>
                <w:b/>
                <w:bCs/>
                <w:lang w:val="en-US" w:eastAsia="zh-CN"/>
              </w:rPr>
            </w:pPr>
            <w:r>
              <w:rPr>
                <w:rFonts w:hint="eastAsia" w:eastAsia="宋体"/>
                <w:b/>
                <w:bCs/>
                <w:lang w:val="en-US" w:eastAsia="zh-CN"/>
              </w:rPr>
              <w:t>0.847</w:t>
            </w:r>
          </w:p>
        </w:tc>
        <w:tc>
          <w:tcPr>
            <w:tcW w:w="1944" w:type="dxa"/>
            <w:tcBorders>
              <w:top w:val="nil"/>
              <w:left w:val="nil"/>
              <w:bottom w:val="single" w:color="auto" w:sz="4" w:space="0"/>
              <w:right w:val="nil"/>
            </w:tcBorders>
            <w:vAlign w:val="center"/>
          </w:tcPr>
          <w:p w14:paraId="252FFB26">
            <w:pPr>
              <w:spacing w:line="360" w:lineRule="auto"/>
              <w:jc w:val="center"/>
              <w:rPr>
                <w:rFonts w:eastAsia="宋体"/>
                <w:b/>
                <w:bCs/>
                <w:lang w:val="en-US" w:eastAsia="zh-CN"/>
              </w:rPr>
            </w:pPr>
            <w:r>
              <w:rPr>
                <w:rFonts w:hint="eastAsia" w:eastAsia="宋体"/>
                <w:b/>
                <w:bCs/>
                <w:lang w:val="en-US" w:eastAsia="zh-CN"/>
              </w:rPr>
              <w:t>0.051±0.006</w:t>
            </w:r>
          </w:p>
        </w:tc>
      </w:tr>
    </w:tbl>
    <w:p w14:paraId="12B07DF3">
      <w:pPr>
        <w:jc w:val="center"/>
        <w:rPr>
          <w:rFonts w:eastAsia="NimbusRomNo9L-Medi"/>
          <w:color w:val="000000"/>
          <w:lang w:val="en-US" w:eastAsia="zh-CN" w:bidi="ar"/>
        </w:rPr>
      </w:pPr>
    </w:p>
    <w:p w14:paraId="17DC80C3">
      <w:pPr>
        <w:rPr>
          <w:rFonts w:eastAsia="NimbusRomNo9L-Medi"/>
          <w:b/>
          <w:bCs/>
          <w:color w:val="000000"/>
          <w:lang w:val="en-US" w:eastAsia="zh-CN" w:bidi="ar"/>
        </w:rPr>
      </w:pPr>
      <w:r>
        <w:rPr>
          <w:rFonts w:eastAsia="NimbusRomNo9L-Medi"/>
          <w:b/>
          <w:bCs/>
          <w:color w:val="000000"/>
          <w:lang w:val="en-US" w:eastAsia="zh-CN" w:bidi="ar"/>
        </w:rPr>
        <w:br w:type="page"/>
      </w:r>
    </w:p>
    <w:p w14:paraId="01447623">
      <w:pPr>
        <w:jc w:val="center"/>
        <w:rPr>
          <w:rFonts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7.</w:t>
      </w:r>
      <w:r>
        <w:rPr>
          <w:rFonts w:eastAsia="NimbusRomNo9L-Medi"/>
          <w:b/>
          <w:bCs/>
          <w:color w:val="000000"/>
          <w:lang w:val="en-US" w:eastAsia="zh-CN" w:bidi="ar"/>
        </w:rPr>
        <w:t xml:space="preserve"> </w:t>
      </w:r>
      <w:r>
        <w:rPr>
          <w:rFonts w:hint="eastAsia" w:eastAsia="NimbusRomNo9L-Medi"/>
          <w:color w:val="000000"/>
          <w:lang w:val="en-US" w:eastAsia="zh-CN" w:bidi="ar"/>
        </w:rPr>
        <w:t>Dataset size and adsorption energy distribution</w:t>
      </w:r>
      <w:r>
        <w:rPr>
          <w:rFonts w:eastAsia="NimbusRomNo9L-Medi"/>
          <w:color w:val="000000"/>
          <w:lang w:val="en-US" w:eastAsia="zh-CN" w:bidi="ar"/>
        </w:rPr>
        <w:t xml:space="preserve"> of three datasets.</w:t>
      </w:r>
    </w:p>
    <w:p w14:paraId="3A74C028">
      <w:pPr>
        <w:jc w:val="center"/>
        <w:rPr>
          <w:rFonts w:eastAsia="NimbusRomNo9L-Medi"/>
          <w:color w:val="000000"/>
          <w:lang w:val="en-US" w:eastAsia="zh-CN" w:bidi="ar"/>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439"/>
        <w:gridCol w:w="1702"/>
        <w:gridCol w:w="1824"/>
        <w:gridCol w:w="2087"/>
      </w:tblGrid>
      <w:tr w14:paraId="29D2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70" w:type="dxa"/>
            <w:tcBorders>
              <w:top w:val="single" w:color="auto" w:sz="4" w:space="0"/>
              <w:left w:val="nil"/>
              <w:bottom w:val="single" w:color="auto" w:sz="4" w:space="0"/>
              <w:right w:val="nil"/>
            </w:tcBorders>
          </w:tcPr>
          <w:p w14:paraId="2BFC9527">
            <w:pPr>
              <w:spacing w:line="360" w:lineRule="auto"/>
              <w:jc w:val="center"/>
              <w:rPr>
                <w:rFonts w:eastAsia="宋体"/>
                <w:b/>
                <w:bCs/>
                <w:lang w:val="en-US" w:eastAsia="zh-CN"/>
              </w:rPr>
            </w:pPr>
            <w:r>
              <w:rPr>
                <w:rFonts w:hint="eastAsia" w:eastAsia="宋体"/>
                <w:b/>
                <w:bCs/>
                <w:lang w:val="en-US" w:eastAsia="zh-CN"/>
              </w:rPr>
              <w:t>Dataset</w:t>
            </w:r>
          </w:p>
        </w:tc>
        <w:tc>
          <w:tcPr>
            <w:tcW w:w="1439" w:type="dxa"/>
            <w:tcBorders>
              <w:top w:val="single" w:color="auto" w:sz="4" w:space="0"/>
              <w:left w:val="nil"/>
              <w:bottom w:val="single" w:color="auto" w:sz="4" w:space="0"/>
              <w:right w:val="nil"/>
            </w:tcBorders>
          </w:tcPr>
          <w:p w14:paraId="13F2B736">
            <w:pPr>
              <w:spacing w:line="360" w:lineRule="auto"/>
              <w:jc w:val="center"/>
              <w:rPr>
                <w:rFonts w:eastAsia="宋体"/>
                <w:b/>
                <w:bCs/>
                <w:lang w:val="en-US" w:eastAsia="zh-CN"/>
              </w:rPr>
            </w:pPr>
            <w:r>
              <w:rPr>
                <w:rFonts w:hint="eastAsia" w:eastAsia="宋体"/>
                <w:b/>
                <w:bCs/>
                <w:lang w:val="en-US" w:eastAsia="zh-CN"/>
              </w:rPr>
              <w:t>Dataset size</w:t>
            </w:r>
          </w:p>
        </w:tc>
        <w:tc>
          <w:tcPr>
            <w:tcW w:w="3526" w:type="dxa"/>
            <w:gridSpan w:val="2"/>
            <w:tcBorders>
              <w:top w:val="single" w:color="auto" w:sz="4" w:space="0"/>
              <w:left w:val="nil"/>
              <w:bottom w:val="single" w:color="auto" w:sz="4" w:space="0"/>
              <w:right w:val="nil"/>
            </w:tcBorders>
          </w:tcPr>
          <w:p w14:paraId="616B5560">
            <w:pPr>
              <w:spacing w:line="360" w:lineRule="auto"/>
              <w:jc w:val="center"/>
              <w:rPr>
                <w:b/>
                <w:bCs/>
              </w:rPr>
            </w:pPr>
            <w:r>
              <w:rPr>
                <w:rFonts w:hint="eastAsia" w:eastAsia="宋体"/>
                <w:b/>
                <w:bCs/>
                <w:lang w:val="en-US" w:eastAsia="zh-CN"/>
              </w:rPr>
              <w:t>Surface/a</w:t>
            </w:r>
            <w:r>
              <w:rPr>
                <w:rFonts w:hint="eastAsia"/>
                <w:b/>
                <w:bCs/>
              </w:rPr>
              <w:t>dsorbate class</w:t>
            </w:r>
          </w:p>
        </w:tc>
        <w:tc>
          <w:tcPr>
            <w:tcW w:w="2087" w:type="dxa"/>
            <w:tcBorders>
              <w:top w:val="single" w:color="auto" w:sz="4" w:space="0"/>
              <w:left w:val="nil"/>
              <w:bottom w:val="single" w:color="auto" w:sz="4" w:space="0"/>
              <w:right w:val="nil"/>
            </w:tcBorders>
          </w:tcPr>
          <w:p w14:paraId="6DB73E01">
            <w:pPr>
              <w:spacing w:line="360" w:lineRule="auto"/>
              <w:jc w:val="center"/>
              <w:rPr>
                <w:rFonts w:eastAsia="宋体"/>
                <w:b/>
                <w:bCs/>
                <w:lang w:val="en-US" w:eastAsia="zh-CN"/>
              </w:rPr>
            </w:pPr>
            <w:r>
              <w:rPr>
                <w:rFonts w:hint="eastAsia" w:eastAsia="宋体"/>
                <w:b/>
                <w:bCs/>
                <w:lang w:val="en-US" w:eastAsia="zh-CN"/>
              </w:rPr>
              <w:t>Energy range (eV).</w:t>
            </w:r>
          </w:p>
        </w:tc>
      </w:tr>
      <w:tr w14:paraId="2E6B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70" w:type="dxa"/>
            <w:tcBorders>
              <w:top w:val="single" w:color="auto" w:sz="4" w:space="0"/>
              <w:left w:val="nil"/>
              <w:bottom w:val="nil"/>
              <w:right w:val="nil"/>
            </w:tcBorders>
          </w:tcPr>
          <w:p w14:paraId="12A04383">
            <w:pPr>
              <w:spacing w:line="360" w:lineRule="auto"/>
              <w:jc w:val="center"/>
              <w:rPr>
                <w:rFonts w:eastAsia="宋体"/>
                <w:lang w:val="en-US" w:eastAsia="zh-CN"/>
              </w:rPr>
            </w:pPr>
            <w:r>
              <w:rPr>
                <w:rFonts w:hint="eastAsia" w:eastAsia="宋体"/>
                <w:lang w:val="en-US" w:eastAsia="zh-CN"/>
              </w:rPr>
              <w:t>OC20-Dense</w:t>
            </w:r>
          </w:p>
        </w:tc>
        <w:tc>
          <w:tcPr>
            <w:tcW w:w="1439" w:type="dxa"/>
            <w:tcBorders>
              <w:top w:val="single" w:color="auto" w:sz="4" w:space="0"/>
              <w:left w:val="nil"/>
              <w:bottom w:val="nil"/>
              <w:right w:val="nil"/>
            </w:tcBorders>
          </w:tcPr>
          <w:p w14:paraId="294AAF70">
            <w:pPr>
              <w:spacing w:line="360" w:lineRule="auto"/>
              <w:jc w:val="center"/>
              <w:rPr>
                <w:rFonts w:eastAsia="宋体"/>
                <w:lang w:val="en-US" w:eastAsia="zh-CN"/>
              </w:rPr>
            </w:pPr>
            <w:r>
              <w:rPr>
                <w:rFonts w:hint="eastAsia" w:eastAsia="宋体"/>
                <w:lang w:val="en-US" w:eastAsia="zh-CN"/>
              </w:rPr>
              <w:t>1,281,040</w:t>
            </w:r>
          </w:p>
        </w:tc>
        <w:tc>
          <w:tcPr>
            <w:tcW w:w="1702" w:type="dxa"/>
            <w:tcBorders>
              <w:top w:val="single" w:color="auto" w:sz="4" w:space="0"/>
              <w:left w:val="nil"/>
              <w:bottom w:val="nil"/>
              <w:right w:val="nil"/>
            </w:tcBorders>
          </w:tcPr>
          <w:p w14:paraId="31393407">
            <w:pPr>
              <w:spacing w:line="360" w:lineRule="auto"/>
              <w:jc w:val="center"/>
              <w:rPr>
                <w:rFonts w:eastAsia="宋体"/>
                <w:lang w:val="en-US" w:eastAsia="zh-CN"/>
              </w:rPr>
            </w:pPr>
            <w:r>
              <w:rPr>
                <w:rFonts w:hint="eastAsia" w:eastAsia="宋体"/>
                <w:lang w:val="en-US" w:eastAsia="zh-CN"/>
              </w:rPr>
              <w:t>Metals, alloys</w:t>
            </w:r>
          </w:p>
        </w:tc>
        <w:tc>
          <w:tcPr>
            <w:tcW w:w="1824" w:type="dxa"/>
            <w:tcBorders>
              <w:top w:val="single" w:color="auto" w:sz="4" w:space="0"/>
              <w:left w:val="nil"/>
              <w:bottom w:val="nil"/>
              <w:right w:val="nil"/>
            </w:tcBorders>
          </w:tcPr>
          <w:p w14:paraId="7A8DD04C">
            <w:pPr>
              <w:spacing w:line="360" w:lineRule="auto"/>
              <w:jc w:val="center"/>
              <w:rPr>
                <w:rFonts w:eastAsia="宋体"/>
                <w:lang w:val="en-US" w:eastAsia="zh-CN"/>
              </w:rPr>
            </w:pPr>
            <w:r>
              <w:rPr>
                <w:rFonts w:hint="eastAsia" w:eastAsia="宋体"/>
                <w:lang w:val="en-US" w:eastAsia="zh-CN"/>
              </w:rPr>
              <w:t>Small molecules</w:t>
            </w:r>
          </w:p>
        </w:tc>
        <w:tc>
          <w:tcPr>
            <w:tcW w:w="2087" w:type="dxa"/>
            <w:tcBorders>
              <w:top w:val="single" w:color="auto" w:sz="4" w:space="0"/>
              <w:left w:val="nil"/>
              <w:bottom w:val="nil"/>
              <w:right w:val="nil"/>
            </w:tcBorders>
          </w:tcPr>
          <w:p w14:paraId="2D7CF90F">
            <w:pPr>
              <w:spacing w:line="360" w:lineRule="auto"/>
              <w:jc w:val="center"/>
              <w:rPr>
                <w:rFonts w:eastAsia="宋体"/>
                <w:lang w:val="en-US" w:eastAsia="zh-CN"/>
              </w:rPr>
            </w:pPr>
            <w:r>
              <w:rPr>
                <w:rFonts w:hint="eastAsia" w:eastAsia="宋体"/>
                <w:lang w:val="en-US" w:eastAsia="zh-CN"/>
              </w:rPr>
              <w:t>-8.14~8.92</w:t>
            </w:r>
          </w:p>
        </w:tc>
      </w:tr>
      <w:tr w14:paraId="6117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70" w:type="dxa"/>
            <w:tcBorders>
              <w:top w:val="nil"/>
              <w:left w:val="nil"/>
              <w:bottom w:val="nil"/>
              <w:right w:val="nil"/>
            </w:tcBorders>
          </w:tcPr>
          <w:p w14:paraId="6C645F67">
            <w:pPr>
              <w:spacing w:line="360" w:lineRule="auto"/>
              <w:jc w:val="center"/>
              <w:rPr>
                <w:rFonts w:eastAsia="宋体"/>
                <w:lang w:val="en-US" w:eastAsia="zh-CN"/>
              </w:rPr>
            </w:pPr>
            <w:r>
              <w:rPr>
                <w:rFonts w:hint="eastAsia" w:eastAsia="宋体"/>
                <w:lang w:val="en-US" w:eastAsia="zh-CN"/>
              </w:rPr>
              <w:t>Alloy-VOCs</w:t>
            </w:r>
          </w:p>
        </w:tc>
        <w:tc>
          <w:tcPr>
            <w:tcW w:w="1439" w:type="dxa"/>
            <w:tcBorders>
              <w:top w:val="nil"/>
              <w:left w:val="nil"/>
              <w:bottom w:val="nil"/>
              <w:right w:val="nil"/>
            </w:tcBorders>
          </w:tcPr>
          <w:p w14:paraId="61ACD6BF">
            <w:pPr>
              <w:spacing w:line="360" w:lineRule="auto"/>
              <w:jc w:val="center"/>
              <w:rPr>
                <w:rFonts w:eastAsia="宋体"/>
                <w:lang w:val="en-US" w:eastAsia="zh-CN"/>
              </w:rPr>
            </w:pPr>
            <w:r>
              <w:rPr>
                <w:rFonts w:hint="eastAsia" w:eastAsia="宋体"/>
                <w:lang w:val="en-US" w:eastAsia="zh-CN"/>
              </w:rPr>
              <w:t>120</w:t>
            </w:r>
          </w:p>
        </w:tc>
        <w:tc>
          <w:tcPr>
            <w:tcW w:w="1702" w:type="dxa"/>
            <w:tcBorders>
              <w:top w:val="nil"/>
              <w:left w:val="nil"/>
              <w:bottom w:val="nil"/>
              <w:right w:val="nil"/>
            </w:tcBorders>
          </w:tcPr>
          <w:p w14:paraId="3EB73F9E">
            <w:pPr>
              <w:spacing w:line="360" w:lineRule="auto"/>
              <w:jc w:val="center"/>
              <w:rPr>
                <w:rFonts w:eastAsia="宋体"/>
                <w:lang w:val="en-US" w:eastAsia="zh-CN"/>
              </w:rPr>
            </w:pPr>
            <w:r>
              <w:rPr>
                <w:rFonts w:eastAsia="宋体"/>
                <w:lang w:val="en-US" w:eastAsia="zh-CN"/>
              </w:rPr>
              <w:t>Metals, alloys</w:t>
            </w:r>
          </w:p>
        </w:tc>
        <w:tc>
          <w:tcPr>
            <w:tcW w:w="1824" w:type="dxa"/>
            <w:tcBorders>
              <w:top w:val="nil"/>
              <w:left w:val="nil"/>
              <w:bottom w:val="nil"/>
              <w:right w:val="nil"/>
            </w:tcBorders>
          </w:tcPr>
          <w:p w14:paraId="17106F43">
            <w:pPr>
              <w:spacing w:line="360" w:lineRule="auto"/>
              <w:jc w:val="center"/>
              <w:rPr>
                <w:rFonts w:eastAsia="宋体"/>
                <w:lang w:val="en-US" w:eastAsia="zh-CN"/>
              </w:rPr>
            </w:pPr>
            <w:r>
              <w:rPr>
                <w:rFonts w:hint="eastAsia" w:eastAsia="宋体"/>
                <w:lang w:val="en-US" w:eastAsia="zh-CN"/>
              </w:rPr>
              <w:t>VOCs</w:t>
            </w:r>
          </w:p>
        </w:tc>
        <w:tc>
          <w:tcPr>
            <w:tcW w:w="2087" w:type="dxa"/>
            <w:tcBorders>
              <w:top w:val="nil"/>
              <w:left w:val="nil"/>
              <w:bottom w:val="nil"/>
              <w:right w:val="nil"/>
            </w:tcBorders>
          </w:tcPr>
          <w:p w14:paraId="6C890F2A">
            <w:pPr>
              <w:spacing w:line="360" w:lineRule="auto"/>
              <w:jc w:val="center"/>
              <w:rPr>
                <w:rFonts w:eastAsia="宋体"/>
                <w:lang w:val="en-US" w:eastAsia="zh-CN"/>
              </w:rPr>
            </w:pPr>
            <w:r>
              <w:rPr>
                <w:rFonts w:hint="eastAsia" w:eastAsia="宋体"/>
                <w:lang w:val="en-US" w:eastAsia="zh-CN"/>
              </w:rPr>
              <w:t>-7.65~3.85</w:t>
            </w:r>
          </w:p>
        </w:tc>
      </w:tr>
      <w:tr w14:paraId="7B86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70" w:type="dxa"/>
            <w:tcBorders>
              <w:top w:val="nil"/>
              <w:left w:val="nil"/>
              <w:bottom w:val="single" w:color="auto" w:sz="4" w:space="0"/>
              <w:right w:val="nil"/>
            </w:tcBorders>
          </w:tcPr>
          <w:p w14:paraId="65BEF460">
            <w:pPr>
              <w:spacing w:line="360" w:lineRule="auto"/>
              <w:jc w:val="center"/>
              <w:rPr>
                <w:rFonts w:eastAsia="宋体"/>
                <w:lang w:val="en-US" w:eastAsia="zh-CN"/>
              </w:rPr>
            </w:pPr>
            <w:r>
              <w:rPr>
                <w:rFonts w:hint="eastAsia" w:eastAsia="宋体"/>
                <w:lang w:val="en-US" w:eastAsia="zh-CN"/>
              </w:rPr>
              <w:t>MOx-VOCs</w:t>
            </w:r>
          </w:p>
        </w:tc>
        <w:tc>
          <w:tcPr>
            <w:tcW w:w="1439" w:type="dxa"/>
            <w:tcBorders>
              <w:top w:val="nil"/>
              <w:left w:val="nil"/>
              <w:bottom w:val="single" w:color="auto" w:sz="4" w:space="0"/>
              <w:right w:val="nil"/>
            </w:tcBorders>
          </w:tcPr>
          <w:p w14:paraId="69B1F338">
            <w:pPr>
              <w:spacing w:line="360" w:lineRule="auto"/>
              <w:jc w:val="center"/>
              <w:rPr>
                <w:rFonts w:eastAsia="宋体"/>
                <w:lang w:val="en-US" w:eastAsia="zh-CN"/>
              </w:rPr>
            </w:pPr>
            <w:r>
              <w:rPr>
                <w:rFonts w:hint="eastAsia" w:eastAsia="宋体"/>
                <w:lang w:val="en-US" w:eastAsia="zh-CN"/>
              </w:rPr>
              <w:t>72</w:t>
            </w:r>
          </w:p>
        </w:tc>
        <w:tc>
          <w:tcPr>
            <w:tcW w:w="1702" w:type="dxa"/>
            <w:tcBorders>
              <w:top w:val="nil"/>
              <w:left w:val="nil"/>
              <w:bottom w:val="single" w:color="auto" w:sz="4" w:space="0"/>
              <w:right w:val="nil"/>
            </w:tcBorders>
          </w:tcPr>
          <w:p w14:paraId="6ACC9E35">
            <w:pPr>
              <w:spacing w:line="360" w:lineRule="auto"/>
              <w:jc w:val="center"/>
              <w:rPr>
                <w:rFonts w:eastAsia="宋体"/>
                <w:lang w:val="en-US" w:eastAsia="zh-CN"/>
              </w:rPr>
            </w:pPr>
            <w:r>
              <w:rPr>
                <w:rFonts w:hint="eastAsia" w:eastAsia="宋体"/>
                <w:lang w:val="en-US" w:eastAsia="zh-CN"/>
              </w:rPr>
              <w:t>Metal oxides</w:t>
            </w:r>
          </w:p>
        </w:tc>
        <w:tc>
          <w:tcPr>
            <w:tcW w:w="1824" w:type="dxa"/>
            <w:tcBorders>
              <w:top w:val="nil"/>
              <w:left w:val="nil"/>
              <w:bottom w:val="single" w:color="auto" w:sz="4" w:space="0"/>
              <w:right w:val="nil"/>
            </w:tcBorders>
          </w:tcPr>
          <w:p w14:paraId="46DE428D">
            <w:pPr>
              <w:spacing w:line="360" w:lineRule="auto"/>
              <w:jc w:val="center"/>
              <w:rPr>
                <w:rFonts w:eastAsia="宋体"/>
                <w:lang w:val="en-US" w:eastAsia="zh-CN"/>
              </w:rPr>
            </w:pPr>
            <w:r>
              <w:rPr>
                <w:rFonts w:eastAsia="宋体"/>
                <w:lang w:val="en-US" w:eastAsia="zh-CN"/>
              </w:rPr>
              <w:t>VOCs</w:t>
            </w:r>
          </w:p>
        </w:tc>
        <w:tc>
          <w:tcPr>
            <w:tcW w:w="2087" w:type="dxa"/>
            <w:tcBorders>
              <w:top w:val="nil"/>
              <w:left w:val="nil"/>
              <w:bottom w:val="single" w:color="auto" w:sz="4" w:space="0"/>
              <w:right w:val="nil"/>
            </w:tcBorders>
          </w:tcPr>
          <w:p w14:paraId="57ABF942">
            <w:pPr>
              <w:spacing w:line="360" w:lineRule="auto"/>
              <w:jc w:val="center"/>
              <w:rPr>
                <w:rFonts w:eastAsia="宋体"/>
                <w:lang w:val="en-US" w:eastAsia="zh-CN"/>
              </w:rPr>
            </w:pPr>
            <w:r>
              <w:rPr>
                <w:rFonts w:hint="eastAsia" w:eastAsia="宋体"/>
                <w:lang w:val="en-US" w:eastAsia="zh-CN"/>
              </w:rPr>
              <w:t>-3.55~1.79</w:t>
            </w:r>
          </w:p>
        </w:tc>
      </w:tr>
    </w:tbl>
    <w:p w14:paraId="661BF050">
      <w:pPr>
        <w:rPr>
          <w:rFonts w:eastAsia="NimbusRomNo9L-Medi"/>
          <w:b/>
          <w:bCs/>
          <w:color w:val="000000"/>
          <w:lang w:val="en-US" w:eastAsia="zh-CN" w:bidi="ar"/>
        </w:rPr>
      </w:pPr>
    </w:p>
    <w:p w14:paraId="58DF1057">
      <w:pPr>
        <w:rPr>
          <w:rFonts w:eastAsia="NimbusRomNo9L-Medi"/>
          <w:b/>
          <w:bCs/>
          <w:color w:val="000000"/>
          <w:lang w:val="en-US" w:eastAsia="zh-CN" w:bidi="ar"/>
        </w:rPr>
      </w:pPr>
      <w:r>
        <w:rPr>
          <w:rFonts w:eastAsia="NimbusRomNo9L-Medi"/>
          <w:b/>
          <w:bCs/>
          <w:color w:val="000000"/>
          <w:lang w:val="en-US" w:eastAsia="zh-CN" w:bidi="ar"/>
        </w:rPr>
        <w:br w:type="page"/>
      </w:r>
    </w:p>
    <w:p w14:paraId="0082CD4D">
      <w:pPr>
        <w:jc w:val="center"/>
        <w:rPr>
          <w:rFonts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8.</w:t>
      </w:r>
      <w:r>
        <w:rPr>
          <w:rFonts w:eastAsia="NimbusRomNo9L-Medi"/>
          <w:b/>
          <w:bCs/>
          <w:color w:val="000000"/>
          <w:lang w:val="en-US" w:eastAsia="zh-CN" w:bidi="ar"/>
        </w:rPr>
        <w:t xml:space="preserve"> </w:t>
      </w:r>
      <w:r>
        <w:rPr>
          <w:rFonts w:eastAsia="NimbusRomNo9L-Medi"/>
          <w:color w:val="000000"/>
          <w:lang w:val="en-US" w:eastAsia="zh-CN" w:bidi="ar"/>
        </w:rPr>
        <w:t xml:space="preserve">Adsorbate information for </w:t>
      </w:r>
      <w:r>
        <w:rPr>
          <w:rFonts w:hint="eastAsia" w:eastAsia="NimbusRomNo9L-Medi"/>
          <w:color w:val="000000"/>
          <w:lang w:val="en-US" w:eastAsia="zh-CN" w:bidi="ar"/>
        </w:rPr>
        <w:t>OC20-Dense</w:t>
      </w:r>
      <w:r>
        <w:rPr>
          <w:rFonts w:eastAsia="NimbusRomNo9L-Medi"/>
          <w:color w:val="000000"/>
          <w:lang w:val="en-US" w:eastAsia="zh-CN" w:bidi="ar"/>
        </w:rPr>
        <w:t xml:space="preserve"> dataset</w:t>
      </w:r>
      <w:r>
        <w:rPr>
          <w:rFonts w:hint="eastAsia" w:eastAsia="NimbusRomNo9L-Medi"/>
          <w:color w:val="000000"/>
          <w:lang w:val="en-US" w:eastAsia="zh-CN" w:bidi="ar"/>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8"/>
        <w:gridCol w:w="2087"/>
        <w:gridCol w:w="4567"/>
      </w:tblGrid>
      <w:tr w14:paraId="68F7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68" w:type="dxa"/>
            <w:tcBorders>
              <w:top w:val="single" w:color="auto" w:sz="4" w:space="0"/>
              <w:left w:val="nil"/>
              <w:bottom w:val="single" w:color="auto" w:sz="4" w:space="0"/>
              <w:right w:val="nil"/>
            </w:tcBorders>
          </w:tcPr>
          <w:p w14:paraId="350AA178">
            <w:pPr>
              <w:spacing w:line="360" w:lineRule="auto"/>
              <w:jc w:val="center"/>
              <w:rPr>
                <w:rFonts w:eastAsia="宋体"/>
                <w:b/>
                <w:bCs/>
                <w:lang w:val="en-US" w:eastAsia="zh-CN"/>
              </w:rPr>
            </w:pPr>
            <w:r>
              <w:rPr>
                <w:rFonts w:hint="eastAsia"/>
                <w:b/>
                <w:bCs/>
              </w:rPr>
              <w:t>Adsorbate class</w:t>
            </w:r>
          </w:p>
        </w:tc>
        <w:tc>
          <w:tcPr>
            <w:tcW w:w="2087" w:type="dxa"/>
            <w:tcBorders>
              <w:top w:val="single" w:color="auto" w:sz="4" w:space="0"/>
              <w:left w:val="nil"/>
              <w:bottom w:val="single" w:color="auto" w:sz="4" w:space="0"/>
              <w:right w:val="nil"/>
            </w:tcBorders>
          </w:tcPr>
          <w:p w14:paraId="73E14FA9">
            <w:pPr>
              <w:spacing w:line="360" w:lineRule="auto"/>
              <w:jc w:val="center"/>
              <w:rPr>
                <w:rFonts w:eastAsia="宋体"/>
                <w:b/>
                <w:bCs/>
                <w:lang w:val="en-US" w:eastAsia="zh-CN"/>
              </w:rPr>
            </w:pPr>
            <w:r>
              <w:rPr>
                <w:rFonts w:hint="eastAsia"/>
                <w:b/>
                <w:bCs/>
              </w:rPr>
              <w:t>Adsorbates Num.</w:t>
            </w:r>
          </w:p>
        </w:tc>
        <w:tc>
          <w:tcPr>
            <w:tcW w:w="4567" w:type="dxa"/>
            <w:tcBorders>
              <w:top w:val="single" w:color="auto" w:sz="4" w:space="0"/>
              <w:left w:val="nil"/>
              <w:bottom w:val="single" w:color="auto" w:sz="4" w:space="0"/>
              <w:right w:val="nil"/>
            </w:tcBorders>
          </w:tcPr>
          <w:p w14:paraId="25B9EE49">
            <w:pPr>
              <w:spacing w:line="360" w:lineRule="auto"/>
              <w:jc w:val="center"/>
              <w:rPr>
                <w:rFonts w:eastAsia="宋体"/>
                <w:b/>
                <w:bCs/>
                <w:lang w:val="en-US" w:eastAsia="zh-CN"/>
              </w:rPr>
            </w:pPr>
            <w:r>
              <w:rPr>
                <w:rFonts w:hint="eastAsia"/>
                <w:b/>
                <w:bCs/>
              </w:rPr>
              <w:t>Adsorbate</w:t>
            </w:r>
          </w:p>
        </w:tc>
      </w:tr>
      <w:tr w14:paraId="00BEC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tcBorders>
              <w:top w:val="single" w:color="auto" w:sz="4" w:space="0"/>
              <w:left w:val="nil"/>
              <w:bottom w:val="nil"/>
              <w:right w:val="nil"/>
            </w:tcBorders>
          </w:tcPr>
          <w:p w14:paraId="6CACC649">
            <w:pPr>
              <w:spacing w:line="360" w:lineRule="auto"/>
              <w:jc w:val="center"/>
              <w:rPr>
                <w:rFonts w:eastAsia="宋体"/>
                <w:lang w:val="en-US" w:eastAsia="zh-CN"/>
              </w:rPr>
            </w:pPr>
            <w:r>
              <w:rPr>
                <w:rFonts w:hint="eastAsia" w:eastAsia="宋体"/>
                <w:lang w:val="en-US" w:eastAsia="zh-CN"/>
              </w:rPr>
              <w:t>O/H only</w:t>
            </w:r>
          </w:p>
        </w:tc>
        <w:tc>
          <w:tcPr>
            <w:tcW w:w="2087" w:type="dxa"/>
            <w:tcBorders>
              <w:top w:val="single" w:color="auto" w:sz="4" w:space="0"/>
              <w:left w:val="nil"/>
              <w:bottom w:val="nil"/>
              <w:right w:val="nil"/>
            </w:tcBorders>
          </w:tcPr>
          <w:p w14:paraId="3B3FD9A1">
            <w:pPr>
              <w:spacing w:line="360" w:lineRule="auto"/>
              <w:jc w:val="center"/>
              <w:rPr>
                <w:rFonts w:eastAsia="宋体"/>
                <w:lang w:val="en-US" w:eastAsia="zh-CN"/>
              </w:rPr>
            </w:pPr>
            <w:r>
              <w:rPr>
                <w:rFonts w:hint="eastAsia" w:eastAsia="宋体"/>
                <w:lang w:val="en-US" w:eastAsia="zh-CN"/>
              </w:rPr>
              <w:t>4</w:t>
            </w:r>
          </w:p>
        </w:tc>
        <w:tc>
          <w:tcPr>
            <w:tcW w:w="4567" w:type="dxa"/>
            <w:tcBorders>
              <w:top w:val="single" w:color="auto" w:sz="4" w:space="0"/>
              <w:left w:val="nil"/>
              <w:bottom w:val="nil"/>
              <w:right w:val="nil"/>
            </w:tcBorders>
          </w:tcPr>
          <w:p w14:paraId="1B8CB9C0">
            <w:pPr>
              <w:spacing w:line="360" w:lineRule="auto"/>
              <w:jc w:val="center"/>
              <w:rPr>
                <w:rFonts w:eastAsia="宋体"/>
                <w:lang w:val="en-US" w:eastAsia="zh-CN"/>
              </w:rPr>
            </w:pPr>
            <w:r>
              <w:rPr>
                <w:rFonts w:hint="eastAsia" w:eastAsia="宋体"/>
                <w:lang w:val="en-US" w:eastAsia="zh-CN"/>
              </w:rPr>
              <w:t>*H, *O, *OH, *H</w:t>
            </w:r>
            <w:r>
              <w:rPr>
                <w:rFonts w:hint="eastAsia" w:eastAsia="宋体"/>
                <w:vertAlign w:val="subscript"/>
                <w:lang w:val="en-US" w:eastAsia="zh-CN"/>
              </w:rPr>
              <w:t>2</w:t>
            </w:r>
            <w:r>
              <w:rPr>
                <w:rFonts w:hint="eastAsia" w:eastAsia="宋体"/>
                <w:lang w:val="en-US" w:eastAsia="zh-CN"/>
              </w:rPr>
              <w:t>O</w:t>
            </w:r>
          </w:p>
        </w:tc>
      </w:tr>
      <w:tr w14:paraId="14BF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tcBorders>
              <w:top w:val="nil"/>
              <w:left w:val="nil"/>
              <w:bottom w:val="nil"/>
              <w:right w:val="nil"/>
            </w:tcBorders>
          </w:tcPr>
          <w:p w14:paraId="30E93951">
            <w:pPr>
              <w:spacing w:line="360" w:lineRule="auto"/>
              <w:jc w:val="center"/>
              <w:rPr>
                <w:rFonts w:eastAsia="宋体"/>
                <w:lang w:val="en-US" w:eastAsia="zh-CN"/>
              </w:rPr>
            </w:pPr>
            <w:r>
              <w:rPr>
                <w:rFonts w:hint="eastAsia" w:eastAsia="宋体"/>
                <w:lang w:val="en-US" w:eastAsia="zh-CN"/>
              </w:rPr>
              <w:t>C</w:t>
            </w:r>
            <w:r>
              <w:rPr>
                <w:rFonts w:hint="eastAsia" w:eastAsia="宋体"/>
                <w:vertAlign w:val="subscript"/>
                <w:lang w:val="en-US" w:eastAsia="zh-CN"/>
              </w:rPr>
              <w:t>1</w:t>
            </w:r>
          </w:p>
        </w:tc>
        <w:tc>
          <w:tcPr>
            <w:tcW w:w="2087" w:type="dxa"/>
            <w:tcBorders>
              <w:top w:val="nil"/>
              <w:left w:val="nil"/>
              <w:bottom w:val="nil"/>
              <w:right w:val="nil"/>
            </w:tcBorders>
          </w:tcPr>
          <w:p w14:paraId="7E48ADD7">
            <w:pPr>
              <w:spacing w:line="360" w:lineRule="auto"/>
              <w:jc w:val="center"/>
              <w:rPr>
                <w:rFonts w:eastAsia="宋体"/>
                <w:lang w:val="en-US" w:eastAsia="zh-CN"/>
              </w:rPr>
            </w:pPr>
            <w:r>
              <w:rPr>
                <w:rFonts w:hint="eastAsia" w:eastAsia="宋体"/>
                <w:lang w:val="en-US" w:eastAsia="zh-CN"/>
              </w:rPr>
              <w:t>12</w:t>
            </w:r>
          </w:p>
        </w:tc>
        <w:tc>
          <w:tcPr>
            <w:tcW w:w="4567" w:type="dxa"/>
            <w:tcBorders>
              <w:top w:val="nil"/>
              <w:left w:val="nil"/>
              <w:bottom w:val="nil"/>
              <w:right w:val="nil"/>
            </w:tcBorders>
          </w:tcPr>
          <w:p w14:paraId="45421F82">
            <w:pPr>
              <w:spacing w:line="360" w:lineRule="auto"/>
              <w:rPr>
                <w:rFonts w:eastAsia="宋体"/>
                <w:lang w:val="en-US" w:eastAsia="zh-CN"/>
              </w:rPr>
            </w:pPr>
            <w:r>
              <w:rPr>
                <w:rFonts w:hint="eastAsia" w:eastAsia="宋体"/>
                <w:lang w:val="en-US" w:eastAsia="zh-CN"/>
              </w:rPr>
              <w:t>*C,*CH, *CHO, *COH, *CH2, *CH2*O, *CHOH, *CH3,*OCH3, *CH2OH, *CH4, *OHCH3</w:t>
            </w:r>
          </w:p>
        </w:tc>
      </w:tr>
      <w:tr w14:paraId="7491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tcBorders>
              <w:top w:val="nil"/>
              <w:left w:val="nil"/>
              <w:bottom w:val="nil"/>
              <w:right w:val="nil"/>
            </w:tcBorders>
          </w:tcPr>
          <w:p w14:paraId="139028FE">
            <w:pPr>
              <w:spacing w:line="360" w:lineRule="auto"/>
              <w:jc w:val="center"/>
              <w:rPr>
                <w:rFonts w:eastAsia="宋体"/>
                <w:lang w:val="en-US" w:eastAsia="zh-CN"/>
              </w:rPr>
            </w:pPr>
            <w:r>
              <w:rPr>
                <w:rFonts w:hint="eastAsia" w:eastAsia="宋体"/>
                <w:lang w:val="en-US" w:eastAsia="zh-CN"/>
              </w:rPr>
              <w:t>C</w:t>
            </w:r>
            <w:r>
              <w:rPr>
                <w:rFonts w:hint="eastAsia" w:eastAsia="宋体"/>
                <w:vertAlign w:val="subscript"/>
                <w:lang w:val="en-US" w:eastAsia="zh-CN"/>
              </w:rPr>
              <w:t>2</w:t>
            </w:r>
          </w:p>
        </w:tc>
        <w:tc>
          <w:tcPr>
            <w:tcW w:w="2087" w:type="dxa"/>
            <w:tcBorders>
              <w:top w:val="nil"/>
              <w:left w:val="nil"/>
              <w:bottom w:val="nil"/>
              <w:right w:val="nil"/>
            </w:tcBorders>
          </w:tcPr>
          <w:p w14:paraId="1C814768">
            <w:pPr>
              <w:spacing w:line="360" w:lineRule="auto"/>
              <w:jc w:val="center"/>
              <w:rPr>
                <w:rFonts w:eastAsia="宋体"/>
                <w:lang w:val="en-US" w:eastAsia="zh-CN"/>
              </w:rPr>
            </w:pPr>
            <w:r>
              <w:rPr>
                <w:rFonts w:hint="eastAsia" w:eastAsia="宋体"/>
                <w:lang w:val="en-US" w:eastAsia="zh-CN"/>
              </w:rPr>
              <w:t>37</w:t>
            </w:r>
          </w:p>
        </w:tc>
        <w:tc>
          <w:tcPr>
            <w:tcW w:w="4567" w:type="dxa"/>
            <w:tcBorders>
              <w:top w:val="nil"/>
              <w:left w:val="nil"/>
              <w:bottom w:val="nil"/>
              <w:right w:val="nil"/>
            </w:tcBorders>
          </w:tcPr>
          <w:p w14:paraId="269D1DED">
            <w:pPr>
              <w:spacing w:line="360" w:lineRule="auto"/>
              <w:rPr>
                <w:rFonts w:eastAsia="宋体"/>
                <w:lang w:val="en-US" w:eastAsia="zh-CN"/>
              </w:rPr>
            </w:pPr>
            <w:r>
              <w:rPr>
                <w:rFonts w:hint="eastAsia" w:eastAsia="宋体"/>
                <w:lang w:val="en-US" w:eastAsia="zh-CN"/>
              </w:rPr>
              <w:t>*C*C,*CCO,*CCH,*CHCO,*CCHO,*COCHO,*CCHOH,*CCH2, *CH*CH,CH2*CO,*CHCHO,*COCH2O, *CHO*CHO, *COHCHO, *COHCOH,*CCH3,*CHCH2,*COCH3,*CHCHOH,*CCH2OH,*CHOCHOH,*COCH2OH, *COHCHOH,*OCHCH3,*COHCH3,*CHOHCH2,*CHCH2OH, *OCH2CHOH,*CHOCH2OH,*COHCH2OH.*CHOHCHOH.*CH2CH3,*OCH2CH3,*CHOHCH3,*CH2CH2OH,*CHOHCH2OH, *OHCH2CH3</w:t>
            </w:r>
          </w:p>
        </w:tc>
      </w:tr>
      <w:tr w14:paraId="5698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tcBorders>
              <w:top w:val="nil"/>
              <w:left w:val="nil"/>
              <w:bottom w:val="nil"/>
              <w:right w:val="nil"/>
            </w:tcBorders>
          </w:tcPr>
          <w:p w14:paraId="17D78A98">
            <w:pPr>
              <w:spacing w:line="360" w:lineRule="auto"/>
              <w:jc w:val="center"/>
              <w:rPr>
                <w:rFonts w:eastAsia="宋体"/>
                <w:lang w:val="en-US" w:eastAsia="zh-CN"/>
              </w:rPr>
            </w:pPr>
            <w:r>
              <w:rPr>
                <w:rFonts w:hint="eastAsia" w:eastAsia="宋体"/>
                <w:lang w:val="en-US" w:eastAsia="zh-CN"/>
              </w:rPr>
              <w:t>Nitrogen-based</w:t>
            </w:r>
          </w:p>
        </w:tc>
        <w:tc>
          <w:tcPr>
            <w:tcW w:w="2087" w:type="dxa"/>
            <w:tcBorders>
              <w:top w:val="nil"/>
              <w:left w:val="nil"/>
              <w:bottom w:val="nil"/>
              <w:right w:val="nil"/>
            </w:tcBorders>
          </w:tcPr>
          <w:p w14:paraId="42EC9B32">
            <w:pPr>
              <w:spacing w:line="360" w:lineRule="auto"/>
              <w:jc w:val="center"/>
              <w:rPr>
                <w:rFonts w:eastAsia="宋体"/>
                <w:lang w:val="en-US" w:eastAsia="zh-CN"/>
              </w:rPr>
            </w:pPr>
            <w:r>
              <w:rPr>
                <w:rFonts w:hint="eastAsia" w:eastAsia="宋体"/>
                <w:lang w:val="en-US" w:eastAsia="zh-CN"/>
              </w:rPr>
              <w:t>21</w:t>
            </w:r>
          </w:p>
        </w:tc>
        <w:tc>
          <w:tcPr>
            <w:tcW w:w="4567" w:type="dxa"/>
            <w:tcBorders>
              <w:top w:val="nil"/>
              <w:left w:val="nil"/>
              <w:bottom w:val="nil"/>
              <w:right w:val="nil"/>
            </w:tcBorders>
          </w:tcPr>
          <w:p w14:paraId="0A0AACED">
            <w:pPr>
              <w:spacing w:line="360" w:lineRule="auto"/>
              <w:rPr>
                <w:rFonts w:eastAsia="宋体"/>
                <w:lang w:val="en-US" w:eastAsia="zh-CN"/>
              </w:rPr>
            </w:pPr>
            <w:r>
              <w:rPr>
                <w:rFonts w:hint="eastAsia" w:eastAsia="宋体"/>
                <w:lang w:val="en-US" w:eastAsia="zh-CN"/>
              </w:rPr>
              <w:t>*NH2N(CH3)2, *ONN(CH3)2, *OHNNCH3, *ONH,*NHNH, *N*NH, *NO2NO2, *N*NO, *N2, *ONNH2,*NH2,*NH3,*NONH,*NH,*NO2,*NO,*N,*NO3,*OHNH,,*ONOH, *CN</w:t>
            </w:r>
          </w:p>
        </w:tc>
      </w:tr>
      <w:tr w14:paraId="1719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tcBorders>
              <w:top w:val="nil"/>
              <w:left w:val="nil"/>
              <w:bottom w:val="nil"/>
              <w:right w:val="nil"/>
            </w:tcBorders>
          </w:tcPr>
          <w:p w14:paraId="3BF71706">
            <w:pPr>
              <w:spacing w:line="360" w:lineRule="auto"/>
              <w:jc w:val="center"/>
              <w:rPr>
                <w:rFonts w:eastAsia="宋体"/>
                <w:lang w:val="en-US" w:eastAsia="zh-CN"/>
              </w:rPr>
            </w:pPr>
            <w:r>
              <w:rPr>
                <w:rFonts w:hint="eastAsia" w:eastAsia="宋体"/>
                <w:lang w:val="en-US" w:eastAsia="zh-CN"/>
              </w:rPr>
              <w:t>Surfur-based</w:t>
            </w:r>
          </w:p>
        </w:tc>
        <w:tc>
          <w:tcPr>
            <w:tcW w:w="2087" w:type="dxa"/>
            <w:tcBorders>
              <w:top w:val="nil"/>
              <w:left w:val="nil"/>
              <w:bottom w:val="nil"/>
              <w:right w:val="nil"/>
            </w:tcBorders>
          </w:tcPr>
          <w:p w14:paraId="113B06A4">
            <w:pPr>
              <w:spacing w:line="360" w:lineRule="auto"/>
              <w:jc w:val="center"/>
              <w:rPr>
                <w:rFonts w:eastAsia="宋体"/>
                <w:lang w:val="en-US" w:eastAsia="zh-CN"/>
              </w:rPr>
            </w:pPr>
            <w:r>
              <w:rPr>
                <w:rFonts w:hint="eastAsia" w:eastAsia="宋体"/>
                <w:lang w:val="en-US" w:eastAsia="zh-CN"/>
              </w:rPr>
              <w:t>2</w:t>
            </w:r>
          </w:p>
        </w:tc>
        <w:tc>
          <w:tcPr>
            <w:tcW w:w="4567" w:type="dxa"/>
            <w:tcBorders>
              <w:top w:val="nil"/>
              <w:left w:val="nil"/>
              <w:bottom w:val="nil"/>
              <w:right w:val="nil"/>
            </w:tcBorders>
          </w:tcPr>
          <w:p w14:paraId="207A83AB">
            <w:pPr>
              <w:spacing w:line="360" w:lineRule="auto"/>
              <w:jc w:val="center"/>
              <w:rPr>
                <w:rFonts w:eastAsia="宋体"/>
                <w:lang w:val="en-US" w:eastAsia="zh-CN"/>
              </w:rPr>
            </w:pPr>
            <w:r>
              <w:rPr>
                <w:rFonts w:hint="eastAsia" w:eastAsia="宋体"/>
                <w:lang w:val="en-US" w:eastAsia="zh-CN"/>
              </w:rPr>
              <w:t>*S, *SH</w:t>
            </w:r>
          </w:p>
        </w:tc>
      </w:tr>
      <w:tr w14:paraId="2019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tcBorders>
              <w:top w:val="nil"/>
              <w:left w:val="nil"/>
              <w:bottom w:val="single" w:color="auto" w:sz="4" w:space="0"/>
              <w:right w:val="nil"/>
            </w:tcBorders>
          </w:tcPr>
          <w:p w14:paraId="597A738B">
            <w:pPr>
              <w:spacing w:line="360" w:lineRule="auto"/>
              <w:jc w:val="center"/>
              <w:rPr>
                <w:rFonts w:eastAsia="宋体"/>
                <w:lang w:val="en-US" w:eastAsia="zh-CN"/>
              </w:rPr>
            </w:pPr>
            <w:r>
              <w:rPr>
                <w:rFonts w:hint="eastAsia" w:eastAsia="宋体"/>
                <w:lang w:val="en-US" w:eastAsia="zh-CN"/>
              </w:rPr>
              <w:t>Fluorine-based</w:t>
            </w:r>
          </w:p>
        </w:tc>
        <w:tc>
          <w:tcPr>
            <w:tcW w:w="2087" w:type="dxa"/>
            <w:tcBorders>
              <w:top w:val="nil"/>
              <w:left w:val="nil"/>
              <w:bottom w:val="single" w:color="auto" w:sz="4" w:space="0"/>
              <w:right w:val="nil"/>
            </w:tcBorders>
          </w:tcPr>
          <w:p w14:paraId="49AF8C6A">
            <w:pPr>
              <w:spacing w:line="360" w:lineRule="auto"/>
              <w:jc w:val="center"/>
              <w:rPr>
                <w:rFonts w:eastAsia="宋体"/>
                <w:lang w:val="en-US" w:eastAsia="zh-CN"/>
              </w:rPr>
            </w:pPr>
            <w:r>
              <w:rPr>
                <w:rFonts w:hint="eastAsia" w:eastAsia="宋体"/>
                <w:lang w:val="en-US" w:eastAsia="zh-CN"/>
              </w:rPr>
              <w:t>1</w:t>
            </w:r>
          </w:p>
        </w:tc>
        <w:tc>
          <w:tcPr>
            <w:tcW w:w="4567" w:type="dxa"/>
            <w:tcBorders>
              <w:top w:val="nil"/>
              <w:left w:val="nil"/>
              <w:bottom w:val="single" w:color="auto" w:sz="4" w:space="0"/>
              <w:right w:val="nil"/>
            </w:tcBorders>
          </w:tcPr>
          <w:p w14:paraId="6EAA8E14">
            <w:pPr>
              <w:spacing w:line="360" w:lineRule="auto"/>
              <w:jc w:val="center"/>
              <w:rPr>
                <w:rFonts w:eastAsia="宋体"/>
                <w:lang w:val="en-US" w:eastAsia="zh-CN"/>
              </w:rPr>
            </w:pPr>
            <w:r>
              <w:rPr>
                <w:rFonts w:hint="eastAsia" w:eastAsia="宋体"/>
                <w:lang w:val="en-US" w:eastAsia="zh-CN"/>
              </w:rPr>
              <w:t>*F</w:t>
            </w:r>
          </w:p>
        </w:tc>
      </w:tr>
    </w:tbl>
    <w:p w14:paraId="0FF834CF">
      <w:pPr>
        <w:rPr>
          <w:lang w:eastAsia="zh-CN"/>
        </w:rPr>
      </w:pPr>
    </w:p>
    <w:p w14:paraId="400EB16E">
      <w:pPr>
        <w:rPr>
          <w:rFonts w:eastAsia="NimbusRomNo9L-Medi"/>
          <w:b/>
          <w:bCs/>
          <w:color w:val="000000"/>
          <w:lang w:val="en-US" w:eastAsia="zh-CN" w:bidi="ar"/>
        </w:rPr>
      </w:pPr>
      <w:r>
        <w:rPr>
          <w:rFonts w:eastAsia="NimbusRomNo9L-Medi"/>
          <w:b/>
          <w:bCs/>
          <w:color w:val="000000"/>
          <w:lang w:val="en-US" w:eastAsia="zh-CN" w:bidi="ar"/>
        </w:rPr>
        <w:br w:type="page"/>
      </w:r>
    </w:p>
    <w:p w14:paraId="0EB9A6B3">
      <w:pPr>
        <w:jc w:val="center"/>
        <w:rPr>
          <w:rFonts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9.</w:t>
      </w:r>
      <w:r>
        <w:rPr>
          <w:rFonts w:eastAsia="NimbusRomNo9L-Medi"/>
          <w:b/>
          <w:bCs/>
          <w:color w:val="000000"/>
          <w:lang w:val="en-US" w:eastAsia="zh-CN" w:bidi="ar"/>
        </w:rPr>
        <w:t xml:space="preserve"> </w:t>
      </w:r>
      <w:r>
        <w:rPr>
          <w:rFonts w:eastAsia="NimbusRomNo9L-Medi"/>
          <w:color w:val="000000"/>
          <w:lang w:val="en-US" w:eastAsia="zh-CN" w:bidi="ar"/>
        </w:rPr>
        <w:t xml:space="preserve">Adsorbate information for </w:t>
      </w:r>
      <w:r>
        <w:rPr>
          <w:rFonts w:hint="eastAsia" w:eastAsia="NimbusRomNo9L-Medi"/>
          <w:color w:val="000000"/>
          <w:lang w:val="en-US" w:eastAsia="zh-CN" w:bidi="ar"/>
        </w:rPr>
        <w:t>Alloys-VOCs and metal oxides-VOCs</w:t>
      </w:r>
      <w:r>
        <w:rPr>
          <w:rFonts w:eastAsia="NimbusRomNo9L-Medi"/>
          <w:color w:val="000000"/>
          <w:lang w:val="en-US" w:eastAsia="zh-CN" w:bidi="ar"/>
        </w:rPr>
        <w:t xml:space="preserve"> dataset</w:t>
      </w:r>
      <w:r>
        <w:rPr>
          <w:rFonts w:hint="eastAsia" w:eastAsia="NimbusRomNo9L-Medi"/>
          <w:color w:val="000000"/>
          <w:lang w:val="en-US" w:eastAsia="zh-CN" w:bidi="ar"/>
        </w:rPr>
        <w:t>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7"/>
        <w:gridCol w:w="2046"/>
        <w:gridCol w:w="4319"/>
      </w:tblGrid>
      <w:tr w14:paraId="272E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57" w:type="dxa"/>
            <w:tcBorders>
              <w:top w:val="single" w:color="auto" w:sz="4" w:space="0"/>
              <w:left w:val="nil"/>
              <w:bottom w:val="single" w:color="auto" w:sz="4" w:space="0"/>
              <w:right w:val="nil"/>
            </w:tcBorders>
          </w:tcPr>
          <w:p w14:paraId="033CDD6C">
            <w:pPr>
              <w:spacing w:line="360" w:lineRule="auto"/>
              <w:jc w:val="center"/>
              <w:rPr>
                <w:rFonts w:eastAsia="宋体"/>
                <w:b/>
                <w:bCs/>
                <w:lang w:val="en-US" w:eastAsia="zh-CN"/>
              </w:rPr>
            </w:pPr>
            <w:r>
              <w:rPr>
                <w:rFonts w:hint="eastAsia"/>
                <w:b/>
                <w:bCs/>
              </w:rPr>
              <w:t>Adsorbate class</w:t>
            </w:r>
          </w:p>
        </w:tc>
        <w:tc>
          <w:tcPr>
            <w:tcW w:w="2046" w:type="dxa"/>
            <w:tcBorders>
              <w:top w:val="single" w:color="auto" w:sz="4" w:space="0"/>
              <w:left w:val="nil"/>
              <w:bottom w:val="single" w:color="auto" w:sz="4" w:space="0"/>
              <w:right w:val="nil"/>
            </w:tcBorders>
          </w:tcPr>
          <w:p w14:paraId="51073B25">
            <w:pPr>
              <w:spacing w:line="360" w:lineRule="auto"/>
              <w:jc w:val="center"/>
              <w:rPr>
                <w:rFonts w:eastAsia="宋体"/>
                <w:b/>
                <w:bCs/>
                <w:lang w:val="en-US" w:eastAsia="zh-CN"/>
              </w:rPr>
            </w:pPr>
            <w:r>
              <w:rPr>
                <w:rFonts w:hint="eastAsia"/>
                <w:b/>
                <w:bCs/>
              </w:rPr>
              <w:t>Adsorbates Num.</w:t>
            </w:r>
          </w:p>
        </w:tc>
        <w:tc>
          <w:tcPr>
            <w:tcW w:w="4319" w:type="dxa"/>
            <w:tcBorders>
              <w:top w:val="single" w:color="auto" w:sz="4" w:space="0"/>
              <w:left w:val="nil"/>
              <w:bottom w:val="single" w:color="auto" w:sz="4" w:space="0"/>
              <w:right w:val="nil"/>
            </w:tcBorders>
          </w:tcPr>
          <w:p w14:paraId="1D74DC27">
            <w:pPr>
              <w:spacing w:line="360" w:lineRule="auto"/>
              <w:jc w:val="center"/>
              <w:rPr>
                <w:rFonts w:eastAsia="宋体"/>
                <w:b/>
                <w:bCs/>
                <w:lang w:val="en-US" w:eastAsia="zh-CN"/>
              </w:rPr>
            </w:pPr>
            <w:r>
              <w:rPr>
                <w:rFonts w:hint="eastAsia"/>
                <w:b/>
                <w:bCs/>
              </w:rPr>
              <w:t>Adsorbate</w:t>
            </w:r>
          </w:p>
        </w:tc>
      </w:tr>
      <w:tr w14:paraId="242D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57" w:type="dxa"/>
            <w:tcBorders>
              <w:top w:val="single" w:color="auto" w:sz="4" w:space="0"/>
              <w:left w:val="nil"/>
              <w:bottom w:val="nil"/>
              <w:right w:val="nil"/>
            </w:tcBorders>
            <w:vAlign w:val="center"/>
          </w:tcPr>
          <w:p w14:paraId="3F544839">
            <w:pPr>
              <w:jc w:val="center"/>
              <w:textAlignment w:val="center"/>
              <w:rPr>
                <w:rFonts w:eastAsia="宋体"/>
                <w:lang w:val="en-US" w:eastAsia="zh-CN"/>
              </w:rPr>
            </w:pPr>
            <w:r>
              <w:rPr>
                <w:rFonts w:hint="eastAsia" w:eastAsia="宋体" w:cs="宋体"/>
                <w:color w:val="000000"/>
                <w:sz w:val="22"/>
                <w:szCs w:val="22"/>
                <w:lang w:val="en-US" w:eastAsia="zh-CN" w:bidi="ar"/>
              </w:rPr>
              <w:t>Alkene</w:t>
            </w:r>
          </w:p>
        </w:tc>
        <w:tc>
          <w:tcPr>
            <w:tcW w:w="2046" w:type="dxa"/>
            <w:tcBorders>
              <w:top w:val="single" w:color="auto" w:sz="4" w:space="0"/>
              <w:left w:val="nil"/>
              <w:bottom w:val="nil"/>
              <w:right w:val="nil"/>
            </w:tcBorders>
            <w:vAlign w:val="center"/>
          </w:tcPr>
          <w:p w14:paraId="1F6382BC">
            <w:pPr>
              <w:jc w:val="center"/>
              <w:textAlignment w:val="center"/>
              <w:rPr>
                <w:rFonts w:eastAsia="宋体"/>
                <w:lang w:val="en-US" w:eastAsia="zh-CN"/>
              </w:rPr>
            </w:pPr>
            <w:r>
              <w:rPr>
                <w:rFonts w:hint="eastAsia" w:eastAsia="宋体" w:cs="宋体"/>
                <w:color w:val="000000"/>
                <w:sz w:val="22"/>
                <w:szCs w:val="22"/>
                <w:lang w:val="en-US" w:eastAsia="zh-CN" w:bidi="ar"/>
              </w:rPr>
              <w:t>1</w:t>
            </w:r>
          </w:p>
        </w:tc>
        <w:tc>
          <w:tcPr>
            <w:tcW w:w="4319" w:type="dxa"/>
            <w:tcBorders>
              <w:top w:val="single" w:color="auto" w:sz="4" w:space="0"/>
              <w:left w:val="nil"/>
              <w:bottom w:val="nil"/>
              <w:right w:val="nil"/>
            </w:tcBorders>
            <w:vAlign w:val="center"/>
          </w:tcPr>
          <w:p w14:paraId="479B1979">
            <w:pPr>
              <w:textAlignment w:val="center"/>
              <w:rPr>
                <w:rFonts w:eastAsia="宋体"/>
                <w:lang w:val="en-US" w:eastAsia="zh-CN"/>
              </w:rPr>
            </w:pPr>
            <w:r>
              <w:rPr>
                <w:rFonts w:hint="eastAsia" w:eastAsia="宋体" w:cs="宋体"/>
                <w:color w:val="000000"/>
                <w:sz w:val="22"/>
                <w:szCs w:val="22"/>
                <w:lang w:val="en-US" w:eastAsia="zh-CN" w:bidi="ar"/>
              </w:rPr>
              <w:t>*C</w:t>
            </w:r>
            <w:r>
              <w:rPr>
                <w:rFonts w:hint="eastAsia" w:eastAsia="宋体" w:cs="宋体"/>
                <w:color w:val="000000"/>
                <w:sz w:val="22"/>
                <w:szCs w:val="22"/>
                <w:vertAlign w:val="subscript"/>
                <w:lang w:val="en-US" w:eastAsia="zh-CN" w:bidi="ar"/>
              </w:rPr>
              <w:t>3</w:t>
            </w:r>
            <w:r>
              <w:rPr>
                <w:rFonts w:hint="eastAsia" w:eastAsia="宋体" w:cs="宋体"/>
                <w:color w:val="000000"/>
                <w:sz w:val="22"/>
                <w:szCs w:val="22"/>
                <w:lang w:val="en-US" w:eastAsia="zh-CN" w:bidi="ar"/>
              </w:rPr>
              <w:t>H</w:t>
            </w:r>
            <w:r>
              <w:rPr>
                <w:rFonts w:hint="eastAsia" w:eastAsia="宋体" w:cs="宋体"/>
                <w:color w:val="000000"/>
                <w:sz w:val="22"/>
                <w:szCs w:val="22"/>
                <w:vertAlign w:val="subscript"/>
                <w:lang w:val="en-US" w:eastAsia="zh-CN" w:bidi="ar"/>
              </w:rPr>
              <w:t>6</w:t>
            </w:r>
            <w:r>
              <w:rPr>
                <w:rFonts w:hint="eastAsia" w:eastAsia="宋体" w:cs="宋体"/>
                <w:color w:val="000000"/>
                <w:sz w:val="22"/>
                <w:szCs w:val="22"/>
                <w:lang w:val="en-US" w:eastAsia="zh-CN" w:bidi="ar"/>
              </w:rPr>
              <w:t xml:space="preserve"> (propene)</w:t>
            </w:r>
          </w:p>
        </w:tc>
      </w:tr>
      <w:tr w14:paraId="37DB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57" w:type="dxa"/>
            <w:tcBorders>
              <w:top w:val="nil"/>
              <w:left w:val="nil"/>
              <w:bottom w:val="nil"/>
              <w:right w:val="nil"/>
            </w:tcBorders>
            <w:vAlign w:val="center"/>
          </w:tcPr>
          <w:p w14:paraId="70434FC5">
            <w:pPr>
              <w:jc w:val="center"/>
              <w:textAlignment w:val="center"/>
              <w:rPr>
                <w:rFonts w:eastAsia="宋体"/>
                <w:lang w:val="en-US" w:eastAsia="zh-CN"/>
              </w:rPr>
            </w:pPr>
            <w:r>
              <w:rPr>
                <w:rFonts w:hint="eastAsia" w:eastAsia="宋体" w:cs="宋体"/>
                <w:color w:val="000000"/>
                <w:sz w:val="22"/>
                <w:szCs w:val="22"/>
                <w:lang w:val="en-US" w:eastAsia="zh-CN" w:bidi="ar"/>
              </w:rPr>
              <w:t>Alkane</w:t>
            </w:r>
          </w:p>
        </w:tc>
        <w:tc>
          <w:tcPr>
            <w:tcW w:w="2046" w:type="dxa"/>
            <w:tcBorders>
              <w:top w:val="nil"/>
              <w:left w:val="nil"/>
              <w:bottom w:val="nil"/>
              <w:right w:val="nil"/>
            </w:tcBorders>
            <w:vAlign w:val="center"/>
          </w:tcPr>
          <w:p w14:paraId="61582BA8">
            <w:pPr>
              <w:jc w:val="center"/>
              <w:textAlignment w:val="center"/>
              <w:rPr>
                <w:rFonts w:eastAsia="宋体"/>
                <w:lang w:val="en-US" w:eastAsia="zh-CN"/>
              </w:rPr>
            </w:pPr>
            <w:r>
              <w:rPr>
                <w:rFonts w:hint="eastAsia" w:eastAsia="宋体" w:cs="宋体"/>
                <w:color w:val="000000"/>
                <w:sz w:val="22"/>
                <w:szCs w:val="22"/>
                <w:lang w:val="en-US" w:eastAsia="zh-CN" w:bidi="ar"/>
              </w:rPr>
              <w:t>1</w:t>
            </w:r>
          </w:p>
        </w:tc>
        <w:tc>
          <w:tcPr>
            <w:tcW w:w="4319" w:type="dxa"/>
            <w:tcBorders>
              <w:top w:val="nil"/>
              <w:left w:val="nil"/>
              <w:bottom w:val="nil"/>
              <w:right w:val="nil"/>
            </w:tcBorders>
            <w:vAlign w:val="center"/>
          </w:tcPr>
          <w:p w14:paraId="0E8FA5E0">
            <w:pPr>
              <w:textAlignment w:val="center"/>
              <w:rPr>
                <w:rFonts w:eastAsia="宋体"/>
                <w:lang w:val="en-US" w:eastAsia="zh-CN"/>
              </w:rPr>
            </w:pPr>
            <w:r>
              <w:rPr>
                <w:rFonts w:hint="eastAsia" w:eastAsia="宋体" w:cs="宋体"/>
                <w:color w:val="000000"/>
                <w:sz w:val="22"/>
                <w:szCs w:val="22"/>
                <w:lang w:val="en-US" w:eastAsia="zh-CN" w:bidi="ar"/>
              </w:rPr>
              <w:t>*C</w:t>
            </w:r>
            <w:r>
              <w:rPr>
                <w:rFonts w:hint="eastAsia" w:eastAsia="宋体" w:cs="宋体"/>
                <w:color w:val="000000"/>
                <w:sz w:val="22"/>
                <w:szCs w:val="22"/>
                <w:vertAlign w:val="subscript"/>
                <w:lang w:val="en-US" w:eastAsia="zh-CN" w:bidi="ar"/>
              </w:rPr>
              <w:t>3</w:t>
            </w:r>
            <w:r>
              <w:rPr>
                <w:rFonts w:hint="eastAsia" w:eastAsia="宋体" w:cs="宋体"/>
                <w:color w:val="000000"/>
                <w:sz w:val="22"/>
                <w:szCs w:val="22"/>
                <w:lang w:val="en-US" w:eastAsia="zh-CN" w:bidi="ar"/>
              </w:rPr>
              <w:t>H</w:t>
            </w:r>
            <w:r>
              <w:rPr>
                <w:rFonts w:hint="eastAsia" w:eastAsia="宋体" w:cs="宋体"/>
                <w:color w:val="000000"/>
                <w:sz w:val="22"/>
                <w:szCs w:val="22"/>
                <w:vertAlign w:val="subscript"/>
                <w:lang w:val="en-US" w:eastAsia="zh-CN" w:bidi="ar"/>
              </w:rPr>
              <w:t>8</w:t>
            </w:r>
            <w:r>
              <w:rPr>
                <w:rFonts w:hint="eastAsia" w:eastAsia="宋体" w:cs="宋体"/>
                <w:color w:val="000000"/>
                <w:sz w:val="22"/>
                <w:szCs w:val="22"/>
                <w:lang w:val="en-US" w:eastAsia="zh-CN" w:bidi="ar"/>
              </w:rPr>
              <w:t xml:space="preserve"> (propane)</w:t>
            </w:r>
          </w:p>
        </w:tc>
      </w:tr>
      <w:tr w14:paraId="32BA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57" w:type="dxa"/>
            <w:tcBorders>
              <w:top w:val="nil"/>
              <w:left w:val="nil"/>
              <w:bottom w:val="nil"/>
              <w:right w:val="nil"/>
            </w:tcBorders>
            <w:vAlign w:val="center"/>
          </w:tcPr>
          <w:p w14:paraId="6E746BF6">
            <w:pPr>
              <w:jc w:val="center"/>
              <w:textAlignment w:val="center"/>
              <w:rPr>
                <w:rFonts w:eastAsia="宋体"/>
                <w:lang w:val="en-US" w:eastAsia="zh-CN"/>
              </w:rPr>
            </w:pPr>
            <w:r>
              <w:rPr>
                <w:rFonts w:hint="eastAsia" w:eastAsia="宋体" w:cs="宋体"/>
                <w:color w:val="000000"/>
                <w:sz w:val="22"/>
                <w:szCs w:val="22"/>
                <w:lang w:val="en-US" w:eastAsia="zh-CN" w:bidi="ar"/>
              </w:rPr>
              <w:t>Aromatic</w:t>
            </w:r>
          </w:p>
        </w:tc>
        <w:tc>
          <w:tcPr>
            <w:tcW w:w="2046" w:type="dxa"/>
            <w:tcBorders>
              <w:top w:val="nil"/>
              <w:left w:val="nil"/>
              <w:bottom w:val="nil"/>
              <w:right w:val="nil"/>
            </w:tcBorders>
            <w:vAlign w:val="center"/>
          </w:tcPr>
          <w:p w14:paraId="035EB0F6">
            <w:pPr>
              <w:jc w:val="center"/>
              <w:textAlignment w:val="center"/>
              <w:rPr>
                <w:rFonts w:eastAsia="宋体"/>
                <w:lang w:val="en-US" w:eastAsia="zh-CN"/>
              </w:rPr>
            </w:pPr>
            <w:r>
              <w:rPr>
                <w:rFonts w:hint="eastAsia" w:eastAsia="宋体" w:cs="宋体"/>
                <w:color w:val="000000"/>
                <w:sz w:val="22"/>
                <w:szCs w:val="22"/>
                <w:lang w:val="en-US" w:eastAsia="zh-CN" w:bidi="ar"/>
              </w:rPr>
              <w:t>1</w:t>
            </w:r>
          </w:p>
        </w:tc>
        <w:tc>
          <w:tcPr>
            <w:tcW w:w="4319" w:type="dxa"/>
            <w:tcBorders>
              <w:top w:val="nil"/>
              <w:left w:val="nil"/>
              <w:bottom w:val="nil"/>
              <w:right w:val="nil"/>
            </w:tcBorders>
            <w:vAlign w:val="center"/>
          </w:tcPr>
          <w:p w14:paraId="62B772C1">
            <w:pPr>
              <w:textAlignment w:val="center"/>
              <w:rPr>
                <w:rFonts w:eastAsia="宋体"/>
                <w:lang w:val="en-US" w:eastAsia="zh-CN"/>
              </w:rPr>
            </w:pPr>
            <w:r>
              <w:rPr>
                <w:rFonts w:hint="eastAsia" w:eastAsia="宋体" w:cs="宋体"/>
                <w:color w:val="000000"/>
                <w:sz w:val="22"/>
                <w:szCs w:val="22"/>
                <w:lang w:val="en-US" w:eastAsia="zh-CN" w:bidi="ar"/>
              </w:rPr>
              <w:t>*C</w:t>
            </w:r>
            <w:r>
              <w:rPr>
                <w:rFonts w:hint="eastAsia" w:eastAsia="宋体" w:cs="宋体"/>
                <w:color w:val="000000"/>
                <w:sz w:val="22"/>
                <w:szCs w:val="22"/>
                <w:vertAlign w:val="subscript"/>
                <w:lang w:val="en-US" w:eastAsia="zh-CN" w:bidi="ar"/>
              </w:rPr>
              <w:t>7</w:t>
            </w:r>
            <w:r>
              <w:rPr>
                <w:rFonts w:hint="eastAsia" w:eastAsia="宋体" w:cs="宋体"/>
                <w:color w:val="000000"/>
                <w:sz w:val="22"/>
                <w:szCs w:val="22"/>
                <w:lang w:val="en-US" w:eastAsia="zh-CN" w:bidi="ar"/>
              </w:rPr>
              <w:t>H</w:t>
            </w:r>
            <w:r>
              <w:rPr>
                <w:rFonts w:hint="eastAsia" w:eastAsia="宋体" w:cs="宋体"/>
                <w:color w:val="000000"/>
                <w:sz w:val="22"/>
                <w:szCs w:val="22"/>
                <w:vertAlign w:val="subscript"/>
                <w:lang w:val="en-US" w:eastAsia="zh-CN" w:bidi="ar"/>
              </w:rPr>
              <w:t>8</w:t>
            </w:r>
            <w:r>
              <w:rPr>
                <w:rFonts w:hint="eastAsia" w:eastAsia="宋体" w:cs="宋体"/>
                <w:color w:val="000000"/>
                <w:sz w:val="22"/>
                <w:szCs w:val="22"/>
                <w:lang w:val="en-US" w:eastAsia="zh-CN" w:bidi="ar"/>
              </w:rPr>
              <w:t xml:space="preserve"> (toluene)</w:t>
            </w:r>
          </w:p>
        </w:tc>
      </w:tr>
      <w:tr w14:paraId="4393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57" w:type="dxa"/>
            <w:tcBorders>
              <w:top w:val="nil"/>
              <w:left w:val="nil"/>
              <w:bottom w:val="nil"/>
              <w:right w:val="nil"/>
            </w:tcBorders>
            <w:vAlign w:val="center"/>
          </w:tcPr>
          <w:p w14:paraId="2F7A6B06">
            <w:pPr>
              <w:jc w:val="center"/>
              <w:textAlignment w:val="center"/>
              <w:rPr>
                <w:rFonts w:eastAsia="宋体"/>
                <w:lang w:val="en-US" w:eastAsia="zh-CN"/>
              </w:rPr>
            </w:pPr>
            <w:r>
              <w:rPr>
                <w:rFonts w:hint="eastAsia" w:eastAsia="宋体" w:cs="宋体"/>
                <w:color w:val="000000"/>
                <w:sz w:val="22"/>
                <w:szCs w:val="22"/>
                <w:lang w:val="en-US" w:eastAsia="zh-CN" w:bidi="ar"/>
              </w:rPr>
              <w:t>Alcohol</w:t>
            </w:r>
          </w:p>
        </w:tc>
        <w:tc>
          <w:tcPr>
            <w:tcW w:w="2046" w:type="dxa"/>
            <w:tcBorders>
              <w:top w:val="nil"/>
              <w:left w:val="nil"/>
              <w:bottom w:val="nil"/>
              <w:right w:val="nil"/>
            </w:tcBorders>
            <w:vAlign w:val="center"/>
          </w:tcPr>
          <w:p w14:paraId="066899B4">
            <w:pPr>
              <w:jc w:val="center"/>
              <w:textAlignment w:val="center"/>
              <w:rPr>
                <w:rFonts w:eastAsia="宋体"/>
                <w:lang w:val="en-US" w:eastAsia="zh-CN"/>
              </w:rPr>
            </w:pPr>
            <w:r>
              <w:rPr>
                <w:rFonts w:hint="eastAsia" w:eastAsia="宋体" w:cs="宋体"/>
                <w:color w:val="000000"/>
                <w:sz w:val="22"/>
                <w:szCs w:val="22"/>
                <w:lang w:val="en-US" w:eastAsia="zh-CN" w:bidi="ar"/>
              </w:rPr>
              <w:t>1</w:t>
            </w:r>
          </w:p>
        </w:tc>
        <w:tc>
          <w:tcPr>
            <w:tcW w:w="4319" w:type="dxa"/>
            <w:tcBorders>
              <w:top w:val="nil"/>
              <w:left w:val="nil"/>
              <w:bottom w:val="nil"/>
              <w:right w:val="nil"/>
            </w:tcBorders>
            <w:vAlign w:val="center"/>
          </w:tcPr>
          <w:p w14:paraId="75DD3DAB">
            <w:pPr>
              <w:textAlignment w:val="center"/>
              <w:rPr>
                <w:rFonts w:eastAsia="宋体"/>
                <w:lang w:val="en-US" w:eastAsia="zh-CN"/>
              </w:rPr>
            </w:pPr>
            <w:r>
              <w:rPr>
                <w:rFonts w:hint="eastAsia" w:eastAsia="宋体" w:cs="宋体"/>
                <w:color w:val="000000"/>
                <w:sz w:val="22"/>
                <w:szCs w:val="22"/>
                <w:lang w:val="en-US" w:eastAsia="zh-CN" w:bidi="ar"/>
              </w:rPr>
              <w:t>*CH</w:t>
            </w:r>
            <w:r>
              <w:rPr>
                <w:rFonts w:hint="eastAsia" w:eastAsia="宋体" w:cs="宋体"/>
                <w:color w:val="000000"/>
                <w:sz w:val="22"/>
                <w:szCs w:val="22"/>
                <w:vertAlign w:val="subscript"/>
                <w:lang w:val="en-US" w:eastAsia="zh-CN" w:bidi="ar"/>
              </w:rPr>
              <w:t>3</w:t>
            </w:r>
            <w:r>
              <w:rPr>
                <w:rFonts w:hint="eastAsia" w:eastAsia="宋体" w:cs="宋体"/>
                <w:color w:val="000000"/>
                <w:sz w:val="22"/>
                <w:szCs w:val="22"/>
                <w:lang w:val="en-US" w:eastAsia="zh-CN" w:bidi="ar"/>
              </w:rPr>
              <w:t>OH (methanol)</w:t>
            </w:r>
          </w:p>
        </w:tc>
      </w:tr>
      <w:tr w14:paraId="4AAE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57" w:type="dxa"/>
            <w:tcBorders>
              <w:top w:val="nil"/>
              <w:left w:val="nil"/>
              <w:bottom w:val="nil"/>
              <w:right w:val="nil"/>
            </w:tcBorders>
            <w:vAlign w:val="center"/>
          </w:tcPr>
          <w:p w14:paraId="15690074">
            <w:pPr>
              <w:jc w:val="center"/>
              <w:textAlignment w:val="center"/>
              <w:rPr>
                <w:rFonts w:eastAsia="宋体"/>
                <w:lang w:val="en-US" w:eastAsia="zh-CN"/>
              </w:rPr>
            </w:pPr>
            <w:r>
              <w:rPr>
                <w:rFonts w:hint="eastAsia" w:eastAsia="宋体" w:cs="宋体"/>
                <w:color w:val="000000"/>
                <w:sz w:val="22"/>
                <w:szCs w:val="22"/>
                <w:lang w:val="en-US" w:eastAsia="zh-CN" w:bidi="ar"/>
              </w:rPr>
              <w:t>Ester</w:t>
            </w:r>
          </w:p>
        </w:tc>
        <w:tc>
          <w:tcPr>
            <w:tcW w:w="2046" w:type="dxa"/>
            <w:tcBorders>
              <w:top w:val="nil"/>
              <w:left w:val="nil"/>
              <w:bottom w:val="nil"/>
              <w:right w:val="nil"/>
            </w:tcBorders>
            <w:vAlign w:val="center"/>
          </w:tcPr>
          <w:p w14:paraId="78432952">
            <w:pPr>
              <w:jc w:val="center"/>
              <w:textAlignment w:val="center"/>
              <w:rPr>
                <w:rFonts w:eastAsia="宋体"/>
                <w:lang w:val="en-US" w:eastAsia="zh-CN"/>
              </w:rPr>
            </w:pPr>
            <w:r>
              <w:rPr>
                <w:rFonts w:hint="eastAsia" w:eastAsia="宋体" w:cs="宋体"/>
                <w:color w:val="000000"/>
                <w:sz w:val="22"/>
                <w:szCs w:val="22"/>
                <w:lang w:val="en-US" w:eastAsia="zh-CN" w:bidi="ar"/>
              </w:rPr>
              <w:t>1</w:t>
            </w:r>
          </w:p>
        </w:tc>
        <w:tc>
          <w:tcPr>
            <w:tcW w:w="4319" w:type="dxa"/>
            <w:tcBorders>
              <w:top w:val="nil"/>
              <w:left w:val="nil"/>
              <w:bottom w:val="nil"/>
              <w:right w:val="nil"/>
            </w:tcBorders>
            <w:vAlign w:val="center"/>
          </w:tcPr>
          <w:p w14:paraId="43951E0F">
            <w:pPr>
              <w:textAlignment w:val="center"/>
              <w:rPr>
                <w:rFonts w:eastAsia="宋体"/>
                <w:lang w:val="en-US" w:eastAsia="zh-CN"/>
              </w:rPr>
            </w:pPr>
            <w:r>
              <w:rPr>
                <w:rFonts w:hint="eastAsia" w:eastAsia="宋体" w:cs="宋体"/>
                <w:color w:val="000000"/>
                <w:sz w:val="22"/>
                <w:szCs w:val="22"/>
                <w:lang w:val="en-US" w:eastAsia="zh-CN" w:bidi="ar"/>
              </w:rPr>
              <w:t>*C</w:t>
            </w:r>
            <w:r>
              <w:rPr>
                <w:rFonts w:hint="eastAsia" w:eastAsia="宋体" w:cs="宋体"/>
                <w:color w:val="000000"/>
                <w:sz w:val="22"/>
                <w:szCs w:val="22"/>
                <w:vertAlign w:val="subscript"/>
                <w:lang w:val="en-US" w:eastAsia="zh-CN" w:bidi="ar"/>
              </w:rPr>
              <w:t>4</w:t>
            </w:r>
            <w:r>
              <w:rPr>
                <w:rFonts w:hint="eastAsia" w:eastAsia="宋体" w:cs="宋体"/>
                <w:color w:val="000000"/>
                <w:sz w:val="22"/>
                <w:szCs w:val="22"/>
                <w:lang w:val="en-US" w:eastAsia="zh-CN" w:bidi="ar"/>
              </w:rPr>
              <w:t>H</w:t>
            </w:r>
            <w:r>
              <w:rPr>
                <w:rFonts w:hint="eastAsia" w:eastAsia="宋体" w:cs="宋体"/>
                <w:color w:val="000000"/>
                <w:sz w:val="22"/>
                <w:szCs w:val="22"/>
                <w:vertAlign w:val="subscript"/>
                <w:lang w:val="en-US" w:eastAsia="zh-CN" w:bidi="ar"/>
              </w:rPr>
              <w:t>8</w:t>
            </w:r>
            <w:r>
              <w:rPr>
                <w:rFonts w:hint="eastAsia" w:eastAsia="宋体" w:cs="宋体"/>
                <w:color w:val="000000"/>
                <w:sz w:val="22"/>
                <w:szCs w:val="22"/>
                <w:lang w:val="en-US" w:eastAsia="zh-CN" w:bidi="ar"/>
              </w:rPr>
              <w:t>O</w:t>
            </w:r>
            <w:r>
              <w:rPr>
                <w:rFonts w:hint="eastAsia" w:eastAsia="宋体" w:cs="宋体"/>
                <w:color w:val="000000"/>
                <w:sz w:val="22"/>
                <w:szCs w:val="22"/>
                <w:vertAlign w:val="subscript"/>
                <w:lang w:val="en-US" w:eastAsia="zh-CN" w:bidi="ar"/>
              </w:rPr>
              <w:t>2</w:t>
            </w:r>
            <w:r>
              <w:rPr>
                <w:rFonts w:hint="eastAsia" w:eastAsia="宋体" w:cs="宋体"/>
                <w:color w:val="000000"/>
                <w:sz w:val="22"/>
                <w:szCs w:val="22"/>
                <w:lang w:val="en-US" w:eastAsia="zh-CN" w:bidi="ar"/>
              </w:rPr>
              <w:t xml:space="preserve"> (ethyl acetate)</w:t>
            </w:r>
          </w:p>
        </w:tc>
      </w:tr>
      <w:tr w14:paraId="07F8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57" w:type="dxa"/>
            <w:tcBorders>
              <w:top w:val="nil"/>
              <w:left w:val="nil"/>
              <w:bottom w:val="nil"/>
              <w:right w:val="nil"/>
            </w:tcBorders>
            <w:vAlign w:val="center"/>
          </w:tcPr>
          <w:p w14:paraId="35035CE3">
            <w:pPr>
              <w:jc w:val="center"/>
              <w:textAlignment w:val="center"/>
              <w:rPr>
                <w:rFonts w:eastAsia="宋体"/>
                <w:lang w:val="en-US" w:eastAsia="zh-CN"/>
              </w:rPr>
            </w:pPr>
            <w:r>
              <w:rPr>
                <w:rFonts w:hint="eastAsia" w:eastAsia="宋体" w:cs="宋体"/>
                <w:color w:val="000000"/>
                <w:sz w:val="22"/>
                <w:szCs w:val="22"/>
                <w:lang w:val="en-US" w:eastAsia="zh-CN" w:bidi="ar"/>
              </w:rPr>
              <w:t>Amine</w:t>
            </w:r>
          </w:p>
        </w:tc>
        <w:tc>
          <w:tcPr>
            <w:tcW w:w="2046" w:type="dxa"/>
            <w:tcBorders>
              <w:top w:val="nil"/>
              <w:left w:val="nil"/>
              <w:bottom w:val="nil"/>
              <w:right w:val="nil"/>
            </w:tcBorders>
            <w:vAlign w:val="center"/>
          </w:tcPr>
          <w:p w14:paraId="5D0F32A0">
            <w:pPr>
              <w:jc w:val="center"/>
              <w:textAlignment w:val="center"/>
              <w:rPr>
                <w:rFonts w:eastAsia="宋体"/>
                <w:lang w:val="en-US" w:eastAsia="zh-CN"/>
              </w:rPr>
            </w:pPr>
            <w:r>
              <w:rPr>
                <w:rFonts w:hint="eastAsia" w:eastAsia="宋体" w:cs="宋体"/>
                <w:color w:val="000000"/>
                <w:sz w:val="22"/>
                <w:szCs w:val="22"/>
                <w:lang w:val="en-US" w:eastAsia="zh-CN" w:bidi="ar"/>
              </w:rPr>
              <w:t>1</w:t>
            </w:r>
          </w:p>
        </w:tc>
        <w:tc>
          <w:tcPr>
            <w:tcW w:w="4319" w:type="dxa"/>
            <w:tcBorders>
              <w:top w:val="nil"/>
              <w:left w:val="nil"/>
              <w:bottom w:val="nil"/>
              <w:right w:val="nil"/>
            </w:tcBorders>
            <w:vAlign w:val="center"/>
          </w:tcPr>
          <w:p w14:paraId="2B160CE0">
            <w:pPr>
              <w:textAlignment w:val="center"/>
              <w:rPr>
                <w:rFonts w:eastAsia="宋体"/>
                <w:lang w:val="en-US" w:eastAsia="zh-CN"/>
              </w:rPr>
            </w:pPr>
            <w:r>
              <w:rPr>
                <w:rFonts w:hint="eastAsia" w:eastAsia="宋体" w:cs="宋体"/>
                <w:color w:val="000000"/>
                <w:sz w:val="22"/>
                <w:szCs w:val="22"/>
                <w:lang w:val="en-US" w:eastAsia="zh-CN" w:bidi="ar"/>
              </w:rPr>
              <w:t>*CH</w:t>
            </w:r>
            <w:r>
              <w:rPr>
                <w:rFonts w:hint="eastAsia" w:eastAsia="宋体" w:cs="宋体"/>
                <w:color w:val="000000"/>
                <w:sz w:val="22"/>
                <w:szCs w:val="22"/>
                <w:vertAlign w:val="subscript"/>
                <w:lang w:val="en-US" w:eastAsia="zh-CN" w:bidi="ar"/>
              </w:rPr>
              <w:t>3</w:t>
            </w:r>
            <w:r>
              <w:rPr>
                <w:rFonts w:hint="eastAsia" w:eastAsia="宋体" w:cs="宋体"/>
                <w:color w:val="000000"/>
                <w:sz w:val="22"/>
                <w:szCs w:val="22"/>
                <w:lang w:val="en-US" w:eastAsia="zh-CN" w:bidi="ar"/>
              </w:rPr>
              <w:t>NH</w:t>
            </w:r>
            <w:r>
              <w:rPr>
                <w:rFonts w:hint="eastAsia" w:eastAsia="宋体" w:cs="宋体"/>
                <w:color w:val="000000"/>
                <w:sz w:val="22"/>
                <w:szCs w:val="22"/>
                <w:vertAlign w:val="subscript"/>
                <w:lang w:val="en-US" w:eastAsia="zh-CN" w:bidi="ar"/>
              </w:rPr>
              <w:t>2</w:t>
            </w:r>
            <w:r>
              <w:rPr>
                <w:rFonts w:hint="eastAsia" w:eastAsia="宋体" w:cs="宋体"/>
                <w:color w:val="000000"/>
                <w:sz w:val="22"/>
                <w:szCs w:val="22"/>
                <w:lang w:val="en-US" w:eastAsia="zh-CN" w:bidi="ar"/>
              </w:rPr>
              <w:t xml:space="preserve"> (methylamine)</w:t>
            </w:r>
          </w:p>
        </w:tc>
      </w:tr>
      <w:tr w14:paraId="039C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57" w:type="dxa"/>
            <w:tcBorders>
              <w:top w:val="nil"/>
              <w:left w:val="nil"/>
              <w:bottom w:val="nil"/>
              <w:right w:val="nil"/>
            </w:tcBorders>
            <w:vAlign w:val="center"/>
          </w:tcPr>
          <w:p w14:paraId="6D9D9F0C">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Nitrile</w:t>
            </w:r>
          </w:p>
        </w:tc>
        <w:tc>
          <w:tcPr>
            <w:tcW w:w="2046" w:type="dxa"/>
            <w:tcBorders>
              <w:top w:val="nil"/>
              <w:left w:val="nil"/>
              <w:bottom w:val="nil"/>
              <w:right w:val="nil"/>
            </w:tcBorders>
            <w:vAlign w:val="center"/>
          </w:tcPr>
          <w:p w14:paraId="52EB81C6">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1</w:t>
            </w:r>
          </w:p>
        </w:tc>
        <w:tc>
          <w:tcPr>
            <w:tcW w:w="4319" w:type="dxa"/>
            <w:tcBorders>
              <w:top w:val="nil"/>
              <w:left w:val="nil"/>
              <w:bottom w:val="nil"/>
              <w:right w:val="nil"/>
            </w:tcBorders>
            <w:vAlign w:val="center"/>
          </w:tcPr>
          <w:p w14:paraId="2FDE70DB">
            <w:pP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*CH</w:t>
            </w:r>
            <w:r>
              <w:rPr>
                <w:rFonts w:hint="eastAsia" w:eastAsia="宋体" w:cs="宋体"/>
                <w:color w:val="000000"/>
                <w:sz w:val="22"/>
                <w:szCs w:val="22"/>
                <w:vertAlign w:val="subscript"/>
                <w:lang w:val="en-US" w:eastAsia="zh-CN" w:bidi="ar"/>
              </w:rPr>
              <w:t>3</w:t>
            </w:r>
            <w:r>
              <w:rPr>
                <w:rFonts w:hint="eastAsia" w:eastAsia="宋体" w:cs="宋体"/>
                <w:color w:val="000000"/>
                <w:sz w:val="22"/>
                <w:szCs w:val="22"/>
                <w:lang w:val="en-US" w:eastAsia="zh-CN" w:bidi="ar"/>
              </w:rPr>
              <w:t>CN (acetonitrile)</w:t>
            </w:r>
          </w:p>
        </w:tc>
      </w:tr>
      <w:tr w14:paraId="50C5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57" w:type="dxa"/>
            <w:tcBorders>
              <w:top w:val="nil"/>
              <w:left w:val="nil"/>
              <w:bottom w:val="nil"/>
              <w:right w:val="nil"/>
            </w:tcBorders>
            <w:vAlign w:val="center"/>
          </w:tcPr>
          <w:p w14:paraId="200C4DFF">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Thiol</w:t>
            </w:r>
          </w:p>
        </w:tc>
        <w:tc>
          <w:tcPr>
            <w:tcW w:w="2046" w:type="dxa"/>
            <w:tcBorders>
              <w:top w:val="nil"/>
              <w:left w:val="nil"/>
              <w:bottom w:val="nil"/>
              <w:right w:val="nil"/>
            </w:tcBorders>
            <w:vAlign w:val="center"/>
          </w:tcPr>
          <w:p w14:paraId="1318F792">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1</w:t>
            </w:r>
          </w:p>
        </w:tc>
        <w:tc>
          <w:tcPr>
            <w:tcW w:w="4319" w:type="dxa"/>
            <w:tcBorders>
              <w:top w:val="nil"/>
              <w:left w:val="nil"/>
              <w:bottom w:val="nil"/>
              <w:right w:val="nil"/>
            </w:tcBorders>
            <w:vAlign w:val="center"/>
          </w:tcPr>
          <w:p w14:paraId="3FDE5DE7">
            <w:pP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*CH</w:t>
            </w:r>
            <w:r>
              <w:rPr>
                <w:rFonts w:hint="eastAsia" w:eastAsia="宋体" w:cs="宋体"/>
                <w:color w:val="000000"/>
                <w:sz w:val="22"/>
                <w:szCs w:val="22"/>
                <w:vertAlign w:val="subscript"/>
                <w:lang w:val="en-US" w:eastAsia="zh-CN" w:bidi="ar"/>
              </w:rPr>
              <w:t>3</w:t>
            </w:r>
            <w:r>
              <w:rPr>
                <w:rFonts w:hint="eastAsia" w:eastAsia="宋体" w:cs="宋体"/>
                <w:color w:val="000000"/>
                <w:sz w:val="22"/>
                <w:szCs w:val="22"/>
                <w:lang w:val="en-US" w:eastAsia="zh-CN" w:bidi="ar"/>
              </w:rPr>
              <w:t>SH (methanethiol)</w:t>
            </w:r>
          </w:p>
        </w:tc>
      </w:tr>
      <w:tr w14:paraId="1CFA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57" w:type="dxa"/>
            <w:tcBorders>
              <w:top w:val="nil"/>
              <w:left w:val="nil"/>
              <w:bottom w:val="nil"/>
              <w:right w:val="nil"/>
            </w:tcBorders>
            <w:vAlign w:val="center"/>
          </w:tcPr>
          <w:p w14:paraId="3860DA86">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Sulfide / Inorganic sulfur</w:t>
            </w:r>
          </w:p>
        </w:tc>
        <w:tc>
          <w:tcPr>
            <w:tcW w:w="2046" w:type="dxa"/>
            <w:tcBorders>
              <w:top w:val="nil"/>
              <w:left w:val="nil"/>
              <w:bottom w:val="nil"/>
              <w:right w:val="nil"/>
            </w:tcBorders>
            <w:vAlign w:val="center"/>
          </w:tcPr>
          <w:p w14:paraId="76AC101B">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1</w:t>
            </w:r>
          </w:p>
        </w:tc>
        <w:tc>
          <w:tcPr>
            <w:tcW w:w="4319" w:type="dxa"/>
            <w:tcBorders>
              <w:top w:val="nil"/>
              <w:left w:val="nil"/>
              <w:bottom w:val="nil"/>
              <w:right w:val="nil"/>
            </w:tcBorders>
            <w:vAlign w:val="center"/>
          </w:tcPr>
          <w:p w14:paraId="41F2DC50">
            <w:pP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*H</w:t>
            </w:r>
            <w:r>
              <w:rPr>
                <w:rFonts w:hint="eastAsia" w:eastAsia="宋体" w:cs="宋体"/>
                <w:color w:val="000000"/>
                <w:sz w:val="22"/>
                <w:szCs w:val="22"/>
                <w:vertAlign w:val="subscript"/>
                <w:lang w:val="en-US" w:eastAsia="zh-CN" w:bidi="ar"/>
              </w:rPr>
              <w:t>2</w:t>
            </w:r>
            <w:r>
              <w:rPr>
                <w:rFonts w:hint="eastAsia" w:eastAsia="宋体" w:cs="宋体"/>
                <w:color w:val="000000"/>
                <w:sz w:val="22"/>
                <w:szCs w:val="22"/>
                <w:lang w:val="en-US" w:eastAsia="zh-CN" w:bidi="ar"/>
              </w:rPr>
              <w:t>S (hydrogen sulfide)</w:t>
            </w:r>
          </w:p>
        </w:tc>
      </w:tr>
      <w:tr w14:paraId="3A07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57" w:type="dxa"/>
            <w:tcBorders>
              <w:top w:val="nil"/>
              <w:left w:val="nil"/>
              <w:bottom w:val="nil"/>
              <w:right w:val="nil"/>
            </w:tcBorders>
            <w:vAlign w:val="center"/>
          </w:tcPr>
          <w:p w14:paraId="584B09A9">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Heterocycle (S</w:t>
            </w:r>
            <w:r>
              <w:rPr>
                <w:rFonts w:hint="eastAsia" w:eastAsia="宋体" w:cs="宋体"/>
                <w:color w:val="000000"/>
                <w:sz w:val="22"/>
                <w:szCs w:val="22"/>
                <w:lang w:val="en-US" w:eastAsia="zh-CN" w:bidi="ar"/>
              </w:rPr>
              <w:noBreakHyphen/>
            </w:r>
            <w:r>
              <w:rPr>
                <w:rFonts w:hint="eastAsia" w:eastAsia="宋体" w:cs="宋体"/>
                <w:color w:val="000000"/>
                <w:sz w:val="22"/>
                <w:szCs w:val="22"/>
                <w:lang w:val="en-US" w:eastAsia="zh-CN" w:bidi="ar"/>
              </w:rPr>
              <w:t>containing)</w:t>
            </w:r>
          </w:p>
        </w:tc>
        <w:tc>
          <w:tcPr>
            <w:tcW w:w="2046" w:type="dxa"/>
            <w:tcBorders>
              <w:top w:val="nil"/>
              <w:left w:val="nil"/>
              <w:bottom w:val="nil"/>
              <w:right w:val="nil"/>
            </w:tcBorders>
            <w:vAlign w:val="center"/>
          </w:tcPr>
          <w:p w14:paraId="51BE8A5C">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1</w:t>
            </w:r>
          </w:p>
        </w:tc>
        <w:tc>
          <w:tcPr>
            <w:tcW w:w="4319" w:type="dxa"/>
            <w:tcBorders>
              <w:top w:val="nil"/>
              <w:left w:val="nil"/>
              <w:bottom w:val="nil"/>
              <w:right w:val="nil"/>
            </w:tcBorders>
            <w:vAlign w:val="center"/>
          </w:tcPr>
          <w:p w14:paraId="15CECFD4">
            <w:pP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*C</w:t>
            </w:r>
            <w:r>
              <w:rPr>
                <w:rFonts w:hint="eastAsia" w:eastAsia="宋体" w:cs="宋体"/>
                <w:color w:val="000000"/>
                <w:sz w:val="22"/>
                <w:szCs w:val="22"/>
                <w:vertAlign w:val="subscript"/>
                <w:lang w:val="en-US" w:eastAsia="zh-CN" w:bidi="ar"/>
              </w:rPr>
              <w:t>4</w:t>
            </w:r>
            <w:r>
              <w:rPr>
                <w:rFonts w:hint="eastAsia" w:eastAsia="宋体" w:cs="宋体"/>
                <w:color w:val="000000"/>
                <w:sz w:val="22"/>
                <w:szCs w:val="22"/>
                <w:lang w:val="en-US" w:eastAsia="zh-CN" w:bidi="ar"/>
              </w:rPr>
              <w:t>H</w:t>
            </w:r>
            <w:r>
              <w:rPr>
                <w:rFonts w:hint="eastAsia" w:eastAsia="宋体" w:cs="宋体"/>
                <w:color w:val="000000"/>
                <w:sz w:val="22"/>
                <w:szCs w:val="22"/>
                <w:vertAlign w:val="subscript"/>
                <w:lang w:val="en-US" w:eastAsia="zh-CN" w:bidi="ar"/>
              </w:rPr>
              <w:t>4</w:t>
            </w:r>
            <w:r>
              <w:rPr>
                <w:rFonts w:hint="eastAsia" w:eastAsia="宋体" w:cs="宋体"/>
                <w:color w:val="000000"/>
                <w:sz w:val="22"/>
                <w:szCs w:val="22"/>
                <w:lang w:val="en-US" w:eastAsia="zh-CN" w:bidi="ar"/>
              </w:rPr>
              <w:t>S (thiophene)</w:t>
            </w:r>
          </w:p>
        </w:tc>
      </w:tr>
      <w:tr w14:paraId="5D82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57" w:type="dxa"/>
            <w:tcBorders>
              <w:top w:val="nil"/>
              <w:left w:val="nil"/>
              <w:bottom w:val="single" w:color="auto" w:sz="4" w:space="0"/>
              <w:right w:val="nil"/>
            </w:tcBorders>
            <w:vAlign w:val="center"/>
          </w:tcPr>
          <w:p w14:paraId="55953810">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Halogen</w:t>
            </w:r>
            <w:r>
              <w:rPr>
                <w:rFonts w:hint="eastAsia" w:eastAsia="宋体" w:cs="宋体"/>
                <w:color w:val="000000"/>
                <w:sz w:val="22"/>
                <w:szCs w:val="22"/>
                <w:lang w:val="en-US" w:eastAsia="zh-CN" w:bidi="ar"/>
              </w:rPr>
              <w:noBreakHyphen/>
            </w:r>
            <w:r>
              <w:rPr>
                <w:rFonts w:hint="eastAsia" w:eastAsia="宋体" w:cs="宋体"/>
                <w:color w:val="000000"/>
                <w:sz w:val="22"/>
                <w:szCs w:val="22"/>
                <w:lang w:val="en-US" w:eastAsia="zh-CN" w:bidi="ar"/>
              </w:rPr>
              <w:t>containing</w:t>
            </w:r>
          </w:p>
        </w:tc>
        <w:tc>
          <w:tcPr>
            <w:tcW w:w="2046" w:type="dxa"/>
            <w:tcBorders>
              <w:top w:val="nil"/>
              <w:left w:val="nil"/>
              <w:bottom w:val="single" w:color="auto" w:sz="4" w:space="0"/>
              <w:right w:val="nil"/>
            </w:tcBorders>
            <w:vAlign w:val="center"/>
          </w:tcPr>
          <w:p w14:paraId="58949A7F">
            <w:pPr>
              <w:jc w:val="cente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2</w:t>
            </w:r>
          </w:p>
        </w:tc>
        <w:tc>
          <w:tcPr>
            <w:tcW w:w="4319" w:type="dxa"/>
            <w:tcBorders>
              <w:top w:val="nil"/>
              <w:left w:val="nil"/>
              <w:bottom w:val="single" w:color="auto" w:sz="4" w:space="0"/>
              <w:right w:val="nil"/>
            </w:tcBorders>
            <w:vAlign w:val="center"/>
          </w:tcPr>
          <w:p w14:paraId="57F7EE6D">
            <w:pPr>
              <w:textAlignment w:val="center"/>
              <w:rPr>
                <w:rFonts w:eastAsia="宋体" w:cs="宋体"/>
                <w:color w:val="000000"/>
                <w:sz w:val="22"/>
                <w:szCs w:val="22"/>
                <w:lang w:val="en-US" w:eastAsia="zh-CN" w:bidi="ar"/>
              </w:rPr>
            </w:pPr>
            <w:r>
              <w:rPr>
                <w:rFonts w:hint="eastAsia" w:eastAsia="宋体" w:cs="宋体"/>
                <w:color w:val="000000"/>
                <w:sz w:val="22"/>
                <w:szCs w:val="22"/>
                <w:lang w:val="en-US" w:eastAsia="zh-CN" w:bidi="ar"/>
              </w:rPr>
              <w:t>*CH</w:t>
            </w:r>
            <w:r>
              <w:rPr>
                <w:rFonts w:hint="eastAsia" w:eastAsia="宋体" w:cs="宋体"/>
                <w:color w:val="000000"/>
                <w:sz w:val="22"/>
                <w:szCs w:val="22"/>
                <w:vertAlign w:val="subscript"/>
                <w:lang w:val="en-US" w:eastAsia="zh-CN" w:bidi="ar"/>
              </w:rPr>
              <w:t>2</w:t>
            </w:r>
            <w:r>
              <w:rPr>
                <w:rFonts w:hint="eastAsia" w:eastAsia="宋体" w:cs="宋体"/>
                <w:color w:val="000000"/>
                <w:sz w:val="22"/>
                <w:szCs w:val="22"/>
                <w:lang w:val="en-US" w:eastAsia="zh-CN" w:bidi="ar"/>
              </w:rPr>
              <w:t>Cl</w:t>
            </w:r>
            <w:r>
              <w:rPr>
                <w:rFonts w:hint="eastAsia" w:eastAsia="宋体" w:cs="宋体"/>
                <w:color w:val="000000"/>
                <w:sz w:val="22"/>
                <w:szCs w:val="22"/>
                <w:vertAlign w:val="subscript"/>
                <w:lang w:val="en-US" w:eastAsia="zh-CN" w:bidi="ar"/>
              </w:rPr>
              <w:t>2</w:t>
            </w:r>
            <w:r>
              <w:rPr>
                <w:rFonts w:hint="eastAsia" w:eastAsia="宋体" w:cs="宋体"/>
                <w:color w:val="000000"/>
                <w:sz w:val="22"/>
                <w:szCs w:val="22"/>
                <w:lang w:val="en-US" w:eastAsia="zh-CN" w:bidi="ar"/>
              </w:rPr>
              <w:t xml:space="preserve"> (dichloromethane), *C</w:t>
            </w:r>
            <w:r>
              <w:rPr>
                <w:rFonts w:hint="eastAsia" w:eastAsia="宋体" w:cs="宋体"/>
                <w:color w:val="000000"/>
                <w:sz w:val="22"/>
                <w:szCs w:val="22"/>
                <w:vertAlign w:val="subscript"/>
                <w:lang w:val="en-US" w:eastAsia="zh-CN" w:bidi="ar"/>
              </w:rPr>
              <w:t>6</w:t>
            </w:r>
            <w:r>
              <w:rPr>
                <w:rFonts w:hint="eastAsia" w:eastAsia="宋体" w:cs="宋体"/>
                <w:color w:val="000000"/>
                <w:sz w:val="22"/>
                <w:szCs w:val="22"/>
                <w:lang w:val="en-US" w:eastAsia="zh-CN" w:bidi="ar"/>
              </w:rPr>
              <w:t>H</w:t>
            </w:r>
            <w:r>
              <w:rPr>
                <w:rFonts w:hint="eastAsia" w:eastAsia="宋体" w:cs="宋体"/>
                <w:color w:val="000000"/>
                <w:sz w:val="22"/>
                <w:szCs w:val="22"/>
                <w:vertAlign w:val="subscript"/>
                <w:lang w:val="en-US" w:eastAsia="zh-CN" w:bidi="ar"/>
              </w:rPr>
              <w:t>5</w:t>
            </w:r>
            <w:r>
              <w:rPr>
                <w:rFonts w:hint="eastAsia" w:eastAsia="宋体" w:cs="宋体"/>
                <w:color w:val="000000"/>
                <w:sz w:val="22"/>
                <w:szCs w:val="22"/>
                <w:lang w:val="en-US" w:eastAsia="zh-CN" w:bidi="ar"/>
              </w:rPr>
              <w:t>Cl (chlorobenzene)</w:t>
            </w:r>
          </w:p>
        </w:tc>
      </w:tr>
    </w:tbl>
    <w:p w14:paraId="77879190">
      <w:pPr>
        <w:rPr>
          <w:rFonts w:eastAsia="NimbusRomNo9L-Medi"/>
          <w:b/>
          <w:bCs/>
          <w:color w:val="000000"/>
          <w:lang w:val="en-US" w:eastAsia="zh-CN" w:bidi="ar"/>
        </w:rPr>
      </w:pPr>
    </w:p>
    <w:p w14:paraId="26E84710">
      <w:pPr>
        <w:rPr>
          <w:rFonts w:eastAsia="宋体"/>
          <w:lang w:val="en-US" w:eastAsia="zh-CN"/>
        </w:rPr>
      </w:pPr>
      <w:r>
        <w:rPr>
          <w:rFonts w:eastAsia="NimbusRomNo9L-Medi"/>
          <w:b/>
          <w:bCs/>
          <w:color w:val="000000"/>
          <w:lang w:val="en-US" w:eastAsia="zh-CN" w:bidi="ar"/>
        </w:rPr>
        <w:br w:type="page"/>
      </w:r>
    </w:p>
    <w:p w14:paraId="37FAED21">
      <w:pPr>
        <w:jc w:val="center"/>
        <w:rPr>
          <w:rFonts w:eastAsia="宋体"/>
          <w:lang w:val="en-US" w:eastAsia="zh-CN"/>
        </w:rPr>
      </w:pPr>
      <w:r>
        <w:rPr>
          <w:rFonts w:eastAsia="NimbusRomNo9L-Medi"/>
          <w:b/>
          <w:bCs/>
          <w:color w:val="000000"/>
          <w:lang w:val="en-US" w:eastAsia="zh-CN" w:bidi="ar"/>
        </w:rPr>
        <w:t>Table S</w:t>
      </w:r>
      <w:r>
        <w:rPr>
          <w:rFonts w:hint="eastAsia" w:eastAsia="NimbusRomNo9L-Medi"/>
          <w:b/>
          <w:bCs/>
          <w:color w:val="000000"/>
          <w:lang w:val="en-US" w:eastAsia="zh-CN" w:bidi="ar"/>
        </w:rPr>
        <w:t>10.</w:t>
      </w:r>
      <w:r>
        <w:rPr>
          <w:rFonts w:eastAsia="NimbusRomNo9L-Medi"/>
          <w:b/>
          <w:bCs/>
          <w:color w:val="000000"/>
          <w:lang w:val="en-US" w:eastAsia="zh-CN" w:bidi="ar"/>
        </w:rPr>
        <w:t xml:space="preserve"> </w:t>
      </w:r>
      <w:r>
        <w:rPr>
          <w:rFonts w:hint="eastAsia" w:eastAsia="NimbusRomNo9L-Medi"/>
          <w:color w:val="000000"/>
          <w:lang w:val="en-US" w:eastAsia="zh-CN" w:bidi="ar"/>
        </w:rPr>
        <w:t>Chemical family distribution of adsorbates in the OC20-Dense dataset.</w:t>
      </w:r>
    </w:p>
    <w:tbl>
      <w:tblPr>
        <w:tblStyle w:val="22"/>
        <w:tblW w:w="8544" w:type="dxa"/>
        <w:tblInd w:w="-129"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5914"/>
        <w:gridCol w:w="2630"/>
      </w:tblGrid>
      <w:tr w14:paraId="169878F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tcBorders>
              <w:top w:val="single" w:color="000000" w:sz="6" w:space="0"/>
              <w:bottom w:val="single" w:color="000000" w:sz="4" w:space="0"/>
            </w:tcBorders>
          </w:tcPr>
          <w:p w14:paraId="3067ED4C">
            <w:pPr>
              <w:pStyle w:val="21"/>
              <w:spacing w:before="199" w:line="195" w:lineRule="auto"/>
              <w:ind w:left="1901"/>
              <w:rPr>
                <w:b/>
                <w:bCs/>
                <w:sz w:val="24"/>
                <w:szCs w:val="24"/>
              </w:rPr>
            </w:pPr>
            <w:r>
              <w:rPr>
                <w:b/>
                <w:bCs/>
                <w:spacing w:val="3"/>
                <w:sz w:val="24"/>
                <w:szCs w:val="24"/>
              </w:rPr>
              <w:t>Chemical family</w:t>
            </w:r>
          </w:p>
        </w:tc>
        <w:tc>
          <w:tcPr>
            <w:tcW w:w="2630" w:type="dxa"/>
            <w:tcBorders>
              <w:top w:val="single" w:color="000000" w:sz="6" w:space="0"/>
              <w:bottom w:val="single" w:color="000000" w:sz="4" w:space="0"/>
            </w:tcBorders>
          </w:tcPr>
          <w:p w14:paraId="1E073C13">
            <w:pPr>
              <w:pStyle w:val="21"/>
              <w:spacing w:before="198" w:line="193" w:lineRule="auto"/>
              <w:ind w:left="245"/>
              <w:rPr>
                <w:b/>
                <w:bCs/>
                <w:sz w:val="24"/>
                <w:szCs w:val="24"/>
              </w:rPr>
            </w:pPr>
            <w:r>
              <w:rPr>
                <w:b/>
                <w:bCs/>
                <w:spacing w:val="3"/>
                <w:sz w:val="24"/>
                <w:szCs w:val="24"/>
              </w:rPr>
              <w:t>Adsorbates Num.</w:t>
            </w:r>
          </w:p>
        </w:tc>
      </w:tr>
      <w:tr w14:paraId="4AD205B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tcBorders>
              <w:top w:val="single" w:color="000000" w:sz="4" w:space="0"/>
            </w:tcBorders>
          </w:tcPr>
          <w:p w14:paraId="7265BAA7">
            <w:pPr>
              <w:pStyle w:val="21"/>
              <w:spacing w:before="194" w:line="195" w:lineRule="auto"/>
              <w:ind w:left="243"/>
              <w:rPr>
                <w:sz w:val="24"/>
                <w:szCs w:val="24"/>
              </w:rPr>
            </w:pPr>
            <w:r>
              <w:rPr>
                <w:spacing w:val="3"/>
                <w:sz w:val="24"/>
                <w:szCs w:val="24"/>
              </w:rPr>
              <w:t>Hydrocarbons, alcohols, aldehydes, ketones and ethers</w:t>
            </w:r>
          </w:p>
        </w:tc>
        <w:tc>
          <w:tcPr>
            <w:tcW w:w="2630" w:type="dxa"/>
            <w:tcBorders>
              <w:top w:val="single" w:color="000000" w:sz="4" w:space="0"/>
            </w:tcBorders>
          </w:tcPr>
          <w:p w14:paraId="43B67C79">
            <w:pPr>
              <w:pStyle w:val="21"/>
              <w:spacing w:before="141" w:line="263" w:lineRule="exact"/>
              <w:ind w:left="906"/>
              <w:rPr>
                <w:sz w:val="24"/>
                <w:szCs w:val="24"/>
              </w:rPr>
            </w:pPr>
            <w:r>
              <w:rPr>
                <w:spacing w:val="-1"/>
                <w:position w:val="1"/>
                <w:sz w:val="24"/>
                <w:szCs w:val="24"/>
              </w:rPr>
              <w:t>32</w:t>
            </w:r>
          </w:p>
        </w:tc>
      </w:tr>
      <w:tr w14:paraId="0329FCF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tcPr>
          <w:p w14:paraId="76317266">
            <w:pPr>
              <w:pStyle w:val="21"/>
              <w:spacing w:before="108" w:line="195" w:lineRule="auto"/>
              <w:ind w:left="885"/>
              <w:rPr>
                <w:sz w:val="24"/>
                <w:szCs w:val="24"/>
              </w:rPr>
            </w:pPr>
            <w:r>
              <w:rPr>
                <w:spacing w:val="3"/>
                <w:sz w:val="24"/>
                <w:szCs w:val="24"/>
              </w:rPr>
              <w:t>Carbonates, carboxylic acids, and esters</w:t>
            </w:r>
          </w:p>
        </w:tc>
        <w:tc>
          <w:tcPr>
            <w:tcW w:w="2630" w:type="dxa"/>
          </w:tcPr>
          <w:p w14:paraId="61FEB31B">
            <w:pPr>
              <w:pStyle w:val="21"/>
              <w:spacing w:before="55" w:line="263" w:lineRule="exact"/>
              <w:ind w:left="921"/>
              <w:rPr>
                <w:sz w:val="24"/>
                <w:szCs w:val="24"/>
              </w:rPr>
            </w:pPr>
            <w:r>
              <w:rPr>
                <w:spacing w:val="-5"/>
                <w:position w:val="1"/>
                <w:sz w:val="24"/>
                <w:szCs w:val="24"/>
              </w:rPr>
              <w:t>18</w:t>
            </w:r>
          </w:p>
        </w:tc>
      </w:tr>
      <w:tr w14:paraId="4AAEEE0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tcPr>
          <w:p w14:paraId="7CDB11C8">
            <w:pPr>
              <w:pStyle w:val="21"/>
              <w:spacing w:before="110" w:line="192" w:lineRule="auto"/>
              <w:ind w:left="1785"/>
              <w:rPr>
                <w:sz w:val="24"/>
                <w:szCs w:val="24"/>
              </w:rPr>
            </w:pPr>
            <w:r>
              <w:rPr>
                <w:spacing w:val="3"/>
                <w:sz w:val="24"/>
                <w:szCs w:val="24"/>
              </w:rPr>
              <w:t>Amines and imines</w:t>
            </w:r>
          </w:p>
        </w:tc>
        <w:tc>
          <w:tcPr>
            <w:tcW w:w="2630" w:type="dxa"/>
          </w:tcPr>
          <w:p w14:paraId="7B461560">
            <w:pPr>
              <w:pStyle w:val="21"/>
              <w:spacing w:before="57" w:line="263" w:lineRule="exact"/>
              <w:ind w:left="906"/>
              <w:rPr>
                <w:sz w:val="24"/>
                <w:szCs w:val="24"/>
              </w:rPr>
            </w:pPr>
            <w:r>
              <w:rPr>
                <w:spacing w:val="-1"/>
                <w:position w:val="1"/>
                <w:sz w:val="24"/>
                <w:szCs w:val="24"/>
              </w:rPr>
              <w:t>32</w:t>
            </w:r>
          </w:p>
        </w:tc>
      </w:tr>
      <w:tr w14:paraId="77E63E4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tcPr>
          <w:p w14:paraId="33EF2B09">
            <w:pPr>
              <w:pStyle w:val="21"/>
              <w:spacing w:before="133" w:line="192" w:lineRule="auto"/>
              <w:ind w:left="2203"/>
              <w:rPr>
                <w:sz w:val="24"/>
                <w:szCs w:val="24"/>
              </w:rPr>
            </w:pPr>
            <w:r>
              <w:rPr>
                <w:spacing w:val="3"/>
                <w:sz w:val="24"/>
                <w:szCs w:val="24"/>
              </w:rPr>
              <w:t>Amidines</w:t>
            </w:r>
          </w:p>
        </w:tc>
        <w:tc>
          <w:tcPr>
            <w:tcW w:w="2630" w:type="dxa"/>
          </w:tcPr>
          <w:p w14:paraId="7952C897">
            <w:pPr>
              <w:pStyle w:val="21"/>
              <w:spacing w:before="80" w:line="263" w:lineRule="exact"/>
              <w:ind w:left="899"/>
              <w:rPr>
                <w:sz w:val="24"/>
                <w:szCs w:val="24"/>
              </w:rPr>
            </w:pPr>
            <w:r>
              <w:rPr>
                <w:spacing w:val="2"/>
                <w:position w:val="1"/>
                <w:sz w:val="24"/>
                <w:szCs w:val="24"/>
              </w:rPr>
              <w:t>40</w:t>
            </w:r>
          </w:p>
        </w:tc>
      </w:tr>
      <w:tr w14:paraId="15798D7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tcPr>
          <w:p w14:paraId="56EFA8D1">
            <w:pPr>
              <w:pStyle w:val="21"/>
              <w:spacing w:before="134" w:line="189" w:lineRule="auto"/>
              <w:ind w:left="859"/>
              <w:rPr>
                <w:sz w:val="24"/>
                <w:szCs w:val="24"/>
              </w:rPr>
            </w:pPr>
            <w:r>
              <w:rPr>
                <w:spacing w:val="3"/>
                <w:sz w:val="24"/>
                <w:szCs w:val="24"/>
              </w:rPr>
              <w:t>Thiols, thials, thioketones and thioethers</w:t>
            </w:r>
          </w:p>
        </w:tc>
        <w:tc>
          <w:tcPr>
            <w:tcW w:w="2630" w:type="dxa"/>
          </w:tcPr>
          <w:p w14:paraId="432C4C57">
            <w:pPr>
              <w:pStyle w:val="21"/>
              <w:spacing w:before="82" w:line="263" w:lineRule="exact"/>
              <w:ind w:left="921"/>
              <w:rPr>
                <w:sz w:val="24"/>
                <w:szCs w:val="24"/>
              </w:rPr>
            </w:pPr>
            <w:r>
              <w:rPr>
                <w:spacing w:val="-5"/>
                <w:position w:val="1"/>
                <w:sz w:val="24"/>
                <w:szCs w:val="24"/>
              </w:rPr>
              <w:t>19</w:t>
            </w:r>
          </w:p>
        </w:tc>
      </w:tr>
      <w:tr w14:paraId="78D25EB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tcPr>
          <w:p w14:paraId="733491E6">
            <w:pPr>
              <w:pStyle w:val="21"/>
              <w:spacing w:before="123" w:line="192" w:lineRule="auto"/>
              <w:ind w:left="2288"/>
              <w:rPr>
                <w:sz w:val="24"/>
                <w:szCs w:val="24"/>
              </w:rPr>
            </w:pPr>
            <w:r>
              <w:rPr>
                <w:spacing w:val="3"/>
                <w:sz w:val="24"/>
                <w:szCs w:val="24"/>
              </w:rPr>
              <w:t>Amides</w:t>
            </w:r>
          </w:p>
        </w:tc>
        <w:tc>
          <w:tcPr>
            <w:tcW w:w="2630" w:type="dxa"/>
          </w:tcPr>
          <w:p w14:paraId="42CE20F0">
            <w:pPr>
              <w:pStyle w:val="21"/>
              <w:spacing w:before="70" w:line="263" w:lineRule="exact"/>
              <w:ind w:left="921"/>
              <w:rPr>
                <w:sz w:val="24"/>
                <w:szCs w:val="24"/>
              </w:rPr>
            </w:pPr>
            <w:r>
              <w:rPr>
                <w:spacing w:val="-5"/>
                <w:position w:val="1"/>
                <w:sz w:val="24"/>
                <w:szCs w:val="24"/>
              </w:rPr>
              <w:t>15</w:t>
            </w:r>
          </w:p>
        </w:tc>
      </w:tr>
      <w:tr w14:paraId="72A5370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tcPr>
          <w:p w14:paraId="39898AC5">
            <w:pPr>
              <w:pStyle w:val="21"/>
              <w:spacing w:before="137" w:line="193" w:lineRule="auto"/>
              <w:ind w:left="2292"/>
              <w:rPr>
                <w:sz w:val="24"/>
                <w:szCs w:val="24"/>
              </w:rPr>
            </w:pPr>
            <w:r>
              <w:rPr>
                <w:spacing w:val="3"/>
                <w:sz w:val="24"/>
                <w:szCs w:val="24"/>
              </w:rPr>
              <w:t>Oximes</w:t>
            </w:r>
          </w:p>
        </w:tc>
        <w:tc>
          <w:tcPr>
            <w:tcW w:w="2630" w:type="dxa"/>
          </w:tcPr>
          <w:p w14:paraId="6C9D8932">
            <w:pPr>
              <w:pStyle w:val="21"/>
              <w:spacing w:before="85" w:line="263" w:lineRule="exact"/>
              <w:ind w:left="921"/>
              <w:rPr>
                <w:sz w:val="24"/>
                <w:szCs w:val="24"/>
              </w:rPr>
            </w:pPr>
            <w:r>
              <w:rPr>
                <w:spacing w:val="-5"/>
                <w:position w:val="1"/>
                <w:sz w:val="24"/>
                <w:szCs w:val="24"/>
              </w:rPr>
              <w:t>12</w:t>
            </w:r>
          </w:p>
        </w:tc>
      </w:tr>
      <w:tr w14:paraId="5AE2FEA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tcPr>
          <w:p w14:paraId="473BF44F">
            <w:pPr>
              <w:pStyle w:val="21"/>
              <w:spacing w:before="140" w:line="193" w:lineRule="auto"/>
              <w:ind w:left="1882"/>
              <w:rPr>
                <w:sz w:val="24"/>
                <w:szCs w:val="24"/>
              </w:rPr>
            </w:pPr>
            <w:r>
              <w:rPr>
                <w:spacing w:val="3"/>
                <w:sz w:val="24"/>
                <w:szCs w:val="24"/>
              </w:rPr>
              <w:t>Carbamate esters</w:t>
            </w:r>
          </w:p>
        </w:tc>
        <w:tc>
          <w:tcPr>
            <w:tcW w:w="2630" w:type="dxa"/>
          </w:tcPr>
          <w:p w14:paraId="62185789">
            <w:pPr>
              <w:pStyle w:val="21"/>
              <w:spacing w:before="87" w:line="263" w:lineRule="exact"/>
              <w:ind w:left="921"/>
              <w:rPr>
                <w:sz w:val="24"/>
                <w:szCs w:val="24"/>
              </w:rPr>
            </w:pPr>
            <w:r>
              <w:rPr>
                <w:spacing w:val="-5"/>
                <w:position w:val="1"/>
                <w:sz w:val="24"/>
                <w:szCs w:val="24"/>
              </w:rPr>
              <w:t>15</w:t>
            </w:r>
          </w:p>
        </w:tc>
      </w:tr>
      <w:tr w14:paraId="4F96801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tcBorders>
              <w:bottom w:val="single" w:color="000000" w:sz="6" w:space="0"/>
            </w:tcBorders>
          </w:tcPr>
          <w:p w14:paraId="514F5ADA">
            <w:pPr>
              <w:pStyle w:val="21"/>
              <w:spacing w:before="142" w:line="192" w:lineRule="auto"/>
              <w:ind w:left="1746"/>
              <w:rPr>
                <w:sz w:val="24"/>
                <w:szCs w:val="24"/>
              </w:rPr>
            </w:pPr>
            <w:r>
              <w:rPr>
                <w:spacing w:val="3"/>
                <w:sz w:val="24"/>
                <w:szCs w:val="24"/>
              </w:rPr>
              <w:t>Aromatic molecules</w:t>
            </w:r>
          </w:p>
        </w:tc>
        <w:tc>
          <w:tcPr>
            <w:tcW w:w="2630" w:type="dxa"/>
            <w:tcBorders>
              <w:bottom w:val="single" w:color="000000" w:sz="6" w:space="0"/>
            </w:tcBorders>
          </w:tcPr>
          <w:p w14:paraId="6C5D3A67">
            <w:pPr>
              <w:pStyle w:val="21"/>
              <w:spacing w:before="89" w:line="263" w:lineRule="exact"/>
              <w:ind w:left="903"/>
              <w:rPr>
                <w:sz w:val="24"/>
                <w:szCs w:val="24"/>
              </w:rPr>
            </w:pPr>
            <w:r>
              <w:rPr>
                <w:position w:val="1"/>
                <w:sz w:val="24"/>
                <w:szCs w:val="24"/>
              </w:rPr>
              <w:t>24</w:t>
            </w:r>
          </w:p>
        </w:tc>
      </w:tr>
    </w:tbl>
    <w:p w14:paraId="5BBE0518">
      <w:pPr>
        <w:spacing w:line="360" w:lineRule="auto"/>
        <w:jc w:val="both"/>
        <w:rPr>
          <w:rFonts w:eastAsia="宋体"/>
          <w:lang w:val="en-US" w:eastAsia="zh-CN"/>
        </w:rPr>
      </w:pPr>
    </w:p>
    <w:p w14:paraId="23D64FC6">
      <w:pPr>
        <w:rPr>
          <w:rFonts w:eastAsia="NimbusRomNo9L-Medi"/>
          <w:b/>
          <w:bCs/>
          <w:color w:val="000000"/>
          <w:lang w:val="en-US" w:eastAsia="zh-CN" w:bidi="ar"/>
        </w:rPr>
      </w:pPr>
      <w:r>
        <w:rPr>
          <w:rFonts w:eastAsia="NimbusRomNo9L-Medi"/>
          <w:b/>
          <w:bCs/>
          <w:color w:val="000000"/>
          <w:lang w:val="en-US" w:eastAsia="zh-CN" w:bidi="ar"/>
        </w:rPr>
        <w:br w:type="page"/>
      </w:r>
    </w:p>
    <w:p w14:paraId="6FBF218A">
      <w:pPr>
        <w:jc w:val="both"/>
        <w:rPr>
          <w:rFonts w:eastAsia="宋体"/>
          <w:lang w:val="en-US" w:eastAsia="zh-CN"/>
        </w:rPr>
      </w:pPr>
      <w:r>
        <w:rPr>
          <w:rFonts w:eastAsia="NimbusRomNo9L-Medi"/>
          <w:b/>
          <w:bCs/>
          <w:color w:val="000000"/>
          <w:lang w:val="en-US" w:eastAsia="zh-CN" w:bidi="ar"/>
        </w:rPr>
        <w:t>Table S</w:t>
      </w:r>
      <w:r>
        <w:rPr>
          <w:rFonts w:hint="eastAsia" w:eastAsia="NimbusRomNo9L-Medi"/>
          <w:b/>
          <w:bCs/>
          <w:color w:val="000000"/>
          <w:lang w:val="en-US" w:eastAsia="zh-CN" w:bidi="ar"/>
        </w:rPr>
        <w:t>11.</w:t>
      </w:r>
      <w:r>
        <w:rPr>
          <w:rFonts w:eastAsia="NimbusRomNo9L-Medi"/>
          <w:b/>
          <w:bCs/>
          <w:color w:val="000000"/>
          <w:lang w:val="en-US" w:eastAsia="zh-CN" w:bidi="ar"/>
        </w:rPr>
        <w:t xml:space="preserve"> </w:t>
      </w:r>
      <w:r>
        <w:rPr>
          <w:rFonts w:hint="eastAsia" w:eastAsia="NimbusRomNo9L-Medi"/>
          <w:color w:val="000000"/>
          <w:lang w:val="en-US" w:eastAsia="zh-CN" w:bidi="ar"/>
        </w:rPr>
        <w:t>Chemical family distribution of adsorbates in the</w:t>
      </w:r>
      <w:r>
        <w:rPr>
          <w:rFonts w:eastAsia="NimbusRomNo9L-Medi"/>
          <w:color w:val="000000"/>
          <w:lang w:val="en-US" w:eastAsia="zh-CN" w:bidi="ar"/>
        </w:rPr>
        <w:t xml:space="preserve"> </w:t>
      </w:r>
      <w:r>
        <w:rPr>
          <w:rFonts w:hint="eastAsia" w:eastAsia="NimbusRomNo9L-Medi"/>
          <w:color w:val="000000"/>
          <w:lang w:val="en-US" w:eastAsia="zh-CN" w:bidi="ar"/>
        </w:rPr>
        <w:t>Alloys-VOCs and metal oxides-VOCs datasets.</w:t>
      </w:r>
    </w:p>
    <w:tbl>
      <w:tblPr>
        <w:tblStyle w:val="22"/>
        <w:tblW w:w="8544" w:type="dxa"/>
        <w:tblInd w:w="-129"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5914"/>
        <w:gridCol w:w="2630"/>
      </w:tblGrid>
      <w:tr w14:paraId="7139209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tcBorders>
              <w:top w:val="single" w:color="000000" w:sz="6" w:space="0"/>
              <w:bottom w:val="single" w:color="000000" w:sz="4" w:space="0"/>
            </w:tcBorders>
          </w:tcPr>
          <w:p w14:paraId="12769755">
            <w:pPr>
              <w:pStyle w:val="21"/>
              <w:spacing w:before="199" w:line="195" w:lineRule="auto"/>
              <w:ind w:left="1901"/>
              <w:rPr>
                <w:sz w:val="24"/>
                <w:szCs w:val="24"/>
              </w:rPr>
            </w:pPr>
            <w:r>
              <w:rPr>
                <w:spacing w:val="3"/>
                <w:sz w:val="24"/>
                <w:szCs w:val="24"/>
              </w:rPr>
              <w:t>Chemical family</w:t>
            </w:r>
          </w:p>
        </w:tc>
        <w:tc>
          <w:tcPr>
            <w:tcW w:w="2630" w:type="dxa"/>
            <w:tcBorders>
              <w:top w:val="single" w:color="000000" w:sz="6" w:space="0"/>
              <w:bottom w:val="single" w:color="000000" w:sz="4" w:space="0"/>
            </w:tcBorders>
          </w:tcPr>
          <w:p w14:paraId="6A985671">
            <w:pPr>
              <w:pStyle w:val="21"/>
              <w:spacing w:before="198" w:line="193" w:lineRule="auto"/>
              <w:ind w:left="245"/>
              <w:rPr>
                <w:sz w:val="24"/>
                <w:szCs w:val="24"/>
              </w:rPr>
            </w:pPr>
            <w:r>
              <w:rPr>
                <w:spacing w:val="3"/>
                <w:sz w:val="24"/>
                <w:szCs w:val="24"/>
              </w:rPr>
              <w:t>Adsorbates Num.</w:t>
            </w:r>
          </w:p>
        </w:tc>
      </w:tr>
      <w:tr w14:paraId="62DAD37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tcBorders>
              <w:top w:val="single" w:color="000000" w:sz="4" w:space="0"/>
            </w:tcBorders>
            <w:vAlign w:val="center"/>
          </w:tcPr>
          <w:p w14:paraId="37A41E24">
            <w:pPr>
              <w:jc w:val="center"/>
              <w:textAlignment w:val="center"/>
            </w:pPr>
            <w:r>
              <w:rPr>
                <w:rFonts w:hint="eastAsia" w:eastAsia="宋体" w:cs="宋体"/>
                <w:color w:val="000000"/>
                <w:sz w:val="22"/>
                <w:szCs w:val="22"/>
                <w:lang w:val="en-US" w:eastAsia="zh-CN" w:bidi="ar"/>
              </w:rPr>
              <w:t>Aliphatic hydrocarbons</w:t>
            </w:r>
          </w:p>
        </w:tc>
        <w:tc>
          <w:tcPr>
            <w:tcW w:w="2630" w:type="dxa"/>
            <w:tcBorders>
              <w:top w:val="single" w:color="000000" w:sz="4" w:space="0"/>
            </w:tcBorders>
            <w:vAlign w:val="center"/>
          </w:tcPr>
          <w:p w14:paraId="2E252A77">
            <w:pPr>
              <w:jc w:val="center"/>
              <w:textAlignment w:val="center"/>
            </w:pPr>
            <w:r>
              <w:rPr>
                <w:rFonts w:hint="eastAsia" w:eastAsia="宋体" w:cs="宋体"/>
                <w:color w:val="000000"/>
                <w:sz w:val="22"/>
                <w:szCs w:val="22"/>
                <w:lang w:val="en-US" w:eastAsia="zh-CN" w:bidi="ar"/>
              </w:rPr>
              <w:t>2</w:t>
            </w:r>
          </w:p>
        </w:tc>
      </w:tr>
      <w:tr w14:paraId="43E0410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vAlign w:val="center"/>
          </w:tcPr>
          <w:p w14:paraId="7FEFA44B">
            <w:pPr>
              <w:jc w:val="center"/>
              <w:textAlignment w:val="center"/>
            </w:pPr>
            <w:r>
              <w:rPr>
                <w:rFonts w:hint="eastAsia" w:eastAsia="宋体" w:cs="宋体"/>
                <w:color w:val="000000"/>
                <w:sz w:val="22"/>
                <w:szCs w:val="22"/>
                <w:lang w:val="en-US" w:eastAsia="zh-CN" w:bidi="ar"/>
              </w:rPr>
              <w:t>Aromatic compounds</w:t>
            </w:r>
          </w:p>
        </w:tc>
        <w:tc>
          <w:tcPr>
            <w:tcW w:w="2630" w:type="dxa"/>
            <w:vAlign w:val="center"/>
          </w:tcPr>
          <w:p w14:paraId="277EBB32">
            <w:pPr>
              <w:jc w:val="center"/>
              <w:textAlignment w:val="center"/>
            </w:pPr>
            <w:r>
              <w:rPr>
                <w:rFonts w:hint="eastAsia" w:eastAsia="宋体" w:cs="宋体"/>
                <w:color w:val="000000"/>
                <w:sz w:val="22"/>
                <w:szCs w:val="22"/>
                <w:lang w:val="en-US" w:eastAsia="zh-CN" w:bidi="ar"/>
              </w:rPr>
              <w:t>2</w:t>
            </w:r>
          </w:p>
        </w:tc>
      </w:tr>
      <w:tr w14:paraId="6B01566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vAlign w:val="center"/>
          </w:tcPr>
          <w:p w14:paraId="0D2ACD62">
            <w:pPr>
              <w:jc w:val="center"/>
              <w:textAlignment w:val="center"/>
            </w:pPr>
            <w:r>
              <w:rPr>
                <w:rFonts w:hint="eastAsia" w:eastAsia="宋体" w:cs="宋体"/>
                <w:color w:val="000000"/>
                <w:sz w:val="22"/>
                <w:szCs w:val="22"/>
                <w:lang w:val="en-US" w:eastAsia="zh-CN" w:bidi="ar"/>
              </w:rPr>
              <w:t>Alcohols</w:t>
            </w:r>
          </w:p>
        </w:tc>
        <w:tc>
          <w:tcPr>
            <w:tcW w:w="2630" w:type="dxa"/>
            <w:vAlign w:val="center"/>
          </w:tcPr>
          <w:p w14:paraId="3E15F268">
            <w:pPr>
              <w:jc w:val="center"/>
              <w:textAlignment w:val="center"/>
            </w:pPr>
            <w:r>
              <w:rPr>
                <w:rFonts w:hint="eastAsia" w:eastAsia="宋体" w:cs="宋体"/>
                <w:color w:val="000000"/>
                <w:sz w:val="22"/>
                <w:szCs w:val="22"/>
                <w:lang w:val="en-US" w:eastAsia="zh-CN" w:bidi="ar"/>
              </w:rPr>
              <w:t>1</w:t>
            </w:r>
          </w:p>
        </w:tc>
      </w:tr>
      <w:tr w14:paraId="3F769AD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vAlign w:val="center"/>
          </w:tcPr>
          <w:p w14:paraId="2D5C5FFF">
            <w:pPr>
              <w:jc w:val="center"/>
              <w:textAlignment w:val="center"/>
            </w:pPr>
            <w:r>
              <w:rPr>
                <w:rFonts w:hint="eastAsia" w:eastAsia="宋体" w:cs="宋体"/>
                <w:color w:val="000000"/>
                <w:sz w:val="22"/>
                <w:szCs w:val="22"/>
                <w:lang w:val="en-US" w:eastAsia="zh-CN" w:bidi="ar"/>
              </w:rPr>
              <w:t>Esters</w:t>
            </w:r>
          </w:p>
        </w:tc>
        <w:tc>
          <w:tcPr>
            <w:tcW w:w="2630" w:type="dxa"/>
            <w:vAlign w:val="center"/>
          </w:tcPr>
          <w:p w14:paraId="4BDB847D">
            <w:pPr>
              <w:jc w:val="center"/>
              <w:textAlignment w:val="center"/>
            </w:pPr>
            <w:r>
              <w:rPr>
                <w:rFonts w:hint="eastAsia" w:eastAsia="宋体" w:cs="宋体"/>
                <w:color w:val="000000"/>
                <w:sz w:val="22"/>
                <w:szCs w:val="22"/>
                <w:lang w:val="en-US" w:eastAsia="zh-CN" w:bidi="ar"/>
              </w:rPr>
              <w:t>1</w:t>
            </w:r>
          </w:p>
        </w:tc>
      </w:tr>
      <w:tr w14:paraId="5585898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vAlign w:val="center"/>
          </w:tcPr>
          <w:p w14:paraId="441FAF88">
            <w:pPr>
              <w:jc w:val="center"/>
              <w:textAlignment w:val="center"/>
            </w:pPr>
            <w:r>
              <w:rPr>
                <w:rFonts w:hint="eastAsia" w:eastAsia="宋体" w:cs="宋体"/>
                <w:color w:val="000000"/>
                <w:sz w:val="22"/>
                <w:szCs w:val="22"/>
                <w:lang w:val="en-US" w:eastAsia="zh-CN" w:bidi="ar"/>
              </w:rPr>
              <w:t>Amines/Nitrogen</w:t>
            </w:r>
            <w:r>
              <w:rPr>
                <w:rFonts w:hint="eastAsia" w:eastAsia="宋体" w:cs="宋体"/>
                <w:color w:val="000000"/>
                <w:sz w:val="22"/>
                <w:szCs w:val="22"/>
                <w:lang w:val="en-US" w:eastAsia="zh-CN" w:bidi="ar"/>
              </w:rPr>
              <w:noBreakHyphen/>
            </w:r>
            <w:r>
              <w:rPr>
                <w:rFonts w:hint="eastAsia" w:eastAsia="宋体" w:cs="宋体"/>
                <w:color w:val="000000"/>
                <w:sz w:val="22"/>
                <w:szCs w:val="22"/>
                <w:lang w:val="en-US" w:eastAsia="zh-CN" w:bidi="ar"/>
              </w:rPr>
              <w:t>containing</w:t>
            </w:r>
          </w:p>
        </w:tc>
        <w:tc>
          <w:tcPr>
            <w:tcW w:w="2630" w:type="dxa"/>
            <w:vAlign w:val="center"/>
          </w:tcPr>
          <w:p w14:paraId="0E9DC46F">
            <w:pPr>
              <w:jc w:val="center"/>
              <w:textAlignment w:val="center"/>
            </w:pPr>
            <w:r>
              <w:rPr>
                <w:rFonts w:hint="eastAsia" w:eastAsia="宋体" w:cs="宋体"/>
                <w:color w:val="000000"/>
                <w:sz w:val="22"/>
                <w:szCs w:val="22"/>
                <w:lang w:val="en-US" w:eastAsia="zh-CN" w:bidi="ar"/>
              </w:rPr>
              <w:t>2</w:t>
            </w:r>
          </w:p>
        </w:tc>
      </w:tr>
      <w:tr w14:paraId="7836D3D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vAlign w:val="center"/>
          </w:tcPr>
          <w:p w14:paraId="7EF8CFA9">
            <w:pPr>
              <w:jc w:val="center"/>
              <w:textAlignment w:val="center"/>
            </w:pPr>
            <w:r>
              <w:rPr>
                <w:rFonts w:hint="eastAsia" w:eastAsia="宋体" w:cs="宋体"/>
                <w:color w:val="000000"/>
                <w:sz w:val="22"/>
                <w:szCs w:val="22"/>
                <w:lang w:val="en-US" w:eastAsia="zh-CN" w:bidi="ar"/>
              </w:rPr>
              <w:t>Sulfur</w:t>
            </w:r>
            <w:r>
              <w:rPr>
                <w:rFonts w:hint="eastAsia" w:eastAsia="宋体" w:cs="宋体"/>
                <w:color w:val="000000"/>
                <w:sz w:val="22"/>
                <w:szCs w:val="22"/>
                <w:lang w:val="en-US" w:eastAsia="zh-CN" w:bidi="ar"/>
              </w:rPr>
              <w:noBreakHyphen/>
            </w:r>
            <w:r>
              <w:rPr>
                <w:rFonts w:hint="eastAsia" w:eastAsia="宋体" w:cs="宋体"/>
                <w:color w:val="000000"/>
                <w:sz w:val="22"/>
                <w:szCs w:val="22"/>
                <w:lang w:val="en-US" w:eastAsia="zh-CN" w:bidi="ar"/>
              </w:rPr>
              <w:t>containing</w:t>
            </w:r>
          </w:p>
        </w:tc>
        <w:tc>
          <w:tcPr>
            <w:tcW w:w="2630" w:type="dxa"/>
            <w:vAlign w:val="center"/>
          </w:tcPr>
          <w:p w14:paraId="2A437045">
            <w:pPr>
              <w:jc w:val="center"/>
              <w:textAlignment w:val="center"/>
            </w:pPr>
            <w:r>
              <w:rPr>
                <w:rFonts w:hint="eastAsia" w:eastAsia="宋体" w:cs="宋体"/>
                <w:color w:val="000000"/>
                <w:sz w:val="22"/>
                <w:szCs w:val="22"/>
                <w:lang w:val="en-US" w:eastAsia="zh-CN" w:bidi="ar"/>
              </w:rPr>
              <w:t>3</w:t>
            </w:r>
          </w:p>
        </w:tc>
      </w:tr>
      <w:tr w14:paraId="104E5CD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vAlign w:val="center"/>
          </w:tcPr>
          <w:p w14:paraId="6A6ACC74">
            <w:pPr>
              <w:jc w:val="center"/>
              <w:textAlignment w:val="center"/>
            </w:pPr>
            <w:r>
              <w:rPr>
                <w:rFonts w:hint="eastAsia" w:eastAsia="宋体" w:cs="宋体"/>
                <w:color w:val="000000"/>
                <w:sz w:val="22"/>
                <w:szCs w:val="22"/>
                <w:lang w:val="en-US" w:eastAsia="zh-CN" w:bidi="ar"/>
              </w:rPr>
              <w:t>Halogen</w:t>
            </w:r>
            <w:r>
              <w:rPr>
                <w:rFonts w:hint="eastAsia" w:eastAsia="宋体" w:cs="宋体"/>
                <w:color w:val="000000"/>
                <w:sz w:val="22"/>
                <w:szCs w:val="22"/>
                <w:lang w:val="en-US" w:eastAsia="zh-CN" w:bidi="ar"/>
              </w:rPr>
              <w:noBreakHyphen/>
            </w:r>
            <w:r>
              <w:rPr>
                <w:rFonts w:hint="eastAsia" w:eastAsia="宋体" w:cs="宋体"/>
                <w:color w:val="000000"/>
                <w:sz w:val="22"/>
                <w:szCs w:val="22"/>
                <w:lang w:val="en-US" w:eastAsia="zh-CN" w:bidi="ar"/>
              </w:rPr>
              <w:t>containing</w:t>
            </w:r>
          </w:p>
        </w:tc>
        <w:tc>
          <w:tcPr>
            <w:tcW w:w="2630" w:type="dxa"/>
            <w:vAlign w:val="center"/>
          </w:tcPr>
          <w:p w14:paraId="1E32720F">
            <w:pPr>
              <w:jc w:val="center"/>
              <w:textAlignment w:val="center"/>
            </w:pPr>
            <w:r>
              <w:rPr>
                <w:rFonts w:hint="eastAsia" w:eastAsia="宋体" w:cs="宋体"/>
                <w:color w:val="000000"/>
                <w:sz w:val="22"/>
                <w:szCs w:val="22"/>
                <w:lang w:val="en-US" w:eastAsia="zh-CN" w:bidi="ar"/>
              </w:rPr>
              <w:t>1</w:t>
            </w:r>
          </w:p>
        </w:tc>
      </w:tr>
      <w:tr w14:paraId="1058E40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vAlign w:val="center"/>
          </w:tcPr>
          <w:p w14:paraId="294CE1E7">
            <w:pPr>
              <w:jc w:val="center"/>
              <w:textAlignment w:val="center"/>
            </w:pPr>
            <w:r>
              <w:rPr>
                <w:rFonts w:hint="eastAsia" w:eastAsia="宋体" w:cs="宋体"/>
                <w:color w:val="000000"/>
                <w:sz w:val="22"/>
                <w:szCs w:val="22"/>
                <w:lang w:val="en-US" w:eastAsia="zh-CN" w:bidi="ar"/>
              </w:rPr>
              <w:t>Aliphatic hydrocarbons</w:t>
            </w:r>
          </w:p>
        </w:tc>
        <w:tc>
          <w:tcPr>
            <w:tcW w:w="2630" w:type="dxa"/>
            <w:vAlign w:val="center"/>
          </w:tcPr>
          <w:p w14:paraId="05831212">
            <w:pPr>
              <w:jc w:val="center"/>
              <w:textAlignment w:val="center"/>
            </w:pPr>
            <w:r>
              <w:rPr>
                <w:rFonts w:hint="eastAsia" w:eastAsia="宋体" w:cs="宋体"/>
                <w:color w:val="000000"/>
                <w:sz w:val="22"/>
                <w:szCs w:val="22"/>
                <w:lang w:val="en-US" w:eastAsia="zh-CN" w:bidi="ar"/>
              </w:rPr>
              <w:t>2</w:t>
            </w:r>
          </w:p>
        </w:tc>
      </w:tr>
      <w:tr w14:paraId="1706EB3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7" w:hRule="atLeast"/>
        </w:trPr>
        <w:tc>
          <w:tcPr>
            <w:tcW w:w="5914" w:type="dxa"/>
            <w:tcBorders>
              <w:bottom w:val="single" w:color="000000" w:sz="6" w:space="0"/>
            </w:tcBorders>
            <w:vAlign w:val="center"/>
          </w:tcPr>
          <w:p w14:paraId="3D30AFD1">
            <w:pPr>
              <w:jc w:val="center"/>
              <w:textAlignment w:val="center"/>
            </w:pPr>
            <w:r>
              <w:rPr>
                <w:rFonts w:hint="eastAsia" w:eastAsia="宋体" w:cs="宋体"/>
                <w:color w:val="000000"/>
                <w:sz w:val="22"/>
                <w:szCs w:val="22"/>
                <w:lang w:val="en-US" w:eastAsia="zh-CN" w:bidi="ar"/>
              </w:rPr>
              <w:t>Aromatic compounds</w:t>
            </w:r>
          </w:p>
        </w:tc>
        <w:tc>
          <w:tcPr>
            <w:tcW w:w="2630" w:type="dxa"/>
            <w:tcBorders>
              <w:bottom w:val="single" w:color="000000" w:sz="6" w:space="0"/>
            </w:tcBorders>
            <w:vAlign w:val="center"/>
          </w:tcPr>
          <w:p w14:paraId="0FD5C583">
            <w:pPr>
              <w:jc w:val="center"/>
              <w:textAlignment w:val="center"/>
            </w:pPr>
            <w:r>
              <w:rPr>
                <w:rFonts w:hint="eastAsia" w:eastAsia="宋体" w:cs="宋体"/>
                <w:color w:val="000000"/>
                <w:sz w:val="22"/>
                <w:szCs w:val="22"/>
                <w:lang w:val="en-US" w:eastAsia="zh-CN" w:bidi="ar"/>
              </w:rPr>
              <w:t>2</w:t>
            </w:r>
          </w:p>
        </w:tc>
      </w:tr>
    </w:tbl>
    <w:p w14:paraId="7F7B42EC">
      <w:pPr>
        <w:spacing w:line="360" w:lineRule="auto"/>
        <w:jc w:val="both"/>
        <w:rPr>
          <w:rFonts w:eastAsia="宋体"/>
          <w:lang w:val="en-US" w:eastAsia="zh-CN"/>
        </w:rPr>
      </w:pPr>
    </w:p>
    <w:p w14:paraId="36C347AE">
      <w:pPr>
        <w:jc w:val="center"/>
        <w:rPr>
          <w:rFonts w:eastAsia="NimbusRomNo9L-Medi"/>
          <w:b/>
          <w:bCs/>
          <w:color w:val="000000"/>
          <w:lang w:val="en-US" w:eastAsia="zh-CN" w:bidi="ar"/>
        </w:rPr>
      </w:pPr>
    </w:p>
    <w:p w14:paraId="7CA1A012">
      <w:pPr>
        <w:rPr>
          <w:rFonts w:eastAsia="NimbusRomNo9L-Medi"/>
          <w:b/>
          <w:bCs/>
          <w:color w:val="000000"/>
          <w:lang w:val="en-US" w:eastAsia="zh-CN" w:bidi="ar"/>
        </w:rPr>
      </w:pPr>
      <w:r>
        <w:rPr>
          <w:rFonts w:eastAsia="NimbusRomNo9L-Medi"/>
          <w:b/>
          <w:bCs/>
          <w:color w:val="000000"/>
          <w:lang w:val="en-US" w:eastAsia="zh-CN" w:bidi="ar"/>
        </w:rPr>
        <w:br w:type="page"/>
      </w:r>
    </w:p>
    <w:p w14:paraId="5F86C5C7">
      <w:pPr>
        <w:jc w:val="both"/>
        <w:rPr>
          <w:rFonts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12.</w:t>
      </w:r>
      <w:r>
        <w:rPr>
          <w:rFonts w:eastAsia="NimbusRomNo9L-Medi"/>
          <w:b/>
          <w:bCs/>
          <w:color w:val="000000"/>
          <w:lang w:val="en-US" w:eastAsia="zh-CN" w:bidi="ar"/>
        </w:rPr>
        <w:t xml:space="preserve"> </w:t>
      </w:r>
      <w:r>
        <w:rPr>
          <w:rFonts w:eastAsia="NimbusRomNo9L-Medi"/>
          <w:color w:val="000000"/>
          <w:lang w:val="en-US" w:eastAsia="zh-CN" w:bidi="ar"/>
        </w:rPr>
        <w:t>Verify the selected data information, predictions, and DFT adsorption energy.</w:t>
      </w:r>
    </w:p>
    <w:p w14:paraId="505E4B38">
      <w:pPr>
        <w:jc w:val="center"/>
        <w:rPr>
          <w:rFonts w:eastAsia="NimbusRomNo9L-Medi"/>
          <w:color w:val="000000"/>
          <w:lang w:val="en-US" w:eastAsia="zh-CN" w:bidi="ar"/>
        </w:rPr>
      </w:pPr>
    </w:p>
    <w:tbl>
      <w:tblPr>
        <w:tblStyle w:val="11"/>
        <w:tblW w:w="8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5"/>
        <w:gridCol w:w="2050"/>
        <w:gridCol w:w="1600"/>
        <w:gridCol w:w="1875"/>
        <w:gridCol w:w="1325"/>
      </w:tblGrid>
      <w:tr w14:paraId="4BBB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725" w:type="dxa"/>
            <w:tcBorders>
              <w:top w:val="single" w:color="auto" w:sz="4" w:space="0"/>
              <w:left w:val="nil"/>
              <w:bottom w:val="single" w:color="auto" w:sz="4" w:space="0"/>
              <w:right w:val="nil"/>
            </w:tcBorders>
          </w:tcPr>
          <w:p w14:paraId="4C787AB6">
            <w:pPr>
              <w:spacing w:line="360" w:lineRule="auto"/>
              <w:jc w:val="center"/>
              <w:rPr>
                <w:rFonts w:eastAsia="宋体"/>
                <w:lang w:val="en-US" w:eastAsia="zh-CN"/>
              </w:rPr>
            </w:pPr>
            <w:r>
              <w:rPr>
                <w:rFonts w:eastAsia="宋体"/>
                <w:lang w:val="en-US" w:eastAsia="zh-CN"/>
              </w:rPr>
              <w:t>Metal oxide surfaces</w:t>
            </w:r>
          </w:p>
        </w:tc>
        <w:tc>
          <w:tcPr>
            <w:tcW w:w="2050" w:type="dxa"/>
            <w:tcBorders>
              <w:top w:val="single" w:color="auto" w:sz="4" w:space="0"/>
              <w:left w:val="nil"/>
              <w:bottom w:val="single" w:color="auto" w:sz="4" w:space="0"/>
              <w:right w:val="nil"/>
            </w:tcBorders>
          </w:tcPr>
          <w:p w14:paraId="45086A04">
            <w:pPr>
              <w:spacing w:line="360" w:lineRule="auto"/>
              <w:jc w:val="center"/>
              <w:rPr>
                <w:rFonts w:eastAsia="宋体"/>
                <w:lang w:val="en-US" w:eastAsia="zh-CN"/>
              </w:rPr>
            </w:pPr>
            <w:r>
              <w:rPr>
                <w:rFonts w:eastAsia="宋体"/>
                <w:lang w:val="en-US" w:eastAsia="zh-CN"/>
              </w:rPr>
              <w:t xml:space="preserve">VOCs </w:t>
            </w:r>
          </w:p>
          <w:p w14:paraId="6ED7E362">
            <w:pPr>
              <w:spacing w:line="360" w:lineRule="auto"/>
              <w:jc w:val="center"/>
              <w:rPr>
                <w:rFonts w:eastAsia="宋体"/>
                <w:lang w:val="en-US" w:eastAsia="zh-CN"/>
              </w:rPr>
            </w:pPr>
            <w:r>
              <w:rPr>
                <w:rFonts w:eastAsia="宋体"/>
                <w:lang w:val="en-US" w:eastAsia="zh-CN"/>
              </w:rPr>
              <w:t>SMILES</w:t>
            </w:r>
          </w:p>
        </w:tc>
        <w:tc>
          <w:tcPr>
            <w:tcW w:w="1600" w:type="dxa"/>
            <w:tcBorders>
              <w:top w:val="single" w:color="auto" w:sz="4" w:space="0"/>
              <w:left w:val="nil"/>
              <w:bottom w:val="single" w:color="auto" w:sz="4" w:space="0"/>
              <w:right w:val="nil"/>
            </w:tcBorders>
          </w:tcPr>
          <w:p w14:paraId="6B3B0ED3">
            <w:pPr>
              <w:spacing w:line="360" w:lineRule="auto"/>
              <w:jc w:val="center"/>
              <w:rPr>
                <w:rFonts w:eastAsia="宋体"/>
                <w:lang w:val="en-US" w:eastAsia="zh-CN"/>
              </w:rPr>
            </w:pPr>
            <w:r>
              <w:rPr>
                <w:rFonts w:eastAsia="宋体"/>
                <w:lang w:val="en-US" w:eastAsia="zh-CN"/>
              </w:rPr>
              <w:t>Predicted-</w:t>
            </w:r>
          </w:p>
          <w:p w14:paraId="53B4A7F7">
            <w:pPr>
              <w:spacing w:line="360" w:lineRule="auto"/>
              <w:jc w:val="center"/>
              <w:rPr>
                <w:rFonts w:eastAsia="宋体"/>
                <w:lang w:val="en-US" w:eastAsia="zh-CN"/>
              </w:rPr>
            </w:pPr>
            <w:r>
              <w:rPr>
                <w:rFonts w:eastAsia="宋体"/>
                <w:lang w:val="en-US" w:eastAsia="zh-CN"/>
              </w:rPr>
              <w:t>Energy (eV)</w:t>
            </w:r>
          </w:p>
        </w:tc>
        <w:tc>
          <w:tcPr>
            <w:tcW w:w="1875" w:type="dxa"/>
            <w:tcBorders>
              <w:top w:val="single" w:color="auto" w:sz="4" w:space="0"/>
              <w:left w:val="nil"/>
              <w:bottom w:val="single" w:color="auto" w:sz="4" w:space="0"/>
              <w:right w:val="nil"/>
            </w:tcBorders>
          </w:tcPr>
          <w:p w14:paraId="549C9D8C">
            <w:pPr>
              <w:spacing w:line="360" w:lineRule="auto"/>
              <w:jc w:val="center"/>
              <w:rPr>
                <w:rFonts w:eastAsia="宋体"/>
                <w:lang w:val="en-US" w:eastAsia="zh-CN"/>
              </w:rPr>
            </w:pPr>
            <w:r>
              <w:rPr>
                <w:rFonts w:eastAsia="宋体"/>
                <w:lang w:val="en-US" w:eastAsia="zh-CN"/>
              </w:rPr>
              <w:t>DFT-calculated energy (eV)</w:t>
            </w:r>
          </w:p>
        </w:tc>
        <w:tc>
          <w:tcPr>
            <w:tcW w:w="1325" w:type="dxa"/>
            <w:tcBorders>
              <w:top w:val="single" w:color="auto" w:sz="4" w:space="0"/>
              <w:left w:val="nil"/>
              <w:bottom w:val="single" w:color="auto" w:sz="4" w:space="0"/>
              <w:right w:val="nil"/>
            </w:tcBorders>
          </w:tcPr>
          <w:p w14:paraId="1754F681">
            <w:pPr>
              <w:spacing w:line="360" w:lineRule="auto"/>
              <w:jc w:val="center"/>
              <w:rPr>
                <w:rFonts w:eastAsia="宋体"/>
                <w:lang w:val="en-US" w:eastAsia="zh-CN"/>
              </w:rPr>
            </w:pPr>
            <w:r>
              <w:rPr>
                <w:rFonts w:eastAsia="宋体"/>
                <w:lang w:val="en-US" w:eastAsia="zh-CN"/>
              </w:rPr>
              <w:t>|E</w:t>
            </w:r>
            <w:r>
              <w:rPr>
                <w:rFonts w:eastAsia="宋体"/>
                <w:vertAlign w:val="subscript"/>
                <w:lang w:val="en-US" w:eastAsia="zh-CN"/>
              </w:rPr>
              <w:t>pre</w:t>
            </w:r>
            <w:r>
              <w:rPr>
                <w:rFonts w:eastAsia="宋体"/>
                <w:lang w:val="en-US" w:eastAsia="zh-CN"/>
              </w:rPr>
              <w:t>-E</w:t>
            </w:r>
            <w:r>
              <w:rPr>
                <w:rFonts w:eastAsia="宋体"/>
                <w:vertAlign w:val="subscript"/>
                <w:lang w:val="en-US" w:eastAsia="zh-CN"/>
              </w:rPr>
              <w:t>DFT</w:t>
            </w:r>
            <w:r>
              <w:rPr>
                <w:rFonts w:eastAsia="宋体"/>
                <w:lang w:val="en-US" w:eastAsia="zh-CN"/>
              </w:rPr>
              <w:t>|</w:t>
            </w:r>
          </w:p>
          <w:p w14:paraId="318162E5">
            <w:pPr>
              <w:spacing w:line="360" w:lineRule="auto"/>
              <w:jc w:val="center"/>
              <w:rPr>
                <w:rFonts w:eastAsia="宋体"/>
                <w:lang w:val="en-US" w:eastAsia="zh-CN"/>
              </w:rPr>
            </w:pPr>
            <w:r>
              <w:rPr>
                <w:rFonts w:eastAsia="宋体"/>
                <w:lang w:val="en-US" w:eastAsia="zh-CN"/>
              </w:rPr>
              <w:t>(eV)</w:t>
            </w:r>
          </w:p>
        </w:tc>
      </w:tr>
      <w:tr w14:paraId="7C69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single" w:color="auto" w:sz="4" w:space="0"/>
              <w:left w:val="nil"/>
              <w:bottom w:val="nil"/>
              <w:right w:val="nil"/>
            </w:tcBorders>
            <w:vAlign w:val="center"/>
          </w:tcPr>
          <w:p w14:paraId="7A3E1B35">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single" w:color="auto" w:sz="4" w:space="0"/>
              <w:left w:val="nil"/>
              <w:bottom w:val="nil"/>
              <w:right w:val="nil"/>
            </w:tcBorders>
            <w:vAlign w:val="center"/>
          </w:tcPr>
          <w:p w14:paraId="3BA6C9F9">
            <w:pPr>
              <w:jc w:val="center"/>
              <w:textAlignment w:val="center"/>
              <w:rPr>
                <w:rFonts w:eastAsia="宋体"/>
                <w:lang w:val="en-US" w:eastAsia="zh-CN"/>
              </w:rPr>
            </w:pPr>
            <w:r>
              <w:rPr>
                <w:rFonts w:eastAsia="宋体"/>
                <w:color w:val="000000"/>
                <w:lang w:val="en-US" w:eastAsia="zh-CN" w:bidi="ar"/>
              </w:rPr>
              <w:t>**CO**</w:t>
            </w:r>
          </w:p>
        </w:tc>
        <w:tc>
          <w:tcPr>
            <w:tcW w:w="1600" w:type="dxa"/>
            <w:tcBorders>
              <w:top w:val="single" w:color="auto" w:sz="4" w:space="0"/>
              <w:left w:val="nil"/>
              <w:bottom w:val="nil"/>
              <w:right w:val="nil"/>
            </w:tcBorders>
          </w:tcPr>
          <w:p w14:paraId="089F29E8">
            <w:pPr>
              <w:spacing w:line="360" w:lineRule="auto"/>
              <w:jc w:val="center"/>
              <w:rPr>
                <w:rFonts w:eastAsia="宋体"/>
                <w:lang w:val="en-US" w:eastAsia="zh-CN"/>
              </w:rPr>
            </w:pPr>
            <w:r>
              <w:t>-0.4006</w:t>
            </w:r>
          </w:p>
        </w:tc>
        <w:tc>
          <w:tcPr>
            <w:tcW w:w="1875" w:type="dxa"/>
            <w:tcBorders>
              <w:top w:val="single" w:color="auto" w:sz="4" w:space="0"/>
              <w:left w:val="nil"/>
              <w:bottom w:val="nil"/>
              <w:right w:val="nil"/>
            </w:tcBorders>
            <w:vAlign w:val="center"/>
          </w:tcPr>
          <w:p w14:paraId="5D175197">
            <w:pPr>
              <w:jc w:val="center"/>
              <w:textAlignment w:val="center"/>
              <w:rPr>
                <w:rFonts w:eastAsia="宋体"/>
                <w:lang w:val="en-US" w:eastAsia="zh-CN"/>
              </w:rPr>
            </w:pPr>
            <w:r>
              <w:rPr>
                <w:rFonts w:eastAsia="宋体"/>
                <w:color w:val="000000"/>
                <w:lang w:val="en-US" w:eastAsia="zh-CN" w:bidi="ar"/>
              </w:rPr>
              <w:t>-0.493</w:t>
            </w:r>
          </w:p>
        </w:tc>
        <w:tc>
          <w:tcPr>
            <w:tcW w:w="1325" w:type="dxa"/>
            <w:tcBorders>
              <w:top w:val="single" w:color="auto" w:sz="4" w:space="0"/>
              <w:left w:val="nil"/>
              <w:bottom w:val="nil"/>
              <w:right w:val="nil"/>
            </w:tcBorders>
            <w:vAlign w:val="center"/>
          </w:tcPr>
          <w:p w14:paraId="62A2036B">
            <w:pPr>
              <w:jc w:val="center"/>
              <w:textAlignment w:val="center"/>
              <w:rPr>
                <w:rFonts w:eastAsia="宋体"/>
                <w:color w:val="000000"/>
                <w:lang w:val="en-US" w:eastAsia="zh-CN" w:bidi="ar"/>
              </w:rPr>
            </w:pPr>
            <w:r>
              <w:rPr>
                <w:rFonts w:eastAsia="宋体"/>
                <w:color w:val="000000"/>
                <w:lang w:val="en-US" w:eastAsia="zh-CN" w:bidi="ar"/>
              </w:rPr>
              <w:t>0.0907</w:t>
            </w:r>
          </w:p>
        </w:tc>
      </w:tr>
      <w:tr w14:paraId="4600E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894ED2E">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545BBD2D">
            <w:pPr>
              <w:jc w:val="center"/>
              <w:textAlignment w:val="center"/>
              <w:rPr>
                <w:rFonts w:eastAsia="宋体"/>
                <w:lang w:val="en-US" w:eastAsia="zh-CN"/>
              </w:rPr>
            </w:pPr>
            <w:r>
              <w:rPr>
                <w:rFonts w:eastAsia="宋体"/>
                <w:color w:val="000000"/>
                <w:lang w:val="en-US" w:eastAsia="zh-CN" w:bidi="ar"/>
              </w:rPr>
              <w:t>CCO</w:t>
            </w:r>
          </w:p>
        </w:tc>
        <w:tc>
          <w:tcPr>
            <w:tcW w:w="1600" w:type="dxa"/>
            <w:tcBorders>
              <w:top w:val="nil"/>
              <w:left w:val="nil"/>
              <w:bottom w:val="nil"/>
              <w:right w:val="nil"/>
            </w:tcBorders>
          </w:tcPr>
          <w:p w14:paraId="5E753B6A">
            <w:pPr>
              <w:spacing w:line="360" w:lineRule="auto"/>
              <w:jc w:val="center"/>
              <w:rPr>
                <w:rFonts w:eastAsia="宋体"/>
                <w:lang w:val="en-US" w:eastAsia="zh-CN"/>
              </w:rPr>
            </w:pPr>
            <w:r>
              <w:t>0.0535</w:t>
            </w:r>
          </w:p>
        </w:tc>
        <w:tc>
          <w:tcPr>
            <w:tcW w:w="1875" w:type="dxa"/>
            <w:tcBorders>
              <w:top w:val="nil"/>
              <w:left w:val="nil"/>
              <w:bottom w:val="nil"/>
              <w:right w:val="nil"/>
            </w:tcBorders>
            <w:vAlign w:val="center"/>
          </w:tcPr>
          <w:p w14:paraId="52754A11">
            <w:pPr>
              <w:jc w:val="center"/>
              <w:textAlignment w:val="center"/>
              <w:rPr>
                <w:rFonts w:eastAsia="宋体"/>
                <w:lang w:val="en-US" w:eastAsia="zh-CN"/>
              </w:rPr>
            </w:pPr>
            <w:r>
              <w:rPr>
                <w:rFonts w:eastAsia="宋体"/>
                <w:color w:val="000000"/>
                <w:lang w:val="en-US" w:eastAsia="zh-CN" w:bidi="ar"/>
              </w:rPr>
              <w:t>-0.369</w:t>
            </w:r>
          </w:p>
        </w:tc>
        <w:tc>
          <w:tcPr>
            <w:tcW w:w="1325" w:type="dxa"/>
            <w:tcBorders>
              <w:top w:val="nil"/>
              <w:left w:val="nil"/>
              <w:bottom w:val="nil"/>
              <w:right w:val="nil"/>
            </w:tcBorders>
            <w:vAlign w:val="center"/>
          </w:tcPr>
          <w:p w14:paraId="78A751FA">
            <w:pPr>
              <w:jc w:val="center"/>
              <w:textAlignment w:val="center"/>
              <w:rPr>
                <w:rFonts w:eastAsia="宋体"/>
                <w:color w:val="000000"/>
                <w:lang w:val="en-US" w:eastAsia="zh-CN" w:bidi="ar"/>
              </w:rPr>
            </w:pPr>
            <w:r>
              <w:rPr>
                <w:rFonts w:eastAsia="宋体"/>
                <w:color w:val="000000"/>
                <w:lang w:val="en-US" w:eastAsia="zh-CN" w:bidi="ar"/>
              </w:rPr>
              <w:t>0.0675</w:t>
            </w:r>
          </w:p>
        </w:tc>
      </w:tr>
      <w:tr w14:paraId="4C6D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AE80F8D">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23A94E85">
            <w:pPr>
              <w:jc w:val="center"/>
              <w:textAlignment w:val="center"/>
              <w:rPr>
                <w:rFonts w:eastAsia="宋体"/>
                <w:lang w:val="en-US" w:eastAsia="zh-CN"/>
              </w:rPr>
            </w:pPr>
            <w:r>
              <w:rPr>
                <w:rFonts w:eastAsia="宋体"/>
                <w:color w:val="000000"/>
                <w:lang w:val="en-US" w:eastAsia="zh-CN" w:bidi="ar"/>
              </w:rPr>
              <w:t>CCCO</w:t>
            </w:r>
          </w:p>
        </w:tc>
        <w:tc>
          <w:tcPr>
            <w:tcW w:w="1600" w:type="dxa"/>
            <w:tcBorders>
              <w:top w:val="nil"/>
              <w:left w:val="nil"/>
              <w:bottom w:val="nil"/>
              <w:right w:val="nil"/>
            </w:tcBorders>
          </w:tcPr>
          <w:p w14:paraId="313603EF">
            <w:pPr>
              <w:spacing w:line="360" w:lineRule="auto"/>
              <w:jc w:val="center"/>
              <w:rPr>
                <w:rFonts w:eastAsia="宋体"/>
                <w:lang w:val="en-US" w:eastAsia="zh-CN"/>
              </w:rPr>
            </w:pPr>
            <w:r>
              <w:t>-0.1853</w:t>
            </w:r>
          </w:p>
        </w:tc>
        <w:tc>
          <w:tcPr>
            <w:tcW w:w="1875" w:type="dxa"/>
            <w:tcBorders>
              <w:top w:val="nil"/>
              <w:left w:val="nil"/>
              <w:bottom w:val="nil"/>
              <w:right w:val="nil"/>
            </w:tcBorders>
            <w:vAlign w:val="center"/>
          </w:tcPr>
          <w:p w14:paraId="0041A379">
            <w:pPr>
              <w:jc w:val="center"/>
              <w:textAlignment w:val="center"/>
              <w:rPr>
                <w:rFonts w:eastAsia="宋体"/>
                <w:lang w:val="en-US" w:eastAsia="zh-CN"/>
              </w:rPr>
            </w:pPr>
            <w:r>
              <w:rPr>
                <w:rFonts w:eastAsia="宋体"/>
                <w:color w:val="000000"/>
                <w:lang w:val="en-US" w:eastAsia="zh-CN" w:bidi="ar"/>
              </w:rPr>
              <w:t>-0.245</w:t>
            </w:r>
          </w:p>
        </w:tc>
        <w:tc>
          <w:tcPr>
            <w:tcW w:w="1325" w:type="dxa"/>
            <w:tcBorders>
              <w:top w:val="nil"/>
              <w:left w:val="nil"/>
              <w:bottom w:val="nil"/>
              <w:right w:val="nil"/>
            </w:tcBorders>
            <w:vAlign w:val="center"/>
          </w:tcPr>
          <w:p w14:paraId="7128FC8C">
            <w:pPr>
              <w:jc w:val="center"/>
              <w:textAlignment w:val="center"/>
              <w:rPr>
                <w:rFonts w:eastAsia="宋体"/>
                <w:color w:val="000000"/>
                <w:lang w:val="en-US" w:eastAsia="zh-CN" w:bidi="ar"/>
              </w:rPr>
            </w:pPr>
            <w:r>
              <w:rPr>
                <w:rFonts w:eastAsia="宋体"/>
                <w:color w:val="000000"/>
                <w:lang w:val="en-US" w:eastAsia="zh-CN" w:bidi="ar"/>
              </w:rPr>
              <w:t>0.0452</w:t>
            </w:r>
          </w:p>
        </w:tc>
      </w:tr>
      <w:tr w14:paraId="6F61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1CBEA098">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5823ADF3">
            <w:pPr>
              <w:jc w:val="center"/>
              <w:textAlignment w:val="center"/>
              <w:rPr>
                <w:rFonts w:eastAsia="宋体"/>
                <w:lang w:val="en-US" w:eastAsia="zh-CN"/>
              </w:rPr>
            </w:pPr>
            <w:r>
              <w:rPr>
                <w:rFonts w:eastAsia="宋体"/>
                <w:color w:val="000000"/>
                <w:lang w:val="en-US" w:eastAsia="zh-CN" w:bidi="ar"/>
              </w:rPr>
              <w:t>CC(C)O</w:t>
            </w:r>
          </w:p>
        </w:tc>
        <w:tc>
          <w:tcPr>
            <w:tcW w:w="1600" w:type="dxa"/>
            <w:tcBorders>
              <w:top w:val="nil"/>
              <w:left w:val="nil"/>
              <w:bottom w:val="nil"/>
              <w:right w:val="nil"/>
            </w:tcBorders>
          </w:tcPr>
          <w:p w14:paraId="6BD52F19">
            <w:pPr>
              <w:spacing w:line="360" w:lineRule="auto"/>
              <w:jc w:val="center"/>
              <w:rPr>
                <w:rFonts w:eastAsia="宋体"/>
                <w:lang w:val="en-US" w:eastAsia="zh-CN"/>
              </w:rPr>
            </w:pPr>
            <w:r>
              <w:t>-0.327</w:t>
            </w:r>
          </w:p>
        </w:tc>
        <w:tc>
          <w:tcPr>
            <w:tcW w:w="1875" w:type="dxa"/>
            <w:tcBorders>
              <w:top w:val="nil"/>
              <w:left w:val="nil"/>
              <w:bottom w:val="nil"/>
              <w:right w:val="nil"/>
            </w:tcBorders>
            <w:vAlign w:val="center"/>
          </w:tcPr>
          <w:p w14:paraId="6C7CBA88">
            <w:pPr>
              <w:jc w:val="center"/>
              <w:textAlignment w:val="center"/>
              <w:rPr>
                <w:rFonts w:eastAsia="宋体"/>
                <w:lang w:val="en-US" w:eastAsia="zh-CN"/>
              </w:rPr>
            </w:pPr>
            <w:r>
              <w:rPr>
                <w:rFonts w:eastAsia="宋体"/>
                <w:color w:val="000000"/>
                <w:lang w:val="en-US" w:eastAsia="zh-CN" w:bidi="ar"/>
              </w:rPr>
              <w:t>-0.124</w:t>
            </w:r>
          </w:p>
        </w:tc>
        <w:tc>
          <w:tcPr>
            <w:tcW w:w="1325" w:type="dxa"/>
            <w:tcBorders>
              <w:top w:val="nil"/>
              <w:left w:val="nil"/>
              <w:bottom w:val="nil"/>
              <w:right w:val="nil"/>
            </w:tcBorders>
            <w:vAlign w:val="center"/>
          </w:tcPr>
          <w:p w14:paraId="080CD557">
            <w:pPr>
              <w:jc w:val="center"/>
              <w:textAlignment w:val="center"/>
              <w:rPr>
                <w:rFonts w:eastAsia="宋体"/>
                <w:color w:val="000000"/>
                <w:lang w:val="en-US" w:eastAsia="zh-CN" w:bidi="ar"/>
              </w:rPr>
            </w:pPr>
            <w:r>
              <w:rPr>
                <w:rFonts w:eastAsia="宋体"/>
                <w:color w:val="000000"/>
                <w:lang w:val="en-US" w:eastAsia="zh-CN" w:bidi="ar"/>
              </w:rPr>
              <w:t>0.0228</w:t>
            </w:r>
          </w:p>
        </w:tc>
      </w:tr>
      <w:tr w14:paraId="5159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E21C266">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702BB5C4">
            <w:pPr>
              <w:jc w:val="center"/>
              <w:textAlignment w:val="center"/>
              <w:rPr>
                <w:rFonts w:eastAsia="宋体"/>
                <w:lang w:val="en-US" w:eastAsia="zh-CN"/>
              </w:rPr>
            </w:pPr>
            <w:r>
              <w:rPr>
                <w:rFonts w:eastAsia="宋体"/>
                <w:color w:val="000000"/>
                <w:lang w:val="en-US" w:eastAsia="zh-CN" w:bidi="ar"/>
              </w:rPr>
              <w:t>CCCCO</w:t>
            </w:r>
          </w:p>
        </w:tc>
        <w:tc>
          <w:tcPr>
            <w:tcW w:w="1600" w:type="dxa"/>
            <w:tcBorders>
              <w:top w:val="nil"/>
              <w:left w:val="nil"/>
              <w:bottom w:val="nil"/>
              <w:right w:val="nil"/>
            </w:tcBorders>
          </w:tcPr>
          <w:p w14:paraId="57E92400">
            <w:pPr>
              <w:spacing w:line="360" w:lineRule="auto"/>
              <w:jc w:val="center"/>
              <w:rPr>
                <w:rFonts w:eastAsia="宋体"/>
                <w:lang w:val="en-US" w:eastAsia="zh-CN"/>
              </w:rPr>
            </w:pPr>
            <w:r>
              <w:t>0.4123</w:t>
            </w:r>
          </w:p>
        </w:tc>
        <w:tc>
          <w:tcPr>
            <w:tcW w:w="1875" w:type="dxa"/>
            <w:tcBorders>
              <w:top w:val="nil"/>
              <w:left w:val="nil"/>
              <w:bottom w:val="nil"/>
              <w:right w:val="nil"/>
            </w:tcBorders>
            <w:vAlign w:val="center"/>
          </w:tcPr>
          <w:p w14:paraId="26170153">
            <w:pPr>
              <w:jc w:val="center"/>
              <w:textAlignment w:val="center"/>
              <w:rPr>
                <w:rFonts w:eastAsia="宋体"/>
                <w:lang w:val="en-US" w:eastAsia="zh-CN"/>
              </w:rPr>
            </w:pPr>
            <w:r>
              <w:rPr>
                <w:rFonts w:eastAsia="宋体"/>
                <w:color w:val="000000"/>
                <w:lang w:val="en-US" w:eastAsia="zh-CN" w:bidi="ar"/>
              </w:rPr>
              <w:t>0.002</w:t>
            </w:r>
          </w:p>
        </w:tc>
        <w:tc>
          <w:tcPr>
            <w:tcW w:w="1325" w:type="dxa"/>
            <w:tcBorders>
              <w:top w:val="nil"/>
              <w:left w:val="nil"/>
              <w:bottom w:val="nil"/>
              <w:right w:val="nil"/>
            </w:tcBorders>
            <w:vAlign w:val="center"/>
          </w:tcPr>
          <w:p w14:paraId="5B9A8127">
            <w:pPr>
              <w:jc w:val="center"/>
              <w:textAlignment w:val="center"/>
              <w:rPr>
                <w:rFonts w:eastAsia="宋体"/>
                <w:color w:val="000000"/>
                <w:lang w:val="en-US" w:eastAsia="zh-CN" w:bidi="ar"/>
              </w:rPr>
            </w:pPr>
            <w:r>
              <w:rPr>
                <w:rFonts w:eastAsia="宋体"/>
                <w:color w:val="000000"/>
                <w:lang w:val="en-US" w:eastAsia="zh-CN" w:bidi="ar"/>
              </w:rPr>
              <w:t>0.0007</w:t>
            </w:r>
          </w:p>
        </w:tc>
      </w:tr>
      <w:tr w14:paraId="23CED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4264D84">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7C78B829">
            <w:pPr>
              <w:jc w:val="center"/>
              <w:textAlignment w:val="center"/>
              <w:rPr>
                <w:rFonts w:eastAsia="宋体"/>
                <w:lang w:val="en-US" w:eastAsia="zh-CN"/>
              </w:rPr>
            </w:pPr>
            <w:r>
              <w:rPr>
                <w:rFonts w:eastAsia="宋体"/>
                <w:color w:val="000000"/>
                <w:lang w:val="en-US" w:eastAsia="zh-CN" w:bidi="ar"/>
              </w:rPr>
              <w:t>CC(C)(C)O</w:t>
            </w:r>
          </w:p>
        </w:tc>
        <w:tc>
          <w:tcPr>
            <w:tcW w:w="1600" w:type="dxa"/>
            <w:tcBorders>
              <w:top w:val="nil"/>
              <w:left w:val="nil"/>
              <w:bottom w:val="nil"/>
              <w:right w:val="nil"/>
            </w:tcBorders>
          </w:tcPr>
          <w:p w14:paraId="3E3DFCCC">
            <w:pPr>
              <w:spacing w:line="360" w:lineRule="auto"/>
              <w:jc w:val="center"/>
              <w:rPr>
                <w:rFonts w:eastAsia="宋体"/>
                <w:lang w:val="en-US" w:eastAsia="zh-CN"/>
              </w:rPr>
            </w:pPr>
            <w:r>
              <w:t>-0.4873</w:t>
            </w:r>
          </w:p>
        </w:tc>
        <w:tc>
          <w:tcPr>
            <w:tcW w:w="1875" w:type="dxa"/>
            <w:tcBorders>
              <w:top w:val="nil"/>
              <w:left w:val="nil"/>
              <w:bottom w:val="nil"/>
              <w:right w:val="nil"/>
            </w:tcBorders>
            <w:vAlign w:val="center"/>
          </w:tcPr>
          <w:p w14:paraId="6B17FA58">
            <w:pPr>
              <w:jc w:val="center"/>
              <w:textAlignment w:val="center"/>
              <w:rPr>
                <w:rFonts w:eastAsia="宋体"/>
                <w:lang w:val="en-US" w:eastAsia="zh-CN"/>
              </w:rPr>
            </w:pPr>
            <w:r>
              <w:rPr>
                <w:rFonts w:eastAsia="宋体"/>
                <w:color w:val="000000"/>
                <w:lang w:val="en-US" w:eastAsia="zh-CN" w:bidi="ar"/>
              </w:rPr>
              <w:t>0.122</w:t>
            </w:r>
          </w:p>
        </w:tc>
        <w:tc>
          <w:tcPr>
            <w:tcW w:w="1325" w:type="dxa"/>
            <w:tcBorders>
              <w:top w:val="nil"/>
              <w:left w:val="nil"/>
              <w:bottom w:val="nil"/>
              <w:right w:val="nil"/>
            </w:tcBorders>
            <w:vAlign w:val="center"/>
          </w:tcPr>
          <w:p w14:paraId="11EBF2D0">
            <w:pPr>
              <w:jc w:val="center"/>
              <w:textAlignment w:val="center"/>
              <w:rPr>
                <w:rFonts w:eastAsia="宋体"/>
                <w:color w:val="000000"/>
                <w:lang w:val="en-US" w:eastAsia="zh-CN" w:bidi="ar"/>
              </w:rPr>
            </w:pPr>
            <w:r>
              <w:rPr>
                <w:rFonts w:eastAsia="宋体"/>
                <w:color w:val="000000"/>
                <w:lang w:val="en-US" w:eastAsia="zh-CN" w:bidi="ar"/>
              </w:rPr>
              <w:t>0.0225</w:t>
            </w:r>
          </w:p>
        </w:tc>
      </w:tr>
      <w:tr w14:paraId="2393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233B193">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243040AD">
            <w:pPr>
              <w:jc w:val="center"/>
              <w:textAlignment w:val="center"/>
              <w:rPr>
                <w:rFonts w:eastAsia="宋体"/>
                <w:lang w:val="en-US" w:eastAsia="zh-CN"/>
              </w:rPr>
            </w:pPr>
            <w:r>
              <w:rPr>
                <w:rFonts w:eastAsia="宋体"/>
                <w:color w:val="000000"/>
                <w:lang w:val="en-US" w:eastAsia="zh-CN" w:bidi="ar"/>
              </w:rPr>
              <w:t>CC(C)CO</w:t>
            </w:r>
          </w:p>
        </w:tc>
        <w:tc>
          <w:tcPr>
            <w:tcW w:w="1600" w:type="dxa"/>
            <w:tcBorders>
              <w:top w:val="nil"/>
              <w:left w:val="nil"/>
              <w:bottom w:val="nil"/>
              <w:right w:val="nil"/>
            </w:tcBorders>
          </w:tcPr>
          <w:p w14:paraId="6A2DF261">
            <w:pPr>
              <w:spacing w:line="360" w:lineRule="auto"/>
              <w:jc w:val="center"/>
              <w:rPr>
                <w:rFonts w:eastAsia="宋体"/>
                <w:lang w:val="en-US" w:eastAsia="zh-CN"/>
              </w:rPr>
            </w:pPr>
            <w:r>
              <w:t>-0.3245</w:t>
            </w:r>
          </w:p>
        </w:tc>
        <w:tc>
          <w:tcPr>
            <w:tcW w:w="1875" w:type="dxa"/>
            <w:tcBorders>
              <w:top w:val="nil"/>
              <w:left w:val="nil"/>
              <w:bottom w:val="nil"/>
              <w:right w:val="nil"/>
            </w:tcBorders>
            <w:vAlign w:val="center"/>
          </w:tcPr>
          <w:p w14:paraId="7FB862A7">
            <w:pPr>
              <w:jc w:val="center"/>
              <w:textAlignment w:val="center"/>
              <w:rPr>
                <w:rFonts w:eastAsia="宋体"/>
                <w:lang w:val="en-US" w:eastAsia="zh-CN"/>
              </w:rPr>
            </w:pPr>
            <w:r>
              <w:rPr>
                <w:rFonts w:eastAsia="宋体"/>
                <w:color w:val="000000"/>
                <w:lang w:val="en-US" w:eastAsia="zh-CN" w:bidi="ar"/>
              </w:rPr>
              <w:t>0.246</w:t>
            </w:r>
          </w:p>
        </w:tc>
        <w:tc>
          <w:tcPr>
            <w:tcW w:w="1325" w:type="dxa"/>
            <w:tcBorders>
              <w:top w:val="nil"/>
              <w:left w:val="nil"/>
              <w:bottom w:val="nil"/>
              <w:right w:val="nil"/>
            </w:tcBorders>
            <w:vAlign w:val="center"/>
          </w:tcPr>
          <w:p w14:paraId="5FADA4B1">
            <w:pPr>
              <w:jc w:val="center"/>
              <w:textAlignment w:val="center"/>
              <w:rPr>
                <w:rFonts w:eastAsia="宋体"/>
                <w:color w:val="000000"/>
                <w:lang w:val="en-US" w:eastAsia="zh-CN" w:bidi="ar"/>
              </w:rPr>
            </w:pPr>
            <w:r>
              <w:rPr>
                <w:rFonts w:eastAsia="宋体"/>
                <w:color w:val="000000"/>
                <w:lang w:val="en-US" w:eastAsia="zh-CN" w:bidi="ar"/>
              </w:rPr>
              <w:t>0.0451</w:t>
            </w:r>
          </w:p>
        </w:tc>
      </w:tr>
      <w:tr w14:paraId="4A2E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E5A5720">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6ACD6613">
            <w:pPr>
              <w:jc w:val="center"/>
              <w:textAlignment w:val="center"/>
              <w:rPr>
                <w:rFonts w:eastAsia="宋体"/>
                <w:lang w:val="en-US" w:eastAsia="zh-CN"/>
              </w:rPr>
            </w:pPr>
            <w:r>
              <w:rPr>
                <w:rFonts w:eastAsia="宋体"/>
                <w:color w:val="000000"/>
                <w:lang w:val="en-US" w:eastAsia="zh-CN" w:bidi="ar"/>
              </w:rPr>
              <w:t>C1CCCCC1O</w:t>
            </w:r>
          </w:p>
        </w:tc>
        <w:tc>
          <w:tcPr>
            <w:tcW w:w="1600" w:type="dxa"/>
            <w:tcBorders>
              <w:top w:val="nil"/>
              <w:left w:val="nil"/>
              <w:bottom w:val="nil"/>
              <w:right w:val="nil"/>
            </w:tcBorders>
          </w:tcPr>
          <w:p w14:paraId="64D1E60E">
            <w:pPr>
              <w:spacing w:line="360" w:lineRule="auto"/>
              <w:jc w:val="center"/>
              <w:rPr>
                <w:rFonts w:eastAsia="宋体"/>
                <w:lang w:val="en-US" w:eastAsia="zh-CN"/>
              </w:rPr>
            </w:pPr>
            <w:r>
              <w:t>-0.1602</w:t>
            </w:r>
          </w:p>
        </w:tc>
        <w:tc>
          <w:tcPr>
            <w:tcW w:w="1875" w:type="dxa"/>
            <w:tcBorders>
              <w:top w:val="nil"/>
              <w:left w:val="nil"/>
              <w:bottom w:val="nil"/>
              <w:right w:val="nil"/>
            </w:tcBorders>
            <w:vAlign w:val="center"/>
          </w:tcPr>
          <w:p w14:paraId="63738A5D">
            <w:pPr>
              <w:jc w:val="center"/>
              <w:textAlignment w:val="center"/>
              <w:rPr>
                <w:rFonts w:eastAsia="宋体"/>
                <w:lang w:val="en-US" w:eastAsia="zh-CN"/>
              </w:rPr>
            </w:pPr>
            <w:r>
              <w:rPr>
                <w:rFonts w:eastAsia="宋体"/>
                <w:color w:val="000000"/>
                <w:lang w:val="en-US" w:eastAsia="zh-CN" w:bidi="ar"/>
              </w:rPr>
              <w:t>0.365</w:t>
            </w:r>
          </w:p>
        </w:tc>
        <w:tc>
          <w:tcPr>
            <w:tcW w:w="1325" w:type="dxa"/>
            <w:tcBorders>
              <w:top w:val="nil"/>
              <w:left w:val="nil"/>
              <w:bottom w:val="nil"/>
              <w:right w:val="nil"/>
            </w:tcBorders>
            <w:vAlign w:val="center"/>
          </w:tcPr>
          <w:p w14:paraId="62900579">
            <w:pPr>
              <w:jc w:val="center"/>
              <w:textAlignment w:val="center"/>
              <w:rPr>
                <w:rFonts w:eastAsia="宋体"/>
                <w:color w:val="000000"/>
                <w:lang w:val="en-US" w:eastAsia="zh-CN" w:bidi="ar"/>
              </w:rPr>
            </w:pPr>
            <w:r>
              <w:rPr>
                <w:rFonts w:eastAsia="宋体"/>
                <w:color w:val="000000"/>
                <w:lang w:val="en-US" w:eastAsia="zh-CN" w:bidi="ar"/>
              </w:rPr>
              <w:t>0.0668</w:t>
            </w:r>
          </w:p>
        </w:tc>
      </w:tr>
      <w:tr w14:paraId="3005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30E61C8">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59C9EBAE">
            <w:pPr>
              <w:jc w:val="center"/>
              <w:textAlignment w:val="center"/>
              <w:rPr>
                <w:rFonts w:eastAsia="宋体"/>
                <w:lang w:val="en-US" w:eastAsia="zh-CN"/>
              </w:rPr>
            </w:pPr>
            <w:r>
              <w:rPr>
                <w:rFonts w:eastAsia="宋体"/>
                <w:color w:val="000000"/>
                <w:lang w:val="en-US" w:eastAsia="zh-CN" w:bidi="ar"/>
              </w:rPr>
              <w:t>c1ccccc1O</w:t>
            </w:r>
          </w:p>
        </w:tc>
        <w:tc>
          <w:tcPr>
            <w:tcW w:w="1600" w:type="dxa"/>
            <w:tcBorders>
              <w:top w:val="nil"/>
              <w:left w:val="nil"/>
              <w:bottom w:val="nil"/>
              <w:right w:val="nil"/>
            </w:tcBorders>
          </w:tcPr>
          <w:p w14:paraId="32634AA1">
            <w:pPr>
              <w:spacing w:line="360" w:lineRule="auto"/>
              <w:jc w:val="center"/>
              <w:rPr>
                <w:rFonts w:eastAsia="宋体"/>
                <w:lang w:val="en-US" w:eastAsia="zh-CN"/>
              </w:rPr>
            </w:pPr>
            <w:r>
              <w:t>0.0259</w:t>
            </w:r>
          </w:p>
        </w:tc>
        <w:tc>
          <w:tcPr>
            <w:tcW w:w="1875" w:type="dxa"/>
            <w:tcBorders>
              <w:top w:val="nil"/>
              <w:left w:val="nil"/>
              <w:bottom w:val="nil"/>
              <w:right w:val="nil"/>
            </w:tcBorders>
            <w:vAlign w:val="center"/>
          </w:tcPr>
          <w:p w14:paraId="2632D9DB">
            <w:pPr>
              <w:jc w:val="center"/>
              <w:textAlignment w:val="center"/>
              <w:rPr>
                <w:rFonts w:eastAsia="宋体"/>
                <w:lang w:val="en-US" w:eastAsia="zh-CN"/>
              </w:rPr>
            </w:pPr>
            <w:r>
              <w:rPr>
                <w:rFonts w:eastAsia="宋体"/>
                <w:color w:val="000000"/>
                <w:lang w:val="en-US" w:eastAsia="zh-CN" w:bidi="ar"/>
              </w:rPr>
              <w:t>0.491</w:t>
            </w:r>
          </w:p>
        </w:tc>
        <w:tc>
          <w:tcPr>
            <w:tcW w:w="1325" w:type="dxa"/>
            <w:tcBorders>
              <w:top w:val="nil"/>
              <w:left w:val="nil"/>
              <w:bottom w:val="nil"/>
              <w:right w:val="nil"/>
            </w:tcBorders>
            <w:vAlign w:val="center"/>
          </w:tcPr>
          <w:p w14:paraId="07DC7875">
            <w:pPr>
              <w:jc w:val="center"/>
              <w:textAlignment w:val="center"/>
              <w:rPr>
                <w:rFonts w:eastAsia="宋体"/>
                <w:color w:val="000000"/>
                <w:lang w:val="en-US" w:eastAsia="zh-CN" w:bidi="ar"/>
              </w:rPr>
            </w:pPr>
            <w:r>
              <w:rPr>
                <w:rFonts w:eastAsia="宋体"/>
                <w:color w:val="000000"/>
                <w:lang w:val="en-US" w:eastAsia="zh-CN" w:bidi="ar"/>
              </w:rPr>
              <w:t>0.0904</w:t>
            </w:r>
          </w:p>
        </w:tc>
      </w:tr>
      <w:tr w14:paraId="07E9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DB2D28C">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0044381A">
            <w:pPr>
              <w:jc w:val="center"/>
              <w:textAlignment w:val="center"/>
              <w:rPr>
                <w:rFonts w:eastAsia="宋体"/>
                <w:lang w:val="en-US" w:eastAsia="zh-CN"/>
              </w:rPr>
            </w:pPr>
            <w:r>
              <w:rPr>
                <w:rFonts w:eastAsia="宋体"/>
                <w:color w:val="000000"/>
                <w:lang w:val="en-US" w:eastAsia="zh-CN" w:bidi="ar"/>
              </w:rPr>
              <w:t>Cc1ccccc1O</w:t>
            </w:r>
          </w:p>
        </w:tc>
        <w:tc>
          <w:tcPr>
            <w:tcW w:w="1600" w:type="dxa"/>
            <w:tcBorders>
              <w:top w:val="nil"/>
              <w:left w:val="nil"/>
              <w:bottom w:val="nil"/>
              <w:right w:val="nil"/>
            </w:tcBorders>
          </w:tcPr>
          <w:p w14:paraId="5428FF02">
            <w:pPr>
              <w:spacing w:line="360" w:lineRule="auto"/>
              <w:jc w:val="center"/>
              <w:rPr>
                <w:rFonts w:eastAsia="宋体"/>
                <w:lang w:val="en-US" w:eastAsia="zh-CN"/>
              </w:rPr>
            </w:pPr>
            <w:r>
              <w:t>-0.2228</w:t>
            </w:r>
          </w:p>
        </w:tc>
        <w:tc>
          <w:tcPr>
            <w:tcW w:w="1875" w:type="dxa"/>
            <w:tcBorders>
              <w:top w:val="nil"/>
              <w:left w:val="nil"/>
              <w:bottom w:val="nil"/>
              <w:right w:val="nil"/>
            </w:tcBorders>
            <w:vAlign w:val="center"/>
          </w:tcPr>
          <w:p w14:paraId="43CBC718">
            <w:pPr>
              <w:jc w:val="center"/>
              <w:textAlignment w:val="center"/>
              <w:rPr>
                <w:rFonts w:eastAsia="宋体"/>
                <w:lang w:val="en-US" w:eastAsia="zh-CN"/>
              </w:rPr>
            </w:pPr>
            <w:r>
              <w:rPr>
                <w:rFonts w:eastAsia="宋体"/>
                <w:color w:val="000000"/>
                <w:lang w:val="en-US" w:eastAsia="zh-CN" w:bidi="ar"/>
              </w:rPr>
              <w:t>0.614</w:t>
            </w:r>
          </w:p>
        </w:tc>
        <w:tc>
          <w:tcPr>
            <w:tcW w:w="1325" w:type="dxa"/>
            <w:tcBorders>
              <w:top w:val="nil"/>
              <w:left w:val="nil"/>
              <w:bottom w:val="nil"/>
              <w:right w:val="nil"/>
            </w:tcBorders>
            <w:vAlign w:val="center"/>
          </w:tcPr>
          <w:p w14:paraId="7BA1C400">
            <w:pPr>
              <w:jc w:val="center"/>
              <w:textAlignment w:val="center"/>
              <w:rPr>
                <w:rFonts w:eastAsia="宋体"/>
                <w:color w:val="000000"/>
                <w:lang w:val="en-US" w:eastAsia="zh-CN" w:bidi="ar"/>
              </w:rPr>
            </w:pPr>
            <w:r>
              <w:rPr>
                <w:rFonts w:eastAsia="宋体"/>
                <w:color w:val="000000"/>
                <w:lang w:val="en-US" w:eastAsia="zh-CN" w:bidi="ar"/>
              </w:rPr>
              <w:t>0.1131</w:t>
            </w:r>
          </w:p>
        </w:tc>
      </w:tr>
      <w:tr w14:paraId="4D77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151D87C0">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28ED98D5">
            <w:pPr>
              <w:jc w:val="center"/>
              <w:textAlignment w:val="center"/>
              <w:rPr>
                <w:rFonts w:eastAsia="宋体"/>
                <w:lang w:val="en-US" w:eastAsia="zh-CN"/>
              </w:rPr>
            </w:pPr>
            <w:r>
              <w:rPr>
                <w:rFonts w:eastAsia="宋体"/>
                <w:color w:val="000000"/>
                <w:lang w:val="en-US" w:eastAsia="zh-CN" w:bidi="ar"/>
              </w:rPr>
              <w:t>CCc1ccccc1O</w:t>
            </w:r>
          </w:p>
        </w:tc>
        <w:tc>
          <w:tcPr>
            <w:tcW w:w="1600" w:type="dxa"/>
            <w:tcBorders>
              <w:top w:val="nil"/>
              <w:left w:val="nil"/>
              <w:bottom w:val="nil"/>
              <w:right w:val="nil"/>
            </w:tcBorders>
          </w:tcPr>
          <w:p w14:paraId="3E0CF32E">
            <w:pPr>
              <w:spacing w:line="360" w:lineRule="auto"/>
              <w:jc w:val="center"/>
              <w:rPr>
                <w:rFonts w:eastAsia="宋体"/>
                <w:lang w:val="en-US" w:eastAsia="zh-CN"/>
              </w:rPr>
            </w:pPr>
            <w:r>
              <w:t>0.1616</w:t>
            </w:r>
          </w:p>
        </w:tc>
        <w:tc>
          <w:tcPr>
            <w:tcW w:w="1875" w:type="dxa"/>
            <w:tcBorders>
              <w:top w:val="nil"/>
              <w:left w:val="nil"/>
              <w:bottom w:val="nil"/>
              <w:right w:val="nil"/>
            </w:tcBorders>
            <w:vAlign w:val="center"/>
          </w:tcPr>
          <w:p w14:paraId="11D9F059">
            <w:pPr>
              <w:jc w:val="center"/>
              <w:textAlignment w:val="center"/>
              <w:rPr>
                <w:rFonts w:eastAsia="宋体"/>
                <w:lang w:val="en-US" w:eastAsia="zh-CN"/>
              </w:rPr>
            </w:pPr>
            <w:r>
              <w:rPr>
                <w:rFonts w:eastAsia="宋体"/>
                <w:color w:val="000000"/>
                <w:lang w:val="en-US" w:eastAsia="zh-CN" w:bidi="ar"/>
              </w:rPr>
              <w:t>0.735</w:t>
            </w:r>
          </w:p>
        </w:tc>
        <w:tc>
          <w:tcPr>
            <w:tcW w:w="1325" w:type="dxa"/>
            <w:tcBorders>
              <w:top w:val="nil"/>
              <w:left w:val="nil"/>
              <w:bottom w:val="nil"/>
              <w:right w:val="nil"/>
            </w:tcBorders>
            <w:vAlign w:val="center"/>
          </w:tcPr>
          <w:p w14:paraId="70E6487E">
            <w:pPr>
              <w:jc w:val="center"/>
              <w:textAlignment w:val="center"/>
              <w:rPr>
                <w:rFonts w:eastAsia="宋体"/>
                <w:color w:val="000000"/>
                <w:lang w:val="en-US" w:eastAsia="zh-CN" w:bidi="ar"/>
              </w:rPr>
            </w:pPr>
            <w:r>
              <w:rPr>
                <w:rFonts w:eastAsia="宋体"/>
                <w:color w:val="000000"/>
                <w:lang w:val="en-US" w:eastAsia="zh-CN" w:bidi="ar"/>
              </w:rPr>
              <w:t>0.1344</w:t>
            </w:r>
          </w:p>
        </w:tc>
      </w:tr>
      <w:tr w14:paraId="3FF6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D9FD620">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47E63C20">
            <w:pPr>
              <w:jc w:val="center"/>
              <w:textAlignment w:val="center"/>
              <w:rPr>
                <w:rFonts w:eastAsia="宋体"/>
                <w:lang w:val="en-US" w:eastAsia="zh-CN"/>
              </w:rPr>
            </w:pPr>
            <w:r>
              <w:rPr>
                <w:rFonts w:eastAsia="宋体"/>
                <w:color w:val="000000"/>
                <w:lang w:val="en-US" w:eastAsia="zh-CN" w:bidi="ar"/>
              </w:rPr>
              <w:t>OC1CCCC1</w:t>
            </w:r>
          </w:p>
        </w:tc>
        <w:tc>
          <w:tcPr>
            <w:tcW w:w="1600" w:type="dxa"/>
            <w:tcBorders>
              <w:top w:val="nil"/>
              <w:left w:val="nil"/>
              <w:bottom w:val="nil"/>
              <w:right w:val="nil"/>
            </w:tcBorders>
          </w:tcPr>
          <w:p w14:paraId="669D81CC">
            <w:pPr>
              <w:spacing w:line="360" w:lineRule="auto"/>
              <w:jc w:val="center"/>
              <w:rPr>
                <w:rFonts w:eastAsia="宋体"/>
                <w:lang w:val="en-US" w:eastAsia="zh-CN"/>
              </w:rPr>
            </w:pPr>
            <w:r>
              <w:t>-0.2481</w:t>
            </w:r>
          </w:p>
        </w:tc>
        <w:tc>
          <w:tcPr>
            <w:tcW w:w="1875" w:type="dxa"/>
            <w:tcBorders>
              <w:top w:val="nil"/>
              <w:left w:val="nil"/>
              <w:bottom w:val="nil"/>
              <w:right w:val="nil"/>
            </w:tcBorders>
            <w:vAlign w:val="center"/>
          </w:tcPr>
          <w:p w14:paraId="438957B6">
            <w:pPr>
              <w:jc w:val="center"/>
              <w:textAlignment w:val="center"/>
              <w:rPr>
                <w:rFonts w:eastAsia="宋体"/>
                <w:lang w:val="en-US" w:eastAsia="zh-CN"/>
              </w:rPr>
            </w:pPr>
            <w:r>
              <w:rPr>
                <w:rFonts w:eastAsia="宋体"/>
                <w:color w:val="000000"/>
                <w:lang w:val="en-US" w:eastAsia="zh-CN" w:bidi="ar"/>
              </w:rPr>
              <w:t>0.857</w:t>
            </w:r>
          </w:p>
        </w:tc>
        <w:tc>
          <w:tcPr>
            <w:tcW w:w="1325" w:type="dxa"/>
            <w:tcBorders>
              <w:top w:val="nil"/>
              <w:left w:val="nil"/>
              <w:bottom w:val="nil"/>
              <w:right w:val="nil"/>
            </w:tcBorders>
            <w:vAlign w:val="center"/>
          </w:tcPr>
          <w:p w14:paraId="06F6AA7A">
            <w:pPr>
              <w:jc w:val="center"/>
              <w:textAlignment w:val="center"/>
              <w:rPr>
                <w:rFonts w:eastAsia="宋体"/>
                <w:color w:val="000000"/>
                <w:lang w:val="en-US" w:eastAsia="zh-CN" w:bidi="ar"/>
              </w:rPr>
            </w:pPr>
            <w:r>
              <w:rPr>
                <w:rFonts w:eastAsia="宋体"/>
                <w:color w:val="000000"/>
                <w:lang w:val="en-US" w:eastAsia="zh-CN" w:bidi="ar"/>
              </w:rPr>
              <w:t>0.1575</w:t>
            </w:r>
          </w:p>
        </w:tc>
      </w:tr>
      <w:tr w14:paraId="342C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6DC384A">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79685DC6">
            <w:pPr>
              <w:jc w:val="center"/>
              <w:textAlignment w:val="center"/>
              <w:rPr>
                <w:rFonts w:eastAsia="宋体"/>
                <w:lang w:val="en-US" w:eastAsia="zh-CN"/>
              </w:rPr>
            </w:pPr>
            <w:r>
              <w:rPr>
                <w:rFonts w:eastAsia="宋体"/>
                <w:color w:val="000000"/>
                <w:lang w:val="en-US" w:eastAsia="zh-CN" w:bidi="ar"/>
              </w:rPr>
              <w:t>OCCO</w:t>
            </w:r>
          </w:p>
        </w:tc>
        <w:tc>
          <w:tcPr>
            <w:tcW w:w="1600" w:type="dxa"/>
            <w:tcBorders>
              <w:top w:val="nil"/>
              <w:left w:val="nil"/>
              <w:bottom w:val="nil"/>
              <w:right w:val="nil"/>
            </w:tcBorders>
          </w:tcPr>
          <w:p w14:paraId="33E26E8A">
            <w:pPr>
              <w:spacing w:line="360" w:lineRule="auto"/>
              <w:jc w:val="center"/>
              <w:rPr>
                <w:rFonts w:eastAsia="宋体"/>
                <w:lang w:val="en-US" w:eastAsia="zh-CN"/>
              </w:rPr>
            </w:pPr>
            <w:r>
              <w:t>0.2583</w:t>
            </w:r>
          </w:p>
        </w:tc>
        <w:tc>
          <w:tcPr>
            <w:tcW w:w="1875" w:type="dxa"/>
            <w:tcBorders>
              <w:top w:val="nil"/>
              <w:left w:val="nil"/>
              <w:bottom w:val="nil"/>
              <w:right w:val="nil"/>
            </w:tcBorders>
            <w:vAlign w:val="center"/>
          </w:tcPr>
          <w:p w14:paraId="10B7767B">
            <w:pPr>
              <w:jc w:val="center"/>
              <w:textAlignment w:val="center"/>
              <w:rPr>
                <w:rFonts w:eastAsia="宋体"/>
                <w:lang w:val="en-US" w:eastAsia="zh-CN"/>
              </w:rPr>
            </w:pPr>
            <w:r>
              <w:rPr>
                <w:rFonts w:eastAsia="宋体"/>
                <w:color w:val="000000"/>
                <w:lang w:val="en-US" w:eastAsia="zh-CN" w:bidi="ar"/>
              </w:rPr>
              <w:t>0.982</w:t>
            </w:r>
          </w:p>
        </w:tc>
        <w:tc>
          <w:tcPr>
            <w:tcW w:w="1325" w:type="dxa"/>
            <w:tcBorders>
              <w:top w:val="nil"/>
              <w:left w:val="nil"/>
              <w:bottom w:val="nil"/>
              <w:right w:val="nil"/>
            </w:tcBorders>
            <w:vAlign w:val="center"/>
          </w:tcPr>
          <w:p w14:paraId="6949180F">
            <w:pPr>
              <w:jc w:val="center"/>
              <w:textAlignment w:val="center"/>
              <w:rPr>
                <w:rFonts w:eastAsia="宋体"/>
                <w:color w:val="000000"/>
                <w:lang w:val="en-US" w:eastAsia="zh-CN" w:bidi="ar"/>
              </w:rPr>
            </w:pPr>
            <w:r>
              <w:rPr>
                <w:rFonts w:eastAsia="宋体"/>
                <w:color w:val="000000"/>
                <w:lang w:val="en-US" w:eastAsia="zh-CN" w:bidi="ar"/>
              </w:rPr>
              <w:t>0.1808</w:t>
            </w:r>
          </w:p>
        </w:tc>
      </w:tr>
      <w:tr w14:paraId="3202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A98E530">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169D3516">
            <w:pPr>
              <w:jc w:val="center"/>
              <w:textAlignment w:val="center"/>
              <w:rPr>
                <w:rFonts w:eastAsia="宋体"/>
                <w:lang w:val="en-US" w:eastAsia="zh-CN"/>
              </w:rPr>
            </w:pPr>
            <w:r>
              <w:rPr>
                <w:rFonts w:eastAsia="宋体"/>
                <w:color w:val="000000"/>
                <w:lang w:val="en-US" w:eastAsia="zh-CN" w:bidi="ar"/>
              </w:rPr>
              <w:t>OCCCO</w:t>
            </w:r>
          </w:p>
        </w:tc>
        <w:tc>
          <w:tcPr>
            <w:tcW w:w="1600" w:type="dxa"/>
            <w:tcBorders>
              <w:top w:val="nil"/>
              <w:left w:val="nil"/>
              <w:bottom w:val="nil"/>
              <w:right w:val="nil"/>
            </w:tcBorders>
          </w:tcPr>
          <w:p w14:paraId="280A4DE2">
            <w:pPr>
              <w:spacing w:line="360" w:lineRule="auto"/>
              <w:jc w:val="center"/>
              <w:rPr>
                <w:rFonts w:eastAsia="宋体"/>
                <w:lang w:val="en-US" w:eastAsia="zh-CN"/>
              </w:rPr>
            </w:pPr>
            <w:r>
              <w:t>0.826</w:t>
            </w:r>
          </w:p>
        </w:tc>
        <w:tc>
          <w:tcPr>
            <w:tcW w:w="1875" w:type="dxa"/>
            <w:tcBorders>
              <w:top w:val="nil"/>
              <w:left w:val="nil"/>
              <w:bottom w:val="nil"/>
              <w:right w:val="nil"/>
            </w:tcBorders>
            <w:vAlign w:val="center"/>
          </w:tcPr>
          <w:p w14:paraId="2E5A961E">
            <w:pPr>
              <w:jc w:val="center"/>
              <w:textAlignment w:val="center"/>
              <w:rPr>
                <w:rFonts w:eastAsia="宋体"/>
                <w:lang w:val="en-US" w:eastAsia="zh-CN"/>
              </w:rPr>
            </w:pPr>
            <w:r>
              <w:rPr>
                <w:rFonts w:eastAsia="宋体"/>
                <w:color w:val="000000"/>
                <w:lang w:val="en-US" w:eastAsia="zh-CN" w:bidi="ar"/>
              </w:rPr>
              <w:t>1.103</w:t>
            </w:r>
          </w:p>
        </w:tc>
        <w:tc>
          <w:tcPr>
            <w:tcW w:w="1325" w:type="dxa"/>
            <w:tcBorders>
              <w:top w:val="nil"/>
              <w:left w:val="nil"/>
              <w:bottom w:val="nil"/>
              <w:right w:val="nil"/>
            </w:tcBorders>
            <w:vAlign w:val="center"/>
          </w:tcPr>
          <w:p w14:paraId="643DCD85">
            <w:pPr>
              <w:jc w:val="center"/>
              <w:textAlignment w:val="center"/>
              <w:rPr>
                <w:rFonts w:eastAsia="宋体"/>
                <w:color w:val="000000"/>
                <w:lang w:val="en-US" w:eastAsia="zh-CN" w:bidi="ar"/>
              </w:rPr>
            </w:pPr>
            <w:r>
              <w:rPr>
                <w:rFonts w:eastAsia="宋体"/>
                <w:color w:val="000000"/>
                <w:lang w:val="en-US" w:eastAsia="zh-CN" w:bidi="ar"/>
              </w:rPr>
              <w:t>0.2022</w:t>
            </w:r>
          </w:p>
        </w:tc>
      </w:tr>
      <w:tr w14:paraId="3B3F0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1E19CFB8">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5F428C5A">
            <w:pPr>
              <w:jc w:val="center"/>
              <w:textAlignment w:val="center"/>
              <w:rPr>
                <w:rFonts w:eastAsia="宋体"/>
                <w:lang w:val="en-US" w:eastAsia="zh-CN"/>
              </w:rPr>
            </w:pPr>
            <w:r>
              <w:rPr>
                <w:rFonts w:eastAsia="宋体"/>
                <w:color w:val="000000"/>
                <w:lang w:val="en-US" w:eastAsia="zh-CN" w:bidi="ar"/>
              </w:rPr>
              <w:t>CC(O)CO</w:t>
            </w:r>
          </w:p>
        </w:tc>
        <w:tc>
          <w:tcPr>
            <w:tcW w:w="1600" w:type="dxa"/>
            <w:tcBorders>
              <w:top w:val="nil"/>
              <w:left w:val="nil"/>
              <w:bottom w:val="nil"/>
              <w:right w:val="nil"/>
            </w:tcBorders>
          </w:tcPr>
          <w:p w14:paraId="170F2F9D">
            <w:pPr>
              <w:spacing w:line="360" w:lineRule="auto"/>
              <w:jc w:val="center"/>
              <w:rPr>
                <w:rFonts w:eastAsia="宋体"/>
                <w:lang w:val="en-US" w:eastAsia="zh-CN"/>
              </w:rPr>
            </w:pPr>
            <w:r>
              <w:t>0.4975</w:t>
            </w:r>
          </w:p>
        </w:tc>
        <w:tc>
          <w:tcPr>
            <w:tcW w:w="1875" w:type="dxa"/>
            <w:tcBorders>
              <w:top w:val="nil"/>
              <w:left w:val="nil"/>
              <w:bottom w:val="nil"/>
              <w:right w:val="nil"/>
            </w:tcBorders>
            <w:vAlign w:val="center"/>
          </w:tcPr>
          <w:p w14:paraId="3CA2687C">
            <w:pPr>
              <w:jc w:val="center"/>
              <w:textAlignment w:val="center"/>
              <w:rPr>
                <w:rFonts w:eastAsia="宋体"/>
                <w:lang w:val="en-US" w:eastAsia="zh-CN"/>
              </w:rPr>
            </w:pPr>
            <w:r>
              <w:rPr>
                <w:rFonts w:eastAsia="宋体"/>
                <w:color w:val="000000"/>
                <w:lang w:val="en-US" w:eastAsia="zh-CN" w:bidi="ar"/>
              </w:rPr>
              <w:t>1.224</w:t>
            </w:r>
          </w:p>
        </w:tc>
        <w:tc>
          <w:tcPr>
            <w:tcW w:w="1325" w:type="dxa"/>
            <w:tcBorders>
              <w:top w:val="nil"/>
              <w:left w:val="nil"/>
              <w:bottom w:val="nil"/>
              <w:right w:val="nil"/>
            </w:tcBorders>
            <w:vAlign w:val="center"/>
          </w:tcPr>
          <w:p w14:paraId="3D8F3DB4">
            <w:pPr>
              <w:jc w:val="center"/>
              <w:textAlignment w:val="center"/>
              <w:rPr>
                <w:rFonts w:eastAsia="宋体"/>
                <w:color w:val="000000"/>
                <w:lang w:val="en-US" w:eastAsia="zh-CN" w:bidi="ar"/>
              </w:rPr>
            </w:pPr>
            <w:r>
              <w:rPr>
                <w:rFonts w:eastAsia="宋体"/>
                <w:color w:val="000000"/>
                <w:lang w:val="en-US" w:eastAsia="zh-CN" w:bidi="ar"/>
              </w:rPr>
              <w:t>0.2247</w:t>
            </w:r>
          </w:p>
        </w:tc>
      </w:tr>
      <w:tr w14:paraId="0547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C30E027">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7A14287B">
            <w:pPr>
              <w:jc w:val="center"/>
              <w:textAlignment w:val="center"/>
              <w:rPr>
                <w:rFonts w:eastAsia="宋体"/>
                <w:lang w:val="en-US" w:eastAsia="zh-CN"/>
              </w:rPr>
            </w:pPr>
            <w:r>
              <w:rPr>
                <w:rFonts w:eastAsia="宋体"/>
                <w:color w:val="000000"/>
                <w:lang w:val="en-US" w:eastAsia="zh-CN" w:bidi="ar"/>
              </w:rPr>
              <w:t>C=O</w:t>
            </w:r>
          </w:p>
        </w:tc>
        <w:tc>
          <w:tcPr>
            <w:tcW w:w="1600" w:type="dxa"/>
            <w:tcBorders>
              <w:top w:val="nil"/>
              <w:left w:val="nil"/>
              <w:bottom w:val="nil"/>
              <w:right w:val="nil"/>
            </w:tcBorders>
          </w:tcPr>
          <w:p w14:paraId="726201AC">
            <w:pPr>
              <w:spacing w:line="360" w:lineRule="auto"/>
              <w:jc w:val="center"/>
              <w:rPr>
                <w:rFonts w:eastAsia="宋体"/>
                <w:lang w:val="en-US" w:eastAsia="zh-CN"/>
              </w:rPr>
            </w:pPr>
            <w:r>
              <w:t>0.4103</w:t>
            </w:r>
          </w:p>
        </w:tc>
        <w:tc>
          <w:tcPr>
            <w:tcW w:w="1875" w:type="dxa"/>
            <w:tcBorders>
              <w:top w:val="nil"/>
              <w:left w:val="nil"/>
              <w:bottom w:val="nil"/>
              <w:right w:val="nil"/>
            </w:tcBorders>
            <w:vAlign w:val="center"/>
          </w:tcPr>
          <w:p w14:paraId="34E72197">
            <w:pPr>
              <w:jc w:val="center"/>
              <w:textAlignment w:val="center"/>
              <w:rPr>
                <w:rFonts w:eastAsia="宋体"/>
                <w:lang w:val="en-US" w:eastAsia="zh-CN"/>
              </w:rPr>
            </w:pPr>
            <w:r>
              <w:rPr>
                <w:rFonts w:eastAsia="宋体"/>
                <w:color w:val="000000"/>
                <w:lang w:val="en-US" w:eastAsia="zh-CN" w:bidi="ar"/>
              </w:rPr>
              <w:t>1.348</w:t>
            </w:r>
          </w:p>
        </w:tc>
        <w:tc>
          <w:tcPr>
            <w:tcW w:w="1325" w:type="dxa"/>
            <w:tcBorders>
              <w:top w:val="nil"/>
              <w:left w:val="nil"/>
              <w:bottom w:val="nil"/>
              <w:right w:val="nil"/>
            </w:tcBorders>
            <w:vAlign w:val="center"/>
          </w:tcPr>
          <w:p w14:paraId="22006C4F">
            <w:pPr>
              <w:jc w:val="center"/>
              <w:textAlignment w:val="center"/>
              <w:rPr>
                <w:rFonts w:eastAsia="宋体"/>
                <w:color w:val="000000"/>
                <w:lang w:val="en-US" w:eastAsia="zh-CN" w:bidi="ar"/>
              </w:rPr>
            </w:pPr>
            <w:r>
              <w:rPr>
                <w:rFonts w:eastAsia="宋体"/>
                <w:color w:val="000000"/>
                <w:lang w:val="en-US" w:eastAsia="zh-CN" w:bidi="ar"/>
              </w:rPr>
              <w:t>0.2493</w:t>
            </w:r>
          </w:p>
        </w:tc>
      </w:tr>
      <w:tr w14:paraId="129B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E901241">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68190341">
            <w:pPr>
              <w:jc w:val="center"/>
              <w:textAlignment w:val="center"/>
              <w:rPr>
                <w:rFonts w:eastAsia="宋体"/>
                <w:lang w:val="en-US" w:eastAsia="zh-CN"/>
              </w:rPr>
            </w:pPr>
            <w:r>
              <w:rPr>
                <w:rFonts w:eastAsia="宋体"/>
                <w:color w:val="000000"/>
                <w:lang w:val="en-US" w:eastAsia="zh-CN" w:bidi="ar"/>
              </w:rPr>
              <w:t>CC=O</w:t>
            </w:r>
          </w:p>
        </w:tc>
        <w:tc>
          <w:tcPr>
            <w:tcW w:w="1600" w:type="dxa"/>
            <w:tcBorders>
              <w:top w:val="nil"/>
              <w:left w:val="nil"/>
              <w:bottom w:val="nil"/>
              <w:right w:val="nil"/>
            </w:tcBorders>
          </w:tcPr>
          <w:p w14:paraId="229EC4EF">
            <w:pPr>
              <w:spacing w:line="360" w:lineRule="auto"/>
              <w:jc w:val="center"/>
              <w:rPr>
                <w:rFonts w:eastAsia="宋体"/>
                <w:lang w:val="en-US" w:eastAsia="zh-CN"/>
              </w:rPr>
            </w:pPr>
            <w:r>
              <w:t>1.1675</w:t>
            </w:r>
          </w:p>
        </w:tc>
        <w:tc>
          <w:tcPr>
            <w:tcW w:w="1875" w:type="dxa"/>
            <w:tcBorders>
              <w:top w:val="nil"/>
              <w:left w:val="nil"/>
              <w:bottom w:val="nil"/>
              <w:right w:val="nil"/>
            </w:tcBorders>
            <w:vAlign w:val="center"/>
          </w:tcPr>
          <w:p w14:paraId="3FF5C304">
            <w:pPr>
              <w:jc w:val="center"/>
              <w:textAlignment w:val="center"/>
              <w:rPr>
                <w:rFonts w:eastAsia="宋体"/>
                <w:lang w:val="en-US" w:eastAsia="zh-CN"/>
              </w:rPr>
            </w:pPr>
            <w:r>
              <w:rPr>
                <w:rFonts w:eastAsia="宋体"/>
                <w:color w:val="000000"/>
                <w:lang w:val="en-US" w:eastAsia="zh-CN" w:bidi="ar"/>
              </w:rPr>
              <w:t>1.469</w:t>
            </w:r>
          </w:p>
        </w:tc>
        <w:tc>
          <w:tcPr>
            <w:tcW w:w="1325" w:type="dxa"/>
            <w:tcBorders>
              <w:top w:val="nil"/>
              <w:left w:val="nil"/>
              <w:bottom w:val="nil"/>
              <w:right w:val="nil"/>
            </w:tcBorders>
            <w:vAlign w:val="center"/>
          </w:tcPr>
          <w:p w14:paraId="52474126">
            <w:pPr>
              <w:jc w:val="center"/>
              <w:textAlignment w:val="center"/>
              <w:rPr>
                <w:rFonts w:eastAsia="宋体"/>
                <w:color w:val="000000"/>
                <w:lang w:val="en-US" w:eastAsia="zh-CN" w:bidi="ar"/>
              </w:rPr>
            </w:pPr>
            <w:r>
              <w:rPr>
                <w:rFonts w:eastAsia="宋体"/>
                <w:color w:val="000000"/>
                <w:lang w:val="en-US" w:eastAsia="zh-CN" w:bidi="ar"/>
              </w:rPr>
              <w:t>0.2699</w:t>
            </w:r>
          </w:p>
        </w:tc>
      </w:tr>
      <w:tr w14:paraId="7CBE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90DCA19">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 xml:space="preserve"> (101)</w:t>
            </w:r>
          </w:p>
        </w:tc>
        <w:tc>
          <w:tcPr>
            <w:tcW w:w="2050" w:type="dxa"/>
            <w:tcBorders>
              <w:top w:val="nil"/>
              <w:left w:val="nil"/>
              <w:bottom w:val="nil"/>
              <w:right w:val="nil"/>
            </w:tcBorders>
            <w:vAlign w:val="center"/>
          </w:tcPr>
          <w:p w14:paraId="510F0E54">
            <w:pPr>
              <w:jc w:val="center"/>
              <w:textAlignment w:val="center"/>
              <w:rPr>
                <w:rFonts w:eastAsia="宋体"/>
                <w:lang w:val="en-US" w:eastAsia="zh-CN"/>
              </w:rPr>
            </w:pPr>
            <w:r>
              <w:rPr>
                <w:rFonts w:eastAsia="宋体"/>
                <w:color w:val="000000"/>
                <w:lang w:val="en-US" w:eastAsia="zh-CN" w:bidi="ar"/>
              </w:rPr>
              <w:t>**CCC=O**</w:t>
            </w:r>
          </w:p>
        </w:tc>
        <w:tc>
          <w:tcPr>
            <w:tcW w:w="1600" w:type="dxa"/>
            <w:tcBorders>
              <w:top w:val="nil"/>
              <w:left w:val="nil"/>
              <w:bottom w:val="nil"/>
              <w:right w:val="nil"/>
            </w:tcBorders>
          </w:tcPr>
          <w:p w14:paraId="49A57FE9">
            <w:pPr>
              <w:spacing w:line="360" w:lineRule="auto"/>
              <w:jc w:val="center"/>
              <w:rPr>
                <w:rFonts w:eastAsia="宋体"/>
                <w:lang w:val="en-US" w:eastAsia="zh-CN"/>
              </w:rPr>
            </w:pPr>
            <w:r>
              <w:t>0.0731</w:t>
            </w:r>
          </w:p>
        </w:tc>
        <w:tc>
          <w:tcPr>
            <w:tcW w:w="1875" w:type="dxa"/>
            <w:tcBorders>
              <w:top w:val="nil"/>
              <w:left w:val="nil"/>
              <w:bottom w:val="nil"/>
              <w:right w:val="nil"/>
            </w:tcBorders>
            <w:vAlign w:val="center"/>
          </w:tcPr>
          <w:p w14:paraId="6D28EDDA">
            <w:pPr>
              <w:jc w:val="center"/>
              <w:textAlignment w:val="center"/>
              <w:rPr>
                <w:rFonts w:eastAsia="宋体"/>
                <w:lang w:val="en-US" w:eastAsia="zh-CN"/>
              </w:rPr>
            </w:pPr>
            <w:r>
              <w:rPr>
                <w:rFonts w:eastAsia="宋体"/>
                <w:color w:val="000000"/>
                <w:lang w:val="en-US" w:eastAsia="zh-CN" w:bidi="ar"/>
              </w:rPr>
              <w:t>1.592</w:t>
            </w:r>
          </w:p>
        </w:tc>
        <w:tc>
          <w:tcPr>
            <w:tcW w:w="1325" w:type="dxa"/>
            <w:tcBorders>
              <w:top w:val="nil"/>
              <w:left w:val="nil"/>
              <w:bottom w:val="nil"/>
              <w:right w:val="nil"/>
            </w:tcBorders>
            <w:vAlign w:val="center"/>
          </w:tcPr>
          <w:p w14:paraId="5639A6BA">
            <w:pPr>
              <w:jc w:val="center"/>
              <w:textAlignment w:val="center"/>
              <w:rPr>
                <w:rFonts w:eastAsia="宋体"/>
                <w:color w:val="000000"/>
                <w:lang w:val="en-US" w:eastAsia="zh-CN" w:bidi="ar"/>
              </w:rPr>
            </w:pPr>
            <w:r>
              <w:rPr>
                <w:rFonts w:eastAsia="宋体"/>
                <w:color w:val="000000"/>
                <w:lang w:val="en-US" w:eastAsia="zh-CN" w:bidi="ar"/>
              </w:rPr>
              <w:t>0.2908</w:t>
            </w:r>
          </w:p>
        </w:tc>
      </w:tr>
      <w:tr w14:paraId="355FB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0602221">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230A1B57">
            <w:pPr>
              <w:jc w:val="center"/>
              <w:textAlignment w:val="center"/>
              <w:rPr>
                <w:rFonts w:eastAsia="宋体"/>
                <w:lang w:val="en-US" w:eastAsia="zh-CN"/>
              </w:rPr>
            </w:pPr>
            <w:r>
              <w:rPr>
                <w:rFonts w:eastAsia="宋体"/>
                <w:color w:val="000000"/>
                <w:lang w:val="en-US" w:eastAsia="zh-CN" w:bidi="ar"/>
              </w:rPr>
              <w:t>CC(C)C=O</w:t>
            </w:r>
          </w:p>
        </w:tc>
        <w:tc>
          <w:tcPr>
            <w:tcW w:w="1600" w:type="dxa"/>
            <w:tcBorders>
              <w:top w:val="nil"/>
              <w:left w:val="nil"/>
              <w:bottom w:val="nil"/>
              <w:right w:val="nil"/>
            </w:tcBorders>
          </w:tcPr>
          <w:p w14:paraId="55C799CB">
            <w:pPr>
              <w:spacing w:line="360" w:lineRule="auto"/>
              <w:jc w:val="center"/>
              <w:rPr>
                <w:rFonts w:eastAsia="宋体"/>
                <w:lang w:val="en-US" w:eastAsia="zh-CN"/>
              </w:rPr>
            </w:pPr>
            <w:r>
              <w:t>-1.2804</w:t>
            </w:r>
          </w:p>
        </w:tc>
        <w:tc>
          <w:tcPr>
            <w:tcW w:w="1875" w:type="dxa"/>
            <w:tcBorders>
              <w:top w:val="nil"/>
              <w:left w:val="nil"/>
              <w:bottom w:val="nil"/>
              <w:right w:val="nil"/>
            </w:tcBorders>
            <w:vAlign w:val="center"/>
          </w:tcPr>
          <w:p w14:paraId="6563DBA2">
            <w:pPr>
              <w:jc w:val="center"/>
              <w:textAlignment w:val="center"/>
              <w:rPr>
                <w:rFonts w:eastAsia="宋体"/>
                <w:lang w:val="en-US" w:eastAsia="zh-CN"/>
              </w:rPr>
            </w:pPr>
            <w:r>
              <w:rPr>
                <w:rFonts w:eastAsia="宋体"/>
                <w:color w:val="000000"/>
                <w:lang w:val="en-US" w:eastAsia="zh-CN" w:bidi="ar"/>
              </w:rPr>
              <w:t>-1.59</w:t>
            </w:r>
          </w:p>
        </w:tc>
        <w:tc>
          <w:tcPr>
            <w:tcW w:w="1325" w:type="dxa"/>
            <w:tcBorders>
              <w:top w:val="nil"/>
              <w:left w:val="nil"/>
              <w:bottom w:val="nil"/>
              <w:right w:val="nil"/>
            </w:tcBorders>
            <w:vAlign w:val="center"/>
          </w:tcPr>
          <w:p w14:paraId="42EDBC5B">
            <w:pPr>
              <w:jc w:val="center"/>
              <w:textAlignment w:val="center"/>
              <w:rPr>
                <w:rFonts w:eastAsia="宋体"/>
                <w:color w:val="000000"/>
                <w:lang w:val="en-US" w:eastAsia="zh-CN" w:bidi="ar"/>
              </w:rPr>
            </w:pPr>
            <w:r>
              <w:rPr>
                <w:rFonts w:eastAsia="宋体"/>
                <w:color w:val="000000"/>
                <w:lang w:val="en-US" w:eastAsia="zh-CN" w:bidi="ar"/>
              </w:rPr>
              <w:t>0.2918</w:t>
            </w:r>
          </w:p>
        </w:tc>
      </w:tr>
      <w:tr w14:paraId="6F80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3B4135F">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1E57E454">
            <w:pPr>
              <w:jc w:val="center"/>
              <w:textAlignment w:val="center"/>
              <w:rPr>
                <w:rFonts w:eastAsia="宋体"/>
                <w:lang w:val="en-US" w:eastAsia="zh-CN"/>
              </w:rPr>
            </w:pPr>
            <w:r>
              <w:rPr>
                <w:rFonts w:eastAsia="宋体"/>
                <w:color w:val="000000"/>
                <w:lang w:val="en-US" w:eastAsia="zh-CN" w:bidi="ar"/>
              </w:rPr>
              <w:t>CCCC=O</w:t>
            </w:r>
          </w:p>
        </w:tc>
        <w:tc>
          <w:tcPr>
            <w:tcW w:w="1600" w:type="dxa"/>
            <w:tcBorders>
              <w:top w:val="nil"/>
              <w:left w:val="nil"/>
              <w:bottom w:val="nil"/>
              <w:right w:val="nil"/>
            </w:tcBorders>
          </w:tcPr>
          <w:p w14:paraId="2CDF2290">
            <w:pPr>
              <w:spacing w:line="360" w:lineRule="auto"/>
              <w:jc w:val="center"/>
              <w:rPr>
                <w:rFonts w:eastAsia="宋体"/>
                <w:lang w:val="en-US" w:eastAsia="zh-CN"/>
              </w:rPr>
            </w:pPr>
            <w:r>
              <w:t>-1.1715</w:t>
            </w:r>
          </w:p>
        </w:tc>
        <w:tc>
          <w:tcPr>
            <w:tcW w:w="1875" w:type="dxa"/>
            <w:tcBorders>
              <w:top w:val="nil"/>
              <w:left w:val="nil"/>
              <w:bottom w:val="nil"/>
              <w:right w:val="nil"/>
            </w:tcBorders>
            <w:vAlign w:val="center"/>
          </w:tcPr>
          <w:p w14:paraId="073DC30F">
            <w:pPr>
              <w:jc w:val="center"/>
              <w:textAlignment w:val="center"/>
              <w:rPr>
                <w:rFonts w:eastAsia="宋体"/>
                <w:lang w:val="en-US" w:eastAsia="zh-CN"/>
              </w:rPr>
            </w:pPr>
            <w:r>
              <w:rPr>
                <w:rFonts w:eastAsia="宋体"/>
                <w:color w:val="000000"/>
                <w:lang w:val="en-US" w:eastAsia="zh-CN" w:bidi="ar"/>
              </w:rPr>
              <w:t>-1.47</w:t>
            </w:r>
          </w:p>
        </w:tc>
        <w:tc>
          <w:tcPr>
            <w:tcW w:w="1325" w:type="dxa"/>
            <w:tcBorders>
              <w:top w:val="nil"/>
              <w:left w:val="nil"/>
              <w:bottom w:val="nil"/>
              <w:right w:val="nil"/>
            </w:tcBorders>
            <w:vAlign w:val="center"/>
          </w:tcPr>
          <w:p w14:paraId="6770DAA2">
            <w:pPr>
              <w:jc w:val="center"/>
              <w:textAlignment w:val="center"/>
              <w:rPr>
                <w:rFonts w:eastAsia="宋体"/>
                <w:color w:val="000000"/>
                <w:lang w:val="en-US" w:eastAsia="zh-CN" w:bidi="ar"/>
              </w:rPr>
            </w:pPr>
            <w:r>
              <w:rPr>
                <w:rFonts w:eastAsia="宋体"/>
                <w:color w:val="000000"/>
                <w:lang w:val="en-US" w:eastAsia="zh-CN" w:bidi="ar"/>
              </w:rPr>
              <w:t>0.2705</w:t>
            </w:r>
          </w:p>
        </w:tc>
      </w:tr>
      <w:tr w14:paraId="72A88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AA04E93">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62F33272">
            <w:pPr>
              <w:jc w:val="center"/>
              <w:textAlignment w:val="center"/>
              <w:rPr>
                <w:rFonts w:eastAsia="宋体"/>
                <w:lang w:val="en-US" w:eastAsia="zh-CN"/>
              </w:rPr>
            </w:pPr>
            <w:r>
              <w:rPr>
                <w:rFonts w:eastAsia="宋体"/>
                <w:color w:val="000000"/>
                <w:lang w:val="en-US" w:eastAsia="zh-CN" w:bidi="ar"/>
              </w:rPr>
              <w:t>C1CCCCC1C=O</w:t>
            </w:r>
          </w:p>
        </w:tc>
        <w:tc>
          <w:tcPr>
            <w:tcW w:w="1600" w:type="dxa"/>
            <w:tcBorders>
              <w:top w:val="nil"/>
              <w:left w:val="nil"/>
              <w:bottom w:val="nil"/>
              <w:right w:val="nil"/>
            </w:tcBorders>
          </w:tcPr>
          <w:p w14:paraId="26E31F79">
            <w:pPr>
              <w:spacing w:line="360" w:lineRule="auto"/>
              <w:jc w:val="center"/>
              <w:rPr>
                <w:rFonts w:eastAsia="宋体"/>
                <w:lang w:val="en-US" w:eastAsia="zh-CN"/>
              </w:rPr>
            </w:pPr>
            <w:r>
              <w:t>-1.477</w:t>
            </w:r>
          </w:p>
        </w:tc>
        <w:tc>
          <w:tcPr>
            <w:tcW w:w="1875" w:type="dxa"/>
            <w:tcBorders>
              <w:top w:val="nil"/>
              <w:left w:val="nil"/>
              <w:bottom w:val="nil"/>
              <w:right w:val="nil"/>
            </w:tcBorders>
            <w:vAlign w:val="center"/>
          </w:tcPr>
          <w:p w14:paraId="723B398C">
            <w:pPr>
              <w:jc w:val="center"/>
              <w:textAlignment w:val="center"/>
              <w:rPr>
                <w:rFonts w:eastAsia="宋体"/>
                <w:lang w:val="en-US" w:eastAsia="zh-CN"/>
              </w:rPr>
            </w:pPr>
            <w:r>
              <w:rPr>
                <w:rFonts w:eastAsia="宋体"/>
                <w:color w:val="000000"/>
                <w:lang w:val="en-US" w:eastAsia="zh-CN" w:bidi="ar"/>
              </w:rPr>
              <w:t>-1.348</w:t>
            </w:r>
          </w:p>
        </w:tc>
        <w:tc>
          <w:tcPr>
            <w:tcW w:w="1325" w:type="dxa"/>
            <w:tcBorders>
              <w:top w:val="nil"/>
              <w:left w:val="nil"/>
              <w:bottom w:val="nil"/>
              <w:right w:val="nil"/>
            </w:tcBorders>
            <w:vAlign w:val="center"/>
          </w:tcPr>
          <w:p w14:paraId="651BB2D5">
            <w:pPr>
              <w:jc w:val="center"/>
              <w:textAlignment w:val="center"/>
              <w:rPr>
                <w:rFonts w:eastAsia="宋体"/>
                <w:color w:val="000000"/>
                <w:lang w:val="en-US" w:eastAsia="zh-CN" w:bidi="ar"/>
              </w:rPr>
            </w:pPr>
            <w:r>
              <w:rPr>
                <w:rFonts w:eastAsia="宋体"/>
                <w:color w:val="000000"/>
                <w:lang w:val="en-US" w:eastAsia="zh-CN" w:bidi="ar"/>
              </w:rPr>
              <w:t>0.2472</w:t>
            </w:r>
          </w:p>
        </w:tc>
      </w:tr>
      <w:tr w14:paraId="2F103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45AAE764">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487BC391">
            <w:pPr>
              <w:jc w:val="center"/>
              <w:textAlignment w:val="center"/>
              <w:rPr>
                <w:rFonts w:eastAsia="宋体"/>
                <w:lang w:val="en-US" w:eastAsia="zh-CN"/>
              </w:rPr>
            </w:pPr>
            <w:r>
              <w:rPr>
                <w:rFonts w:eastAsia="宋体"/>
                <w:color w:val="000000"/>
                <w:lang w:val="en-US" w:eastAsia="zh-CN" w:bidi="ar"/>
              </w:rPr>
              <w:t>c1ccccc1C=O</w:t>
            </w:r>
          </w:p>
        </w:tc>
        <w:tc>
          <w:tcPr>
            <w:tcW w:w="1600" w:type="dxa"/>
            <w:tcBorders>
              <w:top w:val="nil"/>
              <w:left w:val="nil"/>
              <w:bottom w:val="nil"/>
              <w:right w:val="nil"/>
            </w:tcBorders>
          </w:tcPr>
          <w:p w14:paraId="4F0A5C27">
            <w:pPr>
              <w:spacing w:line="360" w:lineRule="auto"/>
              <w:jc w:val="center"/>
              <w:rPr>
                <w:rFonts w:eastAsia="宋体"/>
                <w:lang w:val="en-US" w:eastAsia="zh-CN"/>
              </w:rPr>
            </w:pPr>
            <w:r>
              <w:t>-1.3411</w:t>
            </w:r>
          </w:p>
        </w:tc>
        <w:tc>
          <w:tcPr>
            <w:tcW w:w="1875" w:type="dxa"/>
            <w:tcBorders>
              <w:top w:val="nil"/>
              <w:left w:val="nil"/>
              <w:bottom w:val="nil"/>
              <w:right w:val="nil"/>
            </w:tcBorders>
            <w:vAlign w:val="center"/>
          </w:tcPr>
          <w:p w14:paraId="5B7E3323">
            <w:pPr>
              <w:jc w:val="center"/>
              <w:textAlignment w:val="center"/>
              <w:rPr>
                <w:rFonts w:eastAsia="宋体"/>
                <w:lang w:val="en-US" w:eastAsia="zh-CN"/>
              </w:rPr>
            </w:pPr>
            <w:r>
              <w:rPr>
                <w:rFonts w:eastAsia="宋体"/>
                <w:color w:val="000000"/>
                <w:lang w:val="en-US" w:eastAsia="zh-CN" w:bidi="ar"/>
              </w:rPr>
              <w:t>-1.227</w:t>
            </w:r>
          </w:p>
        </w:tc>
        <w:tc>
          <w:tcPr>
            <w:tcW w:w="1325" w:type="dxa"/>
            <w:tcBorders>
              <w:top w:val="nil"/>
              <w:left w:val="nil"/>
              <w:bottom w:val="nil"/>
              <w:right w:val="nil"/>
            </w:tcBorders>
            <w:vAlign w:val="center"/>
          </w:tcPr>
          <w:p w14:paraId="137C9FEE">
            <w:pPr>
              <w:jc w:val="center"/>
              <w:textAlignment w:val="center"/>
              <w:rPr>
                <w:rFonts w:eastAsia="宋体"/>
                <w:color w:val="000000"/>
                <w:lang w:val="en-US" w:eastAsia="zh-CN" w:bidi="ar"/>
              </w:rPr>
            </w:pPr>
            <w:r>
              <w:rPr>
                <w:rFonts w:eastAsia="宋体"/>
                <w:color w:val="000000"/>
                <w:lang w:val="en-US" w:eastAsia="zh-CN" w:bidi="ar"/>
              </w:rPr>
              <w:t>0.2257</w:t>
            </w:r>
          </w:p>
        </w:tc>
      </w:tr>
      <w:tr w14:paraId="64B4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1CCBBAD2">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4ECADA63">
            <w:pPr>
              <w:jc w:val="center"/>
              <w:textAlignment w:val="center"/>
              <w:rPr>
                <w:rFonts w:eastAsia="宋体"/>
                <w:lang w:val="en-US" w:eastAsia="zh-CN"/>
              </w:rPr>
            </w:pPr>
            <w:r>
              <w:rPr>
                <w:rFonts w:eastAsia="宋体"/>
                <w:color w:val="000000"/>
                <w:lang w:val="en-US" w:eastAsia="zh-CN" w:bidi="ar"/>
              </w:rPr>
              <w:t>Cc1ccccc1C=O</w:t>
            </w:r>
          </w:p>
        </w:tc>
        <w:tc>
          <w:tcPr>
            <w:tcW w:w="1600" w:type="dxa"/>
            <w:tcBorders>
              <w:top w:val="nil"/>
              <w:left w:val="nil"/>
              <w:bottom w:val="nil"/>
              <w:right w:val="nil"/>
            </w:tcBorders>
          </w:tcPr>
          <w:p w14:paraId="5728E879">
            <w:pPr>
              <w:spacing w:line="360" w:lineRule="auto"/>
              <w:jc w:val="center"/>
              <w:rPr>
                <w:rFonts w:eastAsia="宋体"/>
                <w:lang w:val="en-US" w:eastAsia="zh-CN"/>
              </w:rPr>
            </w:pPr>
            <w:r>
              <w:t>-1.0368</w:t>
            </w:r>
          </w:p>
        </w:tc>
        <w:tc>
          <w:tcPr>
            <w:tcW w:w="1875" w:type="dxa"/>
            <w:tcBorders>
              <w:top w:val="nil"/>
              <w:left w:val="nil"/>
              <w:bottom w:val="nil"/>
              <w:right w:val="nil"/>
            </w:tcBorders>
            <w:vAlign w:val="center"/>
          </w:tcPr>
          <w:p w14:paraId="576B41FF">
            <w:pPr>
              <w:jc w:val="center"/>
              <w:textAlignment w:val="center"/>
              <w:rPr>
                <w:rFonts w:eastAsia="宋体"/>
                <w:lang w:val="en-US" w:eastAsia="zh-CN"/>
              </w:rPr>
            </w:pPr>
            <w:r>
              <w:rPr>
                <w:rFonts w:eastAsia="宋体"/>
                <w:color w:val="000000"/>
                <w:lang w:val="en-US" w:eastAsia="zh-CN" w:bidi="ar"/>
              </w:rPr>
              <w:t>-1.103</w:t>
            </w:r>
          </w:p>
        </w:tc>
        <w:tc>
          <w:tcPr>
            <w:tcW w:w="1325" w:type="dxa"/>
            <w:tcBorders>
              <w:top w:val="nil"/>
              <w:left w:val="nil"/>
              <w:bottom w:val="nil"/>
              <w:right w:val="nil"/>
            </w:tcBorders>
            <w:vAlign w:val="center"/>
          </w:tcPr>
          <w:p w14:paraId="48CFBDE3">
            <w:pPr>
              <w:jc w:val="center"/>
              <w:textAlignment w:val="center"/>
              <w:rPr>
                <w:rFonts w:eastAsia="宋体"/>
                <w:color w:val="000000"/>
                <w:lang w:val="en-US" w:eastAsia="zh-CN" w:bidi="ar"/>
              </w:rPr>
            </w:pPr>
            <w:r>
              <w:rPr>
                <w:rFonts w:eastAsia="宋体"/>
                <w:color w:val="000000"/>
                <w:lang w:val="en-US" w:eastAsia="zh-CN" w:bidi="ar"/>
              </w:rPr>
              <w:t>0.2021</w:t>
            </w:r>
          </w:p>
        </w:tc>
      </w:tr>
      <w:tr w14:paraId="6A37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A3969B7">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07998B64">
            <w:pPr>
              <w:jc w:val="center"/>
              <w:textAlignment w:val="center"/>
              <w:rPr>
                <w:rFonts w:eastAsia="宋体"/>
                <w:lang w:val="en-US" w:eastAsia="zh-CN"/>
              </w:rPr>
            </w:pPr>
            <w:r>
              <w:rPr>
                <w:rFonts w:eastAsia="宋体"/>
                <w:color w:val="000000"/>
                <w:lang w:val="en-US" w:eastAsia="zh-CN" w:bidi="ar"/>
              </w:rPr>
              <w:t>O=CC=O</w:t>
            </w:r>
          </w:p>
        </w:tc>
        <w:tc>
          <w:tcPr>
            <w:tcW w:w="1600" w:type="dxa"/>
            <w:tcBorders>
              <w:top w:val="nil"/>
              <w:left w:val="nil"/>
              <w:bottom w:val="nil"/>
              <w:right w:val="nil"/>
            </w:tcBorders>
          </w:tcPr>
          <w:p w14:paraId="28854330">
            <w:pPr>
              <w:spacing w:line="360" w:lineRule="auto"/>
              <w:jc w:val="center"/>
              <w:rPr>
                <w:rFonts w:eastAsia="宋体"/>
                <w:lang w:val="en-US" w:eastAsia="zh-CN"/>
              </w:rPr>
            </w:pPr>
            <w:r>
              <w:t>-1.2937</w:t>
            </w:r>
          </w:p>
        </w:tc>
        <w:tc>
          <w:tcPr>
            <w:tcW w:w="1875" w:type="dxa"/>
            <w:tcBorders>
              <w:top w:val="nil"/>
              <w:left w:val="nil"/>
              <w:bottom w:val="nil"/>
              <w:right w:val="nil"/>
            </w:tcBorders>
            <w:vAlign w:val="center"/>
          </w:tcPr>
          <w:p w14:paraId="1B6F4355">
            <w:pPr>
              <w:jc w:val="center"/>
              <w:textAlignment w:val="center"/>
              <w:rPr>
                <w:rFonts w:eastAsia="宋体"/>
                <w:lang w:val="en-US" w:eastAsia="zh-CN"/>
              </w:rPr>
            </w:pPr>
            <w:r>
              <w:rPr>
                <w:rFonts w:eastAsia="宋体"/>
                <w:color w:val="000000"/>
                <w:lang w:val="en-US" w:eastAsia="zh-CN" w:bidi="ar"/>
              </w:rPr>
              <w:t>-0.979</w:t>
            </w:r>
          </w:p>
        </w:tc>
        <w:tc>
          <w:tcPr>
            <w:tcW w:w="1325" w:type="dxa"/>
            <w:tcBorders>
              <w:top w:val="nil"/>
              <w:left w:val="nil"/>
              <w:bottom w:val="nil"/>
              <w:right w:val="nil"/>
            </w:tcBorders>
            <w:vAlign w:val="center"/>
          </w:tcPr>
          <w:p w14:paraId="1676E4E1">
            <w:pPr>
              <w:jc w:val="center"/>
              <w:textAlignment w:val="center"/>
              <w:rPr>
                <w:rFonts w:eastAsia="宋体"/>
                <w:color w:val="000000"/>
                <w:lang w:val="en-US" w:eastAsia="zh-CN" w:bidi="ar"/>
              </w:rPr>
            </w:pPr>
            <w:r>
              <w:rPr>
                <w:rFonts w:eastAsia="宋体"/>
                <w:color w:val="000000"/>
                <w:lang w:val="en-US" w:eastAsia="zh-CN" w:bidi="ar"/>
              </w:rPr>
              <w:t>0.1796</w:t>
            </w:r>
          </w:p>
        </w:tc>
      </w:tr>
      <w:tr w14:paraId="1FD3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6893B3E">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39B2A845">
            <w:pPr>
              <w:jc w:val="center"/>
              <w:textAlignment w:val="center"/>
              <w:rPr>
                <w:rFonts w:eastAsia="宋体"/>
                <w:lang w:val="en-US" w:eastAsia="zh-CN"/>
              </w:rPr>
            </w:pPr>
            <w:r>
              <w:rPr>
                <w:rFonts w:eastAsia="宋体"/>
                <w:color w:val="000000"/>
                <w:lang w:val="en-US" w:eastAsia="zh-CN" w:bidi="ar"/>
              </w:rPr>
              <w:t>O=Cc1ccccc1O</w:t>
            </w:r>
          </w:p>
        </w:tc>
        <w:tc>
          <w:tcPr>
            <w:tcW w:w="1600" w:type="dxa"/>
            <w:tcBorders>
              <w:top w:val="nil"/>
              <w:left w:val="nil"/>
              <w:bottom w:val="nil"/>
              <w:right w:val="nil"/>
            </w:tcBorders>
          </w:tcPr>
          <w:p w14:paraId="15EE2461">
            <w:pPr>
              <w:spacing w:line="360" w:lineRule="auto"/>
              <w:jc w:val="center"/>
              <w:rPr>
                <w:rFonts w:eastAsia="宋体"/>
                <w:lang w:val="en-US" w:eastAsia="zh-CN"/>
              </w:rPr>
            </w:pPr>
            <w:r>
              <w:t>-2.1817</w:t>
            </w:r>
          </w:p>
        </w:tc>
        <w:tc>
          <w:tcPr>
            <w:tcW w:w="1875" w:type="dxa"/>
            <w:tcBorders>
              <w:top w:val="nil"/>
              <w:left w:val="nil"/>
              <w:bottom w:val="nil"/>
              <w:right w:val="nil"/>
            </w:tcBorders>
            <w:vAlign w:val="center"/>
          </w:tcPr>
          <w:p w14:paraId="6BF65163">
            <w:pPr>
              <w:jc w:val="center"/>
              <w:textAlignment w:val="center"/>
              <w:rPr>
                <w:rFonts w:eastAsia="宋体"/>
                <w:lang w:val="en-US" w:eastAsia="zh-CN"/>
              </w:rPr>
            </w:pPr>
            <w:r>
              <w:rPr>
                <w:rFonts w:eastAsia="宋体"/>
                <w:color w:val="000000"/>
                <w:lang w:val="en-US" w:eastAsia="zh-CN" w:bidi="ar"/>
              </w:rPr>
              <w:t>-2.574</w:t>
            </w:r>
          </w:p>
        </w:tc>
        <w:tc>
          <w:tcPr>
            <w:tcW w:w="1325" w:type="dxa"/>
            <w:tcBorders>
              <w:top w:val="nil"/>
              <w:left w:val="nil"/>
              <w:bottom w:val="nil"/>
              <w:right w:val="nil"/>
            </w:tcBorders>
            <w:vAlign w:val="center"/>
          </w:tcPr>
          <w:p w14:paraId="639D2CFD">
            <w:pPr>
              <w:jc w:val="center"/>
              <w:textAlignment w:val="center"/>
              <w:rPr>
                <w:rFonts w:eastAsia="宋体"/>
                <w:color w:val="000000"/>
                <w:lang w:val="en-US" w:eastAsia="zh-CN" w:bidi="ar"/>
              </w:rPr>
            </w:pPr>
            <w:r>
              <w:rPr>
                <w:rFonts w:eastAsia="宋体"/>
                <w:color w:val="000000"/>
                <w:lang w:val="en-US" w:eastAsia="zh-CN" w:bidi="ar"/>
              </w:rPr>
              <w:t>0.4725</w:t>
            </w:r>
          </w:p>
        </w:tc>
      </w:tr>
      <w:tr w14:paraId="3705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199278DF">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2333D150">
            <w:pPr>
              <w:jc w:val="center"/>
              <w:textAlignment w:val="center"/>
              <w:rPr>
                <w:rFonts w:eastAsia="宋体"/>
                <w:lang w:val="en-US" w:eastAsia="zh-CN"/>
              </w:rPr>
            </w:pPr>
            <w:r>
              <w:rPr>
                <w:rFonts w:eastAsia="宋体"/>
                <w:color w:val="000000"/>
                <w:lang w:val="en-US" w:eastAsia="zh-CN" w:bidi="ar"/>
              </w:rPr>
              <w:t>CC(=O)C</w:t>
            </w:r>
          </w:p>
        </w:tc>
        <w:tc>
          <w:tcPr>
            <w:tcW w:w="1600" w:type="dxa"/>
            <w:tcBorders>
              <w:top w:val="nil"/>
              <w:left w:val="nil"/>
              <w:bottom w:val="nil"/>
              <w:right w:val="nil"/>
            </w:tcBorders>
          </w:tcPr>
          <w:p w14:paraId="15F1BCC9">
            <w:pPr>
              <w:spacing w:line="360" w:lineRule="auto"/>
              <w:jc w:val="center"/>
              <w:rPr>
                <w:rFonts w:eastAsia="宋体"/>
                <w:lang w:val="en-US" w:eastAsia="zh-CN"/>
              </w:rPr>
            </w:pPr>
            <w:r>
              <w:t>-1.9196</w:t>
            </w:r>
          </w:p>
        </w:tc>
        <w:tc>
          <w:tcPr>
            <w:tcW w:w="1875" w:type="dxa"/>
            <w:tcBorders>
              <w:top w:val="nil"/>
              <w:left w:val="nil"/>
              <w:bottom w:val="nil"/>
              <w:right w:val="nil"/>
            </w:tcBorders>
            <w:vAlign w:val="center"/>
          </w:tcPr>
          <w:p w14:paraId="75E432DF">
            <w:pPr>
              <w:jc w:val="center"/>
              <w:textAlignment w:val="center"/>
              <w:rPr>
                <w:rFonts w:eastAsia="宋体"/>
                <w:lang w:val="en-US" w:eastAsia="zh-CN"/>
              </w:rPr>
            </w:pPr>
            <w:r>
              <w:rPr>
                <w:rFonts w:eastAsia="宋体"/>
                <w:color w:val="000000"/>
                <w:lang w:val="en-US" w:eastAsia="zh-CN" w:bidi="ar"/>
              </w:rPr>
              <w:t>-2.45</w:t>
            </w:r>
          </w:p>
        </w:tc>
        <w:tc>
          <w:tcPr>
            <w:tcW w:w="1325" w:type="dxa"/>
            <w:tcBorders>
              <w:top w:val="nil"/>
              <w:left w:val="nil"/>
              <w:bottom w:val="nil"/>
              <w:right w:val="nil"/>
            </w:tcBorders>
            <w:vAlign w:val="center"/>
          </w:tcPr>
          <w:p w14:paraId="4E809CA2">
            <w:pPr>
              <w:jc w:val="center"/>
              <w:textAlignment w:val="center"/>
              <w:rPr>
                <w:rFonts w:eastAsia="宋体"/>
                <w:color w:val="000000"/>
                <w:lang w:val="en-US" w:eastAsia="zh-CN" w:bidi="ar"/>
              </w:rPr>
            </w:pPr>
            <w:r>
              <w:rPr>
                <w:rFonts w:eastAsia="宋体"/>
                <w:color w:val="000000"/>
                <w:lang w:val="en-US" w:eastAsia="zh-CN" w:bidi="ar"/>
              </w:rPr>
              <w:t>0.4502</w:t>
            </w:r>
          </w:p>
        </w:tc>
      </w:tr>
      <w:tr w14:paraId="638E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33D02F9">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06A7F589">
            <w:pPr>
              <w:jc w:val="center"/>
              <w:textAlignment w:val="center"/>
              <w:rPr>
                <w:rFonts w:eastAsia="宋体"/>
                <w:lang w:val="en-US" w:eastAsia="zh-CN"/>
              </w:rPr>
            </w:pPr>
            <w:r>
              <w:rPr>
                <w:rFonts w:eastAsia="宋体"/>
                <w:color w:val="000000"/>
                <w:lang w:val="en-US" w:eastAsia="zh-CN" w:bidi="ar"/>
              </w:rPr>
              <w:t>CC(=O)CC</w:t>
            </w:r>
          </w:p>
        </w:tc>
        <w:tc>
          <w:tcPr>
            <w:tcW w:w="1600" w:type="dxa"/>
            <w:tcBorders>
              <w:top w:val="nil"/>
              <w:left w:val="nil"/>
              <w:bottom w:val="nil"/>
              <w:right w:val="nil"/>
            </w:tcBorders>
          </w:tcPr>
          <w:p w14:paraId="74832B9C">
            <w:pPr>
              <w:spacing w:line="360" w:lineRule="auto"/>
              <w:jc w:val="center"/>
              <w:rPr>
                <w:rFonts w:eastAsia="宋体"/>
                <w:lang w:val="en-US" w:eastAsia="zh-CN"/>
              </w:rPr>
            </w:pPr>
            <w:r>
              <w:t>-2.5281</w:t>
            </w:r>
          </w:p>
        </w:tc>
        <w:tc>
          <w:tcPr>
            <w:tcW w:w="1875" w:type="dxa"/>
            <w:tcBorders>
              <w:top w:val="nil"/>
              <w:left w:val="nil"/>
              <w:bottom w:val="nil"/>
              <w:right w:val="nil"/>
            </w:tcBorders>
            <w:vAlign w:val="center"/>
          </w:tcPr>
          <w:p w14:paraId="672CEB44">
            <w:pPr>
              <w:jc w:val="center"/>
              <w:textAlignment w:val="center"/>
              <w:rPr>
                <w:rFonts w:eastAsia="宋体"/>
                <w:lang w:val="en-US" w:eastAsia="zh-CN"/>
              </w:rPr>
            </w:pPr>
            <w:r>
              <w:rPr>
                <w:rFonts w:eastAsia="宋体"/>
                <w:color w:val="000000"/>
                <w:lang w:val="en-US" w:eastAsia="zh-CN" w:bidi="ar"/>
              </w:rPr>
              <w:t>-2.328</w:t>
            </w:r>
          </w:p>
        </w:tc>
        <w:tc>
          <w:tcPr>
            <w:tcW w:w="1325" w:type="dxa"/>
            <w:tcBorders>
              <w:top w:val="nil"/>
              <w:left w:val="nil"/>
              <w:bottom w:val="nil"/>
              <w:right w:val="nil"/>
            </w:tcBorders>
            <w:vAlign w:val="center"/>
          </w:tcPr>
          <w:p w14:paraId="414A899D">
            <w:pPr>
              <w:jc w:val="center"/>
              <w:textAlignment w:val="center"/>
              <w:rPr>
                <w:rFonts w:eastAsia="宋体"/>
                <w:color w:val="000000"/>
                <w:lang w:val="en-US" w:eastAsia="zh-CN" w:bidi="ar"/>
              </w:rPr>
            </w:pPr>
            <w:r>
              <w:rPr>
                <w:rFonts w:eastAsia="宋体"/>
                <w:color w:val="000000"/>
                <w:lang w:val="en-US" w:eastAsia="zh-CN" w:bidi="ar"/>
              </w:rPr>
              <w:t>0.4277</w:t>
            </w:r>
          </w:p>
        </w:tc>
      </w:tr>
      <w:tr w14:paraId="32579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C9B1337">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443CFA19">
            <w:pPr>
              <w:jc w:val="center"/>
              <w:textAlignment w:val="center"/>
              <w:rPr>
                <w:rFonts w:eastAsia="宋体"/>
                <w:lang w:val="en-US" w:eastAsia="zh-CN"/>
              </w:rPr>
            </w:pPr>
            <w:r>
              <w:rPr>
                <w:rFonts w:eastAsia="宋体"/>
                <w:color w:val="000000"/>
                <w:lang w:val="en-US" w:eastAsia="zh-CN" w:bidi="ar"/>
              </w:rPr>
              <w:t>CCC(=O)CC</w:t>
            </w:r>
          </w:p>
        </w:tc>
        <w:tc>
          <w:tcPr>
            <w:tcW w:w="1600" w:type="dxa"/>
            <w:tcBorders>
              <w:top w:val="nil"/>
              <w:left w:val="nil"/>
              <w:bottom w:val="nil"/>
              <w:right w:val="nil"/>
            </w:tcBorders>
          </w:tcPr>
          <w:p w14:paraId="7253781B">
            <w:pPr>
              <w:spacing w:line="360" w:lineRule="auto"/>
              <w:jc w:val="center"/>
              <w:rPr>
                <w:rFonts w:eastAsia="宋体"/>
                <w:lang w:val="en-US" w:eastAsia="zh-CN"/>
              </w:rPr>
            </w:pPr>
            <w:r>
              <w:t>-2.0577</w:t>
            </w:r>
          </w:p>
        </w:tc>
        <w:tc>
          <w:tcPr>
            <w:tcW w:w="1875" w:type="dxa"/>
            <w:tcBorders>
              <w:top w:val="nil"/>
              <w:left w:val="nil"/>
              <w:bottom w:val="nil"/>
              <w:right w:val="nil"/>
            </w:tcBorders>
            <w:vAlign w:val="center"/>
          </w:tcPr>
          <w:p w14:paraId="07339AA6">
            <w:pPr>
              <w:jc w:val="center"/>
              <w:textAlignment w:val="center"/>
              <w:rPr>
                <w:rFonts w:eastAsia="宋体"/>
                <w:lang w:val="en-US" w:eastAsia="zh-CN"/>
              </w:rPr>
            </w:pPr>
            <w:r>
              <w:rPr>
                <w:rFonts w:eastAsia="宋体"/>
                <w:color w:val="000000"/>
                <w:lang w:val="en-US" w:eastAsia="zh-CN" w:bidi="ar"/>
              </w:rPr>
              <w:t>-2.203</w:t>
            </w:r>
          </w:p>
        </w:tc>
        <w:tc>
          <w:tcPr>
            <w:tcW w:w="1325" w:type="dxa"/>
            <w:tcBorders>
              <w:top w:val="nil"/>
              <w:left w:val="nil"/>
              <w:bottom w:val="nil"/>
              <w:right w:val="nil"/>
            </w:tcBorders>
            <w:vAlign w:val="center"/>
          </w:tcPr>
          <w:p w14:paraId="61C08913">
            <w:pPr>
              <w:jc w:val="center"/>
              <w:textAlignment w:val="center"/>
              <w:rPr>
                <w:rFonts w:eastAsia="宋体"/>
                <w:color w:val="000000"/>
                <w:lang w:val="en-US" w:eastAsia="zh-CN" w:bidi="ar"/>
              </w:rPr>
            </w:pPr>
            <w:r>
              <w:rPr>
                <w:rFonts w:eastAsia="宋体"/>
                <w:color w:val="000000"/>
                <w:lang w:val="en-US" w:eastAsia="zh-CN" w:bidi="ar"/>
              </w:rPr>
              <w:t>0.4043</w:t>
            </w:r>
          </w:p>
        </w:tc>
      </w:tr>
      <w:tr w14:paraId="1AB59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5147218">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5C69E16D">
            <w:pPr>
              <w:jc w:val="center"/>
              <w:textAlignment w:val="center"/>
              <w:rPr>
                <w:rFonts w:eastAsia="宋体"/>
                <w:lang w:val="en-US" w:eastAsia="zh-CN"/>
              </w:rPr>
            </w:pPr>
            <w:r>
              <w:rPr>
                <w:rFonts w:eastAsia="宋体"/>
                <w:color w:val="000000"/>
                <w:lang w:val="en-US" w:eastAsia="zh-CN" w:bidi="ar"/>
              </w:rPr>
              <w:t>CC(=O)C(C)C</w:t>
            </w:r>
          </w:p>
        </w:tc>
        <w:tc>
          <w:tcPr>
            <w:tcW w:w="1600" w:type="dxa"/>
            <w:tcBorders>
              <w:top w:val="nil"/>
              <w:left w:val="nil"/>
              <w:bottom w:val="nil"/>
              <w:right w:val="nil"/>
            </w:tcBorders>
          </w:tcPr>
          <w:p w14:paraId="64FA0337">
            <w:pPr>
              <w:spacing w:line="360" w:lineRule="auto"/>
              <w:jc w:val="center"/>
              <w:rPr>
                <w:rFonts w:eastAsia="宋体"/>
                <w:lang w:val="en-US" w:eastAsia="zh-CN"/>
              </w:rPr>
            </w:pPr>
            <w:r>
              <w:t>-2.0997</w:t>
            </w:r>
          </w:p>
        </w:tc>
        <w:tc>
          <w:tcPr>
            <w:tcW w:w="1875" w:type="dxa"/>
            <w:tcBorders>
              <w:top w:val="nil"/>
              <w:left w:val="nil"/>
              <w:bottom w:val="nil"/>
              <w:right w:val="nil"/>
            </w:tcBorders>
            <w:vAlign w:val="center"/>
          </w:tcPr>
          <w:p w14:paraId="665A2F0B">
            <w:pPr>
              <w:jc w:val="center"/>
              <w:textAlignment w:val="center"/>
              <w:rPr>
                <w:rFonts w:eastAsia="宋体"/>
                <w:lang w:val="en-US" w:eastAsia="zh-CN"/>
              </w:rPr>
            </w:pPr>
            <w:r>
              <w:rPr>
                <w:rFonts w:eastAsia="宋体"/>
                <w:color w:val="000000"/>
                <w:lang w:val="en-US" w:eastAsia="zh-CN" w:bidi="ar"/>
              </w:rPr>
              <w:t>-2.082</w:t>
            </w:r>
          </w:p>
        </w:tc>
        <w:tc>
          <w:tcPr>
            <w:tcW w:w="1325" w:type="dxa"/>
            <w:tcBorders>
              <w:top w:val="nil"/>
              <w:left w:val="nil"/>
              <w:bottom w:val="nil"/>
              <w:right w:val="nil"/>
            </w:tcBorders>
            <w:vAlign w:val="center"/>
          </w:tcPr>
          <w:p w14:paraId="2CCB9F93">
            <w:pPr>
              <w:jc w:val="center"/>
              <w:textAlignment w:val="center"/>
              <w:rPr>
                <w:rFonts w:eastAsia="宋体"/>
                <w:color w:val="000000"/>
                <w:lang w:val="en-US" w:eastAsia="zh-CN" w:bidi="ar"/>
              </w:rPr>
            </w:pPr>
            <w:r>
              <w:rPr>
                <w:rFonts w:eastAsia="宋体"/>
                <w:color w:val="000000"/>
                <w:lang w:val="en-US" w:eastAsia="zh-CN" w:bidi="ar"/>
              </w:rPr>
              <w:t>0.3826</w:t>
            </w:r>
          </w:p>
        </w:tc>
      </w:tr>
      <w:tr w14:paraId="50A2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437F264F">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7FED8C3F">
            <w:pPr>
              <w:jc w:val="center"/>
              <w:textAlignment w:val="center"/>
              <w:rPr>
                <w:rFonts w:eastAsia="宋体"/>
                <w:lang w:val="en-US" w:eastAsia="zh-CN"/>
              </w:rPr>
            </w:pPr>
            <w:r>
              <w:rPr>
                <w:rFonts w:eastAsia="宋体"/>
                <w:color w:val="000000"/>
                <w:lang w:val="en-US" w:eastAsia="zh-CN" w:bidi="ar"/>
              </w:rPr>
              <w:t>C1CCCCC1C(=O)C</w:t>
            </w:r>
          </w:p>
        </w:tc>
        <w:tc>
          <w:tcPr>
            <w:tcW w:w="1600" w:type="dxa"/>
            <w:tcBorders>
              <w:top w:val="nil"/>
              <w:left w:val="nil"/>
              <w:bottom w:val="nil"/>
              <w:right w:val="nil"/>
            </w:tcBorders>
          </w:tcPr>
          <w:p w14:paraId="572A4E23">
            <w:pPr>
              <w:spacing w:line="360" w:lineRule="auto"/>
              <w:jc w:val="center"/>
              <w:rPr>
                <w:rFonts w:eastAsia="宋体"/>
                <w:lang w:val="en-US" w:eastAsia="zh-CN"/>
              </w:rPr>
            </w:pPr>
            <w:r>
              <w:t>-2.2639</w:t>
            </w:r>
          </w:p>
        </w:tc>
        <w:tc>
          <w:tcPr>
            <w:tcW w:w="1875" w:type="dxa"/>
            <w:tcBorders>
              <w:top w:val="nil"/>
              <w:left w:val="nil"/>
              <w:bottom w:val="nil"/>
              <w:right w:val="nil"/>
            </w:tcBorders>
            <w:vAlign w:val="center"/>
          </w:tcPr>
          <w:p w14:paraId="0D047B4C">
            <w:pPr>
              <w:jc w:val="center"/>
              <w:textAlignment w:val="center"/>
              <w:rPr>
                <w:rFonts w:eastAsia="宋体"/>
                <w:lang w:val="en-US" w:eastAsia="zh-CN"/>
              </w:rPr>
            </w:pPr>
            <w:r>
              <w:rPr>
                <w:rFonts w:eastAsia="宋体"/>
                <w:color w:val="000000"/>
                <w:lang w:val="en-US" w:eastAsia="zh-CN" w:bidi="ar"/>
              </w:rPr>
              <w:t>-1.961</w:t>
            </w:r>
          </w:p>
        </w:tc>
        <w:tc>
          <w:tcPr>
            <w:tcW w:w="1325" w:type="dxa"/>
            <w:tcBorders>
              <w:top w:val="nil"/>
              <w:left w:val="nil"/>
              <w:bottom w:val="nil"/>
              <w:right w:val="nil"/>
            </w:tcBorders>
            <w:vAlign w:val="center"/>
          </w:tcPr>
          <w:p w14:paraId="7FFAB945">
            <w:pPr>
              <w:jc w:val="center"/>
              <w:textAlignment w:val="center"/>
              <w:rPr>
                <w:rFonts w:eastAsia="宋体"/>
                <w:color w:val="000000"/>
                <w:lang w:val="en-US" w:eastAsia="zh-CN" w:bidi="ar"/>
              </w:rPr>
            </w:pPr>
            <w:r>
              <w:rPr>
                <w:rFonts w:eastAsia="宋体"/>
                <w:color w:val="000000"/>
                <w:lang w:val="en-US" w:eastAsia="zh-CN" w:bidi="ar"/>
              </w:rPr>
              <w:t>0.3598</w:t>
            </w:r>
          </w:p>
        </w:tc>
      </w:tr>
      <w:tr w14:paraId="7290F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55996EC">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58FF973A">
            <w:pPr>
              <w:jc w:val="center"/>
              <w:textAlignment w:val="center"/>
              <w:rPr>
                <w:rFonts w:eastAsia="宋体"/>
                <w:lang w:val="en-US" w:eastAsia="zh-CN"/>
              </w:rPr>
            </w:pPr>
            <w:r>
              <w:rPr>
                <w:rFonts w:eastAsia="宋体"/>
                <w:color w:val="000000"/>
                <w:lang w:val="en-US" w:eastAsia="zh-CN" w:bidi="ar"/>
              </w:rPr>
              <w:t>CC(=O)c1ccccc1</w:t>
            </w:r>
          </w:p>
        </w:tc>
        <w:tc>
          <w:tcPr>
            <w:tcW w:w="1600" w:type="dxa"/>
            <w:tcBorders>
              <w:top w:val="nil"/>
              <w:left w:val="nil"/>
              <w:bottom w:val="nil"/>
              <w:right w:val="nil"/>
            </w:tcBorders>
          </w:tcPr>
          <w:p w14:paraId="60596E73">
            <w:pPr>
              <w:spacing w:line="360" w:lineRule="auto"/>
              <w:jc w:val="center"/>
              <w:rPr>
                <w:rFonts w:eastAsia="宋体"/>
                <w:lang w:val="en-US" w:eastAsia="zh-CN"/>
              </w:rPr>
            </w:pPr>
            <w:r>
              <w:t>0.3953</w:t>
            </w:r>
          </w:p>
        </w:tc>
        <w:tc>
          <w:tcPr>
            <w:tcW w:w="1875" w:type="dxa"/>
            <w:tcBorders>
              <w:top w:val="nil"/>
              <w:left w:val="nil"/>
              <w:bottom w:val="nil"/>
              <w:right w:val="nil"/>
            </w:tcBorders>
            <w:vAlign w:val="center"/>
          </w:tcPr>
          <w:p w14:paraId="61EF1E92">
            <w:pPr>
              <w:jc w:val="center"/>
              <w:textAlignment w:val="center"/>
              <w:rPr>
                <w:rFonts w:eastAsia="宋体"/>
                <w:lang w:val="en-US" w:eastAsia="zh-CN"/>
              </w:rPr>
            </w:pPr>
            <w:r>
              <w:rPr>
                <w:rFonts w:eastAsia="宋体"/>
                <w:color w:val="000000"/>
                <w:lang w:val="en-US" w:eastAsia="zh-CN" w:bidi="ar"/>
              </w:rPr>
              <w:t>0.488</w:t>
            </w:r>
          </w:p>
        </w:tc>
        <w:tc>
          <w:tcPr>
            <w:tcW w:w="1325" w:type="dxa"/>
            <w:tcBorders>
              <w:top w:val="nil"/>
              <w:left w:val="nil"/>
              <w:bottom w:val="nil"/>
              <w:right w:val="nil"/>
            </w:tcBorders>
            <w:vAlign w:val="center"/>
          </w:tcPr>
          <w:p w14:paraId="2D74BD5A">
            <w:pPr>
              <w:jc w:val="center"/>
              <w:textAlignment w:val="center"/>
              <w:rPr>
                <w:rFonts w:eastAsia="宋体"/>
                <w:color w:val="000000"/>
                <w:lang w:val="en-US" w:eastAsia="zh-CN" w:bidi="ar"/>
              </w:rPr>
            </w:pPr>
            <w:r>
              <w:rPr>
                <w:rFonts w:eastAsia="宋体"/>
                <w:color w:val="000000"/>
                <w:lang w:val="en-US" w:eastAsia="zh-CN" w:bidi="ar"/>
              </w:rPr>
              <w:t>0.0898</w:t>
            </w:r>
          </w:p>
        </w:tc>
      </w:tr>
      <w:tr w14:paraId="7D8C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E9128FD">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61DE351E">
            <w:pPr>
              <w:jc w:val="center"/>
              <w:textAlignment w:val="center"/>
              <w:rPr>
                <w:rFonts w:eastAsia="宋体"/>
                <w:lang w:val="en-US" w:eastAsia="zh-CN"/>
              </w:rPr>
            </w:pPr>
            <w:r>
              <w:rPr>
                <w:rFonts w:eastAsia="宋体"/>
                <w:color w:val="000000"/>
                <w:lang w:val="en-US" w:eastAsia="zh-CN" w:bidi="ar"/>
              </w:rPr>
              <w:t>CC(=O)Cc1ccccc1</w:t>
            </w:r>
          </w:p>
        </w:tc>
        <w:tc>
          <w:tcPr>
            <w:tcW w:w="1600" w:type="dxa"/>
            <w:tcBorders>
              <w:top w:val="nil"/>
              <w:left w:val="nil"/>
              <w:bottom w:val="nil"/>
              <w:right w:val="nil"/>
            </w:tcBorders>
          </w:tcPr>
          <w:p w14:paraId="24A8BD7B">
            <w:pPr>
              <w:spacing w:line="360" w:lineRule="auto"/>
              <w:jc w:val="center"/>
              <w:rPr>
                <w:rFonts w:eastAsia="宋体"/>
                <w:lang w:val="en-US" w:eastAsia="zh-CN"/>
              </w:rPr>
            </w:pPr>
            <w:r>
              <w:t>0.5844</w:t>
            </w:r>
          </w:p>
        </w:tc>
        <w:tc>
          <w:tcPr>
            <w:tcW w:w="1875" w:type="dxa"/>
            <w:tcBorders>
              <w:top w:val="nil"/>
              <w:left w:val="nil"/>
              <w:bottom w:val="nil"/>
              <w:right w:val="nil"/>
            </w:tcBorders>
            <w:vAlign w:val="center"/>
          </w:tcPr>
          <w:p w14:paraId="7879DBA4">
            <w:pPr>
              <w:jc w:val="center"/>
              <w:textAlignment w:val="center"/>
              <w:rPr>
                <w:rFonts w:eastAsia="宋体"/>
                <w:lang w:val="en-US" w:eastAsia="zh-CN"/>
              </w:rPr>
            </w:pPr>
            <w:r>
              <w:rPr>
                <w:rFonts w:eastAsia="宋体"/>
                <w:color w:val="000000"/>
                <w:lang w:val="en-US" w:eastAsia="zh-CN" w:bidi="ar"/>
              </w:rPr>
              <w:t>0.614</w:t>
            </w:r>
          </w:p>
        </w:tc>
        <w:tc>
          <w:tcPr>
            <w:tcW w:w="1325" w:type="dxa"/>
            <w:tcBorders>
              <w:top w:val="nil"/>
              <w:left w:val="nil"/>
              <w:bottom w:val="nil"/>
              <w:right w:val="nil"/>
            </w:tcBorders>
            <w:vAlign w:val="center"/>
          </w:tcPr>
          <w:p w14:paraId="75EC191D">
            <w:pPr>
              <w:jc w:val="center"/>
              <w:textAlignment w:val="center"/>
              <w:rPr>
                <w:rFonts w:eastAsia="宋体"/>
                <w:color w:val="000000"/>
                <w:lang w:val="en-US" w:eastAsia="zh-CN" w:bidi="ar"/>
              </w:rPr>
            </w:pPr>
            <w:r>
              <w:rPr>
                <w:rFonts w:eastAsia="宋体"/>
                <w:color w:val="000000"/>
                <w:lang w:val="en-US" w:eastAsia="zh-CN" w:bidi="ar"/>
              </w:rPr>
              <w:t>0.1128</w:t>
            </w:r>
          </w:p>
        </w:tc>
      </w:tr>
      <w:tr w14:paraId="4355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BABE7D4">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5CE97313">
            <w:pPr>
              <w:jc w:val="center"/>
              <w:textAlignment w:val="center"/>
              <w:rPr>
                <w:rFonts w:eastAsia="宋体"/>
                <w:lang w:val="en-US" w:eastAsia="zh-CN"/>
              </w:rPr>
            </w:pPr>
            <w:r>
              <w:rPr>
                <w:rFonts w:eastAsia="宋体"/>
                <w:color w:val="000000"/>
                <w:lang w:val="en-US" w:eastAsia="zh-CN" w:bidi="ar"/>
              </w:rPr>
              <w:t>C1CC(=O)CC1</w:t>
            </w:r>
          </w:p>
        </w:tc>
        <w:tc>
          <w:tcPr>
            <w:tcW w:w="1600" w:type="dxa"/>
            <w:tcBorders>
              <w:top w:val="nil"/>
              <w:left w:val="nil"/>
              <w:bottom w:val="nil"/>
              <w:right w:val="nil"/>
            </w:tcBorders>
          </w:tcPr>
          <w:p w14:paraId="02F08F8D">
            <w:pPr>
              <w:spacing w:line="360" w:lineRule="auto"/>
              <w:jc w:val="center"/>
              <w:rPr>
                <w:rFonts w:eastAsia="宋体"/>
                <w:lang w:val="en-US" w:eastAsia="zh-CN"/>
              </w:rPr>
            </w:pPr>
            <w:r>
              <w:t>0.4929</w:t>
            </w:r>
          </w:p>
        </w:tc>
        <w:tc>
          <w:tcPr>
            <w:tcW w:w="1875" w:type="dxa"/>
            <w:tcBorders>
              <w:top w:val="nil"/>
              <w:left w:val="nil"/>
              <w:bottom w:val="nil"/>
              <w:right w:val="nil"/>
            </w:tcBorders>
            <w:vAlign w:val="center"/>
          </w:tcPr>
          <w:p w14:paraId="61BFBA0F">
            <w:pPr>
              <w:jc w:val="center"/>
              <w:textAlignment w:val="center"/>
              <w:rPr>
                <w:rFonts w:eastAsia="宋体"/>
                <w:lang w:val="en-US" w:eastAsia="zh-CN"/>
              </w:rPr>
            </w:pPr>
            <w:r>
              <w:rPr>
                <w:rFonts w:eastAsia="宋体"/>
                <w:color w:val="000000"/>
                <w:lang w:val="en-US" w:eastAsia="zh-CN" w:bidi="ar"/>
              </w:rPr>
              <w:t>0.732</w:t>
            </w:r>
          </w:p>
        </w:tc>
        <w:tc>
          <w:tcPr>
            <w:tcW w:w="1325" w:type="dxa"/>
            <w:tcBorders>
              <w:top w:val="nil"/>
              <w:left w:val="nil"/>
              <w:bottom w:val="nil"/>
              <w:right w:val="nil"/>
            </w:tcBorders>
            <w:vAlign w:val="center"/>
          </w:tcPr>
          <w:p w14:paraId="1351C73E">
            <w:pPr>
              <w:jc w:val="center"/>
              <w:textAlignment w:val="center"/>
              <w:rPr>
                <w:rFonts w:eastAsia="宋体"/>
                <w:color w:val="000000"/>
                <w:lang w:val="en-US" w:eastAsia="zh-CN" w:bidi="ar"/>
              </w:rPr>
            </w:pPr>
            <w:r>
              <w:rPr>
                <w:rFonts w:eastAsia="宋体"/>
                <w:color w:val="000000"/>
                <w:lang w:val="en-US" w:eastAsia="zh-CN" w:bidi="ar"/>
              </w:rPr>
              <w:t>0.1327</w:t>
            </w:r>
          </w:p>
        </w:tc>
      </w:tr>
      <w:tr w14:paraId="1A387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AAA6D7E">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37373C1D">
            <w:pPr>
              <w:jc w:val="center"/>
              <w:textAlignment w:val="center"/>
              <w:rPr>
                <w:rFonts w:eastAsia="宋体"/>
                <w:lang w:val="en-US" w:eastAsia="zh-CN"/>
              </w:rPr>
            </w:pPr>
            <w:r>
              <w:rPr>
                <w:rFonts w:eastAsia="宋体"/>
                <w:color w:val="000000"/>
                <w:lang w:val="en-US" w:eastAsia="zh-CN" w:bidi="ar"/>
              </w:rPr>
              <w:t>**CO**</w:t>
            </w:r>
          </w:p>
        </w:tc>
        <w:tc>
          <w:tcPr>
            <w:tcW w:w="1600" w:type="dxa"/>
            <w:tcBorders>
              <w:top w:val="nil"/>
              <w:left w:val="nil"/>
              <w:bottom w:val="nil"/>
              <w:right w:val="nil"/>
            </w:tcBorders>
          </w:tcPr>
          <w:p w14:paraId="5D09E6FF">
            <w:pPr>
              <w:spacing w:line="360" w:lineRule="auto"/>
              <w:jc w:val="center"/>
              <w:rPr>
                <w:rFonts w:eastAsia="宋体"/>
                <w:lang w:val="en-US" w:eastAsia="zh-CN"/>
              </w:rPr>
            </w:pPr>
            <w:r>
              <w:t>0.5112</w:t>
            </w:r>
          </w:p>
        </w:tc>
        <w:tc>
          <w:tcPr>
            <w:tcW w:w="1875" w:type="dxa"/>
            <w:tcBorders>
              <w:top w:val="nil"/>
              <w:left w:val="nil"/>
              <w:bottom w:val="nil"/>
              <w:right w:val="nil"/>
            </w:tcBorders>
            <w:vAlign w:val="center"/>
          </w:tcPr>
          <w:p w14:paraId="5FEFA2E5">
            <w:pPr>
              <w:jc w:val="center"/>
              <w:textAlignment w:val="center"/>
              <w:rPr>
                <w:rFonts w:eastAsia="宋体"/>
                <w:lang w:val="en-US" w:eastAsia="zh-CN"/>
              </w:rPr>
            </w:pPr>
            <w:r>
              <w:rPr>
                <w:rFonts w:eastAsia="宋体"/>
                <w:color w:val="000000"/>
                <w:lang w:val="en-US" w:eastAsia="zh-CN" w:bidi="ar"/>
              </w:rPr>
              <w:t>0.857</w:t>
            </w:r>
          </w:p>
        </w:tc>
        <w:tc>
          <w:tcPr>
            <w:tcW w:w="1325" w:type="dxa"/>
            <w:tcBorders>
              <w:top w:val="nil"/>
              <w:left w:val="nil"/>
              <w:bottom w:val="nil"/>
              <w:right w:val="nil"/>
            </w:tcBorders>
            <w:vAlign w:val="center"/>
          </w:tcPr>
          <w:p w14:paraId="0749185E">
            <w:pPr>
              <w:jc w:val="center"/>
              <w:textAlignment w:val="center"/>
              <w:rPr>
                <w:rFonts w:eastAsia="宋体"/>
                <w:color w:val="000000"/>
                <w:lang w:val="en-US" w:eastAsia="zh-CN" w:bidi="ar"/>
              </w:rPr>
            </w:pPr>
            <w:r>
              <w:rPr>
                <w:rFonts w:eastAsia="宋体"/>
                <w:color w:val="000000"/>
                <w:lang w:val="en-US" w:eastAsia="zh-CN" w:bidi="ar"/>
              </w:rPr>
              <w:t>0.1573</w:t>
            </w:r>
          </w:p>
        </w:tc>
      </w:tr>
      <w:tr w14:paraId="2BB85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2CF1FF3">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5F096912">
            <w:pPr>
              <w:jc w:val="center"/>
              <w:textAlignment w:val="center"/>
              <w:rPr>
                <w:rFonts w:eastAsia="宋体"/>
                <w:lang w:val="en-US" w:eastAsia="zh-CN"/>
              </w:rPr>
            </w:pPr>
            <w:r>
              <w:rPr>
                <w:rFonts w:eastAsia="宋体"/>
                <w:color w:val="000000"/>
                <w:lang w:val="en-US" w:eastAsia="zh-CN" w:bidi="ar"/>
              </w:rPr>
              <w:t>O=C1CCCC1</w:t>
            </w:r>
          </w:p>
        </w:tc>
        <w:tc>
          <w:tcPr>
            <w:tcW w:w="1600" w:type="dxa"/>
            <w:tcBorders>
              <w:top w:val="nil"/>
              <w:left w:val="nil"/>
              <w:bottom w:val="nil"/>
              <w:right w:val="nil"/>
            </w:tcBorders>
          </w:tcPr>
          <w:p w14:paraId="0710AF70">
            <w:pPr>
              <w:spacing w:line="360" w:lineRule="auto"/>
              <w:jc w:val="center"/>
              <w:rPr>
                <w:rFonts w:eastAsia="宋体"/>
                <w:lang w:val="en-US" w:eastAsia="zh-CN"/>
              </w:rPr>
            </w:pPr>
            <w:r>
              <w:t>0.7403</w:t>
            </w:r>
          </w:p>
        </w:tc>
        <w:tc>
          <w:tcPr>
            <w:tcW w:w="1875" w:type="dxa"/>
            <w:tcBorders>
              <w:top w:val="nil"/>
              <w:left w:val="nil"/>
              <w:bottom w:val="nil"/>
              <w:right w:val="nil"/>
            </w:tcBorders>
            <w:vAlign w:val="center"/>
          </w:tcPr>
          <w:p w14:paraId="26270247">
            <w:pPr>
              <w:jc w:val="center"/>
              <w:textAlignment w:val="center"/>
              <w:rPr>
                <w:rFonts w:eastAsia="宋体"/>
                <w:lang w:val="en-US" w:eastAsia="zh-CN"/>
              </w:rPr>
            </w:pPr>
            <w:r>
              <w:rPr>
                <w:rFonts w:eastAsia="宋体"/>
                <w:color w:val="000000"/>
                <w:lang w:val="en-US" w:eastAsia="zh-CN" w:bidi="ar"/>
              </w:rPr>
              <w:t>0.981</w:t>
            </w:r>
          </w:p>
        </w:tc>
        <w:tc>
          <w:tcPr>
            <w:tcW w:w="1325" w:type="dxa"/>
            <w:tcBorders>
              <w:top w:val="nil"/>
              <w:left w:val="nil"/>
              <w:bottom w:val="nil"/>
              <w:right w:val="nil"/>
            </w:tcBorders>
            <w:vAlign w:val="center"/>
          </w:tcPr>
          <w:p w14:paraId="418F262D">
            <w:pPr>
              <w:jc w:val="center"/>
              <w:textAlignment w:val="center"/>
              <w:rPr>
                <w:rFonts w:eastAsia="宋体"/>
                <w:color w:val="000000"/>
                <w:lang w:val="en-US" w:eastAsia="zh-CN" w:bidi="ar"/>
              </w:rPr>
            </w:pPr>
            <w:r>
              <w:rPr>
                <w:rFonts w:eastAsia="宋体"/>
                <w:color w:val="000000"/>
                <w:lang w:val="en-US" w:eastAsia="zh-CN" w:bidi="ar"/>
              </w:rPr>
              <w:t>0.1805</w:t>
            </w:r>
          </w:p>
        </w:tc>
      </w:tr>
      <w:tr w14:paraId="3B23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921748B">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7380E284">
            <w:pPr>
              <w:jc w:val="center"/>
              <w:textAlignment w:val="center"/>
              <w:rPr>
                <w:rFonts w:eastAsia="宋体"/>
                <w:lang w:val="en-US" w:eastAsia="zh-CN"/>
              </w:rPr>
            </w:pPr>
            <w:r>
              <w:rPr>
                <w:rFonts w:eastAsia="宋体"/>
                <w:color w:val="000000"/>
                <w:lang w:val="en-US" w:eastAsia="zh-CN" w:bidi="ar"/>
              </w:rPr>
              <w:t>CC(=O)C(=O)C</w:t>
            </w:r>
          </w:p>
        </w:tc>
        <w:tc>
          <w:tcPr>
            <w:tcW w:w="1600" w:type="dxa"/>
            <w:tcBorders>
              <w:top w:val="nil"/>
              <w:left w:val="nil"/>
              <w:bottom w:val="nil"/>
              <w:right w:val="nil"/>
            </w:tcBorders>
          </w:tcPr>
          <w:p w14:paraId="327EE2FB">
            <w:pPr>
              <w:spacing w:line="360" w:lineRule="auto"/>
              <w:jc w:val="center"/>
              <w:rPr>
                <w:rFonts w:eastAsia="宋体"/>
                <w:lang w:val="en-US" w:eastAsia="zh-CN"/>
              </w:rPr>
            </w:pPr>
            <w:r>
              <w:t>0.3824</w:t>
            </w:r>
          </w:p>
        </w:tc>
        <w:tc>
          <w:tcPr>
            <w:tcW w:w="1875" w:type="dxa"/>
            <w:tcBorders>
              <w:top w:val="nil"/>
              <w:left w:val="nil"/>
              <w:bottom w:val="nil"/>
              <w:right w:val="nil"/>
            </w:tcBorders>
            <w:vAlign w:val="center"/>
          </w:tcPr>
          <w:p w14:paraId="48D688EE">
            <w:pPr>
              <w:jc w:val="center"/>
              <w:textAlignment w:val="center"/>
              <w:rPr>
                <w:rFonts w:eastAsia="宋体"/>
                <w:lang w:val="en-US" w:eastAsia="zh-CN"/>
              </w:rPr>
            </w:pPr>
            <w:r>
              <w:rPr>
                <w:rFonts w:eastAsia="宋体"/>
                <w:color w:val="000000"/>
                <w:lang w:val="en-US" w:eastAsia="zh-CN" w:bidi="ar"/>
              </w:rPr>
              <w:t>1.101</w:t>
            </w:r>
          </w:p>
        </w:tc>
        <w:tc>
          <w:tcPr>
            <w:tcW w:w="1325" w:type="dxa"/>
            <w:tcBorders>
              <w:top w:val="nil"/>
              <w:left w:val="nil"/>
              <w:bottom w:val="nil"/>
              <w:right w:val="nil"/>
            </w:tcBorders>
            <w:vAlign w:val="center"/>
          </w:tcPr>
          <w:p w14:paraId="694FF2D1">
            <w:pPr>
              <w:jc w:val="center"/>
              <w:textAlignment w:val="center"/>
              <w:rPr>
                <w:rFonts w:eastAsia="宋体"/>
                <w:color w:val="000000"/>
                <w:lang w:val="en-US" w:eastAsia="zh-CN" w:bidi="ar"/>
              </w:rPr>
            </w:pPr>
            <w:r>
              <w:rPr>
                <w:rFonts w:eastAsia="宋体"/>
                <w:color w:val="000000"/>
                <w:lang w:val="en-US" w:eastAsia="zh-CN" w:bidi="ar"/>
              </w:rPr>
              <w:t>0.2021</w:t>
            </w:r>
          </w:p>
        </w:tc>
      </w:tr>
      <w:tr w14:paraId="2540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4F6AEAD1">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53BF42BE">
            <w:pPr>
              <w:jc w:val="center"/>
              <w:textAlignment w:val="center"/>
              <w:rPr>
                <w:rFonts w:eastAsia="宋体"/>
                <w:lang w:val="en-US" w:eastAsia="zh-CN"/>
              </w:rPr>
            </w:pPr>
            <w:r>
              <w:rPr>
                <w:rFonts w:eastAsia="宋体"/>
                <w:color w:val="000000"/>
                <w:lang w:val="en-US" w:eastAsia="zh-CN" w:bidi="ar"/>
              </w:rPr>
              <w:t>CC(=O)CC(C)=O</w:t>
            </w:r>
          </w:p>
        </w:tc>
        <w:tc>
          <w:tcPr>
            <w:tcW w:w="1600" w:type="dxa"/>
            <w:tcBorders>
              <w:top w:val="nil"/>
              <w:left w:val="nil"/>
              <w:bottom w:val="nil"/>
              <w:right w:val="nil"/>
            </w:tcBorders>
          </w:tcPr>
          <w:p w14:paraId="6B7065A9">
            <w:pPr>
              <w:spacing w:line="360" w:lineRule="auto"/>
              <w:jc w:val="center"/>
              <w:rPr>
                <w:rFonts w:eastAsia="宋体"/>
                <w:lang w:val="en-US" w:eastAsia="zh-CN"/>
              </w:rPr>
            </w:pPr>
            <w:r>
              <w:t>-0.6802</w:t>
            </w:r>
          </w:p>
        </w:tc>
        <w:tc>
          <w:tcPr>
            <w:tcW w:w="1875" w:type="dxa"/>
            <w:tcBorders>
              <w:top w:val="nil"/>
              <w:left w:val="nil"/>
              <w:bottom w:val="nil"/>
              <w:right w:val="nil"/>
            </w:tcBorders>
            <w:vAlign w:val="center"/>
          </w:tcPr>
          <w:p w14:paraId="51F90126">
            <w:pPr>
              <w:jc w:val="center"/>
              <w:textAlignment w:val="center"/>
              <w:rPr>
                <w:rFonts w:eastAsia="宋体"/>
                <w:lang w:val="en-US" w:eastAsia="zh-CN"/>
              </w:rPr>
            </w:pPr>
            <w:r>
              <w:rPr>
                <w:rFonts w:eastAsia="宋体"/>
                <w:color w:val="000000"/>
                <w:lang w:val="en-US" w:eastAsia="zh-CN" w:bidi="ar"/>
              </w:rPr>
              <w:t>-0.859</w:t>
            </w:r>
          </w:p>
        </w:tc>
        <w:tc>
          <w:tcPr>
            <w:tcW w:w="1325" w:type="dxa"/>
            <w:tcBorders>
              <w:top w:val="nil"/>
              <w:left w:val="nil"/>
              <w:bottom w:val="nil"/>
              <w:right w:val="nil"/>
            </w:tcBorders>
            <w:vAlign w:val="center"/>
          </w:tcPr>
          <w:p w14:paraId="58ADF947">
            <w:pPr>
              <w:jc w:val="center"/>
              <w:textAlignment w:val="center"/>
              <w:rPr>
                <w:rFonts w:eastAsia="宋体"/>
                <w:color w:val="000000"/>
                <w:lang w:val="en-US" w:eastAsia="zh-CN" w:bidi="ar"/>
              </w:rPr>
            </w:pPr>
            <w:r>
              <w:rPr>
                <w:rFonts w:eastAsia="宋体"/>
                <w:color w:val="000000"/>
                <w:lang w:val="en-US" w:eastAsia="zh-CN" w:bidi="ar"/>
              </w:rPr>
              <w:t>0.1577</w:t>
            </w:r>
          </w:p>
        </w:tc>
      </w:tr>
      <w:tr w14:paraId="22172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484CDB27">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47803BD6">
            <w:pPr>
              <w:jc w:val="center"/>
              <w:textAlignment w:val="center"/>
              <w:rPr>
                <w:rFonts w:eastAsia="宋体"/>
                <w:lang w:val="en-US" w:eastAsia="zh-CN"/>
              </w:rPr>
            </w:pPr>
            <w:r>
              <w:rPr>
                <w:rFonts w:eastAsia="宋体"/>
                <w:color w:val="000000"/>
                <w:lang w:val="en-US" w:eastAsia="zh-CN" w:bidi="ar"/>
              </w:rPr>
              <w:t>CC(=O)C1CCCCC1</w:t>
            </w:r>
          </w:p>
        </w:tc>
        <w:tc>
          <w:tcPr>
            <w:tcW w:w="1600" w:type="dxa"/>
            <w:tcBorders>
              <w:top w:val="nil"/>
              <w:left w:val="nil"/>
              <w:bottom w:val="nil"/>
              <w:right w:val="nil"/>
            </w:tcBorders>
          </w:tcPr>
          <w:p w14:paraId="1D846453">
            <w:pPr>
              <w:spacing w:line="360" w:lineRule="auto"/>
              <w:jc w:val="center"/>
              <w:rPr>
                <w:rFonts w:eastAsia="宋体"/>
                <w:lang w:val="en-US" w:eastAsia="zh-CN"/>
              </w:rPr>
            </w:pPr>
            <w:r>
              <w:t>-0.4156</w:t>
            </w:r>
          </w:p>
        </w:tc>
        <w:tc>
          <w:tcPr>
            <w:tcW w:w="1875" w:type="dxa"/>
            <w:tcBorders>
              <w:top w:val="nil"/>
              <w:left w:val="nil"/>
              <w:bottom w:val="nil"/>
              <w:right w:val="nil"/>
            </w:tcBorders>
            <w:vAlign w:val="center"/>
          </w:tcPr>
          <w:p w14:paraId="7B0986FC">
            <w:pPr>
              <w:jc w:val="center"/>
              <w:textAlignment w:val="center"/>
              <w:rPr>
                <w:rFonts w:eastAsia="宋体"/>
                <w:lang w:val="en-US" w:eastAsia="zh-CN"/>
              </w:rPr>
            </w:pPr>
            <w:r>
              <w:rPr>
                <w:rFonts w:eastAsia="宋体"/>
                <w:color w:val="000000"/>
                <w:lang w:val="en-US" w:eastAsia="zh-CN" w:bidi="ar"/>
              </w:rPr>
              <w:t>-0.738</w:t>
            </w:r>
          </w:p>
        </w:tc>
        <w:tc>
          <w:tcPr>
            <w:tcW w:w="1325" w:type="dxa"/>
            <w:tcBorders>
              <w:top w:val="nil"/>
              <w:left w:val="nil"/>
              <w:bottom w:val="nil"/>
              <w:right w:val="nil"/>
            </w:tcBorders>
            <w:vAlign w:val="center"/>
          </w:tcPr>
          <w:p w14:paraId="378C72A6">
            <w:pPr>
              <w:jc w:val="center"/>
              <w:textAlignment w:val="center"/>
              <w:rPr>
                <w:rFonts w:eastAsia="宋体"/>
                <w:color w:val="000000"/>
                <w:lang w:val="en-US" w:eastAsia="zh-CN" w:bidi="ar"/>
              </w:rPr>
            </w:pPr>
            <w:r>
              <w:rPr>
                <w:rFonts w:eastAsia="宋体"/>
                <w:color w:val="000000"/>
                <w:lang w:val="en-US" w:eastAsia="zh-CN" w:bidi="ar"/>
              </w:rPr>
              <w:t>0.1358</w:t>
            </w:r>
          </w:p>
        </w:tc>
      </w:tr>
      <w:tr w14:paraId="50F3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CA4732E">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7BE3A0AC">
            <w:pPr>
              <w:jc w:val="center"/>
              <w:textAlignment w:val="center"/>
              <w:rPr>
                <w:rFonts w:eastAsia="宋体"/>
                <w:lang w:val="en-US" w:eastAsia="zh-CN"/>
              </w:rPr>
            </w:pPr>
            <w:r>
              <w:rPr>
                <w:rFonts w:eastAsia="宋体"/>
                <w:color w:val="000000"/>
                <w:lang w:val="en-US" w:eastAsia="zh-CN" w:bidi="ar"/>
              </w:rPr>
              <w:t>CCC(=O)C(C)C</w:t>
            </w:r>
          </w:p>
        </w:tc>
        <w:tc>
          <w:tcPr>
            <w:tcW w:w="1600" w:type="dxa"/>
            <w:tcBorders>
              <w:top w:val="nil"/>
              <w:left w:val="nil"/>
              <w:bottom w:val="nil"/>
              <w:right w:val="nil"/>
            </w:tcBorders>
          </w:tcPr>
          <w:p w14:paraId="6697D527">
            <w:pPr>
              <w:spacing w:line="360" w:lineRule="auto"/>
              <w:jc w:val="center"/>
              <w:rPr>
                <w:rFonts w:eastAsia="宋体"/>
                <w:lang w:val="en-US" w:eastAsia="zh-CN"/>
              </w:rPr>
            </w:pPr>
            <w:r>
              <w:t>-0.3579</w:t>
            </w:r>
          </w:p>
        </w:tc>
        <w:tc>
          <w:tcPr>
            <w:tcW w:w="1875" w:type="dxa"/>
            <w:tcBorders>
              <w:top w:val="nil"/>
              <w:left w:val="nil"/>
              <w:bottom w:val="nil"/>
              <w:right w:val="nil"/>
            </w:tcBorders>
            <w:vAlign w:val="center"/>
          </w:tcPr>
          <w:p w14:paraId="69D91DF2">
            <w:pPr>
              <w:jc w:val="center"/>
              <w:textAlignment w:val="center"/>
              <w:rPr>
                <w:rFonts w:eastAsia="宋体"/>
                <w:lang w:val="en-US" w:eastAsia="zh-CN"/>
              </w:rPr>
            </w:pPr>
            <w:r>
              <w:rPr>
                <w:rFonts w:eastAsia="宋体"/>
                <w:color w:val="000000"/>
                <w:lang w:val="en-US" w:eastAsia="zh-CN" w:bidi="ar"/>
              </w:rPr>
              <w:t>-0.612</w:t>
            </w:r>
          </w:p>
        </w:tc>
        <w:tc>
          <w:tcPr>
            <w:tcW w:w="1325" w:type="dxa"/>
            <w:tcBorders>
              <w:top w:val="nil"/>
              <w:left w:val="nil"/>
              <w:bottom w:val="nil"/>
              <w:right w:val="nil"/>
            </w:tcBorders>
            <w:vAlign w:val="center"/>
          </w:tcPr>
          <w:p w14:paraId="495EB284">
            <w:pPr>
              <w:jc w:val="center"/>
              <w:textAlignment w:val="center"/>
              <w:rPr>
                <w:rFonts w:eastAsia="宋体"/>
                <w:color w:val="000000"/>
                <w:lang w:val="en-US" w:eastAsia="zh-CN" w:bidi="ar"/>
              </w:rPr>
            </w:pPr>
            <w:r>
              <w:rPr>
                <w:rFonts w:eastAsia="宋体"/>
                <w:color w:val="000000"/>
                <w:lang w:val="en-US" w:eastAsia="zh-CN" w:bidi="ar"/>
              </w:rPr>
              <w:t>0.1126</w:t>
            </w:r>
          </w:p>
        </w:tc>
      </w:tr>
      <w:tr w14:paraId="6649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26FE83F">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3A2D7534">
            <w:pPr>
              <w:jc w:val="center"/>
              <w:textAlignment w:val="center"/>
              <w:rPr>
                <w:rFonts w:eastAsia="宋体"/>
                <w:lang w:val="en-US" w:eastAsia="zh-CN"/>
              </w:rPr>
            </w:pPr>
            <w:r>
              <w:rPr>
                <w:rFonts w:eastAsia="宋体"/>
                <w:color w:val="000000"/>
                <w:lang w:val="en-US" w:eastAsia="zh-CN" w:bidi="ar"/>
              </w:rPr>
              <w:t>CC(=O)c1ccc(C)cc1</w:t>
            </w:r>
          </w:p>
        </w:tc>
        <w:tc>
          <w:tcPr>
            <w:tcW w:w="1600" w:type="dxa"/>
            <w:tcBorders>
              <w:top w:val="nil"/>
              <w:left w:val="nil"/>
              <w:bottom w:val="nil"/>
              <w:right w:val="nil"/>
            </w:tcBorders>
          </w:tcPr>
          <w:p w14:paraId="7CF62E31">
            <w:pPr>
              <w:spacing w:line="360" w:lineRule="auto"/>
              <w:jc w:val="center"/>
              <w:rPr>
                <w:rFonts w:eastAsia="宋体"/>
                <w:lang w:val="en-US" w:eastAsia="zh-CN"/>
              </w:rPr>
            </w:pPr>
            <w:r>
              <w:t>-0.4925</w:t>
            </w:r>
          </w:p>
        </w:tc>
        <w:tc>
          <w:tcPr>
            <w:tcW w:w="1875" w:type="dxa"/>
            <w:tcBorders>
              <w:top w:val="nil"/>
              <w:left w:val="nil"/>
              <w:bottom w:val="nil"/>
              <w:right w:val="nil"/>
            </w:tcBorders>
            <w:vAlign w:val="center"/>
          </w:tcPr>
          <w:p w14:paraId="0B5719FF">
            <w:pPr>
              <w:jc w:val="center"/>
              <w:textAlignment w:val="center"/>
              <w:rPr>
                <w:rFonts w:eastAsia="宋体"/>
                <w:lang w:val="en-US" w:eastAsia="zh-CN"/>
              </w:rPr>
            </w:pPr>
            <w:r>
              <w:rPr>
                <w:rFonts w:eastAsia="宋体"/>
                <w:color w:val="000000"/>
                <w:lang w:val="en-US" w:eastAsia="zh-CN" w:bidi="ar"/>
              </w:rPr>
              <w:t>-0.491</w:t>
            </w:r>
          </w:p>
        </w:tc>
        <w:tc>
          <w:tcPr>
            <w:tcW w:w="1325" w:type="dxa"/>
            <w:tcBorders>
              <w:top w:val="nil"/>
              <w:left w:val="nil"/>
              <w:bottom w:val="nil"/>
              <w:right w:val="nil"/>
            </w:tcBorders>
            <w:vAlign w:val="center"/>
          </w:tcPr>
          <w:p w14:paraId="278CF96B">
            <w:pPr>
              <w:jc w:val="center"/>
              <w:textAlignment w:val="center"/>
              <w:rPr>
                <w:rFonts w:eastAsia="宋体"/>
                <w:color w:val="000000"/>
                <w:lang w:val="en-US" w:eastAsia="zh-CN" w:bidi="ar"/>
              </w:rPr>
            </w:pPr>
            <w:r>
              <w:rPr>
                <w:rFonts w:eastAsia="宋体"/>
                <w:color w:val="000000"/>
                <w:lang w:val="en-US" w:eastAsia="zh-CN" w:bidi="ar"/>
              </w:rPr>
              <w:t>0.0901</w:t>
            </w:r>
          </w:p>
        </w:tc>
      </w:tr>
      <w:tr w14:paraId="0613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69CD3F4">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697C0FC1">
            <w:pPr>
              <w:jc w:val="center"/>
              <w:textAlignment w:val="center"/>
              <w:rPr>
                <w:rFonts w:eastAsia="宋体"/>
                <w:lang w:val="en-US" w:eastAsia="zh-CN"/>
              </w:rPr>
            </w:pPr>
            <w:r>
              <w:rPr>
                <w:rFonts w:eastAsia="宋体"/>
                <w:color w:val="000000"/>
                <w:lang w:val="en-US" w:eastAsia="zh-CN" w:bidi="ar"/>
              </w:rPr>
              <w:t>C1CC(=O)C1</w:t>
            </w:r>
          </w:p>
        </w:tc>
        <w:tc>
          <w:tcPr>
            <w:tcW w:w="1600" w:type="dxa"/>
            <w:tcBorders>
              <w:top w:val="nil"/>
              <w:left w:val="nil"/>
              <w:bottom w:val="nil"/>
              <w:right w:val="nil"/>
            </w:tcBorders>
          </w:tcPr>
          <w:p w14:paraId="57755054">
            <w:pPr>
              <w:spacing w:line="360" w:lineRule="auto"/>
              <w:jc w:val="center"/>
              <w:rPr>
                <w:rFonts w:eastAsia="宋体"/>
                <w:lang w:val="en-US" w:eastAsia="zh-CN"/>
              </w:rPr>
            </w:pPr>
            <w:r>
              <w:t>0.0163</w:t>
            </w:r>
          </w:p>
        </w:tc>
        <w:tc>
          <w:tcPr>
            <w:tcW w:w="1875" w:type="dxa"/>
            <w:tcBorders>
              <w:top w:val="nil"/>
              <w:left w:val="nil"/>
              <w:bottom w:val="nil"/>
              <w:right w:val="nil"/>
            </w:tcBorders>
            <w:vAlign w:val="center"/>
          </w:tcPr>
          <w:p w14:paraId="4A9791F6">
            <w:pPr>
              <w:jc w:val="center"/>
              <w:textAlignment w:val="center"/>
              <w:rPr>
                <w:rFonts w:eastAsia="宋体"/>
                <w:lang w:val="en-US" w:eastAsia="zh-CN"/>
              </w:rPr>
            </w:pPr>
            <w:r>
              <w:rPr>
                <w:rFonts w:eastAsia="宋体"/>
                <w:color w:val="000000"/>
                <w:lang w:val="en-US" w:eastAsia="zh-CN" w:bidi="ar"/>
              </w:rPr>
              <w:t>-0.367</w:t>
            </w:r>
          </w:p>
        </w:tc>
        <w:tc>
          <w:tcPr>
            <w:tcW w:w="1325" w:type="dxa"/>
            <w:tcBorders>
              <w:top w:val="nil"/>
              <w:left w:val="nil"/>
              <w:bottom w:val="nil"/>
              <w:right w:val="nil"/>
            </w:tcBorders>
            <w:vAlign w:val="center"/>
          </w:tcPr>
          <w:p w14:paraId="33C77657">
            <w:pPr>
              <w:jc w:val="center"/>
              <w:textAlignment w:val="center"/>
              <w:rPr>
                <w:rFonts w:eastAsia="宋体"/>
                <w:color w:val="000000"/>
                <w:lang w:val="en-US" w:eastAsia="zh-CN" w:bidi="ar"/>
              </w:rPr>
            </w:pPr>
            <w:r>
              <w:rPr>
                <w:rFonts w:eastAsia="宋体"/>
                <w:color w:val="000000"/>
                <w:lang w:val="en-US" w:eastAsia="zh-CN" w:bidi="ar"/>
              </w:rPr>
              <w:t>0.0672</w:t>
            </w:r>
          </w:p>
        </w:tc>
      </w:tr>
      <w:tr w14:paraId="2D89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D787507">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512E69B4">
            <w:pPr>
              <w:jc w:val="center"/>
              <w:textAlignment w:val="center"/>
              <w:rPr>
                <w:rFonts w:eastAsia="宋体"/>
                <w:lang w:val="en-US" w:eastAsia="zh-CN"/>
              </w:rPr>
            </w:pPr>
            <w:r>
              <w:rPr>
                <w:rFonts w:eastAsia="宋体"/>
                <w:color w:val="000000"/>
                <w:lang w:val="en-US" w:eastAsia="zh-CN" w:bidi="ar"/>
              </w:rPr>
              <w:t>C(=O)O</w:t>
            </w:r>
          </w:p>
        </w:tc>
        <w:tc>
          <w:tcPr>
            <w:tcW w:w="1600" w:type="dxa"/>
            <w:tcBorders>
              <w:top w:val="nil"/>
              <w:left w:val="nil"/>
              <w:bottom w:val="nil"/>
              <w:right w:val="nil"/>
            </w:tcBorders>
          </w:tcPr>
          <w:p w14:paraId="7C9A0843">
            <w:pPr>
              <w:spacing w:line="360" w:lineRule="auto"/>
              <w:jc w:val="center"/>
              <w:rPr>
                <w:rFonts w:eastAsia="宋体"/>
                <w:lang w:val="en-US" w:eastAsia="zh-CN"/>
              </w:rPr>
            </w:pPr>
            <w:r>
              <w:t>-0.7536</w:t>
            </w:r>
          </w:p>
        </w:tc>
        <w:tc>
          <w:tcPr>
            <w:tcW w:w="1875" w:type="dxa"/>
            <w:tcBorders>
              <w:top w:val="nil"/>
              <w:left w:val="nil"/>
              <w:bottom w:val="nil"/>
              <w:right w:val="nil"/>
            </w:tcBorders>
            <w:vAlign w:val="center"/>
          </w:tcPr>
          <w:p w14:paraId="3C3BE56E">
            <w:pPr>
              <w:jc w:val="center"/>
              <w:textAlignment w:val="center"/>
              <w:rPr>
                <w:rFonts w:eastAsia="宋体"/>
                <w:lang w:val="en-US" w:eastAsia="zh-CN"/>
              </w:rPr>
            </w:pPr>
            <w:r>
              <w:rPr>
                <w:rFonts w:eastAsia="宋体"/>
                <w:color w:val="000000"/>
                <w:lang w:val="en-US" w:eastAsia="zh-CN" w:bidi="ar"/>
              </w:rPr>
              <w:t>-0.247</w:t>
            </w:r>
          </w:p>
        </w:tc>
        <w:tc>
          <w:tcPr>
            <w:tcW w:w="1325" w:type="dxa"/>
            <w:tcBorders>
              <w:top w:val="nil"/>
              <w:left w:val="nil"/>
              <w:bottom w:val="nil"/>
              <w:right w:val="nil"/>
            </w:tcBorders>
            <w:vAlign w:val="center"/>
          </w:tcPr>
          <w:p w14:paraId="60DD86CC">
            <w:pPr>
              <w:jc w:val="center"/>
              <w:textAlignment w:val="center"/>
              <w:rPr>
                <w:rFonts w:eastAsia="宋体"/>
                <w:color w:val="000000"/>
                <w:lang w:val="en-US" w:eastAsia="zh-CN" w:bidi="ar"/>
              </w:rPr>
            </w:pPr>
            <w:r>
              <w:rPr>
                <w:rFonts w:eastAsia="宋体"/>
                <w:color w:val="000000"/>
                <w:lang w:val="en-US" w:eastAsia="zh-CN" w:bidi="ar"/>
              </w:rPr>
              <w:t>0.0455</w:t>
            </w:r>
          </w:p>
        </w:tc>
      </w:tr>
      <w:tr w14:paraId="67A7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43BBCD6">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02C8059C">
            <w:pPr>
              <w:jc w:val="center"/>
              <w:textAlignment w:val="center"/>
              <w:rPr>
                <w:rFonts w:eastAsia="宋体"/>
                <w:lang w:val="en-US" w:eastAsia="zh-CN"/>
              </w:rPr>
            </w:pPr>
            <w:r>
              <w:rPr>
                <w:rFonts w:eastAsia="宋体"/>
                <w:color w:val="000000"/>
                <w:lang w:val="en-US" w:eastAsia="zh-CN" w:bidi="ar"/>
              </w:rPr>
              <w:t>CC(=O)O</w:t>
            </w:r>
          </w:p>
        </w:tc>
        <w:tc>
          <w:tcPr>
            <w:tcW w:w="1600" w:type="dxa"/>
            <w:tcBorders>
              <w:top w:val="nil"/>
              <w:left w:val="nil"/>
              <w:bottom w:val="nil"/>
              <w:right w:val="nil"/>
            </w:tcBorders>
          </w:tcPr>
          <w:p w14:paraId="4E8BD70F">
            <w:pPr>
              <w:spacing w:line="360" w:lineRule="auto"/>
              <w:jc w:val="center"/>
              <w:rPr>
                <w:rFonts w:eastAsia="宋体"/>
                <w:lang w:val="en-US" w:eastAsia="zh-CN"/>
              </w:rPr>
            </w:pPr>
            <w:r>
              <w:t>-0.9998</w:t>
            </w:r>
          </w:p>
        </w:tc>
        <w:tc>
          <w:tcPr>
            <w:tcW w:w="1875" w:type="dxa"/>
            <w:tcBorders>
              <w:top w:val="nil"/>
              <w:left w:val="nil"/>
              <w:bottom w:val="nil"/>
              <w:right w:val="nil"/>
            </w:tcBorders>
            <w:vAlign w:val="center"/>
          </w:tcPr>
          <w:p w14:paraId="65C64CCA">
            <w:pPr>
              <w:jc w:val="center"/>
              <w:textAlignment w:val="center"/>
              <w:rPr>
                <w:rFonts w:eastAsia="宋体"/>
                <w:lang w:val="en-US" w:eastAsia="zh-CN"/>
              </w:rPr>
            </w:pPr>
            <w:r>
              <w:rPr>
                <w:rFonts w:eastAsia="宋体"/>
                <w:color w:val="000000"/>
                <w:lang w:val="en-US" w:eastAsia="zh-CN" w:bidi="ar"/>
              </w:rPr>
              <w:t>-1.225</w:t>
            </w:r>
          </w:p>
        </w:tc>
        <w:tc>
          <w:tcPr>
            <w:tcW w:w="1325" w:type="dxa"/>
            <w:tcBorders>
              <w:top w:val="nil"/>
              <w:left w:val="nil"/>
              <w:bottom w:val="nil"/>
              <w:right w:val="nil"/>
            </w:tcBorders>
            <w:vAlign w:val="center"/>
          </w:tcPr>
          <w:p w14:paraId="037CD946">
            <w:pPr>
              <w:jc w:val="center"/>
              <w:textAlignment w:val="center"/>
              <w:rPr>
                <w:rFonts w:eastAsia="宋体"/>
                <w:color w:val="000000"/>
                <w:lang w:val="en-US" w:eastAsia="zh-CN" w:bidi="ar"/>
              </w:rPr>
            </w:pPr>
            <w:r>
              <w:rPr>
                <w:rFonts w:eastAsia="宋体"/>
                <w:color w:val="000000"/>
                <w:lang w:val="en-US" w:eastAsia="zh-CN" w:bidi="ar"/>
              </w:rPr>
              <w:t>0.2252</w:t>
            </w:r>
          </w:p>
        </w:tc>
      </w:tr>
      <w:tr w14:paraId="7427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1CF7FC9">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00660D07">
            <w:pPr>
              <w:jc w:val="center"/>
              <w:textAlignment w:val="center"/>
              <w:rPr>
                <w:rFonts w:eastAsia="宋体"/>
                <w:lang w:val="en-US" w:eastAsia="zh-CN"/>
              </w:rPr>
            </w:pPr>
            <w:r>
              <w:rPr>
                <w:rFonts w:eastAsia="宋体"/>
                <w:color w:val="000000"/>
                <w:lang w:val="en-US" w:eastAsia="zh-CN" w:bidi="ar"/>
              </w:rPr>
              <w:t>CCC(=O)O</w:t>
            </w:r>
          </w:p>
        </w:tc>
        <w:tc>
          <w:tcPr>
            <w:tcW w:w="1600" w:type="dxa"/>
            <w:tcBorders>
              <w:top w:val="nil"/>
              <w:left w:val="nil"/>
              <w:bottom w:val="nil"/>
              <w:right w:val="nil"/>
            </w:tcBorders>
          </w:tcPr>
          <w:p w14:paraId="660E7233">
            <w:pPr>
              <w:spacing w:line="360" w:lineRule="auto"/>
              <w:jc w:val="center"/>
              <w:rPr>
                <w:rFonts w:eastAsia="宋体"/>
                <w:lang w:val="en-US" w:eastAsia="zh-CN"/>
              </w:rPr>
            </w:pPr>
            <w:r>
              <w:t>-0.8371</w:t>
            </w:r>
          </w:p>
        </w:tc>
        <w:tc>
          <w:tcPr>
            <w:tcW w:w="1875" w:type="dxa"/>
            <w:tcBorders>
              <w:top w:val="nil"/>
              <w:left w:val="nil"/>
              <w:bottom w:val="nil"/>
              <w:right w:val="nil"/>
            </w:tcBorders>
            <w:vAlign w:val="center"/>
          </w:tcPr>
          <w:p w14:paraId="533FF242">
            <w:pPr>
              <w:jc w:val="center"/>
              <w:textAlignment w:val="center"/>
              <w:rPr>
                <w:rFonts w:eastAsia="宋体"/>
                <w:lang w:val="en-US" w:eastAsia="zh-CN"/>
              </w:rPr>
            </w:pPr>
            <w:r>
              <w:rPr>
                <w:rFonts w:eastAsia="宋体"/>
                <w:color w:val="000000"/>
                <w:lang w:val="en-US" w:eastAsia="zh-CN" w:bidi="ar"/>
              </w:rPr>
              <w:t>-1.1</w:t>
            </w:r>
          </w:p>
        </w:tc>
        <w:tc>
          <w:tcPr>
            <w:tcW w:w="1325" w:type="dxa"/>
            <w:tcBorders>
              <w:top w:val="nil"/>
              <w:left w:val="nil"/>
              <w:bottom w:val="nil"/>
              <w:right w:val="nil"/>
            </w:tcBorders>
            <w:vAlign w:val="center"/>
          </w:tcPr>
          <w:p w14:paraId="573DAD22">
            <w:pPr>
              <w:jc w:val="center"/>
              <w:textAlignment w:val="center"/>
              <w:rPr>
                <w:rFonts w:eastAsia="宋体"/>
                <w:color w:val="000000"/>
                <w:lang w:val="en-US" w:eastAsia="zh-CN" w:bidi="ar"/>
              </w:rPr>
            </w:pPr>
            <w:r>
              <w:rPr>
                <w:rFonts w:eastAsia="宋体"/>
                <w:color w:val="000000"/>
                <w:lang w:val="en-US" w:eastAsia="zh-CN" w:bidi="ar"/>
              </w:rPr>
              <w:t>0.2013</w:t>
            </w:r>
          </w:p>
        </w:tc>
      </w:tr>
      <w:tr w14:paraId="3BA4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998FB36">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3CEA0914">
            <w:pPr>
              <w:jc w:val="center"/>
              <w:textAlignment w:val="center"/>
              <w:rPr>
                <w:rFonts w:eastAsia="宋体"/>
                <w:lang w:val="en-US" w:eastAsia="zh-CN"/>
              </w:rPr>
            </w:pPr>
            <w:r>
              <w:rPr>
                <w:rFonts w:eastAsia="宋体"/>
                <w:color w:val="000000"/>
                <w:lang w:val="en-US" w:eastAsia="zh-CN" w:bidi="ar"/>
              </w:rPr>
              <w:t>CCCC(=O)O</w:t>
            </w:r>
          </w:p>
        </w:tc>
        <w:tc>
          <w:tcPr>
            <w:tcW w:w="1600" w:type="dxa"/>
            <w:tcBorders>
              <w:top w:val="nil"/>
              <w:left w:val="nil"/>
              <w:bottom w:val="nil"/>
              <w:right w:val="nil"/>
            </w:tcBorders>
          </w:tcPr>
          <w:p w14:paraId="796B2286">
            <w:pPr>
              <w:spacing w:line="360" w:lineRule="auto"/>
              <w:jc w:val="center"/>
              <w:rPr>
                <w:rFonts w:eastAsia="宋体"/>
                <w:lang w:val="en-US" w:eastAsia="zh-CN"/>
              </w:rPr>
            </w:pPr>
            <w:r>
              <w:t>-0.3501</w:t>
            </w:r>
          </w:p>
        </w:tc>
        <w:tc>
          <w:tcPr>
            <w:tcW w:w="1875" w:type="dxa"/>
            <w:tcBorders>
              <w:top w:val="nil"/>
              <w:left w:val="nil"/>
              <w:bottom w:val="nil"/>
              <w:right w:val="nil"/>
            </w:tcBorders>
            <w:vAlign w:val="center"/>
          </w:tcPr>
          <w:p w14:paraId="1E185BDA">
            <w:pPr>
              <w:jc w:val="center"/>
              <w:textAlignment w:val="center"/>
              <w:rPr>
                <w:rFonts w:eastAsia="宋体"/>
                <w:lang w:val="en-US" w:eastAsia="zh-CN"/>
              </w:rPr>
            </w:pPr>
            <w:r>
              <w:rPr>
                <w:rFonts w:eastAsia="宋体"/>
                <w:color w:val="000000"/>
                <w:lang w:val="en-US" w:eastAsia="zh-CN" w:bidi="ar"/>
              </w:rPr>
              <w:t>-0.983</w:t>
            </w:r>
          </w:p>
        </w:tc>
        <w:tc>
          <w:tcPr>
            <w:tcW w:w="1325" w:type="dxa"/>
            <w:tcBorders>
              <w:top w:val="nil"/>
              <w:left w:val="nil"/>
              <w:bottom w:val="nil"/>
              <w:right w:val="nil"/>
            </w:tcBorders>
            <w:vAlign w:val="center"/>
          </w:tcPr>
          <w:p w14:paraId="278886B3">
            <w:pPr>
              <w:jc w:val="center"/>
              <w:textAlignment w:val="center"/>
              <w:rPr>
                <w:rFonts w:eastAsia="宋体"/>
                <w:color w:val="000000"/>
                <w:lang w:val="en-US" w:eastAsia="zh-CN" w:bidi="ar"/>
              </w:rPr>
            </w:pPr>
            <w:r>
              <w:rPr>
                <w:rFonts w:eastAsia="宋体"/>
                <w:color w:val="000000"/>
                <w:lang w:val="en-US" w:eastAsia="zh-CN" w:bidi="ar"/>
              </w:rPr>
              <w:t>0.1806</w:t>
            </w:r>
          </w:p>
        </w:tc>
      </w:tr>
      <w:tr w14:paraId="70B34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81CCC67">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73DA63AE">
            <w:pPr>
              <w:jc w:val="center"/>
              <w:textAlignment w:val="center"/>
              <w:rPr>
                <w:rFonts w:eastAsia="宋体"/>
                <w:lang w:val="en-US" w:eastAsia="zh-CN"/>
              </w:rPr>
            </w:pPr>
            <w:r>
              <w:rPr>
                <w:rFonts w:eastAsia="宋体"/>
                <w:color w:val="000000"/>
                <w:lang w:val="en-US" w:eastAsia="zh-CN" w:bidi="ar"/>
              </w:rPr>
              <w:t>CC(C)C(=O)O</w:t>
            </w:r>
          </w:p>
        </w:tc>
        <w:tc>
          <w:tcPr>
            <w:tcW w:w="1600" w:type="dxa"/>
            <w:tcBorders>
              <w:top w:val="nil"/>
              <w:left w:val="nil"/>
              <w:bottom w:val="nil"/>
              <w:right w:val="nil"/>
            </w:tcBorders>
          </w:tcPr>
          <w:p w14:paraId="1C2F095E">
            <w:pPr>
              <w:spacing w:line="360" w:lineRule="auto"/>
              <w:jc w:val="center"/>
              <w:rPr>
                <w:rFonts w:eastAsia="宋体"/>
                <w:lang w:val="en-US" w:eastAsia="zh-CN"/>
              </w:rPr>
            </w:pPr>
            <w:r>
              <w:t>-0.4388</w:t>
            </w:r>
          </w:p>
        </w:tc>
        <w:tc>
          <w:tcPr>
            <w:tcW w:w="1875" w:type="dxa"/>
            <w:tcBorders>
              <w:top w:val="nil"/>
              <w:left w:val="nil"/>
              <w:bottom w:val="nil"/>
              <w:right w:val="nil"/>
            </w:tcBorders>
            <w:vAlign w:val="center"/>
          </w:tcPr>
          <w:p w14:paraId="53871810">
            <w:pPr>
              <w:jc w:val="center"/>
              <w:textAlignment w:val="center"/>
              <w:rPr>
                <w:rFonts w:eastAsia="宋体"/>
                <w:lang w:val="en-US" w:eastAsia="zh-CN"/>
              </w:rPr>
            </w:pPr>
            <w:r>
              <w:rPr>
                <w:rFonts w:eastAsia="宋体"/>
                <w:color w:val="000000"/>
                <w:lang w:val="en-US" w:eastAsia="zh-CN" w:bidi="ar"/>
              </w:rPr>
              <w:t>-0.859</w:t>
            </w:r>
          </w:p>
        </w:tc>
        <w:tc>
          <w:tcPr>
            <w:tcW w:w="1325" w:type="dxa"/>
            <w:tcBorders>
              <w:top w:val="nil"/>
              <w:left w:val="nil"/>
              <w:bottom w:val="nil"/>
              <w:right w:val="nil"/>
            </w:tcBorders>
            <w:vAlign w:val="center"/>
          </w:tcPr>
          <w:p w14:paraId="00B31182">
            <w:pPr>
              <w:jc w:val="center"/>
              <w:textAlignment w:val="center"/>
              <w:rPr>
                <w:rFonts w:eastAsia="宋体"/>
                <w:color w:val="000000"/>
                <w:lang w:val="en-US" w:eastAsia="zh-CN" w:bidi="ar"/>
              </w:rPr>
            </w:pPr>
            <w:r>
              <w:rPr>
                <w:rFonts w:eastAsia="宋体"/>
                <w:color w:val="000000"/>
                <w:lang w:val="en-US" w:eastAsia="zh-CN" w:bidi="ar"/>
              </w:rPr>
              <w:t>0.1579</w:t>
            </w:r>
          </w:p>
        </w:tc>
      </w:tr>
      <w:tr w14:paraId="5A6CA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8ACFE47">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0FA3AB5C">
            <w:pPr>
              <w:jc w:val="center"/>
              <w:textAlignment w:val="center"/>
              <w:rPr>
                <w:rFonts w:eastAsia="宋体"/>
                <w:lang w:val="en-US" w:eastAsia="zh-CN"/>
              </w:rPr>
            </w:pPr>
            <w:r>
              <w:rPr>
                <w:rFonts w:eastAsia="宋体"/>
                <w:color w:val="000000"/>
                <w:lang w:val="en-US" w:eastAsia="zh-CN" w:bidi="ar"/>
              </w:rPr>
              <w:t>c1ccccc1C(=O)O</w:t>
            </w:r>
          </w:p>
        </w:tc>
        <w:tc>
          <w:tcPr>
            <w:tcW w:w="1600" w:type="dxa"/>
            <w:tcBorders>
              <w:top w:val="nil"/>
              <w:left w:val="nil"/>
              <w:bottom w:val="nil"/>
              <w:right w:val="nil"/>
            </w:tcBorders>
          </w:tcPr>
          <w:p w14:paraId="14F1996E">
            <w:pPr>
              <w:spacing w:line="360" w:lineRule="auto"/>
              <w:jc w:val="center"/>
              <w:rPr>
                <w:rFonts w:eastAsia="宋体"/>
                <w:lang w:val="en-US" w:eastAsia="zh-CN"/>
              </w:rPr>
            </w:pPr>
            <w:r>
              <w:t>-0.387</w:t>
            </w:r>
          </w:p>
        </w:tc>
        <w:tc>
          <w:tcPr>
            <w:tcW w:w="1875" w:type="dxa"/>
            <w:tcBorders>
              <w:top w:val="nil"/>
              <w:left w:val="nil"/>
              <w:bottom w:val="nil"/>
              <w:right w:val="nil"/>
            </w:tcBorders>
            <w:vAlign w:val="center"/>
          </w:tcPr>
          <w:p w14:paraId="1397BC7F">
            <w:pPr>
              <w:jc w:val="center"/>
              <w:textAlignment w:val="center"/>
              <w:rPr>
                <w:rFonts w:eastAsia="宋体"/>
                <w:lang w:val="en-US" w:eastAsia="zh-CN"/>
              </w:rPr>
            </w:pPr>
            <w:r>
              <w:rPr>
                <w:rFonts w:eastAsia="宋体"/>
                <w:color w:val="000000"/>
                <w:lang w:val="en-US" w:eastAsia="zh-CN" w:bidi="ar"/>
              </w:rPr>
              <w:t>-0.735</w:t>
            </w:r>
          </w:p>
        </w:tc>
        <w:tc>
          <w:tcPr>
            <w:tcW w:w="1325" w:type="dxa"/>
            <w:tcBorders>
              <w:top w:val="nil"/>
              <w:left w:val="nil"/>
              <w:bottom w:val="nil"/>
              <w:right w:val="nil"/>
            </w:tcBorders>
            <w:vAlign w:val="center"/>
          </w:tcPr>
          <w:p w14:paraId="3F271C11">
            <w:pPr>
              <w:jc w:val="center"/>
              <w:textAlignment w:val="center"/>
              <w:rPr>
                <w:rFonts w:eastAsia="宋体"/>
                <w:color w:val="000000"/>
                <w:lang w:val="en-US" w:eastAsia="zh-CN" w:bidi="ar"/>
              </w:rPr>
            </w:pPr>
            <w:r>
              <w:rPr>
                <w:rFonts w:eastAsia="宋体"/>
                <w:color w:val="000000"/>
                <w:lang w:val="en-US" w:eastAsia="zh-CN" w:bidi="ar"/>
              </w:rPr>
              <w:t>0.1352</w:t>
            </w:r>
          </w:p>
        </w:tc>
      </w:tr>
      <w:tr w14:paraId="12B7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14525C4C">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36AB9106">
            <w:pPr>
              <w:jc w:val="center"/>
              <w:textAlignment w:val="center"/>
              <w:rPr>
                <w:rFonts w:eastAsia="宋体"/>
                <w:lang w:val="en-US" w:eastAsia="zh-CN"/>
              </w:rPr>
            </w:pPr>
            <w:r>
              <w:rPr>
                <w:rFonts w:eastAsia="宋体"/>
                <w:color w:val="000000"/>
                <w:lang w:val="en-US" w:eastAsia="zh-CN" w:bidi="ar"/>
              </w:rPr>
              <w:t>Cc1ccccc1C(=O)O</w:t>
            </w:r>
          </w:p>
        </w:tc>
        <w:tc>
          <w:tcPr>
            <w:tcW w:w="1600" w:type="dxa"/>
            <w:tcBorders>
              <w:top w:val="nil"/>
              <w:left w:val="nil"/>
              <w:bottom w:val="nil"/>
              <w:right w:val="nil"/>
            </w:tcBorders>
          </w:tcPr>
          <w:p w14:paraId="6EE75C9B">
            <w:pPr>
              <w:spacing w:line="360" w:lineRule="auto"/>
              <w:jc w:val="center"/>
              <w:rPr>
                <w:rFonts w:eastAsia="宋体"/>
                <w:lang w:val="en-US" w:eastAsia="zh-CN"/>
              </w:rPr>
            </w:pPr>
            <w:r>
              <w:t>-0.411</w:t>
            </w:r>
          </w:p>
        </w:tc>
        <w:tc>
          <w:tcPr>
            <w:tcW w:w="1875" w:type="dxa"/>
            <w:tcBorders>
              <w:top w:val="nil"/>
              <w:left w:val="nil"/>
              <w:bottom w:val="nil"/>
              <w:right w:val="nil"/>
            </w:tcBorders>
            <w:vAlign w:val="center"/>
          </w:tcPr>
          <w:p w14:paraId="3CD8A6D0">
            <w:pPr>
              <w:jc w:val="center"/>
              <w:textAlignment w:val="center"/>
              <w:rPr>
                <w:rFonts w:eastAsia="宋体"/>
                <w:lang w:val="en-US" w:eastAsia="zh-CN"/>
              </w:rPr>
            </w:pPr>
            <w:r>
              <w:rPr>
                <w:rFonts w:eastAsia="宋体"/>
                <w:color w:val="000000"/>
                <w:lang w:val="en-US" w:eastAsia="zh-CN" w:bidi="ar"/>
              </w:rPr>
              <w:t>-0.612</w:t>
            </w:r>
          </w:p>
        </w:tc>
        <w:tc>
          <w:tcPr>
            <w:tcW w:w="1325" w:type="dxa"/>
            <w:tcBorders>
              <w:top w:val="nil"/>
              <w:left w:val="nil"/>
              <w:bottom w:val="nil"/>
              <w:right w:val="nil"/>
            </w:tcBorders>
            <w:vAlign w:val="center"/>
          </w:tcPr>
          <w:p w14:paraId="5E8440D1">
            <w:pPr>
              <w:jc w:val="center"/>
              <w:textAlignment w:val="center"/>
              <w:rPr>
                <w:rFonts w:eastAsia="宋体"/>
                <w:color w:val="000000"/>
                <w:lang w:val="en-US" w:eastAsia="zh-CN" w:bidi="ar"/>
              </w:rPr>
            </w:pPr>
            <w:r>
              <w:rPr>
                <w:rFonts w:eastAsia="宋体"/>
                <w:color w:val="000000"/>
                <w:lang w:val="en-US" w:eastAsia="zh-CN" w:bidi="ar"/>
              </w:rPr>
              <w:t>0.1125</w:t>
            </w:r>
          </w:p>
        </w:tc>
      </w:tr>
      <w:tr w14:paraId="5A1E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5EF7EDD">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6FE2A253">
            <w:pPr>
              <w:jc w:val="center"/>
              <w:textAlignment w:val="center"/>
              <w:rPr>
                <w:rFonts w:eastAsia="宋体"/>
                <w:lang w:val="en-US" w:eastAsia="zh-CN"/>
              </w:rPr>
            </w:pPr>
            <w:r>
              <w:rPr>
                <w:rFonts w:eastAsia="宋体"/>
                <w:color w:val="000000"/>
                <w:lang w:val="en-US" w:eastAsia="zh-CN" w:bidi="ar"/>
              </w:rPr>
              <w:t>O=C(O)C(=O)O</w:t>
            </w:r>
          </w:p>
        </w:tc>
        <w:tc>
          <w:tcPr>
            <w:tcW w:w="1600" w:type="dxa"/>
            <w:tcBorders>
              <w:top w:val="nil"/>
              <w:left w:val="nil"/>
              <w:bottom w:val="nil"/>
              <w:right w:val="nil"/>
            </w:tcBorders>
          </w:tcPr>
          <w:p w14:paraId="647A3346">
            <w:pPr>
              <w:spacing w:line="360" w:lineRule="auto"/>
              <w:jc w:val="center"/>
              <w:rPr>
                <w:rFonts w:eastAsia="宋体"/>
                <w:lang w:val="en-US" w:eastAsia="zh-CN"/>
              </w:rPr>
            </w:pPr>
            <w:r>
              <w:t>-1.3835</w:t>
            </w:r>
          </w:p>
        </w:tc>
        <w:tc>
          <w:tcPr>
            <w:tcW w:w="1875" w:type="dxa"/>
            <w:tcBorders>
              <w:top w:val="nil"/>
              <w:left w:val="nil"/>
              <w:bottom w:val="nil"/>
              <w:right w:val="nil"/>
            </w:tcBorders>
            <w:vAlign w:val="center"/>
          </w:tcPr>
          <w:p w14:paraId="3F0DFEA3">
            <w:pPr>
              <w:jc w:val="center"/>
              <w:textAlignment w:val="center"/>
              <w:rPr>
                <w:rFonts w:eastAsia="宋体"/>
                <w:lang w:val="en-US" w:eastAsia="zh-CN"/>
              </w:rPr>
            </w:pPr>
            <w:r>
              <w:rPr>
                <w:rFonts w:eastAsia="宋体"/>
                <w:color w:val="000000"/>
                <w:lang w:val="en-US" w:eastAsia="zh-CN" w:bidi="ar"/>
              </w:rPr>
              <w:t>-1.714</w:t>
            </w:r>
          </w:p>
        </w:tc>
        <w:tc>
          <w:tcPr>
            <w:tcW w:w="1325" w:type="dxa"/>
            <w:tcBorders>
              <w:top w:val="nil"/>
              <w:left w:val="nil"/>
              <w:bottom w:val="nil"/>
              <w:right w:val="nil"/>
            </w:tcBorders>
            <w:vAlign w:val="center"/>
          </w:tcPr>
          <w:p w14:paraId="16EE96DF">
            <w:pPr>
              <w:jc w:val="center"/>
              <w:textAlignment w:val="center"/>
              <w:rPr>
                <w:rFonts w:eastAsia="宋体"/>
                <w:color w:val="000000"/>
                <w:lang w:val="en-US" w:eastAsia="zh-CN" w:bidi="ar"/>
              </w:rPr>
            </w:pPr>
            <w:r>
              <w:rPr>
                <w:rFonts w:eastAsia="宋体"/>
                <w:color w:val="000000"/>
                <w:lang w:val="en-US" w:eastAsia="zh-CN" w:bidi="ar"/>
              </w:rPr>
              <w:t>0.3145</w:t>
            </w:r>
          </w:p>
        </w:tc>
      </w:tr>
      <w:tr w14:paraId="070E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6BED28A">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419FF770">
            <w:pPr>
              <w:jc w:val="center"/>
              <w:textAlignment w:val="center"/>
              <w:rPr>
                <w:rFonts w:eastAsia="宋体"/>
                <w:lang w:val="en-US" w:eastAsia="zh-CN"/>
              </w:rPr>
            </w:pPr>
            <w:r>
              <w:rPr>
                <w:rFonts w:eastAsia="宋体"/>
                <w:color w:val="000000"/>
                <w:lang w:val="en-US" w:eastAsia="zh-CN" w:bidi="ar"/>
              </w:rPr>
              <w:t>O=C(O)CC(=O)O</w:t>
            </w:r>
          </w:p>
        </w:tc>
        <w:tc>
          <w:tcPr>
            <w:tcW w:w="1600" w:type="dxa"/>
            <w:tcBorders>
              <w:top w:val="nil"/>
              <w:left w:val="nil"/>
              <w:bottom w:val="nil"/>
              <w:right w:val="nil"/>
            </w:tcBorders>
          </w:tcPr>
          <w:p w14:paraId="30E44E78">
            <w:pPr>
              <w:spacing w:line="360" w:lineRule="auto"/>
              <w:jc w:val="center"/>
              <w:rPr>
                <w:rFonts w:eastAsia="宋体"/>
                <w:lang w:val="en-US" w:eastAsia="zh-CN"/>
              </w:rPr>
            </w:pPr>
            <w:r>
              <w:t>-1.2962</w:t>
            </w:r>
          </w:p>
        </w:tc>
        <w:tc>
          <w:tcPr>
            <w:tcW w:w="1875" w:type="dxa"/>
            <w:tcBorders>
              <w:top w:val="nil"/>
              <w:left w:val="nil"/>
              <w:bottom w:val="nil"/>
              <w:right w:val="nil"/>
            </w:tcBorders>
            <w:vAlign w:val="center"/>
          </w:tcPr>
          <w:p w14:paraId="41A30FB6">
            <w:pPr>
              <w:jc w:val="center"/>
              <w:textAlignment w:val="center"/>
              <w:rPr>
                <w:rFonts w:eastAsia="宋体"/>
                <w:lang w:val="en-US" w:eastAsia="zh-CN"/>
              </w:rPr>
            </w:pPr>
            <w:r>
              <w:rPr>
                <w:rFonts w:eastAsia="宋体"/>
                <w:color w:val="000000"/>
                <w:lang w:val="en-US" w:eastAsia="zh-CN" w:bidi="ar"/>
              </w:rPr>
              <w:t>-1.594</w:t>
            </w:r>
          </w:p>
        </w:tc>
        <w:tc>
          <w:tcPr>
            <w:tcW w:w="1325" w:type="dxa"/>
            <w:tcBorders>
              <w:top w:val="nil"/>
              <w:left w:val="nil"/>
              <w:bottom w:val="nil"/>
              <w:right w:val="nil"/>
            </w:tcBorders>
            <w:vAlign w:val="center"/>
          </w:tcPr>
          <w:p w14:paraId="279E82D9">
            <w:pPr>
              <w:jc w:val="center"/>
              <w:textAlignment w:val="center"/>
              <w:rPr>
                <w:rFonts w:eastAsia="宋体"/>
                <w:color w:val="000000"/>
                <w:lang w:val="en-US" w:eastAsia="zh-CN" w:bidi="ar"/>
              </w:rPr>
            </w:pPr>
            <w:r>
              <w:rPr>
                <w:rFonts w:eastAsia="宋体"/>
                <w:color w:val="000000"/>
                <w:lang w:val="en-US" w:eastAsia="zh-CN" w:bidi="ar"/>
              </w:rPr>
              <w:t>0.2931</w:t>
            </w:r>
          </w:p>
        </w:tc>
      </w:tr>
      <w:tr w14:paraId="36A1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47CE1BE">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55ED26CA">
            <w:pPr>
              <w:jc w:val="center"/>
              <w:textAlignment w:val="center"/>
              <w:rPr>
                <w:rFonts w:eastAsia="宋体"/>
                <w:lang w:val="en-US" w:eastAsia="zh-CN"/>
              </w:rPr>
            </w:pPr>
            <w:r>
              <w:rPr>
                <w:rFonts w:eastAsia="宋体"/>
                <w:color w:val="000000"/>
                <w:lang w:val="en-US" w:eastAsia="zh-CN" w:bidi="ar"/>
              </w:rPr>
              <w:t>C1CCCCC1C(=O)O</w:t>
            </w:r>
          </w:p>
        </w:tc>
        <w:tc>
          <w:tcPr>
            <w:tcW w:w="1600" w:type="dxa"/>
            <w:tcBorders>
              <w:top w:val="nil"/>
              <w:left w:val="nil"/>
              <w:bottom w:val="nil"/>
              <w:right w:val="nil"/>
            </w:tcBorders>
          </w:tcPr>
          <w:p w14:paraId="05F5FB63">
            <w:pPr>
              <w:spacing w:line="360" w:lineRule="auto"/>
              <w:jc w:val="center"/>
              <w:rPr>
                <w:rFonts w:eastAsia="宋体"/>
                <w:lang w:val="en-US" w:eastAsia="zh-CN"/>
              </w:rPr>
            </w:pPr>
            <w:r>
              <w:t>-1.4401</w:t>
            </w:r>
          </w:p>
        </w:tc>
        <w:tc>
          <w:tcPr>
            <w:tcW w:w="1875" w:type="dxa"/>
            <w:tcBorders>
              <w:top w:val="nil"/>
              <w:left w:val="nil"/>
              <w:bottom w:val="nil"/>
              <w:right w:val="nil"/>
            </w:tcBorders>
            <w:vAlign w:val="center"/>
          </w:tcPr>
          <w:p w14:paraId="48B9BCF0">
            <w:pPr>
              <w:jc w:val="center"/>
              <w:textAlignment w:val="center"/>
              <w:rPr>
                <w:rFonts w:eastAsia="宋体"/>
                <w:lang w:val="en-US" w:eastAsia="zh-CN"/>
              </w:rPr>
            </w:pPr>
            <w:r>
              <w:rPr>
                <w:rFonts w:eastAsia="宋体"/>
                <w:color w:val="000000"/>
                <w:lang w:val="en-US" w:eastAsia="zh-CN" w:bidi="ar"/>
              </w:rPr>
              <w:t>-1.47</w:t>
            </w:r>
          </w:p>
        </w:tc>
        <w:tc>
          <w:tcPr>
            <w:tcW w:w="1325" w:type="dxa"/>
            <w:tcBorders>
              <w:top w:val="nil"/>
              <w:left w:val="nil"/>
              <w:bottom w:val="nil"/>
              <w:right w:val="nil"/>
            </w:tcBorders>
            <w:vAlign w:val="center"/>
          </w:tcPr>
          <w:p w14:paraId="189210F7">
            <w:pPr>
              <w:jc w:val="center"/>
              <w:textAlignment w:val="center"/>
              <w:rPr>
                <w:rFonts w:eastAsia="宋体"/>
                <w:color w:val="000000"/>
                <w:lang w:val="en-US" w:eastAsia="zh-CN" w:bidi="ar"/>
              </w:rPr>
            </w:pPr>
            <w:r>
              <w:rPr>
                <w:rFonts w:eastAsia="宋体"/>
                <w:color w:val="000000"/>
                <w:lang w:val="en-US" w:eastAsia="zh-CN" w:bidi="ar"/>
              </w:rPr>
              <w:t>0.2702</w:t>
            </w:r>
          </w:p>
        </w:tc>
      </w:tr>
      <w:tr w14:paraId="65D2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0EBE9F8">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257BD418">
            <w:pPr>
              <w:jc w:val="center"/>
              <w:textAlignment w:val="center"/>
              <w:rPr>
                <w:rFonts w:eastAsia="宋体"/>
                <w:lang w:val="en-US" w:eastAsia="zh-CN"/>
              </w:rPr>
            </w:pPr>
            <w:r>
              <w:rPr>
                <w:rFonts w:eastAsia="宋体"/>
                <w:color w:val="000000"/>
                <w:lang w:val="en-US" w:eastAsia="zh-CN" w:bidi="ar"/>
              </w:rPr>
              <w:t>**CCC=O**</w:t>
            </w:r>
          </w:p>
        </w:tc>
        <w:tc>
          <w:tcPr>
            <w:tcW w:w="1600" w:type="dxa"/>
            <w:tcBorders>
              <w:top w:val="nil"/>
              <w:left w:val="nil"/>
              <w:bottom w:val="nil"/>
              <w:right w:val="nil"/>
            </w:tcBorders>
          </w:tcPr>
          <w:p w14:paraId="1A846015">
            <w:pPr>
              <w:spacing w:line="360" w:lineRule="auto"/>
              <w:jc w:val="center"/>
              <w:rPr>
                <w:rFonts w:eastAsia="宋体"/>
                <w:lang w:val="en-US" w:eastAsia="zh-CN"/>
              </w:rPr>
            </w:pPr>
            <w:r>
              <w:t>-1.4536</w:t>
            </w:r>
          </w:p>
        </w:tc>
        <w:tc>
          <w:tcPr>
            <w:tcW w:w="1875" w:type="dxa"/>
            <w:tcBorders>
              <w:top w:val="nil"/>
              <w:left w:val="nil"/>
              <w:bottom w:val="nil"/>
              <w:right w:val="nil"/>
            </w:tcBorders>
            <w:vAlign w:val="center"/>
          </w:tcPr>
          <w:p w14:paraId="6366C46B">
            <w:pPr>
              <w:jc w:val="center"/>
              <w:textAlignment w:val="center"/>
              <w:rPr>
                <w:rFonts w:eastAsia="宋体"/>
                <w:lang w:val="en-US" w:eastAsia="zh-CN"/>
              </w:rPr>
            </w:pPr>
            <w:r>
              <w:rPr>
                <w:rFonts w:eastAsia="宋体"/>
                <w:color w:val="000000"/>
                <w:lang w:val="en-US" w:eastAsia="zh-CN" w:bidi="ar"/>
              </w:rPr>
              <w:t>-1.347</w:t>
            </w:r>
          </w:p>
        </w:tc>
        <w:tc>
          <w:tcPr>
            <w:tcW w:w="1325" w:type="dxa"/>
            <w:tcBorders>
              <w:top w:val="nil"/>
              <w:left w:val="nil"/>
              <w:bottom w:val="nil"/>
              <w:right w:val="nil"/>
            </w:tcBorders>
            <w:vAlign w:val="center"/>
          </w:tcPr>
          <w:p w14:paraId="788A1EF3">
            <w:pPr>
              <w:jc w:val="center"/>
              <w:textAlignment w:val="center"/>
              <w:rPr>
                <w:rFonts w:eastAsia="宋体"/>
                <w:color w:val="000000"/>
                <w:lang w:val="en-US" w:eastAsia="zh-CN" w:bidi="ar"/>
              </w:rPr>
            </w:pPr>
            <w:r>
              <w:rPr>
                <w:rFonts w:eastAsia="宋体"/>
                <w:color w:val="000000"/>
                <w:lang w:val="en-US" w:eastAsia="zh-CN" w:bidi="ar"/>
              </w:rPr>
              <w:t>0.2478</w:t>
            </w:r>
          </w:p>
        </w:tc>
      </w:tr>
      <w:tr w14:paraId="1C02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4F103FBF">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3D6A5376">
            <w:pPr>
              <w:jc w:val="center"/>
              <w:textAlignment w:val="center"/>
              <w:rPr>
                <w:rFonts w:eastAsia="宋体"/>
                <w:lang w:val="en-US" w:eastAsia="zh-CN"/>
              </w:rPr>
            </w:pPr>
            <w:r>
              <w:rPr>
                <w:rFonts w:eastAsia="宋体"/>
                <w:color w:val="000000"/>
                <w:lang w:val="en-US" w:eastAsia="zh-CN" w:bidi="ar"/>
              </w:rPr>
              <w:t>COC(=O)C</w:t>
            </w:r>
          </w:p>
        </w:tc>
        <w:tc>
          <w:tcPr>
            <w:tcW w:w="1600" w:type="dxa"/>
            <w:tcBorders>
              <w:top w:val="nil"/>
              <w:left w:val="nil"/>
              <w:bottom w:val="nil"/>
              <w:right w:val="nil"/>
            </w:tcBorders>
          </w:tcPr>
          <w:p w14:paraId="33109DE0">
            <w:pPr>
              <w:spacing w:line="360" w:lineRule="auto"/>
              <w:jc w:val="center"/>
              <w:rPr>
                <w:rFonts w:eastAsia="宋体"/>
                <w:lang w:val="en-US" w:eastAsia="zh-CN"/>
              </w:rPr>
            </w:pPr>
            <w:r>
              <w:t>-1.3073</w:t>
            </w:r>
          </w:p>
        </w:tc>
        <w:tc>
          <w:tcPr>
            <w:tcW w:w="1875" w:type="dxa"/>
            <w:tcBorders>
              <w:top w:val="nil"/>
              <w:left w:val="nil"/>
              <w:bottom w:val="nil"/>
              <w:right w:val="nil"/>
            </w:tcBorders>
            <w:vAlign w:val="center"/>
          </w:tcPr>
          <w:p w14:paraId="1F856335">
            <w:pPr>
              <w:jc w:val="center"/>
              <w:textAlignment w:val="center"/>
              <w:rPr>
                <w:rFonts w:eastAsia="宋体"/>
                <w:lang w:val="en-US" w:eastAsia="zh-CN"/>
              </w:rPr>
            </w:pPr>
            <w:r>
              <w:rPr>
                <w:rFonts w:eastAsia="宋体"/>
                <w:color w:val="000000"/>
                <w:lang w:val="en-US" w:eastAsia="zh-CN" w:bidi="ar"/>
              </w:rPr>
              <w:t>-1.228</w:t>
            </w:r>
          </w:p>
        </w:tc>
        <w:tc>
          <w:tcPr>
            <w:tcW w:w="1325" w:type="dxa"/>
            <w:tcBorders>
              <w:top w:val="nil"/>
              <w:left w:val="nil"/>
              <w:bottom w:val="nil"/>
              <w:right w:val="nil"/>
            </w:tcBorders>
            <w:vAlign w:val="center"/>
          </w:tcPr>
          <w:p w14:paraId="5B3BB102">
            <w:pPr>
              <w:jc w:val="center"/>
              <w:textAlignment w:val="center"/>
              <w:rPr>
                <w:rFonts w:eastAsia="宋体"/>
                <w:color w:val="000000"/>
                <w:lang w:val="en-US" w:eastAsia="zh-CN" w:bidi="ar"/>
              </w:rPr>
            </w:pPr>
            <w:r>
              <w:rPr>
                <w:rFonts w:eastAsia="宋体"/>
                <w:color w:val="000000"/>
                <w:lang w:val="en-US" w:eastAsia="zh-CN" w:bidi="ar"/>
              </w:rPr>
              <w:t>0.2257</w:t>
            </w:r>
          </w:p>
        </w:tc>
      </w:tr>
      <w:tr w14:paraId="3F0C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73D5AA6">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77CB57D6">
            <w:pPr>
              <w:jc w:val="center"/>
              <w:textAlignment w:val="center"/>
              <w:rPr>
                <w:rFonts w:eastAsia="宋体"/>
                <w:lang w:val="en-US" w:eastAsia="zh-CN"/>
              </w:rPr>
            </w:pPr>
            <w:r>
              <w:rPr>
                <w:rFonts w:eastAsia="宋体"/>
                <w:color w:val="000000"/>
                <w:lang w:val="en-US" w:eastAsia="zh-CN" w:bidi="ar"/>
              </w:rPr>
              <w:t>CCOC(=O)C</w:t>
            </w:r>
          </w:p>
        </w:tc>
        <w:tc>
          <w:tcPr>
            <w:tcW w:w="1600" w:type="dxa"/>
            <w:tcBorders>
              <w:top w:val="nil"/>
              <w:left w:val="nil"/>
              <w:bottom w:val="nil"/>
              <w:right w:val="nil"/>
            </w:tcBorders>
          </w:tcPr>
          <w:p w14:paraId="4EF59C29">
            <w:pPr>
              <w:spacing w:line="360" w:lineRule="auto"/>
              <w:jc w:val="center"/>
              <w:rPr>
                <w:rFonts w:eastAsia="宋体"/>
                <w:lang w:val="en-US" w:eastAsia="zh-CN"/>
              </w:rPr>
            </w:pPr>
            <w:r>
              <w:t>-1.4538</w:t>
            </w:r>
          </w:p>
        </w:tc>
        <w:tc>
          <w:tcPr>
            <w:tcW w:w="1875" w:type="dxa"/>
            <w:tcBorders>
              <w:top w:val="nil"/>
              <w:left w:val="nil"/>
              <w:bottom w:val="nil"/>
              <w:right w:val="nil"/>
            </w:tcBorders>
            <w:vAlign w:val="center"/>
          </w:tcPr>
          <w:p w14:paraId="3F74AEA1">
            <w:pPr>
              <w:jc w:val="center"/>
              <w:textAlignment w:val="center"/>
              <w:rPr>
                <w:rFonts w:eastAsia="宋体"/>
                <w:lang w:val="en-US" w:eastAsia="zh-CN"/>
              </w:rPr>
            </w:pPr>
            <w:r>
              <w:rPr>
                <w:rFonts w:eastAsia="宋体"/>
                <w:color w:val="000000"/>
                <w:lang w:val="en-US" w:eastAsia="zh-CN" w:bidi="ar"/>
              </w:rPr>
              <w:t>-1.103</w:t>
            </w:r>
          </w:p>
        </w:tc>
        <w:tc>
          <w:tcPr>
            <w:tcW w:w="1325" w:type="dxa"/>
            <w:tcBorders>
              <w:top w:val="nil"/>
              <w:left w:val="nil"/>
              <w:bottom w:val="nil"/>
              <w:right w:val="nil"/>
            </w:tcBorders>
            <w:vAlign w:val="center"/>
          </w:tcPr>
          <w:p w14:paraId="7A5C393E">
            <w:pPr>
              <w:jc w:val="center"/>
              <w:textAlignment w:val="center"/>
              <w:rPr>
                <w:rFonts w:eastAsia="宋体"/>
                <w:color w:val="000000"/>
                <w:lang w:val="en-US" w:eastAsia="zh-CN" w:bidi="ar"/>
              </w:rPr>
            </w:pPr>
            <w:r>
              <w:rPr>
                <w:rFonts w:eastAsia="宋体"/>
                <w:color w:val="000000"/>
                <w:lang w:val="en-US" w:eastAsia="zh-CN" w:bidi="ar"/>
              </w:rPr>
              <w:t>0.2022</w:t>
            </w:r>
          </w:p>
        </w:tc>
      </w:tr>
      <w:tr w14:paraId="2119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D4BBBE3">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0D73F53E">
            <w:pPr>
              <w:jc w:val="center"/>
              <w:textAlignment w:val="center"/>
              <w:rPr>
                <w:rFonts w:eastAsia="宋体"/>
                <w:lang w:val="en-US" w:eastAsia="zh-CN"/>
              </w:rPr>
            </w:pPr>
            <w:r>
              <w:rPr>
                <w:rFonts w:eastAsia="宋体"/>
                <w:color w:val="000000"/>
                <w:lang w:val="en-US" w:eastAsia="zh-CN" w:bidi="ar"/>
              </w:rPr>
              <w:t>CCOC(=O)CC</w:t>
            </w:r>
          </w:p>
        </w:tc>
        <w:tc>
          <w:tcPr>
            <w:tcW w:w="1600" w:type="dxa"/>
            <w:tcBorders>
              <w:top w:val="nil"/>
              <w:left w:val="nil"/>
              <w:bottom w:val="nil"/>
              <w:right w:val="nil"/>
            </w:tcBorders>
          </w:tcPr>
          <w:p w14:paraId="34941614">
            <w:pPr>
              <w:spacing w:line="360" w:lineRule="auto"/>
              <w:jc w:val="center"/>
              <w:rPr>
                <w:rFonts w:eastAsia="宋体"/>
                <w:lang w:val="en-US" w:eastAsia="zh-CN"/>
              </w:rPr>
            </w:pPr>
            <w:r>
              <w:t>-0.7847</w:t>
            </w:r>
          </w:p>
        </w:tc>
        <w:tc>
          <w:tcPr>
            <w:tcW w:w="1875" w:type="dxa"/>
            <w:tcBorders>
              <w:top w:val="nil"/>
              <w:left w:val="nil"/>
              <w:bottom w:val="nil"/>
              <w:right w:val="nil"/>
            </w:tcBorders>
            <w:vAlign w:val="center"/>
          </w:tcPr>
          <w:p w14:paraId="301FCCD7">
            <w:pPr>
              <w:jc w:val="center"/>
              <w:textAlignment w:val="center"/>
              <w:rPr>
                <w:rFonts w:eastAsia="宋体"/>
                <w:lang w:val="en-US" w:eastAsia="zh-CN"/>
              </w:rPr>
            </w:pPr>
            <w:r>
              <w:rPr>
                <w:rFonts w:eastAsia="宋体"/>
                <w:color w:val="000000"/>
                <w:lang w:val="en-US" w:eastAsia="zh-CN" w:bidi="ar"/>
              </w:rPr>
              <w:t>-0.979</w:t>
            </w:r>
          </w:p>
        </w:tc>
        <w:tc>
          <w:tcPr>
            <w:tcW w:w="1325" w:type="dxa"/>
            <w:tcBorders>
              <w:top w:val="nil"/>
              <w:left w:val="nil"/>
              <w:bottom w:val="nil"/>
              <w:right w:val="nil"/>
            </w:tcBorders>
            <w:vAlign w:val="center"/>
          </w:tcPr>
          <w:p w14:paraId="4F022A33">
            <w:pPr>
              <w:jc w:val="center"/>
              <w:textAlignment w:val="center"/>
              <w:rPr>
                <w:rFonts w:eastAsia="宋体"/>
                <w:color w:val="000000"/>
                <w:lang w:val="en-US" w:eastAsia="zh-CN" w:bidi="ar"/>
              </w:rPr>
            </w:pPr>
            <w:r>
              <w:rPr>
                <w:rFonts w:eastAsia="宋体"/>
                <w:color w:val="000000"/>
                <w:lang w:val="en-US" w:eastAsia="zh-CN" w:bidi="ar"/>
              </w:rPr>
              <w:t>0.1793</w:t>
            </w:r>
          </w:p>
        </w:tc>
      </w:tr>
      <w:tr w14:paraId="19D4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2439B59">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26AB8731">
            <w:pPr>
              <w:jc w:val="center"/>
              <w:textAlignment w:val="center"/>
              <w:rPr>
                <w:rFonts w:eastAsia="宋体"/>
                <w:lang w:val="en-US" w:eastAsia="zh-CN"/>
              </w:rPr>
            </w:pPr>
            <w:r>
              <w:rPr>
                <w:rFonts w:eastAsia="宋体"/>
                <w:color w:val="000000"/>
                <w:lang w:val="en-US" w:eastAsia="zh-CN" w:bidi="ar"/>
              </w:rPr>
              <w:t>COC(=O)CC</w:t>
            </w:r>
          </w:p>
        </w:tc>
        <w:tc>
          <w:tcPr>
            <w:tcW w:w="1600" w:type="dxa"/>
            <w:tcBorders>
              <w:top w:val="nil"/>
              <w:left w:val="nil"/>
              <w:bottom w:val="nil"/>
              <w:right w:val="nil"/>
            </w:tcBorders>
          </w:tcPr>
          <w:p w14:paraId="1D6E1EF8">
            <w:pPr>
              <w:spacing w:line="360" w:lineRule="auto"/>
              <w:jc w:val="center"/>
              <w:rPr>
                <w:rFonts w:eastAsia="宋体"/>
                <w:lang w:val="en-US" w:eastAsia="zh-CN"/>
              </w:rPr>
            </w:pPr>
            <w:r>
              <w:t>-0.5295</w:t>
            </w:r>
          </w:p>
        </w:tc>
        <w:tc>
          <w:tcPr>
            <w:tcW w:w="1875" w:type="dxa"/>
            <w:tcBorders>
              <w:top w:val="nil"/>
              <w:left w:val="nil"/>
              <w:bottom w:val="nil"/>
              <w:right w:val="nil"/>
            </w:tcBorders>
            <w:vAlign w:val="center"/>
          </w:tcPr>
          <w:p w14:paraId="24A6E477">
            <w:pPr>
              <w:jc w:val="center"/>
              <w:textAlignment w:val="center"/>
              <w:rPr>
                <w:rFonts w:eastAsia="宋体"/>
                <w:lang w:val="en-US" w:eastAsia="zh-CN"/>
              </w:rPr>
            </w:pPr>
            <w:r>
              <w:rPr>
                <w:rFonts w:eastAsia="宋体"/>
                <w:color w:val="000000"/>
                <w:lang w:val="en-US" w:eastAsia="zh-CN" w:bidi="ar"/>
              </w:rPr>
              <w:t>-0.858</w:t>
            </w:r>
          </w:p>
        </w:tc>
        <w:tc>
          <w:tcPr>
            <w:tcW w:w="1325" w:type="dxa"/>
            <w:tcBorders>
              <w:top w:val="nil"/>
              <w:left w:val="nil"/>
              <w:bottom w:val="nil"/>
              <w:right w:val="nil"/>
            </w:tcBorders>
            <w:vAlign w:val="center"/>
          </w:tcPr>
          <w:p w14:paraId="319770F0">
            <w:pPr>
              <w:jc w:val="center"/>
              <w:textAlignment w:val="center"/>
              <w:rPr>
                <w:rFonts w:eastAsia="宋体"/>
                <w:color w:val="000000"/>
                <w:lang w:val="en-US" w:eastAsia="zh-CN" w:bidi="ar"/>
              </w:rPr>
            </w:pPr>
            <w:r>
              <w:rPr>
                <w:rFonts w:eastAsia="宋体"/>
                <w:color w:val="000000"/>
                <w:lang w:val="en-US" w:eastAsia="zh-CN" w:bidi="ar"/>
              </w:rPr>
              <w:t>0.1577</w:t>
            </w:r>
          </w:p>
        </w:tc>
      </w:tr>
      <w:tr w14:paraId="1145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76CA678">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6E3B09E1">
            <w:pPr>
              <w:jc w:val="center"/>
              <w:textAlignment w:val="center"/>
              <w:rPr>
                <w:rFonts w:eastAsia="宋体"/>
                <w:lang w:val="en-US" w:eastAsia="zh-CN"/>
              </w:rPr>
            </w:pPr>
            <w:r>
              <w:rPr>
                <w:rFonts w:eastAsia="宋体"/>
                <w:color w:val="000000"/>
                <w:lang w:val="en-US" w:eastAsia="zh-CN" w:bidi="ar"/>
              </w:rPr>
              <w:t>CC(C)OC(=O)C</w:t>
            </w:r>
          </w:p>
        </w:tc>
        <w:tc>
          <w:tcPr>
            <w:tcW w:w="1600" w:type="dxa"/>
            <w:tcBorders>
              <w:top w:val="nil"/>
              <w:left w:val="nil"/>
              <w:bottom w:val="nil"/>
              <w:right w:val="nil"/>
            </w:tcBorders>
          </w:tcPr>
          <w:p w14:paraId="69F6F718">
            <w:pPr>
              <w:spacing w:line="360" w:lineRule="auto"/>
              <w:jc w:val="center"/>
              <w:rPr>
                <w:rFonts w:eastAsia="宋体"/>
                <w:lang w:val="en-US" w:eastAsia="zh-CN"/>
              </w:rPr>
            </w:pPr>
            <w:r>
              <w:t>-0.6395</w:t>
            </w:r>
          </w:p>
        </w:tc>
        <w:tc>
          <w:tcPr>
            <w:tcW w:w="1875" w:type="dxa"/>
            <w:tcBorders>
              <w:top w:val="nil"/>
              <w:left w:val="nil"/>
              <w:bottom w:val="nil"/>
              <w:right w:val="nil"/>
            </w:tcBorders>
            <w:vAlign w:val="center"/>
          </w:tcPr>
          <w:p w14:paraId="42724563">
            <w:pPr>
              <w:jc w:val="center"/>
              <w:textAlignment w:val="center"/>
              <w:rPr>
                <w:rFonts w:eastAsia="宋体"/>
                <w:lang w:val="en-US" w:eastAsia="zh-CN"/>
              </w:rPr>
            </w:pPr>
            <w:r>
              <w:rPr>
                <w:rFonts w:eastAsia="宋体"/>
                <w:color w:val="000000"/>
                <w:lang w:val="en-US" w:eastAsia="zh-CN" w:bidi="ar"/>
              </w:rPr>
              <w:t>-0.733</w:t>
            </w:r>
          </w:p>
        </w:tc>
        <w:tc>
          <w:tcPr>
            <w:tcW w:w="1325" w:type="dxa"/>
            <w:tcBorders>
              <w:top w:val="nil"/>
              <w:left w:val="nil"/>
              <w:bottom w:val="nil"/>
              <w:right w:val="nil"/>
            </w:tcBorders>
            <w:vAlign w:val="center"/>
          </w:tcPr>
          <w:p w14:paraId="34DCAF7F">
            <w:pPr>
              <w:jc w:val="center"/>
              <w:textAlignment w:val="center"/>
              <w:rPr>
                <w:rFonts w:eastAsia="宋体"/>
                <w:color w:val="000000"/>
                <w:lang w:val="en-US" w:eastAsia="zh-CN" w:bidi="ar"/>
              </w:rPr>
            </w:pPr>
            <w:r>
              <w:rPr>
                <w:rFonts w:eastAsia="宋体"/>
                <w:color w:val="000000"/>
                <w:lang w:val="en-US" w:eastAsia="zh-CN" w:bidi="ar"/>
              </w:rPr>
              <w:t>0.1342</w:t>
            </w:r>
          </w:p>
        </w:tc>
      </w:tr>
      <w:tr w14:paraId="7969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FA877E0">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6D0B90C8">
            <w:pPr>
              <w:jc w:val="center"/>
              <w:textAlignment w:val="center"/>
              <w:rPr>
                <w:rFonts w:eastAsia="宋体"/>
                <w:lang w:val="en-US" w:eastAsia="zh-CN"/>
              </w:rPr>
            </w:pPr>
            <w:r>
              <w:rPr>
                <w:rFonts w:eastAsia="宋体"/>
                <w:color w:val="000000"/>
                <w:lang w:val="en-US" w:eastAsia="zh-CN" w:bidi="ar"/>
              </w:rPr>
              <w:t>C1CCCCC1OC(=O)C</w:t>
            </w:r>
          </w:p>
        </w:tc>
        <w:tc>
          <w:tcPr>
            <w:tcW w:w="1600" w:type="dxa"/>
            <w:tcBorders>
              <w:top w:val="nil"/>
              <w:left w:val="nil"/>
              <w:bottom w:val="nil"/>
              <w:right w:val="nil"/>
            </w:tcBorders>
          </w:tcPr>
          <w:p w14:paraId="6FBE42A3">
            <w:pPr>
              <w:spacing w:line="360" w:lineRule="auto"/>
              <w:jc w:val="center"/>
              <w:rPr>
                <w:rFonts w:eastAsia="宋体"/>
                <w:lang w:val="en-US" w:eastAsia="zh-CN"/>
              </w:rPr>
            </w:pPr>
            <w:r>
              <w:t>-0.6565</w:t>
            </w:r>
          </w:p>
        </w:tc>
        <w:tc>
          <w:tcPr>
            <w:tcW w:w="1875" w:type="dxa"/>
            <w:tcBorders>
              <w:top w:val="nil"/>
              <w:left w:val="nil"/>
              <w:bottom w:val="nil"/>
              <w:right w:val="nil"/>
            </w:tcBorders>
            <w:vAlign w:val="center"/>
          </w:tcPr>
          <w:p w14:paraId="710F5C53">
            <w:pPr>
              <w:jc w:val="center"/>
              <w:textAlignment w:val="center"/>
              <w:rPr>
                <w:rFonts w:eastAsia="宋体"/>
                <w:lang w:val="en-US" w:eastAsia="zh-CN"/>
              </w:rPr>
            </w:pPr>
            <w:r>
              <w:rPr>
                <w:rFonts w:eastAsia="宋体"/>
                <w:color w:val="000000"/>
                <w:lang w:val="en-US" w:eastAsia="zh-CN" w:bidi="ar"/>
              </w:rPr>
              <w:t>-0.614</w:t>
            </w:r>
          </w:p>
        </w:tc>
        <w:tc>
          <w:tcPr>
            <w:tcW w:w="1325" w:type="dxa"/>
            <w:tcBorders>
              <w:top w:val="nil"/>
              <w:left w:val="nil"/>
              <w:bottom w:val="nil"/>
              <w:right w:val="nil"/>
            </w:tcBorders>
            <w:vAlign w:val="center"/>
          </w:tcPr>
          <w:p w14:paraId="7555D8C1">
            <w:pPr>
              <w:jc w:val="center"/>
              <w:textAlignment w:val="center"/>
              <w:rPr>
                <w:rFonts w:eastAsia="宋体"/>
                <w:color w:val="000000"/>
                <w:lang w:val="en-US" w:eastAsia="zh-CN" w:bidi="ar"/>
              </w:rPr>
            </w:pPr>
            <w:r>
              <w:rPr>
                <w:rFonts w:eastAsia="宋体"/>
                <w:color w:val="000000"/>
                <w:lang w:val="en-US" w:eastAsia="zh-CN" w:bidi="ar"/>
              </w:rPr>
              <w:t>0.1125</w:t>
            </w:r>
          </w:p>
        </w:tc>
      </w:tr>
      <w:tr w14:paraId="70A9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BA1C484">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67FCE17B">
            <w:pPr>
              <w:jc w:val="center"/>
              <w:textAlignment w:val="center"/>
              <w:rPr>
                <w:rFonts w:eastAsia="宋体"/>
                <w:lang w:val="en-US" w:eastAsia="zh-CN"/>
              </w:rPr>
            </w:pPr>
            <w:r>
              <w:rPr>
                <w:rFonts w:eastAsia="宋体"/>
                <w:color w:val="000000"/>
                <w:lang w:val="en-US" w:eastAsia="zh-CN" w:bidi="ar"/>
              </w:rPr>
              <w:t>c1ccccc1OC(=O)C</w:t>
            </w:r>
          </w:p>
        </w:tc>
        <w:tc>
          <w:tcPr>
            <w:tcW w:w="1600" w:type="dxa"/>
            <w:tcBorders>
              <w:top w:val="nil"/>
              <w:left w:val="nil"/>
              <w:bottom w:val="nil"/>
              <w:right w:val="nil"/>
            </w:tcBorders>
          </w:tcPr>
          <w:p w14:paraId="6B630A3E">
            <w:pPr>
              <w:spacing w:line="360" w:lineRule="auto"/>
              <w:jc w:val="center"/>
              <w:rPr>
                <w:rFonts w:eastAsia="宋体"/>
                <w:lang w:val="en-US" w:eastAsia="zh-CN"/>
              </w:rPr>
            </w:pPr>
            <w:r>
              <w:t>-0.3575</w:t>
            </w:r>
          </w:p>
        </w:tc>
        <w:tc>
          <w:tcPr>
            <w:tcW w:w="1875" w:type="dxa"/>
            <w:tcBorders>
              <w:top w:val="nil"/>
              <w:left w:val="nil"/>
              <w:bottom w:val="nil"/>
              <w:right w:val="nil"/>
            </w:tcBorders>
            <w:vAlign w:val="center"/>
          </w:tcPr>
          <w:p w14:paraId="518CCF34">
            <w:pPr>
              <w:jc w:val="center"/>
              <w:textAlignment w:val="center"/>
              <w:rPr>
                <w:rFonts w:eastAsia="宋体"/>
                <w:lang w:val="en-US" w:eastAsia="zh-CN"/>
              </w:rPr>
            </w:pPr>
            <w:r>
              <w:rPr>
                <w:rFonts w:eastAsia="宋体"/>
                <w:color w:val="000000"/>
                <w:lang w:val="en-US" w:eastAsia="zh-CN" w:bidi="ar"/>
              </w:rPr>
              <w:t>-0.491</w:t>
            </w:r>
          </w:p>
        </w:tc>
        <w:tc>
          <w:tcPr>
            <w:tcW w:w="1325" w:type="dxa"/>
            <w:tcBorders>
              <w:top w:val="nil"/>
              <w:left w:val="nil"/>
              <w:bottom w:val="nil"/>
              <w:right w:val="nil"/>
            </w:tcBorders>
            <w:vAlign w:val="center"/>
          </w:tcPr>
          <w:p w14:paraId="21F5E046">
            <w:pPr>
              <w:jc w:val="center"/>
              <w:textAlignment w:val="center"/>
              <w:rPr>
                <w:rFonts w:eastAsia="宋体"/>
                <w:color w:val="000000"/>
                <w:lang w:val="en-US" w:eastAsia="zh-CN" w:bidi="ar"/>
              </w:rPr>
            </w:pPr>
            <w:r>
              <w:rPr>
                <w:rFonts w:eastAsia="宋体"/>
                <w:color w:val="000000"/>
                <w:lang w:val="en-US" w:eastAsia="zh-CN" w:bidi="ar"/>
              </w:rPr>
              <w:t>0.0901</w:t>
            </w:r>
          </w:p>
        </w:tc>
      </w:tr>
      <w:tr w14:paraId="44C9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700253C">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1BA14172">
            <w:pPr>
              <w:jc w:val="center"/>
              <w:textAlignment w:val="center"/>
              <w:rPr>
                <w:rFonts w:eastAsia="宋体"/>
                <w:lang w:val="en-US" w:eastAsia="zh-CN"/>
              </w:rPr>
            </w:pPr>
            <w:r>
              <w:rPr>
                <w:rFonts w:eastAsia="宋体"/>
                <w:color w:val="000000"/>
                <w:lang w:val="en-US" w:eastAsia="zh-CN" w:bidi="ar"/>
              </w:rPr>
              <w:t>COC(=O)c1ccccc1</w:t>
            </w:r>
          </w:p>
        </w:tc>
        <w:tc>
          <w:tcPr>
            <w:tcW w:w="1600" w:type="dxa"/>
            <w:tcBorders>
              <w:top w:val="nil"/>
              <w:left w:val="nil"/>
              <w:bottom w:val="nil"/>
              <w:right w:val="nil"/>
            </w:tcBorders>
          </w:tcPr>
          <w:p w14:paraId="1458734E">
            <w:pPr>
              <w:spacing w:line="360" w:lineRule="auto"/>
              <w:jc w:val="center"/>
              <w:rPr>
                <w:rFonts w:eastAsia="宋体"/>
                <w:lang w:val="en-US" w:eastAsia="zh-CN"/>
              </w:rPr>
            </w:pPr>
            <w:r>
              <w:t>-0.7014</w:t>
            </w:r>
          </w:p>
        </w:tc>
        <w:tc>
          <w:tcPr>
            <w:tcW w:w="1875" w:type="dxa"/>
            <w:tcBorders>
              <w:top w:val="nil"/>
              <w:left w:val="nil"/>
              <w:bottom w:val="nil"/>
              <w:right w:val="nil"/>
            </w:tcBorders>
            <w:vAlign w:val="center"/>
          </w:tcPr>
          <w:p w14:paraId="204C365A">
            <w:pPr>
              <w:jc w:val="center"/>
              <w:textAlignment w:val="center"/>
              <w:rPr>
                <w:rFonts w:eastAsia="宋体"/>
                <w:lang w:val="en-US" w:eastAsia="zh-CN"/>
              </w:rPr>
            </w:pPr>
            <w:r>
              <w:rPr>
                <w:rFonts w:eastAsia="宋体"/>
                <w:color w:val="000000"/>
                <w:lang w:val="en-US" w:eastAsia="zh-CN" w:bidi="ar"/>
              </w:rPr>
              <w:t>-0.367</w:t>
            </w:r>
          </w:p>
        </w:tc>
        <w:tc>
          <w:tcPr>
            <w:tcW w:w="1325" w:type="dxa"/>
            <w:tcBorders>
              <w:top w:val="nil"/>
              <w:left w:val="nil"/>
              <w:bottom w:val="nil"/>
              <w:right w:val="nil"/>
            </w:tcBorders>
            <w:vAlign w:val="center"/>
          </w:tcPr>
          <w:p w14:paraId="26CDEB52">
            <w:pPr>
              <w:jc w:val="center"/>
              <w:textAlignment w:val="center"/>
              <w:rPr>
                <w:rFonts w:eastAsia="宋体"/>
                <w:color w:val="000000"/>
                <w:lang w:val="en-US" w:eastAsia="zh-CN" w:bidi="ar"/>
              </w:rPr>
            </w:pPr>
            <w:r>
              <w:rPr>
                <w:rFonts w:eastAsia="宋体"/>
                <w:color w:val="000000"/>
                <w:lang w:val="en-US" w:eastAsia="zh-CN" w:bidi="ar"/>
              </w:rPr>
              <w:t>0.0672</w:t>
            </w:r>
          </w:p>
        </w:tc>
      </w:tr>
      <w:tr w14:paraId="3F8F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E74D0E3">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627E8155">
            <w:pPr>
              <w:jc w:val="center"/>
              <w:textAlignment w:val="center"/>
              <w:rPr>
                <w:rFonts w:eastAsia="宋体"/>
                <w:lang w:val="en-US" w:eastAsia="zh-CN"/>
              </w:rPr>
            </w:pPr>
            <w:r>
              <w:rPr>
                <w:rFonts w:eastAsia="宋体"/>
                <w:color w:val="000000"/>
                <w:lang w:val="en-US" w:eastAsia="zh-CN" w:bidi="ar"/>
              </w:rPr>
              <w:t>CCOC(=O)c1ccccc1</w:t>
            </w:r>
          </w:p>
        </w:tc>
        <w:tc>
          <w:tcPr>
            <w:tcW w:w="1600" w:type="dxa"/>
            <w:tcBorders>
              <w:top w:val="nil"/>
              <w:left w:val="nil"/>
              <w:bottom w:val="nil"/>
              <w:right w:val="nil"/>
            </w:tcBorders>
          </w:tcPr>
          <w:p w14:paraId="2A34973C">
            <w:pPr>
              <w:spacing w:line="360" w:lineRule="auto"/>
              <w:jc w:val="center"/>
              <w:rPr>
                <w:rFonts w:eastAsia="宋体"/>
                <w:lang w:val="en-US" w:eastAsia="zh-CN"/>
              </w:rPr>
            </w:pPr>
            <w:r>
              <w:t>-1.2434</w:t>
            </w:r>
          </w:p>
        </w:tc>
        <w:tc>
          <w:tcPr>
            <w:tcW w:w="1875" w:type="dxa"/>
            <w:tcBorders>
              <w:top w:val="nil"/>
              <w:left w:val="nil"/>
              <w:bottom w:val="nil"/>
              <w:right w:val="nil"/>
            </w:tcBorders>
            <w:vAlign w:val="center"/>
          </w:tcPr>
          <w:p w14:paraId="3E9AAE37">
            <w:pPr>
              <w:jc w:val="center"/>
              <w:textAlignment w:val="center"/>
              <w:rPr>
                <w:rFonts w:eastAsia="宋体"/>
                <w:lang w:val="en-US" w:eastAsia="zh-CN"/>
              </w:rPr>
            </w:pPr>
            <w:r>
              <w:rPr>
                <w:rFonts w:eastAsia="宋体"/>
                <w:color w:val="000000"/>
                <w:lang w:val="en-US" w:eastAsia="zh-CN" w:bidi="ar"/>
              </w:rPr>
              <w:t>-1.595</w:t>
            </w:r>
          </w:p>
        </w:tc>
        <w:tc>
          <w:tcPr>
            <w:tcW w:w="1325" w:type="dxa"/>
            <w:tcBorders>
              <w:top w:val="nil"/>
              <w:left w:val="nil"/>
              <w:bottom w:val="nil"/>
              <w:right w:val="nil"/>
            </w:tcBorders>
            <w:vAlign w:val="center"/>
          </w:tcPr>
          <w:p w14:paraId="4F1A5084">
            <w:pPr>
              <w:jc w:val="center"/>
              <w:textAlignment w:val="center"/>
              <w:rPr>
                <w:rFonts w:eastAsia="宋体"/>
                <w:color w:val="000000"/>
                <w:lang w:val="en-US" w:eastAsia="zh-CN" w:bidi="ar"/>
              </w:rPr>
            </w:pPr>
            <w:r>
              <w:rPr>
                <w:rFonts w:eastAsia="宋体"/>
                <w:color w:val="000000"/>
                <w:lang w:val="en-US" w:eastAsia="zh-CN" w:bidi="ar"/>
              </w:rPr>
              <w:t>0.2925</w:t>
            </w:r>
          </w:p>
        </w:tc>
      </w:tr>
      <w:tr w14:paraId="0E50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88494D3">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614E1800">
            <w:pPr>
              <w:jc w:val="center"/>
              <w:textAlignment w:val="center"/>
              <w:rPr>
                <w:rFonts w:eastAsia="宋体"/>
                <w:lang w:val="en-US" w:eastAsia="zh-CN"/>
              </w:rPr>
            </w:pPr>
            <w:r>
              <w:rPr>
                <w:rFonts w:eastAsia="宋体"/>
                <w:color w:val="000000"/>
                <w:lang w:val="en-US" w:eastAsia="zh-CN" w:bidi="ar"/>
              </w:rPr>
              <w:t>COC(=O)CC(=O)OC</w:t>
            </w:r>
          </w:p>
        </w:tc>
        <w:tc>
          <w:tcPr>
            <w:tcW w:w="1600" w:type="dxa"/>
            <w:tcBorders>
              <w:top w:val="nil"/>
              <w:left w:val="nil"/>
              <w:bottom w:val="nil"/>
              <w:right w:val="nil"/>
            </w:tcBorders>
          </w:tcPr>
          <w:p w14:paraId="0BFB9E6E">
            <w:pPr>
              <w:spacing w:line="360" w:lineRule="auto"/>
              <w:jc w:val="center"/>
              <w:rPr>
                <w:rFonts w:eastAsia="宋体"/>
                <w:lang w:val="en-US" w:eastAsia="zh-CN"/>
              </w:rPr>
            </w:pPr>
            <w:r>
              <w:t>-1.3956</w:t>
            </w:r>
          </w:p>
        </w:tc>
        <w:tc>
          <w:tcPr>
            <w:tcW w:w="1875" w:type="dxa"/>
            <w:tcBorders>
              <w:top w:val="nil"/>
              <w:left w:val="nil"/>
              <w:bottom w:val="nil"/>
              <w:right w:val="nil"/>
            </w:tcBorders>
            <w:vAlign w:val="center"/>
          </w:tcPr>
          <w:p w14:paraId="4EF9A10D">
            <w:pPr>
              <w:jc w:val="center"/>
              <w:textAlignment w:val="center"/>
              <w:rPr>
                <w:rFonts w:eastAsia="宋体"/>
                <w:lang w:val="en-US" w:eastAsia="zh-CN"/>
              </w:rPr>
            </w:pPr>
            <w:r>
              <w:rPr>
                <w:rFonts w:eastAsia="宋体"/>
                <w:color w:val="000000"/>
                <w:lang w:val="en-US" w:eastAsia="zh-CN" w:bidi="ar"/>
              </w:rPr>
              <w:t>-1.47</w:t>
            </w:r>
          </w:p>
        </w:tc>
        <w:tc>
          <w:tcPr>
            <w:tcW w:w="1325" w:type="dxa"/>
            <w:tcBorders>
              <w:top w:val="nil"/>
              <w:left w:val="nil"/>
              <w:bottom w:val="nil"/>
              <w:right w:val="nil"/>
            </w:tcBorders>
            <w:vAlign w:val="center"/>
          </w:tcPr>
          <w:p w14:paraId="59A44750">
            <w:pPr>
              <w:jc w:val="center"/>
              <w:textAlignment w:val="center"/>
              <w:rPr>
                <w:rFonts w:eastAsia="宋体"/>
                <w:color w:val="000000"/>
                <w:lang w:val="en-US" w:eastAsia="zh-CN" w:bidi="ar"/>
              </w:rPr>
            </w:pPr>
            <w:r>
              <w:rPr>
                <w:rFonts w:eastAsia="宋体"/>
                <w:color w:val="000000"/>
                <w:lang w:val="en-US" w:eastAsia="zh-CN" w:bidi="ar"/>
              </w:rPr>
              <w:t>0.2701</w:t>
            </w:r>
          </w:p>
        </w:tc>
      </w:tr>
      <w:tr w14:paraId="618D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48513637">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6E99C554">
            <w:pPr>
              <w:jc w:val="center"/>
              <w:textAlignment w:val="center"/>
              <w:rPr>
                <w:rFonts w:eastAsia="宋体"/>
                <w:lang w:val="en-US" w:eastAsia="zh-CN"/>
              </w:rPr>
            </w:pPr>
            <w:r>
              <w:rPr>
                <w:rFonts w:eastAsia="宋体"/>
                <w:color w:val="000000"/>
                <w:lang w:val="en-US" w:eastAsia="zh-CN" w:bidi="ar"/>
              </w:rPr>
              <w:t>CCOC(=O)CC(=O)OCC</w:t>
            </w:r>
          </w:p>
        </w:tc>
        <w:tc>
          <w:tcPr>
            <w:tcW w:w="1600" w:type="dxa"/>
            <w:tcBorders>
              <w:top w:val="nil"/>
              <w:left w:val="nil"/>
              <w:bottom w:val="nil"/>
              <w:right w:val="nil"/>
            </w:tcBorders>
          </w:tcPr>
          <w:p w14:paraId="1C341031">
            <w:pPr>
              <w:spacing w:line="360" w:lineRule="auto"/>
              <w:jc w:val="center"/>
              <w:rPr>
                <w:rFonts w:eastAsia="宋体"/>
                <w:lang w:val="en-US" w:eastAsia="zh-CN"/>
              </w:rPr>
            </w:pPr>
            <w:r>
              <w:t>-1.1047</w:t>
            </w:r>
          </w:p>
        </w:tc>
        <w:tc>
          <w:tcPr>
            <w:tcW w:w="1875" w:type="dxa"/>
            <w:tcBorders>
              <w:top w:val="nil"/>
              <w:left w:val="nil"/>
              <w:bottom w:val="nil"/>
              <w:right w:val="nil"/>
            </w:tcBorders>
            <w:vAlign w:val="center"/>
          </w:tcPr>
          <w:p w14:paraId="145DF834">
            <w:pPr>
              <w:jc w:val="center"/>
              <w:textAlignment w:val="center"/>
              <w:rPr>
                <w:rFonts w:eastAsia="宋体"/>
                <w:lang w:val="en-US" w:eastAsia="zh-CN"/>
              </w:rPr>
            </w:pPr>
            <w:r>
              <w:rPr>
                <w:rFonts w:eastAsia="宋体"/>
                <w:color w:val="000000"/>
                <w:lang w:val="en-US" w:eastAsia="zh-CN" w:bidi="ar"/>
              </w:rPr>
              <w:t>-1.349</w:t>
            </w:r>
          </w:p>
        </w:tc>
        <w:tc>
          <w:tcPr>
            <w:tcW w:w="1325" w:type="dxa"/>
            <w:tcBorders>
              <w:top w:val="nil"/>
              <w:left w:val="nil"/>
              <w:bottom w:val="nil"/>
              <w:right w:val="nil"/>
            </w:tcBorders>
            <w:vAlign w:val="center"/>
          </w:tcPr>
          <w:p w14:paraId="7407928B">
            <w:pPr>
              <w:jc w:val="center"/>
              <w:textAlignment w:val="center"/>
              <w:rPr>
                <w:rFonts w:eastAsia="宋体"/>
                <w:color w:val="000000"/>
                <w:lang w:val="en-US" w:eastAsia="zh-CN" w:bidi="ar"/>
              </w:rPr>
            </w:pPr>
            <w:r>
              <w:rPr>
                <w:rFonts w:eastAsia="宋体"/>
                <w:color w:val="000000"/>
                <w:lang w:val="en-US" w:eastAsia="zh-CN" w:bidi="ar"/>
              </w:rPr>
              <w:t>0.2475</w:t>
            </w:r>
          </w:p>
        </w:tc>
      </w:tr>
      <w:tr w14:paraId="473D5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17E7EA55">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371580F7">
            <w:pPr>
              <w:jc w:val="center"/>
              <w:textAlignment w:val="center"/>
              <w:rPr>
                <w:rFonts w:eastAsia="宋体"/>
                <w:lang w:val="en-US" w:eastAsia="zh-CN"/>
              </w:rPr>
            </w:pPr>
            <w:r>
              <w:rPr>
                <w:rFonts w:eastAsia="宋体"/>
                <w:color w:val="000000"/>
                <w:lang w:val="en-US" w:eastAsia="zh-CN" w:bidi="ar"/>
              </w:rPr>
              <w:t>C1CC(=O)OC1</w:t>
            </w:r>
          </w:p>
        </w:tc>
        <w:tc>
          <w:tcPr>
            <w:tcW w:w="1600" w:type="dxa"/>
            <w:tcBorders>
              <w:top w:val="nil"/>
              <w:left w:val="nil"/>
              <w:bottom w:val="nil"/>
              <w:right w:val="nil"/>
            </w:tcBorders>
          </w:tcPr>
          <w:p w14:paraId="4F016583">
            <w:pPr>
              <w:spacing w:line="360" w:lineRule="auto"/>
              <w:jc w:val="center"/>
              <w:rPr>
                <w:rFonts w:eastAsia="宋体"/>
                <w:lang w:val="en-US" w:eastAsia="zh-CN"/>
              </w:rPr>
            </w:pPr>
            <w:r>
              <w:t>-1.1363</w:t>
            </w:r>
          </w:p>
        </w:tc>
        <w:tc>
          <w:tcPr>
            <w:tcW w:w="1875" w:type="dxa"/>
            <w:tcBorders>
              <w:top w:val="nil"/>
              <w:left w:val="nil"/>
              <w:bottom w:val="nil"/>
              <w:right w:val="nil"/>
            </w:tcBorders>
            <w:vAlign w:val="center"/>
          </w:tcPr>
          <w:p w14:paraId="03A02E02">
            <w:pPr>
              <w:jc w:val="center"/>
              <w:textAlignment w:val="center"/>
              <w:rPr>
                <w:rFonts w:eastAsia="宋体"/>
                <w:lang w:val="en-US" w:eastAsia="zh-CN"/>
              </w:rPr>
            </w:pPr>
            <w:r>
              <w:rPr>
                <w:rFonts w:eastAsia="宋体"/>
                <w:color w:val="000000"/>
                <w:lang w:val="en-US" w:eastAsia="zh-CN" w:bidi="ar"/>
              </w:rPr>
              <w:t>-1.228</w:t>
            </w:r>
          </w:p>
        </w:tc>
        <w:tc>
          <w:tcPr>
            <w:tcW w:w="1325" w:type="dxa"/>
            <w:tcBorders>
              <w:top w:val="nil"/>
              <w:left w:val="nil"/>
              <w:bottom w:val="nil"/>
              <w:right w:val="nil"/>
            </w:tcBorders>
            <w:vAlign w:val="center"/>
          </w:tcPr>
          <w:p w14:paraId="3311A6EB">
            <w:pPr>
              <w:jc w:val="center"/>
              <w:textAlignment w:val="center"/>
              <w:rPr>
                <w:rFonts w:eastAsia="宋体"/>
                <w:color w:val="000000"/>
                <w:lang w:val="en-US" w:eastAsia="zh-CN" w:bidi="ar"/>
              </w:rPr>
            </w:pPr>
            <w:r>
              <w:rPr>
                <w:rFonts w:eastAsia="宋体"/>
                <w:color w:val="000000"/>
                <w:lang w:val="en-US" w:eastAsia="zh-CN" w:bidi="ar"/>
              </w:rPr>
              <w:t>0.2258</w:t>
            </w:r>
          </w:p>
        </w:tc>
      </w:tr>
      <w:tr w14:paraId="1F20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16F09E02">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 xml:space="preserve"> (100)</w:t>
            </w:r>
          </w:p>
        </w:tc>
        <w:tc>
          <w:tcPr>
            <w:tcW w:w="2050" w:type="dxa"/>
            <w:tcBorders>
              <w:top w:val="nil"/>
              <w:left w:val="nil"/>
              <w:bottom w:val="nil"/>
              <w:right w:val="nil"/>
            </w:tcBorders>
            <w:vAlign w:val="center"/>
          </w:tcPr>
          <w:p w14:paraId="27EA8141">
            <w:pPr>
              <w:jc w:val="center"/>
              <w:textAlignment w:val="center"/>
              <w:rPr>
                <w:rFonts w:eastAsia="宋体"/>
                <w:lang w:val="en-US" w:eastAsia="zh-CN"/>
              </w:rPr>
            </w:pPr>
            <w:r>
              <w:rPr>
                <w:rFonts w:eastAsia="宋体"/>
                <w:color w:val="000000"/>
                <w:lang w:val="en-US" w:eastAsia="zh-CN" w:bidi="ar"/>
              </w:rPr>
              <w:t>CC1CC(=O)OC1=O</w:t>
            </w:r>
          </w:p>
        </w:tc>
        <w:tc>
          <w:tcPr>
            <w:tcW w:w="1600" w:type="dxa"/>
            <w:tcBorders>
              <w:top w:val="nil"/>
              <w:left w:val="nil"/>
              <w:bottom w:val="nil"/>
              <w:right w:val="nil"/>
            </w:tcBorders>
          </w:tcPr>
          <w:p w14:paraId="6A6D5BE0">
            <w:pPr>
              <w:spacing w:line="360" w:lineRule="auto"/>
              <w:jc w:val="center"/>
              <w:rPr>
                <w:rFonts w:eastAsia="宋体"/>
                <w:lang w:val="en-US" w:eastAsia="zh-CN"/>
              </w:rPr>
            </w:pPr>
            <w:r>
              <w:t>-1.0086</w:t>
            </w:r>
          </w:p>
        </w:tc>
        <w:tc>
          <w:tcPr>
            <w:tcW w:w="1875" w:type="dxa"/>
            <w:tcBorders>
              <w:top w:val="nil"/>
              <w:left w:val="nil"/>
              <w:bottom w:val="nil"/>
              <w:right w:val="nil"/>
            </w:tcBorders>
            <w:vAlign w:val="center"/>
          </w:tcPr>
          <w:p w14:paraId="006A823C">
            <w:pPr>
              <w:jc w:val="center"/>
              <w:textAlignment w:val="center"/>
              <w:rPr>
                <w:rFonts w:eastAsia="宋体"/>
                <w:lang w:val="en-US" w:eastAsia="zh-CN"/>
              </w:rPr>
            </w:pPr>
            <w:r>
              <w:rPr>
                <w:rFonts w:eastAsia="宋体"/>
                <w:color w:val="000000"/>
                <w:lang w:val="en-US" w:eastAsia="zh-CN" w:bidi="ar"/>
              </w:rPr>
              <w:t>-1.102</w:t>
            </w:r>
          </w:p>
        </w:tc>
        <w:tc>
          <w:tcPr>
            <w:tcW w:w="1325" w:type="dxa"/>
            <w:tcBorders>
              <w:top w:val="nil"/>
              <w:left w:val="nil"/>
              <w:bottom w:val="nil"/>
              <w:right w:val="nil"/>
            </w:tcBorders>
            <w:vAlign w:val="center"/>
          </w:tcPr>
          <w:p w14:paraId="1112F3D1">
            <w:pPr>
              <w:jc w:val="center"/>
              <w:textAlignment w:val="center"/>
              <w:rPr>
                <w:rFonts w:eastAsia="宋体"/>
                <w:color w:val="000000"/>
                <w:lang w:val="en-US" w:eastAsia="zh-CN" w:bidi="ar"/>
              </w:rPr>
            </w:pPr>
            <w:r>
              <w:rPr>
                <w:rFonts w:eastAsia="宋体"/>
                <w:color w:val="000000"/>
                <w:lang w:val="en-US" w:eastAsia="zh-CN" w:bidi="ar"/>
              </w:rPr>
              <w:t>0.2022</w:t>
            </w:r>
          </w:p>
        </w:tc>
      </w:tr>
      <w:tr w14:paraId="04BE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7F727DF">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1FC1773C">
            <w:pPr>
              <w:jc w:val="center"/>
              <w:textAlignment w:val="center"/>
              <w:rPr>
                <w:rFonts w:eastAsia="宋体"/>
                <w:lang w:val="en-US" w:eastAsia="zh-CN"/>
              </w:rPr>
            </w:pPr>
            <w:r>
              <w:rPr>
                <w:rFonts w:eastAsia="宋体"/>
                <w:color w:val="000000"/>
                <w:lang w:val="en-US" w:eastAsia="zh-CN" w:bidi="ar"/>
              </w:rPr>
              <w:t>COC(=O)C(C)C</w:t>
            </w:r>
          </w:p>
        </w:tc>
        <w:tc>
          <w:tcPr>
            <w:tcW w:w="1600" w:type="dxa"/>
            <w:tcBorders>
              <w:top w:val="nil"/>
              <w:left w:val="nil"/>
              <w:bottom w:val="nil"/>
              <w:right w:val="nil"/>
            </w:tcBorders>
          </w:tcPr>
          <w:p w14:paraId="5C07F317">
            <w:pPr>
              <w:spacing w:line="360" w:lineRule="auto"/>
              <w:jc w:val="center"/>
              <w:rPr>
                <w:rFonts w:eastAsia="宋体"/>
                <w:lang w:val="en-US" w:eastAsia="zh-CN"/>
              </w:rPr>
            </w:pPr>
            <w:r>
              <w:t>-0.7274</w:t>
            </w:r>
          </w:p>
        </w:tc>
        <w:tc>
          <w:tcPr>
            <w:tcW w:w="1875" w:type="dxa"/>
            <w:tcBorders>
              <w:top w:val="nil"/>
              <w:left w:val="nil"/>
              <w:bottom w:val="nil"/>
              <w:right w:val="nil"/>
            </w:tcBorders>
            <w:vAlign w:val="center"/>
          </w:tcPr>
          <w:p w14:paraId="38059F55">
            <w:pPr>
              <w:jc w:val="center"/>
              <w:textAlignment w:val="center"/>
              <w:rPr>
                <w:rFonts w:eastAsia="宋体"/>
                <w:lang w:val="en-US" w:eastAsia="zh-CN"/>
              </w:rPr>
            </w:pPr>
            <w:r>
              <w:rPr>
                <w:rFonts w:eastAsia="宋体"/>
                <w:color w:val="000000"/>
                <w:lang w:val="en-US" w:eastAsia="zh-CN" w:bidi="ar"/>
              </w:rPr>
              <w:t>-0.981</w:t>
            </w:r>
          </w:p>
        </w:tc>
        <w:tc>
          <w:tcPr>
            <w:tcW w:w="1325" w:type="dxa"/>
            <w:tcBorders>
              <w:top w:val="nil"/>
              <w:left w:val="nil"/>
              <w:bottom w:val="nil"/>
              <w:right w:val="nil"/>
            </w:tcBorders>
            <w:vAlign w:val="center"/>
          </w:tcPr>
          <w:p w14:paraId="4ABE61E3">
            <w:pPr>
              <w:jc w:val="center"/>
              <w:textAlignment w:val="center"/>
              <w:rPr>
                <w:rFonts w:eastAsia="宋体"/>
                <w:color w:val="000000"/>
                <w:lang w:val="en-US" w:eastAsia="zh-CN" w:bidi="ar"/>
              </w:rPr>
            </w:pPr>
            <w:r>
              <w:rPr>
                <w:rFonts w:eastAsia="宋体"/>
                <w:color w:val="000000"/>
                <w:lang w:val="en-US" w:eastAsia="zh-CN" w:bidi="ar"/>
              </w:rPr>
              <w:t>0.1805</w:t>
            </w:r>
          </w:p>
        </w:tc>
      </w:tr>
      <w:tr w14:paraId="02E9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9C8EC6E">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7C22E24B">
            <w:pPr>
              <w:jc w:val="center"/>
              <w:textAlignment w:val="center"/>
              <w:rPr>
                <w:rFonts w:eastAsia="宋体"/>
                <w:lang w:val="en-US" w:eastAsia="zh-CN"/>
              </w:rPr>
            </w:pPr>
            <w:r>
              <w:rPr>
                <w:rFonts w:eastAsia="宋体"/>
                <w:color w:val="000000"/>
                <w:lang w:val="en-US" w:eastAsia="zh-CN" w:bidi="ar"/>
              </w:rPr>
              <w:t>CCOC(=O)C(C)C</w:t>
            </w:r>
          </w:p>
        </w:tc>
        <w:tc>
          <w:tcPr>
            <w:tcW w:w="1600" w:type="dxa"/>
            <w:tcBorders>
              <w:top w:val="nil"/>
              <w:left w:val="nil"/>
              <w:bottom w:val="nil"/>
              <w:right w:val="nil"/>
            </w:tcBorders>
          </w:tcPr>
          <w:p w14:paraId="61504923">
            <w:pPr>
              <w:spacing w:line="360" w:lineRule="auto"/>
              <w:jc w:val="center"/>
              <w:rPr>
                <w:rFonts w:eastAsia="宋体"/>
                <w:lang w:val="en-US" w:eastAsia="zh-CN"/>
              </w:rPr>
            </w:pPr>
            <w:r>
              <w:t>0.1391</w:t>
            </w:r>
          </w:p>
        </w:tc>
        <w:tc>
          <w:tcPr>
            <w:tcW w:w="1875" w:type="dxa"/>
            <w:tcBorders>
              <w:top w:val="nil"/>
              <w:left w:val="nil"/>
              <w:bottom w:val="nil"/>
              <w:right w:val="nil"/>
            </w:tcBorders>
            <w:vAlign w:val="center"/>
          </w:tcPr>
          <w:p w14:paraId="6012A126">
            <w:pPr>
              <w:jc w:val="center"/>
              <w:textAlignment w:val="center"/>
              <w:rPr>
                <w:rFonts w:eastAsia="宋体"/>
                <w:lang w:val="en-US" w:eastAsia="zh-CN"/>
              </w:rPr>
            </w:pPr>
            <w:r>
              <w:rPr>
                <w:rFonts w:eastAsia="宋体"/>
                <w:color w:val="000000"/>
                <w:lang w:val="en-US" w:eastAsia="zh-CN" w:bidi="ar"/>
              </w:rPr>
              <w:t>0.12</w:t>
            </w:r>
          </w:p>
        </w:tc>
        <w:tc>
          <w:tcPr>
            <w:tcW w:w="1325" w:type="dxa"/>
            <w:tcBorders>
              <w:top w:val="nil"/>
              <w:left w:val="nil"/>
              <w:bottom w:val="nil"/>
              <w:right w:val="nil"/>
            </w:tcBorders>
            <w:vAlign w:val="center"/>
          </w:tcPr>
          <w:p w14:paraId="45BD1C0D">
            <w:pPr>
              <w:jc w:val="center"/>
              <w:textAlignment w:val="center"/>
              <w:rPr>
                <w:rFonts w:eastAsia="宋体"/>
                <w:color w:val="000000"/>
                <w:lang w:val="en-US" w:eastAsia="zh-CN" w:bidi="ar"/>
              </w:rPr>
            </w:pPr>
            <w:r>
              <w:rPr>
                <w:rFonts w:eastAsia="宋体"/>
                <w:color w:val="000000"/>
                <w:lang w:val="en-US" w:eastAsia="zh-CN" w:bidi="ar"/>
              </w:rPr>
              <w:t>0.0221</w:t>
            </w:r>
          </w:p>
        </w:tc>
      </w:tr>
      <w:tr w14:paraId="0CFC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3FA491B">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13D37358">
            <w:pPr>
              <w:jc w:val="center"/>
              <w:textAlignment w:val="center"/>
              <w:rPr>
                <w:rFonts w:eastAsia="宋体"/>
                <w:lang w:val="en-US" w:eastAsia="zh-CN"/>
              </w:rPr>
            </w:pPr>
            <w:r>
              <w:rPr>
                <w:rFonts w:eastAsia="宋体"/>
                <w:color w:val="000000"/>
                <w:lang w:val="en-US" w:eastAsia="zh-CN" w:bidi="ar"/>
              </w:rPr>
              <w:t>Oc1ccccc1</w:t>
            </w:r>
          </w:p>
        </w:tc>
        <w:tc>
          <w:tcPr>
            <w:tcW w:w="1600" w:type="dxa"/>
            <w:tcBorders>
              <w:top w:val="nil"/>
              <w:left w:val="nil"/>
              <w:bottom w:val="nil"/>
              <w:right w:val="nil"/>
            </w:tcBorders>
          </w:tcPr>
          <w:p w14:paraId="31FCBBFB">
            <w:pPr>
              <w:spacing w:line="360" w:lineRule="auto"/>
              <w:jc w:val="center"/>
              <w:rPr>
                <w:rFonts w:eastAsia="宋体"/>
                <w:lang w:val="en-US" w:eastAsia="zh-CN"/>
              </w:rPr>
            </w:pPr>
            <w:r>
              <w:t>0.3872</w:t>
            </w:r>
          </w:p>
        </w:tc>
        <w:tc>
          <w:tcPr>
            <w:tcW w:w="1875" w:type="dxa"/>
            <w:tcBorders>
              <w:top w:val="nil"/>
              <w:left w:val="nil"/>
              <w:bottom w:val="nil"/>
              <w:right w:val="nil"/>
            </w:tcBorders>
            <w:vAlign w:val="center"/>
          </w:tcPr>
          <w:p w14:paraId="47C44AD3">
            <w:pPr>
              <w:jc w:val="center"/>
              <w:textAlignment w:val="center"/>
              <w:rPr>
                <w:rFonts w:eastAsia="宋体"/>
                <w:lang w:val="en-US" w:eastAsia="zh-CN"/>
              </w:rPr>
            </w:pPr>
            <w:r>
              <w:rPr>
                <w:rFonts w:eastAsia="宋体"/>
                <w:color w:val="000000"/>
                <w:lang w:val="en-US" w:eastAsia="zh-CN" w:bidi="ar"/>
              </w:rPr>
              <w:t>0.247</w:t>
            </w:r>
          </w:p>
        </w:tc>
        <w:tc>
          <w:tcPr>
            <w:tcW w:w="1325" w:type="dxa"/>
            <w:tcBorders>
              <w:top w:val="nil"/>
              <w:left w:val="nil"/>
              <w:bottom w:val="nil"/>
              <w:right w:val="nil"/>
            </w:tcBorders>
            <w:vAlign w:val="center"/>
          </w:tcPr>
          <w:p w14:paraId="507754CC">
            <w:pPr>
              <w:jc w:val="center"/>
              <w:textAlignment w:val="center"/>
              <w:rPr>
                <w:rFonts w:eastAsia="宋体"/>
                <w:color w:val="000000"/>
                <w:lang w:val="en-US" w:eastAsia="zh-CN" w:bidi="ar"/>
              </w:rPr>
            </w:pPr>
            <w:r>
              <w:rPr>
                <w:rFonts w:eastAsia="宋体"/>
                <w:color w:val="000000"/>
                <w:lang w:val="en-US" w:eastAsia="zh-CN" w:bidi="ar"/>
              </w:rPr>
              <w:t>0.0457</w:t>
            </w:r>
          </w:p>
        </w:tc>
      </w:tr>
      <w:tr w14:paraId="6D00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E74301D">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2A66A0A7">
            <w:pPr>
              <w:jc w:val="center"/>
              <w:textAlignment w:val="center"/>
              <w:rPr>
                <w:rFonts w:eastAsia="宋体"/>
                <w:lang w:val="en-US" w:eastAsia="zh-CN"/>
              </w:rPr>
            </w:pPr>
            <w:r>
              <w:rPr>
                <w:rFonts w:eastAsia="宋体"/>
                <w:color w:val="000000"/>
                <w:lang w:val="en-US" w:eastAsia="zh-CN" w:bidi="ar"/>
              </w:rPr>
              <w:t>Oc1ccc(C)cc1</w:t>
            </w:r>
          </w:p>
        </w:tc>
        <w:tc>
          <w:tcPr>
            <w:tcW w:w="1600" w:type="dxa"/>
            <w:tcBorders>
              <w:top w:val="nil"/>
              <w:left w:val="nil"/>
              <w:bottom w:val="nil"/>
              <w:right w:val="nil"/>
            </w:tcBorders>
          </w:tcPr>
          <w:p w14:paraId="3E2DF186">
            <w:pPr>
              <w:spacing w:line="360" w:lineRule="auto"/>
              <w:jc w:val="center"/>
              <w:rPr>
                <w:rFonts w:eastAsia="宋体"/>
                <w:lang w:val="en-US" w:eastAsia="zh-CN"/>
              </w:rPr>
            </w:pPr>
            <w:r>
              <w:t>0.2266</w:t>
            </w:r>
          </w:p>
        </w:tc>
        <w:tc>
          <w:tcPr>
            <w:tcW w:w="1875" w:type="dxa"/>
            <w:tcBorders>
              <w:top w:val="nil"/>
              <w:left w:val="nil"/>
              <w:bottom w:val="nil"/>
              <w:right w:val="nil"/>
            </w:tcBorders>
            <w:vAlign w:val="center"/>
          </w:tcPr>
          <w:p w14:paraId="039766C5">
            <w:pPr>
              <w:jc w:val="center"/>
              <w:textAlignment w:val="center"/>
              <w:rPr>
                <w:rFonts w:eastAsia="宋体"/>
                <w:lang w:val="en-US" w:eastAsia="zh-CN"/>
              </w:rPr>
            </w:pPr>
            <w:r>
              <w:rPr>
                <w:rFonts w:eastAsia="宋体"/>
                <w:color w:val="000000"/>
                <w:lang w:val="en-US" w:eastAsia="zh-CN" w:bidi="ar"/>
              </w:rPr>
              <w:t>0.367</w:t>
            </w:r>
          </w:p>
        </w:tc>
        <w:tc>
          <w:tcPr>
            <w:tcW w:w="1325" w:type="dxa"/>
            <w:tcBorders>
              <w:top w:val="nil"/>
              <w:left w:val="nil"/>
              <w:bottom w:val="nil"/>
              <w:right w:val="nil"/>
            </w:tcBorders>
            <w:vAlign w:val="center"/>
          </w:tcPr>
          <w:p w14:paraId="624E32CF">
            <w:pPr>
              <w:jc w:val="center"/>
              <w:textAlignment w:val="center"/>
              <w:rPr>
                <w:rFonts w:eastAsia="宋体"/>
                <w:color w:val="000000"/>
                <w:lang w:val="en-US" w:eastAsia="zh-CN" w:bidi="ar"/>
              </w:rPr>
            </w:pPr>
            <w:r>
              <w:rPr>
                <w:rFonts w:eastAsia="宋体"/>
                <w:color w:val="000000"/>
                <w:lang w:val="en-US" w:eastAsia="zh-CN" w:bidi="ar"/>
              </w:rPr>
              <w:t>0.0675</w:t>
            </w:r>
          </w:p>
        </w:tc>
      </w:tr>
      <w:tr w14:paraId="3898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9AEC508">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00C9A026">
            <w:pPr>
              <w:jc w:val="center"/>
              <w:textAlignment w:val="center"/>
              <w:rPr>
                <w:rFonts w:eastAsia="宋体"/>
                <w:lang w:val="en-US" w:eastAsia="zh-CN"/>
              </w:rPr>
            </w:pPr>
            <w:r>
              <w:rPr>
                <w:rFonts w:eastAsia="宋体"/>
                <w:color w:val="000000"/>
                <w:lang w:val="en-US" w:eastAsia="zh-CN" w:bidi="ar"/>
              </w:rPr>
              <w:t>**CC(=O)C(=O)C**</w:t>
            </w:r>
          </w:p>
        </w:tc>
        <w:tc>
          <w:tcPr>
            <w:tcW w:w="1600" w:type="dxa"/>
            <w:tcBorders>
              <w:top w:val="nil"/>
              <w:left w:val="nil"/>
              <w:bottom w:val="nil"/>
              <w:right w:val="nil"/>
            </w:tcBorders>
          </w:tcPr>
          <w:p w14:paraId="521175EB">
            <w:pPr>
              <w:spacing w:line="360" w:lineRule="auto"/>
              <w:jc w:val="center"/>
              <w:rPr>
                <w:rFonts w:eastAsia="宋体"/>
                <w:lang w:val="en-US" w:eastAsia="zh-CN"/>
              </w:rPr>
            </w:pPr>
            <w:r>
              <w:t>0.375</w:t>
            </w:r>
          </w:p>
        </w:tc>
        <w:tc>
          <w:tcPr>
            <w:tcW w:w="1875" w:type="dxa"/>
            <w:tcBorders>
              <w:top w:val="nil"/>
              <w:left w:val="nil"/>
              <w:bottom w:val="nil"/>
              <w:right w:val="nil"/>
            </w:tcBorders>
            <w:vAlign w:val="center"/>
          </w:tcPr>
          <w:p w14:paraId="02E5A758">
            <w:pPr>
              <w:jc w:val="center"/>
              <w:textAlignment w:val="center"/>
              <w:rPr>
                <w:rFonts w:eastAsia="宋体"/>
                <w:lang w:val="en-US" w:eastAsia="zh-CN"/>
              </w:rPr>
            </w:pPr>
            <w:r>
              <w:rPr>
                <w:rFonts w:eastAsia="宋体"/>
                <w:color w:val="000000"/>
                <w:lang w:val="en-US" w:eastAsia="zh-CN" w:bidi="ar"/>
              </w:rPr>
              <w:t>0.49</w:t>
            </w:r>
          </w:p>
        </w:tc>
        <w:tc>
          <w:tcPr>
            <w:tcW w:w="1325" w:type="dxa"/>
            <w:tcBorders>
              <w:top w:val="nil"/>
              <w:left w:val="nil"/>
              <w:bottom w:val="nil"/>
              <w:right w:val="nil"/>
            </w:tcBorders>
            <w:vAlign w:val="center"/>
          </w:tcPr>
          <w:p w14:paraId="3F519A49">
            <w:pPr>
              <w:jc w:val="center"/>
              <w:textAlignment w:val="center"/>
              <w:rPr>
                <w:rFonts w:eastAsia="宋体"/>
                <w:color w:val="000000"/>
                <w:lang w:val="en-US" w:eastAsia="zh-CN" w:bidi="ar"/>
              </w:rPr>
            </w:pPr>
            <w:r>
              <w:rPr>
                <w:rFonts w:eastAsia="宋体"/>
                <w:color w:val="000000"/>
                <w:lang w:val="en-US" w:eastAsia="zh-CN" w:bidi="ar"/>
              </w:rPr>
              <w:t>0.0898</w:t>
            </w:r>
          </w:p>
        </w:tc>
      </w:tr>
      <w:tr w14:paraId="57E50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38B001C">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16900C2A">
            <w:pPr>
              <w:jc w:val="center"/>
              <w:textAlignment w:val="center"/>
              <w:rPr>
                <w:rFonts w:eastAsia="宋体"/>
                <w:lang w:val="en-US" w:eastAsia="zh-CN"/>
              </w:rPr>
            </w:pPr>
            <w:r>
              <w:rPr>
                <w:rFonts w:eastAsia="宋体"/>
                <w:color w:val="000000"/>
                <w:lang w:val="en-US" w:eastAsia="zh-CN" w:bidi="ar"/>
              </w:rPr>
              <w:t>Oc1cc(C)ccc1</w:t>
            </w:r>
          </w:p>
        </w:tc>
        <w:tc>
          <w:tcPr>
            <w:tcW w:w="1600" w:type="dxa"/>
            <w:tcBorders>
              <w:top w:val="nil"/>
              <w:left w:val="nil"/>
              <w:bottom w:val="nil"/>
              <w:right w:val="nil"/>
            </w:tcBorders>
          </w:tcPr>
          <w:p w14:paraId="2F2F6081">
            <w:pPr>
              <w:spacing w:line="360" w:lineRule="auto"/>
              <w:jc w:val="center"/>
              <w:rPr>
                <w:rFonts w:eastAsia="宋体"/>
                <w:lang w:val="en-US" w:eastAsia="zh-CN"/>
              </w:rPr>
            </w:pPr>
            <w:r>
              <w:t>0.5567</w:t>
            </w:r>
          </w:p>
        </w:tc>
        <w:tc>
          <w:tcPr>
            <w:tcW w:w="1875" w:type="dxa"/>
            <w:tcBorders>
              <w:top w:val="nil"/>
              <w:left w:val="nil"/>
              <w:bottom w:val="nil"/>
              <w:right w:val="nil"/>
            </w:tcBorders>
            <w:vAlign w:val="center"/>
          </w:tcPr>
          <w:p w14:paraId="47960603">
            <w:pPr>
              <w:jc w:val="center"/>
              <w:textAlignment w:val="center"/>
              <w:rPr>
                <w:rFonts w:eastAsia="宋体"/>
                <w:lang w:val="en-US" w:eastAsia="zh-CN"/>
              </w:rPr>
            </w:pPr>
            <w:r>
              <w:rPr>
                <w:rFonts w:eastAsia="宋体"/>
                <w:color w:val="000000"/>
                <w:lang w:val="en-US" w:eastAsia="zh-CN" w:bidi="ar"/>
              </w:rPr>
              <w:t>0.614</w:t>
            </w:r>
          </w:p>
        </w:tc>
        <w:tc>
          <w:tcPr>
            <w:tcW w:w="1325" w:type="dxa"/>
            <w:tcBorders>
              <w:top w:val="nil"/>
              <w:left w:val="nil"/>
              <w:bottom w:val="nil"/>
              <w:right w:val="nil"/>
            </w:tcBorders>
            <w:vAlign w:val="center"/>
          </w:tcPr>
          <w:p w14:paraId="61717010">
            <w:pPr>
              <w:jc w:val="center"/>
              <w:textAlignment w:val="center"/>
              <w:rPr>
                <w:rFonts w:eastAsia="宋体"/>
                <w:color w:val="000000"/>
                <w:lang w:val="en-US" w:eastAsia="zh-CN" w:bidi="ar"/>
              </w:rPr>
            </w:pPr>
            <w:r>
              <w:rPr>
                <w:rFonts w:eastAsia="宋体"/>
                <w:color w:val="000000"/>
                <w:lang w:val="en-US" w:eastAsia="zh-CN" w:bidi="ar"/>
              </w:rPr>
              <w:t>0.1128</w:t>
            </w:r>
          </w:p>
        </w:tc>
      </w:tr>
      <w:tr w14:paraId="7005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75FCD99">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015F24DA">
            <w:pPr>
              <w:jc w:val="center"/>
              <w:textAlignment w:val="center"/>
              <w:rPr>
                <w:rFonts w:eastAsia="宋体"/>
                <w:lang w:val="en-US" w:eastAsia="zh-CN"/>
              </w:rPr>
            </w:pPr>
            <w:r>
              <w:rPr>
                <w:rFonts w:eastAsia="宋体"/>
                <w:color w:val="000000"/>
                <w:lang w:val="en-US" w:eastAsia="zh-CN" w:bidi="ar"/>
              </w:rPr>
              <w:t>Oc1cccc(C)c1</w:t>
            </w:r>
          </w:p>
        </w:tc>
        <w:tc>
          <w:tcPr>
            <w:tcW w:w="1600" w:type="dxa"/>
            <w:tcBorders>
              <w:top w:val="nil"/>
              <w:left w:val="nil"/>
              <w:bottom w:val="nil"/>
              <w:right w:val="nil"/>
            </w:tcBorders>
          </w:tcPr>
          <w:p w14:paraId="3A157080">
            <w:pPr>
              <w:spacing w:line="360" w:lineRule="auto"/>
              <w:jc w:val="center"/>
              <w:rPr>
                <w:rFonts w:eastAsia="宋体"/>
                <w:lang w:val="en-US" w:eastAsia="zh-CN"/>
              </w:rPr>
            </w:pPr>
            <w:r>
              <w:t>0.2624</w:t>
            </w:r>
          </w:p>
        </w:tc>
        <w:tc>
          <w:tcPr>
            <w:tcW w:w="1875" w:type="dxa"/>
            <w:tcBorders>
              <w:top w:val="nil"/>
              <w:left w:val="nil"/>
              <w:bottom w:val="nil"/>
              <w:right w:val="nil"/>
            </w:tcBorders>
            <w:vAlign w:val="center"/>
          </w:tcPr>
          <w:p w14:paraId="6389A5E8">
            <w:pPr>
              <w:jc w:val="center"/>
              <w:textAlignment w:val="center"/>
              <w:rPr>
                <w:rFonts w:eastAsia="宋体"/>
                <w:lang w:val="en-US" w:eastAsia="zh-CN"/>
              </w:rPr>
            </w:pPr>
            <w:r>
              <w:rPr>
                <w:rFonts w:eastAsia="宋体"/>
                <w:color w:val="000000"/>
                <w:lang w:val="en-US" w:eastAsia="zh-CN" w:bidi="ar"/>
              </w:rPr>
              <w:t>0.732</w:t>
            </w:r>
          </w:p>
        </w:tc>
        <w:tc>
          <w:tcPr>
            <w:tcW w:w="1325" w:type="dxa"/>
            <w:tcBorders>
              <w:top w:val="nil"/>
              <w:left w:val="nil"/>
              <w:bottom w:val="nil"/>
              <w:right w:val="nil"/>
            </w:tcBorders>
            <w:vAlign w:val="center"/>
          </w:tcPr>
          <w:p w14:paraId="32AE9E8E">
            <w:pPr>
              <w:jc w:val="center"/>
              <w:textAlignment w:val="center"/>
              <w:rPr>
                <w:rFonts w:eastAsia="宋体"/>
                <w:color w:val="000000"/>
                <w:lang w:val="en-US" w:eastAsia="zh-CN" w:bidi="ar"/>
              </w:rPr>
            </w:pPr>
            <w:r>
              <w:rPr>
                <w:rFonts w:eastAsia="宋体"/>
                <w:color w:val="000000"/>
                <w:lang w:val="en-US" w:eastAsia="zh-CN" w:bidi="ar"/>
              </w:rPr>
              <w:t>0.1325</w:t>
            </w:r>
          </w:p>
        </w:tc>
      </w:tr>
      <w:tr w14:paraId="542D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05704B1">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455BC90D">
            <w:pPr>
              <w:jc w:val="center"/>
              <w:textAlignment w:val="center"/>
              <w:rPr>
                <w:rFonts w:eastAsia="宋体"/>
                <w:lang w:val="en-US" w:eastAsia="zh-CN"/>
              </w:rPr>
            </w:pPr>
            <w:r>
              <w:rPr>
                <w:rFonts w:eastAsia="宋体"/>
                <w:color w:val="000000"/>
                <w:lang w:val="en-US" w:eastAsia="zh-CN" w:bidi="ar"/>
              </w:rPr>
              <w:t>Oc1ccccc1C</w:t>
            </w:r>
          </w:p>
        </w:tc>
        <w:tc>
          <w:tcPr>
            <w:tcW w:w="1600" w:type="dxa"/>
            <w:tcBorders>
              <w:top w:val="nil"/>
              <w:left w:val="nil"/>
              <w:bottom w:val="nil"/>
              <w:right w:val="nil"/>
            </w:tcBorders>
          </w:tcPr>
          <w:p w14:paraId="6D3CCDE3">
            <w:pPr>
              <w:spacing w:line="360" w:lineRule="auto"/>
              <w:jc w:val="center"/>
              <w:rPr>
                <w:rFonts w:eastAsia="宋体"/>
                <w:lang w:val="en-US" w:eastAsia="zh-CN"/>
              </w:rPr>
            </w:pPr>
            <w:r>
              <w:t>-1.3427</w:t>
            </w:r>
          </w:p>
        </w:tc>
        <w:tc>
          <w:tcPr>
            <w:tcW w:w="1875" w:type="dxa"/>
            <w:tcBorders>
              <w:top w:val="nil"/>
              <w:left w:val="nil"/>
              <w:bottom w:val="nil"/>
              <w:right w:val="nil"/>
            </w:tcBorders>
            <w:vAlign w:val="center"/>
          </w:tcPr>
          <w:p w14:paraId="50B37952">
            <w:pPr>
              <w:jc w:val="center"/>
              <w:textAlignment w:val="center"/>
              <w:rPr>
                <w:rFonts w:eastAsia="宋体"/>
                <w:lang w:val="en-US" w:eastAsia="zh-CN"/>
              </w:rPr>
            </w:pPr>
            <w:r>
              <w:rPr>
                <w:rFonts w:eastAsia="宋体"/>
                <w:color w:val="000000"/>
                <w:lang w:val="en-US" w:eastAsia="zh-CN" w:bidi="ar"/>
              </w:rPr>
              <w:t>-1.591</w:t>
            </w:r>
          </w:p>
        </w:tc>
        <w:tc>
          <w:tcPr>
            <w:tcW w:w="1325" w:type="dxa"/>
            <w:tcBorders>
              <w:top w:val="nil"/>
              <w:left w:val="nil"/>
              <w:bottom w:val="nil"/>
              <w:right w:val="nil"/>
            </w:tcBorders>
            <w:vAlign w:val="center"/>
          </w:tcPr>
          <w:p w14:paraId="1042225F">
            <w:pPr>
              <w:jc w:val="center"/>
              <w:textAlignment w:val="center"/>
              <w:rPr>
                <w:rFonts w:eastAsia="宋体"/>
                <w:color w:val="000000"/>
                <w:lang w:val="en-US" w:eastAsia="zh-CN" w:bidi="ar"/>
              </w:rPr>
            </w:pPr>
            <w:r>
              <w:rPr>
                <w:rFonts w:eastAsia="宋体"/>
                <w:color w:val="000000"/>
                <w:lang w:val="en-US" w:eastAsia="zh-CN" w:bidi="ar"/>
              </w:rPr>
              <w:t>0.2911</w:t>
            </w:r>
          </w:p>
        </w:tc>
      </w:tr>
      <w:tr w14:paraId="5304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AC98611">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5029391B">
            <w:pPr>
              <w:jc w:val="center"/>
              <w:textAlignment w:val="center"/>
              <w:rPr>
                <w:rFonts w:eastAsia="宋体"/>
                <w:lang w:val="en-US" w:eastAsia="zh-CN"/>
              </w:rPr>
            </w:pPr>
            <w:r>
              <w:rPr>
                <w:rFonts w:eastAsia="宋体"/>
                <w:color w:val="000000"/>
                <w:lang w:val="en-US" w:eastAsia="zh-CN" w:bidi="ar"/>
              </w:rPr>
              <w:t>Oc1ccc(C(C)C)cc1</w:t>
            </w:r>
          </w:p>
        </w:tc>
        <w:tc>
          <w:tcPr>
            <w:tcW w:w="1600" w:type="dxa"/>
            <w:tcBorders>
              <w:top w:val="nil"/>
              <w:left w:val="nil"/>
              <w:bottom w:val="nil"/>
              <w:right w:val="nil"/>
            </w:tcBorders>
          </w:tcPr>
          <w:p w14:paraId="58808F42">
            <w:pPr>
              <w:spacing w:line="360" w:lineRule="auto"/>
              <w:jc w:val="center"/>
              <w:rPr>
                <w:rFonts w:eastAsia="宋体"/>
                <w:lang w:val="en-US" w:eastAsia="zh-CN"/>
              </w:rPr>
            </w:pPr>
            <w:r>
              <w:t>-1.2097</w:t>
            </w:r>
          </w:p>
        </w:tc>
        <w:tc>
          <w:tcPr>
            <w:tcW w:w="1875" w:type="dxa"/>
            <w:tcBorders>
              <w:top w:val="nil"/>
              <w:left w:val="nil"/>
              <w:bottom w:val="nil"/>
              <w:right w:val="nil"/>
            </w:tcBorders>
            <w:vAlign w:val="center"/>
          </w:tcPr>
          <w:p w14:paraId="5704B7A2">
            <w:pPr>
              <w:jc w:val="center"/>
              <w:textAlignment w:val="center"/>
              <w:rPr>
                <w:rFonts w:eastAsia="宋体"/>
                <w:lang w:val="en-US" w:eastAsia="zh-CN"/>
              </w:rPr>
            </w:pPr>
            <w:r>
              <w:rPr>
                <w:rFonts w:eastAsia="宋体"/>
                <w:color w:val="000000"/>
                <w:lang w:val="en-US" w:eastAsia="zh-CN" w:bidi="ar"/>
              </w:rPr>
              <w:t>-1.471</w:t>
            </w:r>
          </w:p>
        </w:tc>
        <w:tc>
          <w:tcPr>
            <w:tcW w:w="1325" w:type="dxa"/>
            <w:tcBorders>
              <w:top w:val="nil"/>
              <w:left w:val="nil"/>
              <w:bottom w:val="nil"/>
              <w:right w:val="nil"/>
            </w:tcBorders>
            <w:vAlign w:val="center"/>
          </w:tcPr>
          <w:p w14:paraId="6B05A7D4">
            <w:pPr>
              <w:jc w:val="center"/>
              <w:textAlignment w:val="center"/>
              <w:rPr>
                <w:rFonts w:eastAsia="宋体"/>
                <w:color w:val="000000"/>
                <w:lang w:val="en-US" w:eastAsia="zh-CN" w:bidi="ar"/>
              </w:rPr>
            </w:pPr>
            <w:r>
              <w:rPr>
                <w:rFonts w:eastAsia="宋体"/>
                <w:color w:val="000000"/>
                <w:lang w:val="en-US" w:eastAsia="zh-CN" w:bidi="ar"/>
              </w:rPr>
              <w:t>0.2698</w:t>
            </w:r>
          </w:p>
        </w:tc>
      </w:tr>
      <w:tr w14:paraId="0DDC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7CB7A22">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04194EE9">
            <w:pPr>
              <w:jc w:val="center"/>
              <w:textAlignment w:val="center"/>
              <w:rPr>
                <w:rFonts w:eastAsia="宋体"/>
                <w:lang w:val="en-US" w:eastAsia="zh-CN"/>
              </w:rPr>
            </w:pPr>
            <w:r>
              <w:rPr>
                <w:rFonts w:eastAsia="宋体"/>
                <w:color w:val="000000"/>
                <w:lang w:val="en-US" w:eastAsia="zh-CN" w:bidi="ar"/>
              </w:rPr>
              <w:t>Oc1ccc(Cl)cc1</w:t>
            </w:r>
          </w:p>
        </w:tc>
        <w:tc>
          <w:tcPr>
            <w:tcW w:w="1600" w:type="dxa"/>
            <w:tcBorders>
              <w:top w:val="nil"/>
              <w:left w:val="nil"/>
              <w:bottom w:val="nil"/>
              <w:right w:val="nil"/>
            </w:tcBorders>
          </w:tcPr>
          <w:p w14:paraId="59F4EAFA">
            <w:pPr>
              <w:spacing w:line="360" w:lineRule="auto"/>
              <w:jc w:val="center"/>
              <w:rPr>
                <w:rFonts w:eastAsia="宋体"/>
                <w:lang w:val="en-US" w:eastAsia="zh-CN"/>
              </w:rPr>
            </w:pPr>
            <w:r>
              <w:t>-1.1206</w:t>
            </w:r>
          </w:p>
        </w:tc>
        <w:tc>
          <w:tcPr>
            <w:tcW w:w="1875" w:type="dxa"/>
            <w:tcBorders>
              <w:top w:val="nil"/>
              <w:left w:val="nil"/>
              <w:bottom w:val="nil"/>
              <w:right w:val="nil"/>
            </w:tcBorders>
            <w:vAlign w:val="center"/>
          </w:tcPr>
          <w:p w14:paraId="23E76AB7">
            <w:pPr>
              <w:jc w:val="center"/>
              <w:textAlignment w:val="center"/>
              <w:rPr>
                <w:rFonts w:eastAsia="宋体"/>
                <w:lang w:val="en-US" w:eastAsia="zh-CN"/>
              </w:rPr>
            </w:pPr>
            <w:r>
              <w:rPr>
                <w:rFonts w:eastAsia="宋体"/>
                <w:color w:val="000000"/>
                <w:lang w:val="en-US" w:eastAsia="zh-CN" w:bidi="ar"/>
              </w:rPr>
              <w:t>-1.348</w:t>
            </w:r>
          </w:p>
        </w:tc>
        <w:tc>
          <w:tcPr>
            <w:tcW w:w="1325" w:type="dxa"/>
            <w:tcBorders>
              <w:top w:val="nil"/>
              <w:left w:val="nil"/>
              <w:bottom w:val="nil"/>
              <w:right w:val="nil"/>
            </w:tcBorders>
            <w:vAlign w:val="center"/>
          </w:tcPr>
          <w:p w14:paraId="7FF5A58D">
            <w:pPr>
              <w:jc w:val="center"/>
              <w:textAlignment w:val="center"/>
              <w:rPr>
                <w:rFonts w:eastAsia="宋体"/>
                <w:color w:val="000000"/>
                <w:lang w:val="en-US" w:eastAsia="zh-CN" w:bidi="ar"/>
              </w:rPr>
            </w:pPr>
            <w:r>
              <w:rPr>
                <w:rFonts w:eastAsia="宋体"/>
                <w:color w:val="000000"/>
                <w:lang w:val="en-US" w:eastAsia="zh-CN" w:bidi="ar"/>
              </w:rPr>
              <w:t>0.2475</w:t>
            </w:r>
          </w:p>
        </w:tc>
      </w:tr>
      <w:tr w14:paraId="07E6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2417223">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53C496DC">
            <w:pPr>
              <w:jc w:val="center"/>
              <w:textAlignment w:val="center"/>
              <w:rPr>
                <w:rFonts w:eastAsia="宋体"/>
                <w:lang w:val="en-US" w:eastAsia="zh-CN"/>
              </w:rPr>
            </w:pPr>
            <w:r>
              <w:rPr>
                <w:rFonts w:eastAsia="宋体"/>
                <w:color w:val="000000"/>
                <w:lang w:val="en-US" w:eastAsia="zh-CN" w:bidi="ar"/>
              </w:rPr>
              <w:t>Oc1ccc(F)cc1</w:t>
            </w:r>
          </w:p>
        </w:tc>
        <w:tc>
          <w:tcPr>
            <w:tcW w:w="1600" w:type="dxa"/>
            <w:tcBorders>
              <w:top w:val="nil"/>
              <w:left w:val="nil"/>
              <w:bottom w:val="nil"/>
              <w:right w:val="nil"/>
            </w:tcBorders>
          </w:tcPr>
          <w:p w14:paraId="37DC505C">
            <w:pPr>
              <w:spacing w:line="360" w:lineRule="auto"/>
              <w:jc w:val="center"/>
              <w:rPr>
                <w:rFonts w:eastAsia="宋体"/>
                <w:lang w:val="en-US" w:eastAsia="zh-CN"/>
              </w:rPr>
            </w:pPr>
            <w:r>
              <w:t>-1.1742</w:t>
            </w:r>
          </w:p>
        </w:tc>
        <w:tc>
          <w:tcPr>
            <w:tcW w:w="1875" w:type="dxa"/>
            <w:tcBorders>
              <w:top w:val="nil"/>
              <w:left w:val="nil"/>
              <w:bottom w:val="nil"/>
              <w:right w:val="nil"/>
            </w:tcBorders>
            <w:vAlign w:val="center"/>
          </w:tcPr>
          <w:p w14:paraId="1A03BC7B">
            <w:pPr>
              <w:jc w:val="center"/>
              <w:textAlignment w:val="center"/>
              <w:rPr>
                <w:rFonts w:eastAsia="宋体"/>
                <w:lang w:val="en-US" w:eastAsia="zh-CN"/>
              </w:rPr>
            </w:pPr>
            <w:r>
              <w:rPr>
                <w:rFonts w:eastAsia="宋体"/>
                <w:color w:val="000000"/>
                <w:lang w:val="en-US" w:eastAsia="zh-CN" w:bidi="ar"/>
              </w:rPr>
              <w:t>-1.225</w:t>
            </w:r>
          </w:p>
        </w:tc>
        <w:tc>
          <w:tcPr>
            <w:tcW w:w="1325" w:type="dxa"/>
            <w:tcBorders>
              <w:top w:val="nil"/>
              <w:left w:val="nil"/>
              <w:bottom w:val="nil"/>
              <w:right w:val="nil"/>
            </w:tcBorders>
            <w:vAlign w:val="center"/>
          </w:tcPr>
          <w:p w14:paraId="1C62731B">
            <w:pPr>
              <w:jc w:val="center"/>
              <w:textAlignment w:val="center"/>
              <w:rPr>
                <w:rFonts w:eastAsia="宋体"/>
                <w:color w:val="000000"/>
                <w:lang w:val="en-US" w:eastAsia="zh-CN" w:bidi="ar"/>
              </w:rPr>
            </w:pPr>
            <w:r>
              <w:rPr>
                <w:rFonts w:eastAsia="宋体"/>
                <w:color w:val="000000"/>
                <w:lang w:val="en-US" w:eastAsia="zh-CN" w:bidi="ar"/>
              </w:rPr>
              <w:t>0.2252</w:t>
            </w:r>
          </w:p>
        </w:tc>
      </w:tr>
      <w:tr w14:paraId="0D8C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62F9CDA">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5BA117C8">
            <w:pPr>
              <w:jc w:val="center"/>
              <w:textAlignment w:val="center"/>
              <w:rPr>
                <w:rFonts w:eastAsia="宋体"/>
                <w:lang w:val="en-US" w:eastAsia="zh-CN"/>
              </w:rPr>
            </w:pPr>
            <w:r>
              <w:rPr>
                <w:rFonts w:eastAsia="宋体"/>
                <w:color w:val="000000"/>
                <w:lang w:val="en-US" w:eastAsia="zh-CN" w:bidi="ar"/>
              </w:rPr>
              <w:t>Oc1ccccc1O</w:t>
            </w:r>
          </w:p>
        </w:tc>
        <w:tc>
          <w:tcPr>
            <w:tcW w:w="1600" w:type="dxa"/>
            <w:tcBorders>
              <w:top w:val="nil"/>
              <w:left w:val="nil"/>
              <w:bottom w:val="nil"/>
              <w:right w:val="nil"/>
            </w:tcBorders>
          </w:tcPr>
          <w:p w14:paraId="4E1A4386">
            <w:pPr>
              <w:spacing w:line="360" w:lineRule="auto"/>
              <w:jc w:val="center"/>
              <w:rPr>
                <w:rFonts w:eastAsia="宋体"/>
                <w:lang w:val="en-US" w:eastAsia="zh-CN"/>
              </w:rPr>
            </w:pPr>
            <w:r>
              <w:t>-1.0211</w:t>
            </w:r>
          </w:p>
        </w:tc>
        <w:tc>
          <w:tcPr>
            <w:tcW w:w="1875" w:type="dxa"/>
            <w:tcBorders>
              <w:top w:val="nil"/>
              <w:left w:val="nil"/>
              <w:bottom w:val="nil"/>
              <w:right w:val="nil"/>
            </w:tcBorders>
            <w:vAlign w:val="center"/>
          </w:tcPr>
          <w:p w14:paraId="609D4CC9">
            <w:pPr>
              <w:jc w:val="center"/>
              <w:textAlignment w:val="center"/>
              <w:rPr>
                <w:rFonts w:eastAsia="宋体"/>
                <w:lang w:val="en-US" w:eastAsia="zh-CN"/>
              </w:rPr>
            </w:pPr>
            <w:r>
              <w:rPr>
                <w:rFonts w:eastAsia="宋体"/>
                <w:color w:val="000000"/>
                <w:lang w:val="en-US" w:eastAsia="zh-CN" w:bidi="ar"/>
              </w:rPr>
              <w:t>-1.1</w:t>
            </w:r>
          </w:p>
        </w:tc>
        <w:tc>
          <w:tcPr>
            <w:tcW w:w="1325" w:type="dxa"/>
            <w:tcBorders>
              <w:top w:val="nil"/>
              <w:left w:val="nil"/>
              <w:bottom w:val="nil"/>
              <w:right w:val="nil"/>
            </w:tcBorders>
            <w:vAlign w:val="center"/>
          </w:tcPr>
          <w:p w14:paraId="0D97A472">
            <w:pPr>
              <w:jc w:val="center"/>
              <w:textAlignment w:val="center"/>
              <w:rPr>
                <w:rFonts w:eastAsia="宋体"/>
                <w:color w:val="000000"/>
                <w:lang w:val="en-US" w:eastAsia="zh-CN" w:bidi="ar"/>
              </w:rPr>
            </w:pPr>
            <w:r>
              <w:rPr>
                <w:rFonts w:eastAsia="宋体"/>
                <w:color w:val="000000"/>
                <w:lang w:val="en-US" w:eastAsia="zh-CN" w:bidi="ar"/>
              </w:rPr>
              <w:t>0.2012</w:t>
            </w:r>
          </w:p>
        </w:tc>
      </w:tr>
      <w:tr w14:paraId="650B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018E2DD">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35C42E13">
            <w:pPr>
              <w:jc w:val="center"/>
              <w:textAlignment w:val="center"/>
              <w:rPr>
                <w:rFonts w:eastAsia="宋体"/>
                <w:lang w:val="en-US" w:eastAsia="zh-CN"/>
              </w:rPr>
            </w:pPr>
            <w:r>
              <w:rPr>
                <w:rFonts w:eastAsia="宋体"/>
                <w:color w:val="000000"/>
                <w:lang w:val="en-US" w:eastAsia="zh-CN" w:bidi="ar"/>
              </w:rPr>
              <w:t>Oc1ccc(O)cc1</w:t>
            </w:r>
          </w:p>
        </w:tc>
        <w:tc>
          <w:tcPr>
            <w:tcW w:w="1600" w:type="dxa"/>
            <w:tcBorders>
              <w:top w:val="nil"/>
              <w:left w:val="nil"/>
              <w:bottom w:val="nil"/>
              <w:right w:val="nil"/>
            </w:tcBorders>
          </w:tcPr>
          <w:p w14:paraId="4228570F">
            <w:pPr>
              <w:spacing w:line="360" w:lineRule="auto"/>
              <w:jc w:val="center"/>
              <w:rPr>
                <w:rFonts w:eastAsia="宋体"/>
                <w:lang w:val="en-US" w:eastAsia="zh-CN"/>
              </w:rPr>
            </w:pPr>
            <w:r>
              <w:t>-1.319</w:t>
            </w:r>
          </w:p>
        </w:tc>
        <w:tc>
          <w:tcPr>
            <w:tcW w:w="1875" w:type="dxa"/>
            <w:tcBorders>
              <w:top w:val="nil"/>
              <w:left w:val="nil"/>
              <w:bottom w:val="nil"/>
              <w:right w:val="nil"/>
            </w:tcBorders>
            <w:vAlign w:val="center"/>
          </w:tcPr>
          <w:p w14:paraId="20A0B138">
            <w:pPr>
              <w:jc w:val="center"/>
              <w:textAlignment w:val="center"/>
              <w:rPr>
                <w:rFonts w:eastAsia="宋体"/>
                <w:lang w:val="en-US" w:eastAsia="zh-CN"/>
              </w:rPr>
            </w:pPr>
            <w:r>
              <w:rPr>
                <w:rFonts w:eastAsia="宋体"/>
                <w:color w:val="000000"/>
                <w:lang w:val="en-US" w:eastAsia="zh-CN" w:bidi="ar"/>
              </w:rPr>
              <w:t>-0.981</w:t>
            </w:r>
          </w:p>
        </w:tc>
        <w:tc>
          <w:tcPr>
            <w:tcW w:w="1325" w:type="dxa"/>
            <w:tcBorders>
              <w:top w:val="nil"/>
              <w:left w:val="nil"/>
              <w:bottom w:val="nil"/>
              <w:right w:val="nil"/>
            </w:tcBorders>
            <w:vAlign w:val="center"/>
          </w:tcPr>
          <w:p w14:paraId="4FBB71DB">
            <w:pPr>
              <w:jc w:val="center"/>
              <w:textAlignment w:val="center"/>
              <w:rPr>
                <w:rFonts w:eastAsia="宋体"/>
                <w:color w:val="000000"/>
                <w:lang w:val="en-US" w:eastAsia="zh-CN" w:bidi="ar"/>
              </w:rPr>
            </w:pPr>
            <w:r>
              <w:rPr>
                <w:rFonts w:eastAsia="宋体"/>
                <w:color w:val="000000"/>
                <w:lang w:val="en-US" w:eastAsia="zh-CN" w:bidi="ar"/>
              </w:rPr>
              <w:t>0.1798</w:t>
            </w:r>
          </w:p>
        </w:tc>
      </w:tr>
      <w:tr w14:paraId="365A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FEFB8BC">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7A8EC6FB">
            <w:pPr>
              <w:jc w:val="center"/>
              <w:textAlignment w:val="center"/>
              <w:rPr>
                <w:rFonts w:eastAsia="宋体"/>
                <w:lang w:val="en-US" w:eastAsia="zh-CN"/>
              </w:rPr>
            </w:pPr>
            <w:r>
              <w:rPr>
                <w:rFonts w:eastAsia="宋体"/>
                <w:color w:val="000000"/>
                <w:lang w:val="en-US" w:eastAsia="zh-CN" w:bidi="ar"/>
              </w:rPr>
              <w:t>COC</w:t>
            </w:r>
          </w:p>
        </w:tc>
        <w:tc>
          <w:tcPr>
            <w:tcW w:w="1600" w:type="dxa"/>
            <w:tcBorders>
              <w:top w:val="nil"/>
              <w:left w:val="nil"/>
              <w:bottom w:val="nil"/>
              <w:right w:val="nil"/>
            </w:tcBorders>
          </w:tcPr>
          <w:p w14:paraId="52747E59">
            <w:pPr>
              <w:spacing w:line="360" w:lineRule="auto"/>
              <w:jc w:val="center"/>
              <w:rPr>
                <w:rFonts w:eastAsia="宋体"/>
                <w:lang w:val="en-US" w:eastAsia="zh-CN"/>
              </w:rPr>
            </w:pPr>
            <w:r>
              <w:t>0.4458</w:t>
            </w:r>
          </w:p>
        </w:tc>
        <w:tc>
          <w:tcPr>
            <w:tcW w:w="1875" w:type="dxa"/>
            <w:tcBorders>
              <w:top w:val="nil"/>
              <w:left w:val="nil"/>
              <w:bottom w:val="nil"/>
              <w:right w:val="nil"/>
            </w:tcBorders>
            <w:vAlign w:val="center"/>
          </w:tcPr>
          <w:p w14:paraId="5A1FFD37">
            <w:pPr>
              <w:jc w:val="center"/>
              <w:textAlignment w:val="center"/>
              <w:rPr>
                <w:rFonts w:eastAsia="宋体"/>
                <w:lang w:val="en-US" w:eastAsia="zh-CN"/>
              </w:rPr>
            </w:pPr>
            <w:r>
              <w:rPr>
                <w:rFonts w:eastAsia="宋体"/>
                <w:color w:val="000000"/>
                <w:lang w:val="en-US" w:eastAsia="zh-CN" w:bidi="ar"/>
              </w:rPr>
              <w:t>0.49</w:t>
            </w:r>
          </w:p>
        </w:tc>
        <w:tc>
          <w:tcPr>
            <w:tcW w:w="1325" w:type="dxa"/>
            <w:tcBorders>
              <w:top w:val="nil"/>
              <w:left w:val="nil"/>
              <w:bottom w:val="nil"/>
              <w:right w:val="nil"/>
            </w:tcBorders>
            <w:vAlign w:val="center"/>
          </w:tcPr>
          <w:p w14:paraId="1841FB81">
            <w:pPr>
              <w:jc w:val="center"/>
              <w:textAlignment w:val="center"/>
              <w:rPr>
                <w:rFonts w:eastAsia="宋体"/>
                <w:color w:val="000000"/>
                <w:lang w:val="en-US" w:eastAsia="zh-CN" w:bidi="ar"/>
              </w:rPr>
            </w:pPr>
            <w:r>
              <w:rPr>
                <w:rFonts w:eastAsia="宋体"/>
                <w:color w:val="000000"/>
                <w:lang w:val="en-US" w:eastAsia="zh-CN" w:bidi="ar"/>
              </w:rPr>
              <w:t>0.0898</w:t>
            </w:r>
          </w:p>
        </w:tc>
      </w:tr>
      <w:tr w14:paraId="6F42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D68DD85">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7B07114D">
            <w:pPr>
              <w:jc w:val="center"/>
              <w:textAlignment w:val="center"/>
              <w:rPr>
                <w:rFonts w:eastAsia="宋体"/>
                <w:lang w:val="en-US" w:eastAsia="zh-CN"/>
              </w:rPr>
            </w:pPr>
            <w:r>
              <w:rPr>
                <w:rFonts w:eastAsia="宋体"/>
                <w:color w:val="000000"/>
                <w:lang w:val="en-US" w:eastAsia="zh-CN" w:bidi="ar"/>
              </w:rPr>
              <w:t>COCC</w:t>
            </w:r>
          </w:p>
        </w:tc>
        <w:tc>
          <w:tcPr>
            <w:tcW w:w="1600" w:type="dxa"/>
            <w:tcBorders>
              <w:top w:val="nil"/>
              <w:left w:val="nil"/>
              <w:bottom w:val="nil"/>
              <w:right w:val="nil"/>
            </w:tcBorders>
          </w:tcPr>
          <w:p w14:paraId="592FBCF1">
            <w:pPr>
              <w:spacing w:line="360" w:lineRule="auto"/>
              <w:jc w:val="center"/>
              <w:rPr>
                <w:rFonts w:eastAsia="宋体"/>
                <w:lang w:val="en-US" w:eastAsia="zh-CN"/>
              </w:rPr>
            </w:pPr>
            <w:r>
              <w:t>0.7069</w:t>
            </w:r>
          </w:p>
        </w:tc>
        <w:tc>
          <w:tcPr>
            <w:tcW w:w="1875" w:type="dxa"/>
            <w:tcBorders>
              <w:top w:val="nil"/>
              <w:left w:val="nil"/>
              <w:bottom w:val="nil"/>
              <w:right w:val="nil"/>
            </w:tcBorders>
            <w:vAlign w:val="center"/>
          </w:tcPr>
          <w:p w14:paraId="17706110">
            <w:pPr>
              <w:jc w:val="center"/>
              <w:textAlignment w:val="center"/>
              <w:rPr>
                <w:rFonts w:eastAsia="宋体"/>
                <w:lang w:val="en-US" w:eastAsia="zh-CN"/>
              </w:rPr>
            </w:pPr>
            <w:r>
              <w:rPr>
                <w:rFonts w:eastAsia="宋体"/>
                <w:color w:val="000000"/>
                <w:lang w:val="en-US" w:eastAsia="zh-CN" w:bidi="ar"/>
              </w:rPr>
              <w:t>0.615</w:t>
            </w:r>
          </w:p>
        </w:tc>
        <w:tc>
          <w:tcPr>
            <w:tcW w:w="1325" w:type="dxa"/>
            <w:tcBorders>
              <w:top w:val="nil"/>
              <w:left w:val="nil"/>
              <w:bottom w:val="nil"/>
              <w:right w:val="nil"/>
            </w:tcBorders>
            <w:vAlign w:val="center"/>
          </w:tcPr>
          <w:p w14:paraId="4D4871C9">
            <w:pPr>
              <w:jc w:val="center"/>
              <w:textAlignment w:val="center"/>
              <w:rPr>
                <w:rFonts w:eastAsia="宋体"/>
                <w:color w:val="000000"/>
                <w:lang w:val="en-US" w:eastAsia="zh-CN" w:bidi="ar"/>
              </w:rPr>
            </w:pPr>
            <w:r>
              <w:rPr>
                <w:rFonts w:eastAsia="宋体"/>
                <w:color w:val="000000"/>
                <w:lang w:val="en-US" w:eastAsia="zh-CN" w:bidi="ar"/>
              </w:rPr>
              <w:t>0.1127</w:t>
            </w:r>
          </w:p>
        </w:tc>
      </w:tr>
      <w:tr w14:paraId="1DF8F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57CBCD9">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2D65B576">
            <w:pPr>
              <w:jc w:val="center"/>
              <w:textAlignment w:val="center"/>
              <w:rPr>
                <w:rFonts w:eastAsia="宋体"/>
                <w:lang w:val="en-US" w:eastAsia="zh-CN"/>
              </w:rPr>
            </w:pPr>
            <w:r>
              <w:rPr>
                <w:rFonts w:eastAsia="宋体"/>
                <w:color w:val="000000"/>
                <w:lang w:val="en-US" w:eastAsia="zh-CN" w:bidi="ar"/>
              </w:rPr>
              <w:t>COC(C)C</w:t>
            </w:r>
          </w:p>
        </w:tc>
        <w:tc>
          <w:tcPr>
            <w:tcW w:w="1600" w:type="dxa"/>
            <w:tcBorders>
              <w:top w:val="nil"/>
              <w:left w:val="nil"/>
              <w:bottom w:val="nil"/>
              <w:right w:val="nil"/>
            </w:tcBorders>
          </w:tcPr>
          <w:p w14:paraId="31EF4789">
            <w:pPr>
              <w:spacing w:line="360" w:lineRule="auto"/>
              <w:jc w:val="center"/>
              <w:rPr>
                <w:rFonts w:eastAsia="宋体"/>
                <w:lang w:val="en-US" w:eastAsia="zh-CN"/>
              </w:rPr>
            </w:pPr>
            <w:r>
              <w:t>0.5346</w:t>
            </w:r>
          </w:p>
        </w:tc>
        <w:tc>
          <w:tcPr>
            <w:tcW w:w="1875" w:type="dxa"/>
            <w:tcBorders>
              <w:top w:val="nil"/>
              <w:left w:val="nil"/>
              <w:bottom w:val="nil"/>
              <w:right w:val="nil"/>
            </w:tcBorders>
            <w:vAlign w:val="center"/>
          </w:tcPr>
          <w:p w14:paraId="43981A2D">
            <w:pPr>
              <w:jc w:val="center"/>
              <w:textAlignment w:val="center"/>
              <w:rPr>
                <w:rFonts w:eastAsia="宋体"/>
                <w:lang w:val="en-US" w:eastAsia="zh-CN"/>
              </w:rPr>
            </w:pPr>
            <w:r>
              <w:rPr>
                <w:rFonts w:eastAsia="宋体"/>
                <w:color w:val="000000"/>
                <w:lang w:val="en-US" w:eastAsia="zh-CN" w:bidi="ar"/>
              </w:rPr>
              <w:t>0.732</w:t>
            </w:r>
          </w:p>
        </w:tc>
        <w:tc>
          <w:tcPr>
            <w:tcW w:w="1325" w:type="dxa"/>
            <w:tcBorders>
              <w:top w:val="nil"/>
              <w:left w:val="nil"/>
              <w:bottom w:val="nil"/>
              <w:right w:val="nil"/>
            </w:tcBorders>
            <w:vAlign w:val="center"/>
          </w:tcPr>
          <w:p w14:paraId="3D310E29">
            <w:pPr>
              <w:jc w:val="center"/>
              <w:textAlignment w:val="center"/>
              <w:rPr>
                <w:rFonts w:eastAsia="宋体"/>
                <w:color w:val="000000"/>
                <w:lang w:val="en-US" w:eastAsia="zh-CN" w:bidi="ar"/>
              </w:rPr>
            </w:pPr>
            <w:r>
              <w:rPr>
                <w:rFonts w:eastAsia="宋体"/>
                <w:color w:val="000000"/>
                <w:lang w:val="en-US" w:eastAsia="zh-CN" w:bidi="ar"/>
              </w:rPr>
              <w:t>0.1325</w:t>
            </w:r>
          </w:p>
        </w:tc>
      </w:tr>
      <w:tr w14:paraId="56A5F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43EE8C3">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2C748949">
            <w:pPr>
              <w:jc w:val="center"/>
              <w:textAlignment w:val="center"/>
              <w:rPr>
                <w:rFonts w:eastAsia="宋体"/>
                <w:lang w:val="en-US" w:eastAsia="zh-CN"/>
              </w:rPr>
            </w:pPr>
            <w:r>
              <w:rPr>
                <w:rFonts w:eastAsia="宋体"/>
                <w:color w:val="000000"/>
                <w:lang w:val="en-US" w:eastAsia="zh-CN" w:bidi="ar"/>
              </w:rPr>
              <w:t>C1CCCCC1OC</w:t>
            </w:r>
          </w:p>
        </w:tc>
        <w:tc>
          <w:tcPr>
            <w:tcW w:w="1600" w:type="dxa"/>
            <w:tcBorders>
              <w:top w:val="nil"/>
              <w:left w:val="nil"/>
              <w:bottom w:val="nil"/>
              <w:right w:val="nil"/>
            </w:tcBorders>
          </w:tcPr>
          <w:p w14:paraId="0DC38685">
            <w:pPr>
              <w:spacing w:line="360" w:lineRule="auto"/>
              <w:jc w:val="center"/>
              <w:rPr>
                <w:rFonts w:eastAsia="宋体"/>
                <w:lang w:val="en-US" w:eastAsia="zh-CN"/>
              </w:rPr>
            </w:pPr>
            <w:r>
              <w:t>0.5297</w:t>
            </w:r>
          </w:p>
        </w:tc>
        <w:tc>
          <w:tcPr>
            <w:tcW w:w="1875" w:type="dxa"/>
            <w:tcBorders>
              <w:top w:val="nil"/>
              <w:left w:val="nil"/>
              <w:bottom w:val="nil"/>
              <w:right w:val="nil"/>
            </w:tcBorders>
            <w:vAlign w:val="center"/>
          </w:tcPr>
          <w:p w14:paraId="210C5D5B">
            <w:pPr>
              <w:jc w:val="center"/>
              <w:textAlignment w:val="center"/>
              <w:rPr>
                <w:rFonts w:eastAsia="宋体"/>
                <w:lang w:val="en-US" w:eastAsia="zh-CN"/>
              </w:rPr>
            </w:pPr>
            <w:r>
              <w:rPr>
                <w:rFonts w:eastAsia="宋体"/>
                <w:color w:val="000000"/>
                <w:lang w:val="en-US" w:eastAsia="zh-CN" w:bidi="ar"/>
              </w:rPr>
              <w:t>0.858</w:t>
            </w:r>
          </w:p>
        </w:tc>
        <w:tc>
          <w:tcPr>
            <w:tcW w:w="1325" w:type="dxa"/>
            <w:tcBorders>
              <w:top w:val="nil"/>
              <w:left w:val="nil"/>
              <w:bottom w:val="nil"/>
              <w:right w:val="nil"/>
            </w:tcBorders>
            <w:vAlign w:val="center"/>
          </w:tcPr>
          <w:p w14:paraId="72663902">
            <w:pPr>
              <w:jc w:val="center"/>
              <w:textAlignment w:val="center"/>
              <w:rPr>
                <w:rFonts w:eastAsia="宋体"/>
                <w:color w:val="000000"/>
                <w:lang w:val="en-US" w:eastAsia="zh-CN" w:bidi="ar"/>
              </w:rPr>
            </w:pPr>
            <w:r>
              <w:rPr>
                <w:rFonts w:eastAsia="宋体"/>
                <w:color w:val="000000"/>
                <w:lang w:val="en-US" w:eastAsia="zh-CN" w:bidi="ar"/>
              </w:rPr>
              <w:t>0.1571</w:t>
            </w:r>
          </w:p>
        </w:tc>
      </w:tr>
      <w:tr w14:paraId="372A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707176B">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261A25F6">
            <w:pPr>
              <w:jc w:val="center"/>
              <w:textAlignment w:val="center"/>
              <w:rPr>
                <w:rFonts w:eastAsia="宋体"/>
                <w:lang w:val="en-US" w:eastAsia="zh-CN"/>
              </w:rPr>
            </w:pPr>
            <w:r>
              <w:rPr>
                <w:rFonts w:eastAsia="宋体"/>
                <w:color w:val="000000"/>
                <w:lang w:val="en-US" w:eastAsia="zh-CN" w:bidi="ar"/>
              </w:rPr>
              <w:t>c1ccccc1OC</w:t>
            </w:r>
          </w:p>
        </w:tc>
        <w:tc>
          <w:tcPr>
            <w:tcW w:w="1600" w:type="dxa"/>
            <w:tcBorders>
              <w:top w:val="nil"/>
              <w:left w:val="nil"/>
              <w:bottom w:val="nil"/>
              <w:right w:val="nil"/>
            </w:tcBorders>
          </w:tcPr>
          <w:p w14:paraId="542F09C9">
            <w:pPr>
              <w:spacing w:line="360" w:lineRule="auto"/>
              <w:jc w:val="center"/>
              <w:rPr>
                <w:rFonts w:eastAsia="宋体"/>
                <w:lang w:val="en-US" w:eastAsia="zh-CN"/>
              </w:rPr>
            </w:pPr>
            <w:r>
              <w:t>0.9134</w:t>
            </w:r>
          </w:p>
        </w:tc>
        <w:tc>
          <w:tcPr>
            <w:tcW w:w="1875" w:type="dxa"/>
            <w:tcBorders>
              <w:top w:val="nil"/>
              <w:left w:val="nil"/>
              <w:bottom w:val="nil"/>
              <w:right w:val="nil"/>
            </w:tcBorders>
            <w:vAlign w:val="center"/>
          </w:tcPr>
          <w:p w14:paraId="2B973F6F">
            <w:pPr>
              <w:jc w:val="center"/>
              <w:textAlignment w:val="center"/>
              <w:rPr>
                <w:rFonts w:eastAsia="宋体"/>
                <w:lang w:val="en-US" w:eastAsia="zh-CN"/>
              </w:rPr>
            </w:pPr>
            <w:r>
              <w:rPr>
                <w:rFonts w:eastAsia="宋体"/>
                <w:color w:val="000000"/>
                <w:lang w:val="en-US" w:eastAsia="zh-CN" w:bidi="ar"/>
              </w:rPr>
              <w:t>0.98</w:t>
            </w:r>
          </w:p>
        </w:tc>
        <w:tc>
          <w:tcPr>
            <w:tcW w:w="1325" w:type="dxa"/>
            <w:tcBorders>
              <w:top w:val="nil"/>
              <w:left w:val="nil"/>
              <w:bottom w:val="nil"/>
              <w:right w:val="nil"/>
            </w:tcBorders>
            <w:vAlign w:val="center"/>
          </w:tcPr>
          <w:p w14:paraId="64694FE0">
            <w:pPr>
              <w:jc w:val="center"/>
              <w:textAlignment w:val="center"/>
              <w:rPr>
                <w:rFonts w:eastAsia="宋体"/>
                <w:color w:val="000000"/>
                <w:lang w:val="en-US" w:eastAsia="zh-CN" w:bidi="ar"/>
              </w:rPr>
            </w:pPr>
            <w:r>
              <w:rPr>
                <w:rFonts w:eastAsia="宋体"/>
                <w:color w:val="000000"/>
                <w:lang w:val="en-US" w:eastAsia="zh-CN" w:bidi="ar"/>
              </w:rPr>
              <w:t>0.1802</w:t>
            </w:r>
          </w:p>
        </w:tc>
      </w:tr>
      <w:tr w14:paraId="19752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A0BE527">
            <w:pPr>
              <w:jc w:val="center"/>
              <w:textAlignment w:val="center"/>
              <w:rPr>
                <w:rFonts w:eastAsia="宋体"/>
                <w:lang w:val="en-US" w:eastAsia="zh-CN"/>
              </w:rPr>
            </w:pPr>
            <w:r>
              <w:rPr>
                <w:rFonts w:eastAsia="宋体"/>
                <w:color w:val="000000"/>
                <w:lang w:val="en-US" w:eastAsia="zh-CN" w:bidi="ar"/>
              </w:rPr>
              <w:t>CuO (111)</w:t>
            </w:r>
          </w:p>
        </w:tc>
        <w:tc>
          <w:tcPr>
            <w:tcW w:w="2050" w:type="dxa"/>
            <w:tcBorders>
              <w:top w:val="nil"/>
              <w:left w:val="nil"/>
              <w:bottom w:val="nil"/>
              <w:right w:val="nil"/>
            </w:tcBorders>
            <w:vAlign w:val="center"/>
          </w:tcPr>
          <w:p w14:paraId="6562FE0E">
            <w:pPr>
              <w:jc w:val="center"/>
              <w:textAlignment w:val="center"/>
              <w:rPr>
                <w:rFonts w:eastAsia="宋体"/>
                <w:lang w:val="en-US" w:eastAsia="zh-CN"/>
              </w:rPr>
            </w:pPr>
            <w:r>
              <w:rPr>
                <w:rFonts w:eastAsia="宋体"/>
                <w:color w:val="000000"/>
                <w:lang w:val="en-US" w:eastAsia="zh-CN" w:bidi="ar"/>
              </w:rPr>
              <w:t>COCc1ccccc1</w:t>
            </w:r>
          </w:p>
        </w:tc>
        <w:tc>
          <w:tcPr>
            <w:tcW w:w="1600" w:type="dxa"/>
            <w:tcBorders>
              <w:top w:val="nil"/>
              <w:left w:val="nil"/>
              <w:bottom w:val="nil"/>
              <w:right w:val="nil"/>
            </w:tcBorders>
          </w:tcPr>
          <w:p w14:paraId="21B946B7">
            <w:pPr>
              <w:spacing w:line="360" w:lineRule="auto"/>
              <w:jc w:val="center"/>
              <w:rPr>
                <w:rFonts w:eastAsia="宋体"/>
                <w:lang w:val="en-US" w:eastAsia="zh-CN"/>
              </w:rPr>
            </w:pPr>
            <w:r>
              <w:t>0.3431</w:t>
            </w:r>
          </w:p>
        </w:tc>
        <w:tc>
          <w:tcPr>
            <w:tcW w:w="1875" w:type="dxa"/>
            <w:tcBorders>
              <w:top w:val="nil"/>
              <w:left w:val="nil"/>
              <w:bottom w:val="nil"/>
              <w:right w:val="nil"/>
            </w:tcBorders>
            <w:vAlign w:val="center"/>
          </w:tcPr>
          <w:p w14:paraId="5BDA95F9">
            <w:pPr>
              <w:jc w:val="center"/>
              <w:textAlignment w:val="center"/>
              <w:rPr>
                <w:rFonts w:eastAsia="宋体"/>
                <w:lang w:val="en-US" w:eastAsia="zh-CN"/>
              </w:rPr>
            </w:pPr>
            <w:r>
              <w:rPr>
                <w:rFonts w:eastAsia="宋体"/>
                <w:color w:val="000000"/>
                <w:lang w:val="en-US" w:eastAsia="zh-CN" w:bidi="ar"/>
              </w:rPr>
              <w:t>1.104</w:t>
            </w:r>
          </w:p>
        </w:tc>
        <w:tc>
          <w:tcPr>
            <w:tcW w:w="1325" w:type="dxa"/>
            <w:tcBorders>
              <w:top w:val="nil"/>
              <w:left w:val="nil"/>
              <w:bottom w:val="nil"/>
              <w:right w:val="nil"/>
            </w:tcBorders>
            <w:vAlign w:val="center"/>
          </w:tcPr>
          <w:p w14:paraId="6BB853D6">
            <w:pPr>
              <w:jc w:val="center"/>
              <w:textAlignment w:val="center"/>
              <w:rPr>
                <w:rFonts w:eastAsia="宋体"/>
                <w:color w:val="000000"/>
                <w:lang w:val="en-US" w:eastAsia="zh-CN" w:bidi="ar"/>
              </w:rPr>
            </w:pPr>
            <w:r>
              <w:rPr>
                <w:rFonts w:eastAsia="宋体"/>
                <w:color w:val="000000"/>
                <w:lang w:val="en-US" w:eastAsia="zh-CN" w:bidi="ar"/>
              </w:rPr>
              <w:t>0.2028</w:t>
            </w:r>
          </w:p>
        </w:tc>
      </w:tr>
      <w:tr w14:paraId="51B8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E2DEF15">
            <w:pPr>
              <w:jc w:val="center"/>
              <w:textAlignment w:val="center"/>
              <w:rPr>
                <w:rFonts w:eastAsia="宋体"/>
                <w:lang w:val="en-US" w:eastAsia="zh-CN"/>
              </w:rPr>
            </w:pPr>
            <w:r>
              <w:rPr>
                <w:rFonts w:eastAsia="宋体"/>
                <w:color w:val="000000"/>
                <w:lang w:val="en-US" w:eastAsia="zh-CN" w:bidi="ar"/>
              </w:rPr>
              <w:t>ZnO (100)</w:t>
            </w:r>
          </w:p>
        </w:tc>
        <w:tc>
          <w:tcPr>
            <w:tcW w:w="2050" w:type="dxa"/>
            <w:tcBorders>
              <w:top w:val="nil"/>
              <w:left w:val="nil"/>
              <w:bottom w:val="nil"/>
              <w:right w:val="nil"/>
            </w:tcBorders>
            <w:vAlign w:val="center"/>
          </w:tcPr>
          <w:p w14:paraId="0339CB34">
            <w:pPr>
              <w:jc w:val="center"/>
              <w:textAlignment w:val="center"/>
              <w:rPr>
                <w:rFonts w:eastAsia="宋体"/>
                <w:lang w:val="en-US" w:eastAsia="zh-CN"/>
              </w:rPr>
            </w:pPr>
            <w:r>
              <w:rPr>
                <w:rFonts w:eastAsia="宋体"/>
                <w:color w:val="000000"/>
                <w:lang w:val="en-US" w:eastAsia="zh-CN" w:bidi="ar"/>
              </w:rPr>
              <w:t>CCOC(C)C</w:t>
            </w:r>
          </w:p>
        </w:tc>
        <w:tc>
          <w:tcPr>
            <w:tcW w:w="1600" w:type="dxa"/>
            <w:tcBorders>
              <w:top w:val="nil"/>
              <w:left w:val="nil"/>
              <w:bottom w:val="nil"/>
              <w:right w:val="nil"/>
            </w:tcBorders>
          </w:tcPr>
          <w:p w14:paraId="5B3543CF">
            <w:pPr>
              <w:spacing w:line="360" w:lineRule="auto"/>
              <w:jc w:val="center"/>
              <w:rPr>
                <w:rFonts w:eastAsia="宋体"/>
                <w:lang w:val="en-US" w:eastAsia="zh-CN"/>
              </w:rPr>
            </w:pPr>
            <w:r>
              <w:t>-0.397</w:t>
            </w:r>
          </w:p>
        </w:tc>
        <w:tc>
          <w:tcPr>
            <w:tcW w:w="1875" w:type="dxa"/>
            <w:tcBorders>
              <w:top w:val="nil"/>
              <w:left w:val="nil"/>
              <w:bottom w:val="nil"/>
              <w:right w:val="nil"/>
            </w:tcBorders>
            <w:vAlign w:val="center"/>
          </w:tcPr>
          <w:p w14:paraId="257745B4">
            <w:pPr>
              <w:jc w:val="center"/>
              <w:textAlignment w:val="center"/>
              <w:rPr>
                <w:rFonts w:eastAsia="宋体"/>
                <w:lang w:val="en-US" w:eastAsia="zh-CN"/>
              </w:rPr>
            </w:pPr>
            <w:r>
              <w:rPr>
                <w:rFonts w:eastAsia="宋体"/>
                <w:color w:val="000000"/>
                <w:lang w:val="en-US" w:eastAsia="zh-CN" w:bidi="ar"/>
              </w:rPr>
              <w:t>-0.491</w:t>
            </w:r>
          </w:p>
        </w:tc>
        <w:tc>
          <w:tcPr>
            <w:tcW w:w="1325" w:type="dxa"/>
            <w:tcBorders>
              <w:top w:val="nil"/>
              <w:left w:val="nil"/>
              <w:bottom w:val="nil"/>
              <w:right w:val="nil"/>
            </w:tcBorders>
            <w:vAlign w:val="center"/>
          </w:tcPr>
          <w:p w14:paraId="6BB9CB47">
            <w:pPr>
              <w:jc w:val="center"/>
              <w:textAlignment w:val="center"/>
              <w:rPr>
                <w:rFonts w:eastAsia="宋体"/>
                <w:color w:val="000000"/>
                <w:lang w:val="en-US" w:eastAsia="zh-CN" w:bidi="ar"/>
              </w:rPr>
            </w:pPr>
            <w:r>
              <w:rPr>
                <w:rFonts w:eastAsia="宋体"/>
                <w:color w:val="000000"/>
                <w:lang w:val="en-US" w:eastAsia="zh-CN" w:bidi="ar"/>
              </w:rPr>
              <w:t>0.0905</w:t>
            </w:r>
          </w:p>
        </w:tc>
      </w:tr>
      <w:tr w14:paraId="4320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5B590AF">
            <w:pPr>
              <w:jc w:val="center"/>
              <w:textAlignment w:val="center"/>
              <w:rPr>
                <w:rFonts w:eastAsia="宋体"/>
                <w:lang w:val="en-US" w:eastAsia="zh-CN"/>
              </w:rPr>
            </w:pPr>
            <w:r>
              <w:rPr>
                <w:rFonts w:eastAsia="宋体"/>
                <w:color w:val="000000"/>
                <w:lang w:val="en-US" w:eastAsia="zh-CN" w:bidi="ar"/>
              </w:rPr>
              <w:t>ZnO (100)</w:t>
            </w:r>
          </w:p>
        </w:tc>
        <w:tc>
          <w:tcPr>
            <w:tcW w:w="2050" w:type="dxa"/>
            <w:tcBorders>
              <w:top w:val="nil"/>
              <w:left w:val="nil"/>
              <w:bottom w:val="nil"/>
              <w:right w:val="nil"/>
            </w:tcBorders>
            <w:vAlign w:val="center"/>
          </w:tcPr>
          <w:p w14:paraId="417C551A">
            <w:pPr>
              <w:jc w:val="center"/>
              <w:textAlignment w:val="center"/>
              <w:rPr>
                <w:rFonts w:eastAsia="宋体"/>
                <w:lang w:val="en-US" w:eastAsia="zh-CN"/>
              </w:rPr>
            </w:pPr>
            <w:r>
              <w:rPr>
                <w:rFonts w:eastAsia="宋体"/>
                <w:color w:val="000000"/>
                <w:lang w:val="en-US" w:eastAsia="zh-CN" w:bidi="ar"/>
              </w:rPr>
              <w:t>C1COCCO1</w:t>
            </w:r>
          </w:p>
        </w:tc>
        <w:tc>
          <w:tcPr>
            <w:tcW w:w="1600" w:type="dxa"/>
            <w:tcBorders>
              <w:top w:val="nil"/>
              <w:left w:val="nil"/>
              <w:bottom w:val="nil"/>
              <w:right w:val="nil"/>
            </w:tcBorders>
          </w:tcPr>
          <w:p w14:paraId="59D9A3E1">
            <w:pPr>
              <w:spacing w:line="360" w:lineRule="auto"/>
              <w:jc w:val="center"/>
              <w:rPr>
                <w:rFonts w:eastAsia="宋体"/>
                <w:lang w:val="en-US" w:eastAsia="zh-CN"/>
              </w:rPr>
            </w:pPr>
            <w:r>
              <w:t>-0.3671</w:t>
            </w:r>
          </w:p>
        </w:tc>
        <w:tc>
          <w:tcPr>
            <w:tcW w:w="1875" w:type="dxa"/>
            <w:tcBorders>
              <w:top w:val="nil"/>
              <w:left w:val="nil"/>
              <w:bottom w:val="nil"/>
              <w:right w:val="nil"/>
            </w:tcBorders>
            <w:vAlign w:val="center"/>
          </w:tcPr>
          <w:p w14:paraId="0D70DBFD">
            <w:pPr>
              <w:jc w:val="center"/>
              <w:textAlignment w:val="center"/>
              <w:rPr>
                <w:rFonts w:eastAsia="宋体"/>
                <w:lang w:val="en-US" w:eastAsia="zh-CN"/>
              </w:rPr>
            </w:pPr>
            <w:r>
              <w:rPr>
                <w:rFonts w:eastAsia="宋体"/>
                <w:color w:val="000000"/>
                <w:lang w:val="en-US" w:eastAsia="zh-CN" w:bidi="ar"/>
              </w:rPr>
              <w:t>-0.368</w:t>
            </w:r>
          </w:p>
        </w:tc>
        <w:tc>
          <w:tcPr>
            <w:tcW w:w="1325" w:type="dxa"/>
            <w:tcBorders>
              <w:top w:val="nil"/>
              <w:left w:val="nil"/>
              <w:bottom w:val="nil"/>
              <w:right w:val="nil"/>
            </w:tcBorders>
            <w:vAlign w:val="center"/>
          </w:tcPr>
          <w:p w14:paraId="3DB425F1">
            <w:pPr>
              <w:jc w:val="center"/>
              <w:textAlignment w:val="center"/>
              <w:rPr>
                <w:rFonts w:eastAsia="宋体"/>
                <w:color w:val="000000"/>
                <w:lang w:val="en-US" w:eastAsia="zh-CN" w:bidi="ar"/>
              </w:rPr>
            </w:pPr>
            <w:r>
              <w:rPr>
                <w:rFonts w:eastAsia="宋体"/>
                <w:color w:val="000000"/>
                <w:lang w:val="en-US" w:eastAsia="zh-CN" w:bidi="ar"/>
              </w:rPr>
              <w:t>0.0678</w:t>
            </w:r>
          </w:p>
        </w:tc>
      </w:tr>
      <w:tr w14:paraId="46EC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4E45EB02">
            <w:pPr>
              <w:jc w:val="center"/>
              <w:textAlignment w:val="center"/>
              <w:rPr>
                <w:rFonts w:eastAsia="宋体"/>
                <w:lang w:val="en-US" w:eastAsia="zh-CN"/>
              </w:rPr>
            </w:pPr>
            <w:r>
              <w:rPr>
                <w:rFonts w:eastAsia="宋体"/>
                <w:color w:val="000000"/>
                <w:lang w:val="en-US" w:eastAsia="zh-CN" w:bidi="ar"/>
              </w:rPr>
              <w:t>ZnO (100)</w:t>
            </w:r>
          </w:p>
        </w:tc>
        <w:tc>
          <w:tcPr>
            <w:tcW w:w="2050" w:type="dxa"/>
            <w:tcBorders>
              <w:top w:val="nil"/>
              <w:left w:val="nil"/>
              <w:bottom w:val="nil"/>
              <w:right w:val="nil"/>
            </w:tcBorders>
            <w:vAlign w:val="center"/>
          </w:tcPr>
          <w:p w14:paraId="6B558018">
            <w:pPr>
              <w:jc w:val="center"/>
              <w:textAlignment w:val="center"/>
              <w:rPr>
                <w:rFonts w:eastAsia="宋体"/>
                <w:lang w:val="en-US" w:eastAsia="zh-CN"/>
              </w:rPr>
            </w:pPr>
            <w:r>
              <w:rPr>
                <w:rFonts w:eastAsia="宋体"/>
                <w:color w:val="000000"/>
                <w:lang w:val="en-US" w:eastAsia="zh-CN" w:bidi="ar"/>
              </w:rPr>
              <w:t>C1CCOC1</w:t>
            </w:r>
          </w:p>
        </w:tc>
        <w:tc>
          <w:tcPr>
            <w:tcW w:w="1600" w:type="dxa"/>
            <w:tcBorders>
              <w:top w:val="nil"/>
              <w:left w:val="nil"/>
              <w:bottom w:val="nil"/>
              <w:right w:val="nil"/>
            </w:tcBorders>
          </w:tcPr>
          <w:p w14:paraId="4A2006CA">
            <w:pPr>
              <w:spacing w:line="360" w:lineRule="auto"/>
              <w:jc w:val="center"/>
              <w:rPr>
                <w:rFonts w:eastAsia="宋体"/>
                <w:lang w:val="en-US" w:eastAsia="zh-CN"/>
              </w:rPr>
            </w:pPr>
            <w:r>
              <w:t>-0.2169</w:t>
            </w:r>
          </w:p>
        </w:tc>
        <w:tc>
          <w:tcPr>
            <w:tcW w:w="1875" w:type="dxa"/>
            <w:tcBorders>
              <w:top w:val="nil"/>
              <w:left w:val="nil"/>
              <w:bottom w:val="nil"/>
              <w:right w:val="nil"/>
            </w:tcBorders>
            <w:vAlign w:val="center"/>
          </w:tcPr>
          <w:p w14:paraId="49B146C7">
            <w:pPr>
              <w:jc w:val="center"/>
              <w:textAlignment w:val="center"/>
              <w:rPr>
                <w:rFonts w:eastAsia="宋体"/>
                <w:lang w:val="en-US" w:eastAsia="zh-CN"/>
              </w:rPr>
            </w:pPr>
            <w:r>
              <w:rPr>
                <w:rFonts w:eastAsia="宋体"/>
                <w:color w:val="000000"/>
                <w:lang w:val="en-US" w:eastAsia="zh-CN" w:bidi="ar"/>
              </w:rPr>
              <w:t>-0.244</w:t>
            </w:r>
          </w:p>
        </w:tc>
        <w:tc>
          <w:tcPr>
            <w:tcW w:w="1325" w:type="dxa"/>
            <w:tcBorders>
              <w:top w:val="nil"/>
              <w:left w:val="nil"/>
              <w:bottom w:val="nil"/>
              <w:right w:val="nil"/>
            </w:tcBorders>
            <w:vAlign w:val="center"/>
          </w:tcPr>
          <w:p w14:paraId="30F52081">
            <w:pPr>
              <w:jc w:val="center"/>
              <w:textAlignment w:val="center"/>
              <w:rPr>
                <w:rFonts w:eastAsia="宋体"/>
                <w:color w:val="000000"/>
                <w:lang w:val="en-US" w:eastAsia="zh-CN" w:bidi="ar"/>
              </w:rPr>
            </w:pPr>
            <w:r>
              <w:rPr>
                <w:rFonts w:eastAsia="宋体"/>
                <w:color w:val="000000"/>
                <w:lang w:val="en-US" w:eastAsia="zh-CN" w:bidi="ar"/>
              </w:rPr>
              <w:t>0.0452</w:t>
            </w:r>
          </w:p>
        </w:tc>
      </w:tr>
      <w:tr w14:paraId="0C17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1505448">
            <w:pPr>
              <w:jc w:val="center"/>
              <w:textAlignment w:val="center"/>
              <w:rPr>
                <w:rFonts w:eastAsia="宋体"/>
                <w:lang w:val="en-US" w:eastAsia="zh-CN"/>
              </w:rPr>
            </w:pPr>
            <w:r>
              <w:rPr>
                <w:rFonts w:eastAsia="宋体"/>
                <w:color w:val="000000"/>
                <w:lang w:val="en-US" w:eastAsia="zh-CN" w:bidi="ar"/>
              </w:rPr>
              <w:t>ZnO (100)</w:t>
            </w:r>
          </w:p>
        </w:tc>
        <w:tc>
          <w:tcPr>
            <w:tcW w:w="2050" w:type="dxa"/>
            <w:tcBorders>
              <w:top w:val="nil"/>
              <w:left w:val="nil"/>
              <w:bottom w:val="nil"/>
              <w:right w:val="nil"/>
            </w:tcBorders>
            <w:vAlign w:val="center"/>
          </w:tcPr>
          <w:p w14:paraId="01BDEF81">
            <w:pPr>
              <w:jc w:val="center"/>
              <w:textAlignment w:val="center"/>
              <w:rPr>
                <w:rFonts w:eastAsia="宋体"/>
                <w:lang w:val="en-US" w:eastAsia="zh-CN"/>
              </w:rPr>
            </w:pPr>
            <w:r>
              <w:rPr>
                <w:rFonts w:eastAsia="宋体"/>
                <w:color w:val="000000"/>
                <w:lang w:val="en-US" w:eastAsia="zh-CN" w:bidi="ar"/>
              </w:rPr>
              <w:t>**CCOC(=O)C**</w:t>
            </w:r>
          </w:p>
        </w:tc>
        <w:tc>
          <w:tcPr>
            <w:tcW w:w="1600" w:type="dxa"/>
            <w:tcBorders>
              <w:top w:val="nil"/>
              <w:left w:val="nil"/>
              <w:bottom w:val="nil"/>
              <w:right w:val="nil"/>
            </w:tcBorders>
          </w:tcPr>
          <w:p w14:paraId="6E99D4D2">
            <w:pPr>
              <w:spacing w:line="360" w:lineRule="auto"/>
              <w:jc w:val="center"/>
              <w:rPr>
                <w:rFonts w:eastAsia="宋体"/>
                <w:lang w:val="en-US" w:eastAsia="zh-CN"/>
              </w:rPr>
            </w:pPr>
            <w:r>
              <w:t>-0.1815</w:t>
            </w:r>
          </w:p>
        </w:tc>
        <w:tc>
          <w:tcPr>
            <w:tcW w:w="1875" w:type="dxa"/>
            <w:tcBorders>
              <w:top w:val="nil"/>
              <w:left w:val="nil"/>
              <w:bottom w:val="nil"/>
              <w:right w:val="nil"/>
            </w:tcBorders>
            <w:vAlign w:val="center"/>
          </w:tcPr>
          <w:p w14:paraId="1E866108">
            <w:pPr>
              <w:jc w:val="center"/>
              <w:textAlignment w:val="center"/>
              <w:rPr>
                <w:rFonts w:eastAsia="宋体"/>
                <w:lang w:val="en-US" w:eastAsia="zh-CN"/>
              </w:rPr>
            </w:pPr>
            <w:r>
              <w:rPr>
                <w:rFonts w:eastAsia="宋体"/>
                <w:color w:val="000000"/>
                <w:lang w:val="en-US" w:eastAsia="zh-CN" w:bidi="ar"/>
              </w:rPr>
              <w:t>-0.122</w:t>
            </w:r>
          </w:p>
        </w:tc>
        <w:tc>
          <w:tcPr>
            <w:tcW w:w="1325" w:type="dxa"/>
            <w:tcBorders>
              <w:top w:val="nil"/>
              <w:left w:val="nil"/>
              <w:bottom w:val="nil"/>
              <w:right w:val="nil"/>
            </w:tcBorders>
            <w:vAlign w:val="center"/>
          </w:tcPr>
          <w:p w14:paraId="244527E1">
            <w:pPr>
              <w:jc w:val="center"/>
              <w:textAlignment w:val="center"/>
              <w:rPr>
                <w:rFonts w:eastAsia="宋体"/>
                <w:color w:val="000000"/>
                <w:lang w:val="en-US" w:eastAsia="zh-CN" w:bidi="ar"/>
              </w:rPr>
            </w:pPr>
            <w:r>
              <w:rPr>
                <w:rFonts w:eastAsia="宋体"/>
                <w:color w:val="000000"/>
                <w:lang w:val="en-US" w:eastAsia="zh-CN" w:bidi="ar"/>
              </w:rPr>
              <w:t>0.0225</w:t>
            </w:r>
          </w:p>
        </w:tc>
      </w:tr>
      <w:tr w14:paraId="2433D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3DB8043">
            <w:pPr>
              <w:jc w:val="center"/>
              <w:textAlignment w:val="center"/>
              <w:rPr>
                <w:rFonts w:eastAsia="宋体"/>
                <w:lang w:val="en-US" w:eastAsia="zh-CN"/>
              </w:rPr>
            </w:pPr>
            <w:r>
              <w:rPr>
                <w:rFonts w:eastAsia="宋体"/>
                <w:color w:val="000000"/>
                <w:lang w:val="en-US" w:eastAsia="zh-CN" w:bidi="ar"/>
              </w:rPr>
              <w:t>ZnO (100)</w:t>
            </w:r>
          </w:p>
        </w:tc>
        <w:tc>
          <w:tcPr>
            <w:tcW w:w="2050" w:type="dxa"/>
            <w:tcBorders>
              <w:top w:val="nil"/>
              <w:left w:val="nil"/>
              <w:bottom w:val="nil"/>
              <w:right w:val="nil"/>
            </w:tcBorders>
            <w:vAlign w:val="center"/>
          </w:tcPr>
          <w:p w14:paraId="16D448AF">
            <w:pPr>
              <w:jc w:val="center"/>
              <w:textAlignment w:val="center"/>
              <w:rPr>
                <w:rFonts w:eastAsia="宋体"/>
                <w:lang w:val="en-US" w:eastAsia="zh-CN"/>
              </w:rPr>
            </w:pPr>
            <w:r>
              <w:rPr>
                <w:rFonts w:eastAsia="宋体"/>
                <w:color w:val="000000"/>
                <w:lang w:val="en-US" w:eastAsia="zh-CN" w:bidi="ar"/>
              </w:rPr>
              <w:t>CCOCC</w:t>
            </w:r>
          </w:p>
        </w:tc>
        <w:tc>
          <w:tcPr>
            <w:tcW w:w="1600" w:type="dxa"/>
            <w:tcBorders>
              <w:top w:val="nil"/>
              <w:left w:val="nil"/>
              <w:bottom w:val="nil"/>
              <w:right w:val="nil"/>
            </w:tcBorders>
          </w:tcPr>
          <w:p w14:paraId="68F519D8">
            <w:pPr>
              <w:spacing w:line="360" w:lineRule="auto"/>
              <w:jc w:val="center"/>
              <w:rPr>
                <w:rFonts w:eastAsia="宋体"/>
                <w:lang w:val="en-US" w:eastAsia="zh-CN"/>
              </w:rPr>
            </w:pPr>
            <w:r>
              <w:t>-0.0469</w:t>
            </w:r>
          </w:p>
        </w:tc>
        <w:tc>
          <w:tcPr>
            <w:tcW w:w="1875" w:type="dxa"/>
            <w:tcBorders>
              <w:top w:val="nil"/>
              <w:left w:val="nil"/>
              <w:bottom w:val="nil"/>
              <w:right w:val="nil"/>
            </w:tcBorders>
            <w:vAlign w:val="center"/>
          </w:tcPr>
          <w:p w14:paraId="1DED5D1F">
            <w:pPr>
              <w:jc w:val="center"/>
              <w:textAlignment w:val="center"/>
              <w:rPr>
                <w:rFonts w:eastAsia="宋体"/>
                <w:lang w:val="en-US" w:eastAsia="zh-CN"/>
              </w:rPr>
            </w:pPr>
            <w:r>
              <w:rPr>
                <w:rFonts w:eastAsia="宋体"/>
                <w:color w:val="000000"/>
                <w:lang w:val="en-US" w:eastAsia="zh-CN" w:bidi="ar"/>
              </w:rPr>
              <w:t>0</w:t>
            </w:r>
          </w:p>
        </w:tc>
        <w:tc>
          <w:tcPr>
            <w:tcW w:w="1325" w:type="dxa"/>
            <w:tcBorders>
              <w:top w:val="nil"/>
              <w:left w:val="nil"/>
              <w:bottom w:val="nil"/>
              <w:right w:val="nil"/>
            </w:tcBorders>
            <w:vAlign w:val="center"/>
          </w:tcPr>
          <w:p w14:paraId="361A2616">
            <w:pPr>
              <w:jc w:val="center"/>
              <w:textAlignment w:val="center"/>
              <w:rPr>
                <w:rFonts w:eastAsia="宋体"/>
                <w:color w:val="000000"/>
                <w:lang w:val="en-US" w:eastAsia="zh-CN" w:bidi="ar"/>
              </w:rPr>
            </w:pPr>
            <w:r>
              <w:rPr>
                <w:rFonts w:eastAsia="宋体"/>
                <w:color w:val="000000"/>
                <w:lang w:val="en-US" w:eastAsia="zh-CN" w:bidi="ar"/>
              </w:rPr>
              <w:t>0.0002</w:t>
            </w:r>
          </w:p>
        </w:tc>
      </w:tr>
      <w:tr w14:paraId="0624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43890ED">
            <w:pPr>
              <w:jc w:val="center"/>
              <w:textAlignment w:val="center"/>
              <w:rPr>
                <w:rFonts w:eastAsia="宋体"/>
                <w:lang w:val="en-US" w:eastAsia="zh-CN"/>
              </w:rPr>
            </w:pPr>
            <w:r>
              <w:rPr>
                <w:rFonts w:eastAsia="宋体"/>
                <w:color w:val="000000"/>
                <w:lang w:val="en-US" w:eastAsia="zh-CN" w:bidi="ar"/>
              </w:rPr>
              <w:t>ZnO (100)</w:t>
            </w:r>
          </w:p>
        </w:tc>
        <w:tc>
          <w:tcPr>
            <w:tcW w:w="2050" w:type="dxa"/>
            <w:tcBorders>
              <w:top w:val="nil"/>
              <w:left w:val="nil"/>
              <w:bottom w:val="nil"/>
              <w:right w:val="nil"/>
            </w:tcBorders>
            <w:vAlign w:val="center"/>
          </w:tcPr>
          <w:p w14:paraId="391CB80E">
            <w:pPr>
              <w:jc w:val="center"/>
              <w:textAlignment w:val="center"/>
              <w:rPr>
                <w:rFonts w:eastAsia="宋体"/>
                <w:lang w:val="en-US" w:eastAsia="zh-CN"/>
              </w:rPr>
            </w:pPr>
            <w:r>
              <w:rPr>
                <w:rFonts w:eastAsia="宋体"/>
                <w:color w:val="000000"/>
                <w:lang w:val="en-US" w:eastAsia="zh-CN" w:bidi="ar"/>
              </w:rPr>
              <w:t>CN</w:t>
            </w:r>
          </w:p>
        </w:tc>
        <w:tc>
          <w:tcPr>
            <w:tcW w:w="1600" w:type="dxa"/>
            <w:tcBorders>
              <w:top w:val="nil"/>
              <w:left w:val="nil"/>
              <w:bottom w:val="nil"/>
              <w:right w:val="nil"/>
            </w:tcBorders>
          </w:tcPr>
          <w:p w14:paraId="1DCDB08D">
            <w:pPr>
              <w:spacing w:line="360" w:lineRule="auto"/>
              <w:jc w:val="center"/>
              <w:rPr>
                <w:rFonts w:eastAsia="宋体"/>
                <w:lang w:val="en-US" w:eastAsia="zh-CN"/>
              </w:rPr>
            </w:pPr>
            <w:r>
              <w:t>-0.1659</w:t>
            </w:r>
          </w:p>
        </w:tc>
        <w:tc>
          <w:tcPr>
            <w:tcW w:w="1875" w:type="dxa"/>
            <w:tcBorders>
              <w:top w:val="nil"/>
              <w:left w:val="nil"/>
              <w:bottom w:val="nil"/>
              <w:right w:val="nil"/>
            </w:tcBorders>
            <w:vAlign w:val="center"/>
          </w:tcPr>
          <w:p w14:paraId="76FAE54A">
            <w:pPr>
              <w:jc w:val="center"/>
              <w:textAlignment w:val="center"/>
              <w:rPr>
                <w:rFonts w:eastAsia="宋体"/>
                <w:lang w:val="en-US" w:eastAsia="zh-CN"/>
              </w:rPr>
            </w:pPr>
            <w:r>
              <w:rPr>
                <w:rFonts w:eastAsia="宋体"/>
                <w:color w:val="000000"/>
                <w:lang w:val="en-US" w:eastAsia="zh-CN" w:bidi="ar"/>
              </w:rPr>
              <w:t>0.123</w:t>
            </w:r>
          </w:p>
        </w:tc>
        <w:tc>
          <w:tcPr>
            <w:tcW w:w="1325" w:type="dxa"/>
            <w:tcBorders>
              <w:top w:val="nil"/>
              <w:left w:val="nil"/>
              <w:bottom w:val="nil"/>
              <w:right w:val="nil"/>
            </w:tcBorders>
            <w:vAlign w:val="center"/>
          </w:tcPr>
          <w:p w14:paraId="123B4072">
            <w:pPr>
              <w:jc w:val="center"/>
              <w:textAlignment w:val="center"/>
              <w:rPr>
                <w:rFonts w:eastAsia="宋体"/>
                <w:color w:val="000000"/>
                <w:lang w:val="en-US" w:eastAsia="zh-CN" w:bidi="ar"/>
              </w:rPr>
            </w:pPr>
            <w:r>
              <w:rPr>
                <w:rFonts w:eastAsia="宋体"/>
                <w:color w:val="000000"/>
                <w:lang w:val="en-US" w:eastAsia="zh-CN" w:bidi="ar"/>
              </w:rPr>
              <w:t>0.0225</w:t>
            </w:r>
          </w:p>
        </w:tc>
      </w:tr>
      <w:tr w14:paraId="47E1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0F7132C">
            <w:pPr>
              <w:jc w:val="center"/>
              <w:textAlignment w:val="center"/>
              <w:rPr>
                <w:rFonts w:eastAsia="宋体"/>
                <w:lang w:val="en-US" w:eastAsia="zh-CN"/>
              </w:rPr>
            </w:pPr>
            <w:r>
              <w:rPr>
                <w:rFonts w:eastAsia="宋体"/>
                <w:color w:val="000000"/>
                <w:lang w:val="en-US" w:eastAsia="zh-CN" w:bidi="ar"/>
              </w:rPr>
              <w:t>ZnO (100)</w:t>
            </w:r>
          </w:p>
        </w:tc>
        <w:tc>
          <w:tcPr>
            <w:tcW w:w="2050" w:type="dxa"/>
            <w:tcBorders>
              <w:top w:val="nil"/>
              <w:left w:val="nil"/>
              <w:bottom w:val="nil"/>
              <w:right w:val="nil"/>
            </w:tcBorders>
            <w:vAlign w:val="center"/>
          </w:tcPr>
          <w:p w14:paraId="11A7493E">
            <w:pPr>
              <w:jc w:val="center"/>
              <w:textAlignment w:val="center"/>
              <w:rPr>
                <w:rFonts w:eastAsia="宋体"/>
                <w:lang w:val="en-US" w:eastAsia="zh-CN"/>
              </w:rPr>
            </w:pPr>
            <w:r>
              <w:rPr>
                <w:rFonts w:eastAsia="宋体"/>
                <w:color w:val="000000"/>
                <w:lang w:val="en-US" w:eastAsia="zh-CN" w:bidi="ar"/>
              </w:rPr>
              <w:t>CCN</w:t>
            </w:r>
          </w:p>
        </w:tc>
        <w:tc>
          <w:tcPr>
            <w:tcW w:w="1600" w:type="dxa"/>
            <w:tcBorders>
              <w:top w:val="nil"/>
              <w:left w:val="nil"/>
              <w:bottom w:val="nil"/>
              <w:right w:val="nil"/>
            </w:tcBorders>
          </w:tcPr>
          <w:p w14:paraId="59B18339">
            <w:pPr>
              <w:spacing w:line="360" w:lineRule="auto"/>
              <w:jc w:val="center"/>
              <w:rPr>
                <w:rFonts w:eastAsia="宋体"/>
                <w:lang w:val="en-US" w:eastAsia="zh-CN"/>
              </w:rPr>
            </w:pPr>
            <w:r>
              <w:t>-0.8475</w:t>
            </w:r>
          </w:p>
        </w:tc>
        <w:tc>
          <w:tcPr>
            <w:tcW w:w="1875" w:type="dxa"/>
            <w:tcBorders>
              <w:top w:val="nil"/>
              <w:left w:val="nil"/>
              <w:bottom w:val="nil"/>
              <w:right w:val="nil"/>
            </w:tcBorders>
            <w:vAlign w:val="center"/>
          </w:tcPr>
          <w:p w14:paraId="0A04084A">
            <w:pPr>
              <w:jc w:val="center"/>
              <w:textAlignment w:val="center"/>
              <w:rPr>
                <w:rFonts w:eastAsia="宋体"/>
                <w:lang w:val="en-US" w:eastAsia="zh-CN"/>
              </w:rPr>
            </w:pPr>
            <w:r>
              <w:rPr>
                <w:rFonts w:eastAsia="宋体"/>
                <w:color w:val="000000"/>
                <w:lang w:val="en-US" w:eastAsia="zh-CN" w:bidi="ar"/>
              </w:rPr>
              <w:t>-1.1</w:t>
            </w:r>
          </w:p>
        </w:tc>
        <w:tc>
          <w:tcPr>
            <w:tcW w:w="1325" w:type="dxa"/>
            <w:tcBorders>
              <w:top w:val="nil"/>
              <w:left w:val="nil"/>
              <w:bottom w:val="nil"/>
              <w:right w:val="nil"/>
            </w:tcBorders>
            <w:vAlign w:val="center"/>
          </w:tcPr>
          <w:p w14:paraId="57BEA58B">
            <w:pPr>
              <w:jc w:val="center"/>
              <w:textAlignment w:val="center"/>
              <w:rPr>
                <w:rFonts w:eastAsia="宋体"/>
                <w:color w:val="000000"/>
                <w:lang w:val="en-US" w:eastAsia="zh-CN" w:bidi="ar"/>
              </w:rPr>
            </w:pPr>
            <w:r>
              <w:rPr>
                <w:rFonts w:eastAsia="宋体"/>
                <w:color w:val="000000"/>
                <w:lang w:val="en-US" w:eastAsia="zh-CN" w:bidi="ar"/>
              </w:rPr>
              <w:t>0.2012</w:t>
            </w:r>
          </w:p>
        </w:tc>
      </w:tr>
      <w:tr w14:paraId="2C26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9D7C7CE">
            <w:pPr>
              <w:jc w:val="center"/>
              <w:textAlignment w:val="center"/>
              <w:rPr>
                <w:rFonts w:eastAsia="宋体"/>
                <w:lang w:val="en-US" w:eastAsia="zh-CN"/>
              </w:rPr>
            </w:pPr>
            <w:r>
              <w:rPr>
                <w:rFonts w:eastAsia="宋体"/>
                <w:color w:val="000000"/>
                <w:lang w:val="en-US" w:eastAsia="zh-CN" w:bidi="ar"/>
              </w:rPr>
              <w:t>ZnO (100)</w:t>
            </w:r>
          </w:p>
        </w:tc>
        <w:tc>
          <w:tcPr>
            <w:tcW w:w="2050" w:type="dxa"/>
            <w:tcBorders>
              <w:top w:val="nil"/>
              <w:left w:val="nil"/>
              <w:bottom w:val="nil"/>
              <w:right w:val="nil"/>
            </w:tcBorders>
            <w:vAlign w:val="center"/>
          </w:tcPr>
          <w:p w14:paraId="261904BA">
            <w:pPr>
              <w:jc w:val="center"/>
              <w:textAlignment w:val="center"/>
              <w:rPr>
                <w:rFonts w:eastAsia="宋体"/>
                <w:lang w:val="en-US" w:eastAsia="zh-CN"/>
              </w:rPr>
            </w:pPr>
            <w:r>
              <w:rPr>
                <w:rFonts w:eastAsia="宋体"/>
                <w:color w:val="000000"/>
                <w:lang w:val="en-US" w:eastAsia="zh-CN" w:bidi="ar"/>
              </w:rPr>
              <w:t>CCCN</w:t>
            </w:r>
          </w:p>
        </w:tc>
        <w:tc>
          <w:tcPr>
            <w:tcW w:w="1600" w:type="dxa"/>
            <w:tcBorders>
              <w:top w:val="nil"/>
              <w:left w:val="nil"/>
              <w:bottom w:val="nil"/>
              <w:right w:val="nil"/>
            </w:tcBorders>
          </w:tcPr>
          <w:p w14:paraId="28D713B6">
            <w:pPr>
              <w:spacing w:line="360" w:lineRule="auto"/>
              <w:jc w:val="center"/>
              <w:rPr>
                <w:rFonts w:eastAsia="宋体"/>
                <w:lang w:val="en-US" w:eastAsia="zh-CN"/>
              </w:rPr>
            </w:pPr>
            <w:r>
              <w:t>-0.3891</w:t>
            </w:r>
          </w:p>
        </w:tc>
        <w:tc>
          <w:tcPr>
            <w:tcW w:w="1875" w:type="dxa"/>
            <w:tcBorders>
              <w:top w:val="nil"/>
              <w:left w:val="nil"/>
              <w:bottom w:val="nil"/>
              <w:right w:val="nil"/>
            </w:tcBorders>
            <w:vAlign w:val="center"/>
          </w:tcPr>
          <w:p w14:paraId="5E1BF32C">
            <w:pPr>
              <w:jc w:val="center"/>
              <w:textAlignment w:val="center"/>
              <w:rPr>
                <w:rFonts w:eastAsia="宋体"/>
                <w:lang w:val="en-US" w:eastAsia="zh-CN"/>
              </w:rPr>
            </w:pPr>
            <w:r>
              <w:rPr>
                <w:rFonts w:eastAsia="宋体"/>
                <w:color w:val="000000"/>
                <w:lang w:val="en-US" w:eastAsia="zh-CN" w:bidi="ar"/>
              </w:rPr>
              <w:t>-0.981</w:t>
            </w:r>
          </w:p>
        </w:tc>
        <w:tc>
          <w:tcPr>
            <w:tcW w:w="1325" w:type="dxa"/>
            <w:tcBorders>
              <w:top w:val="nil"/>
              <w:left w:val="nil"/>
              <w:bottom w:val="nil"/>
              <w:right w:val="nil"/>
            </w:tcBorders>
            <w:vAlign w:val="center"/>
          </w:tcPr>
          <w:p w14:paraId="714CD8D1">
            <w:pPr>
              <w:jc w:val="center"/>
              <w:textAlignment w:val="center"/>
              <w:rPr>
                <w:rFonts w:eastAsia="宋体"/>
                <w:color w:val="000000"/>
                <w:lang w:val="en-US" w:eastAsia="zh-CN" w:bidi="ar"/>
              </w:rPr>
            </w:pPr>
            <w:r>
              <w:rPr>
                <w:rFonts w:eastAsia="宋体"/>
                <w:color w:val="000000"/>
                <w:lang w:val="en-US" w:eastAsia="zh-CN" w:bidi="ar"/>
              </w:rPr>
              <w:t>0.1805</w:t>
            </w:r>
          </w:p>
        </w:tc>
      </w:tr>
      <w:tr w14:paraId="0250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36510EE">
            <w:pPr>
              <w:jc w:val="center"/>
              <w:textAlignment w:val="center"/>
              <w:rPr>
                <w:rFonts w:eastAsia="宋体"/>
                <w:lang w:val="en-US" w:eastAsia="zh-CN"/>
              </w:rPr>
            </w:pPr>
            <w:r>
              <w:rPr>
                <w:rFonts w:eastAsia="宋体"/>
                <w:color w:val="000000"/>
                <w:lang w:val="en-US" w:eastAsia="zh-CN" w:bidi="ar"/>
              </w:rPr>
              <w:t>ZnO (100)</w:t>
            </w:r>
          </w:p>
        </w:tc>
        <w:tc>
          <w:tcPr>
            <w:tcW w:w="2050" w:type="dxa"/>
            <w:tcBorders>
              <w:top w:val="nil"/>
              <w:left w:val="nil"/>
              <w:bottom w:val="nil"/>
              <w:right w:val="nil"/>
            </w:tcBorders>
            <w:vAlign w:val="center"/>
          </w:tcPr>
          <w:p w14:paraId="3747562D">
            <w:pPr>
              <w:jc w:val="center"/>
              <w:textAlignment w:val="center"/>
              <w:rPr>
                <w:rFonts w:eastAsia="宋体"/>
                <w:lang w:val="en-US" w:eastAsia="zh-CN"/>
              </w:rPr>
            </w:pPr>
            <w:r>
              <w:rPr>
                <w:rFonts w:eastAsia="宋体"/>
                <w:color w:val="000000"/>
                <w:lang w:val="en-US" w:eastAsia="zh-CN" w:bidi="ar"/>
              </w:rPr>
              <w:t>CC(C)N</w:t>
            </w:r>
          </w:p>
        </w:tc>
        <w:tc>
          <w:tcPr>
            <w:tcW w:w="1600" w:type="dxa"/>
            <w:tcBorders>
              <w:top w:val="nil"/>
              <w:left w:val="nil"/>
              <w:bottom w:val="nil"/>
              <w:right w:val="nil"/>
            </w:tcBorders>
          </w:tcPr>
          <w:p w14:paraId="46C1BC69">
            <w:pPr>
              <w:spacing w:line="360" w:lineRule="auto"/>
              <w:jc w:val="center"/>
              <w:rPr>
                <w:rFonts w:eastAsia="宋体"/>
                <w:lang w:val="en-US" w:eastAsia="zh-CN"/>
              </w:rPr>
            </w:pPr>
            <w:r>
              <w:t>-1.0056</w:t>
            </w:r>
          </w:p>
        </w:tc>
        <w:tc>
          <w:tcPr>
            <w:tcW w:w="1875" w:type="dxa"/>
            <w:tcBorders>
              <w:top w:val="nil"/>
              <w:left w:val="nil"/>
              <w:bottom w:val="nil"/>
              <w:right w:val="nil"/>
            </w:tcBorders>
            <w:vAlign w:val="center"/>
          </w:tcPr>
          <w:p w14:paraId="1165ED9A">
            <w:pPr>
              <w:jc w:val="center"/>
              <w:textAlignment w:val="center"/>
              <w:rPr>
                <w:rFonts w:eastAsia="宋体"/>
                <w:lang w:val="en-US" w:eastAsia="zh-CN"/>
              </w:rPr>
            </w:pPr>
            <w:r>
              <w:rPr>
                <w:rFonts w:eastAsia="宋体"/>
                <w:color w:val="000000"/>
                <w:lang w:val="en-US" w:eastAsia="zh-CN" w:bidi="ar"/>
              </w:rPr>
              <w:t>-0.86</w:t>
            </w:r>
          </w:p>
        </w:tc>
        <w:tc>
          <w:tcPr>
            <w:tcW w:w="1325" w:type="dxa"/>
            <w:tcBorders>
              <w:top w:val="nil"/>
              <w:left w:val="nil"/>
              <w:bottom w:val="nil"/>
              <w:right w:val="nil"/>
            </w:tcBorders>
            <w:vAlign w:val="center"/>
          </w:tcPr>
          <w:p w14:paraId="0E58DE2D">
            <w:pPr>
              <w:jc w:val="center"/>
              <w:textAlignment w:val="center"/>
              <w:rPr>
                <w:rFonts w:eastAsia="宋体"/>
                <w:color w:val="000000"/>
                <w:lang w:val="en-US" w:eastAsia="zh-CN" w:bidi="ar"/>
              </w:rPr>
            </w:pPr>
            <w:r>
              <w:rPr>
                <w:rFonts w:eastAsia="宋体"/>
                <w:color w:val="000000"/>
                <w:lang w:val="en-US" w:eastAsia="zh-CN" w:bidi="ar"/>
              </w:rPr>
              <w:t>0.1583</w:t>
            </w:r>
          </w:p>
        </w:tc>
      </w:tr>
      <w:tr w14:paraId="1F29D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7A014F3">
            <w:pPr>
              <w:jc w:val="center"/>
              <w:textAlignment w:val="center"/>
              <w:rPr>
                <w:rFonts w:eastAsia="宋体"/>
                <w:lang w:val="en-US" w:eastAsia="zh-CN"/>
              </w:rPr>
            </w:pPr>
            <w:r>
              <w:rPr>
                <w:rFonts w:eastAsia="宋体"/>
                <w:color w:val="000000"/>
                <w:lang w:val="en-US" w:eastAsia="zh-CN" w:bidi="ar"/>
              </w:rPr>
              <w:t>ZnO (100)</w:t>
            </w:r>
          </w:p>
        </w:tc>
        <w:tc>
          <w:tcPr>
            <w:tcW w:w="2050" w:type="dxa"/>
            <w:tcBorders>
              <w:top w:val="nil"/>
              <w:left w:val="nil"/>
              <w:bottom w:val="nil"/>
              <w:right w:val="nil"/>
            </w:tcBorders>
            <w:vAlign w:val="center"/>
          </w:tcPr>
          <w:p w14:paraId="335097A1">
            <w:pPr>
              <w:jc w:val="center"/>
              <w:textAlignment w:val="center"/>
              <w:rPr>
                <w:rFonts w:eastAsia="宋体"/>
                <w:lang w:val="en-US" w:eastAsia="zh-CN"/>
              </w:rPr>
            </w:pPr>
            <w:r>
              <w:rPr>
                <w:rFonts w:eastAsia="宋体"/>
                <w:color w:val="000000"/>
                <w:lang w:val="en-US" w:eastAsia="zh-CN" w:bidi="ar"/>
              </w:rPr>
              <w:t>CCCCN</w:t>
            </w:r>
          </w:p>
        </w:tc>
        <w:tc>
          <w:tcPr>
            <w:tcW w:w="1600" w:type="dxa"/>
            <w:tcBorders>
              <w:top w:val="nil"/>
              <w:left w:val="nil"/>
              <w:bottom w:val="nil"/>
              <w:right w:val="nil"/>
            </w:tcBorders>
          </w:tcPr>
          <w:p w14:paraId="35D5D4CE">
            <w:pPr>
              <w:spacing w:line="360" w:lineRule="auto"/>
              <w:jc w:val="center"/>
              <w:rPr>
                <w:rFonts w:eastAsia="宋体"/>
                <w:lang w:val="en-US" w:eastAsia="zh-CN"/>
              </w:rPr>
            </w:pPr>
            <w:r>
              <w:t>-0.8444</w:t>
            </w:r>
          </w:p>
        </w:tc>
        <w:tc>
          <w:tcPr>
            <w:tcW w:w="1875" w:type="dxa"/>
            <w:tcBorders>
              <w:top w:val="nil"/>
              <w:left w:val="nil"/>
              <w:bottom w:val="nil"/>
              <w:right w:val="nil"/>
            </w:tcBorders>
            <w:vAlign w:val="center"/>
          </w:tcPr>
          <w:p w14:paraId="6751AA17">
            <w:pPr>
              <w:jc w:val="center"/>
              <w:textAlignment w:val="center"/>
              <w:rPr>
                <w:rFonts w:eastAsia="宋体"/>
                <w:lang w:val="en-US" w:eastAsia="zh-CN"/>
              </w:rPr>
            </w:pPr>
            <w:r>
              <w:rPr>
                <w:rFonts w:eastAsia="宋体"/>
                <w:color w:val="000000"/>
                <w:lang w:val="en-US" w:eastAsia="zh-CN" w:bidi="ar"/>
              </w:rPr>
              <w:t>-0.734</w:t>
            </w:r>
          </w:p>
        </w:tc>
        <w:tc>
          <w:tcPr>
            <w:tcW w:w="1325" w:type="dxa"/>
            <w:tcBorders>
              <w:top w:val="nil"/>
              <w:left w:val="nil"/>
              <w:bottom w:val="nil"/>
              <w:right w:val="nil"/>
            </w:tcBorders>
            <w:vAlign w:val="center"/>
          </w:tcPr>
          <w:p w14:paraId="42F72A98">
            <w:pPr>
              <w:jc w:val="center"/>
              <w:textAlignment w:val="center"/>
              <w:rPr>
                <w:rFonts w:eastAsia="宋体"/>
                <w:color w:val="000000"/>
                <w:lang w:val="en-US" w:eastAsia="zh-CN" w:bidi="ar"/>
              </w:rPr>
            </w:pPr>
            <w:r>
              <w:rPr>
                <w:rFonts w:eastAsia="宋体"/>
                <w:color w:val="000000"/>
                <w:lang w:val="en-US" w:eastAsia="zh-CN" w:bidi="ar"/>
              </w:rPr>
              <w:t>0.1341</w:t>
            </w:r>
          </w:p>
        </w:tc>
      </w:tr>
      <w:tr w14:paraId="50CA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2D660B2">
            <w:pPr>
              <w:jc w:val="center"/>
              <w:textAlignment w:val="center"/>
              <w:rPr>
                <w:rFonts w:eastAsia="宋体"/>
                <w:lang w:val="en-US" w:eastAsia="zh-CN"/>
              </w:rPr>
            </w:pPr>
            <w:r>
              <w:rPr>
                <w:rFonts w:eastAsia="宋体"/>
                <w:color w:val="000000"/>
                <w:lang w:val="en-US" w:eastAsia="zh-CN" w:bidi="ar"/>
              </w:rPr>
              <w:t>ZnO (100)</w:t>
            </w:r>
          </w:p>
        </w:tc>
        <w:tc>
          <w:tcPr>
            <w:tcW w:w="2050" w:type="dxa"/>
            <w:tcBorders>
              <w:top w:val="nil"/>
              <w:left w:val="nil"/>
              <w:bottom w:val="nil"/>
              <w:right w:val="nil"/>
            </w:tcBorders>
            <w:vAlign w:val="center"/>
          </w:tcPr>
          <w:p w14:paraId="15484F6E">
            <w:pPr>
              <w:jc w:val="center"/>
              <w:textAlignment w:val="center"/>
              <w:rPr>
                <w:rFonts w:eastAsia="宋体"/>
                <w:lang w:val="en-US" w:eastAsia="zh-CN"/>
              </w:rPr>
            </w:pPr>
            <w:r>
              <w:rPr>
                <w:rFonts w:eastAsia="宋体"/>
                <w:color w:val="000000"/>
                <w:lang w:val="en-US" w:eastAsia="zh-CN" w:bidi="ar"/>
              </w:rPr>
              <w:t>c1ccccc1N</w:t>
            </w:r>
          </w:p>
        </w:tc>
        <w:tc>
          <w:tcPr>
            <w:tcW w:w="1600" w:type="dxa"/>
            <w:tcBorders>
              <w:top w:val="nil"/>
              <w:left w:val="nil"/>
              <w:bottom w:val="nil"/>
              <w:right w:val="nil"/>
            </w:tcBorders>
          </w:tcPr>
          <w:p w14:paraId="121BDC5F">
            <w:pPr>
              <w:spacing w:line="360" w:lineRule="auto"/>
              <w:jc w:val="center"/>
              <w:rPr>
                <w:rFonts w:eastAsia="宋体"/>
                <w:lang w:val="en-US" w:eastAsia="zh-CN"/>
              </w:rPr>
            </w:pPr>
            <w:r>
              <w:t>-0.3315</w:t>
            </w:r>
          </w:p>
        </w:tc>
        <w:tc>
          <w:tcPr>
            <w:tcW w:w="1875" w:type="dxa"/>
            <w:tcBorders>
              <w:top w:val="nil"/>
              <w:left w:val="nil"/>
              <w:bottom w:val="nil"/>
              <w:right w:val="nil"/>
            </w:tcBorders>
            <w:vAlign w:val="center"/>
          </w:tcPr>
          <w:p w14:paraId="51E1DED5">
            <w:pPr>
              <w:jc w:val="center"/>
              <w:textAlignment w:val="center"/>
              <w:rPr>
                <w:rFonts w:eastAsia="宋体"/>
                <w:lang w:val="en-US" w:eastAsia="zh-CN"/>
              </w:rPr>
            </w:pPr>
            <w:r>
              <w:rPr>
                <w:rFonts w:eastAsia="宋体"/>
                <w:color w:val="000000"/>
                <w:lang w:val="en-US" w:eastAsia="zh-CN" w:bidi="ar"/>
              </w:rPr>
              <w:t>-0.612</w:t>
            </w:r>
          </w:p>
        </w:tc>
        <w:tc>
          <w:tcPr>
            <w:tcW w:w="1325" w:type="dxa"/>
            <w:tcBorders>
              <w:top w:val="nil"/>
              <w:left w:val="nil"/>
              <w:bottom w:val="nil"/>
              <w:right w:val="nil"/>
            </w:tcBorders>
            <w:vAlign w:val="center"/>
          </w:tcPr>
          <w:p w14:paraId="612E85AA">
            <w:pPr>
              <w:jc w:val="center"/>
              <w:textAlignment w:val="center"/>
              <w:rPr>
                <w:rFonts w:eastAsia="宋体"/>
                <w:color w:val="000000"/>
                <w:lang w:val="en-US" w:eastAsia="zh-CN" w:bidi="ar"/>
              </w:rPr>
            </w:pPr>
            <w:r>
              <w:rPr>
                <w:rFonts w:eastAsia="宋体"/>
                <w:color w:val="000000"/>
                <w:lang w:val="en-US" w:eastAsia="zh-CN" w:bidi="ar"/>
              </w:rPr>
              <w:t>0.1125</w:t>
            </w:r>
          </w:p>
        </w:tc>
      </w:tr>
      <w:tr w14:paraId="3A72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E4F1740">
            <w:pPr>
              <w:jc w:val="center"/>
              <w:textAlignment w:val="center"/>
              <w:rPr>
                <w:rFonts w:eastAsia="宋体"/>
                <w:lang w:val="en-US" w:eastAsia="zh-CN"/>
              </w:rPr>
            </w:pPr>
            <w:r>
              <w:rPr>
                <w:rFonts w:eastAsia="宋体"/>
                <w:color w:val="000000"/>
                <w:lang w:val="en-US" w:eastAsia="zh-CN" w:bidi="ar"/>
              </w:rPr>
              <w:t>ZnO (100)</w:t>
            </w:r>
          </w:p>
        </w:tc>
        <w:tc>
          <w:tcPr>
            <w:tcW w:w="2050" w:type="dxa"/>
            <w:tcBorders>
              <w:top w:val="nil"/>
              <w:left w:val="nil"/>
              <w:bottom w:val="nil"/>
              <w:right w:val="nil"/>
            </w:tcBorders>
            <w:vAlign w:val="center"/>
          </w:tcPr>
          <w:p w14:paraId="0B3BAB46">
            <w:pPr>
              <w:jc w:val="center"/>
              <w:textAlignment w:val="center"/>
              <w:rPr>
                <w:rFonts w:eastAsia="宋体"/>
                <w:lang w:val="en-US" w:eastAsia="zh-CN"/>
              </w:rPr>
            </w:pPr>
            <w:r>
              <w:rPr>
                <w:rFonts w:eastAsia="宋体"/>
                <w:color w:val="000000"/>
                <w:lang w:val="en-US" w:eastAsia="zh-CN" w:bidi="ar"/>
              </w:rPr>
              <w:t>Cc1ccccc1N</w:t>
            </w:r>
          </w:p>
        </w:tc>
        <w:tc>
          <w:tcPr>
            <w:tcW w:w="1600" w:type="dxa"/>
            <w:tcBorders>
              <w:top w:val="nil"/>
              <w:left w:val="nil"/>
              <w:bottom w:val="nil"/>
              <w:right w:val="nil"/>
            </w:tcBorders>
          </w:tcPr>
          <w:p w14:paraId="0B2658AD">
            <w:pPr>
              <w:spacing w:line="360" w:lineRule="auto"/>
              <w:jc w:val="center"/>
              <w:rPr>
                <w:rFonts w:eastAsia="宋体"/>
                <w:lang w:val="en-US" w:eastAsia="zh-CN"/>
              </w:rPr>
            </w:pPr>
            <w:r>
              <w:t>-0.9881</w:t>
            </w:r>
          </w:p>
        </w:tc>
        <w:tc>
          <w:tcPr>
            <w:tcW w:w="1875" w:type="dxa"/>
            <w:tcBorders>
              <w:top w:val="nil"/>
              <w:left w:val="nil"/>
              <w:bottom w:val="nil"/>
              <w:right w:val="nil"/>
            </w:tcBorders>
            <w:vAlign w:val="center"/>
          </w:tcPr>
          <w:p w14:paraId="592499D2">
            <w:pPr>
              <w:jc w:val="center"/>
              <w:textAlignment w:val="center"/>
              <w:rPr>
                <w:rFonts w:eastAsia="宋体"/>
                <w:lang w:val="en-US" w:eastAsia="zh-CN"/>
              </w:rPr>
            </w:pPr>
            <w:r>
              <w:rPr>
                <w:rFonts w:eastAsia="宋体"/>
                <w:color w:val="000000"/>
                <w:lang w:val="en-US" w:eastAsia="zh-CN" w:bidi="ar"/>
              </w:rPr>
              <w:t>-0.492</w:t>
            </w:r>
          </w:p>
        </w:tc>
        <w:tc>
          <w:tcPr>
            <w:tcW w:w="1325" w:type="dxa"/>
            <w:tcBorders>
              <w:top w:val="nil"/>
              <w:left w:val="nil"/>
              <w:bottom w:val="nil"/>
              <w:right w:val="nil"/>
            </w:tcBorders>
            <w:vAlign w:val="center"/>
          </w:tcPr>
          <w:p w14:paraId="6C2DF73C">
            <w:pPr>
              <w:jc w:val="center"/>
              <w:textAlignment w:val="center"/>
              <w:rPr>
                <w:rFonts w:eastAsia="宋体"/>
                <w:color w:val="000000"/>
                <w:lang w:val="en-US" w:eastAsia="zh-CN" w:bidi="ar"/>
              </w:rPr>
            </w:pPr>
            <w:r>
              <w:rPr>
                <w:rFonts w:eastAsia="宋体"/>
                <w:color w:val="000000"/>
                <w:lang w:val="en-US" w:eastAsia="zh-CN" w:bidi="ar"/>
              </w:rPr>
              <w:t>0.0908</w:t>
            </w:r>
          </w:p>
        </w:tc>
      </w:tr>
      <w:tr w14:paraId="101D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D44515A">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20F1C2B6">
            <w:pPr>
              <w:jc w:val="center"/>
              <w:textAlignment w:val="center"/>
              <w:rPr>
                <w:rFonts w:eastAsia="宋体"/>
                <w:lang w:val="en-US" w:eastAsia="zh-CN"/>
              </w:rPr>
            </w:pPr>
            <w:r>
              <w:rPr>
                <w:rFonts w:eastAsia="宋体"/>
                <w:color w:val="000000"/>
                <w:lang w:val="en-US" w:eastAsia="zh-CN" w:bidi="ar"/>
              </w:rPr>
              <w:t>CN(C)C</w:t>
            </w:r>
          </w:p>
        </w:tc>
        <w:tc>
          <w:tcPr>
            <w:tcW w:w="1600" w:type="dxa"/>
            <w:tcBorders>
              <w:top w:val="nil"/>
              <w:left w:val="nil"/>
              <w:bottom w:val="nil"/>
              <w:right w:val="nil"/>
            </w:tcBorders>
          </w:tcPr>
          <w:p w14:paraId="75C791DC">
            <w:pPr>
              <w:spacing w:line="360" w:lineRule="auto"/>
              <w:jc w:val="center"/>
              <w:rPr>
                <w:rFonts w:eastAsia="宋体"/>
                <w:lang w:val="en-US" w:eastAsia="zh-CN"/>
              </w:rPr>
            </w:pPr>
            <w:r>
              <w:t>-1.1391</w:t>
            </w:r>
          </w:p>
        </w:tc>
        <w:tc>
          <w:tcPr>
            <w:tcW w:w="1875" w:type="dxa"/>
            <w:tcBorders>
              <w:top w:val="nil"/>
              <w:left w:val="nil"/>
              <w:bottom w:val="nil"/>
              <w:right w:val="nil"/>
            </w:tcBorders>
            <w:vAlign w:val="center"/>
          </w:tcPr>
          <w:p w14:paraId="0433ABA6">
            <w:pPr>
              <w:jc w:val="center"/>
              <w:textAlignment w:val="center"/>
              <w:rPr>
                <w:rFonts w:eastAsia="宋体"/>
                <w:lang w:val="en-US" w:eastAsia="zh-CN"/>
              </w:rPr>
            </w:pPr>
            <w:r>
              <w:rPr>
                <w:rFonts w:eastAsia="宋体"/>
                <w:color w:val="000000"/>
                <w:lang w:val="en-US" w:eastAsia="zh-CN" w:bidi="ar"/>
              </w:rPr>
              <w:t>-1.348</w:t>
            </w:r>
          </w:p>
        </w:tc>
        <w:tc>
          <w:tcPr>
            <w:tcW w:w="1325" w:type="dxa"/>
            <w:tcBorders>
              <w:top w:val="nil"/>
              <w:left w:val="nil"/>
              <w:bottom w:val="nil"/>
              <w:right w:val="nil"/>
            </w:tcBorders>
            <w:vAlign w:val="center"/>
          </w:tcPr>
          <w:p w14:paraId="4D4CA332">
            <w:pPr>
              <w:jc w:val="center"/>
              <w:textAlignment w:val="center"/>
              <w:rPr>
                <w:rFonts w:eastAsia="宋体"/>
                <w:color w:val="000000"/>
                <w:lang w:val="en-US" w:eastAsia="zh-CN" w:bidi="ar"/>
              </w:rPr>
            </w:pPr>
            <w:r>
              <w:rPr>
                <w:rFonts w:eastAsia="宋体"/>
                <w:color w:val="000000"/>
                <w:lang w:val="en-US" w:eastAsia="zh-CN" w:bidi="ar"/>
              </w:rPr>
              <w:t>0.2475</w:t>
            </w:r>
          </w:p>
        </w:tc>
      </w:tr>
      <w:tr w14:paraId="4BAA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90C8AA5">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512FCF55">
            <w:pPr>
              <w:jc w:val="center"/>
              <w:textAlignment w:val="center"/>
              <w:rPr>
                <w:rFonts w:eastAsia="宋体"/>
                <w:lang w:val="en-US" w:eastAsia="zh-CN"/>
              </w:rPr>
            </w:pPr>
            <w:r>
              <w:rPr>
                <w:rFonts w:eastAsia="宋体"/>
                <w:color w:val="000000"/>
                <w:lang w:val="en-US" w:eastAsia="zh-CN" w:bidi="ar"/>
              </w:rPr>
              <w:t>CCN(C)C</w:t>
            </w:r>
          </w:p>
        </w:tc>
        <w:tc>
          <w:tcPr>
            <w:tcW w:w="1600" w:type="dxa"/>
            <w:tcBorders>
              <w:top w:val="nil"/>
              <w:left w:val="nil"/>
              <w:bottom w:val="nil"/>
              <w:right w:val="nil"/>
            </w:tcBorders>
          </w:tcPr>
          <w:p w14:paraId="3231BF3B">
            <w:pPr>
              <w:spacing w:line="360" w:lineRule="auto"/>
              <w:jc w:val="center"/>
              <w:rPr>
                <w:rFonts w:eastAsia="宋体"/>
                <w:lang w:val="en-US" w:eastAsia="zh-CN"/>
              </w:rPr>
            </w:pPr>
            <w:r>
              <w:t>-1.0821</w:t>
            </w:r>
          </w:p>
        </w:tc>
        <w:tc>
          <w:tcPr>
            <w:tcW w:w="1875" w:type="dxa"/>
            <w:tcBorders>
              <w:top w:val="nil"/>
              <w:left w:val="nil"/>
              <w:bottom w:val="nil"/>
              <w:right w:val="nil"/>
            </w:tcBorders>
            <w:vAlign w:val="center"/>
          </w:tcPr>
          <w:p w14:paraId="3981FB9F">
            <w:pPr>
              <w:jc w:val="center"/>
              <w:textAlignment w:val="center"/>
              <w:rPr>
                <w:rFonts w:eastAsia="宋体"/>
                <w:lang w:val="en-US" w:eastAsia="zh-CN"/>
              </w:rPr>
            </w:pPr>
            <w:r>
              <w:rPr>
                <w:rFonts w:eastAsia="宋体"/>
                <w:color w:val="000000"/>
                <w:lang w:val="en-US" w:eastAsia="zh-CN" w:bidi="ar"/>
              </w:rPr>
              <w:t>-1.225</w:t>
            </w:r>
          </w:p>
        </w:tc>
        <w:tc>
          <w:tcPr>
            <w:tcW w:w="1325" w:type="dxa"/>
            <w:tcBorders>
              <w:top w:val="nil"/>
              <w:left w:val="nil"/>
              <w:bottom w:val="nil"/>
              <w:right w:val="nil"/>
            </w:tcBorders>
            <w:vAlign w:val="center"/>
          </w:tcPr>
          <w:p w14:paraId="4A9EDDA6">
            <w:pPr>
              <w:jc w:val="center"/>
              <w:textAlignment w:val="center"/>
              <w:rPr>
                <w:rFonts w:eastAsia="宋体"/>
                <w:color w:val="000000"/>
                <w:lang w:val="en-US" w:eastAsia="zh-CN" w:bidi="ar"/>
              </w:rPr>
            </w:pPr>
            <w:r>
              <w:rPr>
                <w:rFonts w:eastAsia="宋体"/>
                <w:color w:val="000000"/>
                <w:lang w:val="en-US" w:eastAsia="zh-CN" w:bidi="ar"/>
              </w:rPr>
              <w:t>0.2251</w:t>
            </w:r>
          </w:p>
        </w:tc>
      </w:tr>
      <w:tr w14:paraId="10E7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62D3E42">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20BA3D73">
            <w:pPr>
              <w:jc w:val="center"/>
              <w:textAlignment w:val="center"/>
              <w:rPr>
                <w:rFonts w:eastAsia="宋体"/>
                <w:lang w:val="en-US" w:eastAsia="zh-CN"/>
              </w:rPr>
            </w:pPr>
            <w:r>
              <w:rPr>
                <w:rFonts w:eastAsia="宋体"/>
                <w:color w:val="000000"/>
                <w:lang w:val="en-US" w:eastAsia="zh-CN" w:bidi="ar"/>
              </w:rPr>
              <w:t>c1ccccc1CN</w:t>
            </w:r>
          </w:p>
        </w:tc>
        <w:tc>
          <w:tcPr>
            <w:tcW w:w="1600" w:type="dxa"/>
            <w:tcBorders>
              <w:top w:val="nil"/>
              <w:left w:val="nil"/>
              <w:bottom w:val="nil"/>
              <w:right w:val="nil"/>
            </w:tcBorders>
          </w:tcPr>
          <w:p w14:paraId="23D42598">
            <w:pPr>
              <w:spacing w:line="360" w:lineRule="auto"/>
              <w:jc w:val="center"/>
              <w:rPr>
                <w:rFonts w:eastAsia="宋体"/>
                <w:lang w:val="en-US" w:eastAsia="zh-CN"/>
              </w:rPr>
            </w:pPr>
            <w:r>
              <w:t>-0.991</w:t>
            </w:r>
          </w:p>
        </w:tc>
        <w:tc>
          <w:tcPr>
            <w:tcW w:w="1875" w:type="dxa"/>
            <w:tcBorders>
              <w:top w:val="nil"/>
              <w:left w:val="nil"/>
              <w:bottom w:val="nil"/>
              <w:right w:val="nil"/>
            </w:tcBorders>
            <w:vAlign w:val="center"/>
          </w:tcPr>
          <w:p w14:paraId="1CB2F045">
            <w:pPr>
              <w:jc w:val="center"/>
              <w:textAlignment w:val="center"/>
              <w:rPr>
                <w:rFonts w:eastAsia="宋体"/>
                <w:lang w:val="en-US" w:eastAsia="zh-CN"/>
              </w:rPr>
            </w:pPr>
            <w:r>
              <w:rPr>
                <w:rFonts w:eastAsia="宋体"/>
                <w:color w:val="000000"/>
                <w:lang w:val="en-US" w:eastAsia="zh-CN" w:bidi="ar"/>
              </w:rPr>
              <w:t>-1.1</w:t>
            </w:r>
          </w:p>
        </w:tc>
        <w:tc>
          <w:tcPr>
            <w:tcW w:w="1325" w:type="dxa"/>
            <w:tcBorders>
              <w:top w:val="nil"/>
              <w:left w:val="nil"/>
              <w:bottom w:val="nil"/>
              <w:right w:val="nil"/>
            </w:tcBorders>
            <w:vAlign w:val="center"/>
          </w:tcPr>
          <w:p w14:paraId="17B83573">
            <w:pPr>
              <w:jc w:val="center"/>
              <w:textAlignment w:val="center"/>
              <w:rPr>
                <w:rFonts w:eastAsia="宋体"/>
                <w:color w:val="000000"/>
                <w:lang w:val="en-US" w:eastAsia="zh-CN" w:bidi="ar"/>
              </w:rPr>
            </w:pPr>
            <w:r>
              <w:rPr>
                <w:rFonts w:eastAsia="宋体"/>
                <w:color w:val="000000"/>
                <w:lang w:val="en-US" w:eastAsia="zh-CN" w:bidi="ar"/>
              </w:rPr>
              <w:t>0.2012</w:t>
            </w:r>
          </w:p>
        </w:tc>
      </w:tr>
      <w:tr w14:paraId="3E79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12B40273">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1ECEAA87">
            <w:pPr>
              <w:jc w:val="center"/>
              <w:textAlignment w:val="center"/>
              <w:rPr>
                <w:rFonts w:eastAsia="宋体"/>
                <w:lang w:val="en-US" w:eastAsia="zh-CN"/>
              </w:rPr>
            </w:pPr>
            <w:r>
              <w:rPr>
                <w:rFonts w:eastAsia="宋体"/>
                <w:color w:val="000000"/>
                <w:lang w:val="en-US" w:eastAsia="zh-CN" w:bidi="ar"/>
              </w:rPr>
              <w:t>C=C</w:t>
            </w:r>
          </w:p>
        </w:tc>
        <w:tc>
          <w:tcPr>
            <w:tcW w:w="1600" w:type="dxa"/>
            <w:tcBorders>
              <w:top w:val="nil"/>
              <w:left w:val="nil"/>
              <w:bottom w:val="nil"/>
              <w:right w:val="nil"/>
            </w:tcBorders>
          </w:tcPr>
          <w:p w14:paraId="7970D215">
            <w:pPr>
              <w:spacing w:line="360" w:lineRule="auto"/>
              <w:jc w:val="center"/>
              <w:rPr>
                <w:rFonts w:eastAsia="宋体"/>
                <w:lang w:val="en-US" w:eastAsia="zh-CN"/>
              </w:rPr>
            </w:pPr>
            <w:r>
              <w:t>-1.0792</w:t>
            </w:r>
          </w:p>
        </w:tc>
        <w:tc>
          <w:tcPr>
            <w:tcW w:w="1875" w:type="dxa"/>
            <w:tcBorders>
              <w:top w:val="nil"/>
              <w:left w:val="nil"/>
              <w:bottom w:val="nil"/>
              <w:right w:val="nil"/>
            </w:tcBorders>
            <w:vAlign w:val="center"/>
          </w:tcPr>
          <w:p w14:paraId="7838760C">
            <w:pPr>
              <w:jc w:val="center"/>
              <w:textAlignment w:val="center"/>
              <w:rPr>
                <w:rFonts w:eastAsia="宋体"/>
                <w:lang w:val="en-US" w:eastAsia="zh-CN"/>
              </w:rPr>
            </w:pPr>
            <w:r>
              <w:rPr>
                <w:rFonts w:eastAsia="宋体"/>
                <w:color w:val="000000"/>
                <w:lang w:val="en-US" w:eastAsia="zh-CN" w:bidi="ar"/>
              </w:rPr>
              <w:t>-0.98</w:t>
            </w:r>
          </w:p>
        </w:tc>
        <w:tc>
          <w:tcPr>
            <w:tcW w:w="1325" w:type="dxa"/>
            <w:tcBorders>
              <w:top w:val="nil"/>
              <w:left w:val="nil"/>
              <w:bottom w:val="nil"/>
              <w:right w:val="nil"/>
            </w:tcBorders>
            <w:vAlign w:val="center"/>
          </w:tcPr>
          <w:p w14:paraId="2915A578">
            <w:pPr>
              <w:jc w:val="center"/>
              <w:textAlignment w:val="center"/>
              <w:rPr>
                <w:rFonts w:eastAsia="宋体"/>
                <w:color w:val="000000"/>
                <w:lang w:val="en-US" w:eastAsia="zh-CN" w:bidi="ar"/>
              </w:rPr>
            </w:pPr>
            <w:r>
              <w:rPr>
                <w:rFonts w:eastAsia="宋体"/>
                <w:color w:val="000000"/>
                <w:lang w:val="en-US" w:eastAsia="zh-CN" w:bidi="ar"/>
              </w:rPr>
              <w:t>0.1798</w:t>
            </w:r>
          </w:p>
        </w:tc>
      </w:tr>
      <w:tr w14:paraId="4B44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D82873E">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738B2C83">
            <w:pPr>
              <w:jc w:val="center"/>
              <w:textAlignment w:val="center"/>
              <w:rPr>
                <w:rFonts w:eastAsia="宋体"/>
                <w:lang w:val="en-US" w:eastAsia="zh-CN"/>
              </w:rPr>
            </w:pPr>
            <w:r>
              <w:rPr>
                <w:rFonts w:eastAsia="宋体"/>
                <w:color w:val="000000"/>
                <w:lang w:val="en-US" w:eastAsia="zh-CN" w:bidi="ar"/>
              </w:rPr>
              <w:t>CC=C</w:t>
            </w:r>
          </w:p>
        </w:tc>
        <w:tc>
          <w:tcPr>
            <w:tcW w:w="1600" w:type="dxa"/>
            <w:tcBorders>
              <w:top w:val="nil"/>
              <w:left w:val="nil"/>
              <w:bottom w:val="nil"/>
              <w:right w:val="nil"/>
            </w:tcBorders>
          </w:tcPr>
          <w:p w14:paraId="3D37995F">
            <w:pPr>
              <w:spacing w:line="360" w:lineRule="auto"/>
              <w:jc w:val="center"/>
              <w:rPr>
                <w:rFonts w:eastAsia="宋体"/>
                <w:lang w:val="en-US" w:eastAsia="zh-CN"/>
              </w:rPr>
            </w:pPr>
            <w:r>
              <w:t>-0.8033</w:t>
            </w:r>
          </w:p>
        </w:tc>
        <w:tc>
          <w:tcPr>
            <w:tcW w:w="1875" w:type="dxa"/>
            <w:tcBorders>
              <w:top w:val="nil"/>
              <w:left w:val="nil"/>
              <w:bottom w:val="nil"/>
              <w:right w:val="nil"/>
            </w:tcBorders>
            <w:vAlign w:val="center"/>
          </w:tcPr>
          <w:p w14:paraId="1903AE0D">
            <w:pPr>
              <w:jc w:val="center"/>
              <w:textAlignment w:val="center"/>
              <w:rPr>
                <w:rFonts w:eastAsia="宋体"/>
                <w:lang w:val="en-US" w:eastAsia="zh-CN"/>
              </w:rPr>
            </w:pPr>
            <w:r>
              <w:rPr>
                <w:rFonts w:eastAsia="宋体"/>
                <w:color w:val="000000"/>
                <w:lang w:val="en-US" w:eastAsia="zh-CN" w:bidi="ar"/>
              </w:rPr>
              <w:t>-0.857</w:t>
            </w:r>
          </w:p>
        </w:tc>
        <w:tc>
          <w:tcPr>
            <w:tcW w:w="1325" w:type="dxa"/>
            <w:tcBorders>
              <w:top w:val="nil"/>
              <w:left w:val="nil"/>
              <w:bottom w:val="nil"/>
              <w:right w:val="nil"/>
            </w:tcBorders>
            <w:vAlign w:val="center"/>
          </w:tcPr>
          <w:p w14:paraId="3D38E8B6">
            <w:pPr>
              <w:jc w:val="center"/>
              <w:textAlignment w:val="center"/>
              <w:rPr>
                <w:rFonts w:eastAsia="宋体"/>
                <w:color w:val="000000"/>
                <w:lang w:val="en-US" w:eastAsia="zh-CN" w:bidi="ar"/>
              </w:rPr>
            </w:pPr>
            <w:r>
              <w:rPr>
                <w:rFonts w:eastAsia="宋体"/>
                <w:color w:val="000000"/>
                <w:lang w:val="en-US" w:eastAsia="zh-CN" w:bidi="ar"/>
              </w:rPr>
              <w:t>0.1574</w:t>
            </w:r>
          </w:p>
        </w:tc>
      </w:tr>
      <w:tr w14:paraId="03D4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1B072BA9">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7D22B274">
            <w:pPr>
              <w:jc w:val="center"/>
              <w:textAlignment w:val="center"/>
              <w:rPr>
                <w:rFonts w:eastAsia="宋体"/>
                <w:lang w:val="en-US" w:eastAsia="zh-CN"/>
              </w:rPr>
            </w:pPr>
            <w:r>
              <w:rPr>
                <w:rFonts w:eastAsia="宋体"/>
                <w:color w:val="000000"/>
                <w:lang w:val="en-US" w:eastAsia="zh-CN" w:bidi="ar"/>
              </w:rPr>
              <w:t>C=CC</w:t>
            </w:r>
          </w:p>
        </w:tc>
        <w:tc>
          <w:tcPr>
            <w:tcW w:w="1600" w:type="dxa"/>
            <w:tcBorders>
              <w:top w:val="nil"/>
              <w:left w:val="nil"/>
              <w:bottom w:val="nil"/>
              <w:right w:val="nil"/>
            </w:tcBorders>
          </w:tcPr>
          <w:p w14:paraId="372517F5">
            <w:pPr>
              <w:spacing w:line="360" w:lineRule="auto"/>
              <w:jc w:val="center"/>
              <w:rPr>
                <w:rFonts w:eastAsia="宋体"/>
                <w:lang w:val="en-US" w:eastAsia="zh-CN"/>
              </w:rPr>
            </w:pPr>
            <w:r>
              <w:t>-1.1044</w:t>
            </w:r>
          </w:p>
        </w:tc>
        <w:tc>
          <w:tcPr>
            <w:tcW w:w="1875" w:type="dxa"/>
            <w:tcBorders>
              <w:top w:val="nil"/>
              <w:left w:val="nil"/>
              <w:bottom w:val="nil"/>
              <w:right w:val="nil"/>
            </w:tcBorders>
            <w:vAlign w:val="center"/>
          </w:tcPr>
          <w:p w14:paraId="2514E9BF">
            <w:pPr>
              <w:jc w:val="center"/>
              <w:textAlignment w:val="center"/>
              <w:rPr>
                <w:rFonts w:eastAsia="宋体"/>
                <w:lang w:val="en-US" w:eastAsia="zh-CN"/>
              </w:rPr>
            </w:pPr>
            <w:r>
              <w:rPr>
                <w:rFonts w:eastAsia="宋体"/>
                <w:color w:val="000000"/>
                <w:lang w:val="en-US" w:eastAsia="zh-CN" w:bidi="ar"/>
              </w:rPr>
              <w:t>-0.734</w:t>
            </w:r>
          </w:p>
        </w:tc>
        <w:tc>
          <w:tcPr>
            <w:tcW w:w="1325" w:type="dxa"/>
            <w:tcBorders>
              <w:top w:val="nil"/>
              <w:left w:val="nil"/>
              <w:bottom w:val="nil"/>
              <w:right w:val="nil"/>
            </w:tcBorders>
            <w:vAlign w:val="center"/>
          </w:tcPr>
          <w:p w14:paraId="2E5812C3">
            <w:pPr>
              <w:jc w:val="center"/>
              <w:textAlignment w:val="center"/>
              <w:rPr>
                <w:rFonts w:eastAsia="宋体"/>
                <w:color w:val="000000"/>
                <w:lang w:val="en-US" w:eastAsia="zh-CN" w:bidi="ar"/>
              </w:rPr>
            </w:pPr>
            <w:r>
              <w:rPr>
                <w:rFonts w:eastAsia="宋体"/>
                <w:color w:val="000000"/>
                <w:lang w:val="en-US" w:eastAsia="zh-CN" w:bidi="ar"/>
              </w:rPr>
              <w:t>0.1341</w:t>
            </w:r>
          </w:p>
        </w:tc>
      </w:tr>
      <w:tr w14:paraId="63203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E85D125">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3EB533B6">
            <w:pPr>
              <w:jc w:val="center"/>
              <w:textAlignment w:val="center"/>
              <w:rPr>
                <w:rFonts w:eastAsia="宋体"/>
                <w:lang w:val="en-US" w:eastAsia="zh-CN"/>
              </w:rPr>
            </w:pPr>
            <w:r>
              <w:rPr>
                <w:rFonts w:eastAsia="宋体"/>
                <w:color w:val="000000"/>
                <w:lang w:val="en-US" w:eastAsia="zh-CN" w:bidi="ar"/>
              </w:rPr>
              <w:t>C1=CCCC1</w:t>
            </w:r>
          </w:p>
        </w:tc>
        <w:tc>
          <w:tcPr>
            <w:tcW w:w="1600" w:type="dxa"/>
            <w:tcBorders>
              <w:top w:val="nil"/>
              <w:left w:val="nil"/>
              <w:bottom w:val="nil"/>
              <w:right w:val="nil"/>
            </w:tcBorders>
          </w:tcPr>
          <w:p w14:paraId="488D9A98">
            <w:pPr>
              <w:spacing w:line="360" w:lineRule="auto"/>
              <w:jc w:val="center"/>
              <w:rPr>
                <w:rFonts w:eastAsia="宋体"/>
                <w:lang w:val="en-US" w:eastAsia="zh-CN"/>
              </w:rPr>
            </w:pPr>
            <w:r>
              <w:t>-1.014</w:t>
            </w:r>
          </w:p>
        </w:tc>
        <w:tc>
          <w:tcPr>
            <w:tcW w:w="1875" w:type="dxa"/>
            <w:tcBorders>
              <w:top w:val="nil"/>
              <w:left w:val="nil"/>
              <w:bottom w:val="nil"/>
              <w:right w:val="nil"/>
            </w:tcBorders>
            <w:vAlign w:val="center"/>
          </w:tcPr>
          <w:p w14:paraId="7B708C03">
            <w:pPr>
              <w:jc w:val="center"/>
              <w:textAlignment w:val="center"/>
              <w:rPr>
                <w:rFonts w:eastAsia="宋体"/>
                <w:lang w:val="en-US" w:eastAsia="zh-CN"/>
              </w:rPr>
            </w:pPr>
            <w:r>
              <w:rPr>
                <w:rFonts w:eastAsia="宋体"/>
                <w:color w:val="000000"/>
                <w:lang w:val="en-US" w:eastAsia="zh-CN" w:bidi="ar"/>
              </w:rPr>
              <w:t>-1.228</w:t>
            </w:r>
          </w:p>
        </w:tc>
        <w:tc>
          <w:tcPr>
            <w:tcW w:w="1325" w:type="dxa"/>
            <w:tcBorders>
              <w:top w:val="nil"/>
              <w:left w:val="nil"/>
              <w:bottom w:val="nil"/>
              <w:right w:val="nil"/>
            </w:tcBorders>
            <w:vAlign w:val="center"/>
          </w:tcPr>
          <w:p w14:paraId="27B84448">
            <w:pPr>
              <w:jc w:val="center"/>
              <w:textAlignment w:val="center"/>
              <w:rPr>
                <w:rFonts w:eastAsia="宋体"/>
                <w:color w:val="000000"/>
                <w:lang w:val="en-US" w:eastAsia="zh-CN" w:bidi="ar"/>
              </w:rPr>
            </w:pPr>
            <w:r>
              <w:rPr>
                <w:rFonts w:eastAsia="宋体"/>
                <w:color w:val="000000"/>
                <w:lang w:val="en-US" w:eastAsia="zh-CN" w:bidi="ar"/>
              </w:rPr>
              <w:t>0.2257</w:t>
            </w:r>
          </w:p>
        </w:tc>
      </w:tr>
      <w:tr w14:paraId="0B09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59B5FD5">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14B85243">
            <w:pPr>
              <w:jc w:val="center"/>
              <w:textAlignment w:val="center"/>
              <w:rPr>
                <w:rFonts w:eastAsia="宋体"/>
                <w:lang w:val="en-US" w:eastAsia="zh-CN"/>
              </w:rPr>
            </w:pPr>
            <w:r>
              <w:rPr>
                <w:rFonts w:eastAsia="宋体"/>
                <w:color w:val="000000"/>
                <w:lang w:val="en-US" w:eastAsia="zh-CN" w:bidi="ar"/>
              </w:rPr>
              <w:t>C1=CC=CC=C1</w:t>
            </w:r>
          </w:p>
        </w:tc>
        <w:tc>
          <w:tcPr>
            <w:tcW w:w="1600" w:type="dxa"/>
            <w:tcBorders>
              <w:top w:val="nil"/>
              <w:left w:val="nil"/>
              <w:bottom w:val="nil"/>
              <w:right w:val="nil"/>
            </w:tcBorders>
          </w:tcPr>
          <w:p w14:paraId="7E388CAF">
            <w:pPr>
              <w:spacing w:line="360" w:lineRule="auto"/>
              <w:jc w:val="center"/>
              <w:rPr>
                <w:rFonts w:eastAsia="宋体"/>
                <w:lang w:val="en-US" w:eastAsia="zh-CN"/>
              </w:rPr>
            </w:pPr>
            <w:r>
              <w:t>-0.8661</w:t>
            </w:r>
          </w:p>
        </w:tc>
        <w:tc>
          <w:tcPr>
            <w:tcW w:w="1875" w:type="dxa"/>
            <w:tcBorders>
              <w:top w:val="nil"/>
              <w:left w:val="nil"/>
              <w:bottom w:val="nil"/>
              <w:right w:val="nil"/>
            </w:tcBorders>
            <w:vAlign w:val="center"/>
          </w:tcPr>
          <w:p w14:paraId="5A7A0631">
            <w:pPr>
              <w:jc w:val="center"/>
              <w:textAlignment w:val="center"/>
              <w:rPr>
                <w:rFonts w:eastAsia="宋体"/>
                <w:lang w:val="en-US" w:eastAsia="zh-CN"/>
              </w:rPr>
            </w:pPr>
            <w:r>
              <w:rPr>
                <w:rFonts w:eastAsia="宋体"/>
                <w:color w:val="000000"/>
                <w:lang w:val="en-US" w:eastAsia="zh-CN" w:bidi="ar"/>
              </w:rPr>
              <w:t>-1.102</w:t>
            </w:r>
          </w:p>
        </w:tc>
        <w:tc>
          <w:tcPr>
            <w:tcW w:w="1325" w:type="dxa"/>
            <w:tcBorders>
              <w:top w:val="nil"/>
              <w:left w:val="nil"/>
              <w:bottom w:val="nil"/>
              <w:right w:val="nil"/>
            </w:tcBorders>
            <w:vAlign w:val="center"/>
          </w:tcPr>
          <w:p w14:paraId="164C5FF1">
            <w:pPr>
              <w:jc w:val="center"/>
              <w:textAlignment w:val="center"/>
              <w:rPr>
                <w:rFonts w:eastAsia="宋体"/>
                <w:color w:val="000000"/>
                <w:lang w:val="en-US" w:eastAsia="zh-CN" w:bidi="ar"/>
              </w:rPr>
            </w:pPr>
            <w:r>
              <w:rPr>
                <w:rFonts w:eastAsia="宋体"/>
                <w:color w:val="000000"/>
                <w:lang w:val="en-US" w:eastAsia="zh-CN" w:bidi="ar"/>
              </w:rPr>
              <w:t>0.2022</w:t>
            </w:r>
          </w:p>
        </w:tc>
      </w:tr>
      <w:tr w14:paraId="3982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2DD6035">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01C07A9E">
            <w:pPr>
              <w:jc w:val="center"/>
              <w:textAlignment w:val="center"/>
              <w:rPr>
                <w:rFonts w:eastAsia="宋体"/>
                <w:lang w:val="en-US" w:eastAsia="zh-CN"/>
              </w:rPr>
            </w:pPr>
            <w:r>
              <w:rPr>
                <w:rFonts w:eastAsia="宋体"/>
                <w:color w:val="000000"/>
                <w:lang w:val="en-US" w:eastAsia="zh-CN" w:bidi="ar"/>
              </w:rPr>
              <w:t>CC=CC</w:t>
            </w:r>
          </w:p>
        </w:tc>
        <w:tc>
          <w:tcPr>
            <w:tcW w:w="1600" w:type="dxa"/>
            <w:tcBorders>
              <w:top w:val="nil"/>
              <w:left w:val="nil"/>
              <w:bottom w:val="nil"/>
              <w:right w:val="nil"/>
            </w:tcBorders>
          </w:tcPr>
          <w:p w14:paraId="502CBD11">
            <w:pPr>
              <w:spacing w:line="360" w:lineRule="auto"/>
              <w:jc w:val="center"/>
              <w:rPr>
                <w:rFonts w:eastAsia="宋体"/>
                <w:lang w:val="en-US" w:eastAsia="zh-CN"/>
              </w:rPr>
            </w:pPr>
            <w:r>
              <w:t>-1.1484</w:t>
            </w:r>
          </w:p>
        </w:tc>
        <w:tc>
          <w:tcPr>
            <w:tcW w:w="1875" w:type="dxa"/>
            <w:tcBorders>
              <w:top w:val="nil"/>
              <w:left w:val="nil"/>
              <w:bottom w:val="nil"/>
              <w:right w:val="nil"/>
            </w:tcBorders>
            <w:vAlign w:val="center"/>
          </w:tcPr>
          <w:p w14:paraId="5F5E1275">
            <w:pPr>
              <w:jc w:val="center"/>
              <w:textAlignment w:val="center"/>
              <w:rPr>
                <w:rFonts w:eastAsia="宋体"/>
                <w:lang w:val="en-US" w:eastAsia="zh-CN"/>
              </w:rPr>
            </w:pPr>
            <w:r>
              <w:rPr>
                <w:rFonts w:eastAsia="宋体"/>
                <w:color w:val="000000"/>
                <w:lang w:val="en-US" w:eastAsia="zh-CN" w:bidi="ar"/>
              </w:rPr>
              <w:t>-0.981</w:t>
            </w:r>
          </w:p>
        </w:tc>
        <w:tc>
          <w:tcPr>
            <w:tcW w:w="1325" w:type="dxa"/>
            <w:tcBorders>
              <w:top w:val="nil"/>
              <w:left w:val="nil"/>
              <w:bottom w:val="nil"/>
              <w:right w:val="nil"/>
            </w:tcBorders>
            <w:vAlign w:val="center"/>
          </w:tcPr>
          <w:p w14:paraId="36F6EA2C">
            <w:pPr>
              <w:jc w:val="center"/>
              <w:textAlignment w:val="center"/>
              <w:rPr>
                <w:rFonts w:eastAsia="宋体"/>
                <w:color w:val="000000"/>
                <w:lang w:val="en-US" w:eastAsia="zh-CN" w:bidi="ar"/>
              </w:rPr>
            </w:pPr>
            <w:r>
              <w:rPr>
                <w:rFonts w:eastAsia="宋体"/>
                <w:color w:val="000000"/>
                <w:lang w:val="en-US" w:eastAsia="zh-CN" w:bidi="ar"/>
              </w:rPr>
              <w:t>0.1798</w:t>
            </w:r>
          </w:p>
        </w:tc>
      </w:tr>
      <w:tr w14:paraId="525A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59DF1723">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5E878370">
            <w:pPr>
              <w:jc w:val="center"/>
              <w:textAlignment w:val="center"/>
              <w:rPr>
                <w:rFonts w:eastAsia="宋体"/>
                <w:lang w:val="en-US" w:eastAsia="zh-CN"/>
              </w:rPr>
            </w:pPr>
            <w:r>
              <w:rPr>
                <w:rFonts w:eastAsia="宋体"/>
                <w:color w:val="000000"/>
                <w:lang w:val="en-US" w:eastAsia="zh-CN" w:bidi="ar"/>
              </w:rPr>
              <w:t>**Oc1cccc(C)c1**</w:t>
            </w:r>
          </w:p>
        </w:tc>
        <w:tc>
          <w:tcPr>
            <w:tcW w:w="1600" w:type="dxa"/>
            <w:tcBorders>
              <w:top w:val="nil"/>
              <w:left w:val="nil"/>
              <w:bottom w:val="nil"/>
              <w:right w:val="nil"/>
            </w:tcBorders>
          </w:tcPr>
          <w:p w14:paraId="0FCA44D8">
            <w:pPr>
              <w:spacing w:line="360" w:lineRule="auto"/>
              <w:jc w:val="center"/>
            </w:pPr>
            <w:r>
              <w:t>-1.2519</w:t>
            </w:r>
          </w:p>
        </w:tc>
        <w:tc>
          <w:tcPr>
            <w:tcW w:w="1875" w:type="dxa"/>
            <w:tcBorders>
              <w:top w:val="nil"/>
              <w:left w:val="nil"/>
              <w:bottom w:val="nil"/>
              <w:right w:val="nil"/>
            </w:tcBorders>
            <w:vAlign w:val="center"/>
          </w:tcPr>
          <w:p w14:paraId="5DBFCE2F">
            <w:pPr>
              <w:jc w:val="center"/>
              <w:textAlignment w:val="center"/>
              <w:rPr>
                <w:rFonts w:eastAsia="宋体"/>
                <w:lang w:val="en-US" w:eastAsia="zh-CN"/>
              </w:rPr>
            </w:pPr>
            <w:r>
              <w:rPr>
                <w:rFonts w:eastAsia="宋体"/>
                <w:color w:val="000000"/>
                <w:lang w:val="en-US" w:eastAsia="zh-CN" w:bidi="ar"/>
              </w:rPr>
              <w:t>-0.861</w:t>
            </w:r>
          </w:p>
        </w:tc>
        <w:tc>
          <w:tcPr>
            <w:tcW w:w="1325" w:type="dxa"/>
            <w:tcBorders>
              <w:top w:val="nil"/>
              <w:left w:val="nil"/>
              <w:bottom w:val="nil"/>
              <w:right w:val="nil"/>
            </w:tcBorders>
            <w:vAlign w:val="center"/>
          </w:tcPr>
          <w:p w14:paraId="2255D85D">
            <w:pPr>
              <w:jc w:val="center"/>
              <w:textAlignment w:val="center"/>
              <w:rPr>
                <w:rFonts w:eastAsia="宋体"/>
                <w:color w:val="000000"/>
                <w:lang w:val="en-US" w:eastAsia="zh-CN" w:bidi="ar"/>
              </w:rPr>
            </w:pPr>
            <w:r>
              <w:rPr>
                <w:rFonts w:eastAsia="宋体"/>
                <w:color w:val="000000"/>
                <w:lang w:val="en-US" w:eastAsia="zh-CN" w:bidi="ar"/>
              </w:rPr>
              <w:t>0.1592</w:t>
            </w:r>
          </w:p>
        </w:tc>
      </w:tr>
      <w:tr w14:paraId="49B7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6D19FA1">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12E5D1DC">
            <w:pPr>
              <w:jc w:val="center"/>
              <w:textAlignment w:val="center"/>
              <w:rPr>
                <w:rFonts w:eastAsia="宋体"/>
                <w:lang w:val="en-US" w:eastAsia="zh-CN"/>
              </w:rPr>
            </w:pPr>
            <w:r>
              <w:rPr>
                <w:rFonts w:eastAsia="宋体"/>
                <w:color w:val="000000"/>
                <w:lang w:val="en-US" w:eastAsia="zh-CN" w:bidi="ar"/>
              </w:rPr>
              <w:t>C#C</w:t>
            </w:r>
          </w:p>
        </w:tc>
        <w:tc>
          <w:tcPr>
            <w:tcW w:w="1600" w:type="dxa"/>
            <w:tcBorders>
              <w:top w:val="nil"/>
              <w:left w:val="nil"/>
              <w:bottom w:val="nil"/>
              <w:right w:val="nil"/>
            </w:tcBorders>
          </w:tcPr>
          <w:p w14:paraId="15B0ADC1">
            <w:pPr>
              <w:spacing w:line="360" w:lineRule="auto"/>
              <w:jc w:val="center"/>
            </w:pPr>
            <w:r>
              <w:t>-0.6995</w:t>
            </w:r>
          </w:p>
        </w:tc>
        <w:tc>
          <w:tcPr>
            <w:tcW w:w="1875" w:type="dxa"/>
            <w:tcBorders>
              <w:top w:val="nil"/>
              <w:left w:val="nil"/>
              <w:bottom w:val="nil"/>
              <w:right w:val="nil"/>
            </w:tcBorders>
            <w:vAlign w:val="center"/>
          </w:tcPr>
          <w:p w14:paraId="36068DDF">
            <w:pPr>
              <w:jc w:val="center"/>
              <w:textAlignment w:val="center"/>
              <w:rPr>
                <w:rFonts w:eastAsia="宋体"/>
                <w:lang w:val="en-US" w:eastAsia="zh-CN"/>
              </w:rPr>
            </w:pPr>
            <w:r>
              <w:rPr>
                <w:rFonts w:eastAsia="宋体"/>
                <w:color w:val="000000"/>
                <w:lang w:val="en-US" w:eastAsia="zh-CN" w:bidi="ar"/>
              </w:rPr>
              <w:t>-0.732</w:t>
            </w:r>
          </w:p>
        </w:tc>
        <w:tc>
          <w:tcPr>
            <w:tcW w:w="1325" w:type="dxa"/>
            <w:tcBorders>
              <w:top w:val="nil"/>
              <w:left w:val="nil"/>
              <w:bottom w:val="nil"/>
              <w:right w:val="nil"/>
            </w:tcBorders>
            <w:vAlign w:val="center"/>
          </w:tcPr>
          <w:p w14:paraId="347D65CD">
            <w:pPr>
              <w:jc w:val="center"/>
              <w:textAlignment w:val="center"/>
              <w:rPr>
                <w:rFonts w:eastAsia="宋体"/>
                <w:color w:val="000000"/>
                <w:lang w:val="en-US" w:eastAsia="zh-CN" w:bidi="ar"/>
              </w:rPr>
            </w:pPr>
            <w:r>
              <w:rPr>
                <w:rFonts w:eastAsia="宋体"/>
                <w:color w:val="000000"/>
                <w:lang w:val="en-US" w:eastAsia="zh-CN" w:bidi="ar"/>
              </w:rPr>
              <w:t>0.1325</w:t>
            </w:r>
          </w:p>
        </w:tc>
      </w:tr>
      <w:tr w14:paraId="1A69F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13A18823">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36F06FC5">
            <w:pPr>
              <w:jc w:val="center"/>
              <w:textAlignment w:val="center"/>
              <w:rPr>
                <w:rFonts w:eastAsia="宋体"/>
                <w:lang w:val="en-US" w:eastAsia="zh-CN"/>
              </w:rPr>
            </w:pPr>
            <w:r>
              <w:rPr>
                <w:rFonts w:eastAsia="宋体"/>
                <w:color w:val="000000"/>
                <w:lang w:val="en-US" w:eastAsia="zh-CN" w:bidi="ar"/>
              </w:rPr>
              <w:t>CC#C</w:t>
            </w:r>
          </w:p>
        </w:tc>
        <w:tc>
          <w:tcPr>
            <w:tcW w:w="1600" w:type="dxa"/>
            <w:tcBorders>
              <w:top w:val="nil"/>
              <w:left w:val="nil"/>
              <w:bottom w:val="nil"/>
              <w:right w:val="nil"/>
            </w:tcBorders>
          </w:tcPr>
          <w:p w14:paraId="40FCB63A">
            <w:pPr>
              <w:spacing w:line="360" w:lineRule="auto"/>
              <w:jc w:val="center"/>
            </w:pPr>
            <w:r>
              <w:t>-1.3287</w:t>
            </w:r>
          </w:p>
        </w:tc>
        <w:tc>
          <w:tcPr>
            <w:tcW w:w="1875" w:type="dxa"/>
            <w:tcBorders>
              <w:top w:val="nil"/>
              <w:left w:val="nil"/>
              <w:bottom w:val="nil"/>
              <w:right w:val="nil"/>
            </w:tcBorders>
            <w:vAlign w:val="center"/>
          </w:tcPr>
          <w:p w14:paraId="39E7AADC">
            <w:pPr>
              <w:jc w:val="center"/>
              <w:textAlignment w:val="center"/>
              <w:rPr>
                <w:rFonts w:eastAsia="宋体"/>
                <w:lang w:val="en-US" w:eastAsia="zh-CN"/>
              </w:rPr>
            </w:pPr>
            <w:r>
              <w:rPr>
                <w:rFonts w:eastAsia="宋体"/>
                <w:color w:val="000000"/>
                <w:lang w:val="en-US" w:eastAsia="zh-CN" w:bidi="ar"/>
              </w:rPr>
              <w:t>-0.614</w:t>
            </w:r>
          </w:p>
        </w:tc>
        <w:tc>
          <w:tcPr>
            <w:tcW w:w="1325" w:type="dxa"/>
            <w:tcBorders>
              <w:top w:val="nil"/>
              <w:left w:val="nil"/>
              <w:bottom w:val="nil"/>
              <w:right w:val="nil"/>
            </w:tcBorders>
            <w:vAlign w:val="center"/>
          </w:tcPr>
          <w:p w14:paraId="079280F5">
            <w:pPr>
              <w:jc w:val="center"/>
              <w:textAlignment w:val="center"/>
              <w:rPr>
                <w:rFonts w:eastAsia="宋体"/>
                <w:color w:val="000000"/>
                <w:lang w:val="en-US" w:eastAsia="zh-CN" w:bidi="ar"/>
              </w:rPr>
            </w:pPr>
            <w:r>
              <w:rPr>
                <w:rFonts w:eastAsia="宋体"/>
                <w:color w:val="000000"/>
                <w:lang w:val="en-US" w:eastAsia="zh-CN" w:bidi="ar"/>
              </w:rPr>
              <w:t>0.1128</w:t>
            </w:r>
          </w:p>
        </w:tc>
      </w:tr>
      <w:tr w14:paraId="3BFD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D74B56C">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3160D384">
            <w:pPr>
              <w:jc w:val="center"/>
              <w:textAlignment w:val="center"/>
              <w:rPr>
                <w:rFonts w:eastAsia="宋体"/>
                <w:lang w:val="en-US" w:eastAsia="zh-CN"/>
              </w:rPr>
            </w:pPr>
            <w:r>
              <w:rPr>
                <w:rFonts w:eastAsia="宋体"/>
                <w:color w:val="000000"/>
                <w:lang w:val="en-US" w:eastAsia="zh-CN" w:bidi="ar"/>
              </w:rPr>
              <w:t>C#CC</w:t>
            </w:r>
          </w:p>
        </w:tc>
        <w:tc>
          <w:tcPr>
            <w:tcW w:w="1600" w:type="dxa"/>
            <w:tcBorders>
              <w:top w:val="nil"/>
              <w:left w:val="nil"/>
              <w:bottom w:val="nil"/>
              <w:right w:val="nil"/>
            </w:tcBorders>
          </w:tcPr>
          <w:p w14:paraId="6A9F3C5A">
            <w:pPr>
              <w:spacing w:line="360" w:lineRule="auto"/>
              <w:jc w:val="center"/>
            </w:pPr>
            <w:r>
              <w:t>0.2285</w:t>
            </w:r>
          </w:p>
        </w:tc>
        <w:tc>
          <w:tcPr>
            <w:tcW w:w="1875" w:type="dxa"/>
            <w:tcBorders>
              <w:top w:val="nil"/>
              <w:left w:val="nil"/>
              <w:bottom w:val="nil"/>
              <w:right w:val="nil"/>
            </w:tcBorders>
            <w:vAlign w:val="center"/>
          </w:tcPr>
          <w:p w14:paraId="79DB3AE2">
            <w:pPr>
              <w:jc w:val="center"/>
              <w:textAlignment w:val="center"/>
              <w:rPr>
                <w:rFonts w:eastAsia="宋体"/>
                <w:lang w:val="en-US" w:eastAsia="zh-CN"/>
              </w:rPr>
            </w:pPr>
            <w:r>
              <w:rPr>
                <w:rFonts w:eastAsia="宋体"/>
                <w:color w:val="000000"/>
                <w:lang w:val="en-US" w:eastAsia="zh-CN" w:bidi="ar"/>
              </w:rPr>
              <w:t>0.246</w:t>
            </w:r>
          </w:p>
        </w:tc>
        <w:tc>
          <w:tcPr>
            <w:tcW w:w="1325" w:type="dxa"/>
            <w:tcBorders>
              <w:top w:val="nil"/>
              <w:left w:val="nil"/>
              <w:bottom w:val="nil"/>
              <w:right w:val="nil"/>
            </w:tcBorders>
            <w:vAlign w:val="center"/>
          </w:tcPr>
          <w:p w14:paraId="6A6EE969">
            <w:pPr>
              <w:jc w:val="center"/>
              <w:textAlignment w:val="center"/>
              <w:rPr>
                <w:rFonts w:eastAsia="宋体"/>
                <w:color w:val="000000"/>
                <w:lang w:val="en-US" w:eastAsia="zh-CN" w:bidi="ar"/>
              </w:rPr>
            </w:pPr>
            <w:r>
              <w:rPr>
                <w:rFonts w:eastAsia="宋体"/>
                <w:color w:val="000000"/>
                <w:lang w:val="en-US" w:eastAsia="zh-CN" w:bidi="ar"/>
              </w:rPr>
              <w:t>0.0455</w:t>
            </w:r>
          </w:p>
        </w:tc>
      </w:tr>
      <w:tr w14:paraId="7AF0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D3FA20B">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0D38745D">
            <w:pPr>
              <w:jc w:val="center"/>
              <w:textAlignment w:val="center"/>
              <w:rPr>
                <w:rFonts w:eastAsia="宋体"/>
                <w:lang w:val="en-US" w:eastAsia="zh-CN"/>
              </w:rPr>
            </w:pPr>
            <w:r>
              <w:rPr>
                <w:rFonts w:eastAsia="宋体"/>
                <w:color w:val="000000"/>
                <w:lang w:val="en-US" w:eastAsia="zh-CN" w:bidi="ar"/>
              </w:rPr>
              <w:t>C1=CCCCC1</w:t>
            </w:r>
          </w:p>
        </w:tc>
        <w:tc>
          <w:tcPr>
            <w:tcW w:w="1600" w:type="dxa"/>
            <w:tcBorders>
              <w:top w:val="nil"/>
              <w:left w:val="nil"/>
              <w:bottom w:val="nil"/>
              <w:right w:val="nil"/>
            </w:tcBorders>
          </w:tcPr>
          <w:p w14:paraId="49D4CAB5">
            <w:pPr>
              <w:spacing w:line="360" w:lineRule="auto"/>
              <w:jc w:val="center"/>
            </w:pPr>
            <w:r>
              <w:t>0.4202</w:t>
            </w:r>
          </w:p>
        </w:tc>
        <w:tc>
          <w:tcPr>
            <w:tcW w:w="1875" w:type="dxa"/>
            <w:tcBorders>
              <w:top w:val="nil"/>
              <w:left w:val="nil"/>
              <w:bottom w:val="nil"/>
              <w:right w:val="nil"/>
            </w:tcBorders>
            <w:vAlign w:val="center"/>
          </w:tcPr>
          <w:p w14:paraId="03716111">
            <w:pPr>
              <w:jc w:val="center"/>
              <w:textAlignment w:val="center"/>
              <w:rPr>
                <w:rFonts w:eastAsia="宋体"/>
                <w:lang w:val="en-US" w:eastAsia="zh-CN"/>
              </w:rPr>
            </w:pPr>
            <w:r>
              <w:rPr>
                <w:rFonts w:eastAsia="宋体"/>
                <w:color w:val="000000"/>
                <w:lang w:val="en-US" w:eastAsia="zh-CN" w:bidi="ar"/>
              </w:rPr>
              <w:t>0.369</w:t>
            </w:r>
          </w:p>
        </w:tc>
        <w:tc>
          <w:tcPr>
            <w:tcW w:w="1325" w:type="dxa"/>
            <w:tcBorders>
              <w:top w:val="nil"/>
              <w:left w:val="nil"/>
              <w:bottom w:val="nil"/>
              <w:right w:val="nil"/>
            </w:tcBorders>
            <w:vAlign w:val="center"/>
          </w:tcPr>
          <w:p w14:paraId="2FA57E73">
            <w:pPr>
              <w:jc w:val="center"/>
              <w:textAlignment w:val="center"/>
              <w:rPr>
                <w:rFonts w:eastAsia="宋体"/>
                <w:color w:val="000000"/>
                <w:lang w:val="en-US" w:eastAsia="zh-CN" w:bidi="ar"/>
              </w:rPr>
            </w:pPr>
            <w:r>
              <w:rPr>
                <w:rFonts w:eastAsia="宋体"/>
                <w:color w:val="000000"/>
                <w:lang w:val="en-US" w:eastAsia="zh-CN" w:bidi="ar"/>
              </w:rPr>
              <w:t>0.0678</w:t>
            </w:r>
          </w:p>
        </w:tc>
      </w:tr>
      <w:tr w14:paraId="7693F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05FDA460">
            <w:pPr>
              <w:jc w:val="center"/>
              <w:textAlignment w:val="center"/>
              <w:rPr>
                <w:rFonts w:eastAsia="宋体"/>
                <w:lang w:val="en-US" w:eastAsia="zh-CN"/>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 xml:space="preserve"> (110)</w:t>
            </w:r>
          </w:p>
        </w:tc>
        <w:tc>
          <w:tcPr>
            <w:tcW w:w="2050" w:type="dxa"/>
            <w:tcBorders>
              <w:top w:val="nil"/>
              <w:left w:val="nil"/>
              <w:bottom w:val="nil"/>
              <w:right w:val="nil"/>
            </w:tcBorders>
            <w:vAlign w:val="center"/>
          </w:tcPr>
          <w:p w14:paraId="6E97A7CD">
            <w:pPr>
              <w:jc w:val="center"/>
              <w:textAlignment w:val="center"/>
              <w:rPr>
                <w:rFonts w:eastAsia="宋体"/>
                <w:lang w:val="en-US" w:eastAsia="zh-CN"/>
              </w:rPr>
            </w:pPr>
            <w:r>
              <w:rPr>
                <w:rFonts w:eastAsia="宋体"/>
                <w:color w:val="000000"/>
                <w:lang w:val="en-US" w:eastAsia="zh-CN" w:bidi="ar"/>
              </w:rPr>
              <w:t>CCl</w:t>
            </w:r>
          </w:p>
        </w:tc>
        <w:tc>
          <w:tcPr>
            <w:tcW w:w="1600" w:type="dxa"/>
            <w:tcBorders>
              <w:top w:val="nil"/>
              <w:left w:val="nil"/>
              <w:bottom w:val="nil"/>
              <w:right w:val="nil"/>
            </w:tcBorders>
          </w:tcPr>
          <w:p w14:paraId="4B0D54C4">
            <w:pPr>
              <w:spacing w:line="360" w:lineRule="auto"/>
              <w:jc w:val="center"/>
            </w:pPr>
            <w:r>
              <w:t>0.2865</w:t>
            </w:r>
          </w:p>
        </w:tc>
        <w:tc>
          <w:tcPr>
            <w:tcW w:w="1875" w:type="dxa"/>
            <w:tcBorders>
              <w:top w:val="nil"/>
              <w:left w:val="nil"/>
              <w:bottom w:val="nil"/>
              <w:right w:val="nil"/>
            </w:tcBorders>
            <w:vAlign w:val="center"/>
          </w:tcPr>
          <w:p w14:paraId="5979AF41">
            <w:pPr>
              <w:jc w:val="center"/>
              <w:textAlignment w:val="center"/>
              <w:rPr>
                <w:rFonts w:eastAsia="宋体"/>
                <w:lang w:val="en-US" w:eastAsia="zh-CN"/>
              </w:rPr>
            </w:pPr>
            <w:r>
              <w:rPr>
                <w:rFonts w:eastAsia="宋体"/>
                <w:color w:val="000000"/>
                <w:lang w:val="en-US" w:eastAsia="zh-CN" w:bidi="ar"/>
              </w:rPr>
              <w:t>0.49</w:t>
            </w:r>
          </w:p>
        </w:tc>
        <w:tc>
          <w:tcPr>
            <w:tcW w:w="1325" w:type="dxa"/>
            <w:tcBorders>
              <w:top w:val="nil"/>
              <w:left w:val="nil"/>
              <w:bottom w:val="nil"/>
              <w:right w:val="nil"/>
            </w:tcBorders>
            <w:vAlign w:val="center"/>
          </w:tcPr>
          <w:p w14:paraId="2C453877">
            <w:pPr>
              <w:jc w:val="center"/>
              <w:textAlignment w:val="center"/>
              <w:rPr>
                <w:rFonts w:eastAsia="宋体"/>
                <w:color w:val="000000"/>
                <w:lang w:val="en-US" w:eastAsia="zh-CN" w:bidi="ar"/>
              </w:rPr>
            </w:pPr>
            <w:r>
              <w:rPr>
                <w:rFonts w:eastAsia="宋体"/>
                <w:color w:val="000000"/>
                <w:lang w:val="en-US" w:eastAsia="zh-CN" w:bidi="ar"/>
              </w:rPr>
              <w:t>0.0902</w:t>
            </w:r>
          </w:p>
        </w:tc>
      </w:tr>
      <w:tr w14:paraId="7629C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675DF82">
            <w:pPr>
              <w:jc w:val="center"/>
              <w:textAlignment w:val="center"/>
              <w:rPr>
                <w:rFonts w:eastAsia="宋体"/>
                <w:lang w:val="en-US" w:eastAsia="zh-CN"/>
              </w:rPr>
            </w:pPr>
            <w:r>
              <w:rPr>
                <w:rFonts w:eastAsia="宋体"/>
                <w:color w:val="000000"/>
                <w:lang w:val="en-US" w:eastAsia="zh-CN" w:bidi="ar"/>
              </w:rPr>
              <w:t>CeO</w:t>
            </w:r>
            <w:r>
              <w:rPr>
                <w:rFonts w:eastAsia="宋体"/>
                <w:color w:val="000000"/>
                <w:vertAlign w:val="subscript"/>
                <w:lang w:val="en-US" w:eastAsia="zh-CN" w:bidi="ar"/>
              </w:rPr>
              <w:t>2</w:t>
            </w:r>
            <w:r>
              <w:rPr>
                <w:rFonts w:eastAsia="宋体"/>
                <w:color w:val="000000"/>
                <w:lang w:val="en-US" w:eastAsia="zh-CN" w:bidi="ar"/>
              </w:rPr>
              <w:t xml:space="preserve"> (111)</w:t>
            </w:r>
          </w:p>
        </w:tc>
        <w:tc>
          <w:tcPr>
            <w:tcW w:w="2050" w:type="dxa"/>
            <w:tcBorders>
              <w:top w:val="nil"/>
              <w:left w:val="nil"/>
              <w:bottom w:val="nil"/>
              <w:right w:val="nil"/>
            </w:tcBorders>
            <w:vAlign w:val="center"/>
          </w:tcPr>
          <w:p w14:paraId="130C45C9">
            <w:pPr>
              <w:jc w:val="center"/>
              <w:textAlignment w:val="center"/>
              <w:rPr>
                <w:rFonts w:eastAsia="宋体"/>
                <w:lang w:val="en-US" w:eastAsia="zh-CN"/>
              </w:rPr>
            </w:pPr>
            <w:r>
              <w:rPr>
                <w:rFonts w:eastAsia="宋体"/>
                <w:color w:val="000000"/>
                <w:lang w:val="en-US" w:eastAsia="zh-CN" w:bidi="ar"/>
              </w:rPr>
              <w:t>CBr</w:t>
            </w:r>
          </w:p>
        </w:tc>
        <w:tc>
          <w:tcPr>
            <w:tcW w:w="1600" w:type="dxa"/>
            <w:tcBorders>
              <w:top w:val="nil"/>
              <w:left w:val="nil"/>
              <w:bottom w:val="nil"/>
              <w:right w:val="nil"/>
            </w:tcBorders>
          </w:tcPr>
          <w:p w14:paraId="58DDF567">
            <w:pPr>
              <w:spacing w:line="360" w:lineRule="auto"/>
              <w:jc w:val="center"/>
            </w:pPr>
            <w:r>
              <w:t>0.4908</w:t>
            </w:r>
          </w:p>
        </w:tc>
        <w:tc>
          <w:tcPr>
            <w:tcW w:w="1875" w:type="dxa"/>
            <w:tcBorders>
              <w:top w:val="nil"/>
              <w:left w:val="nil"/>
              <w:bottom w:val="nil"/>
              <w:right w:val="nil"/>
            </w:tcBorders>
            <w:vAlign w:val="center"/>
          </w:tcPr>
          <w:p w14:paraId="561C51E6">
            <w:pPr>
              <w:jc w:val="center"/>
              <w:textAlignment w:val="center"/>
              <w:rPr>
                <w:rFonts w:eastAsia="宋体"/>
                <w:lang w:val="en-US" w:eastAsia="zh-CN"/>
              </w:rPr>
            </w:pPr>
            <w:r>
              <w:rPr>
                <w:rFonts w:eastAsia="宋体"/>
                <w:color w:val="000000"/>
                <w:lang w:val="en-US" w:eastAsia="zh-CN" w:bidi="ar"/>
              </w:rPr>
              <w:t>0.613</w:t>
            </w:r>
          </w:p>
        </w:tc>
        <w:tc>
          <w:tcPr>
            <w:tcW w:w="1325" w:type="dxa"/>
            <w:tcBorders>
              <w:top w:val="nil"/>
              <w:left w:val="nil"/>
              <w:bottom w:val="nil"/>
              <w:right w:val="nil"/>
            </w:tcBorders>
            <w:vAlign w:val="center"/>
          </w:tcPr>
          <w:p w14:paraId="177ECA76">
            <w:pPr>
              <w:jc w:val="center"/>
              <w:textAlignment w:val="center"/>
              <w:rPr>
                <w:rFonts w:eastAsia="宋体"/>
                <w:color w:val="000000"/>
                <w:lang w:val="en-US" w:eastAsia="zh-CN" w:bidi="ar"/>
              </w:rPr>
            </w:pPr>
            <w:r>
              <w:rPr>
                <w:rFonts w:eastAsia="宋体"/>
                <w:color w:val="000000"/>
                <w:lang w:val="en-US" w:eastAsia="zh-CN" w:bidi="ar"/>
              </w:rPr>
              <w:t>0.1125</w:t>
            </w:r>
          </w:p>
        </w:tc>
      </w:tr>
      <w:tr w14:paraId="05B7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B8C3392">
            <w:pPr>
              <w:jc w:val="center"/>
              <w:textAlignment w:val="center"/>
              <w:rPr>
                <w:rFonts w:eastAsia="宋体"/>
                <w:lang w:val="en-US" w:eastAsia="zh-CN"/>
              </w:rPr>
            </w:pPr>
            <w:r>
              <w:rPr>
                <w:rFonts w:eastAsia="宋体"/>
                <w:color w:val="000000"/>
                <w:lang w:val="en-US" w:eastAsia="zh-CN" w:bidi="ar"/>
              </w:rPr>
              <w:t>CeO</w:t>
            </w:r>
            <w:r>
              <w:rPr>
                <w:rFonts w:eastAsia="宋体"/>
                <w:color w:val="000000"/>
                <w:vertAlign w:val="subscript"/>
                <w:lang w:val="en-US" w:eastAsia="zh-CN" w:bidi="ar"/>
              </w:rPr>
              <w:t>2</w:t>
            </w:r>
            <w:r>
              <w:rPr>
                <w:rFonts w:eastAsia="宋体"/>
                <w:color w:val="000000"/>
                <w:lang w:val="en-US" w:eastAsia="zh-CN" w:bidi="ar"/>
              </w:rPr>
              <w:t xml:space="preserve"> (111)</w:t>
            </w:r>
          </w:p>
        </w:tc>
        <w:tc>
          <w:tcPr>
            <w:tcW w:w="2050" w:type="dxa"/>
            <w:tcBorders>
              <w:top w:val="nil"/>
              <w:left w:val="nil"/>
              <w:bottom w:val="nil"/>
              <w:right w:val="nil"/>
            </w:tcBorders>
            <w:vAlign w:val="center"/>
          </w:tcPr>
          <w:p w14:paraId="0CA34C5F">
            <w:pPr>
              <w:jc w:val="center"/>
              <w:textAlignment w:val="center"/>
              <w:rPr>
                <w:rFonts w:eastAsia="宋体"/>
                <w:lang w:val="en-US" w:eastAsia="zh-CN"/>
              </w:rPr>
            </w:pPr>
            <w:r>
              <w:rPr>
                <w:rFonts w:eastAsia="宋体"/>
                <w:color w:val="000000"/>
                <w:lang w:val="en-US" w:eastAsia="zh-CN" w:bidi="ar"/>
              </w:rPr>
              <w:t>CI</w:t>
            </w:r>
          </w:p>
        </w:tc>
        <w:tc>
          <w:tcPr>
            <w:tcW w:w="1600" w:type="dxa"/>
            <w:tcBorders>
              <w:top w:val="nil"/>
              <w:left w:val="nil"/>
              <w:bottom w:val="nil"/>
              <w:right w:val="nil"/>
            </w:tcBorders>
          </w:tcPr>
          <w:p w14:paraId="6FB5944D">
            <w:pPr>
              <w:spacing w:line="360" w:lineRule="auto"/>
              <w:jc w:val="center"/>
            </w:pPr>
            <w:r>
              <w:t>0.7389</w:t>
            </w:r>
          </w:p>
        </w:tc>
        <w:tc>
          <w:tcPr>
            <w:tcW w:w="1875" w:type="dxa"/>
            <w:tcBorders>
              <w:top w:val="nil"/>
              <w:left w:val="nil"/>
              <w:bottom w:val="nil"/>
              <w:right w:val="nil"/>
            </w:tcBorders>
            <w:vAlign w:val="center"/>
          </w:tcPr>
          <w:p w14:paraId="24074C3B">
            <w:pPr>
              <w:jc w:val="center"/>
              <w:textAlignment w:val="center"/>
              <w:rPr>
                <w:rFonts w:eastAsia="宋体"/>
                <w:lang w:val="en-US" w:eastAsia="zh-CN"/>
              </w:rPr>
            </w:pPr>
            <w:r>
              <w:rPr>
                <w:rFonts w:eastAsia="宋体"/>
                <w:color w:val="000000"/>
                <w:lang w:val="en-US" w:eastAsia="zh-CN" w:bidi="ar"/>
              </w:rPr>
              <w:t>0.735</w:t>
            </w:r>
          </w:p>
        </w:tc>
        <w:tc>
          <w:tcPr>
            <w:tcW w:w="1325" w:type="dxa"/>
            <w:tcBorders>
              <w:top w:val="nil"/>
              <w:left w:val="nil"/>
              <w:bottom w:val="nil"/>
              <w:right w:val="nil"/>
            </w:tcBorders>
            <w:vAlign w:val="center"/>
          </w:tcPr>
          <w:p w14:paraId="47042975">
            <w:pPr>
              <w:jc w:val="center"/>
              <w:textAlignment w:val="center"/>
              <w:rPr>
                <w:rFonts w:eastAsia="宋体"/>
                <w:color w:val="000000"/>
                <w:lang w:val="en-US" w:eastAsia="zh-CN" w:bidi="ar"/>
              </w:rPr>
            </w:pPr>
            <w:r>
              <w:rPr>
                <w:rFonts w:eastAsia="宋体"/>
                <w:color w:val="000000"/>
                <w:lang w:val="en-US" w:eastAsia="zh-CN" w:bidi="ar"/>
              </w:rPr>
              <w:t>0.1352</w:t>
            </w:r>
          </w:p>
        </w:tc>
      </w:tr>
      <w:tr w14:paraId="32DE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63022F19">
            <w:pPr>
              <w:jc w:val="center"/>
              <w:textAlignment w:val="center"/>
              <w:rPr>
                <w:rFonts w:eastAsia="宋体"/>
                <w:lang w:val="en-US" w:eastAsia="zh-CN"/>
              </w:rPr>
            </w:pPr>
            <w:r>
              <w:rPr>
                <w:rFonts w:eastAsia="宋体"/>
                <w:color w:val="000000"/>
                <w:lang w:val="en-US" w:eastAsia="zh-CN" w:bidi="ar"/>
              </w:rPr>
              <w:t>CeO</w:t>
            </w:r>
            <w:r>
              <w:rPr>
                <w:rFonts w:eastAsia="宋体"/>
                <w:color w:val="000000"/>
                <w:vertAlign w:val="subscript"/>
                <w:lang w:val="en-US" w:eastAsia="zh-CN" w:bidi="ar"/>
              </w:rPr>
              <w:t>2</w:t>
            </w:r>
            <w:r>
              <w:rPr>
                <w:rFonts w:eastAsia="宋体"/>
                <w:color w:val="000000"/>
                <w:lang w:val="en-US" w:eastAsia="zh-CN" w:bidi="ar"/>
              </w:rPr>
              <w:t xml:space="preserve"> (111)</w:t>
            </w:r>
          </w:p>
        </w:tc>
        <w:tc>
          <w:tcPr>
            <w:tcW w:w="2050" w:type="dxa"/>
            <w:tcBorders>
              <w:top w:val="nil"/>
              <w:left w:val="nil"/>
              <w:bottom w:val="nil"/>
              <w:right w:val="nil"/>
            </w:tcBorders>
            <w:vAlign w:val="center"/>
          </w:tcPr>
          <w:p w14:paraId="65D5AD0B">
            <w:pPr>
              <w:jc w:val="center"/>
              <w:textAlignment w:val="center"/>
              <w:rPr>
                <w:rFonts w:eastAsia="宋体"/>
                <w:lang w:val="en-US" w:eastAsia="zh-CN"/>
              </w:rPr>
            </w:pPr>
            <w:r>
              <w:rPr>
                <w:rFonts w:eastAsia="宋体"/>
                <w:color w:val="000000"/>
                <w:lang w:val="en-US" w:eastAsia="zh-CN" w:bidi="ar"/>
              </w:rPr>
              <w:t>CCCl</w:t>
            </w:r>
          </w:p>
        </w:tc>
        <w:tc>
          <w:tcPr>
            <w:tcW w:w="1600" w:type="dxa"/>
            <w:tcBorders>
              <w:top w:val="nil"/>
              <w:left w:val="nil"/>
              <w:bottom w:val="nil"/>
              <w:right w:val="nil"/>
            </w:tcBorders>
          </w:tcPr>
          <w:p w14:paraId="515C6C77">
            <w:pPr>
              <w:spacing w:line="360" w:lineRule="auto"/>
              <w:jc w:val="center"/>
            </w:pPr>
            <w:r>
              <w:t>0.3907</w:t>
            </w:r>
          </w:p>
        </w:tc>
        <w:tc>
          <w:tcPr>
            <w:tcW w:w="1875" w:type="dxa"/>
            <w:tcBorders>
              <w:top w:val="nil"/>
              <w:left w:val="nil"/>
              <w:bottom w:val="nil"/>
              <w:right w:val="nil"/>
            </w:tcBorders>
            <w:vAlign w:val="center"/>
          </w:tcPr>
          <w:p w14:paraId="61B9F987">
            <w:pPr>
              <w:jc w:val="center"/>
              <w:textAlignment w:val="center"/>
              <w:rPr>
                <w:rFonts w:eastAsia="宋体"/>
                <w:lang w:val="en-US" w:eastAsia="zh-CN"/>
              </w:rPr>
            </w:pPr>
            <w:r>
              <w:rPr>
                <w:rFonts w:eastAsia="宋体"/>
                <w:color w:val="000000"/>
                <w:lang w:val="en-US" w:eastAsia="zh-CN" w:bidi="ar"/>
              </w:rPr>
              <w:t>0.858</w:t>
            </w:r>
          </w:p>
        </w:tc>
        <w:tc>
          <w:tcPr>
            <w:tcW w:w="1325" w:type="dxa"/>
            <w:tcBorders>
              <w:top w:val="nil"/>
              <w:left w:val="nil"/>
              <w:bottom w:val="nil"/>
              <w:right w:val="nil"/>
            </w:tcBorders>
            <w:vAlign w:val="center"/>
          </w:tcPr>
          <w:p w14:paraId="36A6AA40">
            <w:pPr>
              <w:jc w:val="center"/>
              <w:textAlignment w:val="center"/>
              <w:rPr>
                <w:rFonts w:eastAsia="宋体"/>
                <w:color w:val="000000"/>
                <w:lang w:val="en-US" w:eastAsia="zh-CN" w:bidi="ar"/>
              </w:rPr>
            </w:pPr>
            <w:r>
              <w:rPr>
                <w:rFonts w:eastAsia="宋体"/>
                <w:color w:val="000000"/>
                <w:lang w:val="en-US" w:eastAsia="zh-CN" w:bidi="ar"/>
              </w:rPr>
              <w:t>0.1574</w:t>
            </w:r>
          </w:p>
        </w:tc>
      </w:tr>
      <w:tr w14:paraId="079A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12D35A17">
            <w:pPr>
              <w:jc w:val="center"/>
              <w:textAlignment w:val="center"/>
              <w:rPr>
                <w:rFonts w:eastAsia="宋体"/>
                <w:lang w:val="en-US" w:eastAsia="zh-CN"/>
              </w:rPr>
            </w:pPr>
            <w:r>
              <w:rPr>
                <w:rFonts w:eastAsia="宋体"/>
                <w:color w:val="000000"/>
                <w:lang w:val="en-US" w:eastAsia="zh-CN" w:bidi="ar"/>
              </w:rPr>
              <w:t>CeO</w:t>
            </w:r>
            <w:r>
              <w:rPr>
                <w:rFonts w:eastAsia="宋体"/>
                <w:color w:val="000000"/>
                <w:vertAlign w:val="subscript"/>
                <w:lang w:val="en-US" w:eastAsia="zh-CN" w:bidi="ar"/>
              </w:rPr>
              <w:t>2</w:t>
            </w:r>
            <w:r>
              <w:rPr>
                <w:rFonts w:eastAsia="宋体"/>
                <w:color w:val="000000"/>
                <w:lang w:val="en-US" w:eastAsia="zh-CN" w:bidi="ar"/>
              </w:rPr>
              <w:t xml:space="preserve"> (111)</w:t>
            </w:r>
          </w:p>
        </w:tc>
        <w:tc>
          <w:tcPr>
            <w:tcW w:w="2050" w:type="dxa"/>
            <w:tcBorders>
              <w:top w:val="nil"/>
              <w:left w:val="nil"/>
              <w:bottom w:val="nil"/>
              <w:right w:val="nil"/>
            </w:tcBorders>
            <w:vAlign w:val="center"/>
          </w:tcPr>
          <w:p w14:paraId="5133D49C">
            <w:pPr>
              <w:jc w:val="center"/>
              <w:textAlignment w:val="center"/>
              <w:rPr>
                <w:rFonts w:eastAsia="宋体"/>
                <w:lang w:val="en-US" w:eastAsia="zh-CN"/>
              </w:rPr>
            </w:pPr>
            <w:r>
              <w:rPr>
                <w:rFonts w:eastAsia="宋体"/>
                <w:color w:val="000000"/>
                <w:lang w:val="en-US" w:eastAsia="zh-CN" w:bidi="ar"/>
              </w:rPr>
              <w:t>CCBr</w:t>
            </w:r>
          </w:p>
        </w:tc>
        <w:tc>
          <w:tcPr>
            <w:tcW w:w="1600" w:type="dxa"/>
            <w:tcBorders>
              <w:top w:val="nil"/>
              <w:left w:val="nil"/>
              <w:bottom w:val="nil"/>
              <w:right w:val="nil"/>
            </w:tcBorders>
          </w:tcPr>
          <w:p w14:paraId="4C703D9C">
            <w:pPr>
              <w:spacing w:line="360" w:lineRule="auto"/>
              <w:jc w:val="center"/>
            </w:pPr>
            <w:r>
              <w:t>-1.5397</w:t>
            </w:r>
          </w:p>
        </w:tc>
        <w:tc>
          <w:tcPr>
            <w:tcW w:w="1875" w:type="dxa"/>
            <w:tcBorders>
              <w:top w:val="nil"/>
              <w:left w:val="nil"/>
              <w:bottom w:val="nil"/>
              <w:right w:val="nil"/>
            </w:tcBorders>
            <w:vAlign w:val="center"/>
          </w:tcPr>
          <w:p w14:paraId="08F87AD1">
            <w:pPr>
              <w:jc w:val="center"/>
              <w:textAlignment w:val="center"/>
              <w:rPr>
                <w:rFonts w:eastAsia="宋体"/>
                <w:lang w:val="en-US" w:eastAsia="zh-CN"/>
              </w:rPr>
            </w:pPr>
            <w:r>
              <w:rPr>
                <w:rFonts w:eastAsia="宋体"/>
                <w:color w:val="000000"/>
                <w:lang w:val="en-US" w:eastAsia="zh-CN" w:bidi="ar"/>
              </w:rPr>
              <w:t>-1.839</w:t>
            </w:r>
          </w:p>
        </w:tc>
        <w:tc>
          <w:tcPr>
            <w:tcW w:w="1325" w:type="dxa"/>
            <w:tcBorders>
              <w:top w:val="nil"/>
              <w:left w:val="nil"/>
              <w:bottom w:val="nil"/>
              <w:right w:val="nil"/>
            </w:tcBorders>
            <w:vAlign w:val="center"/>
          </w:tcPr>
          <w:p w14:paraId="3F8C620B">
            <w:pPr>
              <w:jc w:val="center"/>
              <w:textAlignment w:val="center"/>
              <w:rPr>
                <w:rFonts w:eastAsia="宋体"/>
                <w:color w:val="000000"/>
                <w:lang w:val="en-US" w:eastAsia="zh-CN" w:bidi="ar"/>
              </w:rPr>
            </w:pPr>
            <w:r>
              <w:rPr>
                <w:rFonts w:eastAsia="宋体"/>
                <w:color w:val="000000"/>
                <w:lang w:val="en-US" w:eastAsia="zh-CN" w:bidi="ar"/>
              </w:rPr>
              <w:t>0.3378</w:t>
            </w:r>
          </w:p>
        </w:tc>
      </w:tr>
      <w:tr w14:paraId="349E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3B73F438">
            <w:pPr>
              <w:jc w:val="center"/>
              <w:textAlignment w:val="center"/>
              <w:rPr>
                <w:rFonts w:eastAsia="宋体"/>
                <w:lang w:val="en-US" w:eastAsia="zh-CN"/>
              </w:rPr>
            </w:pPr>
            <w:r>
              <w:rPr>
                <w:rFonts w:eastAsia="宋体"/>
                <w:color w:val="000000"/>
                <w:lang w:val="en-US" w:eastAsia="zh-CN" w:bidi="ar"/>
              </w:rPr>
              <w:t>CeO</w:t>
            </w:r>
            <w:r>
              <w:rPr>
                <w:rFonts w:eastAsia="宋体"/>
                <w:color w:val="000000"/>
                <w:vertAlign w:val="subscript"/>
                <w:lang w:val="en-US" w:eastAsia="zh-CN" w:bidi="ar"/>
              </w:rPr>
              <w:t>2</w:t>
            </w:r>
            <w:r>
              <w:rPr>
                <w:rFonts w:eastAsia="宋体"/>
                <w:color w:val="000000"/>
                <w:lang w:val="en-US" w:eastAsia="zh-CN" w:bidi="ar"/>
              </w:rPr>
              <w:t xml:space="preserve"> (111)</w:t>
            </w:r>
          </w:p>
        </w:tc>
        <w:tc>
          <w:tcPr>
            <w:tcW w:w="2050" w:type="dxa"/>
            <w:tcBorders>
              <w:top w:val="nil"/>
              <w:left w:val="nil"/>
              <w:bottom w:val="nil"/>
              <w:right w:val="nil"/>
            </w:tcBorders>
            <w:vAlign w:val="center"/>
          </w:tcPr>
          <w:p w14:paraId="6A6CE567">
            <w:pPr>
              <w:jc w:val="center"/>
              <w:textAlignment w:val="center"/>
              <w:rPr>
                <w:rFonts w:eastAsia="宋体"/>
                <w:lang w:val="en-US" w:eastAsia="zh-CN"/>
              </w:rPr>
            </w:pPr>
            <w:r>
              <w:rPr>
                <w:rFonts w:eastAsia="宋体"/>
                <w:color w:val="000000"/>
                <w:lang w:val="en-US" w:eastAsia="zh-CN" w:bidi="ar"/>
              </w:rPr>
              <w:t>CC(C)Cl</w:t>
            </w:r>
          </w:p>
        </w:tc>
        <w:tc>
          <w:tcPr>
            <w:tcW w:w="1600" w:type="dxa"/>
            <w:tcBorders>
              <w:top w:val="nil"/>
              <w:left w:val="nil"/>
              <w:bottom w:val="nil"/>
              <w:right w:val="nil"/>
            </w:tcBorders>
          </w:tcPr>
          <w:p w14:paraId="6EA9912F">
            <w:pPr>
              <w:spacing w:line="360" w:lineRule="auto"/>
              <w:jc w:val="center"/>
            </w:pPr>
            <w:r>
              <w:t>-1.2838</w:t>
            </w:r>
          </w:p>
        </w:tc>
        <w:tc>
          <w:tcPr>
            <w:tcW w:w="1875" w:type="dxa"/>
            <w:tcBorders>
              <w:top w:val="nil"/>
              <w:left w:val="nil"/>
              <w:bottom w:val="nil"/>
              <w:right w:val="nil"/>
            </w:tcBorders>
            <w:vAlign w:val="center"/>
          </w:tcPr>
          <w:p w14:paraId="7A33A012">
            <w:pPr>
              <w:jc w:val="center"/>
              <w:textAlignment w:val="center"/>
              <w:rPr>
                <w:rFonts w:eastAsia="宋体"/>
                <w:lang w:val="en-US" w:eastAsia="zh-CN"/>
              </w:rPr>
            </w:pPr>
            <w:r>
              <w:rPr>
                <w:rFonts w:eastAsia="宋体"/>
                <w:color w:val="000000"/>
                <w:lang w:val="en-US" w:eastAsia="zh-CN" w:bidi="ar"/>
              </w:rPr>
              <w:t>-1.714</w:t>
            </w:r>
          </w:p>
        </w:tc>
        <w:tc>
          <w:tcPr>
            <w:tcW w:w="1325" w:type="dxa"/>
            <w:tcBorders>
              <w:top w:val="nil"/>
              <w:left w:val="nil"/>
              <w:bottom w:val="nil"/>
              <w:right w:val="nil"/>
            </w:tcBorders>
            <w:vAlign w:val="center"/>
          </w:tcPr>
          <w:p w14:paraId="2990D73D">
            <w:pPr>
              <w:jc w:val="center"/>
              <w:textAlignment w:val="center"/>
              <w:rPr>
                <w:rFonts w:eastAsia="宋体"/>
                <w:color w:val="000000"/>
                <w:lang w:val="en-US" w:eastAsia="zh-CN" w:bidi="ar"/>
              </w:rPr>
            </w:pPr>
            <w:r>
              <w:rPr>
                <w:rFonts w:eastAsia="宋体"/>
                <w:color w:val="000000"/>
                <w:lang w:val="en-US" w:eastAsia="zh-CN" w:bidi="ar"/>
              </w:rPr>
              <w:t>0.3145</w:t>
            </w:r>
          </w:p>
        </w:tc>
      </w:tr>
      <w:tr w14:paraId="539E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2E65FB5E">
            <w:pPr>
              <w:jc w:val="center"/>
              <w:textAlignment w:val="center"/>
              <w:rPr>
                <w:rFonts w:eastAsia="宋体"/>
                <w:lang w:val="en-US" w:eastAsia="zh-CN"/>
              </w:rPr>
            </w:pPr>
            <w:r>
              <w:rPr>
                <w:rFonts w:eastAsia="宋体"/>
                <w:color w:val="000000"/>
                <w:lang w:val="en-US" w:eastAsia="zh-CN" w:bidi="ar"/>
              </w:rPr>
              <w:t>CeO</w:t>
            </w:r>
            <w:r>
              <w:rPr>
                <w:rFonts w:eastAsia="宋体"/>
                <w:color w:val="000000"/>
                <w:vertAlign w:val="subscript"/>
                <w:lang w:val="en-US" w:eastAsia="zh-CN" w:bidi="ar"/>
              </w:rPr>
              <w:t>2</w:t>
            </w:r>
            <w:r>
              <w:rPr>
                <w:rFonts w:eastAsia="宋体"/>
                <w:color w:val="000000"/>
                <w:lang w:val="en-US" w:eastAsia="zh-CN" w:bidi="ar"/>
              </w:rPr>
              <w:t xml:space="preserve"> (111)</w:t>
            </w:r>
          </w:p>
        </w:tc>
        <w:tc>
          <w:tcPr>
            <w:tcW w:w="2050" w:type="dxa"/>
            <w:tcBorders>
              <w:top w:val="nil"/>
              <w:left w:val="nil"/>
              <w:bottom w:val="nil"/>
              <w:right w:val="nil"/>
            </w:tcBorders>
            <w:vAlign w:val="center"/>
          </w:tcPr>
          <w:p w14:paraId="1968FF5F">
            <w:pPr>
              <w:jc w:val="center"/>
              <w:textAlignment w:val="center"/>
              <w:rPr>
                <w:rFonts w:eastAsia="宋体"/>
                <w:lang w:val="en-US" w:eastAsia="zh-CN"/>
              </w:rPr>
            </w:pPr>
            <w:r>
              <w:rPr>
                <w:rFonts w:eastAsia="宋体"/>
                <w:color w:val="000000"/>
                <w:lang w:val="en-US" w:eastAsia="zh-CN" w:bidi="ar"/>
              </w:rPr>
              <w:t>C1CCCCC1Cl</w:t>
            </w:r>
          </w:p>
        </w:tc>
        <w:tc>
          <w:tcPr>
            <w:tcW w:w="1600" w:type="dxa"/>
            <w:tcBorders>
              <w:top w:val="nil"/>
              <w:left w:val="nil"/>
              <w:bottom w:val="nil"/>
              <w:right w:val="nil"/>
            </w:tcBorders>
          </w:tcPr>
          <w:p w14:paraId="6C199828">
            <w:pPr>
              <w:spacing w:line="360" w:lineRule="auto"/>
              <w:jc w:val="center"/>
            </w:pPr>
            <w:r>
              <w:t>-1.9143</w:t>
            </w:r>
          </w:p>
        </w:tc>
        <w:tc>
          <w:tcPr>
            <w:tcW w:w="1875" w:type="dxa"/>
            <w:tcBorders>
              <w:top w:val="nil"/>
              <w:left w:val="nil"/>
              <w:bottom w:val="nil"/>
              <w:right w:val="nil"/>
            </w:tcBorders>
            <w:vAlign w:val="center"/>
          </w:tcPr>
          <w:p w14:paraId="2CEF1CA9">
            <w:pPr>
              <w:jc w:val="center"/>
              <w:textAlignment w:val="center"/>
              <w:rPr>
                <w:rFonts w:eastAsia="宋体"/>
                <w:lang w:val="en-US" w:eastAsia="zh-CN"/>
              </w:rPr>
            </w:pPr>
            <w:r>
              <w:rPr>
                <w:rFonts w:eastAsia="宋体"/>
                <w:color w:val="000000"/>
                <w:lang w:val="en-US" w:eastAsia="zh-CN" w:bidi="ar"/>
              </w:rPr>
              <w:t>-1.595</w:t>
            </w:r>
          </w:p>
        </w:tc>
        <w:tc>
          <w:tcPr>
            <w:tcW w:w="1325" w:type="dxa"/>
            <w:tcBorders>
              <w:top w:val="nil"/>
              <w:left w:val="nil"/>
              <w:bottom w:val="nil"/>
              <w:right w:val="nil"/>
            </w:tcBorders>
            <w:vAlign w:val="center"/>
          </w:tcPr>
          <w:p w14:paraId="6C2B490C">
            <w:pPr>
              <w:jc w:val="center"/>
              <w:textAlignment w:val="center"/>
              <w:rPr>
                <w:rFonts w:eastAsia="宋体"/>
                <w:color w:val="000000"/>
                <w:lang w:val="en-US" w:eastAsia="zh-CN" w:bidi="ar"/>
              </w:rPr>
            </w:pPr>
            <w:r>
              <w:rPr>
                <w:rFonts w:eastAsia="宋体"/>
                <w:color w:val="000000"/>
                <w:lang w:val="en-US" w:eastAsia="zh-CN" w:bidi="ar"/>
              </w:rPr>
              <w:t>0.2929</w:t>
            </w:r>
          </w:p>
        </w:tc>
      </w:tr>
      <w:tr w14:paraId="1633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791990BF">
            <w:pPr>
              <w:jc w:val="center"/>
              <w:textAlignment w:val="center"/>
              <w:rPr>
                <w:rFonts w:eastAsia="宋体"/>
                <w:lang w:val="en-US" w:eastAsia="zh-CN"/>
              </w:rPr>
            </w:pPr>
            <w:r>
              <w:rPr>
                <w:rFonts w:eastAsia="宋体"/>
                <w:color w:val="000000"/>
                <w:lang w:val="en-US" w:eastAsia="zh-CN" w:bidi="ar"/>
              </w:rPr>
              <w:t>CeO</w:t>
            </w:r>
            <w:r>
              <w:rPr>
                <w:rFonts w:eastAsia="宋体"/>
                <w:color w:val="000000"/>
                <w:vertAlign w:val="subscript"/>
                <w:lang w:val="en-US" w:eastAsia="zh-CN" w:bidi="ar"/>
              </w:rPr>
              <w:t>2</w:t>
            </w:r>
            <w:r>
              <w:rPr>
                <w:rFonts w:eastAsia="宋体"/>
                <w:color w:val="000000"/>
                <w:lang w:val="en-US" w:eastAsia="zh-CN" w:bidi="ar"/>
              </w:rPr>
              <w:t xml:space="preserve"> (111)</w:t>
            </w:r>
          </w:p>
        </w:tc>
        <w:tc>
          <w:tcPr>
            <w:tcW w:w="2050" w:type="dxa"/>
            <w:tcBorders>
              <w:top w:val="nil"/>
              <w:left w:val="nil"/>
              <w:bottom w:val="nil"/>
              <w:right w:val="nil"/>
            </w:tcBorders>
            <w:vAlign w:val="center"/>
          </w:tcPr>
          <w:p w14:paraId="64D2EDB7">
            <w:pPr>
              <w:jc w:val="center"/>
              <w:textAlignment w:val="center"/>
              <w:rPr>
                <w:rFonts w:eastAsia="宋体"/>
                <w:lang w:val="en-US" w:eastAsia="zh-CN"/>
              </w:rPr>
            </w:pPr>
            <w:r>
              <w:rPr>
                <w:rFonts w:eastAsia="宋体"/>
                <w:color w:val="000000"/>
                <w:lang w:val="en-US" w:eastAsia="zh-CN" w:bidi="ar"/>
              </w:rPr>
              <w:t>c1ccccc1Cl</w:t>
            </w:r>
          </w:p>
        </w:tc>
        <w:tc>
          <w:tcPr>
            <w:tcW w:w="1600" w:type="dxa"/>
            <w:tcBorders>
              <w:top w:val="nil"/>
              <w:left w:val="nil"/>
              <w:bottom w:val="nil"/>
              <w:right w:val="nil"/>
            </w:tcBorders>
          </w:tcPr>
          <w:p w14:paraId="0AF668EA">
            <w:pPr>
              <w:spacing w:line="360" w:lineRule="auto"/>
              <w:jc w:val="center"/>
            </w:pPr>
            <w:r>
              <w:t>-1.5947</w:t>
            </w:r>
          </w:p>
        </w:tc>
        <w:tc>
          <w:tcPr>
            <w:tcW w:w="1875" w:type="dxa"/>
            <w:tcBorders>
              <w:top w:val="nil"/>
              <w:left w:val="nil"/>
              <w:bottom w:val="nil"/>
              <w:right w:val="nil"/>
            </w:tcBorders>
            <w:vAlign w:val="center"/>
          </w:tcPr>
          <w:p w14:paraId="2A238DE9">
            <w:pPr>
              <w:jc w:val="center"/>
              <w:textAlignment w:val="center"/>
              <w:rPr>
                <w:rFonts w:eastAsia="宋体"/>
                <w:lang w:val="en-US" w:eastAsia="zh-CN"/>
              </w:rPr>
            </w:pPr>
            <w:r>
              <w:rPr>
                <w:rFonts w:eastAsia="宋体"/>
                <w:color w:val="000000"/>
                <w:lang w:val="en-US" w:eastAsia="zh-CN" w:bidi="ar"/>
              </w:rPr>
              <w:t>-1.47</w:t>
            </w:r>
          </w:p>
        </w:tc>
        <w:tc>
          <w:tcPr>
            <w:tcW w:w="1325" w:type="dxa"/>
            <w:tcBorders>
              <w:top w:val="nil"/>
              <w:left w:val="nil"/>
              <w:bottom w:val="nil"/>
              <w:right w:val="nil"/>
            </w:tcBorders>
            <w:vAlign w:val="center"/>
          </w:tcPr>
          <w:p w14:paraId="3107E043">
            <w:pPr>
              <w:jc w:val="center"/>
              <w:textAlignment w:val="center"/>
              <w:rPr>
                <w:rFonts w:eastAsia="宋体"/>
                <w:color w:val="000000"/>
                <w:lang w:val="en-US" w:eastAsia="zh-CN" w:bidi="ar"/>
              </w:rPr>
            </w:pPr>
            <w:r>
              <w:rPr>
                <w:rFonts w:eastAsia="宋体"/>
                <w:color w:val="000000"/>
                <w:lang w:val="en-US" w:eastAsia="zh-CN" w:bidi="ar"/>
              </w:rPr>
              <w:t>0.2702</w:t>
            </w:r>
          </w:p>
        </w:tc>
      </w:tr>
      <w:tr w14:paraId="16EF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nil"/>
              <w:right w:val="nil"/>
            </w:tcBorders>
            <w:vAlign w:val="center"/>
          </w:tcPr>
          <w:p w14:paraId="477DCDE0">
            <w:pPr>
              <w:jc w:val="center"/>
              <w:textAlignment w:val="center"/>
              <w:rPr>
                <w:rFonts w:eastAsia="宋体"/>
                <w:lang w:val="en-US" w:eastAsia="zh-CN"/>
              </w:rPr>
            </w:pPr>
            <w:r>
              <w:rPr>
                <w:rFonts w:eastAsia="宋体"/>
                <w:color w:val="000000"/>
                <w:lang w:val="en-US" w:eastAsia="zh-CN" w:bidi="ar"/>
              </w:rPr>
              <w:t>CeO</w:t>
            </w:r>
            <w:r>
              <w:rPr>
                <w:rFonts w:eastAsia="宋体"/>
                <w:color w:val="000000"/>
                <w:vertAlign w:val="subscript"/>
                <w:lang w:val="en-US" w:eastAsia="zh-CN" w:bidi="ar"/>
              </w:rPr>
              <w:t>2</w:t>
            </w:r>
            <w:r>
              <w:rPr>
                <w:rFonts w:eastAsia="宋体"/>
                <w:color w:val="000000"/>
                <w:lang w:val="en-US" w:eastAsia="zh-CN" w:bidi="ar"/>
              </w:rPr>
              <w:t xml:space="preserve"> (111)</w:t>
            </w:r>
          </w:p>
        </w:tc>
        <w:tc>
          <w:tcPr>
            <w:tcW w:w="2050" w:type="dxa"/>
            <w:tcBorders>
              <w:top w:val="nil"/>
              <w:left w:val="nil"/>
              <w:bottom w:val="nil"/>
              <w:right w:val="nil"/>
            </w:tcBorders>
            <w:vAlign w:val="center"/>
          </w:tcPr>
          <w:p w14:paraId="404FDFF2">
            <w:pPr>
              <w:jc w:val="center"/>
              <w:textAlignment w:val="center"/>
              <w:rPr>
                <w:rFonts w:eastAsia="宋体"/>
                <w:lang w:val="en-US" w:eastAsia="zh-CN"/>
              </w:rPr>
            </w:pPr>
            <w:r>
              <w:rPr>
                <w:rFonts w:eastAsia="宋体"/>
                <w:color w:val="000000"/>
                <w:lang w:val="en-US" w:eastAsia="zh-CN" w:bidi="ar"/>
              </w:rPr>
              <w:t>c1ccccc1F</w:t>
            </w:r>
          </w:p>
        </w:tc>
        <w:tc>
          <w:tcPr>
            <w:tcW w:w="1600" w:type="dxa"/>
            <w:tcBorders>
              <w:top w:val="nil"/>
              <w:left w:val="nil"/>
              <w:bottom w:val="nil"/>
              <w:right w:val="nil"/>
            </w:tcBorders>
          </w:tcPr>
          <w:p w14:paraId="534F0B06">
            <w:pPr>
              <w:spacing w:line="360" w:lineRule="auto"/>
              <w:jc w:val="center"/>
            </w:pPr>
            <w:r>
              <w:t>-1.4835</w:t>
            </w:r>
          </w:p>
        </w:tc>
        <w:tc>
          <w:tcPr>
            <w:tcW w:w="1875" w:type="dxa"/>
            <w:tcBorders>
              <w:top w:val="nil"/>
              <w:left w:val="nil"/>
              <w:bottom w:val="nil"/>
              <w:right w:val="nil"/>
            </w:tcBorders>
            <w:vAlign w:val="center"/>
          </w:tcPr>
          <w:p w14:paraId="1A66C34B">
            <w:pPr>
              <w:jc w:val="center"/>
              <w:textAlignment w:val="center"/>
              <w:rPr>
                <w:rFonts w:eastAsia="宋体"/>
                <w:lang w:val="en-US" w:eastAsia="zh-CN"/>
              </w:rPr>
            </w:pPr>
            <w:r>
              <w:rPr>
                <w:rFonts w:eastAsia="宋体"/>
                <w:color w:val="000000"/>
                <w:lang w:val="en-US" w:eastAsia="zh-CN" w:bidi="ar"/>
              </w:rPr>
              <w:t>-1.348</w:t>
            </w:r>
          </w:p>
        </w:tc>
        <w:tc>
          <w:tcPr>
            <w:tcW w:w="1325" w:type="dxa"/>
            <w:tcBorders>
              <w:top w:val="nil"/>
              <w:left w:val="nil"/>
              <w:bottom w:val="nil"/>
              <w:right w:val="nil"/>
            </w:tcBorders>
            <w:vAlign w:val="center"/>
          </w:tcPr>
          <w:p w14:paraId="735ECD1D">
            <w:pPr>
              <w:jc w:val="center"/>
              <w:textAlignment w:val="center"/>
              <w:rPr>
                <w:rFonts w:eastAsia="宋体"/>
                <w:color w:val="000000"/>
                <w:lang w:val="en-US" w:eastAsia="zh-CN" w:bidi="ar"/>
              </w:rPr>
            </w:pPr>
            <w:r>
              <w:rPr>
                <w:rFonts w:eastAsia="宋体"/>
                <w:color w:val="000000"/>
                <w:lang w:val="en-US" w:eastAsia="zh-CN" w:bidi="ar"/>
              </w:rPr>
              <w:t>0.2492</w:t>
            </w:r>
          </w:p>
        </w:tc>
      </w:tr>
      <w:tr w14:paraId="3B0D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25" w:type="dxa"/>
            <w:tcBorders>
              <w:top w:val="nil"/>
              <w:left w:val="nil"/>
              <w:bottom w:val="single" w:color="auto" w:sz="4" w:space="0"/>
              <w:right w:val="nil"/>
            </w:tcBorders>
            <w:vAlign w:val="center"/>
          </w:tcPr>
          <w:p w14:paraId="0887BA69">
            <w:pPr>
              <w:jc w:val="center"/>
              <w:textAlignment w:val="center"/>
              <w:rPr>
                <w:rFonts w:eastAsia="宋体"/>
                <w:lang w:val="en-US" w:eastAsia="zh-CN"/>
              </w:rPr>
            </w:pPr>
            <w:r>
              <w:rPr>
                <w:rFonts w:eastAsia="宋体"/>
                <w:color w:val="000000"/>
                <w:lang w:val="en-US" w:eastAsia="zh-CN" w:bidi="ar"/>
              </w:rPr>
              <w:t>CeO</w:t>
            </w:r>
            <w:r>
              <w:rPr>
                <w:rFonts w:eastAsia="宋体"/>
                <w:color w:val="000000"/>
                <w:vertAlign w:val="subscript"/>
                <w:lang w:val="en-US" w:eastAsia="zh-CN" w:bidi="ar"/>
              </w:rPr>
              <w:t>2</w:t>
            </w:r>
            <w:r>
              <w:rPr>
                <w:rFonts w:eastAsia="宋体"/>
                <w:color w:val="000000"/>
                <w:lang w:val="en-US" w:eastAsia="zh-CN" w:bidi="ar"/>
              </w:rPr>
              <w:t xml:space="preserve"> (111)</w:t>
            </w:r>
          </w:p>
        </w:tc>
        <w:tc>
          <w:tcPr>
            <w:tcW w:w="2050" w:type="dxa"/>
            <w:tcBorders>
              <w:top w:val="nil"/>
              <w:left w:val="nil"/>
              <w:bottom w:val="single" w:color="auto" w:sz="4" w:space="0"/>
              <w:right w:val="nil"/>
            </w:tcBorders>
            <w:vAlign w:val="center"/>
          </w:tcPr>
          <w:p w14:paraId="5A06F88D">
            <w:pPr>
              <w:jc w:val="center"/>
              <w:textAlignment w:val="center"/>
              <w:rPr>
                <w:rFonts w:eastAsia="宋体"/>
                <w:lang w:val="en-US" w:eastAsia="zh-CN"/>
              </w:rPr>
            </w:pPr>
            <w:r>
              <w:rPr>
                <w:rFonts w:eastAsia="宋体"/>
                <w:color w:val="000000"/>
                <w:lang w:val="en-US" w:eastAsia="zh-CN" w:bidi="ar"/>
              </w:rPr>
              <w:t>c1ccccc1Br</w:t>
            </w:r>
          </w:p>
        </w:tc>
        <w:tc>
          <w:tcPr>
            <w:tcW w:w="1600" w:type="dxa"/>
            <w:tcBorders>
              <w:top w:val="nil"/>
              <w:left w:val="nil"/>
              <w:bottom w:val="single" w:color="auto" w:sz="4" w:space="0"/>
              <w:right w:val="nil"/>
            </w:tcBorders>
          </w:tcPr>
          <w:p w14:paraId="587A3215">
            <w:pPr>
              <w:spacing w:line="360" w:lineRule="auto"/>
              <w:jc w:val="center"/>
            </w:pPr>
            <w:r>
              <w:t>-1.8345</w:t>
            </w:r>
          </w:p>
        </w:tc>
        <w:tc>
          <w:tcPr>
            <w:tcW w:w="1875" w:type="dxa"/>
            <w:tcBorders>
              <w:top w:val="nil"/>
              <w:left w:val="nil"/>
              <w:bottom w:val="single" w:color="auto" w:sz="4" w:space="0"/>
              <w:right w:val="nil"/>
            </w:tcBorders>
            <w:vAlign w:val="center"/>
          </w:tcPr>
          <w:p w14:paraId="62E028F1">
            <w:pPr>
              <w:jc w:val="center"/>
              <w:textAlignment w:val="center"/>
              <w:rPr>
                <w:rFonts w:eastAsia="宋体"/>
                <w:lang w:val="en-US" w:eastAsia="zh-CN"/>
              </w:rPr>
            </w:pPr>
            <w:r>
              <w:rPr>
                <w:rFonts w:eastAsia="宋体"/>
                <w:color w:val="000000"/>
                <w:lang w:val="en-US" w:eastAsia="zh-CN" w:bidi="ar"/>
              </w:rPr>
              <w:t>-1.226</w:t>
            </w:r>
          </w:p>
        </w:tc>
        <w:tc>
          <w:tcPr>
            <w:tcW w:w="1325" w:type="dxa"/>
            <w:tcBorders>
              <w:top w:val="nil"/>
              <w:left w:val="nil"/>
              <w:bottom w:val="single" w:color="auto" w:sz="4" w:space="0"/>
              <w:right w:val="nil"/>
            </w:tcBorders>
            <w:vAlign w:val="center"/>
          </w:tcPr>
          <w:p w14:paraId="4C8F932C">
            <w:pPr>
              <w:jc w:val="center"/>
              <w:textAlignment w:val="center"/>
              <w:rPr>
                <w:rFonts w:eastAsia="宋体"/>
                <w:color w:val="000000"/>
                <w:lang w:val="en-US" w:eastAsia="zh-CN" w:bidi="ar"/>
              </w:rPr>
            </w:pPr>
            <w:r>
              <w:rPr>
                <w:rFonts w:eastAsia="宋体"/>
                <w:color w:val="000000"/>
                <w:lang w:val="en-US" w:eastAsia="zh-CN" w:bidi="ar"/>
              </w:rPr>
              <w:t>0.2255</w:t>
            </w:r>
          </w:p>
        </w:tc>
      </w:tr>
    </w:tbl>
    <w:p w14:paraId="1BC59987">
      <w:pPr>
        <w:rPr>
          <w:rFonts w:eastAsia="NimbusRomNo9L-Medi"/>
          <w:b/>
          <w:bCs/>
          <w:color w:val="000000"/>
          <w:lang w:val="en-US" w:eastAsia="zh-CN" w:bidi="ar"/>
        </w:rPr>
      </w:pPr>
      <w:r>
        <w:rPr>
          <w:rFonts w:eastAsia="NimbusRomNo9L-Medi"/>
          <w:b/>
          <w:bCs/>
          <w:color w:val="000000"/>
          <w:lang w:val="en-US" w:eastAsia="zh-CN" w:bidi="ar"/>
        </w:rPr>
        <w:br w:type="page"/>
      </w:r>
    </w:p>
    <w:p w14:paraId="069F8E16">
      <w:pPr>
        <w:rPr>
          <w:rFonts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 xml:space="preserve">13. </w:t>
      </w:r>
      <w:r>
        <w:rPr>
          <w:rFonts w:hint="eastAsia" w:eastAsia="NimbusRomNo9L-Medi"/>
          <w:color w:val="000000"/>
          <w:lang w:val="en-US" w:eastAsia="zh-CN" w:bidi="ar"/>
        </w:rPr>
        <w:t>Adsorption energy predictions for 816 VOC molecules on TiO</w:t>
      </w:r>
      <w:r>
        <w:rPr>
          <w:rFonts w:hint="eastAsia" w:eastAsia="NimbusRomNo9L-Medi"/>
          <w:color w:val="000000"/>
          <w:vertAlign w:val="subscript"/>
          <w:lang w:val="en-US" w:eastAsia="zh-CN" w:bidi="ar"/>
        </w:rPr>
        <w:t>2</w:t>
      </w:r>
      <w:r>
        <w:rPr>
          <w:rFonts w:hint="eastAsia" w:eastAsia="NimbusRomNo9L-Medi"/>
          <w:color w:val="000000"/>
          <w:lang w:val="en-US" w:eastAsia="zh-CN" w:bidi="ar"/>
        </w:rPr>
        <w:t>(Anatase, 101) surface by the transferable AdsDT model.</w:t>
      </w:r>
    </w:p>
    <w:p w14:paraId="321AA4C1">
      <w:pPr>
        <w:jc w:val="center"/>
        <w:rPr>
          <w:rFonts w:eastAsia="NimbusRomNo9L-Medi"/>
          <w:color w:val="000000"/>
          <w:lang w:val="en-US" w:eastAsia="zh-CN" w:bidi="ar"/>
        </w:rPr>
      </w:pPr>
    </w:p>
    <w:tbl>
      <w:tblPr>
        <w:tblStyle w:val="11"/>
        <w:tblW w:w="8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5"/>
        <w:gridCol w:w="140"/>
        <w:gridCol w:w="3705"/>
        <w:gridCol w:w="2066"/>
      </w:tblGrid>
      <w:tr w14:paraId="2D57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single" w:color="auto" w:sz="4" w:space="0"/>
              <w:left w:val="nil"/>
              <w:bottom w:val="single" w:color="auto" w:sz="4" w:space="0"/>
              <w:right w:val="nil"/>
            </w:tcBorders>
            <w:vAlign w:val="center"/>
          </w:tcPr>
          <w:p w14:paraId="432F53E2">
            <w:pPr>
              <w:jc w:val="center"/>
              <w:textAlignment w:val="center"/>
              <w:rPr>
                <w:rFonts w:eastAsia="宋体"/>
                <w:lang w:val="en-US" w:eastAsia="zh-CN"/>
              </w:rPr>
            </w:pPr>
            <w:r>
              <w:rPr>
                <w:rFonts w:eastAsia="宋体"/>
                <w:color w:val="000000"/>
                <w:lang w:val="en-US" w:eastAsia="zh-CN" w:bidi="ar"/>
              </w:rPr>
              <w:t>SMILES</w:t>
            </w:r>
          </w:p>
        </w:tc>
        <w:tc>
          <w:tcPr>
            <w:tcW w:w="3845" w:type="dxa"/>
            <w:gridSpan w:val="2"/>
            <w:tcBorders>
              <w:top w:val="single" w:color="auto" w:sz="4" w:space="0"/>
              <w:left w:val="nil"/>
              <w:bottom w:val="single" w:color="auto" w:sz="4" w:space="0"/>
              <w:right w:val="nil"/>
            </w:tcBorders>
            <w:vAlign w:val="center"/>
          </w:tcPr>
          <w:p w14:paraId="09B1E1CB">
            <w:pPr>
              <w:jc w:val="center"/>
              <w:textAlignment w:val="center"/>
              <w:rPr>
                <w:rFonts w:eastAsia="宋体"/>
                <w:lang w:val="en-US" w:eastAsia="zh-CN"/>
              </w:rPr>
            </w:pPr>
            <w:r>
              <w:rPr>
                <w:rFonts w:hint="eastAsia" w:eastAsia="宋体"/>
                <w:color w:val="000000"/>
                <w:lang w:val="en-US" w:eastAsia="zh-CN" w:bidi="ar"/>
              </w:rPr>
              <w:t>Name</w:t>
            </w:r>
          </w:p>
        </w:tc>
        <w:tc>
          <w:tcPr>
            <w:tcW w:w="2066" w:type="dxa"/>
            <w:tcBorders>
              <w:top w:val="single" w:color="auto" w:sz="4" w:space="0"/>
              <w:left w:val="nil"/>
              <w:bottom w:val="single" w:color="auto" w:sz="4" w:space="0"/>
              <w:right w:val="nil"/>
            </w:tcBorders>
            <w:vAlign w:val="center"/>
          </w:tcPr>
          <w:p w14:paraId="082FD050">
            <w:pPr>
              <w:jc w:val="center"/>
              <w:textAlignment w:val="center"/>
              <w:rPr>
                <w:rFonts w:eastAsia="宋体"/>
                <w:lang w:val="en-US" w:eastAsia="zh-CN"/>
              </w:rPr>
            </w:pPr>
            <w:r>
              <w:rPr>
                <w:rFonts w:eastAsia="宋体"/>
                <w:color w:val="000000"/>
                <w:lang w:val="en-US" w:eastAsia="zh-CN" w:bidi="ar"/>
              </w:rPr>
              <w:t>Adsorption</w:t>
            </w:r>
            <w:r>
              <w:rPr>
                <w:rFonts w:hint="eastAsia" w:eastAsia="宋体"/>
                <w:color w:val="000000"/>
                <w:lang w:val="en-US" w:eastAsia="zh-CN" w:bidi="ar"/>
              </w:rPr>
              <w:t xml:space="preserve"> </w:t>
            </w:r>
            <w:r>
              <w:rPr>
                <w:rFonts w:eastAsia="宋体"/>
                <w:color w:val="000000"/>
                <w:lang w:val="en-US" w:eastAsia="zh-CN" w:bidi="ar"/>
              </w:rPr>
              <w:t>Energy (eV)</w:t>
            </w:r>
          </w:p>
        </w:tc>
      </w:tr>
      <w:tr w14:paraId="479F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2695" w:type="dxa"/>
            <w:tcBorders>
              <w:top w:val="single" w:color="auto" w:sz="4" w:space="0"/>
              <w:left w:val="nil"/>
              <w:bottom w:val="nil"/>
              <w:right w:val="nil"/>
            </w:tcBorders>
            <w:vAlign w:val="center"/>
          </w:tcPr>
          <w:p w14:paraId="06C9C604">
            <w:pPr>
              <w:jc w:val="center"/>
              <w:textAlignment w:val="center"/>
              <w:rPr>
                <w:rFonts w:eastAsia="宋体"/>
                <w:lang w:eastAsia="zh-CN"/>
              </w:rPr>
            </w:pPr>
            <w:r>
              <w:rPr>
                <w:rFonts w:eastAsia="宋体"/>
                <w:color w:val="000000"/>
                <w:lang w:eastAsia="zh-CN" w:bidi="ar"/>
              </w:rPr>
              <w:t>CC1=CC(=CC(=C1)C(C)(C)C)C</w:t>
            </w:r>
          </w:p>
        </w:tc>
        <w:tc>
          <w:tcPr>
            <w:tcW w:w="3845" w:type="dxa"/>
            <w:gridSpan w:val="2"/>
            <w:tcBorders>
              <w:top w:val="single" w:color="auto" w:sz="4" w:space="0"/>
              <w:left w:val="nil"/>
              <w:bottom w:val="nil"/>
              <w:right w:val="nil"/>
            </w:tcBorders>
            <w:vAlign w:val="center"/>
          </w:tcPr>
          <w:p w14:paraId="05BE407A">
            <w:pPr>
              <w:jc w:val="center"/>
              <w:textAlignment w:val="center"/>
              <w:rPr>
                <w:rFonts w:eastAsia="宋体"/>
                <w:lang w:val="en-US" w:eastAsia="zh-CN"/>
              </w:rPr>
            </w:pPr>
            <w:r>
              <w:rPr>
                <w:rFonts w:eastAsia="宋体"/>
                <w:color w:val="000000"/>
                <w:lang w:val="en-US" w:eastAsia="zh-CN" w:bidi="ar"/>
              </w:rPr>
              <w:t>1,3,5-Trimethyl-2-tert-butylbenzene</w:t>
            </w:r>
          </w:p>
        </w:tc>
        <w:tc>
          <w:tcPr>
            <w:tcW w:w="2066" w:type="dxa"/>
            <w:tcBorders>
              <w:top w:val="single" w:color="auto" w:sz="4" w:space="0"/>
              <w:left w:val="nil"/>
              <w:bottom w:val="nil"/>
              <w:right w:val="nil"/>
            </w:tcBorders>
            <w:vAlign w:val="center"/>
          </w:tcPr>
          <w:p w14:paraId="6EBC448F">
            <w:pPr>
              <w:jc w:val="center"/>
              <w:textAlignment w:val="center"/>
              <w:rPr>
                <w:rFonts w:eastAsia="宋体"/>
                <w:lang w:val="en-US" w:eastAsia="zh-CN"/>
              </w:rPr>
            </w:pPr>
            <w:r>
              <w:rPr>
                <w:rFonts w:eastAsia="宋体"/>
                <w:color w:val="000000"/>
                <w:lang w:val="en-US" w:eastAsia="zh-CN" w:bidi="ar"/>
              </w:rPr>
              <w:t>-9.19E-05</w:t>
            </w:r>
          </w:p>
        </w:tc>
      </w:tr>
      <w:tr w14:paraId="283A0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3F278154">
            <w:pPr>
              <w:jc w:val="center"/>
              <w:textAlignment w:val="center"/>
              <w:rPr>
                <w:rFonts w:eastAsia="宋体"/>
                <w:lang w:val="en-US" w:eastAsia="zh-CN"/>
              </w:rPr>
            </w:pPr>
            <w:r>
              <w:rPr>
                <w:rFonts w:eastAsia="宋体"/>
                <w:color w:val="000000"/>
                <w:lang w:val="en-US" w:eastAsia="zh-CN" w:bidi="ar"/>
              </w:rPr>
              <w:t>CCCCOCCOCC(C)O</w:t>
            </w:r>
          </w:p>
        </w:tc>
        <w:tc>
          <w:tcPr>
            <w:tcW w:w="3845" w:type="dxa"/>
            <w:gridSpan w:val="2"/>
            <w:tcBorders>
              <w:top w:val="nil"/>
              <w:left w:val="nil"/>
              <w:bottom w:val="nil"/>
              <w:right w:val="nil"/>
            </w:tcBorders>
            <w:vAlign w:val="center"/>
          </w:tcPr>
          <w:p w14:paraId="69994E2D">
            <w:pPr>
              <w:jc w:val="center"/>
              <w:textAlignment w:val="center"/>
              <w:rPr>
                <w:rFonts w:eastAsia="宋体"/>
                <w:lang w:val="en-US" w:eastAsia="zh-CN"/>
              </w:rPr>
            </w:pPr>
            <w:r>
              <w:rPr>
                <w:rFonts w:eastAsia="宋体"/>
                <w:color w:val="000000"/>
                <w:lang w:val="en-US" w:eastAsia="zh-CN" w:bidi="ar"/>
              </w:rPr>
              <w:t>1-[1-Methyl-2-(2-propenyloxy)ethoxy]-2-propanol</w:t>
            </w:r>
          </w:p>
        </w:tc>
        <w:tc>
          <w:tcPr>
            <w:tcW w:w="2066" w:type="dxa"/>
            <w:tcBorders>
              <w:top w:val="nil"/>
              <w:left w:val="nil"/>
              <w:bottom w:val="nil"/>
              <w:right w:val="nil"/>
            </w:tcBorders>
            <w:vAlign w:val="center"/>
          </w:tcPr>
          <w:p w14:paraId="39590C4F">
            <w:pPr>
              <w:jc w:val="center"/>
              <w:textAlignment w:val="center"/>
              <w:rPr>
                <w:rFonts w:eastAsia="宋体"/>
                <w:lang w:val="en-US" w:eastAsia="zh-CN"/>
              </w:rPr>
            </w:pPr>
            <w:r>
              <w:rPr>
                <w:rFonts w:eastAsia="宋体"/>
                <w:color w:val="000000"/>
                <w:lang w:val="en-US" w:eastAsia="zh-CN" w:bidi="ar"/>
              </w:rPr>
              <w:t>-0.19810009</w:t>
            </w:r>
          </w:p>
        </w:tc>
      </w:tr>
      <w:tr w14:paraId="08D0C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54E3489B">
            <w:pPr>
              <w:jc w:val="center"/>
              <w:textAlignment w:val="center"/>
              <w:rPr>
                <w:rFonts w:eastAsia="宋体"/>
                <w:lang w:val="en-US" w:eastAsia="zh-CN"/>
              </w:rPr>
            </w:pPr>
            <w:r>
              <w:rPr>
                <w:rFonts w:eastAsia="宋体"/>
                <w:color w:val="000000"/>
                <w:lang w:val="en-US" w:eastAsia="zh-CN" w:bidi="ar"/>
              </w:rPr>
              <w:t>C(C(C(F)(F)F)F)(C(C(F)(F)F)(F)F)F</w:t>
            </w:r>
          </w:p>
        </w:tc>
        <w:tc>
          <w:tcPr>
            <w:tcW w:w="3845" w:type="dxa"/>
            <w:gridSpan w:val="2"/>
            <w:tcBorders>
              <w:top w:val="nil"/>
              <w:left w:val="nil"/>
              <w:bottom w:val="nil"/>
              <w:right w:val="nil"/>
            </w:tcBorders>
            <w:vAlign w:val="center"/>
          </w:tcPr>
          <w:p w14:paraId="2E65540D">
            <w:pPr>
              <w:jc w:val="center"/>
              <w:textAlignment w:val="center"/>
              <w:rPr>
                <w:rFonts w:eastAsia="宋体"/>
                <w:lang w:val="en-US" w:eastAsia="zh-CN"/>
              </w:rPr>
            </w:pPr>
            <w:r>
              <w:rPr>
                <w:rFonts w:eastAsia="宋体"/>
                <w:color w:val="000000"/>
                <w:lang w:val="en-US" w:eastAsia="zh-CN" w:bidi="ar"/>
              </w:rPr>
              <w:t>2-Fluoro-2-(trifluoromethyl)-3,3-bis(trifluoromethyl)propane</w:t>
            </w:r>
          </w:p>
        </w:tc>
        <w:tc>
          <w:tcPr>
            <w:tcW w:w="2066" w:type="dxa"/>
            <w:tcBorders>
              <w:top w:val="nil"/>
              <w:left w:val="nil"/>
              <w:bottom w:val="nil"/>
              <w:right w:val="nil"/>
            </w:tcBorders>
            <w:vAlign w:val="center"/>
          </w:tcPr>
          <w:p w14:paraId="0056463A">
            <w:pPr>
              <w:jc w:val="center"/>
              <w:textAlignment w:val="center"/>
              <w:rPr>
                <w:rFonts w:eastAsia="宋体"/>
                <w:lang w:val="en-US" w:eastAsia="zh-CN"/>
              </w:rPr>
            </w:pPr>
            <w:r>
              <w:rPr>
                <w:rFonts w:eastAsia="宋体"/>
                <w:color w:val="000000"/>
                <w:lang w:val="en-US" w:eastAsia="zh-CN" w:bidi="ar"/>
              </w:rPr>
              <w:t>-0.606046677</w:t>
            </w:r>
          </w:p>
        </w:tc>
      </w:tr>
      <w:tr w14:paraId="0233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4C8F0907">
            <w:pPr>
              <w:jc w:val="center"/>
              <w:textAlignment w:val="center"/>
              <w:rPr>
                <w:rFonts w:eastAsia="宋体"/>
                <w:lang w:val="en-US" w:eastAsia="zh-CN"/>
              </w:rPr>
            </w:pPr>
            <w:r>
              <w:rPr>
                <w:rFonts w:eastAsia="宋体"/>
                <w:color w:val="000000"/>
                <w:lang w:val="en-US" w:eastAsia="zh-CN" w:bidi="ar"/>
              </w:rPr>
              <w:t>C(C(F)(F)F)F</w:t>
            </w:r>
          </w:p>
        </w:tc>
        <w:tc>
          <w:tcPr>
            <w:tcW w:w="3845" w:type="dxa"/>
            <w:gridSpan w:val="2"/>
            <w:tcBorders>
              <w:top w:val="nil"/>
              <w:left w:val="nil"/>
              <w:bottom w:val="nil"/>
              <w:right w:val="nil"/>
            </w:tcBorders>
            <w:vAlign w:val="center"/>
          </w:tcPr>
          <w:p w14:paraId="265A20CF">
            <w:pPr>
              <w:jc w:val="center"/>
              <w:textAlignment w:val="center"/>
              <w:rPr>
                <w:rFonts w:eastAsia="宋体"/>
                <w:lang w:val="en-US" w:eastAsia="zh-CN"/>
              </w:rPr>
            </w:pPr>
            <w:r>
              <w:rPr>
                <w:rFonts w:eastAsia="宋体"/>
                <w:color w:val="000000"/>
                <w:lang w:val="en-US" w:eastAsia="zh-CN" w:bidi="ar"/>
              </w:rPr>
              <w:t>1,1,1,2-Tetrafluoroethane</w:t>
            </w:r>
          </w:p>
        </w:tc>
        <w:tc>
          <w:tcPr>
            <w:tcW w:w="2066" w:type="dxa"/>
            <w:tcBorders>
              <w:top w:val="nil"/>
              <w:left w:val="nil"/>
              <w:bottom w:val="nil"/>
              <w:right w:val="nil"/>
            </w:tcBorders>
            <w:vAlign w:val="center"/>
          </w:tcPr>
          <w:p w14:paraId="6AA9767E">
            <w:pPr>
              <w:jc w:val="center"/>
              <w:textAlignment w:val="center"/>
              <w:rPr>
                <w:rFonts w:eastAsia="宋体"/>
                <w:lang w:val="en-US" w:eastAsia="zh-CN"/>
              </w:rPr>
            </w:pPr>
            <w:r>
              <w:rPr>
                <w:rFonts w:eastAsia="宋体"/>
                <w:color w:val="000000"/>
                <w:lang w:val="en-US" w:eastAsia="zh-CN" w:bidi="ar"/>
              </w:rPr>
              <w:t>-0.968252242</w:t>
            </w:r>
          </w:p>
        </w:tc>
      </w:tr>
      <w:tr w14:paraId="3E469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16CE8631">
            <w:pPr>
              <w:jc w:val="center"/>
              <w:textAlignment w:val="center"/>
              <w:rPr>
                <w:rFonts w:eastAsia="宋体"/>
                <w:lang w:val="en-US" w:eastAsia="zh-CN"/>
              </w:rPr>
            </w:pPr>
            <w:r>
              <w:rPr>
                <w:rFonts w:eastAsia="宋体"/>
                <w:color w:val="000000"/>
                <w:lang w:val="en-US" w:eastAsia="zh-CN" w:bidi="ar"/>
              </w:rPr>
              <w:t>CC(CC(F)(F)F)(F)F</w:t>
            </w:r>
          </w:p>
        </w:tc>
        <w:tc>
          <w:tcPr>
            <w:tcW w:w="3845" w:type="dxa"/>
            <w:gridSpan w:val="2"/>
            <w:tcBorders>
              <w:top w:val="nil"/>
              <w:left w:val="nil"/>
              <w:bottom w:val="nil"/>
              <w:right w:val="nil"/>
            </w:tcBorders>
            <w:vAlign w:val="center"/>
          </w:tcPr>
          <w:p w14:paraId="0BFECFB0">
            <w:pPr>
              <w:jc w:val="center"/>
              <w:textAlignment w:val="center"/>
              <w:rPr>
                <w:rFonts w:eastAsia="宋体"/>
                <w:lang w:val="en-US" w:eastAsia="zh-CN"/>
              </w:rPr>
            </w:pPr>
            <w:r>
              <w:rPr>
                <w:rFonts w:eastAsia="宋体"/>
                <w:color w:val="000000"/>
                <w:lang w:val="en-US" w:eastAsia="zh-CN" w:bidi="ar"/>
              </w:rPr>
              <w:t>1,1,1,3,3-Pentafluorobutane</w:t>
            </w:r>
          </w:p>
        </w:tc>
        <w:tc>
          <w:tcPr>
            <w:tcW w:w="2066" w:type="dxa"/>
            <w:tcBorders>
              <w:top w:val="nil"/>
              <w:left w:val="nil"/>
              <w:bottom w:val="nil"/>
              <w:right w:val="nil"/>
            </w:tcBorders>
            <w:vAlign w:val="center"/>
          </w:tcPr>
          <w:p w14:paraId="49723ACD">
            <w:pPr>
              <w:jc w:val="center"/>
              <w:textAlignment w:val="center"/>
              <w:rPr>
                <w:rFonts w:eastAsia="宋体"/>
                <w:lang w:val="en-US" w:eastAsia="zh-CN"/>
              </w:rPr>
            </w:pPr>
            <w:r>
              <w:rPr>
                <w:rFonts w:eastAsia="宋体"/>
                <w:color w:val="000000"/>
                <w:lang w:val="en-US" w:eastAsia="zh-CN" w:bidi="ar"/>
              </w:rPr>
              <w:t>-0.822184801</w:t>
            </w:r>
          </w:p>
        </w:tc>
      </w:tr>
      <w:tr w14:paraId="37FE7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34FDFB0C">
            <w:pPr>
              <w:jc w:val="center"/>
              <w:textAlignment w:val="center"/>
              <w:rPr>
                <w:rFonts w:eastAsia="宋体"/>
                <w:lang w:val="en-US" w:eastAsia="zh-CN"/>
              </w:rPr>
            </w:pPr>
            <w:r>
              <w:rPr>
                <w:rFonts w:eastAsia="宋体"/>
                <w:color w:val="000000"/>
                <w:lang w:val="en-US" w:eastAsia="zh-CN" w:bidi="ar"/>
              </w:rPr>
              <w:t>C(C(F)F)C(F)(F)F</w:t>
            </w:r>
          </w:p>
        </w:tc>
        <w:tc>
          <w:tcPr>
            <w:tcW w:w="3845" w:type="dxa"/>
            <w:gridSpan w:val="2"/>
            <w:tcBorders>
              <w:top w:val="nil"/>
              <w:left w:val="nil"/>
              <w:bottom w:val="nil"/>
              <w:right w:val="nil"/>
            </w:tcBorders>
            <w:vAlign w:val="center"/>
          </w:tcPr>
          <w:p w14:paraId="0E94DC3F">
            <w:pPr>
              <w:jc w:val="center"/>
              <w:textAlignment w:val="center"/>
              <w:rPr>
                <w:rFonts w:eastAsia="宋体"/>
                <w:lang w:val="en-US" w:eastAsia="zh-CN"/>
              </w:rPr>
            </w:pPr>
            <w:r>
              <w:rPr>
                <w:rFonts w:eastAsia="宋体"/>
                <w:color w:val="000000"/>
                <w:lang w:val="en-US" w:eastAsia="zh-CN" w:bidi="ar"/>
              </w:rPr>
              <w:t>1,1,1,3,3-Pentafluoropropane</w:t>
            </w:r>
          </w:p>
        </w:tc>
        <w:tc>
          <w:tcPr>
            <w:tcW w:w="2066" w:type="dxa"/>
            <w:tcBorders>
              <w:top w:val="nil"/>
              <w:left w:val="nil"/>
              <w:bottom w:val="nil"/>
              <w:right w:val="nil"/>
            </w:tcBorders>
            <w:vAlign w:val="center"/>
          </w:tcPr>
          <w:p w14:paraId="7FD20B0A">
            <w:pPr>
              <w:jc w:val="center"/>
              <w:textAlignment w:val="center"/>
              <w:rPr>
                <w:rFonts w:eastAsia="宋体"/>
                <w:lang w:val="en-US" w:eastAsia="zh-CN"/>
              </w:rPr>
            </w:pPr>
            <w:r>
              <w:rPr>
                <w:rFonts w:eastAsia="宋体"/>
                <w:color w:val="000000"/>
                <w:lang w:val="en-US" w:eastAsia="zh-CN" w:bidi="ar"/>
              </w:rPr>
              <w:t>-0.756012261</w:t>
            </w:r>
          </w:p>
        </w:tc>
      </w:tr>
      <w:tr w14:paraId="21FF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38B3B0BB">
            <w:pPr>
              <w:jc w:val="center"/>
              <w:textAlignment w:val="center"/>
              <w:rPr>
                <w:rFonts w:eastAsia="宋体"/>
                <w:lang w:val="en-US" w:eastAsia="zh-CN"/>
              </w:rPr>
            </w:pPr>
            <w:r>
              <w:rPr>
                <w:rFonts w:eastAsia="宋体"/>
                <w:color w:val="000000"/>
                <w:lang w:val="en-US" w:eastAsia="zh-CN" w:bidi="ar"/>
              </w:rPr>
              <w:t>CC(Cl)(Cl)Cl</w:t>
            </w:r>
          </w:p>
        </w:tc>
        <w:tc>
          <w:tcPr>
            <w:tcW w:w="3845" w:type="dxa"/>
            <w:gridSpan w:val="2"/>
            <w:tcBorders>
              <w:top w:val="nil"/>
              <w:left w:val="nil"/>
              <w:bottom w:val="nil"/>
              <w:right w:val="nil"/>
            </w:tcBorders>
            <w:vAlign w:val="center"/>
          </w:tcPr>
          <w:p w14:paraId="608FD6E4">
            <w:pPr>
              <w:jc w:val="center"/>
              <w:textAlignment w:val="center"/>
              <w:rPr>
                <w:rFonts w:eastAsia="宋体"/>
                <w:lang w:val="en-US" w:eastAsia="zh-CN"/>
              </w:rPr>
            </w:pPr>
            <w:r>
              <w:rPr>
                <w:rFonts w:eastAsia="宋体"/>
                <w:color w:val="000000"/>
                <w:lang w:val="en-US" w:eastAsia="zh-CN" w:bidi="ar"/>
              </w:rPr>
              <w:t>1,1,1-Trichloroethane</w:t>
            </w:r>
          </w:p>
        </w:tc>
        <w:tc>
          <w:tcPr>
            <w:tcW w:w="2066" w:type="dxa"/>
            <w:tcBorders>
              <w:top w:val="nil"/>
              <w:left w:val="nil"/>
              <w:bottom w:val="nil"/>
              <w:right w:val="nil"/>
            </w:tcBorders>
            <w:vAlign w:val="center"/>
          </w:tcPr>
          <w:p w14:paraId="0933C452">
            <w:pPr>
              <w:jc w:val="center"/>
              <w:textAlignment w:val="center"/>
              <w:rPr>
                <w:rFonts w:eastAsia="宋体"/>
                <w:lang w:val="en-US" w:eastAsia="zh-CN"/>
              </w:rPr>
            </w:pPr>
            <w:r>
              <w:rPr>
                <w:rFonts w:eastAsia="宋体"/>
                <w:color w:val="000000"/>
                <w:lang w:val="en-US" w:eastAsia="zh-CN" w:bidi="ar"/>
              </w:rPr>
              <w:t>-0.821821272</w:t>
            </w:r>
          </w:p>
        </w:tc>
      </w:tr>
      <w:tr w14:paraId="59408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54D2BDBB">
            <w:pPr>
              <w:jc w:val="center"/>
              <w:textAlignment w:val="center"/>
              <w:rPr>
                <w:rFonts w:eastAsia="宋体"/>
                <w:lang w:val="en-US" w:eastAsia="zh-CN"/>
              </w:rPr>
            </w:pPr>
            <w:r>
              <w:rPr>
                <w:rFonts w:eastAsia="宋体"/>
                <w:color w:val="000000"/>
                <w:lang w:val="en-US" w:eastAsia="zh-CN" w:bidi="ar"/>
              </w:rPr>
              <w:t>C(C(Cl)Cl)Cl</w:t>
            </w:r>
          </w:p>
        </w:tc>
        <w:tc>
          <w:tcPr>
            <w:tcW w:w="3845" w:type="dxa"/>
            <w:gridSpan w:val="2"/>
            <w:tcBorders>
              <w:top w:val="nil"/>
              <w:left w:val="nil"/>
              <w:bottom w:val="nil"/>
              <w:right w:val="nil"/>
            </w:tcBorders>
            <w:vAlign w:val="center"/>
          </w:tcPr>
          <w:p w14:paraId="33C58567">
            <w:pPr>
              <w:jc w:val="center"/>
              <w:textAlignment w:val="center"/>
              <w:rPr>
                <w:rFonts w:eastAsia="宋体"/>
                <w:lang w:val="en-US" w:eastAsia="zh-CN"/>
              </w:rPr>
            </w:pPr>
            <w:r>
              <w:rPr>
                <w:rFonts w:eastAsia="宋体"/>
                <w:color w:val="000000"/>
                <w:lang w:val="en-US" w:eastAsia="zh-CN" w:bidi="ar"/>
              </w:rPr>
              <w:t>1,1,2-Trichloroethane</w:t>
            </w:r>
          </w:p>
        </w:tc>
        <w:tc>
          <w:tcPr>
            <w:tcW w:w="2066" w:type="dxa"/>
            <w:tcBorders>
              <w:top w:val="nil"/>
              <w:left w:val="nil"/>
              <w:bottom w:val="nil"/>
              <w:right w:val="nil"/>
            </w:tcBorders>
            <w:vAlign w:val="center"/>
          </w:tcPr>
          <w:p w14:paraId="3B9B8B6C">
            <w:pPr>
              <w:jc w:val="center"/>
              <w:textAlignment w:val="center"/>
              <w:rPr>
                <w:rFonts w:eastAsia="宋体"/>
                <w:lang w:val="en-US" w:eastAsia="zh-CN"/>
              </w:rPr>
            </w:pPr>
            <w:r>
              <w:rPr>
                <w:rFonts w:eastAsia="宋体"/>
                <w:color w:val="000000"/>
                <w:lang w:val="en-US" w:eastAsia="zh-CN" w:bidi="ar"/>
              </w:rPr>
              <w:t>-0.680818081</w:t>
            </w:r>
          </w:p>
        </w:tc>
      </w:tr>
      <w:tr w14:paraId="6D767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1AAB7E58">
            <w:pPr>
              <w:jc w:val="center"/>
              <w:textAlignment w:val="center"/>
              <w:rPr>
                <w:rFonts w:eastAsia="宋体"/>
                <w:lang w:val="en-US" w:eastAsia="zh-CN"/>
              </w:rPr>
            </w:pPr>
            <w:r>
              <w:rPr>
                <w:rFonts w:eastAsia="宋体"/>
                <w:color w:val="000000"/>
                <w:lang w:val="en-US" w:eastAsia="zh-CN" w:bidi="ar"/>
              </w:rPr>
              <w:t>CC1CCCC1(C)C</w:t>
            </w:r>
          </w:p>
        </w:tc>
        <w:tc>
          <w:tcPr>
            <w:tcW w:w="3845" w:type="dxa"/>
            <w:gridSpan w:val="2"/>
            <w:tcBorders>
              <w:top w:val="nil"/>
              <w:left w:val="nil"/>
              <w:bottom w:val="nil"/>
              <w:right w:val="nil"/>
            </w:tcBorders>
            <w:vAlign w:val="center"/>
          </w:tcPr>
          <w:p w14:paraId="401AC6BE">
            <w:pPr>
              <w:jc w:val="center"/>
              <w:textAlignment w:val="center"/>
              <w:rPr>
                <w:rFonts w:eastAsia="宋体"/>
                <w:lang w:val="en-US" w:eastAsia="zh-CN"/>
              </w:rPr>
            </w:pPr>
            <w:r>
              <w:rPr>
                <w:rFonts w:eastAsia="宋体"/>
                <w:color w:val="000000"/>
                <w:lang w:val="en-US" w:eastAsia="zh-CN" w:bidi="ar"/>
              </w:rPr>
              <w:t>1-Methyl-1-isopropylcyclohexane</w:t>
            </w:r>
          </w:p>
        </w:tc>
        <w:tc>
          <w:tcPr>
            <w:tcW w:w="2066" w:type="dxa"/>
            <w:tcBorders>
              <w:top w:val="nil"/>
              <w:left w:val="nil"/>
              <w:bottom w:val="nil"/>
              <w:right w:val="nil"/>
            </w:tcBorders>
            <w:vAlign w:val="center"/>
          </w:tcPr>
          <w:p w14:paraId="5E473985">
            <w:pPr>
              <w:jc w:val="center"/>
              <w:textAlignment w:val="center"/>
              <w:rPr>
                <w:rFonts w:eastAsia="宋体"/>
                <w:lang w:val="en-US" w:eastAsia="zh-CN"/>
              </w:rPr>
            </w:pPr>
            <w:r>
              <w:rPr>
                <w:rFonts w:eastAsia="宋体"/>
                <w:color w:val="000000"/>
                <w:lang w:val="en-US" w:eastAsia="zh-CN" w:bidi="ar"/>
              </w:rPr>
              <w:t>-0.140621424</w:t>
            </w:r>
          </w:p>
        </w:tc>
      </w:tr>
      <w:tr w14:paraId="634EF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75981A1B">
            <w:pPr>
              <w:jc w:val="center"/>
              <w:textAlignment w:val="center"/>
              <w:rPr>
                <w:rFonts w:eastAsia="宋体"/>
                <w:lang w:val="en-US" w:eastAsia="zh-CN"/>
              </w:rPr>
            </w:pPr>
            <w:r>
              <w:rPr>
                <w:rFonts w:eastAsia="宋体"/>
                <w:color w:val="000000"/>
                <w:lang w:val="en-US" w:eastAsia="zh-CN" w:bidi="ar"/>
              </w:rPr>
              <w:t>CC1CCCC(C1)(C)C</w:t>
            </w:r>
          </w:p>
        </w:tc>
        <w:tc>
          <w:tcPr>
            <w:tcW w:w="3845" w:type="dxa"/>
            <w:gridSpan w:val="2"/>
            <w:tcBorders>
              <w:top w:val="nil"/>
              <w:left w:val="nil"/>
              <w:bottom w:val="nil"/>
              <w:right w:val="nil"/>
            </w:tcBorders>
            <w:vAlign w:val="center"/>
          </w:tcPr>
          <w:p w14:paraId="672E741E">
            <w:pPr>
              <w:jc w:val="center"/>
              <w:textAlignment w:val="center"/>
              <w:rPr>
                <w:rFonts w:eastAsia="宋体"/>
                <w:lang w:val="en-US" w:eastAsia="zh-CN"/>
              </w:rPr>
            </w:pPr>
            <w:r>
              <w:rPr>
                <w:rFonts w:eastAsia="宋体"/>
                <w:color w:val="000000"/>
                <w:lang w:val="en-US" w:eastAsia="zh-CN" w:bidi="ar"/>
              </w:rPr>
              <w:t>1,1,2-Trimethylcyclopentane</w:t>
            </w:r>
          </w:p>
        </w:tc>
        <w:tc>
          <w:tcPr>
            <w:tcW w:w="2066" w:type="dxa"/>
            <w:tcBorders>
              <w:top w:val="nil"/>
              <w:left w:val="nil"/>
              <w:bottom w:val="nil"/>
              <w:right w:val="nil"/>
            </w:tcBorders>
            <w:vAlign w:val="center"/>
          </w:tcPr>
          <w:p w14:paraId="7C299BE7">
            <w:pPr>
              <w:jc w:val="center"/>
              <w:textAlignment w:val="center"/>
              <w:rPr>
                <w:rFonts w:eastAsia="宋体"/>
                <w:lang w:val="en-US" w:eastAsia="zh-CN"/>
              </w:rPr>
            </w:pPr>
            <w:r>
              <w:rPr>
                <w:rFonts w:eastAsia="宋体"/>
                <w:color w:val="000000"/>
                <w:lang w:val="en-US" w:eastAsia="zh-CN" w:bidi="ar"/>
              </w:rPr>
              <w:t>-0.214852571</w:t>
            </w:r>
          </w:p>
        </w:tc>
      </w:tr>
      <w:tr w14:paraId="399A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67EE18EF">
            <w:pPr>
              <w:jc w:val="center"/>
              <w:textAlignment w:val="center"/>
              <w:rPr>
                <w:rFonts w:eastAsia="宋体"/>
                <w:lang w:val="en-US" w:eastAsia="zh-CN"/>
              </w:rPr>
            </w:pPr>
            <w:r>
              <w:rPr>
                <w:rFonts w:eastAsia="宋体"/>
                <w:color w:val="000000"/>
                <w:lang w:val="en-US" w:eastAsia="zh-CN" w:bidi="ar"/>
              </w:rPr>
              <w:t>CC1CCC(C1)(C)C</w:t>
            </w:r>
          </w:p>
        </w:tc>
        <w:tc>
          <w:tcPr>
            <w:tcW w:w="3845" w:type="dxa"/>
            <w:gridSpan w:val="2"/>
            <w:tcBorders>
              <w:top w:val="nil"/>
              <w:left w:val="nil"/>
              <w:bottom w:val="nil"/>
              <w:right w:val="nil"/>
            </w:tcBorders>
            <w:vAlign w:val="center"/>
          </w:tcPr>
          <w:p w14:paraId="343F6763">
            <w:pPr>
              <w:jc w:val="center"/>
              <w:textAlignment w:val="center"/>
              <w:rPr>
                <w:rFonts w:eastAsia="宋体"/>
                <w:lang w:val="en-US" w:eastAsia="zh-CN"/>
              </w:rPr>
            </w:pPr>
            <w:r>
              <w:rPr>
                <w:rFonts w:eastAsia="宋体"/>
                <w:color w:val="000000"/>
                <w:lang w:val="en-US" w:eastAsia="zh-CN" w:bidi="ar"/>
              </w:rPr>
              <w:t>1-Methyl-1-isopropylcyclopentane</w:t>
            </w:r>
          </w:p>
        </w:tc>
        <w:tc>
          <w:tcPr>
            <w:tcW w:w="2066" w:type="dxa"/>
            <w:tcBorders>
              <w:top w:val="nil"/>
              <w:left w:val="nil"/>
              <w:bottom w:val="nil"/>
              <w:right w:val="nil"/>
            </w:tcBorders>
            <w:vAlign w:val="center"/>
          </w:tcPr>
          <w:p w14:paraId="7F6DFD47">
            <w:pPr>
              <w:jc w:val="center"/>
              <w:textAlignment w:val="center"/>
              <w:rPr>
                <w:rFonts w:eastAsia="宋体"/>
                <w:lang w:val="en-US" w:eastAsia="zh-CN"/>
              </w:rPr>
            </w:pPr>
            <w:r>
              <w:rPr>
                <w:rFonts w:eastAsia="宋体"/>
                <w:color w:val="000000"/>
                <w:lang w:val="en-US" w:eastAsia="zh-CN" w:bidi="ar"/>
              </w:rPr>
              <w:t>-0.10657385</w:t>
            </w:r>
          </w:p>
        </w:tc>
      </w:tr>
      <w:tr w14:paraId="4AA0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7A64B5B1">
            <w:pPr>
              <w:jc w:val="center"/>
              <w:textAlignment w:val="center"/>
              <w:rPr>
                <w:rFonts w:eastAsia="宋体"/>
                <w:lang w:val="en-US" w:eastAsia="zh-CN"/>
              </w:rPr>
            </w:pPr>
            <w:r>
              <w:rPr>
                <w:rFonts w:eastAsia="宋体"/>
                <w:color w:val="000000"/>
                <w:lang w:val="en-US" w:eastAsia="zh-CN" w:bidi="ar"/>
              </w:rPr>
              <w:t>CC(Cl)Cl</w:t>
            </w:r>
          </w:p>
        </w:tc>
        <w:tc>
          <w:tcPr>
            <w:tcW w:w="3845" w:type="dxa"/>
            <w:gridSpan w:val="2"/>
            <w:tcBorders>
              <w:top w:val="nil"/>
              <w:left w:val="nil"/>
              <w:bottom w:val="nil"/>
              <w:right w:val="nil"/>
            </w:tcBorders>
            <w:vAlign w:val="center"/>
          </w:tcPr>
          <w:p w14:paraId="049B41BD">
            <w:pPr>
              <w:jc w:val="center"/>
              <w:textAlignment w:val="center"/>
              <w:rPr>
                <w:rFonts w:eastAsia="宋体"/>
                <w:lang w:val="en-US" w:eastAsia="zh-CN"/>
              </w:rPr>
            </w:pPr>
            <w:r>
              <w:rPr>
                <w:rFonts w:eastAsia="宋体"/>
                <w:color w:val="000000"/>
                <w:lang w:val="en-US" w:eastAsia="zh-CN" w:bidi="ar"/>
              </w:rPr>
              <w:t>1,1-Dichloroethane</w:t>
            </w:r>
          </w:p>
        </w:tc>
        <w:tc>
          <w:tcPr>
            <w:tcW w:w="2066" w:type="dxa"/>
            <w:tcBorders>
              <w:top w:val="nil"/>
              <w:left w:val="nil"/>
              <w:bottom w:val="nil"/>
              <w:right w:val="nil"/>
            </w:tcBorders>
            <w:vAlign w:val="center"/>
          </w:tcPr>
          <w:p w14:paraId="53359BA4">
            <w:pPr>
              <w:jc w:val="center"/>
              <w:textAlignment w:val="center"/>
              <w:rPr>
                <w:rFonts w:eastAsia="宋体"/>
                <w:lang w:val="en-US" w:eastAsia="zh-CN"/>
              </w:rPr>
            </w:pPr>
            <w:r>
              <w:rPr>
                <w:rFonts w:eastAsia="宋体"/>
                <w:color w:val="000000"/>
                <w:lang w:val="en-US" w:eastAsia="zh-CN" w:bidi="ar"/>
              </w:rPr>
              <w:t>-0.687039673</w:t>
            </w:r>
          </w:p>
        </w:tc>
      </w:tr>
      <w:tr w14:paraId="46A9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16FE1D4A">
            <w:pPr>
              <w:jc w:val="center"/>
              <w:textAlignment w:val="center"/>
              <w:rPr>
                <w:rFonts w:eastAsia="宋体"/>
                <w:lang w:val="en-US" w:eastAsia="zh-CN"/>
              </w:rPr>
            </w:pPr>
            <w:r>
              <w:rPr>
                <w:rFonts w:eastAsia="宋体"/>
                <w:color w:val="000000"/>
                <w:lang w:val="en-US" w:eastAsia="zh-CN" w:bidi="ar"/>
              </w:rPr>
              <w:t>C=C(Cl)Cl</w:t>
            </w:r>
          </w:p>
        </w:tc>
        <w:tc>
          <w:tcPr>
            <w:tcW w:w="3845" w:type="dxa"/>
            <w:gridSpan w:val="2"/>
            <w:tcBorders>
              <w:top w:val="nil"/>
              <w:left w:val="nil"/>
              <w:bottom w:val="nil"/>
              <w:right w:val="nil"/>
            </w:tcBorders>
            <w:vAlign w:val="center"/>
          </w:tcPr>
          <w:p w14:paraId="2DB66F02">
            <w:pPr>
              <w:jc w:val="center"/>
              <w:textAlignment w:val="center"/>
              <w:rPr>
                <w:rFonts w:eastAsia="宋体"/>
                <w:lang w:val="en-US" w:eastAsia="zh-CN"/>
              </w:rPr>
            </w:pPr>
            <w:r>
              <w:rPr>
                <w:rFonts w:eastAsia="宋体"/>
                <w:color w:val="000000"/>
                <w:lang w:val="en-US" w:eastAsia="zh-CN" w:bidi="ar"/>
              </w:rPr>
              <w:t>1,1-Dichloroethene</w:t>
            </w:r>
          </w:p>
        </w:tc>
        <w:tc>
          <w:tcPr>
            <w:tcW w:w="2066" w:type="dxa"/>
            <w:tcBorders>
              <w:top w:val="nil"/>
              <w:left w:val="nil"/>
              <w:bottom w:val="nil"/>
              <w:right w:val="nil"/>
            </w:tcBorders>
            <w:vAlign w:val="center"/>
          </w:tcPr>
          <w:p w14:paraId="4ACD725F">
            <w:pPr>
              <w:jc w:val="center"/>
              <w:textAlignment w:val="center"/>
              <w:rPr>
                <w:rFonts w:eastAsia="宋体"/>
                <w:lang w:val="en-US" w:eastAsia="zh-CN"/>
              </w:rPr>
            </w:pPr>
            <w:r>
              <w:rPr>
                <w:rFonts w:eastAsia="宋体"/>
                <w:color w:val="000000"/>
                <w:lang w:val="en-US" w:eastAsia="zh-CN" w:bidi="ar"/>
              </w:rPr>
              <w:t>-0.966022193</w:t>
            </w:r>
          </w:p>
        </w:tc>
      </w:tr>
      <w:tr w14:paraId="4E10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71B05737">
            <w:pPr>
              <w:jc w:val="center"/>
              <w:textAlignment w:val="center"/>
              <w:rPr>
                <w:rFonts w:eastAsia="宋体"/>
                <w:lang w:val="en-US" w:eastAsia="zh-CN"/>
              </w:rPr>
            </w:pPr>
            <w:r>
              <w:rPr>
                <w:rFonts w:eastAsia="宋体"/>
                <w:color w:val="000000"/>
                <w:lang w:val="en-US" w:eastAsia="zh-CN" w:bidi="ar"/>
              </w:rPr>
              <w:t>CC(F)F</w:t>
            </w:r>
          </w:p>
        </w:tc>
        <w:tc>
          <w:tcPr>
            <w:tcW w:w="3845" w:type="dxa"/>
            <w:gridSpan w:val="2"/>
            <w:tcBorders>
              <w:top w:val="nil"/>
              <w:left w:val="nil"/>
              <w:bottom w:val="nil"/>
              <w:right w:val="nil"/>
            </w:tcBorders>
            <w:vAlign w:val="center"/>
          </w:tcPr>
          <w:p w14:paraId="150ECFF8">
            <w:pPr>
              <w:jc w:val="center"/>
              <w:textAlignment w:val="center"/>
              <w:rPr>
                <w:rFonts w:eastAsia="宋体"/>
                <w:lang w:val="en-US" w:eastAsia="zh-CN"/>
              </w:rPr>
            </w:pPr>
            <w:r>
              <w:rPr>
                <w:rFonts w:eastAsia="宋体"/>
                <w:color w:val="000000"/>
                <w:lang w:val="en-US" w:eastAsia="zh-CN" w:bidi="ar"/>
              </w:rPr>
              <w:t>1,1-Difluoroethane</w:t>
            </w:r>
          </w:p>
        </w:tc>
        <w:tc>
          <w:tcPr>
            <w:tcW w:w="2066" w:type="dxa"/>
            <w:tcBorders>
              <w:top w:val="nil"/>
              <w:left w:val="nil"/>
              <w:bottom w:val="nil"/>
              <w:right w:val="nil"/>
            </w:tcBorders>
            <w:vAlign w:val="center"/>
          </w:tcPr>
          <w:p w14:paraId="744D21A6">
            <w:pPr>
              <w:jc w:val="center"/>
              <w:textAlignment w:val="center"/>
              <w:rPr>
                <w:rFonts w:eastAsia="宋体"/>
                <w:lang w:val="en-US" w:eastAsia="zh-CN"/>
              </w:rPr>
            </w:pPr>
            <w:r>
              <w:rPr>
                <w:rFonts w:eastAsia="宋体"/>
                <w:color w:val="000000"/>
                <w:lang w:val="en-US" w:eastAsia="zh-CN" w:bidi="ar"/>
              </w:rPr>
              <w:t>-0.694769502</w:t>
            </w:r>
          </w:p>
        </w:tc>
      </w:tr>
      <w:tr w14:paraId="77CD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7936A8B9">
            <w:pPr>
              <w:jc w:val="center"/>
              <w:textAlignment w:val="center"/>
              <w:rPr>
                <w:rFonts w:eastAsia="宋体"/>
                <w:lang w:val="en-US" w:eastAsia="zh-CN"/>
              </w:rPr>
            </w:pPr>
            <w:r>
              <w:rPr>
                <w:rFonts w:eastAsia="宋体"/>
                <w:color w:val="000000"/>
                <w:lang w:val="en-US" w:eastAsia="zh-CN" w:bidi="ar"/>
              </w:rPr>
              <w:t>CC1(CCCCC1)C</w:t>
            </w:r>
          </w:p>
        </w:tc>
        <w:tc>
          <w:tcPr>
            <w:tcW w:w="3845" w:type="dxa"/>
            <w:gridSpan w:val="2"/>
            <w:tcBorders>
              <w:top w:val="nil"/>
              <w:left w:val="nil"/>
              <w:bottom w:val="nil"/>
              <w:right w:val="nil"/>
            </w:tcBorders>
            <w:vAlign w:val="center"/>
          </w:tcPr>
          <w:p w14:paraId="40F3CC6D">
            <w:pPr>
              <w:jc w:val="center"/>
              <w:textAlignment w:val="center"/>
              <w:rPr>
                <w:rFonts w:eastAsia="宋体"/>
                <w:lang w:val="en-US" w:eastAsia="zh-CN"/>
              </w:rPr>
            </w:pPr>
            <w:r>
              <w:rPr>
                <w:rFonts w:eastAsia="宋体"/>
                <w:color w:val="000000"/>
                <w:lang w:val="en-US" w:eastAsia="zh-CN" w:bidi="ar"/>
              </w:rPr>
              <w:t>1,1-Dimethylcyclohexane</w:t>
            </w:r>
          </w:p>
        </w:tc>
        <w:tc>
          <w:tcPr>
            <w:tcW w:w="2066" w:type="dxa"/>
            <w:tcBorders>
              <w:top w:val="nil"/>
              <w:left w:val="nil"/>
              <w:bottom w:val="nil"/>
              <w:right w:val="nil"/>
            </w:tcBorders>
            <w:vAlign w:val="center"/>
          </w:tcPr>
          <w:p w14:paraId="63F637F4">
            <w:pPr>
              <w:jc w:val="center"/>
              <w:textAlignment w:val="center"/>
              <w:rPr>
                <w:rFonts w:eastAsia="宋体"/>
                <w:lang w:val="en-US" w:eastAsia="zh-CN"/>
              </w:rPr>
            </w:pPr>
            <w:r>
              <w:rPr>
                <w:rFonts w:eastAsia="宋体"/>
                <w:color w:val="000000"/>
                <w:lang w:val="en-US" w:eastAsia="zh-CN" w:bidi="ar"/>
              </w:rPr>
              <w:t>-0.147830725</w:t>
            </w:r>
          </w:p>
        </w:tc>
      </w:tr>
      <w:tr w14:paraId="6450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nil"/>
              <w:left w:val="nil"/>
              <w:bottom w:val="nil"/>
              <w:right w:val="nil"/>
            </w:tcBorders>
            <w:vAlign w:val="center"/>
          </w:tcPr>
          <w:p w14:paraId="20F3EC3E">
            <w:pPr>
              <w:jc w:val="center"/>
              <w:textAlignment w:val="center"/>
              <w:rPr>
                <w:rFonts w:eastAsia="宋体"/>
                <w:lang w:val="en-US" w:eastAsia="zh-CN"/>
              </w:rPr>
            </w:pPr>
            <w:r>
              <w:rPr>
                <w:rFonts w:eastAsia="宋体"/>
                <w:color w:val="000000"/>
                <w:lang w:val="en-US" w:eastAsia="zh-CN" w:bidi="ar"/>
              </w:rPr>
              <w:t>CC1(CCCC1)C</w:t>
            </w:r>
          </w:p>
        </w:tc>
        <w:tc>
          <w:tcPr>
            <w:tcW w:w="3845" w:type="dxa"/>
            <w:gridSpan w:val="2"/>
            <w:tcBorders>
              <w:top w:val="nil"/>
              <w:left w:val="nil"/>
              <w:bottom w:val="nil"/>
              <w:right w:val="nil"/>
            </w:tcBorders>
            <w:vAlign w:val="center"/>
          </w:tcPr>
          <w:p w14:paraId="48BAC025">
            <w:pPr>
              <w:jc w:val="center"/>
              <w:textAlignment w:val="center"/>
              <w:rPr>
                <w:rFonts w:eastAsia="宋体"/>
                <w:lang w:val="en-US" w:eastAsia="zh-CN"/>
              </w:rPr>
            </w:pPr>
            <w:r>
              <w:rPr>
                <w:rFonts w:eastAsia="宋体"/>
                <w:color w:val="000000"/>
                <w:lang w:val="en-US" w:eastAsia="zh-CN" w:bidi="ar"/>
              </w:rPr>
              <w:t>1,1-Dimethylcyclopentane</w:t>
            </w:r>
          </w:p>
        </w:tc>
        <w:tc>
          <w:tcPr>
            <w:tcW w:w="2066" w:type="dxa"/>
            <w:tcBorders>
              <w:top w:val="nil"/>
              <w:left w:val="nil"/>
              <w:bottom w:val="nil"/>
              <w:right w:val="nil"/>
            </w:tcBorders>
            <w:vAlign w:val="center"/>
          </w:tcPr>
          <w:p w14:paraId="3F6A1911">
            <w:pPr>
              <w:jc w:val="center"/>
              <w:textAlignment w:val="center"/>
              <w:rPr>
                <w:rFonts w:eastAsia="宋体"/>
                <w:lang w:val="en-US" w:eastAsia="zh-CN"/>
              </w:rPr>
            </w:pPr>
            <w:r>
              <w:rPr>
                <w:rFonts w:eastAsia="宋体"/>
                <w:color w:val="000000"/>
                <w:lang w:val="en-US" w:eastAsia="zh-CN" w:bidi="ar"/>
              </w:rPr>
              <w:t>-0.219744384</w:t>
            </w:r>
          </w:p>
        </w:tc>
      </w:tr>
      <w:tr w14:paraId="0BD7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F948E39">
            <w:pPr>
              <w:jc w:val="center"/>
              <w:textAlignment w:val="center"/>
              <w:rPr>
                <w:rFonts w:eastAsia="宋体"/>
                <w:lang w:val="en-US" w:eastAsia="zh-CN"/>
              </w:rPr>
            </w:pPr>
            <w:r>
              <w:rPr>
                <w:rFonts w:eastAsia="宋体"/>
                <w:color w:val="000000"/>
                <w:lang w:val="en-US" w:eastAsia="zh-CN" w:bidi="ar"/>
              </w:rPr>
              <w:t>CC1=C(C(=CC=C1)C)C</w:t>
            </w:r>
          </w:p>
        </w:tc>
        <w:tc>
          <w:tcPr>
            <w:tcW w:w="3705" w:type="dxa"/>
            <w:tcBorders>
              <w:top w:val="nil"/>
              <w:left w:val="nil"/>
              <w:bottom w:val="nil"/>
              <w:right w:val="nil"/>
            </w:tcBorders>
            <w:vAlign w:val="center"/>
          </w:tcPr>
          <w:p w14:paraId="012124F6">
            <w:pPr>
              <w:jc w:val="center"/>
              <w:textAlignment w:val="center"/>
              <w:rPr>
                <w:rFonts w:eastAsia="宋体"/>
                <w:lang w:val="en-US" w:eastAsia="zh-CN"/>
              </w:rPr>
            </w:pPr>
            <w:r>
              <w:rPr>
                <w:rFonts w:eastAsia="宋体"/>
                <w:color w:val="000000"/>
                <w:lang w:val="en-US" w:eastAsia="zh-CN" w:bidi="ar"/>
              </w:rPr>
              <w:t>1,4-Dimethylbenzene</w:t>
            </w:r>
          </w:p>
        </w:tc>
        <w:tc>
          <w:tcPr>
            <w:tcW w:w="2066" w:type="dxa"/>
            <w:tcBorders>
              <w:top w:val="nil"/>
              <w:left w:val="nil"/>
              <w:bottom w:val="nil"/>
              <w:right w:val="nil"/>
            </w:tcBorders>
            <w:vAlign w:val="center"/>
          </w:tcPr>
          <w:p w14:paraId="6F939568">
            <w:pPr>
              <w:jc w:val="center"/>
              <w:textAlignment w:val="center"/>
              <w:rPr>
                <w:rFonts w:eastAsia="宋体"/>
                <w:lang w:val="en-US" w:eastAsia="zh-CN"/>
              </w:rPr>
            </w:pPr>
            <w:r>
              <w:rPr>
                <w:rFonts w:eastAsia="宋体"/>
                <w:color w:val="000000"/>
                <w:lang w:val="en-US" w:eastAsia="zh-CN" w:bidi="ar"/>
              </w:rPr>
              <w:t>-0.738592386</w:t>
            </w:r>
          </w:p>
        </w:tc>
      </w:tr>
      <w:tr w14:paraId="3288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9F34887">
            <w:pPr>
              <w:jc w:val="center"/>
              <w:textAlignment w:val="center"/>
              <w:rPr>
                <w:rFonts w:eastAsia="宋体"/>
                <w:lang w:val="en-US" w:eastAsia="zh-CN"/>
              </w:rPr>
            </w:pPr>
            <w:r>
              <w:rPr>
                <w:rFonts w:eastAsia="宋体"/>
                <w:color w:val="000000"/>
                <w:lang w:val="en-US" w:eastAsia="zh-CN" w:bidi="ar"/>
              </w:rPr>
              <w:t>CC1CCCC(C1C)C</w:t>
            </w:r>
          </w:p>
        </w:tc>
        <w:tc>
          <w:tcPr>
            <w:tcW w:w="3705" w:type="dxa"/>
            <w:tcBorders>
              <w:top w:val="nil"/>
              <w:left w:val="nil"/>
              <w:bottom w:val="nil"/>
              <w:right w:val="nil"/>
            </w:tcBorders>
            <w:vAlign w:val="center"/>
          </w:tcPr>
          <w:p w14:paraId="35325622">
            <w:pPr>
              <w:jc w:val="center"/>
              <w:textAlignment w:val="center"/>
              <w:rPr>
                <w:rFonts w:eastAsia="宋体"/>
                <w:lang w:val="en-US" w:eastAsia="zh-CN"/>
              </w:rPr>
            </w:pPr>
            <w:r>
              <w:rPr>
                <w:rFonts w:eastAsia="宋体"/>
                <w:color w:val="000000"/>
                <w:lang w:val="en-US" w:eastAsia="zh-CN" w:bidi="ar"/>
              </w:rPr>
              <w:t>1-Isopropyl-1-methylcyclohexane</w:t>
            </w:r>
          </w:p>
        </w:tc>
        <w:tc>
          <w:tcPr>
            <w:tcW w:w="2066" w:type="dxa"/>
            <w:tcBorders>
              <w:top w:val="nil"/>
              <w:left w:val="nil"/>
              <w:bottom w:val="nil"/>
              <w:right w:val="nil"/>
            </w:tcBorders>
            <w:vAlign w:val="center"/>
          </w:tcPr>
          <w:p w14:paraId="671F3030">
            <w:pPr>
              <w:jc w:val="center"/>
              <w:textAlignment w:val="center"/>
              <w:rPr>
                <w:rFonts w:eastAsia="宋体"/>
                <w:lang w:val="en-US" w:eastAsia="zh-CN"/>
              </w:rPr>
            </w:pPr>
            <w:r>
              <w:rPr>
                <w:rFonts w:eastAsia="宋体"/>
                <w:color w:val="000000"/>
                <w:lang w:val="en-US" w:eastAsia="zh-CN" w:bidi="ar"/>
              </w:rPr>
              <w:t>-0.122713834</w:t>
            </w:r>
          </w:p>
        </w:tc>
      </w:tr>
      <w:tr w14:paraId="6EED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D749059">
            <w:pPr>
              <w:jc w:val="center"/>
              <w:textAlignment w:val="center"/>
              <w:rPr>
                <w:rFonts w:eastAsia="宋体"/>
                <w:lang w:val="en-US" w:eastAsia="zh-CN"/>
              </w:rPr>
            </w:pPr>
            <w:r>
              <w:rPr>
                <w:rFonts w:eastAsia="宋体"/>
                <w:color w:val="000000"/>
                <w:lang w:val="en-US" w:eastAsia="zh-CN" w:bidi="ar"/>
              </w:rPr>
              <w:t>CC1CCC(C1C)C</w:t>
            </w:r>
          </w:p>
        </w:tc>
        <w:tc>
          <w:tcPr>
            <w:tcW w:w="3705" w:type="dxa"/>
            <w:tcBorders>
              <w:top w:val="nil"/>
              <w:left w:val="nil"/>
              <w:bottom w:val="nil"/>
              <w:right w:val="nil"/>
            </w:tcBorders>
            <w:vAlign w:val="center"/>
          </w:tcPr>
          <w:p w14:paraId="3BD2748F">
            <w:pPr>
              <w:jc w:val="center"/>
              <w:textAlignment w:val="center"/>
              <w:rPr>
                <w:rFonts w:eastAsia="宋体"/>
                <w:lang w:val="en-US" w:eastAsia="zh-CN"/>
              </w:rPr>
            </w:pPr>
            <w:r>
              <w:rPr>
                <w:rFonts w:eastAsia="宋体"/>
                <w:color w:val="000000"/>
                <w:lang w:val="en-US" w:eastAsia="zh-CN" w:bidi="ar"/>
              </w:rPr>
              <w:t>1-Isopropyl-1-methylcyclopentane</w:t>
            </w:r>
          </w:p>
        </w:tc>
        <w:tc>
          <w:tcPr>
            <w:tcW w:w="2066" w:type="dxa"/>
            <w:tcBorders>
              <w:top w:val="nil"/>
              <w:left w:val="nil"/>
              <w:bottom w:val="nil"/>
              <w:right w:val="nil"/>
            </w:tcBorders>
            <w:vAlign w:val="center"/>
          </w:tcPr>
          <w:p w14:paraId="13CE5DB4">
            <w:pPr>
              <w:jc w:val="center"/>
              <w:textAlignment w:val="center"/>
              <w:rPr>
                <w:rFonts w:eastAsia="宋体"/>
                <w:lang w:val="en-US" w:eastAsia="zh-CN"/>
              </w:rPr>
            </w:pPr>
            <w:r>
              <w:rPr>
                <w:rFonts w:eastAsia="宋体"/>
                <w:color w:val="000000"/>
                <w:lang w:val="en-US" w:eastAsia="zh-CN" w:bidi="ar"/>
              </w:rPr>
              <w:t>-0.126177102</w:t>
            </w:r>
          </w:p>
        </w:tc>
      </w:tr>
      <w:tr w14:paraId="1B17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A7B8D08">
            <w:pPr>
              <w:jc w:val="center"/>
              <w:textAlignment w:val="center"/>
              <w:rPr>
                <w:rFonts w:eastAsia="宋体"/>
                <w:lang w:val="en-US" w:eastAsia="zh-CN"/>
              </w:rPr>
            </w:pPr>
            <w:r>
              <w:rPr>
                <w:rFonts w:eastAsia="宋体"/>
                <w:color w:val="000000"/>
                <w:lang w:val="en-US" w:eastAsia="zh-CN" w:bidi="ar"/>
              </w:rPr>
              <w:t>CC1=CC(=C(C=C1)C)C</w:t>
            </w:r>
          </w:p>
        </w:tc>
        <w:tc>
          <w:tcPr>
            <w:tcW w:w="3705" w:type="dxa"/>
            <w:tcBorders>
              <w:top w:val="nil"/>
              <w:left w:val="nil"/>
              <w:bottom w:val="nil"/>
              <w:right w:val="nil"/>
            </w:tcBorders>
            <w:vAlign w:val="center"/>
          </w:tcPr>
          <w:p w14:paraId="60DE4080">
            <w:pPr>
              <w:jc w:val="center"/>
              <w:textAlignment w:val="center"/>
              <w:rPr>
                <w:rFonts w:eastAsia="宋体"/>
                <w:lang w:val="en-US" w:eastAsia="zh-CN"/>
              </w:rPr>
            </w:pPr>
            <w:r>
              <w:rPr>
                <w:rFonts w:eastAsia="宋体"/>
                <w:color w:val="000000"/>
                <w:lang w:val="en-US" w:eastAsia="zh-CN" w:bidi="ar"/>
              </w:rPr>
              <w:t>1,3,5-Trimethylbenzene</w:t>
            </w:r>
          </w:p>
        </w:tc>
        <w:tc>
          <w:tcPr>
            <w:tcW w:w="2066" w:type="dxa"/>
            <w:tcBorders>
              <w:top w:val="nil"/>
              <w:left w:val="nil"/>
              <w:bottom w:val="nil"/>
              <w:right w:val="nil"/>
            </w:tcBorders>
            <w:vAlign w:val="center"/>
          </w:tcPr>
          <w:p w14:paraId="495D4B1C">
            <w:pPr>
              <w:jc w:val="center"/>
              <w:textAlignment w:val="center"/>
              <w:rPr>
                <w:rFonts w:eastAsia="宋体"/>
                <w:lang w:val="en-US" w:eastAsia="zh-CN"/>
              </w:rPr>
            </w:pPr>
            <w:r>
              <w:rPr>
                <w:rFonts w:eastAsia="宋体"/>
                <w:color w:val="000000"/>
                <w:lang w:val="en-US" w:eastAsia="zh-CN" w:bidi="ar"/>
              </w:rPr>
              <w:t>-0.746987343</w:t>
            </w:r>
          </w:p>
        </w:tc>
      </w:tr>
      <w:tr w14:paraId="02C1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A90E222">
            <w:pPr>
              <w:jc w:val="center"/>
              <w:textAlignment w:val="center"/>
              <w:rPr>
                <w:rFonts w:eastAsia="宋体"/>
                <w:lang w:val="en-US" w:eastAsia="zh-CN"/>
              </w:rPr>
            </w:pPr>
            <w:r>
              <w:rPr>
                <w:rFonts w:eastAsia="宋体"/>
                <w:color w:val="000000"/>
                <w:lang w:val="en-US" w:eastAsia="zh-CN" w:bidi="ar"/>
              </w:rPr>
              <w:t>CC1CC(C(C1)C)C</w:t>
            </w:r>
          </w:p>
        </w:tc>
        <w:tc>
          <w:tcPr>
            <w:tcW w:w="3705" w:type="dxa"/>
            <w:tcBorders>
              <w:top w:val="nil"/>
              <w:left w:val="nil"/>
              <w:bottom w:val="nil"/>
              <w:right w:val="nil"/>
            </w:tcBorders>
            <w:vAlign w:val="center"/>
          </w:tcPr>
          <w:p w14:paraId="534034CD">
            <w:pPr>
              <w:jc w:val="center"/>
              <w:textAlignment w:val="center"/>
              <w:rPr>
                <w:rFonts w:eastAsia="宋体"/>
                <w:lang w:val="en-US" w:eastAsia="zh-CN"/>
              </w:rPr>
            </w:pPr>
            <w:r>
              <w:rPr>
                <w:rFonts w:eastAsia="宋体"/>
                <w:color w:val="000000"/>
                <w:lang w:val="en-US" w:eastAsia="zh-CN" w:bidi="ar"/>
              </w:rPr>
              <w:t>1-isopropyl-3-methylcyclopentane</w:t>
            </w:r>
          </w:p>
        </w:tc>
        <w:tc>
          <w:tcPr>
            <w:tcW w:w="2066" w:type="dxa"/>
            <w:tcBorders>
              <w:top w:val="nil"/>
              <w:left w:val="nil"/>
              <w:bottom w:val="nil"/>
              <w:right w:val="nil"/>
            </w:tcBorders>
            <w:vAlign w:val="center"/>
          </w:tcPr>
          <w:p w14:paraId="61367F60">
            <w:pPr>
              <w:jc w:val="center"/>
              <w:textAlignment w:val="center"/>
              <w:rPr>
                <w:rFonts w:eastAsia="宋体"/>
                <w:lang w:val="en-US" w:eastAsia="zh-CN"/>
              </w:rPr>
            </w:pPr>
            <w:r>
              <w:rPr>
                <w:rFonts w:eastAsia="宋体"/>
                <w:color w:val="000000"/>
                <w:lang w:val="en-US" w:eastAsia="zh-CN" w:bidi="ar"/>
              </w:rPr>
              <w:t>-0.180014759</w:t>
            </w:r>
          </w:p>
        </w:tc>
      </w:tr>
      <w:tr w14:paraId="51D2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3E88E75">
            <w:pPr>
              <w:jc w:val="center"/>
              <w:textAlignment w:val="center"/>
              <w:rPr>
                <w:rFonts w:eastAsia="宋体"/>
                <w:lang w:val="en-US" w:eastAsia="zh-CN"/>
              </w:rPr>
            </w:pPr>
            <w:r>
              <w:rPr>
                <w:rFonts w:eastAsia="宋体"/>
                <w:color w:val="000000"/>
                <w:lang w:val="en-US" w:eastAsia="zh-CN" w:bidi="ar"/>
              </w:rPr>
              <w:t>CC=C=C</w:t>
            </w:r>
          </w:p>
        </w:tc>
        <w:tc>
          <w:tcPr>
            <w:tcW w:w="3705" w:type="dxa"/>
            <w:tcBorders>
              <w:top w:val="nil"/>
              <w:left w:val="nil"/>
              <w:bottom w:val="nil"/>
              <w:right w:val="nil"/>
            </w:tcBorders>
            <w:vAlign w:val="center"/>
          </w:tcPr>
          <w:p w14:paraId="1BADF3B4">
            <w:pPr>
              <w:jc w:val="center"/>
              <w:textAlignment w:val="center"/>
              <w:rPr>
                <w:rFonts w:eastAsia="宋体"/>
                <w:lang w:val="en-US" w:eastAsia="zh-CN"/>
              </w:rPr>
            </w:pPr>
            <w:r>
              <w:rPr>
                <w:rFonts w:eastAsia="宋体"/>
                <w:color w:val="000000"/>
                <w:lang w:val="en-US" w:eastAsia="zh-CN" w:bidi="ar"/>
              </w:rPr>
              <w:t>1,2-Butadien</w:t>
            </w:r>
          </w:p>
        </w:tc>
        <w:tc>
          <w:tcPr>
            <w:tcW w:w="2066" w:type="dxa"/>
            <w:tcBorders>
              <w:top w:val="nil"/>
              <w:left w:val="nil"/>
              <w:bottom w:val="nil"/>
              <w:right w:val="nil"/>
            </w:tcBorders>
            <w:vAlign w:val="center"/>
          </w:tcPr>
          <w:p w14:paraId="7B6AF8A9">
            <w:pPr>
              <w:jc w:val="center"/>
              <w:textAlignment w:val="center"/>
              <w:rPr>
                <w:rFonts w:eastAsia="宋体"/>
                <w:lang w:val="en-US" w:eastAsia="zh-CN"/>
              </w:rPr>
            </w:pPr>
            <w:r>
              <w:rPr>
                <w:rFonts w:eastAsia="宋体"/>
                <w:color w:val="000000"/>
                <w:lang w:val="en-US" w:eastAsia="zh-CN" w:bidi="ar"/>
              </w:rPr>
              <w:t>-0.773476362</w:t>
            </w:r>
          </w:p>
        </w:tc>
      </w:tr>
      <w:tr w14:paraId="6984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D156556">
            <w:pPr>
              <w:jc w:val="center"/>
              <w:textAlignment w:val="center"/>
              <w:rPr>
                <w:rFonts w:eastAsia="宋体"/>
                <w:lang w:val="en-US" w:eastAsia="zh-CN"/>
              </w:rPr>
            </w:pPr>
            <w:r>
              <w:rPr>
                <w:rFonts w:eastAsia="宋体"/>
                <w:color w:val="000000"/>
                <w:lang w:val="en-US" w:eastAsia="zh-CN" w:bidi="ar"/>
              </w:rPr>
              <w:t>CCC(CO)O</w:t>
            </w:r>
          </w:p>
        </w:tc>
        <w:tc>
          <w:tcPr>
            <w:tcW w:w="3705" w:type="dxa"/>
            <w:tcBorders>
              <w:top w:val="nil"/>
              <w:left w:val="nil"/>
              <w:bottom w:val="nil"/>
              <w:right w:val="nil"/>
            </w:tcBorders>
            <w:vAlign w:val="center"/>
          </w:tcPr>
          <w:p w14:paraId="08DD3BA8">
            <w:pPr>
              <w:jc w:val="center"/>
              <w:textAlignment w:val="center"/>
              <w:rPr>
                <w:rFonts w:eastAsia="宋体"/>
                <w:lang w:val="en-US" w:eastAsia="zh-CN"/>
              </w:rPr>
            </w:pPr>
            <w:r>
              <w:rPr>
                <w:rFonts w:eastAsia="宋体"/>
                <w:color w:val="000000"/>
                <w:lang w:val="en-US" w:eastAsia="zh-CN" w:bidi="ar"/>
              </w:rPr>
              <w:t>1,2-Butanediol</w:t>
            </w:r>
          </w:p>
        </w:tc>
        <w:tc>
          <w:tcPr>
            <w:tcW w:w="2066" w:type="dxa"/>
            <w:tcBorders>
              <w:top w:val="nil"/>
              <w:left w:val="nil"/>
              <w:bottom w:val="nil"/>
              <w:right w:val="nil"/>
            </w:tcBorders>
            <w:vAlign w:val="center"/>
          </w:tcPr>
          <w:p w14:paraId="2A466457">
            <w:pPr>
              <w:jc w:val="center"/>
              <w:textAlignment w:val="center"/>
              <w:rPr>
                <w:rFonts w:eastAsia="宋体"/>
                <w:lang w:val="en-US" w:eastAsia="zh-CN"/>
              </w:rPr>
            </w:pPr>
            <w:r>
              <w:rPr>
                <w:rFonts w:eastAsia="宋体"/>
                <w:color w:val="000000"/>
                <w:lang w:val="en-US" w:eastAsia="zh-CN" w:bidi="ar"/>
              </w:rPr>
              <w:t>0.0616108179092407</w:t>
            </w:r>
          </w:p>
        </w:tc>
      </w:tr>
      <w:tr w14:paraId="4E3F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C30F18D">
            <w:pPr>
              <w:jc w:val="center"/>
              <w:textAlignment w:val="center"/>
              <w:rPr>
                <w:rFonts w:eastAsia="宋体"/>
                <w:lang w:val="en-US" w:eastAsia="zh-CN"/>
              </w:rPr>
            </w:pPr>
            <w:r>
              <w:rPr>
                <w:rFonts w:eastAsia="宋体"/>
                <w:color w:val="000000"/>
                <w:lang w:val="en-US" w:eastAsia="zh-CN" w:bidi="ar"/>
              </w:rPr>
              <w:t>CC(=O)C1=CC=CC=C1C(=O)C</w:t>
            </w:r>
          </w:p>
        </w:tc>
        <w:tc>
          <w:tcPr>
            <w:tcW w:w="3705" w:type="dxa"/>
            <w:tcBorders>
              <w:top w:val="nil"/>
              <w:left w:val="nil"/>
              <w:bottom w:val="nil"/>
              <w:right w:val="nil"/>
            </w:tcBorders>
            <w:vAlign w:val="center"/>
          </w:tcPr>
          <w:p w14:paraId="4CAF7182">
            <w:pPr>
              <w:jc w:val="center"/>
              <w:textAlignment w:val="center"/>
              <w:rPr>
                <w:rFonts w:eastAsia="宋体"/>
                <w:lang w:val="en-US" w:eastAsia="zh-CN"/>
              </w:rPr>
            </w:pPr>
            <w:r>
              <w:rPr>
                <w:rFonts w:eastAsia="宋体"/>
                <w:color w:val="000000"/>
                <w:lang w:val="en-US" w:eastAsia="zh-CN" w:bidi="ar"/>
              </w:rPr>
              <w:t>1,4-Diacetylbenzene</w:t>
            </w:r>
          </w:p>
        </w:tc>
        <w:tc>
          <w:tcPr>
            <w:tcW w:w="2066" w:type="dxa"/>
            <w:tcBorders>
              <w:top w:val="nil"/>
              <w:left w:val="nil"/>
              <w:bottom w:val="nil"/>
              <w:right w:val="nil"/>
            </w:tcBorders>
            <w:vAlign w:val="center"/>
          </w:tcPr>
          <w:p w14:paraId="01A2666A">
            <w:pPr>
              <w:jc w:val="center"/>
              <w:textAlignment w:val="center"/>
              <w:rPr>
                <w:rFonts w:eastAsia="宋体"/>
                <w:lang w:val="en-US" w:eastAsia="zh-CN"/>
              </w:rPr>
            </w:pPr>
            <w:r>
              <w:rPr>
                <w:rFonts w:eastAsia="宋体"/>
                <w:color w:val="000000"/>
                <w:lang w:val="en-US" w:eastAsia="zh-CN" w:bidi="ar"/>
              </w:rPr>
              <w:t>-0.658244669</w:t>
            </w:r>
          </w:p>
        </w:tc>
      </w:tr>
      <w:tr w14:paraId="6886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C5D16E1">
            <w:pPr>
              <w:jc w:val="center"/>
              <w:textAlignment w:val="center"/>
              <w:rPr>
                <w:rFonts w:eastAsia="宋体"/>
                <w:lang w:val="en-US" w:eastAsia="zh-CN"/>
              </w:rPr>
            </w:pPr>
            <w:r>
              <w:rPr>
                <w:rFonts w:eastAsia="宋体"/>
                <w:color w:val="000000"/>
                <w:lang w:val="en-US" w:eastAsia="zh-CN" w:bidi="ar"/>
              </w:rPr>
              <w:t>C(CBr)Br</w:t>
            </w:r>
          </w:p>
        </w:tc>
        <w:tc>
          <w:tcPr>
            <w:tcW w:w="3705" w:type="dxa"/>
            <w:tcBorders>
              <w:top w:val="nil"/>
              <w:left w:val="nil"/>
              <w:bottom w:val="nil"/>
              <w:right w:val="nil"/>
            </w:tcBorders>
            <w:vAlign w:val="center"/>
          </w:tcPr>
          <w:p w14:paraId="1A43A529">
            <w:pPr>
              <w:jc w:val="center"/>
              <w:textAlignment w:val="center"/>
              <w:rPr>
                <w:rFonts w:eastAsia="宋体"/>
                <w:lang w:val="en-US" w:eastAsia="zh-CN"/>
              </w:rPr>
            </w:pPr>
            <w:r>
              <w:rPr>
                <w:rFonts w:eastAsia="宋体"/>
                <w:color w:val="000000"/>
                <w:lang w:val="en-US" w:eastAsia="zh-CN" w:bidi="ar"/>
              </w:rPr>
              <w:t>1,1,2-Tribromoethane</w:t>
            </w:r>
          </w:p>
        </w:tc>
        <w:tc>
          <w:tcPr>
            <w:tcW w:w="2066" w:type="dxa"/>
            <w:tcBorders>
              <w:top w:val="nil"/>
              <w:left w:val="nil"/>
              <w:bottom w:val="nil"/>
              <w:right w:val="nil"/>
            </w:tcBorders>
            <w:vAlign w:val="center"/>
          </w:tcPr>
          <w:p w14:paraId="3023CD45">
            <w:pPr>
              <w:jc w:val="center"/>
              <w:textAlignment w:val="center"/>
              <w:rPr>
                <w:rFonts w:eastAsia="宋体"/>
                <w:lang w:val="en-US" w:eastAsia="zh-CN"/>
              </w:rPr>
            </w:pPr>
            <w:r>
              <w:rPr>
                <w:rFonts w:eastAsia="宋体"/>
                <w:color w:val="000000"/>
                <w:lang w:val="en-US" w:eastAsia="zh-CN" w:bidi="ar"/>
              </w:rPr>
              <w:t>-0.793578923</w:t>
            </w:r>
          </w:p>
        </w:tc>
      </w:tr>
      <w:tr w14:paraId="68B6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CC74DC8">
            <w:pPr>
              <w:jc w:val="center"/>
              <w:textAlignment w:val="center"/>
              <w:rPr>
                <w:rFonts w:eastAsia="宋体"/>
                <w:lang w:val="en-US" w:eastAsia="zh-CN"/>
              </w:rPr>
            </w:pPr>
            <w:r>
              <w:rPr>
                <w:rFonts w:eastAsia="宋体"/>
                <w:color w:val="000000"/>
                <w:lang w:val="en-US" w:eastAsia="zh-CN" w:bidi="ar"/>
              </w:rPr>
              <w:t>C(CCl)Cl</w:t>
            </w:r>
          </w:p>
        </w:tc>
        <w:tc>
          <w:tcPr>
            <w:tcW w:w="3705" w:type="dxa"/>
            <w:tcBorders>
              <w:top w:val="nil"/>
              <w:left w:val="nil"/>
              <w:bottom w:val="nil"/>
              <w:right w:val="nil"/>
            </w:tcBorders>
            <w:vAlign w:val="center"/>
          </w:tcPr>
          <w:p w14:paraId="54FFAD00">
            <w:pPr>
              <w:jc w:val="center"/>
              <w:textAlignment w:val="center"/>
              <w:rPr>
                <w:rFonts w:eastAsia="宋体"/>
                <w:lang w:val="en-US" w:eastAsia="zh-CN"/>
              </w:rPr>
            </w:pPr>
            <w:r>
              <w:rPr>
                <w:rFonts w:eastAsia="宋体"/>
                <w:color w:val="000000"/>
                <w:lang w:val="en-US" w:eastAsia="zh-CN" w:bidi="ar"/>
              </w:rPr>
              <w:t>1,1,2-Trichloroethane</w:t>
            </w:r>
          </w:p>
        </w:tc>
        <w:tc>
          <w:tcPr>
            <w:tcW w:w="2066" w:type="dxa"/>
            <w:tcBorders>
              <w:top w:val="nil"/>
              <w:left w:val="nil"/>
              <w:bottom w:val="nil"/>
              <w:right w:val="nil"/>
            </w:tcBorders>
            <w:vAlign w:val="center"/>
          </w:tcPr>
          <w:p w14:paraId="6F9CAD71">
            <w:pPr>
              <w:jc w:val="center"/>
              <w:textAlignment w:val="center"/>
              <w:rPr>
                <w:rFonts w:eastAsia="宋体"/>
                <w:lang w:val="en-US" w:eastAsia="zh-CN"/>
              </w:rPr>
            </w:pPr>
            <w:r>
              <w:rPr>
                <w:rFonts w:eastAsia="宋体"/>
                <w:color w:val="000000"/>
                <w:lang w:val="en-US" w:eastAsia="zh-CN" w:bidi="ar"/>
              </w:rPr>
              <w:t>-0.680818081</w:t>
            </w:r>
          </w:p>
        </w:tc>
      </w:tr>
      <w:tr w14:paraId="13BB3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580EAB4">
            <w:pPr>
              <w:jc w:val="center"/>
              <w:textAlignment w:val="center"/>
              <w:rPr>
                <w:rFonts w:eastAsia="宋体"/>
                <w:lang w:val="en-US" w:eastAsia="zh-CN"/>
              </w:rPr>
            </w:pPr>
            <w:r>
              <w:rPr>
                <w:rFonts w:eastAsia="宋体"/>
                <w:color w:val="000000"/>
                <w:lang w:val="en-US" w:eastAsia="zh-CN" w:bidi="ar"/>
              </w:rPr>
              <w:t>CC(CCl)Cl</w:t>
            </w:r>
          </w:p>
        </w:tc>
        <w:tc>
          <w:tcPr>
            <w:tcW w:w="3705" w:type="dxa"/>
            <w:tcBorders>
              <w:top w:val="nil"/>
              <w:left w:val="nil"/>
              <w:bottom w:val="nil"/>
              <w:right w:val="nil"/>
            </w:tcBorders>
            <w:vAlign w:val="center"/>
          </w:tcPr>
          <w:p w14:paraId="7DB8E2F0">
            <w:pPr>
              <w:jc w:val="center"/>
              <w:textAlignment w:val="center"/>
              <w:rPr>
                <w:rFonts w:eastAsia="宋体"/>
                <w:lang w:val="en-US" w:eastAsia="zh-CN"/>
              </w:rPr>
            </w:pPr>
            <w:r>
              <w:rPr>
                <w:rFonts w:eastAsia="宋体"/>
                <w:color w:val="000000"/>
                <w:lang w:val="en-US" w:eastAsia="zh-CN" w:bidi="ar"/>
              </w:rPr>
              <w:t>1,2-Dichloropropane</w:t>
            </w:r>
          </w:p>
        </w:tc>
        <w:tc>
          <w:tcPr>
            <w:tcW w:w="2066" w:type="dxa"/>
            <w:tcBorders>
              <w:top w:val="nil"/>
              <w:left w:val="nil"/>
              <w:bottom w:val="nil"/>
              <w:right w:val="nil"/>
            </w:tcBorders>
            <w:vAlign w:val="center"/>
          </w:tcPr>
          <w:p w14:paraId="38E71271">
            <w:pPr>
              <w:jc w:val="center"/>
              <w:textAlignment w:val="center"/>
              <w:rPr>
                <w:rFonts w:eastAsia="宋体"/>
                <w:lang w:val="en-US" w:eastAsia="zh-CN"/>
              </w:rPr>
            </w:pPr>
            <w:r>
              <w:rPr>
                <w:rFonts w:eastAsia="宋体"/>
                <w:color w:val="000000"/>
                <w:lang w:val="en-US" w:eastAsia="zh-CN" w:bidi="ar"/>
              </w:rPr>
              <w:t>-0.560841739</w:t>
            </w:r>
          </w:p>
        </w:tc>
      </w:tr>
      <w:tr w14:paraId="6E3CF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090B2BC">
            <w:pPr>
              <w:jc w:val="center"/>
              <w:textAlignment w:val="center"/>
              <w:rPr>
                <w:rFonts w:eastAsia="宋体"/>
                <w:lang w:val="en-US" w:eastAsia="zh-CN"/>
              </w:rPr>
            </w:pPr>
            <w:r>
              <w:rPr>
                <w:rFonts w:eastAsia="宋体"/>
                <w:color w:val="000000"/>
                <w:lang w:val="en-US" w:eastAsia="zh-CN" w:bidi="ar"/>
              </w:rPr>
              <w:t>CCCCC(CO)O</w:t>
            </w:r>
          </w:p>
        </w:tc>
        <w:tc>
          <w:tcPr>
            <w:tcW w:w="3705" w:type="dxa"/>
            <w:tcBorders>
              <w:top w:val="nil"/>
              <w:left w:val="nil"/>
              <w:bottom w:val="nil"/>
              <w:right w:val="nil"/>
            </w:tcBorders>
            <w:vAlign w:val="center"/>
          </w:tcPr>
          <w:p w14:paraId="1A257F49">
            <w:pPr>
              <w:jc w:val="center"/>
              <w:textAlignment w:val="center"/>
              <w:rPr>
                <w:rFonts w:eastAsia="宋体"/>
                <w:lang w:val="en-US" w:eastAsia="zh-CN"/>
              </w:rPr>
            </w:pPr>
            <w:r>
              <w:rPr>
                <w:rFonts w:eastAsia="宋体"/>
                <w:color w:val="000000"/>
                <w:lang w:val="en-US" w:eastAsia="zh-CN" w:bidi="ar"/>
              </w:rPr>
              <w:t>2-Methyl-2,4-pentanediol</w:t>
            </w:r>
          </w:p>
        </w:tc>
        <w:tc>
          <w:tcPr>
            <w:tcW w:w="2066" w:type="dxa"/>
            <w:tcBorders>
              <w:top w:val="nil"/>
              <w:left w:val="nil"/>
              <w:bottom w:val="nil"/>
              <w:right w:val="nil"/>
            </w:tcBorders>
            <w:vAlign w:val="center"/>
          </w:tcPr>
          <w:p w14:paraId="2B90D4B5">
            <w:pPr>
              <w:jc w:val="center"/>
              <w:textAlignment w:val="center"/>
              <w:rPr>
                <w:rFonts w:eastAsia="宋体"/>
                <w:lang w:val="en-US" w:eastAsia="zh-CN"/>
              </w:rPr>
            </w:pPr>
            <w:r>
              <w:rPr>
                <w:rFonts w:eastAsia="宋体"/>
                <w:color w:val="000000"/>
                <w:lang w:val="en-US" w:eastAsia="zh-CN" w:bidi="ar"/>
              </w:rPr>
              <w:t>-0.167913735</w:t>
            </w:r>
          </w:p>
        </w:tc>
      </w:tr>
      <w:tr w14:paraId="45F3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501C015">
            <w:pPr>
              <w:jc w:val="center"/>
              <w:textAlignment w:val="center"/>
              <w:rPr>
                <w:rFonts w:eastAsia="宋体"/>
                <w:lang w:val="en-US" w:eastAsia="zh-CN"/>
              </w:rPr>
            </w:pPr>
            <w:r>
              <w:rPr>
                <w:rFonts w:eastAsia="宋体"/>
                <w:color w:val="000000"/>
                <w:lang w:val="en-US" w:eastAsia="zh-CN" w:bidi="ar"/>
              </w:rPr>
              <w:t>CC1CCCCC1C</w:t>
            </w:r>
          </w:p>
        </w:tc>
        <w:tc>
          <w:tcPr>
            <w:tcW w:w="3705" w:type="dxa"/>
            <w:tcBorders>
              <w:top w:val="nil"/>
              <w:left w:val="nil"/>
              <w:bottom w:val="nil"/>
              <w:right w:val="nil"/>
            </w:tcBorders>
            <w:vAlign w:val="center"/>
          </w:tcPr>
          <w:p w14:paraId="1F32ABB0">
            <w:pPr>
              <w:jc w:val="center"/>
              <w:textAlignment w:val="center"/>
              <w:rPr>
                <w:rFonts w:eastAsia="宋体"/>
                <w:lang w:val="en-US" w:eastAsia="zh-CN"/>
              </w:rPr>
            </w:pPr>
            <w:r>
              <w:rPr>
                <w:rFonts w:eastAsia="宋体"/>
                <w:color w:val="000000"/>
                <w:lang w:val="en-US" w:eastAsia="zh-CN" w:bidi="ar"/>
              </w:rPr>
              <w:t>1,2-Dimethylcyclohexane</w:t>
            </w:r>
          </w:p>
        </w:tc>
        <w:tc>
          <w:tcPr>
            <w:tcW w:w="2066" w:type="dxa"/>
            <w:tcBorders>
              <w:top w:val="nil"/>
              <w:left w:val="nil"/>
              <w:bottom w:val="nil"/>
              <w:right w:val="nil"/>
            </w:tcBorders>
            <w:vAlign w:val="center"/>
          </w:tcPr>
          <w:p w14:paraId="75F15268">
            <w:pPr>
              <w:jc w:val="center"/>
              <w:textAlignment w:val="center"/>
              <w:rPr>
                <w:rFonts w:eastAsia="宋体"/>
                <w:lang w:val="en-US" w:eastAsia="zh-CN"/>
              </w:rPr>
            </w:pPr>
            <w:r>
              <w:rPr>
                <w:rFonts w:eastAsia="宋体"/>
                <w:color w:val="000000"/>
                <w:lang w:val="en-US" w:eastAsia="zh-CN" w:bidi="ar"/>
              </w:rPr>
              <w:t>-0.207915694</w:t>
            </w:r>
          </w:p>
        </w:tc>
      </w:tr>
      <w:tr w14:paraId="2297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0F6037E">
            <w:pPr>
              <w:jc w:val="center"/>
              <w:textAlignment w:val="center"/>
              <w:rPr>
                <w:rFonts w:eastAsia="宋体"/>
                <w:lang w:val="en-US" w:eastAsia="zh-CN"/>
              </w:rPr>
            </w:pPr>
            <w:r>
              <w:rPr>
                <w:rFonts w:eastAsia="宋体"/>
                <w:color w:val="000000"/>
                <w:lang w:val="en-US" w:eastAsia="zh-CN" w:bidi="ar"/>
              </w:rPr>
              <w:t>CC1=C(CCCC1)C</w:t>
            </w:r>
          </w:p>
        </w:tc>
        <w:tc>
          <w:tcPr>
            <w:tcW w:w="3705" w:type="dxa"/>
            <w:tcBorders>
              <w:top w:val="nil"/>
              <w:left w:val="nil"/>
              <w:bottom w:val="nil"/>
              <w:right w:val="nil"/>
            </w:tcBorders>
            <w:vAlign w:val="center"/>
          </w:tcPr>
          <w:p w14:paraId="18F0AE20">
            <w:pPr>
              <w:jc w:val="center"/>
              <w:textAlignment w:val="center"/>
              <w:rPr>
                <w:rFonts w:eastAsia="宋体"/>
                <w:lang w:val="en-US" w:eastAsia="zh-CN"/>
              </w:rPr>
            </w:pPr>
            <w:r>
              <w:rPr>
                <w:rFonts w:eastAsia="宋体"/>
                <w:color w:val="000000"/>
                <w:lang w:val="en-US" w:eastAsia="zh-CN" w:bidi="ar"/>
              </w:rPr>
              <w:t>1-ethyl-2,4-dimethyl-Benzene</w:t>
            </w:r>
          </w:p>
        </w:tc>
        <w:tc>
          <w:tcPr>
            <w:tcW w:w="2066" w:type="dxa"/>
            <w:tcBorders>
              <w:top w:val="nil"/>
              <w:left w:val="nil"/>
              <w:bottom w:val="nil"/>
              <w:right w:val="nil"/>
            </w:tcBorders>
            <w:vAlign w:val="center"/>
          </w:tcPr>
          <w:p w14:paraId="6454C1B0">
            <w:pPr>
              <w:jc w:val="center"/>
              <w:textAlignment w:val="center"/>
              <w:rPr>
                <w:rFonts w:eastAsia="宋体"/>
                <w:lang w:val="en-US" w:eastAsia="zh-CN"/>
              </w:rPr>
            </w:pPr>
            <w:r>
              <w:rPr>
                <w:rFonts w:eastAsia="宋体"/>
                <w:color w:val="000000"/>
                <w:lang w:val="en-US" w:eastAsia="zh-CN" w:bidi="ar"/>
              </w:rPr>
              <w:t>-0.689512372</w:t>
            </w:r>
          </w:p>
        </w:tc>
      </w:tr>
      <w:tr w14:paraId="298E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4A66DEC">
            <w:pPr>
              <w:jc w:val="center"/>
              <w:textAlignment w:val="center"/>
              <w:rPr>
                <w:rFonts w:eastAsia="宋体"/>
                <w:lang w:val="en-US" w:eastAsia="zh-CN"/>
              </w:rPr>
            </w:pPr>
            <w:r>
              <w:rPr>
                <w:rFonts w:eastAsia="宋体"/>
                <w:color w:val="000000"/>
                <w:lang w:val="en-US" w:eastAsia="zh-CN" w:bidi="ar"/>
              </w:rPr>
              <w:t>CC1CCCC1C</w:t>
            </w:r>
          </w:p>
        </w:tc>
        <w:tc>
          <w:tcPr>
            <w:tcW w:w="3705" w:type="dxa"/>
            <w:tcBorders>
              <w:top w:val="nil"/>
              <w:left w:val="nil"/>
              <w:bottom w:val="nil"/>
              <w:right w:val="nil"/>
            </w:tcBorders>
            <w:vAlign w:val="center"/>
          </w:tcPr>
          <w:p w14:paraId="1FD3B72D">
            <w:pPr>
              <w:jc w:val="center"/>
              <w:textAlignment w:val="center"/>
              <w:rPr>
                <w:rFonts w:eastAsia="宋体"/>
                <w:lang w:val="en-US" w:eastAsia="zh-CN"/>
              </w:rPr>
            </w:pPr>
            <w:r>
              <w:rPr>
                <w:rFonts w:eastAsia="宋体"/>
                <w:color w:val="000000"/>
                <w:lang w:val="en-US" w:eastAsia="zh-CN" w:bidi="ar"/>
              </w:rPr>
              <w:t>1-Ethyl-3,5-dimethylbenzene</w:t>
            </w:r>
          </w:p>
        </w:tc>
        <w:tc>
          <w:tcPr>
            <w:tcW w:w="2066" w:type="dxa"/>
            <w:tcBorders>
              <w:top w:val="nil"/>
              <w:left w:val="nil"/>
              <w:bottom w:val="nil"/>
              <w:right w:val="nil"/>
            </w:tcBorders>
            <w:vAlign w:val="center"/>
          </w:tcPr>
          <w:p w14:paraId="1826F4EB">
            <w:pPr>
              <w:jc w:val="center"/>
              <w:textAlignment w:val="center"/>
              <w:rPr>
                <w:rFonts w:eastAsia="宋体"/>
                <w:lang w:val="en-US" w:eastAsia="zh-CN"/>
              </w:rPr>
            </w:pPr>
            <w:r>
              <w:rPr>
                <w:rFonts w:eastAsia="宋体"/>
                <w:color w:val="000000"/>
                <w:lang w:val="en-US" w:eastAsia="zh-CN" w:bidi="ar"/>
              </w:rPr>
              <w:t>-0.630259752</w:t>
            </w:r>
          </w:p>
        </w:tc>
      </w:tr>
      <w:tr w14:paraId="64DE6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F5DF1BB">
            <w:pPr>
              <w:jc w:val="center"/>
              <w:textAlignment w:val="center"/>
              <w:rPr>
                <w:rFonts w:eastAsia="宋体"/>
                <w:lang w:eastAsia="zh-CN"/>
              </w:rPr>
            </w:pPr>
            <w:r>
              <w:rPr>
                <w:rFonts w:eastAsia="宋体"/>
                <w:color w:val="000000"/>
                <w:lang w:eastAsia="zh-CN" w:bidi="ar"/>
              </w:rPr>
              <w:t>CCC1=CC=CC(=C1C)C</w:t>
            </w:r>
          </w:p>
        </w:tc>
        <w:tc>
          <w:tcPr>
            <w:tcW w:w="3705" w:type="dxa"/>
            <w:tcBorders>
              <w:top w:val="nil"/>
              <w:left w:val="nil"/>
              <w:bottom w:val="nil"/>
              <w:right w:val="nil"/>
            </w:tcBorders>
            <w:vAlign w:val="center"/>
          </w:tcPr>
          <w:p w14:paraId="320F899F">
            <w:pPr>
              <w:jc w:val="center"/>
              <w:textAlignment w:val="center"/>
              <w:rPr>
                <w:rFonts w:eastAsia="宋体"/>
                <w:lang w:val="en-US" w:eastAsia="zh-CN"/>
              </w:rPr>
            </w:pPr>
            <w:r>
              <w:rPr>
                <w:rFonts w:eastAsia="宋体"/>
                <w:color w:val="000000"/>
                <w:lang w:val="en-US" w:eastAsia="zh-CN" w:bidi="ar"/>
              </w:rPr>
              <w:t>1-Propyl-2,4-dimethylbenzene</w:t>
            </w:r>
          </w:p>
        </w:tc>
        <w:tc>
          <w:tcPr>
            <w:tcW w:w="2066" w:type="dxa"/>
            <w:tcBorders>
              <w:top w:val="nil"/>
              <w:left w:val="nil"/>
              <w:bottom w:val="nil"/>
              <w:right w:val="nil"/>
            </w:tcBorders>
            <w:vAlign w:val="center"/>
          </w:tcPr>
          <w:p w14:paraId="191F67D0">
            <w:pPr>
              <w:jc w:val="center"/>
              <w:textAlignment w:val="center"/>
              <w:rPr>
                <w:rFonts w:eastAsia="宋体"/>
                <w:lang w:val="en-US" w:eastAsia="zh-CN"/>
              </w:rPr>
            </w:pPr>
            <w:r>
              <w:rPr>
                <w:rFonts w:eastAsia="宋体"/>
                <w:color w:val="000000"/>
                <w:lang w:val="en-US" w:eastAsia="zh-CN" w:bidi="ar"/>
              </w:rPr>
              <w:t>-0.607090831</w:t>
            </w:r>
          </w:p>
        </w:tc>
      </w:tr>
      <w:tr w14:paraId="7CC88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26BA988">
            <w:pPr>
              <w:jc w:val="center"/>
              <w:textAlignment w:val="center"/>
              <w:rPr>
                <w:rFonts w:eastAsia="宋体"/>
                <w:lang w:eastAsia="zh-CN"/>
              </w:rPr>
            </w:pPr>
            <w:r>
              <w:rPr>
                <w:rFonts w:eastAsia="宋体"/>
                <w:color w:val="000000"/>
                <w:lang w:eastAsia="zh-CN" w:bidi="ar"/>
              </w:rPr>
              <w:t>CCC1=CC(=C(C=C1)C)C</w:t>
            </w:r>
          </w:p>
        </w:tc>
        <w:tc>
          <w:tcPr>
            <w:tcW w:w="3705" w:type="dxa"/>
            <w:tcBorders>
              <w:top w:val="nil"/>
              <w:left w:val="nil"/>
              <w:bottom w:val="nil"/>
              <w:right w:val="nil"/>
            </w:tcBorders>
            <w:vAlign w:val="center"/>
          </w:tcPr>
          <w:p w14:paraId="3753AB69">
            <w:pPr>
              <w:jc w:val="center"/>
              <w:textAlignment w:val="center"/>
              <w:rPr>
                <w:rFonts w:eastAsia="宋体"/>
                <w:lang w:val="en-US" w:eastAsia="zh-CN"/>
              </w:rPr>
            </w:pPr>
            <w:r>
              <w:rPr>
                <w:rFonts w:eastAsia="宋体"/>
                <w:color w:val="000000"/>
                <w:lang w:val="en-US" w:eastAsia="zh-CN" w:bidi="ar"/>
              </w:rPr>
              <w:t>1-Propyl-3,5-dimethylbenzene</w:t>
            </w:r>
          </w:p>
        </w:tc>
        <w:tc>
          <w:tcPr>
            <w:tcW w:w="2066" w:type="dxa"/>
            <w:tcBorders>
              <w:top w:val="nil"/>
              <w:left w:val="nil"/>
              <w:bottom w:val="nil"/>
              <w:right w:val="nil"/>
            </w:tcBorders>
            <w:vAlign w:val="center"/>
          </w:tcPr>
          <w:p w14:paraId="1FE3AF4B">
            <w:pPr>
              <w:jc w:val="center"/>
              <w:textAlignment w:val="center"/>
              <w:rPr>
                <w:rFonts w:eastAsia="宋体"/>
                <w:lang w:val="en-US" w:eastAsia="zh-CN"/>
              </w:rPr>
            </w:pPr>
            <w:r>
              <w:rPr>
                <w:rFonts w:eastAsia="宋体"/>
                <w:color w:val="000000"/>
                <w:lang w:val="en-US" w:eastAsia="zh-CN" w:bidi="ar"/>
              </w:rPr>
              <w:t>-0.562846661</w:t>
            </w:r>
          </w:p>
        </w:tc>
      </w:tr>
      <w:tr w14:paraId="0B46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358430B">
            <w:pPr>
              <w:jc w:val="center"/>
              <w:textAlignment w:val="center"/>
              <w:rPr>
                <w:rFonts w:eastAsia="宋体"/>
                <w:lang w:val="en-US" w:eastAsia="zh-CN"/>
              </w:rPr>
            </w:pPr>
            <w:r>
              <w:rPr>
                <w:rFonts w:eastAsia="宋体"/>
                <w:color w:val="000000"/>
                <w:lang w:val="en-US" w:eastAsia="zh-CN" w:bidi="ar"/>
              </w:rPr>
              <w:t>CCC1CO1</w:t>
            </w:r>
          </w:p>
        </w:tc>
        <w:tc>
          <w:tcPr>
            <w:tcW w:w="3705" w:type="dxa"/>
            <w:tcBorders>
              <w:top w:val="nil"/>
              <w:left w:val="nil"/>
              <w:bottom w:val="nil"/>
              <w:right w:val="nil"/>
            </w:tcBorders>
            <w:vAlign w:val="center"/>
          </w:tcPr>
          <w:p w14:paraId="5C10D52F">
            <w:pPr>
              <w:jc w:val="center"/>
              <w:textAlignment w:val="center"/>
              <w:rPr>
                <w:rFonts w:eastAsia="宋体"/>
                <w:lang w:val="en-US" w:eastAsia="zh-CN"/>
              </w:rPr>
            </w:pPr>
            <w:r>
              <w:rPr>
                <w:rFonts w:eastAsia="宋体"/>
                <w:color w:val="000000"/>
                <w:lang w:val="en-US" w:eastAsia="zh-CN" w:bidi="ar"/>
              </w:rPr>
              <w:t>2-Ethyloxirane</w:t>
            </w:r>
          </w:p>
        </w:tc>
        <w:tc>
          <w:tcPr>
            <w:tcW w:w="2066" w:type="dxa"/>
            <w:tcBorders>
              <w:top w:val="nil"/>
              <w:left w:val="nil"/>
              <w:bottom w:val="nil"/>
              <w:right w:val="nil"/>
            </w:tcBorders>
            <w:vAlign w:val="center"/>
          </w:tcPr>
          <w:p w14:paraId="0CCF6443">
            <w:pPr>
              <w:jc w:val="center"/>
              <w:textAlignment w:val="center"/>
              <w:rPr>
                <w:rFonts w:eastAsia="宋体"/>
                <w:lang w:val="en-US" w:eastAsia="zh-CN"/>
              </w:rPr>
            </w:pPr>
            <w:r>
              <w:rPr>
                <w:rFonts w:eastAsia="宋体"/>
                <w:color w:val="000000"/>
                <w:lang w:val="en-US" w:eastAsia="zh-CN" w:bidi="ar"/>
              </w:rPr>
              <w:t>-0.464762658</w:t>
            </w:r>
          </w:p>
        </w:tc>
      </w:tr>
      <w:tr w14:paraId="696B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C2BB952">
            <w:pPr>
              <w:jc w:val="center"/>
              <w:textAlignment w:val="center"/>
              <w:rPr>
                <w:rFonts w:eastAsia="宋体"/>
                <w:lang w:val="en-US" w:eastAsia="zh-CN"/>
              </w:rPr>
            </w:pPr>
            <w:r>
              <w:rPr>
                <w:rFonts w:eastAsia="宋体"/>
                <w:color w:val="000000"/>
                <w:lang w:val="en-US" w:eastAsia="zh-CN" w:bidi="ar"/>
              </w:rPr>
              <w:t>CCC=C=C</w:t>
            </w:r>
          </w:p>
        </w:tc>
        <w:tc>
          <w:tcPr>
            <w:tcW w:w="3705" w:type="dxa"/>
            <w:tcBorders>
              <w:top w:val="nil"/>
              <w:left w:val="nil"/>
              <w:bottom w:val="nil"/>
              <w:right w:val="nil"/>
            </w:tcBorders>
            <w:vAlign w:val="center"/>
          </w:tcPr>
          <w:p w14:paraId="54714B4A">
            <w:pPr>
              <w:jc w:val="center"/>
              <w:textAlignment w:val="center"/>
              <w:rPr>
                <w:rFonts w:eastAsia="宋体"/>
                <w:lang w:val="en-US" w:eastAsia="zh-CN"/>
              </w:rPr>
            </w:pPr>
            <w:r>
              <w:rPr>
                <w:rFonts w:eastAsia="宋体"/>
                <w:color w:val="000000"/>
                <w:lang w:val="en-US" w:eastAsia="zh-CN" w:bidi="ar"/>
              </w:rPr>
              <w:t>1,2-pentadiene</w:t>
            </w:r>
          </w:p>
        </w:tc>
        <w:tc>
          <w:tcPr>
            <w:tcW w:w="2066" w:type="dxa"/>
            <w:tcBorders>
              <w:top w:val="nil"/>
              <w:left w:val="nil"/>
              <w:bottom w:val="nil"/>
              <w:right w:val="nil"/>
            </w:tcBorders>
            <w:vAlign w:val="center"/>
          </w:tcPr>
          <w:p w14:paraId="1962412F">
            <w:pPr>
              <w:jc w:val="center"/>
              <w:textAlignment w:val="center"/>
              <w:rPr>
                <w:rFonts w:eastAsia="宋体"/>
                <w:lang w:val="en-US" w:eastAsia="zh-CN"/>
              </w:rPr>
            </w:pPr>
            <w:r>
              <w:rPr>
                <w:rFonts w:eastAsia="宋体"/>
                <w:color w:val="000000"/>
                <w:lang w:val="en-US" w:eastAsia="zh-CN" w:bidi="ar"/>
              </w:rPr>
              <w:t>-0.74189204</w:t>
            </w:r>
          </w:p>
        </w:tc>
      </w:tr>
      <w:tr w14:paraId="461EE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744FAA7">
            <w:pPr>
              <w:jc w:val="center"/>
              <w:textAlignment w:val="center"/>
              <w:rPr>
                <w:rFonts w:eastAsia="宋体"/>
                <w:lang w:val="en-US" w:eastAsia="zh-CN"/>
              </w:rPr>
            </w:pPr>
            <w:r>
              <w:rPr>
                <w:rFonts w:eastAsia="宋体"/>
                <w:color w:val="000000"/>
                <w:lang w:val="en-US" w:eastAsia="zh-CN" w:bidi="ar"/>
              </w:rPr>
              <w:t>C=C=C</w:t>
            </w:r>
          </w:p>
        </w:tc>
        <w:tc>
          <w:tcPr>
            <w:tcW w:w="3705" w:type="dxa"/>
            <w:tcBorders>
              <w:top w:val="nil"/>
              <w:left w:val="nil"/>
              <w:bottom w:val="nil"/>
              <w:right w:val="nil"/>
            </w:tcBorders>
            <w:vAlign w:val="center"/>
          </w:tcPr>
          <w:p w14:paraId="0C50B176">
            <w:pPr>
              <w:jc w:val="center"/>
              <w:textAlignment w:val="center"/>
              <w:rPr>
                <w:rFonts w:eastAsia="宋体"/>
                <w:lang w:val="en-US" w:eastAsia="zh-CN"/>
              </w:rPr>
            </w:pPr>
            <w:r>
              <w:rPr>
                <w:rFonts w:eastAsia="宋体"/>
                <w:color w:val="000000"/>
                <w:lang w:val="en-US" w:eastAsia="zh-CN" w:bidi="ar"/>
              </w:rPr>
              <w:t>1,2-Propadiene</w:t>
            </w:r>
          </w:p>
        </w:tc>
        <w:tc>
          <w:tcPr>
            <w:tcW w:w="2066" w:type="dxa"/>
            <w:tcBorders>
              <w:top w:val="nil"/>
              <w:left w:val="nil"/>
              <w:bottom w:val="nil"/>
              <w:right w:val="nil"/>
            </w:tcBorders>
            <w:vAlign w:val="center"/>
          </w:tcPr>
          <w:p w14:paraId="0EB4B8B6">
            <w:pPr>
              <w:jc w:val="center"/>
              <w:textAlignment w:val="center"/>
              <w:rPr>
                <w:rFonts w:eastAsia="宋体"/>
                <w:lang w:val="en-US" w:eastAsia="zh-CN"/>
              </w:rPr>
            </w:pPr>
            <w:r>
              <w:rPr>
                <w:rFonts w:eastAsia="宋体"/>
                <w:color w:val="000000"/>
                <w:lang w:val="en-US" w:eastAsia="zh-CN" w:bidi="ar"/>
              </w:rPr>
              <w:t>-0.800262094</w:t>
            </w:r>
          </w:p>
        </w:tc>
      </w:tr>
      <w:tr w14:paraId="0B25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A2FE54D">
            <w:pPr>
              <w:jc w:val="center"/>
              <w:textAlignment w:val="center"/>
              <w:rPr>
                <w:rFonts w:eastAsia="宋体"/>
                <w:lang w:val="en-US" w:eastAsia="zh-CN"/>
              </w:rPr>
            </w:pPr>
            <w:r>
              <w:rPr>
                <w:rFonts w:eastAsia="宋体"/>
                <w:color w:val="000000"/>
                <w:lang w:val="en-US" w:eastAsia="zh-CN" w:bidi="ar"/>
              </w:rPr>
              <w:t>CC(COC(=O)C)OC(=O)C</w:t>
            </w:r>
          </w:p>
        </w:tc>
        <w:tc>
          <w:tcPr>
            <w:tcW w:w="3705" w:type="dxa"/>
            <w:tcBorders>
              <w:top w:val="nil"/>
              <w:left w:val="nil"/>
              <w:bottom w:val="nil"/>
              <w:right w:val="nil"/>
            </w:tcBorders>
            <w:vAlign w:val="center"/>
          </w:tcPr>
          <w:p w14:paraId="0A7C91AB">
            <w:pPr>
              <w:jc w:val="center"/>
              <w:textAlignment w:val="center"/>
              <w:rPr>
                <w:rFonts w:eastAsia="宋体"/>
                <w:lang w:val="en-US" w:eastAsia="zh-CN"/>
              </w:rPr>
            </w:pPr>
            <w:r>
              <w:rPr>
                <w:rFonts w:eastAsia="宋体"/>
                <w:color w:val="000000"/>
                <w:lang w:val="en-US" w:eastAsia="zh-CN" w:bidi="ar"/>
              </w:rPr>
              <w:t>1,2-Diacetoxypropane</w:t>
            </w:r>
          </w:p>
        </w:tc>
        <w:tc>
          <w:tcPr>
            <w:tcW w:w="2066" w:type="dxa"/>
            <w:tcBorders>
              <w:top w:val="nil"/>
              <w:left w:val="nil"/>
              <w:bottom w:val="nil"/>
              <w:right w:val="nil"/>
            </w:tcBorders>
            <w:vAlign w:val="center"/>
          </w:tcPr>
          <w:p w14:paraId="67ED06AA">
            <w:pPr>
              <w:jc w:val="center"/>
              <w:textAlignment w:val="center"/>
              <w:rPr>
                <w:rFonts w:eastAsia="宋体"/>
                <w:lang w:val="en-US" w:eastAsia="zh-CN"/>
              </w:rPr>
            </w:pPr>
            <w:r>
              <w:rPr>
                <w:rFonts w:eastAsia="宋体"/>
                <w:color w:val="000000"/>
                <w:lang w:val="en-US" w:eastAsia="zh-CN" w:bidi="ar"/>
              </w:rPr>
              <w:t>0.191894233226776</w:t>
            </w:r>
          </w:p>
        </w:tc>
      </w:tr>
      <w:tr w14:paraId="498F0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BC97B26">
            <w:pPr>
              <w:jc w:val="center"/>
              <w:textAlignment w:val="center"/>
              <w:rPr>
                <w:rFonts w:eastAsia="宋体"/>
                <w:lang w:eastAsia="zh-CN"/>
              </w:rPr>
            </w:pPr>
            <w:r>
              <w:rPr>
                <w:rFonts w:eastAsia="宋体"/>
                <w:color w:val="000000"/>
                <w:lang w:eastAsia="zh-CN" w:bidi="ar"/>
              </w:rPr>
              <w:t>CCC1CC(CC(C1)CC)CC</w:t>
            </w:r>
          </w:p>
        </w:tc>
        <w:tc>
          <w:tcPr>
            <w:tcW w:w="3705" w:type="dxa"/>
            <w:tcBorders>
              <w:top w:val="nil"/>
              <w:left w:val="nil"/>
              <w:bottom w:val="nil"/>
              <w:right w:val="nil"/>
            </w:tcBorders>
            <w:vAlign w:val="center"/>
          </w:tcPr>
          <w:p w14:paraId="3B862703">
            <w:pPr>
              <w:jc w:val="center"/>
              <w:textAlignment w:val="center"/>
              <w:rPr>
                <w:rFonts w:eastAsia="宋体"/>
                <w:lang w:val="en-US" w:eastAsia="zh-CN"/>
              </w:rPr>
            </w:pPr>
            <w:r>
              <w:rPr>
                <w:rFonts w:eastAsia="宋体"/>
                <w:color w:val="000000"/>
                <w:lang w:val="en-US" w:eastAsia="zh-CN" w:bidi="ar"/>
              </w:rPr>
              <w:t>1-Ethyl-2,4-dipropylcyclohexane</w:t>
            </w:r>
          </w:p>
        </w:tc>
        <w:tc>
          <w:tcPr>
            <w:tcW w:w="2066" w:type="dxa"/>
            <w:tcBorders>
              <w:top w:val="nil"/>
              <w:left w:val="nil"/>
              <w:bottom w:val="nil"/>
              <w:right w:val="nil"/>
            </w:tcBorders>
            <w:vAlign w:val="center"/>
          </w:tcPr>
          <w:p w14:paraId="24937F80">
            <w:pPr>
              <w:jc w:val="center"/>
              <w:textAlignment w:val="center"/>
              <w:rPr>
                <w:rFonts w:eastAsia="宋体"/>
                <w:lang w:val="en-US" w:eastAsia="zh-CN"/>
              </w:rPr>
            </w:pPr>
            <w:r>
              <w:rPr>
                <w:rFonts w:eastAsia="宋体"/>
                <w:color w:val="000000"/>
                <w:lang w:val="en-US" w:eastAsia="zh-CN" w:bidi="ar"/>
              </w:rPr>
              <w:t>-0.150840551</w:t>
            </w:r>
          </w:p>
        </w:tc>
      </w:tr>
      <w:tr w14:paraId="0811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F8233B4">
            <w:pPr>
              <w:jc w:val="center"/>
              <w:textAlignment w:val="center"/>
              <w:rPr>
                <w:rFonts w:eastAsia="宋体"/>
                <w:lang w:val="en-US" w:eastAsia="zh-CN"/>
              </w:rPr>
            </w:pPr>
            <w:r>
              <w:rPr>
                <w:rFonts w:eastAsia="宋体"/>
                <w:color w:val="000000"/>
                <w:lang w:val="en-US" w:eastAsia="zh-CN" w:bidi="ar"/>
              </w:rPr>
              <w:t>CC1=CC(=CC(=C1)C)C</w:t>
            </w:r>
          </w:p>
        </w:tc>
        <w:tc>
          <w:tcPr>
            <w:tcW w:w="3705" w:type="dxa"/>
            <w:tcBorders>
              <w:top w:val="nil"/>
              <w:left w:val="nil"/>
              <w:bottom w:val="nil"/>
              <w:right w:val="nil"/>
            </w:tcBorders>
            <w:vAlign w:val="center"/>
          </w:tcPr>
          <w:p w14:paraId="110627BB">
            <w:pPr>
              <w:jc w:val="center"/>
              <w:textAlignment w:val="center"/>
              <w:rPr>
                <w:rFonts w:eastAsia="宋体"/>
                <w:lang w:val="en-US" w:eastAsia="zh-CN"/>
              </w:rPr>
            </w:pPr>
            <w:r>
              <w:rPr>
                <w:rFonts w:eastAsia="宋体"/>
                <w:color w:val="000000"/>
                <w:lang w:val="en-US" w:eastAsia="zh-CN" w:bidi="ar"/>
              </w:rPr>
              <w:t>1,3,5-Trimethylbenzene</w:t>
            </w:r>
          </w:p>
        </w:tc>
        <w:tc>
          <w:tcPr>
            <w:tcW w:w="2066" w:type="dxa"/>
            <w:tcBorders>
              <w:top w:val="nil"/>
              <w:left w:val="nil"/>
              <w:bottom w:val="nil"/>
              <w:right w:val="nil"/>
            </w:tcBorders>
            <w:vAlign w:val="center"/>
          </w:tcPr>
          <w:p w14:paraId="342EF246">
            <w:pPr>
              <w:jc w:val="center"/>
              <w:textAlignment w:val="center"/>
              <w:rPr>
                <w:rFonts w:eastAsia="宋体"/>
                <w:lang w:val="en-US" w:eastAsia="zh-CN"/>
              </w:rPr>
            </w:pPr>
            <w:r>
              <w:rPr>
                <w:rFonts w:eastAsia="宋体"/>
                <w:color w:val="000000"/>
                <w:lang w:val="en-US" w:eastAsia="zh-CN" w:bidi="ar"/>
              </w:rPr>
              <w:t>-0.746987343</w:t>
            </w:r>
          </w:p>
        </w:tc>
      </w:tr>
      <w:tr w14:paraId="56C6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580EE17">
            <w:pPr>
              <w:jc w:val="center"/>
              <w:textAlignment w:val="center"/>
              <w:rPr>
                <w:rFonts w:eastAsia="宋体"/>
                <w:lang w:val="en-US" w:eastAsia="zh-CN"/>
              </w:rPr>
            </w:pPr>
            <w:r>
              <w:rPr>
                <w:rFonts w:eastAsia="宋体"/>
                <w:color w:val="000000"/>
                <w:lang w:val="en-US" w:eastAsia="zh-CN" w:bidi="ar"/>
              </w:rPr>
              <w:t>CC1CC(CC(C1)C)C</w:t>
            </w:r>
          </w:p>
        </w:tc>
        <w:tc>
          <w:tcPr>
            <w:tcW w:w="3705" w:type="dxa"/>
            <w:tcBorders>
              <w:top w:val="nil"/>
              <w:left w:val="nil"/>
              <w:bottom w:val="nil"/>
              <w:right w:val="nil"/>
            </w:tcBorders>
            <w:vAlign w:val="center"/>
          </w:tcPr>
          <w:p w14:paraId="0E3AAF2B">
            <w:pPr>
              <w:jc w:val="center"/>
              <w:textAlignment w:val="center"/>
              <w:rPr>
                <w:rFonts w:eastAsia="宋体"/>
                <w:lang w:val="en-US" w:eastAsia="zh-CN"/>
              </w:rPr>
            </w:pPr>
            <w:r>
              <w:rPr>
                <w:rFonts w:eastAsia="宋体"/>
                <w:color w:val="000000"/>
                <w:lang w:val="en-US" w:eastAsia="zh-CN" w:bidi="ar"/>
              </w:rPr>
              <w:t>1-Isopropyl-2-methylcyclopentane</w:t>
            </w:r>
          </w:p>
        </w:tc>
        <w:tc>
          <w:tcPr>
            <w:tcW w:w="2066" w:type="dxa"/>
            <w:tcBorders>
              <w:top w:val="nil"/>
              <w:left w:val="nil"/>
              <w:bottom w:val="nil"/>
              <w:right w:val="nil"/>
            </w:tcBorders>
            <w:vAlign w:val="center"/>
          </w:tcPr>
          <w:p w14:paraId="7C5EAAAE">
            <w:pPr>
              <w:jc w:val="center"/>
              <w:textAlignment w:val="center"/>
              <w:rPr>
                <w:rFonts w:eastAsia="宋体"/>
                <w:lang w:val="en-US" w:eastAsia="zh-CN"/>
              </w:rPr>
            </w:pPr>
            <w:r>
              <w:rPr>
                <w:rFonts w:eastAsia="宋体"/>
                <w:color w:val="000000"/>
                <w:lang w:val="en-US" w:eastAsia="zh-CN" w:bidi="ar"/>
              </w:rPr>
              <w:t>-0.179658979</w:t>
            </w:r>
          </w:p>
        </w:tc>
      </w:tr>
      <w:tr w14:paraId="6E08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6888327">
            <w:pPr>
              <w:jc w:val="center"/>
              <w:textAlignment w:val="center"/>
              <w:rPr>
                <w:rFonts w:eastAsia="宋体"/>
                <w:lang w:val="en-US" w:eastAsia="zh-CN"/>
              </w:rPr>
            </w:pPr>
            <w:r>
              <w:rPr>
                <w:rFonts w:eastAsia="宋体"/>
                <w:color w:val="000000"/>
                <w:lang w:val="en-US" w:eastAsia="zh-CN" w:bidi="ar"/>
              </w:rPr>
              <w:t>CCCC1CC(CC(C1)CCC)CCC</w:t>
            </w:r>
          </w:p>
        </w:tc>
        <w:tc>
          <w:tcPr>
            <w:tcW w:w="3705" w:type="dxa"/>
            <w:tcBorders>
              <w:top w:val="nil"/>
              <w:left w:val="nil"/>
              <w:bottom w:val="nil"/>
              <w:right w:val="nil"/>
            </w:tcBorders>
            <w:vAlign w:val="center"/>
          </w:tcPr>
          <w:p w14:paraId="5E1C27AA">
            <w:pPr>
              <w:jc w:val="center"/>
              <w:textAlignment w:val="center"/>
              <w:rPr>
                <w:rFonts w:eastAsia="宋体"/>
                <w:lang w:val="en-US" w:eastAsia="zh-CN"/>
              </w:rPr>
            </w:pPr>
            <w:r>
              <w:rPr>
                <w:rFonts w:eastAsia="宋体"/>
                <w:color w:val="000000"/>
                <w:lang w:val="en-US" w:eastAsia="zh-CN" w:bidi="ar"/>
              </w:rPr>
              <w:t>1-Butyl-3-propylcyclohexane</w:t>
            </w:r>
          </w:p>
        </w:tc>
        <w:tc>
          <w:tcPr>
            <w:tcW w:w="2066" w:type="dxa"/>
            <w:tcBorders>
              <w:top w:val="nil"/>
              <w:left w:val="nil"/>
              <w:bottom w:val="nil"/>
              <w:right w:val="nil"/>
            </w:tcBorders>
            <w:vAlign w:val="center"/>
          </w:tcPr>
          <w:p w14:paraId="792A7CF2">
            <w:pPr>
              <w:jc w:val="center"/>
              <w:textAlignment w:val="center"/>
              <w:rPr>
                <w:rFonts w:eastAsia="宋体"/>
                <w:lang w:val="en-US" w:eastAsia="zh-CN"/>
              </w:rPr>
            </w:pPr>
            <w:r>
              <w:rPr>
                <w:rFonts w:eastAsia="宋体"/>
                <w:color w:val="000000"/>
                <w:lang w:val="en-US" w:eastAsia="zh-CN" w:bidi="ar"/>
              </w:rPr>
              <w:t>-0.180541873</w:t>
            </w:r>
          </w:p>
        </w:tc>
      </w:tr>
      <w:tr w14:paraId="5926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EC2CE68">
            <w:pPr>
              <w:jc w:val="center"/>
              <w:textAlignment w:val="center"/>
              <w:rPr>
                <w:rFonts w:eastAsia="宋体"/>
                <w:lang w:val="en-US" w:eastAsia="zh-CN"/>
              </w:rPr>
            </w:pPr>
            <w:r>
              <w:rPr>
                <w:rFonts w:eastAsia="宋体"/>
                <w:color w:val="000000"/>
                <w:lang w:val="en-US" w:eastAsia="zh-CN" w:bidi="ar"/>
              </w:rPr>
              <w:t>C=CC=C</w:t>
            </w:r>
          </w:p>
        </w:tc>
        <w:tc>
          <w:tcPr>
            <w:tcW w:w="3705" w:type="dxa"/>
            <w:tcBorders>
              <w:top w:val="nil"/>
              <w:left w:val="nil"/>
              <w:bottom w:val="nil"/>
              <w:right w:val="nil"/>
            </w:tcBorders>
            <w:vAlign w:val="center"/>
          </w:tcPr>
          <w:p w14:paraId="22755834">
            <w:pPr>
              <w:jc w:val="center"/>
              <w:textAlignment w:val="center"/>
              <w:rPr>
                <w:rFonts w:eastAsia="宋体"/>
                <w:lang w:val="en-US" w:eastAsia="zh-CN"/>
              </w:rPr>
            </w:pPr>
            <w:r>
              <w:rPr>
                <w:rFonts w:eastAsia="宋体"/>
                <w:color w:val="000000"/>
                <w:lang w:val="en-US" w:eastAsia="zh-CN" w:bidi="ar"/>
              </w:rPr>
              <w:t>1,3-Butadiene</w:t>
            </w:r>
          </w:p>
        </w:tc>
        <w:tc>
          <w:tcPr>
            <w:tcW w:w="2066" w:type="dxa"/>
            <w:tcBorders>
              <w:top w:val="nil"/>
              <w:left w:val="nil"/>
              <w:bottom w:val="nil"/>
              <w:right w:val="nil"/>
            </w:tcBorders>
            <w:vAlign w:val="center"/>
          </w:tcPr>
          <w:p w14:paraId="0AC5965D">
            <w:pPr>
              <w:jc w:val="center"/>
              <w:textAlignment w:val="center"/>
              <w:rPr>
                <w:rFonts w:eastAsia="宋体"/>
                <w:lang w:val="en-US" w:eastAsia="zh-CN"/>
              </w:rPr>
            </w:pPr>
            <w:r>
              <w:rPr>
                <w:rFonts w:eastAsia="宋体"/>
                <w:color w:val="000000"/>
                <w:lang w:val="en-US" w:eastAsia="zh-CN" w:bidi="ar"/>
              </w:rPr>
              <w:t>-3.022899628</w:t>
            </w:r>
          </w:p>
        </w:tc>
      </w:tr>
      <w:tr w14:paraId="6D8D2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8D681FE">
            <w:pPr>
              <w:jc w:val="center"/>
              <w:textAlignment w:val="center"/>
              <w:rPr>
                <w:rFonts w:eastAsia="宋体"/>
                <w:lang w:val="en-US" w:eastAsia="zh-CN"/>
              </w:rPr>
            </w:pPr>
            <w:r>
              <w:rPr>
                <w:rFonts w:eastAsia="宋体"/>
                <w:color w:val="000000"/>
                <w:lang w:val="en-US" w:eastAsia="zh-CN" w:bidi="ar"/>
              </w:rPr>
              <w:t>C#CC#C</w:t>
            </w:r>
          </w:p>
        </w:tc>
        <w:tc>
          <w:tcPr>
            <w:tcW w:w="3705" w:type="dxa"/>
            <w:tcBorders>
              <w:top w:val="nil"/>
              <w:left w:val="nil"/>
              <w:bottom w:val="nil"/>
              <w:right w:val="nil"/>
            </w:tcBorders>
            <w:vAlign w:val="center"/>
          </w:tcPr>
          <w:p w14:paraId="4845C204">
            <w:pPr>
              <w:jc w:val="center"/>
              <w:textAlignment w:val="center"/>
              <w:rPr>
                <w:rFonts w:eastAsia="宋体"/>
                <w:lang w:val="en-US" w:eastAsia="zh-CN"/>
              </w:rPr>
            </w:pPr>
            <w:r>
              <w:rPr>
                <w:rFonts w:eastAsia="宋体"/>
                <w:color w:val="000000"/>
                <w:lang w:val="en-US" w:eastAsia="zh-CN" w:bidi="ar"/>
              </w:rPr>
              <w:t>1,3-Butadiyne</w:t>
            </w:r>
          </w:p>
        </w:tc>
        <w:tc>
          <w:tcPr>
            <w:tcW w:w="2066" w:type="dxa"/>
            <w:tcBorders>
              <w:top w:val="nil"/>
              <w:left w:val="nil"/>
              <w:bottom w:val="nil"/>
              <w:right w:val="nil"/>
            </w:tcBorders>
            <w:vAlign w:val="center"/>
          </w:tcPr>
          <w:p w14:paraId="3730FE01">
            <w:pPr>
              <w:jc w:val="center"/>
              <w:textAlignment w:val="center"/>
              <w:rPr>
                <w:rFonts w:eastAsia="宋体"/>
                <w:lang w:val="en-US" w:eastAsia="zh-CN"/>
              </w:rPr>
            </w:pPr>
            <w:r>
              <w:rPr>
                <w:rFonts w:eastAsia="宋体"/>
                <w:color w:val="000000"/>
                <w:lang w:val="en-US" w:eastAsia="zh-CN" w:bidi="ar"/>
              </w:rPr>
              <w:t>-0.920466363</w:t>
            </w:r>
          </w:p>
        </w:tc>
      </w:tr>
      <w:tr w14:paraId="48F8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BBA7961">
            <w:pPr>
              <w:jc w:val="center"/>
              <w:textAlignment w:val="center"/>
              <w:rPr>
                <w:rFonts w:eastAsia="宋体"/>
                <w:lang w:val="en-US" w:eastAsia="zh-CN"/>
              </w:rPr>
            </w:pPr>
            <w:r>
              <w:rPr>
                <w:rFonts w:eastAsia="宋体"/>
                <w:color w:val="000000"/>
                <w:lang w:val="en-US" w:eastAsia="zh-CN" w:bidi="ar"/>
              </w:rPr>
              <w:t>CC(CCO)O</w:t>
            </w:r>
          </w:p>
        </w:tc>
        <w:tc>
          <w:tcPr>
            <w:tcW w:w="3705" w:type="dxa"/>
            <w:tcBorders>
              <w:top w:val="nil"/>
              <w:left w:val="nil"/>
              <w:bottom w:val="nil"/>
              <w:right w:val="nil"/>
            </w:tcBorders>
            <w:vAlign w:val="center"/>
          </w:tcPr>
          <w:p w14:paraId="1BCF5349">
            <w:pPr>
              <w:jc w:val="center"/>
              <w:textAlignment w:val="center"/>
              <w:rPr>
                <w:rFonts w:eastAsia="宋体"/>
                <w:lang w:val="en-US" w:eastAsia="zh-CN"/>
              </w:rPr>
            </w:pPr>
            <w:r>
              <w:rPr>
                <w:rFonts w:eastAsia="宋体"/>
                <w:color w:val="000000"/>
                <w:lang w:val="en-US" w:eastAsia="zh-CN" w:bidi="ar"/>
              </w:rPr>
              <w:t>2-Methylpropane-1,2-diol</w:t>
            </w:r>
          </w:p>
        </w:tc>
        <w:tc>
          <w:tcPr>
            <w:tcW w:w="2066" w:type="dxa"/>
            <w:tcBorders>
              <w:top w:val="nil"/>
              <w:left w:val="nil"/>
              <w:bottom w:val="nil"/>
              <w:right w:val="nil"/>
            </w:tcBorders>
            <w:vAlign w:val="center"/>
          </w:tcPr>
          <w:p w14:paraId="7BBAD136">
            <w:pPr>
              <w:jc w:val="center"/>
              <w:textAlignment w:val="center"/>
              <w:rPr>
                <w:rFonts w:eastAsia="宋体"/>
                <w:lang w:val="en-US" w:eastAsia="zh-CN"/>
              </w:rPr>
            </w:pPr>
            <w:r>
              <w:rPr>
                <w:rFonts w:eastAsia="宋体"/>
                <w:color w:val="000000"/>
                <w:lang w:val="en-US" w:eastAsia="zh-CN" w:bidi="ar"/>
              </w:rPr>
              <w:t>-0.038806379</w:t>
            </w:r>
          </w:p>
        </w:tc>
      </w:tr>
      <w:tr w14:paraId="4B23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3718717">
            <w:pPr>
              <w:jc w:val="center"/>
              <w:textAlignment w:val="center"/>
              <w:rPr>
                <w:rFonts w:eastAsia="宋体"/>
                <w:lang w:val="en-US" w:eastAsia="zh-CN"/>
              </w:rPr>
            </w:pPr>
            <w:r>
              <w:rPr>
                <w:rFonts w:eastAsia="宋体"/>
                <w:color w:val="000000"/>
                <w:lang w:val="en-US" w:eastAsia="zh-CN" w:bidi="ar"/>
              </w:rPr>
              <w:t>C(C(C(F)(F)Cl)(F)F)(F)Cl</w:t>
            </w:r>
          </w:p>
        </w:tc>
        <w:tc>
          <w:tcPr>
            <w:tcW w:w="3705" w:type="dxa"/>
            <w:tcBorders>
              <w:top w:val="nil"/>
              <w:left w:val="nil"/>
              <w:bottom w:val="nil"/>
              <w:right w:val="nil"/>
            </w:tcBorders>
            <w:vAlign w:val="center"/>
          </w:tcPr>
          <w:p w14:paraId="05584B49">
            <w:pPr>
              <w:jc w:val="center"/>
              <w:textAlignment w:val="center"/>
              <w:rPr>
                <w:rFonts w:eastAsia="宋体"/>
                <w:lang w:val="en-US" w:eastAsia="zh-CN"/>
              </w:rPr>
            </w:pPr>
            <w:r>
              <w:rPr>
                <w:rFonts w:eastAsia="宋体"/>
                <w:color w:val="000000"/>
                <w:lang w:val="en-US" w:eastAsia="zh-CN" w:bidi="ar"/>
              </w:rPr>
              <w:t>1,1,2,2-Tetrafluoro-1,2-dichloroethane</w:t>
            </w:r>
          </w:p>
        </w:tc>
        <w:tc>
          <w:tcPr>
            <w:tcW w:w="2066" w:type="dxa"/>
            <w:tcBorders>
              <w:top w:val="nil"/>
              <w:left w:val="nil"/>
              <w:bottom w:val="nil"/>
              <w:right w:val="nil"/>
            </w:tcBorders>
            <w:vAlign w:val="center"/>
          </w:tcPr>
          <w:p w14:paraId="274CDF67">
            <w:pPr>
              <w:jc w:val="center"/>
              <w:textAlignment w:val="center"/>
              <w:rPr>
                <w:rFonts w:eastAsia="宋体"/>
                <w:lang w:val="en-US" w:eastAsia="zh-CN"/>
              </w:rPr>
            </w:pPr>
            <w:r>
              <w:rPr>
                <w:rFonts w:eastAsia="宋体"/>
                <w:color w:val="000000"/>
                <w:lang w:val="en-US" w:eastAsia="zh-CN" w:bidi="ar"/>
              </w:rPr>
              <w:t>-1.215309143</w:t>
            </w:r>
          </w:p>
        </w:tc>
      </w:tr>
      <w:tr w14:paraId="2B62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ED62F57">
            <w:pPr>
              <w:jc w:val="center"/>
              <w:textAlignment w:val="center"/>
              <w:rPr>
                <w:rFonts w:eastAsia="宋体"/>
                <w:lang w:val="en-US" w:eastAsia="zh-CN"/>
              </w:rPr>
            </w:pPr>
            <w:r>
              <w:rPr>
                <w:rFonts w:eastAsia="宋体"/>
                <w:color w:val="000000"/>
                <w:lang w:val="en-US" w:eastAsia="zh-CN" w:bidi="ar"/>
              </w:rPr>
              <w:t>CCC1CCCC(C1)CC</w:t>
            </w:r>
          </w:p>
        </w:tc>
        <w:tc>
          <w:tcPr>
            <w:tcW w:w="3705" w:type="dxa"/>
            <w:tcBorders>
              <w:top w:val="nil"/>
              <w:left w:val="nil"/>
              <w:bottom w:val="nil"/>
              <w:right w:val="nil"/>
            </w:tcBorders>
            <w:vAlign w:val="center"/>
          </w:tcPr>
          <w:p w14:paraId="19E2D8DA">
            <w:pPr>
              <w:jc w:val="center"/>
              <w:textAlignment w:val="center"/>
              <w:rPr>
                <w:rFonts w:eastAsia="宋体"/>
                <w:lang w:val="en-US" w:eastAsia="zh-CN"/>
              </w:rPr>
            </w:pPr>
            <w:r>
              <w:rPr>
                <w:rFonts w:eastAsia="宋体"/>
                <w:color w:val="000000"/>
                <w:lang w:val="en-US" w:eastAsia="zh-CN" w:bidi="ar"/>
              </w:rPr>
              <w:t>1-Propyl-1-ethylcyclopentane</w:t>
            </w:r>
          </w:p>
        </w:tc>
        <w:tc>
          <w:tcPr>
            <w:tcW w:w="2066" w:type="dxa"/>
            <w:tcBorders>
              <w:top w:val="nil"/>
              <w:left w:val="nil"/>
              <w:bottom w:val="nil"/>
              <w:right w:val="nil"/>
            </w:tcBorders>
            <w:vAlign w:val="center"/>
          </w:tcPr>
          <w:p w14:paraId="2EA5D82C">
            <w:pPr>
              <w:jc w:val="center"/>
              <w:textAlignment w:val="center"/>
              <w:rPr>
                <w:rFonts w:eastAsia="宋体"/>
                <w:lang w:val="en-US" w:eastAsia="zh-CN"/>
              </w:rPr>
            </w:pPr>
            <w:r>
              <w:rPr>
                <w:rFonts w:eastAsia="宋体"/>
                <w:color w:val="000000"/>
                <w:lang w:val="en-US" w:eastAsia="zh-CN" w:bidi="ar"/>
              </w:rPr>
              <w:t>-0.116070837</w:t>
            </w:r>
          </w:p>
        </w:tc>
      </w:tr>
      <w:tr w14:paraId="136F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95B5BBD">
            <w:pPr>
              <w:jc w:val="center"/>
              <w:textAlignment w:val="center"/>
              <w:rPr>
                <w:rFonts w:eastAsia="宋体"/>
                <w:lang w:eastAsia="zh-CN"/>
              </w:rPr>
            </w:pPr>
            <w:r>
              <w:rPr>
                <w:rFonts w:eastAsia="宋体"/>
                <w:color w:val="000000"/>
                <w:lang w:eastAsia="zh-CN" w:bidi="ar"/>
              </w:rPr>
              <w:t>CCC1CC(CC(C1)CC)C</w:t>
            </w:r>
          </w:p>
        </w:tc>
        <w:tc>
          <w:tcPr>
            <w:tcW w:w="3705" w:type="dxa"/>
            <w:tcBorders>
              <w:top w:val="nil"/>
              <w:left w:val="nil"/>
              <w:bottom w:val="nil"/>
              <w:right w:val="nil"/>
            </w:tcBorders>
            <w:vAlign w:val="center"/>
          </w:tcPr>
          <w:p w14:paraId="10DB1105">
            <w:pPr>
              <w:jc w:val="center"/>
              <w:textAlignment w:val="center"/>
              <w:rPr>
                <w:rFonts w:eastAsia="宋体"/>
                <w:lang w:val="en-US" w:eastAsia="zh-CN"/>
              </w:rPr>
            </w:pPr>
            <w:r>
              <w:rPr>
                <w:rFonts w:eastAsia="宋体"/>
                <w:color w:val="000000"/>
                <w:lang w:val="en-US" w:eastAsia="zh-CN" w:bidi="ar"/>
              </w:rPr>
              <w:t>1-Propyl-1-ethylcyclopentane</w:t>
            </w:r>
          </w:p>
        </w:tc>
        <w:tc>
          <w:tcPr>
            <w:tcW w:w="2066" w:type="dxa"/>
            <w:tcBorders>
              <w:top w:val="nil"/>
              <w:left w:val="nil"/>
              <w:bottom w:val="nil"/>
              <w:right w:val="nil"/>
            </w:tcBorders>
            <w:vAlign w:val="center"/>
          </w:tcPr>
          <w:p w14:paraId="3F289880">
            <w:pPr>
              <w:jc w:val="center"/>
              <w:textAlignment w:val="center"/>
              <w:rPr>
                <w:rFonts w:eastAsia="宋体"/>
                <w:lang w:val="en-US" w:eastAsia="zh-CN"/>
              </w:rPr>
            </w:pPr>
            <w:r>
              <w:rPr>
                <w:rFonts w:eastAsia="宋体"/>
                <w:color w:val="000000"/>
                <w:lang w:val="en-US" w:eastAsia="zh-CN" w:bidi="ar"/>
              </w:rPr>
              <w:t>-0.116041332</w:t>
            </w:r>
          </w:p>
        </w:tc>
      </w:tr>
      <w:tr w14:paraId="401E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D6BC222">
            <w:pPr>
              <w:jc w:val="center"/>
              <w:textAlignment w:val="center"/>
              <w:rPr>
                <w:rFonts w:eastAsia="宋体"/>
                <w:lang w:val="en-US" w:eastAsia="zh-CN"/>
              </w:rPr>
            </w:pPr>
            <w:r>
              <w:rPr>
                <w:rFonts w:eastAsia="宋体"/>
                <w:color w:val="000000"/>
                <w:lang w:val="en-US" w:eastAsia="zh-CN" w:bidi="ar"/>
              </w:rPr>
              <w:t>CCCCCC1CC(CC(C1)CC)CC</w:t>
            </w:r>
          </w:p>
        </w:tc>
        <w:tc>
          <w:tcPr>
            <w:tcW w:w="3705" w:type="dxa"/>
            <w:tcBorders>
              <w:top w:val="nil"/>
              <w:left w:val="nil"/>
              <w:bottom w:val="nil"/>
              <w:right w:val="nil"/>
            </w:tcBorders>
            <w:vAlign w:val="center"/>
          </w:tcPr>
          <w:p w14:paraId="1A035FFB">
            <w:pPr>
              <w:jc w:val="center"/>
              <w:textAlignment w:val="center"/>
              <w:rPr>
                <w:rFonts w:eastAsia="宋体"/>
                <w:lang w:val="en-US" w:eastAsia="zh-CN"/>
              </w:rPr>
            </w:pPr>
            <w:r>
              <w:rPr>
                <w:rFonts w:eastAsia="宋体"/>
                <w:color w:val="000000"/>
                <w:lang w:val="en-US" w:eastAsia="zh-CN" w:bidi="ar"/>
              </w:rPr>
              <w:t>1-hexyl-3-isopropylcyclohexane</w:t>
            </w:r>
          </w:p>
        </w:tc>
        <w:tc>
          <w:tcPr>
            <w:tcW w:w="2066" w:type="dxa"/>
            <w:tcBorders>
              <w:top w:val="nil"/>
              <w:left w:val="nil"/>
              <w:bottom w:val="nil"/>
              <w:right w:val="nil"/>
            </w:tcBorders>
            <w:vAlign w:val="center"/>
          </w:tcPr>
          <w:p w14:paraId="0E85DA8E">
            <w:pPr>
              <w:jc w:val="center"/>
              <w:textAlignment w:val="center"/>
              <w:rPr>
                <w:rFonts w:eastAsia="宋体"/>
                <w:lang w:val="en-US" w:eastAsia="zh-CN"/>
              </w:rPr>
            </w:pPr>
            <w:r>
              <w:rPr>
                <w:rFonts w:eastAsia="宋体"/>
                <w:color w:val="000000"/>
                <w:lang w:val="en-US" w:eastAsia="zh-CN" w:bidi="ar"/>
              </w:rPr>
              <w:t>-0.167893112</w:t>
            </w:r>
          </w:p>
        </w:tc>
      </w:tr>
      <w:tr w14:paraId="614F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3908F81">
            <w:pPr>
              <w:jc w:val="center"/>
              <w:textAlignment w:val="center"/>
              <w:rPr>
                <w:rFonts w:eastAsia="宋体"/>
                <w:lang w:val="en-US" w:eastAsia="zh-CN"/>
              </w:rPr>
            </w:pPr>
            <w:r>
              <w:rPr>
                <w:rFonts w:eastAsia="宋体"/>
                <w:color w:val="000000"/>
                <w:lang w:val="en-US" w:eastAsia="zh-CN" w:bidi="ar"/>
              </w:rPr>
              <w:t>CCCC1CC(CC(C1)CC)CC</w:t>
            </w:r>
          </w:p>
        </w:tc>
        <w:tc>
          <w:tcPr>
            <w:tcW w:w="3705" w:type="dxa"/>
            <w:tcBorders>
              <w:top w:val="nil"/>
              <w:left w:val="nil"/>
              <w:bottom w:val="nil"/>
              <w:right w:val="nil"/>
            </w:tcBorders>
            <w:vAlign w:val="center"/>
          </w:tcPr>
          <w:p w14:paraId="3BDE388E">
            <w:pPr>
              <w:jc w:val="center"/>
              <w:textAlignment w:val="center"/>
              <w:rPr>
                <w:rFonts w:eastAsia="宋体"/>
                <w:lang w:val="en-US" w:eastAsia="zh-CN"/>
              </w:rPr>
            </w:pPr>
            <w:r>
              <w:rPr>
                <w:rFonts w:eastAsia="宋体"/>
                <w:color w:val="000000"/>
                <w:lang w:val="en-US" w:eastAsia="zh-CN" w:bidi="ar"/>
              </w:rPr>
              <w:t>3-butyl-1-(2-ethylpropyl)cyclopentane</w:t>
            </w:r>
          </w:p>
        </w:tc>
        <w:tc>
          <w:tcPr>
            <w:tcW w:w="2066" w:type="dxa"/>
            <w:tcBorders>
              <w:top w:val="nil"/>
              <w:left w:val="nil"/>
              <w:bottom w:val="nil"/>
              <w:right w:val="nil"/>
            </w:tcBorders>
            <w:vAlign w:val="center"/>
          </w:tcPr>
          <w:p w14:paraId="572C809E">
            <w:pPr>
              <w:jc w:val="center"/>
              <w:textAlignment w:val="center"/>
              <w:rPr>
                <w:rFonts w:eastAsia="宋体"/>
                <w:lang w:val="en-US" w:eastAsia="zh-CN"/>
              </w:rPr>
            </w:pPr>
            <w:r>
              <w:rPr>
                <w:rFonts w:eastAsia="宋体"/>
                <w:color w:val="000000"/>
                <w:lang w:val="en-US" w:eastAsia="zh-CN" w:bidi="ar"/>
              </w:rPr>
              <w:t>-0.14653179</w:t>
            </w:r>
          </w:p>
        </w:tc>
      </w:tr>
      <w:tr w14:paraId="1623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12011F6">
            <w:pPr>
              <w:jc w:val="center"/>
              <w:textAlignment w:val="center"/>
              <w:rPr>
                <w:rFonts w:eastAsia="宋体"/>
                <w:lang w:val="en-US" w:eastAsia="zh-CN"/>
              </w:rPr>
            </w:pPr>
            <w:r>
              <w:rPr>
                <w:rFonts w:eastAsia="宋体"/>
                <w:color w:val="000000"/>
                <w:lang w:val="en-US" w:eastAsia="zh-CN" w:bidi="ar"/>
              </w:rPr>
              <w:t>CC1CCCC(C1)C</w:t>
            </w:r>
          </w:p>
        </w:tc>
        <w:tc>
          <w:tcPr>
            <w:tcW w:w="3705" w:type="dxa"/>
            <w:tcBorders>
              <w:top w:val="nil"/>
              <w:left w:val="nil"/>
              <w:bottom w:val="nil"/>
              <w:right w:val="nil"/>
            </w:tcBorders>
            <w:vAlign w:val="center"/>
          </w:tcPr>
          <w:p w14:paraId="365DD632">
            <w:pPr>
              <w:jc w:val="center"/>
              <w:textAlignment w:val="center"/>
              <w:rPr>
                <w:rFonts w:eastAsia="宋体"/>
                <w:lang w:val="en-US" w:eastAsia="zh-CN"/>
              </w:rPr>
            </w:pPr>
            <w:r>
              <w:rPr>
                <w:rFonts w:eastAsia="宋体"/>
                <w:color w:val="000000"/>
                <w:lang w:val="en-US" w:eastAsia="zh-CN" w:bidi="ar"/>
              </w:rPr>
              <w:t>1,3-dimethylcyclopentane</w:t>
            </w:r>
          </w:p>
        </w:tc>
        <w:tc>
          <w:tcPr>
            <w:tcW w:w="2066" w:type="dxa"/>
            <w:tcBorders>
              <w:top w:val="nil"/>
              <w:left w:val="nil"/>
              <w:bottom w:val="nil"/>
              <w:right w:val="nil"/>
            </w:tcBorders>
            <w:vAlign w:val="center"/>
          </w:tcPr>
          <w:p w14:paraId="48EF0F1C">
            <w:pPr>
              <w:jc w:val="center"/>
              <w:textAlignment w:val="center"/>
              <w:rPr>
                <w:rFonts w:eastAsia="宋体"/>
                <w:lang w:val="en-US" w:eastAsia="zh-CN"/>
              </w:rPr>
            </w:pPr>
            <w:r>
              <w:rPr>
                <w:rFonts w:eastAsia="宋体"/>
                <w:color w:val="000000"/>
                <w:lang w:val="en-US" w:eastAsia="zh-CN" w:bidi="ar"/>
              </w:rPr>
              <w:t>-0.255898625</w:t>
            </w:r>
          </w:p>
        </w:tc>
      </w:tr>
      <w:tr w14:paraId="27CA0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B3C82B7">
            <w:pPr>
              <w:jc w:val="center"/>
              <w:textAlignment w:val="center"/>
              <w:rPr>
                <w:rFonts w:eastAsia="宋体"/>
                <w:lang w:val="en-US" w:eastAsia="zh-CN"/>
              </w:rPr>
            </w:pPr>
            <w:r>
              <w:rPr>
                <w:rFonts w:eastAsia="宋体"/>
                <w:color w:val="000000"/>
                <w:lang w:val="en-US" w:eastAsia="zh-CN" w:bidi="ar"/>
              </w:rPr>
              <w:t>CC1CCC(C1)C</w:t>
            </w:r>
          </w:p>
        </w:tc>
        <w:tc>
          <w:tcPr>
            <w:tcW w:w="3705" w:type="dxa"/>
            <w:tcBorders>
              <w:top w:val="nil"/>
              <w:left w:val="nil"/>
              <w:bottom w:val="nil"/>
              <w:right w:val="nil"/>
            </w:tcBorders>
            <w:vAlign w:val="center"/>
          </w:tcPr>
          <w:p w14:paraId="0B6F9EF8">
            <w:pPr>
              <w:jc w:val="center"/>
              <w:textAlignment w:val="center"/>
              <w:rPr>
                <w:rFonts w:eastAsia="宋体"/>
                <w:lang w:val="en-US" w:eastAsia="zh-CN"/>
              </w:rPr>
            </w:pPr>
            <w:r>
              <w:rPr>
                <w:rFonts w:eastAsia="宋体"/>
                <w:color w:val="000000"/>
                <w:lang w:val="en-US" w:eastAsia="zh-CN" w:bidi="ar"/>
              </w:rPr>
              <w:t>1-Methylcyclobutane</w:t>
            </w:r>
          </w:p>
        </w:tc>
        <w:tc>
          <w:tcPr>
            <w:tcW w:w="2066" w:type="dxa"/>
            <w:tcBorders>
              <w:top w:val="nil"/>
              <w:left w:val="nil"/>
              <w:bottom w:val="nil"/>
              <w:right w:val="nil"/>
            </w:tcBorders>
            <w:vAlign w:val="center"/>
          </w:tcPr>
          <w:p w14:paraId="54324691">
            <w:pPr>
              <w:jc w:val="center"/>
              <w:textAlignment w:val="center"/>
              <w:rPr>
                <w:rFonts w:eastAsia="宋体"/>
                <w:lang w:val="en-US" w:eastAsia="zh-CN"/>
              </w:rPr>
            </w:pPr>
            <w:r>
              <w:rPr>
                <w:rFonts w:eastAsia="宋体"/>
                <w:color w:val="000000"/>
                <w:lang w:val="en-US" w:eastAsia="zh-CN" w:bidi="ar"/>
              </w:rPr>
              <w:t>-0.344052732</w:t>
            </w:r>
          </w:p>
        </w:tc>
      </w:tr>
      <w:tr w14:paraId="08BA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C1CF023">
            <w:pPr>
              <w:jc w:val="center"/>
              <w:textAlignment w:val="center"/>
              <w:rPr>
                <w:rFonts w:eastAsia="宋体"/>
                <w:lang w:eastAsia="zh-CN"/>
              </w:rPr>
            </w:pPr>
            <w:r>
              <w:rPr>
                <w:rFonts w:eastAsia="宋体"/>
                <w:color w:val="000000"/>
                <w:lang w:eastAsia="zh-CN" w:bidi="ar"/>
              </w:rPr>
              <w:t>CCC1=C(C=CC=C1C)C</w:t>
            </w:r>
          </w:p>
        </w:tc>
        <w:tc>
          <w:tcPr>
            <w:tcW w:w="3705" w:type="dxa"/>
            <w:tcBorders>
              <w:top w:val="nil"/>
              <w:left w:val="nil"/>
              <w:bottom w:val="nil"/>
              <w:right w:val="nil"/>
            </w:tcBorders>
            <w:vAlign w:val="center"/>
          </w:tcPr>
          <w:p w14:paraId="4D352590">
            <w:pPr>
              <w:jc w:val="center"/>
              <w:textAlignment w:val="center"/>
              <w:rPr>
                <w:rFonts w:eastAsia="宋体"/>
                <w:lang w:val="en-US" w:eastAsia="zh-CN"/>
              </w:rPr>
            </w:pPr>
            <w:r>
              <w:rPr>
                <w:rFonts w:eastAsia="宋体"/>
                <w:color w:val="000000"/>
                <w:lang w:val="en-US" w:eastAsia="zh-CN" w:bidi="ar"/>
              </w:rPr>
              <w:t>1-Ethyl-2,4-dimethylbenzene</w:t>
            </w:r>
          </w:p>
        </w:tc>
        <w:tc>
          <w:tcPr>
            <w:tcW w:w="2066" w:type="dxa"/>
            <w:tcBorders>
              <w:top w:val="nil"/>
              <w:left w:val="nil"/>
              <w:bottom w:val="nil"/>
              <w:right w:val="nil"/>
            </w:tcBorders>
            <w:vAlign w:val="center"/>
          </w:tcPr>
          <w:p w14:paraId="0AEEDDA8">
            <w:pPr>
              <w:jc w:val="center"/>
              <w:textAlignment w:val="center"/>
              <w:rPr>
                <w:rFonts w:eastAsia="宋体"/>
                <w:lang w:val="en-US" w:eastAsia="zh-CN"/>
              </w:rPr>
            </w:pPr>
            <w:r>
              <w:rPr>
                <w:rFonts w:eastAsia="宋体"/>
                <w:color w:val="000000"/>
                <w:lang w:val="en-US" w:eastAsia="zh-CN" w:bidi="ar"/>
              </w:rPr>
              <w:t>-0.689512372</w:t>
            </w:r>
          </w:p>
        </w:tc>
      </w:tr>
      <w:tr w14:paraId="53E5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9BA47AE">
            <w:pPr>
              <w:jc w:val="center"/>
              <w:textAlignment w:val="center"/>
              <w:rPr>
                <w:rFonts w:eastAsia="宋体"/>
                <w:lang w:eastAsia="zh-CN"/>
              </w:rPr>
            </w:pPr>
            <w:r>
              <w:rPr>
                <w:rFonts w:eastAsia="宋体"/>
                <w:color w:val="000000"/>
                <w:lang w:eastAsia="zh-CN" w:bidi="ar"/>
              </w:rPr>
              <w:t>CCC1=C(C=C(C=C1)C)C</w:t>
            </w:r>
          </w:p>
        </w:tc>
        <w:tc>
          <w:tcPr>
            <w:tcW w:w="3705" w:type="dxa"/>
            <w:tcBorders>
              <w:top w:val="nil"/>
              <w:left w:val="nil"/>
              <w:bottom w:val="nil"/>
              <w:right w:val="nil"/>
            </w:tcBorders>
            <w:vAlign w:val="center"/>
          </w:tcPr>
          <w:p w14:paraId="2A5CCB4F">
            <w:pPr>
              <w:jc w:val="center"/>
              <w:textAlignment w:val="center"/>
              <w:rPr>
                <w:rFonts w:eastAsia="宋体"/>
                <w:lang w:val="en-US" w:eastAsia="zh-CN"/>
              </w:rPr>
            </w:pPr>
            <w:r>
              <w:rPr>
                <w:rFonts w:eastAsia="宋体"/>
                <w:color w:val="000000"/>
                <w:lang w:val="en-US" w:eastAsia="zh-CN" w:bidi="ar"/>
              </w:rPr>
              <w:t>1-propyl-3,5-dimethylbenzene</w:t>
            </w:r>
          </w:p>
        </w:tc>
        <w:tc>
          <w:tcPr>
            <w:tcW w:w="2066" w:type="dxa"/>
            <w:tcBorders>
              <w:top w:val="nil"/>
              <w:left w:val="nil"/>
              <w:bottom w:val="nil"/>
              <w:right w:val="nil"/>
            </w:tcBorders>
            <w:vAlign w:val="center"/>
          </w:tcPr>
          <w:p w14:paraId="44F05B28">
            <w:pPr>
              <w:jc w:val="center"/>
              <w:textAlignment w:val="center"/>
              <w:rPr>
                <w:rFonts w:eastAsia="宋体"/>
                <w:lang w:val="en-US" w:eastAsia="zh-CN"/>
              </w:rPr>
            </w:pPr>
            <w:r>
              <w:rPr>
                <w:rFonts w:eastAsia="宋体"/>
                <w:color w:val="000000"/>
                <w:lang w:val="en-US" w:eastAsia="zh-CN" w:bidi="ar"/>
              </w:rPr>
              <w:t>-0.562846661</w:t>
            </w:r>
          </w:p>
        </w:tc>
      </w:tr>
      <w:tr w14:paraId="2F01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81A7FF7">
            <w:pPr>
              <w:jc w:val="center"/>
              <w:textAlignment w:val="center"/>
              <w:rPr>
                <w:rFonts w:eastAsia="宋体"/>
                <w:lang w:eastAsia="zh-CN"/>
              </w:rPr>
            </w:pPr>
            <w:r>
              <w:rPr>
                <w:rFonts w:eastAsia="宋体"/>
                <w:color w:val="000000"/>
                <w:lang w:eastAsia="zh-CN" w:bidi="ar"/>
              </w:rPr>
              <w:t>CCC1=CC(=CC(=C1)C)C</w:t>
            </w:r>
          </w:p>
        </w:tc>
        <w:tc>
          <w:tcPr>
            <w:tcW w:w="3705" w:type="dxa"/>
            <w:tcBorders>
              <w:top w:val="nil"/>
              <w:left w:val="nil"/>
              <w:bottom w:val="nil"/>
              <w:right w:val="nil"/>
            </w:tcBorders>
            <w:vAlign w:val="center"/>
          </w:tcPr>
          <w:p w14:paraId="6BAC0224">
            <w:pPr>
              <w:jc w:val="center"/>
              <w:textAlignment w:val="center"/>
              <w:rPr>
                <w:rFonts w:eastAsia="宋体"/>
                <w:lang w:val="en-US" w:eastAsia="zh-CN"/>
              </w:rPr>
            </w:pPr>
            <w:r>
              <w:rPr>
                <w:rFonts w:eastAsia="宋体"/>
                <w:color w:val="000000"/>
                <w:lang w:val="en-US" w:eastAsia="zh-CN" w:bidi="ar"/>
              </w:rPr>
              <w:t>1-Ethyl-3,5-dimethylbenzene</w:t>
            </w:r>
          </w:p>
        </w:tc>
        <w:tc>
          <w:tcPr>
            <w:tcW w:w="2066" w:type="dxa"/>
            <w:tcBorders>
              <w:top w:val="nil"/>
              <w:left w:val="nil"/>
              <w:bottom w:val="nil"/>
              <w:right w:val="nil"/>
            </w:tcBorders>
            <w:vAlign w:val="center"/>
          </w:tcPr>
          <w:p w14:paraId="40DB0FFF">
            <w:pPr>
              <w:jc w:val="center"/>
              <w:textAlignment w:val="center"/>
              <w:rPr>
                <w:rFonts w:eastAsia="宋体"/>
                <w:lang w:val="en-US" w:eastAsia="zh-CN"/>
              </w:rPr>
            </w:pPr>
            <w:r>
              <w:rPr>
                <w:rFonts w:eastAsia="宋体"/>
                <w:color w:val="000000"/>
                <w:lang w:val="en-US" w:eastAsia="zh-CN" w:bidi="ar"/>
              </w:rPr>
              <w:t>-0.630259752</w:t>
            </w:r>
          </w:p>
        </w:tc>
      </w:tr>
      <w:tr w14:paraId="33445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696C294">
            <w:pPr>
              <w:jc w:val="center"/>
              <w:textAlignment w:val="center"/>
              <w:rPr>
                <w:rFonts w:eastAsia="宋体"/>
                <w:lang w:val="en-US" w:eastAsia="zh-CN"/>
              </w:rPr>
            </w:pPr>
            <w:r>
              <w:rPr>
                <w:rFonts w:eastAsia="宋体"/>
                <w:color w:val="000000"/>
                <w:lang w:val="en-US" w:eastAsia="zh-CN" w:bidi="ar"/>
              </w:rPr>
              <w:t>CCCC1=CC(=CC=C1)CCC</w:t>
            </w:r>
          </w:p>
        </w:tc>
        <w:tc>
          <w:tcPr>
            <w:tcW w:w="3705" w:type="dxa"/>
            <w:tcBorders>
              <w:top w:val="nil"/>
              <w:left w:val="nil"/>
              <w:bottom w:val="nil"/>
              <w:right w:val="nil"/>
            </w:tcBorders>
            <w:vAlign w:val="center"/>
          </w:tcPr>
          <w:p w14:paraId="40B39888">
            <w:pPr>
              <w:jc w:val="center"/>
              <w:textAlignment w:val="center"/>
              <w:rPr>
                <w:rFonts w:eastAsia="宋体"/>
                <w:lang w:val="en-US" w:eastAsia="zh-CN"/>
              </w:rPr>
            </w:pPr>
            <w:r>
              <w:rPr>
                <w:rFonts w:eastAsia="宋体"/>
                <w:color w:val="000000"/>
                <w:lang w:val="en-US" w:eastAsia="zh-CN" w:bidi="ar"/>
              </w:rPr>
              <w:t>1-Propyl-4-butylbenzene</w:t>
            </w:r>
          </w:p>
        </w:tc>
        <w:tc>
          <w:tcPr>
            <w:tcW w:w="2066" w:type="dxa"/>
            <w:tcBorders>
              <w:top w:val="nil"/>
              <w:left w:val="nil"/>
              <w:bottom w:val="nil"/>
              <w:right w:val="nil"/>
            </w:tcBorders>
            <w:vAlign w:val="center"/>
          </w:tcPr>
          <w:p w14:paraId="44EF8168">
            <w:pPr>
              <w:jc w:val="center"/>
              <w:textAlignment w:val="center"/>
              <w:rPr>
                <w:rFonts w:eastAsia="宋体"/>
                <w:lang w:val="en-US" w:eastAsia="zh-CN"/>
              </w:rPr>
            </w:pPr>
            <w:r>
              <w:rPr>
                <w:rFonts w:eastAsia="宋体"/>
                <w:color w:val="000000"/>
                <w:lang w:val="en-US" w:eastAsia="zh-CN" w:bidi="ar"/>
              </w:rPr>
              <w:t>-0.343497813</w:t>
            </w:r>
          </w:p>
        </w:tc>
      </w:tr>
      <w:tr w14:paraId="4EFD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EE8B9AC">
            <w:pPr>
              <w:jc w:val="center"/>
              <w:textAlignment w:val="center"/>
              <w:rPr>
                <w:rFonts w:eastAsia="宋体"/>
                <w:lang w:val="en-US" w:eastAsia="zh-CN"/>
              </w:rPr>
            </w:pPr>
            <w:r>
              <w:rPr>
                <w:rFonts w:eastAsia="宋体"/>
                <w:color w:val="000000"/>
                <w:lang w:val="en-US" w:eastAsia="zh-CN" w:bidi="ar"/>
              </w:rPr>
              <w:t>C1COCO1</w:t>
            </w:r>
          </w:p>
        </w:tc>
        <w:tc>
          <w:tcPr>
            <w:tcW w:w="3705" w:type="dxa"/>
            <w:tcBorders>
              <w:top w:val="nil"/>
              <w:left w:val="nil"/>
              <w:bottom w:val="nil"/>
              <w:right w:val="nil"/>
            </w:tcBorders>
            <w:vAlign w:val="center"/>
          </w:tcPr>
          <w:p w14:paraId="2127EA28">
            <w:pPr>
              <w:jc w:val="center"/>
              <w:textAlignment w:val="center"/>
              <w:rPr>
                <w:rFonts w:eastAsia="宋体"/>
                <w:lang w:val="en-US" w:eastAsia="zh-CN"/>
              </w:rPr>
            </w:pPr>
            <w:r>
              <w:rPr>
                <w:rFonts w:eastAsia="宋体"/>
                <w:color w:val="000000"/>
                <w:lang w:val="en-US" w:eastAsia="zh-CN" w:bidi="ar"/>
              </w:rPr>
              <w:t>1,3-dioxolane</w:t>
            </w:r>
          </w:p>
        </w:tc>
        <w:tc>
          <w:tcPr>
            <w:tcW w:w="2066" w:type="dxa"/>
            <w:tcBorders>
              <w:top w:val="nil"/>
              <w:left w:val="nil"/>
              <w:bottom w:val="nil"/>
              <w:right w:val="nil"/>
            </w:tcBorders>
            <w:vAlign w:val="center"/>
          </w:tcPr>
          <w:p w14:paraId="134EBEE0">
            <w:pPr>
              <w:jc w:val="center"/>
              <w:textAlignment w:val="center"/>
              <w:rPr>
                <w:rFonts w:eastAsia="宋体"/>
                <w:lang w:val="en-US" w:eastAsia="zh-CN"/>
              </w:rPr>
            </w:pPr>
            <w:r>
              <w:rPr>
                <w:rFonts w:eastAsia="宋体"/>
                <w:color w:val="000000"/>
                <w:lang w:val="en-US" w:eastAsia="zh-CN" w:bidi="ar"/>
              </w:rPr>
              <w:t>-0.546095788</w:t>
            </w:r>
          </w:p>
        </w:tc>
      </w:tr>
      <w:tr w14:paraId="66B1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6E55697">
            <w:pPr>
              <w:jc w:val="center"/>
              <w:textAlignment w:val="center"/>
              <w:rPr>
                <w:rFonts w:eastAsia="宋体"/>
                <w:lang w:val="en-US" w:eastAsia="zh-CN"/>
              </w:rPr>
            </w:pPr>
            <w:r>
              <w:rPr>
                <w:rFonts w:eastAsia="宋体"/>
                <w:color w:val="000000"/>
                <w:lang w:val="en-US" w:eastAsia="zh-CN" w:bidi="ar"/>
              </w:rPr>
              <w:t>CCCC1CC(CC)CC(CCC)C1</w:t>
            </w:r>
          </w:p>
        </w:tc>
        <w:tc>
          <w:tcPr>
            <w:tcW w:w="3705" w:type="dxa"/>
            <w:tcBorders>
              <w:top w:val="nil"/>
              <w:left w:val="nil"/>
              <w:bottom w:val="nil"/>
              <w:right w:val="nil"/>
            </w:tcBorders>
            <w:vAlign w:val="center"/>
          </w:tcPr>
          <w:p w14:paraId="0737BD0B">
            <w:pPr>
              <w:jc w:val="center"/>
              <w:textAlignment w:val="center"/>
              <w:rPr>
                <w:rFonts w:eastAsia="宋体"/>
                <w:lang w:val="en-US" w:eastAsia="zh-CN"/>
              </w:rPr>
            </w:pPr>
            <w:r>
              <w:rPr>
                <w:rFonts w:eastAsia="宋体"/>
                <w:color w:val="000000"/>
                <w:lang w:val="en-US" w:eastAsia="zh-CN" w:bidi="ar"/>
              </w:rPr>
              <w:t>1-Butyl-4-ethylcyclohexane</w:t>
            </w:r>
          </w:p>
        </w:tc>
        <w:tc>
          <w:tcPr>
            <w:tcW w:w="2066" w:type="dxa"/>
            <w:tcBorders>
              <w:top w:val="nil"/>
              <w:left w:val="nil"/>
              <w:bottom w:val="nil"/>
              <w:right w:val="nil"/>
            </w:tcBorders>
            <w:vAlign w:val="center"/>
          </w:tcPr>
          <w:p w14:paraId="005C0ED7">
            <w:pPr>
              <w:jc w:val="center"/>
              <w:textAlignment w:val="center"/>
              <w:rPr>
                <w:rFonts w:eastAsia="宋体"/>
                <w:lang w:val="en-US" w:eastAsia="zh-CN"/>
              </w:rPr>
            </w:pPr>
            <w:r>
              <w:rPr>
                <w:rFonts w:eastAsia="宋体"/>
                <w:color w:val="000000"/>
                <w:lang w:val="en-US" w:eastAsia="zh-CN" w:bidi="ar"/>
              </w:rPr>
              <w:t>-0.173296839</w:t>
            </w:r>
          </w:p>
        </w:tc>
      </w:tr>
      <w:tr w14:paraId="0A51A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48F12D6">
            <w:pPr>
              <w:jc w:val="center"/>
              <w:textAlignment w:val="center"/>
              <w:rPr>
                <w:rFonts w:eastAsia="宋体"/>
                <w:lang w:val="en-US" w:eastAsia="zh-CN"/>
              </w:rPr>
            </w:pPr>
            <w:r>
              <w:rPr>
                <w:rFonts w:eastAsia="宋体"/>
                <w:color w:val="000000"/>
                <w:lang w:val="en-US" w:eastAsia="zh-CN" w:bidi="ar"/>
              </w:rPr>
              <w:t>CCCCC1CC(CCC)CC(CCC)C1</w:t>
            </w:r>
          </w:p>
        </w:tc>
        <w:tc>
          <w:tcPr>
            <w:tcW w:w="3705" w:type="dxa"/>
            <w:tcBorders>
              <w:top w:val="nil"/>
              <w:left w:val="nil"/>
              <w:bottom w:val="nil"/>
              <w:right w:val="nil"/>
            </w:tcBorders>
            <w:vAlign w:val="center"/>
          </w:tcPr>
          <w:p w14:paraId="0FD28FCF">
            <w:pPr>
              <w:jc w:val="center"/>
              <w:textAlignment w:val="center"/>
              <w:rPr>
                <w:rFonts w:eastAsia="宋体"/>
                <w:lang w:val="en-US" w:eastAsia="zh-CN"/>
              </w:rPr>
            </w:pPr>
            <w:r>
              <w:rPr>
                <w:rFonts w:eastAsia="宋体"/>
                <w:color w:val="000000"/>
                <w:lang w:val="en-US" w:eastAsia="zh-CN" w:bidi="ar"/>
              </w:rPr>
              <w:t>1-pentyl-3,5-dipropylcyclohexane</w:t>
            </w:r>
          </w:p>
        </w:tc>
        <w:tc>
          <w:tcPr>
            <w:tcW w:w="2066" w:type="dxa"/>
            <w:tcBorders>
              <w:top w:val="nil"/>
              <w:left w:val="nil"/>
              <w:bottom w:val="nil"/>
              <w:right w:val="nil"/>
            </w:tcBorders>
            <w:vAlign w:val="center"/>
          </w:tcPr>
          <w:p w14:paraId="1BE3B98A">
            <w:pPr>
              <w:jc w:val="center"/>
              <w:textAlignment w:val="center"/>
              <w:rPr>
                <w:rFonts w:eastAsia="宋体"/>
                <w:lang w:val="en-US" w:eastAsia="zh-CN"/>
              </w:rPr>
            </w:pPr>
            <w:r>
              <w:rPr>
                <w:rFonts w:eastAsia="宋体"/>
                <w:color w:val="000000"/>
                <w:lang w:val="en-US" w:eastAsia="zh-CN" w:bidi="ar"/>
              </w:rPr>
              <w:t>-0.178478867</w:t>
            </w:r>
          </w:p>
        </w:tc>
      </w:tr>
      <w:tr w14:paraId="4FB4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94A967A">
            <w:pPr>
              <w:jc w:val="center"/>
              <w:textAlignment w:val="center"/>
              <w:rPr>
                <w:rFonts w:eastAsia="宋体"/>
                <w:lang w:eastAsia="zh-CN"/>
              </w:rPr>
            </w:pPr>
            <w:r>
              <w:rPr>
                <w:rFonts w:eastAsia="宋体"/>
                <w:color w:val="000000"/>
                <w:lang w:eastAsia="zh-CN" w:bidi="ar"/>
              </w:rPr>
              <w:t>CC(C)C1=CC=C(C=C1)C(C)C</w:t>
            </w:r>
          </w:p>
        </w:tc>
        <w:tc>
          <w:tcPr>
            <w:tcW w:w="3705" w:type="dxa"/>
            <w:tcBorders>
              <w:top w:val="nil"/>
              <w:left w:val="nil"/>
              <w:bottom w:val="nil"/>
              <w:right w:val="nil"/>
            </w:tcBorders>
            <w:vAlign w:val="center"/>
          </w:tcPr>
          <w:p w14:paraId="3D7BB37E">
            <w:pPr>
              <w:jc w:val="center"/>
              <w:textAlignment w:val="center"/>
              <w:rPr>
                <w:rFonts w:eastAsia="宋体"/>
                <w:lang w:val="en-US" w:eastAsia="zh-CN"/>
              </w:rPr>
            </w:pPr>
            <w:r>
              <w:rPr>
                <w:rFonts w:eastAsia="宋体"/>
                <w:color w:val="000000"/>
                <w:lang w:val="en-US" w:eastAsia="zh-CN" w:bidi="ar"/>
              </w:rPr>
              <w:t>1-Isopropyl-4-(propan-2-yl)benzene</w:t>
            </w:r>
          </w:p>
        </w:tc>
        <w:tc>
          <w:tcPr>
            <w:tcW w:w="2066" w:type="dxa"/>
            <w:tcBorders>
              <w:top w:val="nil"/>
              <w:left w:val="nil"/>
              <w:bottom w:val="nil"/>
              <w:right w:val="nil"/>
            </w:tcBorders>
            <w:vAlign w:val="center"/>
          </w:tcPr>
          <w:p w14:paraId="4DA1B546">
            <w:pPr>
              <w:jc w:val="center"/>
              <w:textAlignment w:val="center"/>
              <w:rPr>
                <w:rFonts w:eastAsia="宋体"/>
                <w:lang w:val="en-US" w:eastAsia="zh-CN"/>
              </w:rPr>
            </w:pPr>
            <w:r>
              <w:rPr>
                <w:rFonts w:eastAsia="宋体"/>
                <w:color w:val="000000"/>
                <w:lang w:val="en-US" w:eastAsia="zh-CN" w:bidi="ar"/>
              </w:rPr>
              <w:t>-0.406528831</w:t>
            </w:r>
          </w:p>
        </w:tc>
      </w:tr>
      <w:tr w14:paraId="53A3E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DB1A29B">
            <w:pPr>
              <w:jc w:val="center"/>
              <w:textAlignment w:val="center"/>
              <w:rPr>
                <w:rFonts w:eastAsia="宋体"/>
                <w:lang w:val="en-US" w:eastAsia="zh-CN"/>
              </w:rPr>
            </w:pPr>
            <w:r>
              <w:rPr>
                <w:rFonts w:eastAsia="宋体"/>
                <w:color w:val="000000"/>
                <w:lang w:val="en-US" w:eastAsia="zh-CN" w:bidi="ar"/>
              </w:rPr>
              <w:t>C(CCO)CO</w:t>
            </w:r>
          </w:p>
        </w:tc>
        <w:tc>
          <w:tcPr>
            <w:tcW w:w="3705" w:type="dxa"/>
            <w:tcBorders>
              <w:top w:val="nil"/>
              <w:left w:val="nil"/>
              <w:bottom w:val="nil"/>
              <w:right w:val="nil"/>
            </w:tcBorders>
            <w:vAlign w:val="center"/>
          </w:tcPr>
          <w:p w14:paraId="32B7EC93">
            <w:pPr>
              <w:jc w:val="center"/>
              <w:textAlignment w:val="center"/>
              <w:rPr>
                <w:rFonts w:eastAsia="宋体"/>
                <w:lang w:val="en-US" w:eastAsia="zh-CN"/>
              </w:rPr>
            </w:pPr>
            <w:r>
              <w:rPr>
                <w:rFonts w:eastAsia="宋体"/>
                <w:color w:val="000000"/>
                <w:lang w:val="en-US" w:eastAsia="zh-CN" w:bidi="ar"/>
              </w:rPr>
              <w:t>2-propoxy-1-propanol</w:t>
            </w:r>
          </w:p>
        </w:tc>
        <w:tc>
          <w:tcPr>
            <w:tcW w:w="2066" w:type="dxa"/>
            <w:tcBorders>
              <w:top w:val="nil"/>
              <w:left w:val="nil"/>
              <w:bottom w:val="nil"/>
              <w:right w:val="nil"/>
            </w:tcBorders>
            <w:vAlign w:val="center"/>
          </w:tcPr>
          <w:p w14:paraId="54FB9C31">
            <w:pPr>
              <w:jc w:val="center"/>
              <w:textAlignment w:val="center"/>
              <w:rPr>
                <w:rFonts w:eastAsia="宋体"/>
                <w:lang w:val="en-US" w:eastAsia="zh-CN"/>
              </w:rPr>
            </w:pPr>
            <w:r>
              <w:rPr>
                <w:rFonts w:eastAsia="宋体"/>
                <w:color w:val="000000"/>
                <w:lang w:val="en-US" w:eastAsia="zh-CN" w:bidi="ar"/>
              </w:rPr>
              <w:t>-0.066951454</w:t>
            </w:r>
          </w:p>
        </w:tc>
      </w:tr>
      <w:tr w14:paraId="7A526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1E1FE15">
            <w:pPr>
              <w:jc w:val="center"/>
              <w:textAlignment w:val="center"/>
              <w:rPr>
                <w:rFonts w:eastAsia="宋体"/>
                <w:lang w:eastAsia="zh-CN"/>
              </w:rPr>
            </w:pPr>
            <w:r>
              <w:rPr>
                <w:rFonts w:eastAsia="宋体"/>
                <w:color w:val="000000"/>
                <w:lang w:eastAsia="zh-CN" w:bidi="ar"/>
              </w:rPr>
              <w:t>CCC1CCC(CC1)CC</w:t>
            </w:r>
          </w:p>
        </w:tc>
        <w:tc>
          <w:tcPr>
            <w:tcW w:w="3705" w:type="dxa"/>
            <w:tcBorders>
              <w:top w:val="nil"/>
              <w:left w:val="nil"/>
              <w:bottom w:val="nil"/>
              <w:right w:val="nil"/>
            </w:tcBorders>
            <w:vAlign w:val="center"/>
          </w:tcPr>
          <w:p w14:paraId="65DD5AF8">
            <w:pPr>
              <w:jc w:val="center"/>
              <w:textAlignment w:val="center"/>
              <w:rPr>
                <w:rFonts w:eastAsia="宋体"/>
                <w:lang w:val="en-US" w:eastAsia="zh-CN"/>
              </w:rPr>
            </w:pPr>
            <w:r>
              <w:rPr>
                <w:rFonts w:eastAsia="宋体"/>
                <w:color w:val="000000"/>
                <w:lang w:val="en-US" w:eastAsia="zh-CN" w:bidi="ar"/>
              </w:rPr>
              <w:t>1-Ethyl-3-propylcyclopentane</w:t>
            </w:r>
          </w:p>
        </w:tc>
        <w:tc>
          <w:tcPr>
            <w:tcW w:w="2066" w:type="dxa"/>
            <w:tcBorders>
              <w:top w:val="nil"/>
              <w:left w:val="nil"/>
              <w:bottom w:val="nil"/>
              <w:right w:val="nil"/>
            </w:tcBorders>
            <w:vAlign w:val="center"/>
          </w:tcPr>
          <w:p w14:paraId="77F7D925">
            <w:pPr>
              <w:jc w:val="center"/>
              <w:textAlignment w:val="center"/>
              <w:rPr>
                <w:rFonts w:eastAsia="宋体"/>
                <w:lang w:val="en-US" w:eastAsia="zh-CN"/>
              </w:rPr>
            </w:pPr>
            <w:r>
              <w:rPr>
                <w:rFonts w:eastAsia="宋体"/>
                <w:color w:val="000000"/>
                <w:lang w:val="en-US" w:eastAsia="zh-CN" w:bidi="ar"/>
              </w:rPr>
              <w:t>-0.165879965</w:t>
            </w:r>
          </w:p>
        </w:tc>
      </w:tr>
      <w:tr w14:paraId="08C2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63B4123">
            <w:pPr>
              <w:jc w:val="center"/>
              <w:textAlignment w:val="center"/>
              <w:rPr>
                <w:rFonts w:eastAsia="宋体"/>
                <w:lang w:val="en-US" w:eastAsia="zh-CN"/>
              </w:rPr>
            </w:pPr>
            <w:r>
              <w:rPr>
                <w:rFonts w:eastAsia="宋体"/>
                <w:color w:val="000000"/>
                <w:lang w:val="en-US" w:eastAsia="zh-CN" w:bidi="ar"/>
              </w:rPr>
              <w:t>CC1CCC(CC1)C</w:t>
            </w:r>
          </w:p>
        </w:tc>
        <w:tc>
          <w:tcPr>
            <w:tcW w:w="3705" w:type="dxa"/>
            <w:tcBorders>
              <w:top w:val="nil"/>
              <w:left w:val="nil"/>
              <w:bottom w:val="nil"/>
              <w:right w:val="nil"/>
            </w:tcBorders>
            <w:vAlign w:val="center"/>
          </w:tcPr>
          <w:p w14:paraId="6A3EC0A4">
            <w:pPr>
              <w:jc w:val="center"/>
              <w:textAlignment w:val="center"/>
              <w:rPr>
                <w:rFonts w:eastAsia="宋体"/>
                <w:lang w:val="en-US" w:eastAsia="zh-CN"/>
              </w:rPr>
            </w:pPr>
            <w:r>
              <w:rPr>
                <w:rFonts w:eastAsia="宋体"/>
                <w:color w:val="000000"/>
                <w:lang w:val="en-US" w:eastAsia="zh-CN" w:bidi="ar"/>
              </w:rPr>
              <w:t>1-isopropyl-3-methylcyclopentane</w:t>
            </w:r>
          </w:p>
        </w:tc>
        <w:tc>
          <w:tcPr>
            <w:tcW w:w="2066" w:type="dxa"/>
            <w:tcBorders>
              <w:top w:val="nil"/>
              <w:left w:val="nil"/>
              <w:bottom w:val="nil"/>
              <w:right w:val="nil"/>
            </w:tcBorders>
            <w:vAlign w:val="center"/>
          </w:tcPr>
          <w:p w14:paraId="0471471F">
            <w:pPr>
              <w:jc w:val="center"/>
              <w:textAlignment w:val="center"/>
              <w:rPr>
                <w:rFonts w:eastAsia="宋体"/>
                <w:lang w:val="en-US" w:eastAsia="zh-CN"/>
              </w:rPr>
            </w:pPr>
            <w:r>
              <w:rPr>
                <w:rFonts w:eastAsia="宋体"/>
                <w:color w:val="000000"/>
                <w:lang w:val="en-US" w:eastAsia="zh-CN" w:bidi="ar"/>
              </w:rPr>
              <w:t>-0.180014759</w:t>
            </w:r>
          </w:p>
        </w:tc>
      </w:tr>
      <w:tr w14:paraId="223B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B661563">
            <w:pPr>
              <w:jc w:val="center"/>
              <w:textAlignment w:val="center"/>
              <w:rPr>
                <w:rFonts w:eastAsia="宋体"/>
                <w:lang w:eastAsia="zh-CN"/>
              </w:rPr>
            </w:pPr>
            <w:r>
              <w:rPr>
                <w:rFonts w:eastAsia="宋体"/>
                <w:color w:val="000000"/>
                <w:lang w:eastAsia="zh-CN" w:bidi="ar"/>
              </w:rPr>
              <w:t>CCC1=C(C=CC(=C1)C)C</w:t>
            </w:r>
          </w:p>
        </w:tc>
        <w:tc>
          <w:tcPr>
            <w:tcW w:w="3705" w:type="dxa"/>
            <w:tcBorders>
              <w:top w:val="nil"/>
              <w:left w:val="nil"/>
              <w:bottom w:val="nil"/>
              <w:right w:val="nil"/>
            </w:tcBorders>
            <w:vAlign w:val="center"/>
          </w:tcPr>
          <w:p w14:paraId="364F2C3D">
            <w:pPr>
              <w:jc w:val="center"/>
              <w:textAlignment w:val="center"/>
              <w:rPr>
                <w:rFonts w:eastAsia="宋体"/>
                <w:lang w:val="en-US" w:eastAsia="zh-CN"/>
              </w:rPr>
            </w:pPr>
            <w:r>
              <w:rPr>
                <w:rFonts w:eastAsia="宋体"/>
                <w:color w:val="000000"/>
                <w:lang w:val="en-US" w:eastAsia="zh-CN" w:bidi="ar"/>
              </w:rPr>
              <w:t>1-Ethyl-2,5-dimethylbenzene</w:t>
            </w:r>
          </w:p>
        </w:tc>
        <w:tc>
          <w:tcPr>
            <w:tcW w:w="2066" w:type="dxa"/>
            <w:tcBorders>
              <w:top w:val="nil"/>
              <w:left w:val="nil"/>
              <w:bottom w:val="nil"/>
              <w:right w:val="nil"/>
            </w:tcBorders>
            <w:vAlign w:val="center"/>
          </w:tcPr>
          <w:p w14:paraId="1660FF9F">
            <w:pPr>
              <w:jc w:val="center"/>
              <w:textAlignment w:val="center"/>
              <w:rPr>
                <w:rFonts w:eastAsia="宋体"/>
                <w:lang w:val="en-US" w:eastAsia="zh-CN"/>
              </w:rPr>
            </w:pPr>
            <w:r>
              <w:rPr>
                <w:rFonts w:eastAsia="宋体"/>
                <w:color w:val="000000"/>
                <w:lang w:val="en-US" w:eastAsia="zh-CN" w:bidi="ar"/>
              </w:rPr>
              <w:t>-0.685565531</w:t>
            </w:r>
          </w:p>
        </w:tc>
      </w:tr>
      <w:tr w14:paraId="6EB1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52BDCAC">
            <w:pPr>
              <w:jc w:val="center"/>
              <w:textAlignment w:val="center"/>
              <w:rPr>
                <w:rFonts w:eastAsia="宋体"/>
                <w:lang w:val="en-US" w:eastAsia="zh-CN"/>
              </w:rPr>
            </w:pPr>
            <w:r>
              <w:rPr>
                <w:rFonts w:eastAsia="宋体"/>
                <w:color w:val="000000"/>
                <w:lang w:val="en-US" w:eastAsia="zh-CN" w:bidi="ar"/>
              </w:rPr>
              <w:t>C1COCCO1</w:t>
            </w:r>
          </w:p>
        </w:tc>
        <w:tc>
          <w:tcPr>
            <w:tcW w:w="3705" w:type="dxa"/>
            <w:tcBorders>
              <w:top w:val="nil"/>
              <w:left w:val="nil"/>
              <w:bottom w:val="nil"/>
              <w:right w:val="nil"/>
            </w:tcBorders>
            <w:vAlign w:val="center"/>
          </w:tcPr>
          <w:p w14:paraId="0EBD9CD0">
            <w:pPr>
              <w:jc w:val="center"/>
              <w:textAlignment w:val="center"/>
              <w:rPr>
                <w:rFonts w:eastAsia="宋体"/>
                <w:lang w:val="en-US" w:eastAsia="zh-CN"/>
              </w:rPr>
            </w:pPr>
            <w:r>
              <w:rPr>
                <w:rFonts w:eastAsia="宋体"/>
                <w:color w:val="000000"/>
                <w:lang w:val="en-US" w:eastAsia="zh-CN" w:bidi="ar"/>
              </w:rPr>
              <w:t>1,4-Dioxane</w:t>
            </w:r>
          </w:p>
        </w:tc>
        <w:tc>
          <w:tcPr>
            <w:tcW w:w="2066" w:type="dxa"/>
            <w:tcBorders>
              <w:top w:val="nil"/>
              <w:left w:val="nil"/>
              <w:bottom w:val="nil"/>
              <w:right w:val="nil"/>
            </w:tcBorders>
            <w:vAlign w:val="center"/>
          </w:tcPr>
          <w:p w14:paraId="1B358160">
            <w:pPr>
              <w:jc w:val="center"/>
              <w:textAlignment w:val="center"/>
              <w:rPr>
                <w:rFonts w:eastAsia="宋体"/>
                <w:lang w:val="en-US" w:eastAsia="zh-CN"/>
              </w:rPr>
            </w:pPr>
            <w:r>
              <w:rPr>
                <w:rFonts w:eastAsia="宋体"/>
                <w:color w:val="000000"/>
                <w:lang w:val="en-US" w:eastAsia="zh-CN" w:bidi="ar"/>
              </w:rPr>
              <w:t>0.04904514551</w:t>
            </w:r>
          </w:p>
        </w:tc>
      </w:tr>
      <w:tr w14:paraId="6F4D4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77FBDD5">
            <w:pPr>
              <w:jc w:val="center"/>
              <w:textAlignment w:val="center"/>
              <w:rPr>
                <w:rFonts w:eastAsia="宋体"/>
                <w:lang w:val="en-US" w:eastAsia="zh-CN"/>
              </w:rPr>
            </w:pPr>
            <w:r>
              <w:rPr>
                <w:rFonts w:eastAsia="宋体"/>
                <w:color w:val="000000"/>
                <w:lang w:val="en-US" w:eastAsia="zh-CN" w:bidi="ar"/>
              </w:rPr>
              <w:t>C=CCC=C</w:t>
            </w:r>
          </w:p>
        </w:tc>
        <w:tc>
          <w:tcPr>
            <w:tcW w:w="3705" w:type="dxa"/>
            <w:tcBorders>
              <w:top w:val="nil"/>
              <w:left w:val="nil"/>
              <w:bottom w:val="nil"/>
              <w:right w:val="nil"/>
            </w:tcBorders>
            <w:vAlign w:val="center"/>
          </w:tcPr>
          <w:p w14:paraId="1AA258A4">
            <w:pPr>
              <w:jc w:val="center"/>
              <w:textAlignment w:val="center"/>
              <w:rPr>
                <w:rFonts w:eastAsia="宋体"/>
                <w:lang w:val="en-US" w:eastAsia="zh-CN"/>
              </w:rPr>
            </w:pPr>
            <w:r>
              <w:rPr>
                <w:rFonts w:eastAsia="宋体"/>
                <w:color w:val="000000"/>
                <w:lang w:val="en-US" w:eastAsia="zh-CN" w:bidi="ar"/>
              </w:rPr>
              <w:t>Buta-1,3-diene</w:t>
            </w:r>
          </w:p>
        </w:tc>
        <w:tc>
          <w:tcPr>
            <w:tcW w:w="2066" w:type="dxa"/>
            <w:tcBorders>
              <w:top w:val="nil"/>
              <w:left w:val="nil"/>
              <w:bottom w:val="nil"/>
              <w:right w:val="nil"/>
            </w:tcBorders>
            <w:vAlign w:val="center"/>
          </w:tcPr>
          <w:p w14:paraId="612F5142">
            <w:pPr>
              <w:jc w:val="center"/>
              <w:textAlignment w:val="center"/>
              <w:rPr>
                <w:rFonts w:eastAsia="宋体"/>
                <w:lang w:val="en-US" w:eastAsia="zh-CN"/>
              </w:rPr>
            </w:pPr>
            <w:r>
              <w:rPr>
                <w:rFonts w:eastAsia="宋体"/>
                <w:color w:val="000000"/>
                <w:lang w:val="en-US" w:eastAsia="zh-CN" w:bidi="ar"/>
              </w:rPr>
              <w:t>-3.022899628</w:t>
            </w:r>
          </w:p>
        </w:tc>
      </w:tr>
      <w:tr w14:paraId="2AFD1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3C2E84D">
            <w:pPr>
              <w:jc w:val="center"/>
              <w:textAlignment w:val="center"/>
              <w:rPr>
                <w:rFonts w:eastAsia="宋体"/>
                <w:lang w:val="en-US" w:eastAsia="zh-CN"/>
              </w:rPr>
            </w:pPr>
            <w:r>
              <w:rPr>
                <w:rFonts w:eastAsia="宋体"/>
                <w:color w:val="000000"/>
                <w:lang w:val="en-US" w:eastAsia="zh-CN" w:bidi="ar"/>
              </w:rPr>
              <w:t>CC(CN)O</w:t>
            </w:r>
          </w:p>
        </w:tc>
        <w:tc>
          <w:tcPr>
            <w:tcW w:w="3705" w:type="dxa"/>
            <w:tcBorders>
              <w:top w:val="nil"/>
              <w:left w:val="nil"/>
              <w:bottom w:val="nil"/>
              <w:right w:val="nil"/>
            </w:tcBorders>
            <w:vAlign w:val="center"/>
          </w:tcPr>
          <w:p w14:paraId="67568825">
            <w:pPr>
              <w:jc w:val="center"/>
              <w:textAlignment w:val="center"/>
              <w:rPr>
                <w:rFonts w:eastAsia="宋体"/>
                <w:lang w:val="en-US" w:eastAsia="zh-CN"/>
              </w:rPr>
            </w:pPr>
            <w:r>
              <w:rPr>
                <w:rFonts w:eastAsia="宋体"/>
                <w:color w:val="000000"/>
                <w:lang w:val="en-US" w:eastAsia="zh-CN" w:bidi="ar"/>
              </w:rPr>
              <w:t>2-Aminopropan-1-ol</w:t>
            </w:r>
          </w:p>
        </w:tc>
        <w:tc>
          <w:tcPr>
            <w:tcW w:w="2066" w:type="dxa"/>
            <w:tcBorders>
              <w:top w:val="nil"/>
              <w:left w:val="nil"/>
              <w:bottom w:val="nil"/>
              <w:right w:val="nil"/>
            </w:tcBorders>
            <w:vAlign w:val="center"/>
          </w:tcPr>
          <w:p w14:paraId="7DB1D9CA">
            <w:pPr>
              <w:jc w:val="center"/>
              <w:textAlignment w:val="center"/>
              <w:rPr>
                <w:rFonts w:eastAsia="宋体"/>
                <w:lang w:val="en-US" w:eastAsia="zh-CN"/>
              </w:rPr>
            </w:pPr>
            <w:r>
              <w:rPr>
                <w:rFonts w:eastAsia="宋体"/>
                <w:color w:val="000000"/>
                <w:lang w:val="en-US" w:eastAsia="zh-CN" w:bidi="ar"/>
              </w:rPr>
              <w:t>-0.269613862</w:t>
            </w:r>
          </w:p>
        </w:tc>
      </w:tr>
      <w:tr w14:paraId="5AA9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BA3F638">
            <w:pPr>
              <w:jc w:val="center"/>
              <w:textAlignment w:val="center"/>
              <w:rPr>
                <w:rFonts w:eastAsia="宋体"/>
                <w:lang w:val="en-US" w:eastAsia="zh-CN"/>
              </w:rPr>
            </w:pPr>
            <w:r>
              <w:rPr>
                <w:rFonts w:eastAsia="宋体"/>
                <w:color w:val="000000"/>
                <w:lang w:val="en-US" w:eastAsia="zh-CN" w:bidi="ar"/>
              </w:rPr>
              <w:t>C=CC#C</w:t>
            </w:r>
          </w:p>
        </w:tc>
        <w:tc>
          <w:tcPr>
            <w:tcW w:w="3705" w:type="dxa"/>
            <w:tcBorders>
              <w:top w:val="nil"/>
              <w:left w:val="nil"/>
              <w:bottom w:val="nil"/>
              <w:right w:val="nil"/>
            </w:tcBorders>
            <w:vAlign w:val="center"/>
          </w:tcPr>
          <w:p w14:paraId="6C29AFBD">
            <w:pPr>
              <w:jc w:val="center"/>
              <w:textAlignment w:val="center"/>
              <w:rPr>
                <w:rFonts w:eastAsia="宋体"/>
                <w:lang w:val="en-US" w:eastAsia="zh-CN"/>
              </w:rPr>
            </w:pPr>
            <w:r>
              <w:rPr>
                <w:rFonts w:eastAsia="宋体"/>
                <w:color w:val="000000"/>
                <w:lang w:val="en-US" w:eastAsia="zh-CN" w:bidi="ar"/>
              </w:rPr>
              <w:t>Buta-1-en-3-yne</w:t>
            </w:r>
          </w:p>
        </w:tc>
        <w:tc>
          <w:tcPr>
            <w:tcW w:w="2066" w:type="dxa"/>
            <w:tcBorders>
              <w:top w:val="nil"/>
              <w:left w:val="nil"/>
              <w:bottom w:val="nil"/>
              <w:right w:val="nil"/>
            </w:tcBorders>
            <w:vAlign w:val="center"/>
          </w:tcPr>
          <w:p w14:paraId="1647C6FF">
            <w:pPr>
              <w:jc w:val="center"/>
              <w:textAlignment w:val="center"/>
              <w:rPr>
                <w:rFonts w:eastAsia="宋体"/>
                <w:lang w:val="en-US" w:eastAsia="zh-CN"/>
              </w:rPr>
            </w:pPr>
            <w:r>
              <w:rPr>
                <w:rFonts w:eastAsia="宋体"/>
                <w:color w:val="000000"/>
                <w:lang w:val="en-US" w:eastAsia="zh-CN" w:bidi="ar"/>
              </w:rPr>
              <w:t>-1.336951017</w:t>
            </w:r>
          </w:p>
        </w:tc>
      </w:tr>
      <w:tr w14:paraId="25FD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08FA550">
            <w:pPr>
              <w:jc w:val="center"/>
              <w:textAlignment w:val="center"/>
              <w:rPr>
                <w:rFonts w:eastAsia="宋体"/>
                <w:lang w:val="en-US" w:eastAsia="zh-CN"/>
              </w:rPr>
            </w:pPr>
            <w:r>
              <w:rPr>
                <w:rFonts w:eastAsia="宋体"/>
                <w:color w:val="000000"/>
                <w:lang w:val="en-US" w:eastAsia="zh-CN" w:bidi="ar"/>
              </w:rPr>
              <w:t>CCC=C</w:t>
            </w:r>
          </w:p>
        </w:tc>
        <w:tc>
          <w:tcPr>
            <w:tcW w:w="3705" w:type="dxa"/>
            <w:tcBorders>
              <w:top w:val="nil"/>
              <w:left w:val="nil"/>
              <w:bottom w:val="nil"/>
              <w:right w:val="nil"/>
            </w:tcBorders>
            <w:vAlign w:val="center"/>
          </w:tcPr>
          <w:p w14:paraId="61C5B744">
            <w:pPr>
              <w:jc w:val="center"/>
              <w:textAlignment w:val="center"/>
              <w:rPr>
                <w:rFonts w:eastAsia="宋体"/>
                <w:lang w:val="en-US" w:eastAsia="zh-CN"/>
              </w:rPr>
            </w:pPr>
            <w:r>
              <w:rPr>
                <w:rFonts w:eastAsia="宋体"/>
                <w:color w:val="000000"/>
                <w:lang w:val="en-US" w:eastAsia="zh-CN" w:bidi="ar"/>
              </w:rPr>
              <w:t>But-1-ene</w:t>
            </w:r>
          </w:p>
        </w:tc>
        <w:tc>
          <w:tcPr>
            <w:tcW w:w="2066" w:type="dxa"/>
            <w:tcBorders>
              <w:top w:val="nil"/>
              <w:left w:val="nil"/>
              <w:bottom w:val="nil"/>
              <w:right w:val="nil"/>
            </w:tcBorders>
            <w:vAlign w:val="center"/>
          </w:tcPr>
          <w:p w14:paraId="7914974C">
            <w:pPr>
              <w:jc w:val="center"/>
              <w:textAlignment w:val="center"/>
              <w:rPr>
                <w:rFonts w:eastAsia="宋体"/>
                <w:lang w:val="en-US" w:eastAsia="zh-CN"/>
              </w:rPr>
            </w:pPr>
            <w:r>
              <w:rPr>
                <w:rFonts w:eastAsia="宋体"/>
                <w:color w:val="000000"/>
                <w:lang w:val="en-US" w:eastAsia="zh-CN" w:bidi="ar"/>
              </w:rPr>
              <w:t>-0.625386953</w:t>
            </w:r>
          </w:p>
        </w:tc>
      </w:tr>
      <w:tr w14:paraId="20E5A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E6E0E2B">
            <w:pPr>
              <w:jc w:val="center"/>
              <w:textAlignment w:val="center"/>
              <w:rPr>
                <w:rFonts w:eastAsia="宋体"/>
                <w:lang w:val="en-US" w:eastAsia="zh-CN"/>
              </w:rPr>
            </w:pPr>
            <w:r>
              <w:rPr>
                <w:rFonts w:eastAsia="宋体"/>
                <w:color w:val="000000"/>
                <w:lang w:val="en-US" w:eastAsia="zh-CN" w:bidi="ar"/>
              </w:rPr>
              <w:t>CCCCC1=CC=CC=C1C</w:t>
            </w:r>
          </w:p>
        </w:tc>
        <w:tc>
          <w:tcPr>
            <w:tcW w:w="3705" w:type="dxa"/>
            <w:tcBorders>
              <w:top w:val="nil"/>
              <w:left w:val="nil"/>
              <w:bottom w:val="nil"/>
              <w:right w:val="nil"/>
            </w:tcBorders>
            <w:vAlign w:val="center"/>
          </w:tcPr>
          <w:p w14:paraId="5F228F3D">
            <w:pPr>
              <w:jc w:val="center"/>
              <w:textAlignment w:val="center"/>
              <w:rPr>
                <w:rFonts w:eastAsia="宋体"/>
                <w:lang w:val="en-US" w:eastAsia="zh-CN"/>
              </w:rPr>
            </w:pPr>
            <w:r>
              <w:rPr>
                <w:rFonts w:eastAsia="宋体"/>
                <w:color w:val="000000"/>
                <w:lang w:val="en-US" w:eastAsia="zh-CN" w:bidi="ar"/>
              </w:rPr>
              <w:t>1-Pentyl-2-methylbenzene</w:t>
            </w:r>
          </w:p>
        </w:tc>
        <w:tc>
          <w:tcPr>
            <w:tcW w:w="2066" w:type="dxa"/>
            <w:tcBorders>
              <w:top w:val="nil"/>
              <w:left w:val="nil"/>
              <w:bottom w:val="nil"/>
              <w:right w:val="nil"/>
            </w:tcBorders>
            <w:vAlign w:val="center"/>
          </w:tcPr>
          <w:p w14:paraId="4BDE0EAC">
            <w:pPr>
              <w:jc w:val="center"/>
              <w:textAlignment w:val="center"/>
              <w:rPr>
                <w:rFonts w:eastAsia="宋体"/>
                <w:lang w:val="en-US" w:eastAsia="zh-CN"/>
              </w:rPr>
            </w:pPr>
            <w:r>
              <w:rPr>
                <w:rFonts w:eastAsia="宋体"/>
                <w:color w:val="000000"/>
                <w:lang w:val="en-US" w:eastAsia="zh-CN" w:bidi="ar"/>
              </w:rPr>
              <w:t>-0.535236716</w:t>
            </w:r>
          </w:p>
        </w:tc>
      </w:tr>
      <w:tr w14:paraId="62FF9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5EF9294">
            <w:pPr>
              <w:jc w:val="center"/>
              <w:textAlignment w:val="center"/>
              <w:rPr>
                <w:rFonts w:eastAsia="宋体"/>
                <w:lang w:val="en-US" w:eastAsia="zh-CN"/>
              </w:rPr>
            </w:pPr>
            <w:r>
              <w:rPr>
                <w:rFonts w:eastAsia="宋体"/>
                <w:color w:val="000000"/>
                <w:lang w:val="en-US" w:eastAsia="zh-CN" w:bidi="ar"/>
              </w:rPr>
              <w:t>CCCCCl</w:t>
            </w:r>
          </w:p>
        </w:tc>
        <w:tc>
          <w:tcPr>
            <w:tcW w:w="3705" w:type="dxa"/>
            <w:tcBorders>
              <w:top w:val="nil"/>
              <w:left w:val="nil"/>
              <w:bottom w:val="nil"/>
              <w:right w:val="nil"/>
            </w:tcBorders>
            <w:vAlign w:val="center"/>
          </w:tcPr>
          <w:p w14:paraId="72D700E5">
            <w:pPr>
              <w:jc w:val="center"/>
              <w:textAlignment w:val="center"/>
              <w:rPr>
                <w:rFonts w:eastAsia="宋体"/>
                <w:lang w:val="en-US" w:eastAsia="zh-CN"/>
              </w:rPr>
            </w:pPr>
            <w:r>
              <w:rPr>
                <w:rFonts w:eastAsia="宋体"/>
                <w:color w:val="000000"/>
                <w:lang w:val="en-US" w:eastAsia="zh-CN" w:bidi="ar"/>
              </w:rPr>
              <w:t>1-Chlorobutane</w:t>
            </w:r>
          </w:p>
        </w:tc>
        <w:tc>
          <w:tcPr>
            <w:tcW w:w="2066" w:type="dxa"/>
            <w:tcBorders>
              <w:top w:val="nil"/>
              <w:left w:val="nil"/>
              <w:bottom w:val="nil"/>
              <w:right w:val="nil"/>
            </w:tcBorders>
            <w:vAlign w:val="center"/>
          </w:tcPr>
          <w:p w14:paraId="3D4A35D2">
            <w:pPr>
              <w:jc w:val="center"/>
              <w:textAlignment w:val="center"/>
              <w:rPr>
                <w:rFonts w:eastAsia="宋体"/>
                <w:lang w:val="en-US" w:eastAsia="zh-CN"/>
              </w:rPr>
            </w:pPr>
            <w:r>
              <w:rPr>
                <w:rFonts w:eastAsia="宋体"/>
                <w:color w:val="000000"/>
                <w:lang w:val="en-US" w:eastAsia="zh-CN" w:bidi="ar"/>
              </w:rPr>
              <w:t>-0.34155187</w:t>
            </w:r>
          </w:p>
        </w:tc>
      </w:tr>
      <w:tr w14:paraId="1A36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16BAE49">
            <w:pPr>
              <w:jc w:val="center"/>
              <w:textAlignment w:val="center"/>
              <w:rPr>
                <w:rFonts w:eastAsia="宋体"/>
                <w:lang w:val="en-US" w:eastAsia="zh-CN"/>
              </w:rPr>
            </w:pPr>
            <w:r>
              <w:rPr>
                <w:rFonts w:eastAsia="宋体"/>
                <w:color w:val="000000"/>
                <w:lang w:val="en-US" w:eastAsia="zh-CN" w:bidi="ar"/>
              </w:rPr>
              <w:t>CCCCCCCCCCO</w:t>
            </w:r>
          </w:p>
        </w:tc>
        <w:tc>
          <w:tcPr>
            <w:tcW w:w="3705" w:type="dxa"/>
            <w:tcBorders>
              <w:top w:val="nil"/>
              <w:left w:val="nil"/>
              <w:bottom w:val="nil"/>
              <w:right w:val="nil"/>
            </w:tcBorders>
            <w:vAlign w:val="center"/>
          </w:tcPr>
          <w:p w14:paraId="1B09D9D9">
            <w:pPr>
              <w:jc w:val="center"/>
              <w:textAlignment w:val="center"/>
              <w:rPr>
                <w:rFonts w:eastAsia="宋体"/>
                <w:lang w:val="en-US" w:eastAsia="zh-CN"/>
              </w:rPr>
            </w:pPr>
            <w:r>
              <w:rPr>
                <w:rFonts w:eastAsia="宋体"/>
                <w:color w:val="000000"/>
                <w:lang w:val="en-US" w:eastAsia="zh-CN" w:bidi="ar"/>
              </w:rPr>
              <w:t>Decan-1-ol</w:t>
            </w:r>
          </w:p>
        </w:tc>
        <w:tc>
          <w:tcPr>
            <w:tcW w:w="2066" w:type="dxa"/>
            <w:tcBorders>
              <w:top w:val="nil"/>
              <w:left w:val="nil"/>
              <w:bottom w:val="nil"/>
              <w:right w:val="nil"/>
            </w:tcBorders>
            <w:vAlign w:val="center"/>
          </w:tcPr>
          <w:p w14:paraId="63F71D91">
            <w:pPr>
              <w:jc w:val="center"/>
              <w:textAlignment w:val="center"/>
              <w:rPr>
                <w:rFonts w:eastAsia="宋体"/>
                <w:lang w:val="en-US" w:eastAsia="zh-CN"/>
              </w:rPr>
            </w:pPr>
            <w:r>
              <w:rPr>
                <w:rFonts w:eastAsia="宋体"/>
                <w:color w:val="000000"/>
                <w:lang w:val="en-US" w:eastAsia="zh-CN" w:bidi="ar"/>
              </w:rPr>
              <w:t>-0.127337784</w:t>
            </w:r>
          </w:p>
        </w:tc>
      </w:tr>
      <w:tr w14:paraId="0B51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BFB515D">
            <w:pPr>
              <w:jc w:val="center"/>
              <w:textAlignment w:val="center"/>
              <w:rPr>
                <w:rFonts w:eastAsia="宋体"/>
                <w:lang w:val="en-US" w:eastAsia="zh-CN"/>
              </w:rPr>
            </w:pPr>
            <w:r>
              <w:rPr>
                <w:rFonts w:eastAsia="宋体"/>
                <w:color w:val="000000"/>
                <w:lang w:val="en-US" w:eastAsia="zh-CN" w:bidi="ar"/>
              </w:rPr>
              <w:t>CCCCCCCCC=C</w:t>
            </w:r>
          </w:p>
        </w:tc>
        <w:tc>
          <w:tcPr>
            <w:tcW w:w="3705" w:type="dxa"/>
            <w:tcBorders>
              <w:top w:val="nil"/>
              <w:left w:val="nil"/>
              <w:bottom w:val="nil"/>
              <w:right w:val="nil"/>
            </w:tcBorders>
            <w:vAlign w:val="center"/>
          </w:tcPr>
          <w:p w14:paraId="636D204B">
            <w:pPr>
              <w:jc w:val="center"/>
              <w:textAlignment w:val="center"/>
              <w:rPr>
                <w:rFonts w:eastAsia="宋体"/>
                <w:lang w:val="en-US" w:eastAsia="zh-CN"/>
              </w:rPr>
            </w:pPr>
            <w:r>
              <w:rPr>
                <w:rFonts w:eastAsia="宋体"/>
                <w:color w:val="000000"/>
                <w:lang w:val="en-US" w:eastAsia="zh-CN" w:bidi="ar"/>
              </w:rPr>
              <w:t>Dec-1-ene</w:t>
            </w:r>
          </w:p>
        </w:tc>
        <w:tc>
          <w:tcPr>
            <w:tcW w:w="2066" w:type="dxa"/>
            <w:tcBorders>
              <w:top w:val="nil"/>
              <w:left w:val="nil"/>
              <w:bottom w:val="nil"/>
              <w:right w:val="nil"/>
            </w:tcBorders>
            <w:vAlign w:val="center"/>
          </w:tcPr>
          <w:p w14:paraId="6C7CD055">
            <w:pPr>
              <w:jc w:val="center"/>
              <w:textAlignment w:val="center"/>
              <w:rPr>
                <w:rFonts w:eastAsia="宋体"/>
                <w:lang w:val="en-US" w:eastAsia="zh-CN"/>
              </w:rPr>
            </w:pPr>
            <w:r>
              <w:rPr>
                <w:rFonts w:eastAsia="宋体"/>
                <w:color w:val="000000"/>
                <w:lang w:val="en-US" w:eastAsia="zh-CN" w:bidi="ar"/>
              </w:rPr>
              <w:t>-0.351998627</w:t>
            </w:r>
          </w:p>
        </w:tc>
      </w:tr>
      <w:tr w14:paraId="3C24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906F060">
            <w:pPr>
              <w:jc w:val="center"/>
              <w:textAlignment w:val="center"/>
              <w:rPr>
                <w:rFonts w:eastAsia="宋体"/>
                <w:lang w:val="en-US" w:eastAsia="zh-CN"/>
              </w:rPr>
            </w:pPr>
            <w:r>
              <w:rPr>
                <w:rFonts w:eastAsia="宋体"/>
                <w:color w:val="000000"/>
                <w:lang w:val="en-US" w:eastAsia="zh-CN" w:bidi="ar"/>
              </w:rPr>
              <w:t>CCCCCCCCCCC=C</w:t>
            </w:r>
          </w:p>
        </w:tc>
        <w:tc>
          <w:tcPr>
            <w:tcW w:w="3705" w:type="dxa"/>
            <w:tcBorders>
              <w:top w:val="nil"/>
              <w:left w:val="nil"/>
              <w:bottom w:val="nil"/>
              <w:right w:val="nil"/>
            </w:tcBorders>
            <w:vAlign w:val="center"/>
          </w:tcPr>
          <w:p w14:paraId="2A40733C">
            <w:pPr>
              <w:jc w:val="center"/>
              <w:textAlignment w:val="center"/>
              <w:rPr>
                <w:rFonts w:eastAsia="宋体"/>
                <w:lang w:val="en-US" w:eastAsia="zh-CN"/>
              </w:rPr>
            </w:pPr>
            <w:r>
              <w:rPr>
                <w:rFonts w:eastAsia="宋体"/>
                <w:color w:val="000000"/>
                <w:lang w:val="en-US" w:eastAsia="zh-CN" w:bidi="ar"/>
              </w:rPr>
              <w:t>Undec-1-ene</w:t>
            </w:r>
          </w:p>
        </w:tc>
        <w:tc>
          <w:tcPr>
            <w:tcW w:w="2066" w:type="dxa"/>
            <w:tcBorders>
              <w:top w:val="nil"/>
              <w:left w:val="nil"/>
              <w:bottom w:val="nil"/>
              <w:right w:val="nil"/>
            </w:tcBorders>
            <w:vAlign w:val="center"/>
          </w:tcPr>
          <w:p w14:paraId="05918EE8">
            <w:pPr>
              <w:jc w:val="center"/>
              <w:textAlignment w:val="center"/>
              <w:rPr>
                <w:rFonts w:eastAsia="宋体"/>
                <w:lang w:val="en-US" w:eastAsia="zh-CN"/>
              </w:rPr>
            </w:pPr>
            <w:r>
              <w:rPr>
                <w:rFonts w:eastAsia="宋体"/>
                <w:color w:val="000000"/>
                <w:lang w:val="en-US" w:eastAsia="zh-CN" w:bidi="ar"/>
              </w:rPr>
              <w:t>-0.332630694</w:t>
            </w:r>
          </w:p>
        </w:tc>
      </w:tr>
      <w:tr w14:paraId="4792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C2294D1">
            <w:pPr>
              <w:jc w:val="center"/>
              <w:textAlignment w:val="center"/>
              <w:rPr>
                <w:rFonts w:eastAsia="宋体"/>
                <w:lang w:val="en-US" w:eastAsia="zh-CN"/>
              </w:rPr>
            </w:pPr>
            <w:r>
              <w:rPr>
                <w:rFonts w:eastAsia="宋体"/>
                <w:color w:val="000000"/>
                <w:lang w:val="en-US" w:eastAsia="zh-CN" w:bidi="ar"/>
              </w:rPr>
              <w:t>CCOCC(C)O</w:t>
            </w:r>
          </w:p>
        </w:tc>
        <w:tc>
          <w:tcPr>
            <w:tcW w:w="3705" w:type="dxa"/>
            <w:tcBorders>
              <w:top w:val="nil"/>
              <w:left w:val="nil"/>
              <w:bottom w:val="nil"/>
              <w:right w:val="nil"/>
            </w:tcBorders>
            <w:vAlign w:val="center"/>
          </w:tcPr>
          <w:p w14:paraId="65B3E233">
            <w:pPr>
              <w:jc w:val="center"/>
              <w:textAlignment w:val="center"/>
              <w:rPr>
                <w:rFonts w:eastAsia="宋体"/>
                <w:lang w:val="en-US" w:eastAsia="zh-CN"/>
              </w:rPr>
            </w:pPr>
            <w:r>
              <w:rPr>
                <w:rFonts w:eastAsia="宋体"/>
                <w:color w:val="000000"/>
                <w:lang w:val="en-US" w:eastAsia="zh-CN" w:bidi="ar"/>
              </w:rPr>
              <w:t>2-(1-Hydroxyethyl)oxyethane</w:t>
            </w:r>
          </w:p>
        </w:tc>
        <w:tc>
          <w:tcPr>
            <w:tcW w:w="2066" w:type="dxa"/>
            <w:tcBorders>
              <w:top w:val="nil"/>
              <w:left w:val="nil"/>
              <w:bottom w:val="nil"/>
              <w:right w:val="nil"/>
            </w:tcBorders>
            <w:vAlign w:val="center"/>
          </w:tcPr>
          <w:p w14:paraId="40F9BB49">
            <w:pPr>
              <w:jc w:val="center"/>
              <w:textAlignment w:val="center"/>
              <w:rPr>
                <w:rFonts w:eastAsia="宋体"/>
                <w:lang w:val="en-US" w:eastAsia="zh-CN"/>
              </w:rPr>
            </w:pPr>
            <w:r>
              <w:rPr>
                <w:rFonts w:eastAsia="宋体"/>
                <w:color w:val="000000"/>
                <w:lang w:val="en-US" w:eastAsia="zh-CN" w:bidi="ar"/>
              </w:rPr>
              <w:t>-0.005027413</w:t>
            </w:r>
          </w:p>
        </w:tc>
      </w:tr>
      <w:tr w14:paraId="085C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F9955BA">
            <w:pPr>
              <w:jc w:val="center"/>
              <w:textAlignment w:val="center"/>
              <w:rPr>
                <w:rFonts w:eastAsia="宋体"/>
                <w:lang w:eastAsia="zh-CN"/>
              </w:rPr>
            </w:pPr>
            <w:r>
              <w:rPr>
                <w:rFonts w:eastAsia="宋体"/>
                <w:color w:val="000000"/>
                <w:lang w:eastAsia="zh-CN" w:bidi="ar"/>
              </w:rPr>
              <w:t>CCC1=CC=CC2=CC=CC=C21</w:t>
            </w:r>
          </w:p>
        </w:tc>
        <w:tc>
          <w:tcPr>
            <w:tcW w:w="3705" w:type="dxa"/>
            <w:tcBorders>
              <w:top w:val="nil"/>
              <w:left w:val="nil"/>
              <w:bottom w:val="nil"/>
              <w:right w:val="nil"/>
            </w:tcBorders>
            <w:vAlign w:val="center"/>
          </w:tcPr>
          <w:p w14:paraId="187AA3EE">
            <w:pPr>
              <w:jc w:val="center"/>
              <w:textAlignment w:val="center"/>
              <w:rPr>
                <w:rFonts w:eastAsia="宋体"/>
                <w:lang w:val="en-US" w:eastAsia="zh-CN"/>
              </w:rPr>
            </w:pPr>
            <w:r>
              <w:rPr>
                <w:rFonts w:eastAsia="宋体"/>
                <w:color w:val="000000"/>
                <w:lang w:val="en-US" w:eastAsia="zh-CN" w:bidi="ar"/>
              </w:rPr>
              <w:t>1-Ethylnaphthalene</w:t>
            </w:r>
          </w:p>
        </w:tc>
        <w:tc>
          <w:tcPr>
            <w:tcW w:w="2066" w:type="dxa"/>
            <w:tcBorders>
              <w:top w:val="nil"/>
              <w:left w:val="nil"/>
              <w:bottom w:val="nil"/>
              <w:right w:val="nil"/>
            </w:tcBorders>
            <w:vAlign w:val="center"/>
          </w:tcPr>
          <w:p w14:paraId="33EF8F65">
            <w:pPr>
              <w:jc w:val="center"/>
              <w:textAlignment w:val="center"/>
              <w:rPr>
                <w:rFonts w:eastAsia="宋体"/>
                <w:lang w:val="en-US" w:eastAsia="zh-CN"/>
              </w:rPr>
            </w:pPr>
            <w:r>
              <w:rPr>
                <w:rFonts w:eastAsia="宋体"/>
                <w:color w:val="000000"/>
                <w:lang w:val="en-US" w:eastAsia="zh-CN" w:bidi="ar"/>
              </w:rPr>
              <w:t>-0.512721598</w:t>
            </w:r>
          </w:p>
        </w:tc>
      </w:tr>
      <w:tr w14:paraId="211F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C9B1166">
            <w:pPr>
              <w:jc w:val="center"/>
              <w:textAlignment w:val="center"/>
              <w:rPr>
                <w:rFonts w:eastAsia="宋体"/>
                <w:lang w:val="en-US" w:eastAsia="zh-CN"/>
              </w:rPr>
            </w:pPr>
            <w:r>
              <w:rPr>
                <w:rFonts w:eastAsia="宋体"/>
                <w:color w:val="000000"/>
                <w:lang w:val="en-US" w:eastAsia="zh-CN" w:bidi="ar"/>
              </w:rPr>
              <w:t>CCCC1=CC=CC=C1CC</w:t>
            </w:r>
          </w:p>
        </w:tc>
        <w:tc>
          <w:tcPr>
            <w:tcW w:w="3705" w:type="dxa"/>
            <w:tcBorders>
              <w:top w:val="nil"/>
              <w:left w:val="nil"/>
              <w:bottom w:val="nil"/>
              <w:right w:val="nil"/>
            </w:tcBorders>
            <w:vAlign w:val="center"/>
          </w:tcPr>
          <w:p w14:paraId="13F77549">
            <w:pPr>
              <w:jc w:val="center"/>
              <w:textAlignment w:val="center"/>
              <w:rPr>
                <w:rFonts w:eastAsia="宋体"/>
                <w:lang w:val="en-US" w:eastAsia="zh-CN"/>
              </w:rPr>
            </w:pPr>
            <w:r>
              <w:rPr>
                <w:rFonts w:eastAsia="宋体"/>
                <w:color w:val="000000"/>
                <w:lang w:val="en-US" w:eastAsia="zh-CN" w:bidi="ar"/>
              </w:rPr>
              <w:t>1-Butyl-4-ethylbenzene</w:t>
            </w:r>
          </w:p>
        </w:tc>
        <w:tc>
          <w:tcPr>
            <w:tcW w:w="2066" w:type="dxa"/>
            <w:tcBorders>
              <w:top w:val="nil"/>
              <w:left w:val="nil"/>
              <w:bottom w:val="nil"/>
              <w:right w:val="nil"/>
            </w:tcBorders>
            <w:vAlign w:val="center"/>
          </w:tcPr>
          <w:p w14:paraId="175B357B">
            <w:pPr>
              <w:jc w:val="center"/>
              <w:textAlignment w:val="center"/>
              <w:rPr>
                <w:rFonts w:eastAsia="宋体"/>
                <w:lang w:val="en-US" w:eastAsia="zh-CN"/>
              </w:rPr>
            </w:pPr>
            <w:r>
              <w:rPr>
                <w:rFonts w:eastAsia="宋体"/>
                <w:color w:val="000000"/>
                <w:lang w:val="en-US" w:eastAsia="zh-CN" w:bidi="ar"/>
              </w:rPr>
              <w:t>-0.360313118</w:t>
            </w:r>
          </w:p>
        </w:tc>
      </w:tr>
      <w:tr w14:paraId="081B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078DC09">
            <w:pPr>
              <w:jc w:val="center"/>
              <w:textAlignment w:val="center"/>
              <w:rPr>
                <w:rFonts w:eastAsia="宋体"/>
                <w:lang w:val="en-US" w:eastAsia="zh-CN"/>
              </w:rPr>
            </w:pPr>
            <w:r>
              <w:rPr>
                <w:rFonts w:eastAsia="宋体"/>
                <w:color w:val="000000"/>
                <w:lang w:val="en-US" w:eastAsia="zh-CN" w:bidi="ar"/>
              </w:rPr>
              <w:t>CCCC1CCCCC1CC</w:t>
            </w:r>
          </w:p>
        </w:tc>
        <w:tc>
          <w:tcPr>
            <w:tcW w:w="3705" w:type="dxa"/>
            <w:tcBorders>
              <w:top w:val="nil"/>
              <w:left w:val="nil"/>
              <w:bottom w:val="nil"/>
              <w:right w:val="nil"/>
            </w:tcBorders>
            <w:vAlign w:val="center"/>
          </w:tcPr>
          <w:p w14:paraId="479E1930">
            <w:pPr>
              <w:jc w:val="center"/>
              <w:textAlignment w:val="center"/>
              <w:rPr>
                <w:rFonts w:eastAsia="宋体"/>
                <w:lang w:val="en-US" w:eastAsia="zh-CN"/>
              </w:rPr>
            </w:pPr>
            <w:r>
              <w:rPr>
                <w:rFonts w:eastAsia="宋体"/>
                <w:color w:val="000000"/>
                <w:lang w:val="en-US" w:eastAsia="zh-CN" w:bidi="ar"/>
              </w:rPr>
              <w:t>1-Butyl-2-ethylcyclohexane</w:t>
            </w:r>
          </w:p>
        </w:tc>
        <w:tc>
          <w:tcPr>
            <w:tcW w:w="2066" w:type="dxa"/>
            <w:tcBorders>
              <w:top w:val="nil"/>
              <w:left w:val="nil"/>
              <w:bottom w:val="nil"/>
              <w:right w:val="nil"/>
            </w:tcBorders>
            <w:vAlign w:val="center"/>
          </w:tcPr>
          <w:p w14:paraId="17393110">
            <w:pPr>
              <w:jc w:val="center"/>
              <w:textAlignment w:val="center"/>
              <w:rPr>
                <w:rFonts w:eastAsia="宋体"/>
                <w:lang w:val="en-US" w:eastAsia="zh-CN"/>
              </w:rPr>
            </w:pPr>
            <w:r>
              <w:rPr>
                <w:rFonts w:eastAsia="宋体"/>
                <w:color w:val="000000"/>
                <w:lang w:val="en-US" w:eastAsia="zh-CN" w:bidi="ar"/>
              </w:rPr>
              <w:t>-0.158721119</w:t>
            </w:r>
          </w:p>
        </w:tc>
      </w:tr>
      <w:tr w14:paraId="21AF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418F721">
            <w:pPr>
              <w:jc w:val="center"/>
              <w:textAlignment w:val="center"/>
              <w:rPr>
                <w:rFonts w:eastAsia="宋体"/>
                <w:lang w:val="en-US" w:eastAsia="zh-CN"/>
              </w:rPr>
            </w:pPr>
            <w:r>
              <w:rPr>
                <w:rFonts w:eastAsia="宋体"/>
                <w:color w:val="000000"/>
                <w:lang w:val="en-US" w:eastAsia="zh-CN" w:bidi="ar"/>
              </w:rPr>
              <w:t>CCC1CCC(CC1)C</w:t>
            </w:r>
          </w:p>
        </w:tc>
        <w:tc>
          <w:tcPr>
            <w:tcW w:w="3705" w:type="dxa"/>
            <w:tcBorders>
              <w:top w:val="nil"/>
              <w:left w:val="nil"/>
              <w:bottom w:val="nil"/>
              <w:right w:val="nil"/>
            </w:tcBorders>
            <w:vAlign w:val="center"/>
          </w:tcPr>
          <w:p w14:paraId="3CCD8268">
            <w:pPr>
              <w:jc w:val="center"/>
              <w:textAlignment w:val="center"/>
              <w:rPr>
                <w:rFonts w:eastAsia="宋体"/>
                <w:lang w:val="en-US" w:eastAsia="zh-CN"/>
              </w:rPr>
            </w:pPr>
            <w:r>
              <w:rPr>
                <w:rFonts w:eastAsia="宋体"/>
                <w:color w:val="000000"/>
                <w:lang w:val="en-US" w:eastAsia="zh-CN" w:bidi="ar"/>
              </w:rPr>
              <w:t>1-Ethyl-3-methylcyclopentane</w:t>
            </w:r>
          </w:p>
        </w:tc>
        <w:tc>
          <w:tcPr>
            <w:tcW w:w="2066" w:type="dxa"/>
            <w:tcBorders>
              <w:top w:val="nil"/>
              <w:left w:val="nil"/>
              <w:bottom w:val="nil"/>
              <w:right w:val="nil"/>
            </w:tcBorders>
            <w:vAlign w:val="center"/>
          </w:tcPr>
          <w:p w14:paraId="3310AC52">
            <w:pPr>
              <w:jc w:val="center"/>
              <w:textAlignment w:val="center"/>
              <w:rPr>
                <w:rFonts w:eastAsia="宋体"/>
                <w:lang w:val="en-US" w:eastAsia="zh-CN"/>
              </w:rPr>
            </w:pPr>
            <w:r>
              <w:rPr>
                <w:rFonts w:eastAsia="宋体"/>
                <w:color w:val="000000"/>
                <w:lang w:val="en-US" w:eastAsia="zh-CN" w:bidi="ar"/>
              </w:rPr>
              <w:t>-0.181969196</w:t>
            </w:r>
          </w:p>
        </w:tc>
      </w:tr>
      <w:tr w14:paraId="37CD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5AC01C7">
            <w:pPr>
              <w:jc w:val="center"/>
              <w:textAlignment w:val="center"/>
              <w:rPr>
                <w:rFonts w:eastAsia="宋体"/>
                <w:lang w:val="en-US" w:eastAsia="zh-CN"/>
              </w:rPr>
            </w:pPr>
            <w:r>
              <w:rPr>
                <w:rFonts w:eastAsia="宋体"/>
                <w:color w:val="000000"/>
                <w:lang w:val="en-US" w:eastAsia="zh-CN" w:bidi="ar"/>
              </w:rPr>
              <w:t>CCCCCCCO</w:t>
            </w:r>
          </w:p>
        </w:tc>
        <w:tc>
          <w:tcPr>
            <w:tcW w:w="3705" w:type="dxa"/>
            <w:tcBorders>
              <w:top w:val="nil"/>
              <w:left w:val="nil"/>
              <w:bottom w:val="nil"/>
              <w:right w:val="nil"/>
            </w:tcBorders>
            <w:vAlign w:val="center"/>
          </w:tcPr>
          <w:p w14:paraId="12CD0B02">
            <w:pPr>
              <w:jc w:val="center"/>
              <w:textAlignment w:val="center"/>
              <w:rPr>
                <w:rFonts w:eastAsia="宋体"/>
                <w:lang w:val="en-US" w:eastAsia="zh-CN"/>
              </w:rPr>
            </w:pPr>
            <w:r>
              <w:rPr>
                <w:rFonts w:eastAsia="宋体"/>
                <w:color w:val="000000"/>
                <w:lang w:val="en-US" w:eastAsia="zh-CN" w:bidi="ar"/>
              </w:rPr>
              <w:t>Heptan-1-ol</w:t>
            </w:r>
          </w:p>
        </w:tc>
        <w:tc>
          <w:tcPr>
            <w:tcW w:w="2066" w:type="dxa"/>
            <w:tcBorders>
              <w:top w:val="nil"/>
              <w:left w:val="nil"/>
              <w:bottom w:val="nil"/>
              <w:right w:val="nil"/>
            </w:tcBorders>
            <w:vAlign w:val="center"/>
          </w:tcPr>
          <w:p w14:paraId="5F2C0BCA">
            <w:pPr>
              <w:jc w:val="center"/>
              <w:textAlignment w:val="center"/>
              <w:rPr>
                <w:rFonts w:eastAsia="宋体"/>
                <w:lang w:val="en-US" w:eastAsia="zh-CN"/>
              </w:rPr>
            </w:pPr>
            <w:r>
              <w:rPr>
                <w:rFonts w:eastAsia="宋体"/>
                <w:color w:val="000000"/>
                <w:lang w:val="en-US" w:eastAsia="zh-CN" w:bidi="ar"/>
              </w:rPr>
              <w:t>-0.15143016</w:t>
            </w:r>
          </w:p>
        </w:tc>
      </w:tr>
      <w:tr w14:paraId="74F5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4CACE55">
            <w:pPr>
              <w:jc w:val="center"/>
              <w:textAlignment w:val="center"/>
              <w:rPr>
                <w:rFonts w:eastAsia="宋体"/>
                <w:lang w:val="en-US" w:eastAsia="zh-CN"/>
              </w:rPr>
            </w:pPr>
            <w:r>
              <w:rPr>
                <w:rFonts w:eastAsia="宋体"/>
                <w:color w:val="000000"/>
                <w:lang w:val="en-US" w:eastAsia="zh-CN" w:bidi="ar"/>
              </w:rPr>
              <w:t>CCCCCC=C</w:t>
            </w:r>
          </w:p>
        </w:tc>
        <w:tc>
          <w:tcPr>
            <w:tcW w:w="3705" w:type="dxa"/>
            <w:tcBorders>
              <w:top w:val="nil"/>
              <w:left w:val="nil"/>
              <w:bottom w:val="nil"/>
              <w:right w:val="nil"/>
            </w:tcBorders>
            <w:vAlign w:val="center"/>
          </w:tcPr>
          <w:p w14:paraId="035A79AF">
            <w:pPr>
              <w:jc w:val="center"/>
              <w:textAlignment w:val="center"/>
              <w:rPr>
                <w:rFonts w:eastAsia="宋体"/>
                <w:lang w:val="en-US" w:eastAsia="zh-CN"/>
              </w:rPr>
            </w:pPr>
            <w:r>
              <w:rPr>
                <w:rFonts w:eastAsia="宋体"/>
                <w:color w:val="000000"/>
                <w:lang w:val="en-US" w:eastAsia="zh-CN" w:bidi="ar"/>
              </w:rPr>
              <w:t>Hexan-1-ol</w:t>
            </w:r>
          </w:p>
        </w:tc>
        <w:tc>
          <w:tcPr>
            <w:tcW w:w="2066" w:type="dxa"/>
            <w:tcBorders>
              <w:top w:val="nil"/>
              <w:left w:val="nil"/>
              <w:bottom w:val="nil"/>
              <w:right w:val="nil"/>
            </w:tcBorders>
            <w:vAlign w:val="center"/>
          </w:tcPr>
          <w:p w14:paraId="40FAEA24">
            <w:pPr>
              <w:jc w:val="center"/>
              <w:textAlignment w:val="center"/>
              <w:rPr>
                <w:rFonts w:eastAsia="宋体"/>
                <w:lang w:val="en-US" w:eastAsia="zh-CN"/>
              </w:rPr>
            </w:pPr>
            <w:r>
              <w:rPr>
                <w:rFonts w:eastAsia="宋体"/>
                <w:color w:val="000000"/>
                <w:lang w:val="en-US" w:eastAsia="zh-CN" w:bidi="ar"/>
              </w:rPr>
              <w:t>-0.164261609</w:t>
            </w:r>
          </w:p>
        </w:tc>
      </w:tr>
      <w:tr w14:paraId="2EE1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21B4E47">
            <w:pPr>
              <w:jc w:val="center"/>
              <w:textAlignment w:val="center"/>
              <w:rPr>
                <w:rFonts w:eastAsia="宋体"/>
                <w:lang w:val="en-US" w:eastAsia="zh-CN"/>
              </w:rPr>
            </w:pPr>
            <w:r>
              <w:rPr>
                <w:rFonts w:eastAsia="宋体"/>
                <w:color w:val="000000"/>
                <w:lang w:val="en-US" w:eastAsia="zh-CN" w:bidi="ar"/>
              </w:rPr>
              <w:t>CCCCCCO</w:t>
            </w:r>
          </w:p>
        </w:tc>
        <w:tc>
          <w:tcPr>
            <w:tcW w:w="3705" w:type="dxa"/>
            <w:tcBorders>
              <w:top w:val="nil"/>
              <w:left w:val="nil"/>
              <w:bottom w:val="nil"/>
              <w:right w:val="nil"/>
            </w:tcBorders>
            <w:vAlign w:val="center"/>
          </w:tcPr>
          <w:p w14:paraId="6C96A3D3">
            <w:pPr>
              <w:jc w:val="center"/>
              <w:textAlignment w:val="center"/>
              <w:rPr>
                <w:rFonts w:eastAsia="宋体"/>
                <w:lang w:val="en-US" w:eastAsia="zh-CN"/>
              </w:rPr>
            </w:pPr>
            <w:r>
              <w:rPr>
                <w:rFonts w:eastAsia="宋体"/>
                <w:color w:val="000000"/>
                <w:lang w:val="en-US" w:eastAsia="zh-CN" w:bidi="ar"/>
              </w:rPr>
              <w:t>Hept-1-ene</w:t>
            </w:r>
          </w:p>
        </w:tc>
        <w:tc>
          <w:tcPr>
            <w:tcW w:w="2066" w:type="dxa"/>
            <w:tcBorders>
              <w:top w:val="nil"/>
              <w:left w:val="nil"/>
              <w:bottom w:val="nil"/>
              <w:right w:val="nil"/>
            </w:tcBorders>
            <w:vAlign w:val="center"/>
          </w:tcPr>
          <w:p w14:paraId="6A17D209">
            <w:pPr>
              <w:jc w:val="center"/>
              <w:textAlignment w:val="center"/>
              <w:rPr>
                <w:rFonts w:eastAsia="宋体"/>
                <w:lang w:val="en-US" w:eastAsia="zh-CN"/>
              </w:rPr>
            </w:pPr>
            <w:r>
              <w:rPr>
                <w:rFonts w:eastAsia="宋体"/>
                <w:color w:val="000000"/>
                <w:lang w:val="en-US" w:eastAsia="zh-CN" w:bidi="ar"/>
              </w:rPr>
              <w:t>-0.438601136</w:t>
            </w:r>
          </w:p>
        </w:tc>
      </w:tr>
      <w:tr w14:paraId="19778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C416492">
            <w:pPr>
              <w:jc w:val="center"/>
              <w:textAlignment w:val="center"/>
              <w:rPr>
                <w:rFonts w:eastAsia="宋体"/>
                <w:lang w:val="en-US" w:eastAsia="zh-CN"/>
              </w:rPr>
            </w:pPr>
            <w:r>
              <w:rPr>
                <w:rFonts w:eastAsia="宋体"/>
                <w:color w:val="000000"/>
                <w:lang w:val="en-US" w:eastAsia="zh-CN" w:bidi="ar"/>
              </w:rPr>
              <w:t>CCCCC=C</w:t>
            </w:r>
          </w:p>
        </w:tc>
        <w:tc>
          <w:tcPr>
            <w:tcW w:w="3705" w:type="dxa"/>
            <w:tcBorders>
              <w:top w:val="nil"/>
              <w:left w:val="nil"/>
              <w:bottom w:val="nil"/>
              <w:right w:val="nil"/>
            </w:tcBorders>
            <w:vAlign w:val="center"/>
          </w:tcPr>
          <w:p w14:paraId="13BBECDD">
            <w:pPr>
              <w:jc w:val="center"/>
              <w:textAlignment w:val="center"/>
              <w:rPr>
                <w:rFonts w:eastAsia="宋体"/>
                <w:lang w:val="en-US" w:eastAsia="zh-CN"/>
              </w:rPr>
            </w:pPr>
            <w:r>
              <w:rPr>
                <w:rFonts w:eastAsia="宋体"/>
                <w:color w:val="000000"/>
                <w:lang w:val="en-US" w:eastAsia="zh-CN" w:bidi="ar"/>
              </w:rPr>
              <w:t>Pent-1-ene</w:t>
            </w:r>
          </w:p>
        </w:tc>
        <w:tc>
          <w:tcPr>
            <w:tcW w:w="2066" w:type="dxa"/>
            <w:tcBorders>
              <w:top w:val="nil"/>
              <w:left w:val="nil"/>
              <w:bottom w:val="nil"/>
              <w:right w:val="nil"/>
            </w:tcBorders>
            <w:vAlign w:val="center"/>
          </w:tcPr>
          <w:p w14:paraId="2B7A9A20">
            <w:pPr>
              <w:jc w:val="center"/>
              <w:textAlignment w:val="center"/>
              <w:rPr>
                <w:rFonts w:eastAsia="宋体"/>
                <w:lang w:val="en-US" w:eastAsia="zh-CN"/>
              </w:rPr>
            </w:pPr>
            <w:r>
              <w:rPr>
                <w:rFonts w:eastAsia="宋体"/>
                <w:color w:val="000000"/>
                <w:lang w:val="en-US" w:eastAsia="zh-CN" w:bidi="ar"/>
              </w:rPr>
              <w:t>-0.537354708</w:t>
            </w:r>
          </w:p>
        </w:tc>
      </w:tr>
      <w:tr w14:paraId="255F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A9611F1">
            <w:pPr>
              <w:jc w:val="center"/>
              <w:textAlignment w:val="center"/>
              <w:rPr>
                <w:rFonts w:eastAsia="宋体"/>
                <w:lang w:val="en-US" w:eastAsia="zh-CN"/>
              </w:rPr>
            </w:pPr>
            <w:r>
              <w:rPr>
                <w:rFonts w:eastAsia="宋体"/>
                <w:color w:val="000000"/>
                <w:lang w:val="en-US" w:eastAsia="zh-CN" w:bidi="ar"/>
              </w:rPr>
              <w:t>CC(C)C(C(C)(C)CO)OC(=O)C(C)C</w:t>
            </w:r>
          </w:p>
        </w:tc>
        <w:tc>
          <w:tcPr>
            <w:tcW w:w="3705" w:type="dxa"/>
            <w:tcBorders>
              <w:top w:val="nil"/>
              <w:left w:val="nil"/>
              <w:bottom w:val="nil"/>
              <w:right w:val="nil"/>
            </w:tcBorders>
            <w:vAlign w:val="center"/>
          </w:tcPr>
          <w:p w14:paraId="0A3B09DE">
            <w:pPr>
              <w:jc w:val="center"/>
              <w:textAlignment w:val="center"/>
              <w:rPr>
                <w:rFonts w:eastAsia="宋体"/>
                <w:lang w:val="en-US" w:eastAsia="zh-CN"/>
              </w:rPr>
            </w:pPr>
            <w:r>
              <w:rPr>
                <w:rFonts w:eastAsia="宋体"/>
                <w:color w:val="000000"/>
                <w:lang w:val="en-US" w:eastAsia="zh-CN" w:bidi="ar"/>
              </w:rPr>
              <w:t>(2-Methylpropyl) 3-hydroxy-2,2-dimethylpropanoate</w:t>
            </w:r>
          </w:p>
        </w:tc>
        <w:tc>
          <w:tcPr>
            <w:tcW w:w="2066" w:type="dxa"/>
            <w:tcBorders>
              <w:top w:val="nil"/>
              <w:left w:val="nil"/>
              <w:bottom w:val="nil"/>
              <w:right w:val="nil"/>
            </w:tcBorders>
            <w:vAlign w:val="center"/>
          </w:tcPr>
          <w:p w14:paraId="15F64FC9">
            <w:pPr>
              <w:jc w:val="center"/>
              <w:textAlignment w:val="center"/>
              <w:rPr>
                <w:rFonts w:eastAsia="宋体"/>
                <w:lang w:val="en-US" w:eastAsia="zh-CN"/>
              </w:rPr>
            </w:pPr>
            <w:r>
              <w:rPr>
                <w:rFonts w:eastAsia="宋体"/>
                <w:color w:val="000000"/>
                <w:lang w:val="en-US" w:eastAsia="zh-CN" w:bidi="ar"/>
              </w:rPr>
              <w:t>-0.15880543</w:t>
            </w:r>
          </w:p>
        </w:tc>
      </w:tr>
      <w:tr w14:paraId="1E6D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CA829C6">
            <w:pPr>
              <w:jc w:val="center"/>
              <w:textAlignment w:val="center"/>
              <w:rPr>
                <w:rFonts w:eastAsia="宋体"/>
                <w:lang w:val="en-US" w:eastAsia="zh-CN"/>
              </w:rPr>
            </w:pPr>
            <w:r>
              <w:rPr>
                <w:rFonts w:eastAsia="宋体"/>
                <w:color w:val="000000"/>
                <w:lang w:val="en-US" w:eastAsia="zh-CN" w:bidi="ar"/>
              </w:rPr>
              <w:t>CC(COC)O</w:t>
            </w:r>
          </w:p>
        </w:tc>
        <w:tc>
          <w:tcPr>
            <w:tcW w:w="3705" w:type="dxa"/>
            <w:tcBorders>
              <w:top w:val="nil"/>
              <w:left w:val="nil"/>
              <w:bottom w:val="nil"/>
              <w:right w:val="nil"/>
            </w:tcBorders>
            <w:vAlign w:val="center"/>
          </w:tcPr>
          <w:p w14:paraId="3A576FB7">
            <w:pPr>
              <w:jc w:val="center"/>
              <w:textAlignment w:val="center"/>
              <w:rPr>
                <w:rFonts w:eastAsia="宋体"/>
                <w:lang w:val="en-US" w:eastAsia="zh-CN"/>
              </w:rPr>
            </w:pPr>
            <w:r>
              <w:rPr>
                <w:rFonts w:eastAsia="宋体"/>
                <w:color w:val="000000"/>
                <w:lang w:val="en-US" w:eastAsia="zh-CN" w:bidi="ar"/>
              </w:rPr>
              <w:t>1-Methoxypropan-2-ol</w:t>
            </w:r>
          </w:p>
        </w:tc>
        <w:tc>
          <w:tcPr>
            <w:tcW w:w="2066" w:type="dxa"/>
            <w:tcBorders>
              <w:top w:val="nil"/>
              <w:left w:val="nil"/>
              <w:bottom w:val="nil"/>
              <w:right w:val="nil"/>
            </w:tcBorders>
            <w:vAlign w:val="center"/>
          </w:tcPr>
          <w:p w14:paraId="476590B4">
            <w:pPr>
              <w:jc w:val="center"/>
              <w:textAlignment w:val="center"/>
              <w:rPr>
                <w:rFonts w:eastAsia="宋体"/>
                <w:lang w:val="en-US" w:eastAsia="zh-CN"/>
              </w:rPr>
            </w:pPr>
            <w:r>
              <w:rPr>
                <w:rFonts w:eastAsia="宋体"/>
                <w:color w:val="000000"/>
                <w:lang w:val="en-US" w:eastAsia="zh-CN" w:bidi="ar"/>
              </w:rPr>
              <w:t>-0.375825495</w:t>
            </w:r>
          </w:p>
        </w:tc>
      </w:tr>
      <w:tr w14:paraId="14CF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B57E6D4">
            <w:pPr>
              <w:jc w:val="center"/>
              <w:textAlignment w:val="center"/>
              <w:rPr>
                <w:rFonts w:eastAsia="宋体"/>
                <w:lang w:val="en-US" w:eastAsia="zh-CN"/>
              </w:rPr>
            </w:pPr>
            <w:r>
              <w:rPr>
                <w:rFonts w:eastAsia="宋体"/>
                <w:color w:val="000000"/>
                <w:lang w:val="en-US" w:eastAsia="zh-CN" w:bidi="ar"/>
              </w:rPr>
              <w:t>CC(COC)OC(=O)C</w:t>
            </w:r>
          </w:p>
        </w:tc>
        <w:tc>
          <w:tcPr>
            <w:tcW w:w="3705" w:type="dxa"/>
            <w:tcBorders>
              <w:top w:val="nil"/>
              <w:left w:val="nil"/>
              <w:bottom w:val="nil"/>
              <w:right w:val="nil"/>
            </w:tcBorders>
            <w:vAlign w:val="center"/>
          </w:tcPr>
          <w:p w14:paraId="563F42E2">
            <w:pPr>
              <w:jc w:val="center"/>
              <w:textAlignment w:val="center"/>
              <w:rPr>
                <w:rFonts w:eastAsia="宋体"/>
                <w:lang w:val="en-US" w:eastAsia="zh-CN"/>
              </w:rPr>
            </w:pPr>
            <w:r>
              <w:rPr>
                <w:rFonts w:eastAsia="宋体"/>
                <w:color w:val="000000"/>
                <w:lang w:val="en-US" w:eastAsia="zh-CN" w:bidi="ar"/>
              </w:rPr>
              <w:t>1-Methoxyethyl acetate</w:t>
            </w:r>
          </w:p>
        </w:tc>
        <w:tc>
          <w:tcPr>
            <w:tcW w:w="2066" w:type="dxa"/>
            <w:tcBorders>
              <w:top w:val="nil"/>
              <w:left w:val="nil"/>
              <w:bottom w:val="nil"/>
              <w:right w:val="nil"/>
            </w:tcBorders>
            <w:vAlign w:val="center"/>
          </w:tcPr>
          <w:p w14:paraId="53F5B935">
            <w:pPr>
              <w:jc w:val="center"/>
              <w:textAlignment w:val="center"/>
              <w:rPr>
                <w:rFonts w:eastAsia="宋体"/>
                <w:lang w:val="en-US" w:eastAsia="zh-CN"/>
              </w:rPr>
            </w:pPr>
            <w:r>
              <w:rPr>
                <w:rFonts w:eastAsia="宋体"/>
                <w:color w:val="000000"/>
                <w:lang w:val="en-US" w:eastAsia="zh-CN" w:bidi="ar"/>
              </w:rPr>
              <w:t>0.0564874410</w:t>
            </w:r>
          </w:p>
        </w:tc>
      </w:tr>
      <w:tr w14:paraId="180C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6994F7D">
            <w:pPr>
              <w:jc w:val="center"/>
              <w:textAlignment w:val="center"/>
              <w:rPr>
                <w:rFonts w:eastAsia="宋体"/>
                <w:lang w:val="en-US" w:eastAsia="zh-CN"/>
              </w:rPr>
            </w:pPr>
            <w:r>
              <w:rPr>
                <w:rFonts w:eastAsia="宋体"/>
                <w:color w:val="000000"/>
                <w:lang w:val="en-US" w:eastAsia="zh-CN" w:bidi="ar"/>
              </w:rPr>
              <w:t>CC1=CCCCC1</w:t>
            </w:r>
          </w:p>
        </w:tc>
        <w:tc>
          <w:tcPr>
            <w:tcW w:w="3705" w:type="dxa"/>
            <w:tcBorders>
              <w:top w:val="nil"/>
              <w:left w:val="nil"/>
              <w:bottom w:val="nil"/>
              <w:right w:val="nil"/>
            </w:tcBorders>
            <w:vAlign w:val="center"/>
          </w:tcPr>
          <w:p w14:paraId="228B60FA">
            <w:pPr>
              <w:jc w:val="center"/>
              <w:textAlignment w:val="center"/>
              <w:rPr>
                <w:rFonts w:eastAsia="宋体"/>
                <w:lang w:val="en-US" w:eastAsia="zh-CN"/>
              </w:rPr>
            </w:pPr>
            <w:r>
              <w:rPr>
                <w:rFonts w:eastAsia="宋体"/>
                <w:color w:val="000000"/>
                <w:lang w:val="en-US" w:eastAsia="zh-CN" w:bidi="ar"/>
              </w:rPr>
              <w:t>Methylcyclohex-1-ene</w:t>
            </w:r>
          </w:p>
        </w:tc>
        <w:tc>
          <w:tcPr>
            <w:tcW w:w="2066" w:type="dxa"/>
            <w:tcBorders>
              <w:top w:val="nil"/>
              <w:left w:val="nil"/>
              <w:bottom w:val="nil"/>
              <w:right w:val="nil"/>
            </w:tcBorders>
            <w:vAlign w:val="center"/>
          </w:tcPr>
          <w:p w14:paraId="5814263E">
            <w:pPr>
              <w:jc w:val="center"/>
              <w:textAlignment w:val="center"/>
              <w:rPr>
                <w:rFonts w:eastAsia="宋体"/>
                <w:lang w:val="en-US" w:eastAsia="zh-CN"/>
              </w:rPr>
            </w:pPr>
            <w:r>
              <w:rPr>
                <w:rFonts w:eastAsia="宋体"/>
                <w:color w:val="000000"/>
                <w:lang w:val="en-US" w:eastAsia="zh-CN" w:bidi="ar"/>
              </w:rPr>
              <w:t>-0.578509688</w:t>
            </w:r>
          </w:p>
        </w:tc>
      </w:tr>
      <w:tr w14:paraId="6820C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07707C4">
            <w:pPr>
              <w:jc w:val="center"/>
              <w:textAlignment w:val="center"/>
              <w:rPr>
                <w:rFonts w:eastAsia="宋体"/>
                <w:lang w:val="en-US" w:eastAsia="zh-CN"/>
              </w:rPr>
            </w:pPr>
            <w:r>
              <w:rPr>
                <w:rFonts w:eastAsia="宋体"/>
                <w:color w:val="000000"/>
                <w:lang w:val="en-US" w:eastAsia="zh-CN" w:bidi="ar"/>
              </w:rPr>
              <w:t>CC1=CCCC1</w:t>
            </w:r>
          </w:p>
        </w:tc>
        <w:tc>
          <w:tcPr>
            <w:tcW w:w="3705" w:type="dxa"/>
            <w:tcBorders>
              <w:top w:val="nil"/>
              <w:left w:val="nil"/>
              <w:bottom w:val="nil"/>
              <w:right w:val="nil"/>
            </w:tcBorders>
            <w:vAlign w:val="center"/>
          </w:tcPr>
          <w:p w14:paraId="1171AAB8">
            <w:pPr>
              <w:jc w:val="center"/>
              <w:textAlignment w:val="center"/>
              <w:rPr>
                <w:rFonts w:eastAsia="宋体"/>
                <w:lang w:val="en-US" w:eastAsia="zh-CN"/>
              </w:rPr>
            </w:pPr>
            <w:r>
              <w:rPr>
                <w:rFonts w:eastAsia="宋体"/>
                <w:color w:val="000000"/>
                <w:lang w:val="en-US" w:eastAsia="zh-CN" w:bidi="ar"/>
              </w:rPr>
              <w:t>Methylcyclopent-1-ene</w:t>
            </w:r>
          </w:p>
        </w:tc>
        <w:tc>
          <w:tcPr>
            <w:tcW w:w="2066" w:type="dxa"/>
            <w:tcBorders>
              <w:top w:val="nil"/>
              <w:left w:val="nil"/>
              <w:bottom w:val="nil"/>
              <w:right w:val="nil"/>
            </w:tcBorders>
            <w:vAlign w:val="center"/>
          </w:tcPr>
          <w:p w14:paraId="50AF1761">
            <w:pPr>
              <w:jc w:val="center"/>
              <w:textAlignment w:val="center"/>
              <w:rPr>
                <w:rFonts w:eastAsia="宋体"/>
                <w:lang w:val="en-US" w:eastAsia="zh-CN"/>
              </w:rPr>
            </w:pPr>
            <w:r>
              <w:rPr>
                <w:rFonts w:eastAsia="宋体"/>
                <w:color w:val="000000"/>
                <w:lang w:val="en-US" w:eastAsia="zh-CN" w:bidi="ar"/>
              </w:rPr>
              <w:t>-0.510001957</w:t>
            </w:r>
          </w:p>
        </w:tc>
      </w:tr>
      <w:tr w14:paraId="6B896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CDDC348">
            <w:pPr>
              <w:jc w:val="center"/>
              <w:textAlignment w:val="center"/>
              <w:rPr>
                <w:rFonts w:eastAsia="宋体"/>
                <w:lang w:eastAsia="zh-CN"/>
              </w:rPr>
            </w:pPr>
            <w:r>
              <w:rPr>
                <w:rFonts w:eastAsia="宋体"/>
                <w:color w:val="000000"/>
                <w:lang w:eastAsia="zh-CN" w:bidi="ar"/>
              </w:rPr>
              <w:t>CC1=CC=CC2=CC=CC=C12</w:t>
            </w:r>
          </w:p>
        </w:tc>
        <w:tc>
          <w:tcPr>
            <w:tcW w:w="3705" w:type="dxa"/>
            <w:tcBorders>
              <w:top w:val="nil"/>
              <w:left w:val="nil"/>
              <w:bottom w:val="nil"/>
              <w:right w:val="nil"/>
            </w:tcBorders>
            <w:vAlign w:val="center"/>
          </w:tcPr>
          <w:p w14:paraId="72996DF4">
            <w:pPr>
              <w:jc w:val="center"/>
              <w:textAlignment w:val="center"/>
              <w:rPr>
                <w:rFonts w:eastAsia="宋体"/>
                <w:lang w:val="en-US" w:eastAsia="zh-CN"/>
              </w:rPr>
            </w:pPr>
            <w:r>
              <w:rPr>
                <w:rFonts w:eastAsia="宋体"/>
                <w:color w:val="000000"/>
                <w:lang w:val="en-US" w:eastAsia="zh-CN" w:bidi="ar"/>
              </w:rPr>
              <w:t>1-Methylnaphthalene</w:t>
            </w:r>
          </w:p>
        </w:tc>
        <w:tc>
          <w:tcPr>
            <w:tcW w:w="2066" w:type="dxa"/>
            <w:tcBorders>
              <w:top w:val="nil"/>
              <w:left w:val="nil"/>
              <w:bottom w:val="nil"/>
              <w:right w:val="nil"/>
            </w:tcBorders>
            <w:vAlign w:val="center"/>
          </w:tcPr>
          <w:p w14:paraId="031C30D1">
            <w:pPr>
              <w:jc w:val="center"/>
              <w:textAlignment w:val="center"/>
              <w:rPr>
                <w:rFonts w:eastAsia="宋体"/>
                <w:lang w:val="en-US" w:eastAsia="zh-CN"/>
              </w:rPr>
            </w:pPr>
            <w:r>
              <w:rPr>
                <w:rFonts w:eastAsia="宋体"/>
                <w:color w:val="000000"/>
                <w:lang w:val="en-US" w:eastAsia="zh-CN" w:bidi="ar"/>
              </w:rPr>
              <w:t>-0.642662346</w:t>
            </w:r>
          </w:p>
        </w:tc>
      </w:tr>
      <w:tr w14:paraId="2FD7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192574E">
            <w:pPr>
              <w:jc w:val="center"/>
              <w:textAlignment w:val="center"/>
              <w:rPr>
                <w:rFonts w:eastAsia="宋体"/>
                <w:lang w:val="en-US" w:eastAsia="zh-CN"/>
              </w:rPr>
            </w:pPr>
            <w:r>
              <w:rPr>
                <w:rFonts w:eastAsia="宋体"/>
                <w:color w:val="000000"/>
                <w:lang w:val="en-US" w:eastAsia="zh-CN" w:bidi="ar"/>
              </w:rPr>
              <w:t>CCCCCCC1CCCCC1C</w:t>
            </w:r>
          </w:p>
        </w:tc>
        <w:tc>
          <w:tcPr>
            <w:tcW w:w="3705" w:type="dxa"/>
            <w:tcBorders>
              <w:top w:val="nil"/>
              <w:left w:val="nil"/>
              <w:bottom w:val="nil"/>
              <w:right w:val="nil"/>
            </w:tcBorders>
            <w:vAlign w:val="center"/>
          </w:tcPr>
          <w:p w14:paraId="362C06C1">
            <w:pPr>
              <w:jc w:val="center"/>
              <w:textAlignment w:val="center"/>
              <w:rPr>
                <w:rFonts w:eastAsia="宋体"/>
                <w:lang w:val="en-US" w:eastAsia="zh-CN"/>
              </w:rPr>
            </w:pPr>
            <w:r>
              <w:rPr>
                <w:rFonts w:eastAsia="宋体"/>
                <w:color w:val="000000"/>
                <w:lang w:val="en-US" w:eastAsia="zh-CN" w:bidi="ar"/>
              </w:rPr>
              <w:t>1-Heptyl-1-methylcyclopentane</w:t>
            </w:r>
          </w:p>
        </w:tc>
        <w:tc>
          <w:tcPr>
            <w:tcW w:w="2066" w:type="dxa"/>
            <w:tcBorders>
              <w:top w:val="nil"/>
              <w:left w:val="nil"/>
              <w:bottom w:val="nil"/>
              <w:right w:val="nil"/>
            </w:tcBorders>
            <w:vAlign w:val="center"/>
          </w:tcPr>
          <w:p w14:paraId="520BF586">
            <w:pPr>
              <w:jc w:val="center"/>
              <w:textAlignment w:val="center"/>
              <w:rPr>
                <w:rFonts w:eastAsia="宋体"/>
                <w:lang w:val="en-US" w:eastAsia="zh-CN"/>
              </w:rPr>
            </w:pPr>
            <w:r>
              <w:rPr>
                <w:rFonts w:eastAsia="宋体"/>
                <w:color w:val="000000"/>
                <w:lang w:val="en-US" w:eastAsia="zh-CN" w:bidi="ar"/>
              </w:rPr>
              <w:t>-0.170501322</w:t>
            </w:r>
          </w:p>
        </w:tc>
      </w:tr>
      <w:tr w14:paraId="4DCF7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724EB27">
            <w:pPr>
              <w:jc w:val="center"/>
              <w:textAlignment w:val="center"/>
              <w:rPr>
                <w:rFonts w:eastAsia="宋体"/>
                <w:lang w:val="en-US" w:eastAsia="zh-CN"/>
              </w:rPr>
            </w:pPr>
            <w:r>
              <w:rPr>
                <w:rFonts w:eastAsia="宋体"/>
                <w:color w:val="000000"/>
                <w:lang w:val="en-US" w:eastAsia="zh-CN" w:bidi="ar"/>
              </w:rPr>
              <w:t>CCCC1=CC=CC=C1C</w:t>
            </w:r>
          </w:p>
        </w:tc>
        <w:tc>
          <w:tcPr>
            <w:tcW w:w="3705" w:type="dxa"/>
            <w:tcBorders>
              <w:top w:val="nil"/>
              <w:left w:val="nil"/>
              <w:bottom w:val="nil"/>
              <w:right w:val="nil"/>
            </w:tcBorders>
            <w:vAlign w:val="center"/>
          </w:tcPr>
          <w:p w14:paraId="0E5E33A1">
            <w:pPr>
              <w:jc w:val="center"/>
              <w:textAlignment w:val="center"/>
              <w:rPr>
                <w:rFonts w:eastAsia="宋体"/>
                <w:lang w:val="en-US" w:eastAsia="zh-CN"/>
              </w:rPr>
            </w:pPr>
            <w:r>
              <w:rPr>
                <w:rFonts w:eastAsia="宋体"/>
                <w:color w:val="000000"/>
                <w:lang w:val="en-US" w:eastAsia="zh-CN" w:bidi="ar"/>
              </w:rPr>
              <w:t>1-Butyl-2-methylbenzene</w:t>
            </w:r>
          </w:p>
        </w:tc>
        <w:tc>
          <w:tcPr>
            <w:tcW w:w="2066" w:type="dxa"/>
            <w:tcBorders>
              <w:top w:val="nil"/>
              <w:left w:val="nil"/>
              <w:bottom w:val="nil"/>
              <w:right w:val="nil"/>
            </w:tcBorders>
            <w:vAlign w:val="center"/>
          </w:tcPr>
          <w:p w14:paraId="4EEF4FA6">
            <w:pPr>
              <w:jc w:val="center"/>
              <w:textAlignment w:val="center"/>
              <w:rPr>
                <w:rFonts w:eastAsia="宋体"/>
                <w:lang w:val="en-US" w:eastAsia="zh-CN"/>
              </w:rPr>
            </w:pPr>
            <w:r>
              <w:rPr>
                <w:rFonts w:eastAsia="宋体"/>
                <w:color w:val="000000"/>
                <w:lang w:val="en-US" w:eastAsia="zh-CN" w:bidi="ar"/>
              </w:rPr>
              <w:t>-0.570053458</w:t>
            </w:r>
          </w:p>
        </w:tc>
      </w:tr>
      <w:tr w14:paraId="0E51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BABDE52">
            <w:pPr>
              <w:jc w:val="center"/>
              <w:textAlignment w:val="center"/>
              <w:rPr>
                <w:rFonts w:eastAsia="宋体"/>
                <w:lang w:val="en-US" w:eastAsia="zh-CN"/>
              </w:rPr>
            </w:pPr>
            <w:r>
              <w:rPr>
                <w:rFonts w:eastAsia="宋体"/>
                <w:color w:val="000000"/>
                <w:lang w:val="en-US" w:eastAsia="zh-CN" w:bidi="ar"/>
              </w:rPr>
              <w:t>CCCCCCCCC1CCCCC1C</w:t>
            </w:r>
          </w:p>
        </w:tc>
        <w:tc>
          <w:tcPr>
            <w:tcW w:w="3705" w:type="dxa"/>
            <w:tcBorders>
              <w:top w:val="nil"/>
              <w:left w:val="nil"/>
              <w:bottom w:val="nil"/>
              <w:right w:val="nil"/>
            </w:tcBorders>
            <w:vAlign w:val="center"/>
          </w:tcPr>
          <w:p w14:paraId="7B7CABCE">
            <w:pPr>
              <w:jc w:val="center"/>
              <w:textAlignment w:val="center"/>
              <w:rPr>
                <w:rFonts w:eastAsia="宋体"/>
                <w:lang w:val="en-US" w:eastAsia="zh-CN"/>
              </w:rPr>
            </w:pPr>
            <w:r>
              <w:rPr>
                <w:rFonts w:eastAsia="宋体"/>
                <w:color w:val="000000"/>
                <w:lang w:val="en-US" w:eastAsia="zh-CN" w:bidi="ar"/>
              </w:rPr>
              <w:t>1-Nonyl-1-methylcyclopentane</w:t>
            </w:r>
          </w:p>
        </w:tc>
        <w:tc>
          <w:tcPr>
            <w:tcW w:w="2066" w:type="dxa"/>
            <w:tcBorders>
              <w:top w:val="nil"/>
              <w:left w:val="nil"/>
              <w:bottom w:val="nil"/>
              <w:right w:val="nil"/>
            </w:tcBorders>
            <w:vAlign w:val="center"/>
          </w:tcPr>
          <w:p w14:paraId="78D7EAA1">
            <w:pPr>
              <w:jc w:val="center"/>
              <w:textAlignment w:val="center"/>
              <w:rPr>
                <w:rFonts w:eastAsia="宋体"/>
                <w:lang w:val="en-US" w:eastAsia="zh-CN"/>
              </w:rPr>
            </w:pPr>
            <w:r>
              <w:rPr>
                <w:rFonts w:eastAsia="宋体"/>
                <w:color w:val="000000"/>
                <w:lang w:val="en-US" w:eastAsia="zh-CN" w:bidi="ar"/>
              </w:rPr>
              <w:t>-0.15577963</w:t>
            </w:r>
          </w:p>
        </w:tc>
      </w:tr>
      <w:tr w14:paraId="5484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831431E">
            <w:pPr>
              <w:jc w:val="center"/>
              <w:textAlignment w:val="center"/>
              <w:rPr>
                <w:rFonts w:eastAsia="宋体"/>
                <w:lang w:eastAsia="zh-CN"/>
              </w:rPr>
            </w:pPr>
            <w:r>
              <w:rPr>
                <w:rFonts w:eastAsia="宋体"/>
                <w:color w:val="000000"/>
                <w:lang w:eastAsia="zh-CN" w:bidi="ar"/>
              </w:rPr>
              <w:t>CCC1=CC(=CC(=C1)C)CC</w:t>
            </w:r>
          </w:p>
        </w:tc>
        <w:tc>
          <w:tcPr>
            <w:tcW w:w="3705" w:type="dxa"/>
            <w:tcBorders>
              <w:top w:val="nil"/>
              <w:left w:val="nil"/>
              <w:bottom w:val="nil"/>
              <w:right w:val="nil"/>
            </w:tcBorders>
            <w:vAlign w:val="center"/>
          </w:tcPr>
          <w:p w14:paraId="74E8BD26">
            <w:pPr>
              <w:jc w:val="center"/>
              <w:textAlignment w:val="center"/>
              <w:rPr>
                <w:rFonts w:eastAsia="宋体"/>
                <w:lang w:val="en-US" w:eastAsia="zh-CN"/>
              </w:rPr>
            </w:pPr>
            <w:r>
              <w:rPr>
                <w:rFonts w:eastAsia="宋体"/>
                <w:color w:val="000000"/>
                <w:lang w:val="en-US" w:eastAsia="zh-CN" w:bidi="ar"/>
              </w:rPr>
              <w:t>1-Ethyl-3,5-dimethylbenzene</w:t>
            </w:r>
          </w:p>
        </w:tc>
        <w:tc>
          <w:tcPr>
            <w:tcW w:w="2066" w:type="dxa"/>
            <w:tcBorders>
              <w:top w:val="nil"/>
              <w:left w:val="nil"/>
              <w:bottom w:val="nil"/>
              <w:right w:val="nil"/>
            </w:tcBorders>
            <w:vAlign w:val="center"/>
          </w:tcPr>
          <w:p w14:paraId="1FAD402F">
            <w:pPr>
              <w:jc w:val="center"/>
              <w:textAlignment w:val="center"/>
              <w:rPr>
                <w:rFonts w:eastAsia="宋体"/>
                <w:lang w:val="en-US" w:eastAsia="zh-CN"/>
              </w:rPr>
            </w:pPr>
            <w:r>
              <w:rPr>
                <w:rFonts w:eastAsia="宋体"/>
                <w:color w:val="000000"/>
                <w:lang w:val="en-US" w:eastAsia="zh-CN" w:bidi="ar"/>
              </w:rPr>
              <w:t>-0.630259752</w:t>
            </w:r>
          </w:p>
        </w:tc>
      </w:tr>
      <w:tr w14:paraId="24AC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B2A4675">
            <w:pPr>
              <w:jc w:val="center"/>
              <w:textAlignment w:val="center"/>
              <w:rPr>
                <w:rFonts w:eastAsia="宋体"/>
                <w:lang w:val="en-US" w:eastAsia="zh-CN"/>
              </w:rPr>
            </w:pPr>
            <w:r>
              <w:rPr>
                <w:rFonts w:eastAsia="宋体"/>
                <w:color w:val="000000"/>
                <w:lang w:val="en-US" w:eastAsia="zh-CN" w:bidi="ar"/>
              </w:rPr>
              <w:t>CCC1CCC(C1)C</w:t>
            </w:r>
          </w:p>
        </w:tc>
        <w:tc>
          <w:tcPr>
            <w:tcW w:w="3705" w:type="dxa"/>
            <w:tcBorders>
              <w:top w:val="nil"/>
              <w:left w:val="nil"/>
              <w:bottom w:val="nil"/>
              <w:right w:val="nil"/>
            </w:tcBorders>
            <w:vAlign w:val="center"/>
          </w:tcPr>
          <w:p w14:paraId="4FDDD3F0">
            <w:pPr>
              <w:jc w:val="center"/>
              <w:textAlignment w:val="center"/>
              <w:rPr>
                <w:rFonts w:eastAsia="宋体"/>
                <w:lang w:val="en-US" w:eastAsia="zh-CN"/>
              </w:rPr>
            </w:pPr>
            <w:r>
              <w:rPr>
                <w:rFonts w:eastAsia="宋体"/>
                <w:color w:val="000000"/>
                <w:lang w:val="en-US" w:eastAsia="zh-CN" w:bidi="ar"/>
              </w:rPr>
              <w:t>1-Ethyl-3-methylcyclopentane</w:t>
            </w:r>
          </w:p>
        </w:tc>
        <w:tc>
          <w:tcPr>
            <w:tcW w:w="2066" w:type="dxa"/>
            <w:tcBorders>
              <w:top w:val="nil"/>
              <w:left w:val="nil"/>
              <w:bottom w:val="nil"/>
              <w:right w:val="nil"/>
            </w:tcBorders>
            <w:vAlign w:val="center"/>
          </w:tcPr>
          <w:p w14:paraId="0C188B83">
            <w:pPr>
              <w:jc w:val="center"/>
              <w:textAlignment w:val="center"/>
              <w:rPr>
                <w:rFonts w:eastAsia="宋体"/>
                <w:lang w:val="en-US" w:eastAsia="zh-CN"/>
              </w:rPr>
            </w:pPr>
            <w:r>
              <w:rPr>
                <w:rFonts w:eastAsia="宋体"/>
                <w:color w:val="000000"/>
                <w:lang w:val="en-US" w:eastAsia="zh-CN" w:bidi="ar"/>
              </w:rPr>
              <w:t>-0.181969196</w:t>
            </w:r>
          </w:p>
        </w:tc>
      </w:tr>
      <w:tr w14:paraId="6BC6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56480F2">
            <w:pPr>
              <w:jc w:val="center"/>
              <w:textAlignment w:val="center"/>
              <w:rPr>
                <w:rFonts w:eastAsia="宋体"/>
                <w:lang w:val="en-US" w:eastAsia="zh-CN"/>
              </w:rPr>
            </w:pPr>
            <w:r>
              <w:rPr>
                <w:rFonts w:eastAsia="宋体"/>
                <w:color w:val="000000"/>
                <w:lang w:val="en-US" w:eastAsia="zh-CN" w:bidi="ar"/>
              </w:rPr>
              <w:t>CC1CCCC(C1)C(C)C</w:t>
            </w:r>
          </w:p>
        </w:tc>
        <w:tc>
          <w:tcPr>
            <w:tcW w:w="3705" w:type="dxa"/>
            <w:tcBorders>
              <w:top w:val="nil"/>
              <w:left w:val="nil"/>
              <w:bottom w:val="nil"/>
              <w:right w:val="nil"/>
            </w:tcBorders>
            <w:vAlign w:val="center"/>
          </w:tcPr>
          <w:p w14:paraId="4BB38075">
            <w:pPr>
              <w:jc w:val="center"/>
              <w:textAlignment w:val="center"/>
              <w:rPr>
                <w:rFonts w:eastAsia="宋体"/>
                <w:lang w:val="en-US" w:eastAsia="zh-CN"/>
              </w:rPr>
            </w:pPr>
            <w:r>
              <w:rPr>
                <w:rFonts w:eastAsia="宋体"/>
                <w:color w:val="000000"/>
                <w:lang w:val="en-US" w:eastAsia="zh-CN" w:bidi="ar"/>
              </w:rPr>
              <w:t>1-(Propan-2-yl)-1-methylcyclopentane</w:t>
            </w:r>
          </w:p>
        </w:tc>
        <w:tc>
          <w:tcPr>
            <w:tcW w:w="2066" w:type="dxa"/>
            <w:tcBorders>
              <w:top w:val="nil"/>
              <w:left w:val="nil"/>
              <w:bottom w:val="nil"/>
              <w:right w:val="nil"/>
            </w:tcBorders>
            <w:vAlign w:val="center"/>
          </w:tcPr>
          <w:p w14:paraId="4053D95A">
            <w:pPr>
              <w:jc w:val="center"/>
              <w:textAlignment w:val="center"/>
              <w:rPr>
                <w:rFonts w:eastAsia="宋体"/>
                <w:lang w:val="en-US" w:eastAsia="zh-CN"/>
              </w:rPr>
            </w:pPr>
            <w:r>
              <w:rPr>
                <w:rFonts w:eastAsia="宋体"/>
                <w:color w:val="000000"/>
                <w:lang w:val="en-US" w:eastAsia="zh-CN" w:bidi="ar"/>
              </w:rPr>
              <w:t>-0.21320489</w:t>
            </w:r>
          </w:p>
        </w:tc>
      </w:tr>
      <w:tr w14:paraId="3364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C729917">
            <w:pPr>
              <w:jc w:val="center"/>
              <w:textAlignment w:val="center"/>
              <w:rPr>
                <w:rFonts w:eastAsia="宋体"/>
                <w:lang w:val="en-US" w:eastAsia="zh-CN"/>
              </w:rPr>
            </w:pPr>
            <w:r>
              <w:rPr>
                <w:rFonts w:eastAsia="宋体"/>
                <w:color w:val="000000"/>
                <w:lang w:val="en-US" w:eastAsia="zh-CN" w:bidi="ar"/>
              </w:rPr>
              <w:t>CCCCC1=CC=CC(=C1)C</w:t>
            </w:r>
          </w:p>
        </w:tc>
        <w:tc>
          <w:tcPr>
            <w:tcW w:w="3705" w:type="dxa"/>
            <w:tcBorders>
              <w:top w:val="nil"/>
              <w:left w:val="nil"/>
              <w:bottom w:val="nil"/>
              <w:right w:val="nil"/>
            </w:tcBorders>
            <w:vAlign w:val="center"/>
          </w:tcPr>
          <w:p w14:paraId="4367CF10">
            <w:pPr>
              <w:jc w:val="center"/>
              <w:textAlignment w:val="center"/>
              <w:rPr>
                <w:rFonts w:eastAsia="宋体"/>
                <w:lang w:val="en-US" w:eastAsia="zh-CN"/>
              </w:rPr>
            </w:pPr>
            <w:r>
              <w:rPr>
                <w:rFonts w:eastAsia="宋体"/>
                <w:color w:val="000000"/>
                <w:lang w:val="en-US" w:eastAsia="zh-CN" w:bidi="ar"/>
              </w:rPr>
              <w:t>1-Pentyl-2-methylbenzene</w:t>
            </w:r>
          </w:p>
        </w:tc>
        <w:tc>
          <w:tcPr>
            <w:tcW w:w="2066" w:type="dxa"/>
            <w:tcBorders>
              <w:top w:val="nil"/>
              <w:left w:val="nil"/>
              <w:bottom w:val="nil"/>
              <w:right w:val="nil"/>
            </w:tcBorders>
            <w:vAlign w:val="center"/>
          </w:tcPr>
          <w:p w14:paraId="007F6C23">
            <w:pPr>
              <w:jc w:val="center"/>
              <w:textAlignment w:val="center"/>
              <w:rPr>
                <w:rFonts w:eastAsia="宋体"/>
                <w:lang w:val="en-US" w:eastAsia="zh-CN"/>
              </w:rPr>
            </w:pPr>
            <w:r>
              <w:rPr>
                <w:rFonts w:eastAsia="宋体"/>
                <w:color w:val="000000"/>
                <w:lang w:val="en-US" w:eastAsia="zh-CN" w:bidi="ar"/>
              </w:rPr>
              <w:t>-0.535236716</w:t>
            </w:r>
          </w:p>
        </w:tc>
      </w:tr>
      <w:tr w14:paraId="4485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535E083">
            <w:pPr>
              <w:jc w:val="center"/>
              <w:textAlignment w:val="center"/>
              <w:rPr>
                <w:rFonts w:eastAsia="宋体"/>
                <w:lang w:val="en-US" w:eastAsia="zh-CN"/>
              </w:rPr>
            </w:pPr>
            <w:r>
              <w:rPr>
                <w:rFonts w:eastAsia="宋体"/>
                <w:color w:val="000000"/>
                <w:lang w:val="en-US" w:eastAsia="zh-CN" w:bidi="ar"/>
              </w:rPr>
              <w:t>CCCC1=CC=CC(=C1)C</w:t>
            </w:r>
          </w:p>
        </w:tc>
        <w:tc>
          <w:tcPr>
            <w:tcW w:w="3705" w:type="dxa"/>
            <w:tcBorders>
              <w:top w:val="nil"/>
              <w:left w:val="nil"/>
              <w:bottom w:val="nil"/>
              <w:right w:val="nil"/>
            </w:tcBorders>
            <w:vAlign w:val="center"/>
          </w:tcPr>
          <w:p w14:paraId="1EF2BABA">
            <w:pPr>
              <w:jc w:val="center"/>
              <w:textAlignment w:val="center"/>
              <w:rPr>
                <w:rFonts w:eastAsia="宋体"/>
                <w:lang w:val="en-US" w:eastAsia="zh-CN"/>
              </w:rPr>
            </w:pPr>
            <w:r>
              <w:rPr>
                <w:rFonts w:eastAsia="宋体"/>
                <w:color w:val="000000"/>
                <w:lang w:val="en-US" w:eastAsia="zh-CN" w:bidi="ar"/>
              </w:rPr>
              <w:t>1-Butyl-2-methylbenzene</w:t>
            </w:r>
          </w:p>
        </w:tc>
        <w:tc>
          <w:tcPr>
            <w:tcW w:w="2066" w:type="dxa"/>
            <w:tcBorders>
              <w:top w:val="nil"/>
              <w:left w:val="nil"/>
              <w:bottom w:val="nil"/>
              <w:right w:val="nil"/>
            </w:tcBorders>
            <w:vAlign w:val="center"/>
          </w:tcPr>
          <w:p w14:paraId="60F22515">
            <w:pPr>
              <w:jc w:val="center"/>
              <w:textAlignment w:val="center"/>
              <w:rPr>
                <w:rFonts w:eastAsia="宋体"/>
                <w:lang w:val="en-US" w:eastAsia="zh-CN"/>
              </w:rPr>
            </w:pPr>
            <w:r>
              <w:rPr>
                <w:rFonts w:eastAsia="宋体"/>
                <w:color w:val="000000"/>
                <w:lang w:val="en-US" w:eastAsia="zh-CN" w:bidi="ar"/>
              </w:rPr>
              <w:t>-0.570053458</w:t>
            </w:r>
          </w:p>
        </w:tc>
      </w:tr>
      <w:tr w14:paraId="10BE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064B447">
            <w:pPr>
              <w:jc w:val="center"/>
              <w:textAlignment w:val="center"/>
              <w:rPr>
                <w:rFonts w:eastAsia="宋体"/>
                <w:lang w:eastAsia="zh-CN"/>
              </w:rPr>
            </w:pPr>
            <w:r>
              <w:rPr>
                <w:rFonts w:eastAsia="宋体"/>
                <w:color w:val="000000"/>
                <w:lang w:eastAsia="zh-CN" w:bidi="ar"/>
              </w:rPr>
              <w:t>CC1=CC=C(C=C1)C(C)C</w:t>
            </w:r>
          </w:p>
        </w:tc>
        <w:tc>
          <w:tcPr>
            <w:tcW w:w="3705" w:type="dxa"/>
            <w:tcBorders>
              <w:top w:val="nil"/>
              <w:left w:val="nil"/>
              <w:bottom w:val="nil"/>
              <w:right w:val="nil"/>
            </w:tcBorders>
            <w:vAlign w:val="center"/>
          </w:tcPr>
          <w:p w14:paraId="4264ECDF">
            <w:pPr>
              <w:jc w:val="center"/>
              <w:textAlignment w:val="center"/>
              <w:rPr>
                <w:rFonts w:eastAsia="宋体"/>
                <w:lang w:val="en-US" w:eastAsia="zh-CN"/>
              </w:rPr>
            </w:pPr>
            <w:r>
              <w:rPr>
                <w:rFonts w:eastAsia="宋体"/>
                <w:color w:val="000000"/>
                <w:lang w:val="en-US" w:eastAsia="zh-CN" w:bidi="ar"/>
              </w:rPr>
              <w:t>1-Methyl-4-(propan-2-yl)benzene</w:t>
            </w:r>
          </w:p>
        </w:tc>
        <w:tc>
          <w:tcPr>
            <w:tcW w:w="2066" w:type="dxa"/>
            <w:tcBorders>
              <w:top w:val="nil"/>
              <w:left w:val="nil"/>
              <w:bottom w:val="nil"/>
              <w:right w:val="nil"/>
            </w:tcBorders>
            <w:vAlign w:val="center"/>
          </w:tcPr>
          <w:p w14:paraId="34E00220">
            <w:pPr>
              <w:jc w:val="center"/>
              <w:textAlignment w:val="center"/>
              <w:rPr>
                <w:rFonts w:eastAsia="宋体"/>
                <w:lang w:val="en-US" w:eastAsia="zh-CN"/>
              </w:rPr>
            </w:pPr>
            <w:r>
              <w:rPr>
                <w:rFonts w:eastAsia="宋体"/>
                <w:color w:val="000000"/>
                <w:lang w:val="en-US" w:eastAsia="zh-CN" w:bidi="ar"/>
              </w:rPr>
              <w:t>-0.5506078</w:t>
            </w:r>
          </w:p>
        </w:tc>
      </w:tr>
      <w:tr w14:paraId="0E56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1A9322D">
            <w:pPr>
              <w:jc w:val="center"/>
              <w:textAlignment w:val="center"/>
              <w:rPr>
                <w:rFonts w:eastAsia="宋体"/>
                <w:lang w:val="en-US" w:eastAsia="zh-CN"/>
              </w:rPr>
            </w:pPr>
            <w:r>
              <w:rPr>
                <w:rFonts w:eastAsia="宋体"/>
                <w:color w:val="000000"/>
                <w:lang w:val="en-US" w:eastAsia="zh-CN" w:bidi="ar"/>
              </w:rPr>
              <w:t>CCCCCCCCCC1CCC(CC1)C</w:t>
            </w:r>
          </w:p>
        </w:tc>
        <w:tc>
          <w:tcPr>
            <w:tcW w:w="3705" w:type="dxa"/>
            <w:tcBorders>
              <w:top w:val="nil"/>
              <w:left w:val="nil"/>
              <w:bottom w:val="nil"/>
              <w:right w:val="nil"/>
            </w:tcBorders>
            <w:vAlign w:val="center"/>
          </w:tcPr>
          <w:p w14:paraId="02F6E34F">
            <w:pPr>
              <w:jc w:val="center"/>
              <w:textAlignment w:val="center"/>
              <w:rPr>
                <w:rFonts w:eastAsia="宋体"/>
                <w:lang w:val="en-US" w:eastAsia="zh-CN"/>
              </w:rPr>
            </w:pPr>
            <w:r>
              <w:rPr>
                <w:rFonts w:eastAsia="宋体"/>
                <w:color w:val="000000"/>
                <w:lang w:val="en-US" w:eastAsia="zh-CN" w:bidi="ar"/>
              </w:rPr>
              <w:t>1-Decyl-3-ethylcyclopentane</w:t>
            </w:r>
          </w:p>
        </w:tc>
        <w:tc>
          <w:tcPr>
            <w:tcW w:w="2066" w:type="dxa"/>
            <w:tcBorders>
              <w:top w:val="nil"/>
              <w:left w:val="nil"/>
              <w:bottom w:val="nil"/>
              <w:right w:val="nil"/>
            </w:tcBorders>
            <w:vAlign w:val="center"/>
          </w:tcPr>
          <w:p w14:paraId="547B0405">
            <w:pPr>
              <w:jc w:val="center"/>
              <w:textAlignment w:val="center"/>
              <w:rPr>
                <w:rFonts w:eastAsia="宋体"/>
                <w:lang w:val="en-US" w:eastAsia="zh-CN"/>
              </w:rPr>
            </w:pPr>
            <w:r>
              <w:rPr>
                <w:rFonts w:eastAsia="宋体"/>
                <w:color w:val="000000"/>
                <w:lang w:val="en-US" w:eastAsia="zh-CN" w:bidi="ar"/>
              </w:rPr>
              <w:t>-0.128008366</w:t>
            </w:r>
          </w:p>
        </w:tc>
      </w:tr>
      <w:tr w14:paraId="5561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A4D810F">
            <w:pPr>
              <w:jc w:val="center"/>
              <w:textAlignment w:val="center"/>
              <w:rPr>
                <w:rFonts w:eastAsia="宋体"/>
                <w:lang w:val="en-US" w:eastAsia="zh-CN"/>
              </w:rPr>
            </w:pPr>
            <w:r>
              <w:rPr>
                <w:rFonts w:eastAsia="宋体"/>
                <w:color w:val="000000"/>
                <w:lang w:val="en-US" w:eastAsia="zh-CN" w:bidi="ar"/>
              </w:rPr>
              <w:t>CCCC1=CC=C(C=C1)C</w:t>
            </w:r>
          </w:p>
        </w:tc>
        <w:tc>
          <w:tcPr>
            <w:tcW w:w="3705" w:type="dxa"/>
            <w:tcBorders>
              <w:top w:val="nil"/>
              <w:left w:val="nil"/>
              <w:bottom w:val="nil"/>
              <w:right w:val="nil"/>
            </w:tcBorders>
            <w:vAlign w:val="center"/>
          </w:tcPr>
          <w:p w14:paraId="2A5CC97C">
            <w:pPr>
              <w:jc w:val="center"/>
              <w:textAlignment w:val="center"/>
              <w:rPr>
                <w:rFonts w:eastAsia="宋体"/>
                <w:lang w:val="en-US" w:eastAsia="zh-CN"/>
              </w:rPr>
            </w:pPr>
            <w:r>
              <w:rPr>
                <w:rFonts w:eastAsia="宋体"/>
                <w:color w:val="000000"/>
                <w:lang w:val="en-US" w:eastAsia="zh-CN" w:bidi="ar"/>
              </w:rPr>
              <w:t>1-Butyl-4-methylbenzene</w:t>
            </w:r>
          </w:p>
        </w:tc>
        <w:tc>
          <w:tcPr>
            <w:tcW w:w="2066" w:type="dxa"/>
            <w:tcBorders>
              <w:top w:val="nil"/>
              <w:left w:val="nil"/>
              <w:bottom w:val="nil"/>
              <w:right w:val="nil"/>
            </w:tcBorders>
            <w:vAlign w:val="center"/>
          </w:tcPr>
          <w:p w14:paraId="44AA53E4">
            <w:pPr>
              <w:jc w:val="center"/>
              <w:textAlignment w:val="center"/>
              <w:rPr>
                <w:rFonts w:eastAsia="宋体"/>
                <w:lang w:val="en-US" w:eastAsia="zh-CN"/>
              </w:rPr>
            </w:pPr>
            <w:r>
              <w:rPr>
                <w:rFonts w:eastAsia="宋体"/>
                <w:color w:val="000000"/>
                <w:lang w:val="en-US" w:eastAsia="zh-CN" w:bidi="ar"/>
              </w:rPr>
              <w:t>-0.46189639</w:t>
            </w:r>
          </w:p>
        </w:tc>
      </w:tr>
      <w:tr w14:paraId="40FC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D2281CB">
            <w:pPr>
              <w:jc w:val="center"/>
              <w:textAlignment w:val="center"/>
              <w:rPr>
                <w:rFonts w:eastAsia="宋体"/>
                <w:lang w:val="en-US" w:eastAsia="zh-CN"/>
              </w:rPr>
            </w:pPr>
            <w:r>
              <w:rPr>
                <w:rFonts w:eastAsia="宋体"/>
                <w:color w:val="000000"/>
                <w:lang w:val="en-US" w:eastAsia="zh-CN" w:bidi="ar"/>
              </w:rPr>
              <w:t>CCCCCC1CCC(CC1)C</w:t>
            </w:r>
          </w:p>
        </w:tc>
        <w:tc>
          <w:tcPr>
            <w:tcW w:w="3705" w:type="dxa"/>
            <w:tcBorders>
              <w:top w:val="nil"/>
              <w:left w:val="nil"/>
              <w:bottom w:val="nil"/>
              <w:right w:val="nil"/>
            </w:tcBorders>
            <w:vAlign w:val="center"/>
          </w:tcPr>
          <w:p w14:paraId="7FDA1073">
            <w:pPr>
              <w:jc w:val="center"/>
              <w:textAlignment w:val="center"/>
              <w:rPr>
                <w:rFonts w:eastAsia="宋体"/>
                <w:lang w:val="en-US" w:eastAsia="zh-CN"/>
              </w:rPr>
            </w:pPr>
            <w:r>
              <w:rPr>
                <w:rFonts w:eastAsia="宋体"/>
                <w:color w:val="000000"/>
                <w:lang w:val="en-US" w:eastAsia="zh-CN" w:bidi="ar"/>
              </w:rPr>
              <w:t>1-Hexyl-3-ethylcyclopentane</w:t>
            </w:r>
          </w:p>
        </w:tc>
        <w:tc>
          <w:tcPr>
            <w:tcW w:w="2066" w:type="dxa"/>
            <w:tcBorders>
              <w:top w:val="nil"/>
              <w:left w:val="nil"/>
              <w:bottom w:val="nil"/>
              <w:right w:val="nil"/>
            </w:tcBorders>
            <w:vAlign w:val="center"/>
          </w:tcPr>
          <w:p w14:paraId="6BB60575">
            <w:pPr>
              <w:jc w:val="center"/>
              <w:textAlignment w:val="center"/>
              <w:rPr>
                <w:rFonts w:eastAsia="宋体"/>
                <w:lang w:val="en-US" w:eastAsia="zh-CN"/>
              </w:rPr>
            </w:pPr>
            <w:r>
              <w:rPr>
                <w:rFonts w:eastAsia="宋体"/>
                <w:color w:val="000000"/>
                <w:lang w:val="en-US" w:eastAsia="zh-CN" w:bidi="ar"/>
              </w:rPr>
              <w:t>-0.142295271</w:t>
            </w:r>
          </w:p>
        </w:tc>
      </w:tr>
      <w:tr w14:paraId="0DD6F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BF34789">
            <w:pPr>
              <w:jc w:val="center"/>
              <w:textAlignment w:val="center"/>
              <w:rPr>
                <w:rFonts w:eastAsia="宋体"/>
                <w:lang w:val="en-US" w:eastAsia="zh-CN"/>
              </w:rPr>
            </w:pPr>
            <w:r>
              <w:rPr>
                <w:rFonts w:eastAsia="宋体"/>
                <w:color w:val="000000"/>
                <w:lang w:val="en-US" w:eastAsia="zh-CN" w:bidi="ar"/>
              </w:rPr>
              <w:t>CCC[N+](=O)[O-]</w:t>
            </w:r>
          </w:p>
        </w:tc>
        <w:tc>
          <w:tcPr>
            <w:tcW w:w="3705" w:type="dxa"/>
            <w:tcBorders>
              <w:top w:val="nil"/>
              <w:left w:val="nil"/>
              <w:bottom w:val="nil"/>
              <w:right w:val="nil"/>
            </w:tcBorders>
            <w:vAlign w:val="center"/>
          </w:tcPr>
          <w:p w14:paraId="2F0C2DBC">
            <w:pPr>
              <w:jc w:val="center"/>
              <w:textAlignment w:val="center"/>
              <w:rPr>
                <w:rFonts w:eastAsia="宋体"/>
                <w:lang w:val="en-US" w:eastAsia="zh-CN"/>
              </w:rPr>
            </w:pPr>
            <w:r>
              <w:rPr>
                <w:rFonts w:eastAsia="宋体"/>
                <w:color w:val="000000"/>
                <w:lang w:val="en-US" w:eastAsia="zh-CN" w:bidi="ar"/>
              </w:rPr>
              <w:t>Nitropropane</w:t>
            </w:r>
          </w:p>
        </w:tc>
        <w:tc>
          <w:tcPr>
            <w:tcW w:w="2066" w:type="dxa"/>
            <w:tcBorders>
              <w:top w:val="nil"/>
              <w:left w:val="nil"/>
              <w:bottom w:val="nil"/>
              <w:right w:val="nil"/>
            </w:tcBorders>
            <w:vAlign w:val="center"/>
          </w:tcPr>
          <w:p w14:paraId="01434C68">
            <w:pPr>
              <w:jc w:val="center"/>
              <w:textAlignment w:val="center"/>
              <w:rPr>
                <w:rFonts w:eastAsia="宋体"/>
                <w:lang w:val="en-US" w:eastAsia="zh-CN"/>
              </w:rPr>
            </w:pPr>
            <w:r>
              <w:rPr>
                <w:rFonts w:eastAsia="宋体"/>
                <w:color w:val="000000"/>
                <w:lang w:val="en-US" w:eastAsia="zh-CN" w:bidi="ar"/>
              </w:rPr>
              <w:t>-0.210604787</w:t>
            </w:r>
          </w:p>
        </w:tc>
      </w:tr>
      <w:tr w14:paraId="7ABD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A50ADB1">
            <w:pPr>
              <w:jc w:val="center"/>
              <w:textAlignment w:val="center"/>
              <w:rPr>
                <w:rFonts w:eastAsia="宋体"/>
                <w:lang w:val="en-US" w:eastAsia="zh-CN"/>
              </w:rPr>
            </w:pPr>
            <w:r>
              <w:rPr>
                <w:rFonts w:eastAsia="宋体"/>
                <w:color w:val="000000"/>
                <w:lang w:val="en-US" w:eastAsia="zh-CN" w:bidi="ar"/>
              </w:rPr>
              <w:t>CCCCCCCC=C</w:t>
            </w:r>
          </w:p>
        </w:tc>
        <w:tc>
          <w:tcPr>
            <w:tcW w:w="3705" w:type="dxa"/>
            <w:tcBorders>
              <w:top w:val="nil"/>
              <w:left w:val="nil"/>
              <w:bottom w:val="nil"/>
              <w:right w:val="nil"/>
            </w:tcBorders>
            <w:vAlign w:val="center"/>
          </w:tcPr>
          <w:p w14:paraId="54242818">
            <w:pPr>
              <w:jc w:val="center"/>
              <w:textAlignment w:val="center"/>
              <w:rPr>
                <w:rFonts w:eastAsia="宋体"/>
                <w:lang w:val="en-US" w:eastAsia="zh-CN"/>
              </w:rPr>
            </w:pPr>
            <w:r>
              <w:rPr>
                <w:rFonts w:eastAsia="宋体"/>
                <w:color w:val="000000"/>
                <w:lang w:val="en-US" w:eastAsia="zh-CN" w:bidi="ar"/>
              </w:rPr>
              <w:t>Non-1-ene</w:t>
            </w:r>
          </w:p>
        </w:tc>
        <w:tc>
          <w:tcPr>
            <w:tcW w:w="2066" w:type="dxa"/>
            <w:tcBorders>
              <w:top w:val="nil"/>
              <w:left w:val="nil"/>
              <w:bottom w:val="nil"/>
              <w:right w:val="nil"/>
            </w:tcBorders>
            <w:vAlign w:val="center"/>
          </w:tcPr>
          <w:p w14:paraId="0A22F92D">
            <w:pPr>
              <w:jc w:val="center"/>
              <w:textAlignment w:val="center"/>
              <w:rPr>
                <w:rFonts w:eastAsia="宋体"/>
                <w:lang w:val="en-US" w:eastAsia="zh-CN"/>
              </w:rPr>
            </w:pPr>
            <w:r>
              <w:rPr>
                <w:rFonts w:eastAsia="宋体"/>
                <w:color w:val="000000"/>
                <w:lang w:val="en-US" w:eastAsia="zh-CN" w:bidi="ar"/>
              </w:rPr>
              <w:t>-0.375872612</w:t>
            </w:r>
          </w:p>
        </w:tc>
      </w:tr>
      <w:tr w14:paraId="4223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1E2A31C">
            <w:pPr>
              <w:jc w:val="center"/>
              <w:textAlignment w:val="center"/>
              <w:rPr>
                <w:rFonts w:eastAsia="宋体"/>
                <w:lang w:val="en-US" w:eastAsia="zh-CN"/>
              </w:rPr>
            </w:pPr>
            <w:r>
              <w:rPr>
                <w:rFonts w:eastAsia="宋体"/>
                <w:color w:val="000000"/>
                <w:lang w:val="en-US" w:eastAsia="zh-CN" w:bidi="ar"/>
              </w:rPr>
              <w:t>C=CCC(=O)CCCCC</w:t>
            </w:r>
          </w:p>
        </w:tc>
        <w:tc>
          <w:tcPr>
            <w:tcW w:w="3705" w:type="dxa"/>
            <w:tcBorders>
              <w:top w:val="nil"/>
              <w:left w:val="nil"/>
              <w:bottom w:val="nil"/>
              <w:right w:val="nil"/>
            </w:tcBorders>
            <w:vAlign w:val="center"/>
          </w:tcPr>
          <w:p w14:paraId="4E9841A9">
            <w:pPr>
              <w:jc w:val="center"/>
              <w:textAlignment w:val="center"/>
              <w:rPr>
                <w:rFonts w:eastAsia="宋体"/>
                <w:lang w:val="en-US" w:eastAsia="zh-CN"/>
              </w:rPr>
            </w:pPr>
            <w:r>
              <w:rPr>
                <w:rFonts w:eastAsia="宋体"/>
                <w:color w:val="000000"/>
                <w:lang w:val="en-US" w:eastAsia="zh-CN" w:bidi="ar"/>
              </w:rPr>
              <w:t>Oct-2-en-1-one</w:t>
            </w:r>
          </w:p>
        </w:tc>
        <w:tc>
          <w:tcPr>
            <w:tcW w:w="2066" w:type="dxa"/>
            <w:tcBorders>
              <w:top w:val="nil"/>
              <w:left w:val="nil"/>
              <w:bottom w:val="nil"/>
              <w:right w:val="nil"/>
            </w:tcBorders>
            <w:vAlign w:val="center"/>
          </w:tcPr>
          <w:p w14:paraId="421BDE17">
            <w:pPr>
              <w:jc w:val="center"/>
              <w:textAlignment w:val="center"/>
              <w:rPr>
                <w:rFonts w:eastAsia="宋体"/>
                <w:lang w:val="en-US" w:eastAsia="zh-CN"/>
              </w:rPr>
            </w:pPr>
            <w:r>
              <w:rPr>
                <w:rFonts w:eastAsia="宋体"/>
                <w:color w:val="000000"/>
                <w:lang w:val="en-US" w:eastAsia="zh-CN" w:bidi="ar"/>
              </w:rPr>
              <w:t>-0.411337733</w:t>
            </w:r>
          </w:p>
        </w:tc>
      </w:tr>
      <w:tr w14:paraId="1C40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79C3F02">
            <w:pPr>
              <w:jc w:val="center"/>
              <w:textAlignment w:val="center"/>
              <w:rPr>
                <w:rFonts w:eastAsia="宋体"/>
                <w:lang w:val="en-US" w:eastAsia="zh-CN"/>
              </w:rPr>
            </w:pPr>
            <w:r>
              <w:rPr>
                <w:rFonts w:eastAsia="宋体"/>
                <w:color w:val="000000"/>
                <w:lang w:val="en-US" w:eastAsia="zh-CN" w:bidi="ar"/>
              </w:rPr>
              <w:t>CCCCCCCCO</w:t>
            </w:r>
          </w:p>
        </w:tc>
        <w:tc>
          <w:tcPr>
            <w:tcW w:w="3705" w:type="dxa"/>
            <w:tcBorders>
              <w:top w:val="nil"/>
              <w:left w:val="nil"/>
              <w:bottom w:val="nil"/>
              <w:right w:val="nil"/>
            </w:tcBorders>
            <w:vAlign w:val="center"/>
          </w:tcPr>
          <w:p w14:paraId="402A1481">
            <w:pPr>
              <w:jc w:val="center"/>
              <w:textAlignment w:val="center"/>
              <w:rPr>
                <w:rFonts w:eastAsia="宋体"/>
                <w:lang w:val="en-US" w:eastAsia="zh-CN"/>
              </w:rPr>
            </w:pPr>
            <w:r>
              <w:rPr>
                <w:rFonts w:eastAsia="宋体"/>
                <w:color w:val="000000"/>
                <w:lang w:val="en-US" w:eastAsia="zh-CN" w:bidi="ar"/>
              </w:rPr>
              <w:t>Octan-1-ol</w:t>
            </w:r>
          </w:p>
        </w:tc>
        <w:tc>
          <w:tcPr>
            <w:tcW w:w="2066" w:type="dxa"/>
            <w:tcBorders>
              <w:top w:val="nil"/>
              <w:left w:val="nil"/>
              <w:bottom w:val="nil"/>
              <w:right w:val="nil"/>
            </w:tcBorders>
            <w:vAlign w:val="center"/>
          </w:tcPr>
          <w:p w14:paraId="29617E8B">
            <w:pPr>
              <w:jc w:val="center"/>
              <w:textAlignment w:val="center"/>
              <w:rPr>
                <w:rFonts w:eastAsia="宋体"/>
                <w:lang w:val="en-US" w:eastAsia="zh-CN"/>
              </w:rPr>
            </w:pPr>
            <w:r>
              <w:rPr>
                <w:rFonts w:eastAsia="宋体"/>
                <w:color w:val="000000"/>
                <w:lang w:val="en-US" w:eastAsia="zh-CN" w:bidi="ar"/>
              </w:rPr>
              <w:t>-0.141513318</w:t>
            </w:r>
          </w:p>
        </w:tc>
      </w:tr>
      <w:tr w14:paraId="164A6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CC7DAED">
            <w:pPr>
              <w:jc w:val="center"/>
              <w:textAlignment w:val="center"/>
              <w:rPr>
                <w:rFonts w:eastAsia="宋体"/>
                <w:lang w:val="en-US" w:eastAsia="zh-CN"/>
              </w:rPr>
            </w:pPr>
            <w:r>
              <w:rPr>
                <w:rFonts w:eastAsia="宋体"/>
                <w:color w:val="000000"/>
                <w:lang w:val="en-US" w:eastAsia="zh-CN" w:bidi="ar"/>
              </w:rPr>
              <w:t>CCCCCCC=C</w:t>
            </w:r>
          </w:p>
        </w:tc>
        <w:tc>
          <w:tcPr>
            <w:tcW w:w="3705" w:type="dxa"/>
            <w:tcBorders>
              <w:top w:val="nil"/>
              <w:left w:val="nil"/>
              <w:bottom w:val="nil"/>
              <w:right w:val="nil"/>
            </w:tcBorders>
            <w:vAlign w:val="center"/>
          </w:tcPr>
          <w:p w14:paraId="4A269927">
            <w:pPr>
              <w:jc w:val="center"/>
              <w:textAlignment w:val="center"/>
              <w:rPr>
                <w:rFonts w:eastAsia="宋体"/>
                <w:lang w:val="en-US" w:eastAsia="zh-CN"/>
              </w:rPr>
            </w:pPr>
            <w:r>
              <w:rPr>
                <w:rFonts w:eastAsia="宋体"/>
                <w:color w:val="000000"/>
                <w:lang w:val="en-US" w:eastAsia="zh-CN" w:bidi="ar"/>
              </w:rPr>
              <w:t>Oct-1-ene</w:t>
            </w:r>
          </w:p>
        </w:tc>
        <w:tc>
          <w:tcPr>
            <w:tcW w:w="2066" w:type="dxa"/>
            <w:tcBorders>
              <w:top w:val="nil"/>
              <w:left w:val="nil"/>
              <w:bottom w:val="nil"/>
              <w:right w:val="nil"/>
            </w:tcBorders>
            <w:vAlign w:val="center"/>
          </w:tcPr>
          <w:p w14:paraId="45CE4C1A">
            <w:pPr>
              <w:jc w:val="center"/>
              <w:textAlignment w:val="center"/>
              <w:rPr>
                <w:rFonts w:eastAsia="宋体"/>
                <w:lang w:val="en-US" w:eastAsia="zh-CN"/>
              </w:rPr>
            </w:pPr>
            <w:r>
              <w:rPr>
                <w:rFonts w:eastAsia="宋体"/>
                <w:color w:val="000000"/>
                <w:lang w:val="en-US" w:eastAsia="zh-CN" w:bidi="ar"/>
              </w:rPr>
              <w:t>-0.406260878</w:t>
            </w:r>
          </w:p>
        </w:tc>
      </w:tr>
      <w:tr w14:paraId="79FEE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E68E802">
            <w:pPr>
              <w:jc w:val="center"/>
              <w:textAlignment w:val="center"/>
              <w:rPr>
                <w:rFonts w:eastAsia="宋体"/>
                <w:lang w:val="en-US" w:eastAsia="zh-CN"/>
              </w:rPr>
            </w:pPr>
            <w:r>
              <w:rPr>
                <w:rFonts w:eastAsia="宋体"/>
                <w:color w:val="000000"/>
                <w:lang w:val="en-US" w:eastAsia="zh-CN" w:bidi="ar"/>
              </w:rPr>
              <w:t>CCCCCCCCCCCCCC=C</w:t>
            </w:r>
          </w:p>
        </w:tc>
        <w:tc>
          <w:tcPr>
            <w:tcW w:w="3705" w:type="dxa"/>
            <w:tcBorders>
              <w:top w:val="nil"/>
              <w:left w:val="nil"/>
              <w:bottom w:val="nil"/>
              <w:right w:val="nil"/>
            </w:tcBorders>
            <w:vAlign w:val="center"/>
          </w:tcPr>
          <w:p w14:paraId="59997C6D">
            <w:pPr>
              <w:jc w:val="center"/>
              <w:textAlignment w:val="center"/>
              <w:rPr>
                <w:rFonts w:eastAsia="宋体"/>
                <w:lang w:val="en-US" w:eastAsia="zh-CN"/>
              </w:rPr>
            </w:pPr>
            <w:r>
              <w:rPr>
                <w:rFonts w:eastAsia="宋体"/>
                <w:color w:val="000000"/>
                <w:lang w:val="en-US" w:eastAsia="zh-CN" w:bidi="ar"/>
              </w:rPr>
              <w:t>Pentadec-1-ene</w:t>
            </w:r>
          </w:p>
        </w:tc>
        <w:tc>
          <w:tcPr>
            <w:tcW w:w="2066" w:type="dxa"/>
            <w:tcBorders>
              <w:top w:val="nil"/>
              <w:left w:val="nil"/>
              <w:bottom w:val="nil"/>
              <w:right w:val="nil"/>
            </w:tcBorders>
            <w:vAlign w:val="center"/>
          </w:tcPr>
          <w:p w14:paraId="70474A6B">
            <w:pPr>
              <w:jc w:val="right"/>
              <w:textAlignment w:val="center"/>
              <w:rPr>
                <w:rFonts w:eastAsia="宋体"/>
                <w:lang w:val="en-US" w:eastAsia="zh-CN"/>
              </w:rPr>
            </w:pPr>
            <w:r>
              <w:rPr>
                <w:rFonts w:eastAsia="宋体"/>
                <w:color w:val="000000"/>
                <w:sz w:val="22"/>
                <w:szCs w:val="22"/>
                <w:lang w:val="en-US" w:eastAsia="zh-CN" w:bidi="ar"/>
              </w:rPr>
              <w:t>-0.273234725</w:t>
            </w:r>
          </w:p>
        </w:tc>
      </w:tr>
      <w:tr w14:paraId="79D78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436A218">
            <w:pPr>
              <w:jc w:val="center"/>
              <w:textAlignment w:val="center"/>
              <w:rPr>
                <w:rFonts w:eastAsia="宋体"/>
                <w:color w:val="000000"/>
                <w:lang w:val="en-US" w:eastAsia="zh-CN" w:bidi="ar"/>
              </w:rPr>
            </w:pPr>
            <w:r>
              <w:rPr>
                <w:rFonts w:eastAsia="宋体"/>
                <w:color w:val="000000"/>
                <w:lang w:val="en-US" w:eastAsia="zh-CN" w:bidi="ar"/>
              </w:rPr>
              <w:t>CCCC=C</w:t>
            </w:r>
          </w:p>
        </w:tc>
        <w:tc>
          <w:tcPr>
            <w:tcW w:w="3705" w:type="dxa"/>
            <w:tcBorders>
              <w:top w:val="nil"/>
              <w:left w:val="nil"/>
              <w:bottom w:val="nil"/>
              <w:right w:val="nil"/>
            </w:tcBorders>
            <w:vAlign w:val="center"/>
          </w:tcPr>
          <w:p w14:paraId="7EF54D27">
            <w:pPr>
              <w:jc w:val="center"/>
              <w:textAlignment w:val="center"/>
              <w:rPr>
                <w:rFonts w:eastAsia="宋体"/>
                <w:color w:val="000000"/>
                <w:lang w:val="en-US" w:eastAsia="zh-CN" w:bidi="ar"/>
              </w:rPr>
            </w:pPr>
            <w:r>
              <w:rPr>
                <w:rFonts w:eastAsia="宋体"/>
                <w:color w:val="000000"/>
                <w:lang w:val="en-US" w:eastAsia="zh-CN" w:bidi="ar"/>
              </w:rPr>
              <w:t>Pent-1-ene</w:t>
            </w:r>
          </w:p>
        </w:tc>
        <w:tc>
          <w:tcPr>
            <w:tcW w:w="2066" w:type="dxa"/>
            <w:tcBorders>
              <w:top w:val="nil"/>
              <w:left w:val="nil"/>
              <w:bottom w:val="nil"/>
              <w:right w:val="nil"/>
            </w:tcBorders>
            <w:vAlign w:val="center"/>
          </w:tcPr>
          <w:p w14:paraId="239DDA97">
            <w:pPr>
              <w:jc w:val="center"/>
              <w:textAlignment w:val="center"/>
              <w:rPr>
                <w:rFonts w:eastAsia="宋体"/>
                <w:color w:val="000000"/>
                <w:lang w:val="en-US" w:eastAsia="zh-CN" w:bidi="ar"/>
              </w:rPr>
            </w:pPr>
            <w:r>
              <w:rPr>
                <w:rFonts w:eastAsia="宋体"/>
                <w:color w:val="000000"/>
                <w:lang w:val="en-US" w:eastAsia="zh-CN" w:bidi="ar"/>
              </w:rPr>
              <w:t>-0.537354708</w:t>
            </w:r>
          </w:p>
        </w:tc>
      </w:tr>
      <w:tr w14:paraId="5CBB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D0CB3C1">
            <w:pPr>
              <w:jc w:val="center"/>
              <w:textAlignment w:val="center"/>
              <w:rPr>
                <w:rFonts w:eastAsia="宋体"/>
                <w:color w:val="000000"/>
                <w:lang w:val="en-US" w:eastAsia="zh-CN" w:bidi="ar"/>
              </w:rPr>
            </w:pPr>
            <w:r>
              <w:rPr>
                <w:rFonts w:eastAsia="宋体"/>
                <w:color w:val="000000"/>
                <w:lang w:val="en-US" w:eastAsia="zh-CN" w:bidi="ar"/>
              </w:rPr>
              <w:t>CC(COC1=CC=CC=C1)O</w:t>
            </w:r>
          </w:p>
        </w:tc>
        <w:tc>
          <w:tcPr>
            <w:tcW w:w="3705" w:type="dxa"/>
            <w:tcBorders>
              <w:top w:val="nil"/>
              <w:left w:val="nil"/>
              <w:bottom w:val="nil"/>
              <w:right w:val="nil"/>
            </w:tcBorders>
            <w:vAlign w:val="center"/>
          </w:tcPr>
          <w:p w14:paraId="4B58E754">
            <w:pPr>
              <w:jc w:val="center"/>
              <w:textAlignment w:val="center"/>
              <w:rPr>
                <w:rFonts w:eastAsia="宋体"/>
                <w:color w:val="000000"/>
                <w:lang w:val="en-US" w:eastAsia="zh-CN" w:bidi="ar"/>
              </w:rPr>
            </w:pPr>
            <w:r>
              <w:rPr>
                <w:rFonts w:eastAsia="宋体"/>
                <w:color w:val="000000"/>
                <w:lang w:val="en-US" w:eastAsia="zh-CN" w:bidi="ar"/>
              </w:rPr>
              <w:t>2-Phenoxypropan-1-ol</w:t>
            </w:r>
          </w:p>
        </w:tc>
        <w:tc>
          <w:tcPr>
            <w:tcW w:w="2066" w:type="dxa"/>
            <w:tcBorders>
              <w:top w:val="nil"/>
              <w:left w:val="nil"/>
              <w:bottom w:val="nil"/>
              <w:right w:val="nil"/>
            </w:tcBorders>
            <w:vAlign w:val="center"/>
          </w:tcPr>
          <w:p w14:paraId="2CAF50CB">
            <w:pPr>
              <w:jc w:val="center"/>
              <w:textAlignment w:val="center"/>
              <w:rPr>
                <w:rFonts w:eastAsia="宋体"/>
                <w:color w:val="000000"/>
                <w:lang w:val="en-US" w:eastAsia="zh-CN" w:bidi="ar"/>
              </w:rPr>
            </w:pPr>
            <w:r>
              <w:rPr>
                <w:rFonts w:eastAsia="宋体"/>
                <w:color w:val="000000"/>
                <w:lang w:val="en-US" w:eastAsia="zh-CN" w:bidi="ar"/>
              </w:rPr>
              <w:t>-0.41363892</w:t>
            </w:r>
          </w:p>
        </w:tc>
      </w:tr>
      <w:tr w14:paraId="55518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51223BE">
            <w:pPr>
              <w:jc w:val="center"/>
              <w:textAlignment w:val="center"/>
              <w:rPr>
                <w:rFonts w:eastAsia="宋体"/>
                <w:color w:val="000000"/>
                <w:lang w:val="en-US" w:eastAsia="zh-CN" w:bidi="ar"/>
              </w:rPr>
            </w:pPr>
            <w:r>
              <w:rPr>
                <w:rFonts w:eastAsia="宋体"/>
                <w:color w:val="000000"/>
                <w:lang w:val="en-US" w:eastAsia="zh-CN" w:bidi="ar"/>
              </w:rPr>
              <w:t>CCCOCC(C)O</w:t>
            </w:r>
          </w:p>
        </w:tc>
        <w:tc>
          <w:tcPr>
            <w:tcW w:w="3705" w:type="dxa"/>
            <w:tcBorders>
              <w:top w:val="nil"/>
              <w:left w:val="nil"/>
              <w:bottom w:val="nil"/>
              <w:right w:val="nil"/>
            </w:tcBorders>
            <w:vAlign w:val="center"/>
          </w:tcPr>
          <w:p w14:paraId="73F1EFC9">
            <w:pPr>
              <w:jc w:val="center"/>
              <w:textAlignment w:val="center"/>
              <w:rPr>
                <w:rFonts w:eastAsia="宋体"/>
                <w:color w:val="000000"/>
                <w:lang w:val="en-US" w:eastAsia="zh-CN" w:bidi="ar"/>
              </w:rPr>
            </w:pPr>
            <w:r>
              <w:rPr>
                <w:rFonts w:eastAsia="宋体"/>
                <w:color w:val="000000"/>
                <w:lang w:val="en-US" w:eastAsia="zh-CN" w:bidi="ar"/>
              </w:rPr>
              <w:t>1-(1-Hydroxyethyl)oxypropane</w:t>
            </w:r>
          </w:p>
        </w:tc>
        <w:tc>
          <w:tcPr>
            <w:tcW w:w="2066" w:type="dxa"/>
            <w:tcBorders>
              <w:top w:val="nil"/>
              <w:left w:val="nil"/>
              <w:bottom w:val="nil"/>
              <w:right w:val="nil"/>
            </w:tcBorders>
            <w:vAlign w:val="center"/>
          </w:tcPr>
          <w:p w14:paraId="2388E1F7">
            <w:pPr>
              <w:jc w:val="center"/>
              <w:textAlignment w:val="center"/>
              <w:rPr>
                <w:rFonts w:eastAsia="宋体"/>
                <w:color w:val="000000"/>
                <w:lang w:val="en-US" w:eastAsia="zh-CN" w:bidi="ar"/>
              </w:rPr>
            </w:pPr>
            <w:r>
              <w:rPr>
                <w:rFonts w:eastAsia="宋体"/>
                <w:color w:val="000000"/>
                <w:lang w:val="en-US" w:eastAsia="zh-CN" w:bidi="ar"/>
              </w:rPr>
              <w:t>0.0055844783782959</w:t>
            </w:r>
          </w:p>
        </w:tc>
      </w:tr>
      <w:tr w14:paraId="1F57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30BCE19">
            <w:pPr>
              <w:jc w:val="center"/>
              <w:textAlignment w:val="center"/>
              <w:rPr>
                <w:rFonts w:eastAsia="宋体"/>
                <w:color w:val="000000"/>
                <w:lang w:val="en-US" w:eastAsia="zh-CN" w:bidi="ar"/>
              </w:rPr>
            </w:pPr>
            <w:r>
              <w:rPr>
                <w:rFonts w:eastAsia="宋体"/>
                <w:color w:val="000000"/>
                <w:lang w:val="en-US" w:eastAsia="zh-CN" w:bidi="ar"/>
              </w:rPr>
              <w:t>CC(COC(C)(C)C)O</w:t>
            </w:r>
          </w:p>
        </w:tc>
        <w:tc>
          <w:tcPr>
            <w:tcW w:w="3705" w:type="dxa"/>
            <w:tcBorders>
              <w:top w:val="nil"/>
              <w:left w:val="nil"/>
              <w:bottom w:val="nil"/>
              <w:right w:val="nil"/>
            </w:tcBorders>
            <w:vAlign w:val="center"/>
          </w:tcPr>
          <w:p w14:paraId="66EE567E">
            <w:pPr>
              <w:jc w:val="center"/>
              <w:textAlignment w:val="center"/>
              <w:rPr>
                <w:rFonts w:eastAsia="宋体"/>
                <w:color w:val="000000"/>
                <w:lang w:val="en-US" w:eastAsia="zh-CN" w:bidi="ar"/>
              </w:rPr>
            </w:pPr>
            <w:r>
              <w:rPr>
                <w:rFonts w:eastAsia="宋体"/>
                <w:color w:val="000000"/>
                <w:lang w:val="en-US" w:eastAsia="zh-CN" w:bidi="ar"/>
              </w:rPr>
              <w:t>2-(tert-Butoxy)propan-1-ol</w:t>
            </w:r>
          </w:p>
        </w:tc>
        <w:tc>
          <w:tcPr>
            <w:tcW w:w="2066" w:type="dxa"/>
            <w:tcBorders>
              <w:top w:val="nil"/>
              <w:left w:val="nil"/>
              <w:bottom w:val="nil"/>
              <w:right w:val="nil"/>
            </w:tcBorders>
            <w:vAlign w:val="center"/>
          </w:tcPr>
          <w:p w14:paraId="60790F91">
            <w:pPr>
              <w:jc w:val="center"/>
              <w:textAlignment w:val="center"/>
              <w:rPr>
                <w:rFonts w:eastAsia="宋体"/>
                <w:color w:val="000000"/>
                <w:lang w:val="en-US" w:eastAsia="zh-CN" w:bidi="ar"/>
              </w:rPr>
            </w:pPr>
            <w:r>
              <w:rPr>
                <w:rFonts w:eastAsia="宋体"/>
                <w:color w:val="000000"/>
                <w:lang w:val="en-US" w:eastAsia="zh-CN" w:bidi="ar"/>
              </w:rPr>
              <w:t>-0.061724484</w:t>
            </w:r>
          </w:p>
        </w:tc>
      </w:tr>
      <w:tr w14:paraId="676A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8D3A41B">
            <w:pPr>
              <w:jc w:val="center"/>
              <w:textAlignment w:val="center"/>
              <w:rPr>
                <w:rFonts w:eastAsia="宋体"/>
                <w:color w:val="000000"/>
                <w:lang w:val="en-US" w:eastAsia="zh-CN" w:bidi="ar"/>
              </w:rPr>
            </w:pPr>
            <w:r>
              <w:rPr>
                <w:rFonts w:eastAsia="宋体"/>
                <w:color w:val="000000"/>
                <w:lang w:val="en-US" w:eastAsia="zh-CN" w:bidi="ar"/>
              </w:rPr>
              <w:t>CCCCCCCCCCCCC=C</w:t>
            </w:r>
          </w:p>
        </w:tc>
        <w:tc>
          <w:tcPr>
            <w:tcW w:w="3705" w:type="dxa"/>
            <w:tcBorders>
              <w:top w:val="nil"/>
              <w:left w:val="nil"/>
              <w:bottom w:val="nil"/>
              <w:right w:val="nil"/>
            </w:tcBorders>
            <w:vAlign w:val="center"/>
          </w:tcPr>
          <w:p w14:paraId="1A4B8F14">
            <w:pPr>
              <w:jc w:val="center"/>
              <w:textAlignment w:val="center"/>
              <w:rPr>
                <w:rFonts w:eastAsia="宋体"/>
                <w:color w:val="000000"/>
                <w:lang w:val="en-US" w:eastAsia="zh-CN" w:bidi="ar"/>
              </w:rPr>
            </w:pPr>
            <w:r>
              <w:rPr>
                <w:rFonts w:eastAsia="宋体"/>
                <w:color w:val="000000"/>
                <w:lang w:val="en-US" w:eastAsia="zh-CN" w:bidi="ar"/>
              </w:rPr>
              <w:t>Tetradec-1-ene</w:t>
            </w:r>
          </w:p>
        </w:tc>
        <w:tc>
          <w:tcPr>
            <w:tcW w:w="2066" w:type="dxa"/>
            <w:tcBorders>
              <w:top w:val="nil"/>
              <w:left w:val="nil"/>
              <w:bottom w:val="nil"/>
              <w:right w:val="nil"/>
            </w:tcBorders>
            <w:vAlign w:val="center"/>
          </w:tcPr>
          <w:p w14:paraId="5FBCC1FD">
            <w:pPr>
              <w:jc w:val="center"/>
              <w:textAlignment w:val="center"/>
              <w:rPr>
                <w:rFonts w:eastAsia="宋体"/>
                <w:color w:val="000000"/>
                <w:lang w:val="en-US" w:eastAsia="zh-CN" w:bidi="ar"/>
              </w:rPr>
            </w:pPr>
            <w:r>
              <w:rPr>
                <w:rFonts w:eastAsia="宋体"/>
                <w:color w:val="000000"/>
                <w:lang w:val="en-US" w:eastAsia="zh-CN" w:bidi="ar"/>
              </w:rPr>
              <w:t>-0.287106544</w:t>
            </w:r>
          </w:p>
        </w:tc>
      </w:tr>
      <w:tr w14:paraId="0C757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BC3E5D6">
            <w:pPr>
              <w:jc w:val="center"/>
              <w:textAlignment w:val="center"/>
              <w:rPr>
                <w:rFonts w:eastAsia="宋体"/>
                <w:color w:val="000000"/>
                <w:lang w:val="en-US" w:eastAsia="zh-CN" w:bidi="ar"/>
              </w:rPr>
            </w:pPr>
            <w:r>
              <w:rPr>
                <w:rFonts w:eastAsia="宋体"/>
                <w:color w:val="000000"/>
                <w:lang w:val="en-US" w:eastAsia="zh-CN" w:bidi="ar"/>
              </w:rPr>
              <w:t>CCCCCCCCCCCC=C</w:t>
            </w:r>
          </w:p>
        </w:tc>
        <w:tc>
          <w:tcPr>
            <w:tcW w:w="3705" w:type="dxa"/>
            <w:tcBorders>
              <w:top w:val="nil"/>
              <w:left w:val="nil"/>
              <w:bottom w:val="nil"/>
              <w:right w:val="nil"/>
            </w:tcBorders>
            <w:vAlign w:val="center"/>
          </w:tcPr>
          <w:p w14:paraId="755504C0">
            <w:pPr>
              <w:jc w:val="center"/>
              <w:textAlignment w:val="center"/>
              <w:rPr>
                <w:rFonts w:eastAsia="宋体"/>
                <w:color w:val="000000"/>
                <w:lang w:val="en-US" w:eastAsia="zh-CN" w:bidi="ar"/>
              </w:rPr>
            </w:pPr>
            <w:r>
              <w:rPr>
                <w:rFonts w:eastAsia="宋体"/>
                <w:color w:val="000000"/>
                <w:lang w:val="en-US" w:eastAsia="zh-CN" w:bidi="ar"/>
              </w:rPr>
              <w:t>Tridec-1-ene</w:t>
            </w:r>
          </w:p>
        </w:tc>
        <w:tc>
          <w:tcPr>
            <w:tcW w:w="2066" w:type="dxa"/>
            <w:tcBorders>
              <w:top w:val="nil"/>
              <w:left w:val="nil"/>
              <w:bottom w:val="nil"/>
              <w:right w:val="nil"/>
            </w:tcBorders>
            <w:vAlign w:val="center"/>
          </w:tcPr>
          <w:p w14:paraId="59A43AED">
            <w:pPr>
              <w:jc w:val="center"/>
              <w:textAlignment w:val="center"/>
              <w:rPr>
                <w:rFonts w:eastAsia="宋体"/>
                <w:color w:val="000000"/>
                <w:lang w:val="en-US" w:eastAsia="zh-CN" w:bidi="ar"/>
              </w:rPr>
            </w:pPr>
            <w:r>
              <w:rPr>
                <w:rFonts w:eastAsia="宋体"/>
                <w:color w:val="000000"/>
                <w:lang w:val="en-US" w:eastAsia="zh-CN" w:bidi="ar"/>
              </w:rPr>
              <w:t>-0.301299304</w:t>
            </w:r>
          </w:p>
        </w:tc>
      </w:tr>
      <w:tr w14:paraId="79FE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12E9209">
            <w:pPr>
              <w:jc w:val="center"/>
              <w:textAlignment w:val="center"/>
              <w:rPr>
                <w:rFonts w:eastAsia="宋体"/>
                <w:color w:val="000000"/>
                <w:lang w:val="en-US" w:eastAsia="zh-CN" w:bidi="ar"/>
              </w:rPr>
            </w:pPr>
            <w:r>
              <w:rPr>
                <w:rFonts w:eastAsia="宋体"/>
                <w:color w:val="000000"/>
                <w:lang w:val="en-US" w:eastAsia="zh-CN" w:bidi="ar"/>
              </w:rPr>
              <w:t>CCCCCCCCCC=C</w:t>
            </w:r>
          </w:p>
        </w:tc>
        <w:tc>
          <w:tcPr>
            <w:tcW w:w="3705" w:type="dxa"/>
            <w:tcBorders>
              <w:top w:val="nil"/>
              <w:left w:val="nil"/>
              <w:bottom w:val="nil"/>
              <w:right w:val="nil"/>
            </w:tcBorders>
            <w:vAlign w:val="center"/>
          </w:tcPr>
          <w:p w14:paraId="42A51000">
            <w:pPr>
              <w:jc w:val="center"/>
              <w:textAlignment w:val="center"/>
              <w:rPr>
                <w:rFonts w:eastAsia="宋体"/>
                <w:color w:val="000000"/>
                <w:lang w:val="en-US" w:eastAsia="zh-CN" w:bidi="ar"/>
              </w:rPr>
            </w:pPr>
            <w:r>
              <w:rPr>
                <w:rFonts w:eastAsia="宋体"/>
                <w:color w:val="000000"/>
                <w:lang w:val="en-US" w:eastAsia="zh-CN" w:bidi="ar"/>
              </w:rPr>
              <w:t>Dodec-1-ene</w:t>
            </w:r>
          </w:p>
        </w:tc>
        <w:tc>
          <w:tcPr>
            <w:tcW w:w="2066" w:type="dxa"/>
            <w:tcBorders>
              <w:top w:val="nil"/>
              <w:left w:val="nil"/>
              <w:bottom w:val="nil"/>
              <w:right w:val="nil"/>
            </w:tcBorders>
            <w:vAlign w:val="center"/>
          </w:tcPr>
          <w:p w14:paraId="5163BAB2">
            <w:pPr>
              <w:jc w:val="center"/>
              <w:textAlignment w:val="center"/>
              <w:rPr>
                <w:rFonts w:eastAsia="宋体"/>
                <w:color w:val="000000"/>
                <w:lang w:val="en-US" w:eastAsia="zh-CN" w:bidi="ar"/>
              </w:rPr>
            </w:pPr>
            <w:r>
              <w:rPr>
                <w:rFonts w:eastAsia="宋体"/>
                <w:color w:val="000000"/>
                <w:lang w:val="en-US" w:eastAsia="zh-CN" w:bidi="ar"/>
              </w:rPr>
              <w:t>-0.316357166</w:t>
            </w:r>
          </w:p>
        </w:tc>
      </w:tr>
      <w:tr w14:paraId="6CE9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7C4B315">
            <w:pPr>
              <w:jc w:val="center"/>
              <w:textAlignment w:val="center"/>
              <w:rPr>
                <w:rFonts w:eastAsia="宋体"/>
                <w:color w:val="000000"/>
                <w:lang w:val="en-US" w:eastAsia="zh-CN" w:bidi="ar"/>
              </w:rPr>
            </w:pPr>
            <w:r>
              <w:rPr>
                <w:rFonts w:eastAsia="宋体"/>
                <w:color w:val="000000"/>
                <w:lang w:val="en-US" w:eastAsia="zh-CN" w:bidi="ar"/>
              </w:rPr>
              <w:t>CC1=CC(=C(C=C1)C)C=O</w:t>
            </w:r>
          </w:p>
        </w:tc>
        <w:tc>
          <w:tcPr>
            <w:tcW w:w="3705" w:type="dxa"/>
            <w:tcBorders>
              <w:top w:val="nil"/>
              <w:left w:val="nil"/>
              <w:bottom w:val="nil"/>
              <w:right w:val="nil"/>
            </w:tcBorders>
            <w:vAlign w:val="center"/>
          </w:tcPr>
          <w:p w14:paraId="40170292">
            <w:pPr>
              <w:jc w:val="center"/>
              <w:textAlignment w:val="center"/>
              <w:rPr>
                <w:rFonts w:eastAsia="宋体"/>
                <w:color w:val="000000"/>
                <w:lang w:val="en-US" w:eastAsia="zh-CN" w:bidi="ar"/>
              </w:rPr>
            </w:pPr>
            <w:r>
              <w:rPr>
                <w:rFonts w:eastAsia="宋体"/>
                <w:color w:val="000000"/>
                <w:lang w:val="en-US" w:eastAsia="zh-CN" w:bidi="ar"/>
              </w:rPr>
              <w:t>2,4-Dimethylbenzaldehyde</w:t>
            </w:r>
          </w:p>
        </w:tc>
        <w:tc>
          <w:tcPr>
            <w:tcW w:w="2066" w:type="dxa"/>
            <w:tcBorders>
              <w:top w:val="nil"/>
              <w:left w:val="nil"/>
              <w:bottom w:val="nil"/>
              <w:right w:val="nil"/>
            </w:tcBorders>
            <w:vAlign w:val="center"/>
          </w:tcPr>
          <w:p w14:paraId="4DCA81FD">
            <w:pPr>
              <w:jc w:val="center"/>
              <w:textAlignment w:val="center"/>
              <w:rPr>
                <w:rFonts w:eastAsia="宋体"/>
                <w:color w:val="000000"/>
                <w:lang w:val="en-US" w:eastAsia="zh-CN" w:bidi="ar"/>
              </w:rPr>
            </w:pPr>
            <w:r>
              <w:rPr>
                <w:rFonts w:eastAsia="宋体"/>
                <w:color w:val="000000"/>
                <w:lang w:val="en-US" w:eastAsia="zh-CN" w:bidi="ar"/>
              </w:rPr>
              <w:t>-0.746041417</w:t>
            </w:r>
          </w:p>
        </w:tc>
      </w:tr>
      <w:tr w14:paraId="1F75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D15D166">
            <w:pPr>
              <w:jc w:val="center"/>
              <w:textAlignment w:val="center"/>
              <w:rPr>
                <w:rFonts w:eastAsia="宋体"/>
                <w:color w:val="000000"/>
                <w:lang w:val="en-US" w:eastAsia="zh-CN" w:bidi="ar"/>
              </w:rPr>
            </w:pPr>
            <w:r>
              <w:rPr>
                <w:rFonts w:eastAsia="宋体"/>
                <w:color w:val="000000"/>
                <w:lang w:val="en-US" w:eastAsia="zh-CN" w:bidi="ar"/>
              </w:rPr>
              <w:t>CCCCOCCOCCOC(=O)C</w:t>
            </w:r>
          </w:p>
        </w:tc>
        <w:tc>
          <w:tcPr>
            <w:tcW w:w="3705" w:type="dxa"/>
            <w:tcBorders>
              <w:top w:val="nil"/>
              <w:left w:val="nil"/>
              <w:bottom w:val="nil"/>
              <w:right w:val="nil"/>
            </w:tcBorders>
            <w:vAlign w:val="center"/>
          </w:tcPr>
          <w:p w14:paraId="290F1F7B">
            <w:pPr>
              <w:jc w:val="center"/>
              <w:textAlignment w:val="center"/>
              <w:rPr>
                <w:rFonts w:eastAsia="宋体"/>
                <w:color w:val="000000"/>
                <w:lang w:val="en-US" w:eastAsia="zh-CN" w:bidi="ar"/>
              </w:rPr>
            </w:pPr>
            <w:r>
              <w:rPr>
                <w:rFonts w:eastAsia="宋体"/>
                <w:color w:val="000000"/>
                <w:lang w:val="en-US" w:eastAsia="zh-CN" w:bidi="ar"/>
              </w:rPr>
              <w:t>4-[2-(2-butoxyethoxy)ethoxy]butan-2-one</w:t>
            </w:r>
          </w:p>
        </w:tc>
        <w:tc>
          <w:tcPr>
            <w:tcW w:w="2066" w:type="dxa"/>
            <w:tcBorders>
              <w:top w:val="nil"/>
              <w:left w:val="nil"/>
              <w:bottom w:val="nil"/>
              <w:right w:val="nil"/>
            </w:tcBorders>
            <w:vAlign w:val="center"/>
          </w:tcPr>
          <w:p w14:paraId="44377AF7">
            <w:pPr>
              <w:jc w:val="center"/>
              <w:textAlignment w:val="center"/>
              <w:rPr>
                <w:rFonts w:eastAsia="宋体"/>
                <w:color w:val="000000"/>
                <w:lang w:val="en-US" w:eastAsia="zh-CN" w:bidi="ar"/>
              </w:rPr>
            </w:pPr>
            <w:r>
              <w:rPr>
                <w:rFonts w:eastAsia="宋体"/>
                <w:color w:val="000000"/>
                <w:lang w:val="en-US" w:eastAsia="zh-CN" w:bidi="ar"/>
              </w:rPr>
              <w:t>-0.091839015</w:t>
            </w:r>
          </w:p>
        </w:tc>
      </w:tr>
      <w:tr w14:paraId="2A0D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BA39D3F">
            <w:pPr>
              <w:jc w:val="center"/>
              <w:textAlignment w:val="center"/>
              <w:rPr>
                <w:rFonts w:eastAsia="宋体"/>
                <w:color w:val="000000"/>
                <w:lang w:val="en-US" w:eastAsia="zh-CN" w:bidi="ar"/>
              </w:rPr>
            </w:pPr>
            <w:r>
              <w:rPr>
                <w:rFonts w:eastAsia="宋体"/>
                <w:color w:val="000000"/>
                <w:lang w:val="en-US" w:eastAsia="zh-CN" w:bidi="ar"/>
              </w:rPr>
              <w:t>CCCCOCCOCCO</w:t>
            </w:r>
          </w:p>
        </w:tc>
        <w:tc>
          <w:tcPr>
            <w:tcW w:w="3705" w:type="dxa"/>
            <w:tcBorders>
              <w:top w:val="nil"/>
              <w:left w:val="nil"/>
              <w:bottom w:val="nil"/>
              <w:right w:val="nil"/>
            </w:tcBorders>
            <w:vAlign w:val="center"/>
          </w:tcPr>
          <w:p w14:paraId="7ED46867">
            <w:pPr>
              <w:jc w:val="center"/>
              <w:textAlignment w:val="center"/>
              <w:rPr>
                <w:rFonts w:eastAsia="宋体"/>
                <w:color w:val="000000"/>
                <w:lang w:val="en-US" w:eastAsia="zh-CN" w:bidi="ar"/>
              </w:rPr>
            </w:pPr>
            <w:r>
              <w:rPr>
                <w:rFonts w:eastAsia="宋体"/>
                <w:color w:val="000000"/>
                <w:lang w:val="en-US" w:eastAsia="zh-CN" w:bidi="ar"/>
              </w:rPr>
              <w:t>2-[2-(2-butoxyethoxy)ethoxy]ethanol</w:t>
            </w:r>
          </w:p>
        </w:tc>
        <w:tc>
          <w:tcPr>
            <w:tcW w:w="2066" w:type="dxa"/>
            <w:tcBorders>
              <w:top w:val="nil"/>
              <w:left w:val="nil"/>
              <w:bottom w:val="nil"/>
              <w:right w:val="nil"/>
            </w:tcBorders>
            <w:vAlign w:val="center"/>
          </w:tcPr>
          <w:p w14:paraId="35B634A0">
            <w:pPr>
              <w:jc w:val="center"/>
              <w:textAlignment w:val="center"/>
              <w:rPr>
                <w:rFonts w:eastAsia="宋体"/>
                <w:color w:val="000000"/>
                <w:lang w:val="en-US" w:eastAsia="zh-CN" w:bidi="ar"/>
              </w:rPr>
            </w:pPr>
            <w:r>
              <w:rPr>
                <w:rFonts w:eastAsia="宋体"/>
                <w:color w:val="000000"/>
                <w:lang w:val="en-US" w:eastAsia="zh-CN" w:bidi="ar"/>
              </w:rPr>
              <w:t>0.0235812067985535</w:t>
            </w:r>
          </w:p>
        </w:tc>
      </w:tr>
      <w:tr w14:paraId="4B9E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899EFF5">
            <w:pPr>
              <w:jc w:val="center"/>
              <w:textAlignment w:val="center"/>
              <w:rPr>
                <w:rFonts w:eastAsia="宋体"/>
                <w:color w:val="000000"/>
                <w:lang w:val="en-US" w:eastAsia="zh-CN" w:bidi="ar"/>
              </w:rPr>
            </w:pPr>
            <w:r>
              <w:rPr>
                <w:rFonts w:eastAsia="宋体"/>
                <w:color w:val="000000"/>
                <w:lang w:val="en-US" w:eastAsia="zh-CN" w:bidi="ar"/>
              </w:rPr>
              <w:t>CCOCCOCCO</w:t>
            </w:r>
          </w:p>
        </w:tc>
        <w:tc>
          <w:tcPr>
            <w:tcW w:w="3705" w:type="dxa"/>
            <w:tcBorders>
              <w:top w:val="nil"/>
              <w:left w:val="nil"/>
              <w:bottom w:val="nil"/>
              <w:right w:val="nil"/>
            </w:tcBorders>
            <w:vAlign w:val="center"/>
          </w:tcPr>
          <w:p w14:paraId="74976B7C">
            <w:pPr>
              <w:jc w:val="center"/>
              <w:textAlignment w:val="center"/>
              <w:rPr>
                <w:rFonts w:eastAsia="宋体"/>
                <w:color w:val="000000"/>
                <w:lang w:val="en-US" w:eastAsia="zh-CN" w:bidi="ar"/>
              </w:rPr>
            </w:pPr>
            <w:r>
              <w:rPr>
                <w:rFonts w:eastAsia="宋体"/>
                <w:color w:val="000000"/>
                <w:lang w:val="en-US" w:eastAsia="zh-CN" w:bidi="ar"/>
              </w:rPr>
              <w:t>2-[2-(2-ethoxyethoxy)ethoxy]ethanol</w:t>
            </w:r>
          </w:p>
        </w:tc>
        <w:tc>
          <w:tcPr>
            <w:tcW w:w="2066" w:type="dxa"/>
            <w:tcBorders>
              <w:top w:val="nil"/>
              <w:left w:val="nil"/>
              <w:bottom w:val="nil"/>
              <w:right w:val="nil"/>
            </w:tcBorders>
            <w:vAlign w:val="center"/>
          </w:tcPr>
          <w:p w14:paraId="700359F2">
            <w:pPr>
              <w:jc w:val="center"/>
              <w:textAlignment w:val="center"/>
              <w:rPr>
                <w:rFonts w:eastAsia="宋体"/>
                <w:color w:val="000000"/>
                <w:lang w:val="en-US" w:eastAsia="zh-CN" w:bidi="ar"/>
              </w:rPr>
            </w:pPr>
            <w:r>
              <w:rPr>
                <w:rFonts w:eastAsia="宋体"/>
                <w:color w:val="000000"/>
                <w:lang w:val="en-US" w:eastAsia="zh-CN" w:bidi="ar"/>
              </w:rPr>
              <w:t>-0.020830631</w:t>
            </w:r>
          </w:p>
        </w:tc>
      </w:tr>
      <w:tr w14:paraId="1C84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E92E394">
            <w:pPr>
              <w:jc w:val="center"/>
              <w:textAlignment w:val="center"/>
              <w:rPr>
                <w:rFonts w:eastAsia="宋体"/>
                <w:color w:val="000000"/>
                <w:lang w:val="en-US" w:eastAsia="zh-CN" w:bidi="ar"/>
              </w:rPr>
            </w:pPr>
            <w:r>
              <w:rPr>
                <w:rFonts w:eastAsia="宋体"/>
                <w:color w:val="000000"/>
                <w:lang w:val="en-US" w:eastAsia="zh-CN" w:bidi="ar"/>
              </w:rPr>
              <w:t>CCOCCOCCOC(=O)C</w:t>
            </w:r>
          </w:p>
        </w:tc>
        <w:tc>
          <w:tcPr>
            <w:tcW w:w="3705" w:type="dxa"/>
            <w:tcBorders>
              <w:top w:val="nil"/>
              <w:left w:val="nil"/>
              <w:bottom w:val="nil"/>
              <w:right w:val="nil"/>
            </w:tcBorders>
            <w:vAlign w:val="center"/>
          </w:tcPr>
          <w:p w14:paraId="0431698E">
            <w:pPr>
              <w:jc w:val="center"/>
              <w:textAlignment w:val="center"/>
              <w:rPr>
                <w:rFonts w:eastAsia="宋体"/>
                <w:color w:val="000000"/>
                <w:lang w:val="en-US" w:eastAsia="zh-CN" w:bidi="ar"/>
              </w:rPr>
            </w:pPr>
            <w:r>
              <w:rPr>
                <w:rFonts w:eastAsia="宋体"/>
                <w:color w:val="000000"/>
                <w:lang w:val="en-US" w:eastAsia="zh-CN" w:bidi="ar"/>
              </w:rPr>
              <w:t>4-[2-(2-ethoxyethoxy)ethoxy]butan-2-one</w:t>
            </w:r>
          </w:p>
        </w:tc>
        <w:tc>
          <w:tcPr>
            <w:tcW w:w="2066" w:type="dxa"/>
            <w:tcBorders>
              <w:top w:val="nil"/>
              <w:left w:val="nil"/>
              <w:bottom w:val="nil"/>
              <w:right w:val="nil"/>
            </w:tcBorders>
            <w:vAlign w:val="center"/>
          </w:tcPr>
          <w:p w14:paraId="76AB1651">
            <w:pPr>
              <w:jc w:val="center"/>
              <w:textAlignment w:val="center"/>
              <w:rPr>
                <w:rFonts w:eastAsia="宋体"/>
                <w:color w:val="000000"/>
                <w:lang w:val="en-US" w:eastAsia="zh-CN" w:bidi="ar"/>
              </w:rPr>
            </w:pPr>
            <w:r>
              <w:rPr>
                <w:rFonts w:eastAsia="宋体"/>
                <w:color w:val="000000"/>
                <w:lang w:val="en-US" w:eastAsia="zh-CN" w:bidi="ar"/>
              </w:rPr>
              <w:t>-0.147855997</w:t>
            </w:r>
          </w:p>
        </w:tc>
      </w:tr>
      <w:tr w14:paraId="7C466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50AC3A7">
            <w:pPr>
              <w:jc w:val="center"/>
              <w:textAlignment w:val="center"/>
              <w:rPr>
                <w:rFonts w:eastAsia="宋体"/>
                <w:color w:val="000000"/>
                <w:lang w:val="en-US" w:eastAsia="zh-CN" w:bidi="ar"/>
              </w:rPr>
            </w:pPr>
            <w:r>
              <w:rPr>
                <w:rFonts w:eastAsia="宋体"/>
                <w:color w:val="000000"/>
                <w:lang w:val="en-US" w:eastAsia="zh-CN" w:bidi="ar"/>
              </w:rPr>
              <w:t>CCCCC(CC)COCCO</w:t>
            </w:r>
          </w:p>
        </w:tc>
        <w:tc>
          <w:tcPr>
            <w:tcW w:w="3705" w:type="dxa"/>
            <w:tcBorders>
              <w:top w:val="nil"/>
              <w:left w:val="nil"/>
              <w:bottom w:val="nil"/>
              <w:right w:val="nil"/>
            </w:tcBorders>
            <w:vAlign w:val="center"/>
          </w:tcPr>
          <w:p w14:paraId="5900A18D">
            <w:pPr>
              <w:jc w:val="center"/>
              <w:textAlignment w:val="center"/>
              <w:rPr>
                <w:rFonts w:eastAsia="宋体"/>
                <w:color w:val="000000"/>
                <w:lang w:val="en-US" w:eastAsia="zh-CN" w:bidi="ar"/>
              </w:rPr>
            </w:pPr>
            <w:r>
              <w:rPr>
                <w:rFonts w:eastAsia="宋体"/>
                <w:color w:val="000000"/>
                <w:lang w:val="en-US" w:eastAsia="zh-CN" w:bidi="ar"/>
              </w:rPr>
              <w:t>2-(Hexan-3-yloxy)ethanol</w:t>
            </w:r>
          </w:p>
        </w:tc>
        <w:tc>
          <w:tcPr>
            <w:tcW w:w="2066" w:type="dxa"/>
            <w:tcBorders>
              <w:top w:val="nil"/>
              <w:left w:val="nil"/>
              <w:bottom w:val="nil"/>
              <w:right w:val="nil"/>
            </w:tcBorders>
            <w:vAlign w:val="center"/>
          </w:tcPr>
          <w:p w14:paraId="08428DCB">
            <w:pPr>
              <w:jc w:val="center"/>
              <w:textAlignment w:val="center"/>
              <w:rPr>
                <w:rFonts w:eastAsia="宋体"/>
                <w:color w:val="000000"/>
                <w:lang w:val="en-US" w:eastAsia="zh-CN" w:bidi="ar"/>
              </w:rPr>
            </w:pPr>
            <w:r>
              <w:rPr>
                <w:rFonts w:eastAsia="宋体"/>
                <w:color w:val="000000"/>
                <w:lang w:val="en-US" w:eastAsia="zh-CN" w:bidi="ar"/>
              </w:rPr>
              <w:t>0.034690797328949</w:t>
            </w:r>
          </w:p>
        </w:tc>
      </w:tr>
      <w:tr w14:paraId="700F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45C95BB">
            <w:pPr>
              <w:jc w:val="center"/>
              <w:textAlignment w:val="center"/>
              <w:rPr>
                <w:rFonts w:eastAsia="宋体"/>
                <w:color w:val="000000"/>
                <w:lang w:val="en-US" w:eastAsia="zh-CN" w:bidi="ar"/>
              </w:rPr>
            </w:pPr>
            <w:r>
              <w:rPr>
                <w:rFonts w:eastAsia="宋体"/>
                <w:color w:val="000000"/>
                <w:lang w:val="en-US" w:eastAsia="zh-CN" w:bidi="ar"/>
              </w:rPr>
              <w:t>CCCCCCOCCOCCO</w:t>
            </w:r>
          </w:p>
        </w:tc>
        <w:tc>
          <w:tcPr>
            <w:tcW w:w="3705" w:type="dxa"/>
            <w:tcBorders>
              <w:top w:val="nil"/>
              <w:left w:val="nil"/>
              <w:bottom w:val="nil"/>
              <w:right w:val="nil"/>
            </w:tcBorders>
            <w:vAlign w:val="center"/>
          </w:tcPr>
          <w:p w14:paraId="5EE8EECA">
            <w:pPr>
              <w:jc w:val="center"/>
              <w:textAlignment w:val="center"/>
              <w:rPr>
                <w:rFonts w:eastAsia="宋体"/>
                <w:color w:val="000000"/>
                <w:lang w:val="en-US" w:eastAsia="zh-CN" w:bidi="ar"/>
              </w:rPr>
            </w:pPr>
            <w:r>
              <w:rPr>
                <w:rFonts w:eastAsia="宋体"/>
                <w:color w:val="000000"/>
                <w:lang w:val="en-US" w:eastAsia="zh-CN" w:bidi="ar"/>
              </w:rPr>
              <w:t>2-[2-(2-hexyloxyethoxy)ethoxy]ethanol</w:t>
            </w:r>
          </w:p>
        </w:tc>
        <w:tc>
          <w:tcPr>
            <w:tcW w:w="2066" w:type="dxa"/>
            <w:tcBorders>
              <w:top w:val="nil"/>
              <w:left w:val="nil"/>
              <w:bottom w:val="nil"/>
              <w:right w:val="nil"/>
            </w:tcBorders>
            <w:vAlign w:val="center"/>
          </w:tcPr>
          <w:p w14:paraId="291D9CA4">
            <w:pPr>
              <w:jc w:val="center"/>
              <w:textAlignment w:val="center"/>
              <w:rPr>
                <w:rFonts w:eastAsia="宋体"/>
                <w:color w:val="000000"/>
                <w:lang w:val="en-US" w:eastAsia="zh-CN" w:bidi="ar"/>
              </w:rPr>
            </w:pPr>
            <w:r>
              <w:rPr>
                <w:rFonts w:eastAsia="宋体"/>
                <w:color w:val="000000"/>
                <w:lang w:val="en-US" w:eastAsia="zh-CN" w:bidi="ar"/>
              </w:rPr>
              <w:t>0.0240611433982849</w:t>
            </w:r>
          </w:p>
        </w:tc>
      </w:tr>
      <w:tr w14:paraId="0C9E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CFBBECF">
            <w:pPr>
              <w:jc w:val="center"/>
              <w:textAlignment w:val="center"/>
              <w:rPr>
                <w:rFonts w:eastAsia="宋体"/>
                <w:color w:val="000000"/>
                <w:lang w:val="en-US" w:eastAsia="zh-CN" w:bidi="ar"/>
              </w:rPr>
            </w:pPr>
            <w:r>
              <w:rPr>
                <w:rFonts w:eastAsia="宋体"/>
                <w:color w:val="000000"/>
                <w:lang w:val="en-US" w:eastAsia="zh-CN" w:bidi="ar"/>
              </w:rPr>
              <w:t>COCCOCCO</w:t>
            </w:r>
          </w:p>
        </w:tc>
        <w:tc>
          <w:tcPr>
            <w:tcW w:w="3705" w:type="dxa"/>
            <w:tcBorders>
              <w:top w:val="nil"/>
              <w:left w:val="nil"/>
              <w:bottom w:val="nil"/>
              <w:right w:val="nil"/>
            </w:tcBorders>
            <w:vAlign w:val="center"/>
          </w:tcPr>
          <w:p w14:paraId="30D3B1CA">
            <w:pPr>
              <w:jc w:val="center"/>
              <w:textAlignment w:val="center"/>
              <w:rPr>
                <w:rFonts w:eastAsia="宋体"/>
                <w:color w:val="000000"/>
                <w:lang w:val="en-US" w:eastAsia="zh-CN" w:bidi="ar"/>
              </w:rPr>
            </w:pPr>
            <w:r>
              <w:rPr>
                <w:rFonts w:eastAsia="宋体"/>
                <w:color w:val="000000"/>
                <w:lang w:val="en-US" w:eastAsia="zh-CN" w:bidi="ar"/>
              </w:rPr>
              <w:t>2-[2-(2-methoxyethoxy)ethoxy]ethanol</w:t>
            </w:r>
          </w:p>
        </w:tc>
        <w:tc>
          <w:tcPr>
            <w:tcW w:w="2066" w:type="dxa"/>
            <w:tcBorders>
              <w:top w:val="nil"/>
              <w:left w:val="nil"/>
              <w:bottom w:val="nil"/>
              <w:right w:val="nil"/>
            </w:tcBorders>
            <w:vAlign w:val="center"/>
          </w:tcPr>
          <w:p w14:paraId="44585AC3">
            <w:pPr>
              <w:jc w:val="center"/>
              <w:textAlignment w:val="center"/>
              <w:rPr>
                <w:rFonts w:eastAsia="宋体"/>
                <w:color w:val="000000"/>
                <w:lang w:val="en-US" w:eastAsia="zh-CN" w:bidi="ar"/>
              </w:rPr>
            </w:pPr>
            <w:r>
              <w:rPr>
                <w:rFonts w:eastAsia="宋体"/>
                <w:color w:val="000000"/>
                <w:lang w:val="en-US" w:eastAsia="zh-CN" w:bidi="ar"/>
              </w:rPr>
              <w:t>-0.125262439</w:t>
            </w:r>
          </w:p>
        </w:tc>
      </w:tr>
      <w:tr w14:paraId="355D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4983A1A">
            <w:pPr>
              <w:jc w:val="center"/>
              <w:textAlignment w:val="center"/>
              <w:rPr>
                <w:rFonts w:eastAsia="宋体"/>
                <w:color w:val="000000"/>
                <w:lang w:val="en-US" w:eastAsia="zh-CN" w:bidi="ar"/>
              </w:rPr>
            </w:pPr>
            <w:r>
              <w:rPr>
                <w:rFonts w:eastAsia="宋体"/>
                <w:color w:val="000000"/>
                <w:lang w:val="en-US" w:eastAsia="zh-CN" w:bidi="ar"/>
              </w:rPr>
              <w:t>CCCOCCOCCO</w:t>
            </w:r>
          </w:p>
        </w:tc>
        <w:tc>
          <w:tcPr>
            <w:tcW w:w="3705" w:type="dxa"/>
            <w:tcBorders>
              <w:top w:val="nil"/>
              <w:left w:val="nil"/>
              <w:bottom w:val="nil"/>
              <w:right w:val="nil"/>
            </w:tcBorders>
            <w:vAlign w:val="center"/>
          </w:tcPr>
          <w:p w14:paraId="1EF9E179">
            <w:pPr>
              <w:jc w:val="center"/>
              <w:textAlignment w:val="center"/>
              <w:rPr>
                <w:rFonts w:eastAsia="宋体"/>
                <w:color w:val="000000"/>
                <w:lang w:val="en-US" w:eastAsia="zh-CN" w:bidi="ar"/>
              </w:rPr>
            </w:pPr>
            <w:r>
              <w:rPr>
                <w:rFonts w:eastAsia="宋体"/>
                <w:color w:val="000000"/>
                <w:lang w:val="en-US" w:eastAsia="zh-CN" w:bidi="ar"/>
              </w:rPr>
              <w:t>2-[2-(2-propoxyethoxy)ethoxy]ethanol</w:t>
            </w:r>
          </w:p>
        </w:tc>
        <w:tc>
          <w:tcPr>
            <w:tcW w:w="2066" w:type="dxa"/>
            <w:tcBorders>
              <w:top w:val="nil"/>
              <w:left w:val="nil"/>
              <w:bottom w:val="nil"/>
              <w:right w:val="nil"/>
            </w:tcBorders>
            <w:vAlign w:val="center"/>
          </w:tcPr>
          <w:p w14:paraId="734B9341">
            <w:pPr>
              <w:jc w:val="center"/>
              <w:textAlignment w:val="center"/>
              <w:rPr>
                <w:rFonts w:eastAsia="宋体"/>
                <w:color w:val="000000"/>
                <w:lang w:val="en-US" w:eastAsia="zh-CN" w:bidi="ar"/>
              </w:rPr>
            </w:pPr>
            <w:r>
              <w:rPr>
                <w:rFonts w:eastAsia="宋体"/>
                <w:color w:val="000000"/>
                <w:lang w:val="en-US" w:eastAsia="zh-CN" w:bidi="ar"/>
              </w:rPr>
              <w:t>0.0102881789207458</w:t>
            </w:r>
          </w:p>
        </w:tc>
      </w:tr>
      <w:tr w14:paraId="6FFF3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01E05E6">
            <w:pPr>
              <w:jc w:val="center"/>
              <w:textAlignment w:val="center"/>
              <w:rPr>
                <w:rFonts w:eastAsia="宋体"/>
                <w:color w:val="000000"/>
                <w:lang w:val="en-US" w:eastAsia="zh-CN" w:bidi="ar"/>
              </w:rPr>
            </w:pPr>
            <w:r>
              <w:rPr>
                <w:rFonts w:eastAsia="宋体"/>
                <w:color w:val="000000"/>
                <w:lang w:val="en-US" w:eastAsia="zh-CN" w:bidi="ar"/>
              </w:rPr>
              <w:t>C=C(CCl)CCl</w:t>
            </w:r>
          </w:p>
        </w:tc>
        <w:tc>
          <w:tcPr>
            <w:tcW w:w="3705" w:type="dxa"/>
            <w:tcBorders>
              <w:top w:val="nil"/>
              <w:left w:val="nil"/>
              <w:bottom w:val="nil"/>
              <w:right w:val="nil"/>
            </w:tcBorders>
            <w:vAlign w:val="center"/>
          </w:tcPr>
          <w:p w14:paraId="2AD521DF">
            <w:pPr>
              <w:jc w:val="center"/>
              <w:textAlignment w:val="center"/>
              <w:rPr>
                <w:rFonts w:eastAsia="宋体"/>
                <w:color w:val="000000"/>
                <w:lang w:val="en-US" w:eastAsia="zh-CN" w:bidi="ar"/>
              </w:rPr>
            </w:pPr>
            <w:r>
              <w:rPr>
                <w:rFonts w:eastAsia="宋体"/>
                <w:color w:val="000000"/>
                <w:lang w:val="en-US" w:eastAsia="zh-CN" w:bidi="ar"/>
              </w:rPr>
              <w:t>2,3-dichloromethylprop-1-ene</w:t>
            </w:r>
          </w:p>
        </w:tc>
        <w:tc>
          <w:tcPr>
            <w:tcW w:w="2066" w:type="dxa"/>
            <w:tcBorders>
              <w:top w:val="nil"/>
              <w:left w:val="nil"/>
              <w:bottom w:val="nil"/>
              <w:right w:val="nil"/>
            </w:tcBorders>
            <w:vAlign w:val="center"/>
          </w:tcPr>
          <w:p w14:paraId="4D812F45">
            <w:pPr>
              <w:jc w:val="center"/>
              <w:textAlignment w:val="center"/>
              <w:rPr>
                <w:rFonts w:eastAsia="宋体"/>
                <w:color w:val="000000"/>
                <w:lang w:val="en-US" w:eastAsia="zh-CN" w:bidi="ar"/>
              </w:rPr>
            </w:pPr>
            <w:r>
              <w:rPr>
                <w:rFonts w:eastAsia="宋体"/>
                <w:color w:val="000000"/>
                <w:lang w:val="en-US" w:eastAsia="zh-CN" w:bidi="ar"/>
              </w:rPr>
              <w:t>-0.939110279</w:t>
            </w:r>
          </w:p>
        </w:tc>
      </w:tr>
      <w:tr w14:paraId="71C39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D5E9E28">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21E622A6">
            <w:pPr>
              <w:jc w:val="center"/>
              <w:textAlignment w:val="center"/>
              <w:rPr>
                <w:rFonts w:eastAsia="宋体"/>
                <w:color w:val="000000"/>
                <w:lang w:val="en-US" w:eastAsia="zh-CN" w:bidi="ar"/>
              </w:rPr>
            </w:pPr>
            <w:r>
              <w:rPr>
                <w:rFonts w:eastAsia="宋体"/>
                <w:color w:val="000000"/>
                <w:lang w:val="en-US" w:eastAsia="zh-CN" w:bidi="ar"/>
              </w:rPr>
              <w:t>2,2,3,3-Tetramethylbutane</w:t>
            </w:r>
          </w:p>
        </w:tc>
        <w:tc>
          <w:tcPr>
            <w:tcW w:w="2066" w:type="dxa"/>
            <w:tcBorders>
              <w:top w:val="nil"/>
              <w:left w:val="nil"/>
              <w:bottom w:val="nil"/>
              <w:right w:val="nil"/>
            </w:tcBorders>
            <w:vAlign w:val="center"/>
          </w:tcPr>
          <w:p w14:paraId="14CC0409">
            <w:pPr>
              <w:jc w:val="center"/>
              <w:textAlignment w:val="center"/>
              <w:rPr>
                <w:rFonts w:eastAsia="宋体"/>
                <w:color w:val="000000"/>
                <w:lang w:val="en-US" w:eastAsia="zh-CN" w:bidi="ar"/>
              </w:rPr>
            </w:pPr>
            <w:r>
              <w:rPr>
                <w:rFonts w:eastAsia="宋体"/>
                <w:color w:val="000000"/>
                <w:lang w:val="en-US" w:eastAsia="zh-CN" w:bidi="ar"/>
              </w:rPr>
              <w:t>-0.161500424</w:t>
            </w:r>
          </w:p>
        </w:tc>
      </w:tr>
      <w:tr w14:paraId="21E9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867C06E">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3F4E2CE1">
            <w:pPr>
              <w:jc w:val="center"/>
              <w:textAlignment w:val="center"/>
              <w:rPr>
                <w:rFonts w:eastAsia="宋体"/>
                <w:color w:val="000000"/>
                <w:lang w:val="en-US" w:eastAsia="zh-CN" w:bidi="ar"/>
              </w:rPr>
            </w:pPr>
            <w:r>
              <w:rPr>
                <w:rFonts w:eastAsia="宋体"/>
                <w:color w:val="000000"/>
                <w:lang w:val="en-US" w:eastAsia="zh-CN" w:bidi="ar"/>
              </w:rPr>
              <w:t>2,2,3-Trimethylbutane</w:t>
            </w:r>
          </w:p>
        </w:tc>
        <w:tc>
          <w:tcPr>
            <w:tcW w:w="2066" w:type="dxa"/>
            <w:tcBorders>
              <w:top w:val="nil"/>
              <w:left w:val="nil"/>
              <w:bottom w:val="nil"/>
              <w:right w:val="nil"/>
            </w:tcBorders>
            <w:vAlign w:val="center"/>
          </w:tcPr>
          <w:p w14:paraId="351C8363">
            <w:pPr>
              <w:jc w:val="center"/>
              <w:textAlignment w:val="center"/>
              <w:rPr>
                <w:rFonts w:eastAsia="宋体"/>
                <w:color w:val="000000"/>
                <w:lang w:val="en-US" w:eastAsia="zh-CN" w:bidi="ar"/>
              </w:rPr>
            </w:pPr>
            <w:r>
              <w:rPr>
                <w:rFonts w:eastAsia="宋体"/>
                <w:color w:val="000000"/>
                <w:lang w:val="en-US" w:eastAsia="zh-CN" w:bidi="ar"/>
              </w:rPr>
              <w:t>-0.243475556</w:t>
            </w:r>
          </w:p>
        </w:tc>
      </w:tr>
      <w:tr w14:paraId="5908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DC9B8F3">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0EC903EB">
            <w:pPr>
              <w:jc w:val="center"/>
              <w:textAlignment w:val="center"/>
              <w:rPr>
                <w:rFonts w:eastAsia="宋体"/>
                <w:color w:val="000000"/>
                <w:lang w:val="en-US" w:eastAsia="zh-CN" w:bidi="ar"/>
              </w:rPr>
            </w:pPr>
            <w:r>
              <w:rPr>
                <w:rFonts w:eastAsia="宋体"/>
                <w:color w:val="000000"/>
                <w:lang w:val="en-US" w:eastAsia="zh-CN" w:bidi="ar"/>
              </w:rPr>
              <w:t>2,2,3-Trimethylpentane</w:t>
            </w:r>
          </w:p>
        </w:tc>
        <w:tc>
          <w:tcPr>
            <w:tcW w:w="2066" w:type="dxa"/>
            <w:tcBorders>
              <w:top w:val="nil"/>
              <w:left w:val="nil"/>
              <w:bottom w:val="nil"/>
              <w:right w:val="nil"/>
            </w:tcBorders>
            <w:vAlign w:val="center"/>
          </w:tcPr>
          <w:p w14:paraId="50A80658">
            <w:pPr>
              <w:jc w:val="center"/>
              <w:textAlignment w:val="center"/>
              <w:rPr>
                <w:rFonts w:eastAsia="宋体"/>
                <w:color w:val="000000"/>
                <w:lang w:val="en-US" w:eastAsia="zh-CN" w:bidi="ar"/>
              </w:rPr>
            </w:pPr>
            <w:r>
              <w:rPr>
                <w:rFonts w:eastAsia="宋体"/>
                <w:color w:val="000000"/>
                <w:lang w:val="en-US" w:eastAsia="zh-CN" w:bidi="ar"/>
              </w:rPr>
              <w:t>-0.214596093</w:t>
            </w:r>
          </w:p>
        </w:tc>
      </w:tr>
      <w:tr w14:paraId="3CB6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98306B2">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22A49902">
            <w:pPr>
              <w:jc w:val="center"/>
              <w:textAlignment w:val="center"/>
              <w:rPr>
                <w:rFonts w:eastAsia="宋体"/>
                <w:color w:val="000000"/>
                <w:lang w:val="en-US" w:eastAsia="zh-CN" w:bidi="ar"/>
              </w:rPr>
            </w:pPr>
            <w:r>
              <w:rPr>
                <w:rFonts w:eastAsia="宋体"/>
                <w:color w:val="000000"/>
                <w:lang w:val="en-US" w:eastAsia="zh-CN" w:bidi="ar"/>
              </w:rPr>
              <w:t>2,2,3-Trimethylhexane</w:t>
            </w:r>
          </w:p>
        </w:tc>
        <w:tc>
          <w:tcPr>
            <w:tcW w:w="2066" w:type="dxa"/>
            <w:tcBorders>
              <w:top w:val="nil"/>
              <w:left w:val="nil"/>
              <w:bottom w:val="nil"/>
              <w:right w:val="nil"/>
            </w:tcBorders>
            <w:vAlign w:val="center"/>
          </w:tcPr>
          <w:p w14:paraId="1F8E9A00">
            <w:pPr>
              <w:jc w:val="center"/>
              <w:textAlignment w:val="center"/>
              <w:rPr>
                <w:rFonts w:eastAsia="宋体"/>
                <w:color w:val="000000"/>
                <w:lang w:val="en-US" w:eastAsia="zh-CN" w:bidi="ar"/>
              </w:rPr>
            </w:pPr>
            <w:r>
              <w:rPr>
                <w:rFonts w:eastAsia="宋体"/>
                <w:color w:val="000000"/>
                <w:lang w:val="en-US" w:eastAsia="zh-CN" w:bidi="ar"/>
              </w:rPr>
              <w:t>-0.20029062</w:t>
            </w:r>
          </w:p>
        </w:tc>
      </w:tr>
      <w:tr w14:paraId="00D7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8558FB4">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1576D299">
            <w:pPr>
              <w:jc w:val="center"/>
              <w:textAlignment w:val="center"/>
              <w:rPr>
                <w:rFonts w:eastAsia="宋体"/>
                <w:color w:val="000000"/>
                <w:lang w:val="en-US" w:eastAsia="zh-CN" w:bidi="ar"/>
              </w:rPr>
            </w:pPr>
            <w:r>
              <w:rPr>
                <w:rFonts w:eastAsia="宋体"/>
                <w:color w:val="000000"/>
                <w:lang w:val="en-US" w:eastAsia="zh-CN" w:bidi="ar"/>
              </w:rPr>
              <w:t>2,2,3-Trimethylpentane</w:t>
            </w:r>
          </w:p>
        </w:tc>
        <w:tc>
          <w:tcPr>
            <w:tcW w:w="2066" w:type="dxa"/>
            <w:tcBorders>
              <w:top w:val="nil"/>
              <w:left w:val="nil"/>
              <w:bottom w:val="nil"/>
              <w:right w:val="nil"/>
            </w:tcBorders>
            <w:vAlign w:val="center"/>
          </w:tcPr>
          <w:p w14:paraId="0A79E1C5">
            <w:pPr>
              <w:jc w:val="center"/>
              <w:textAlignment w:val="center"/>
              <w:rPr>
                <w:rFonts w:eastAsia="宋体"/>
                <w:color w:val="000000"/>
                <w:lang w:val="en-US" w:eastAsia="zh-CN" w:bidi="ar"/>
              </w:rPr>
            </w:pPr>
            <w:r>
              <w:rPr>
                <w:rFonts w:eastAsia="宋体"/>
                <w:color w:val="000000"/>
                <w:lang w:val="en-US" w:eastAsia="zh-CN" w:bidi="ar"/>
              </w:rPr>
              <w:t>-0.214596093</w:t>
            </w:r>
          </w:p>
        </w:tc>
      </w:tr>
      <w:tr w14:paraId="1C3A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32DE435">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2298B1C1">
            <w:pPr>
              <w:jc w:val="center"/>
              <w:textAlignment w:val="center"/>
              <w:rPr>
                <w:rFonts w:eastAsia="宋体"/>
                <w:color w:val="000000"/>
                <w:lang w:val="en-US" w:eastAsia="zh-CN" w:bidi="ar"/>
              </w:rPr>
            </w:pPr>
            <w:r>
              <w:rPr>
                <w:rFonts w:eastAsia="宋体"/>
                <w:color w:val="000000"/>
                <w:lang w:val="en-US" w:eastAsia="zh-CN" w:bidi="ar"/>
              </w:rPr>
              <w:t>2,2,3-Trimethylbutane</w:t>
            </w:r>
          </w:p>
        </w:tc>
        <w:tc>
          <w:tcPr>
            <w:tcW w:w="2066" w:type="dxa"/>
            <w:tcBorders>
              <w:top w:val="nil"/>
              <w:left w:val="nil"/>
              <w:bottom w:val="nil"/>
              <w:right w:val="nil"/>
            </w:tcBorders>
            <w:vAlign w:val="center"/>
          </w:tcPr>
          <w:p w14:paraId="56E7F8A7">
            <w:pPr>
              <w:jc w:val="center"/>
              <w:textAlignment w:val="center"/>
              <w:rPr>
                <w:rFonts w:eastAsia="宋体"/>
                <w:color w:val="000000"/>
                <w:lang w:val="en-US" w:eastAsia="zh-CN" w:bidi="ar"/>
              </w:rPr>
            </w:pPr>
            <w:r>
              <w:rPr>
                <w:rFonts w:eastAsia="宋体"/>
                <w:color w:val="000000"/>
                <w:lang w:val="en-US" w:eastAsia="zh-CN" w:bidi="ar"/>
              </w:rPr>
              <w:t>-0.243475556</w:t>
            </w:r>
          </w:p>
        </w:tc>
      </w:tr>
      <w:tr w14:paraId="51C2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D8A62D5">
            <w:pPr>
              <w:jc w:val="center"/>
              <w:textAlignment w:val="center"/>
              <w:rPr>
                <w:rFonts w:eastAsia="宋体"/>
                <w:color w:val="000000"/>
                <w:lang w:val="en-US" w:eastAsia="zh-CN" w:bidi="ar"/>
              </w:rPr>
            </w:pPr>
            <w:r>
              <w:rPr>
                <w:rFonts w:eastAsia="宋体"/>
                <w:color w:val="000000"/>
                <w:lang w:val="en-US" w:eastAsia="zh-CN" w:bidi="ar"/>
              </w:rPr>
              <w:t>CC(C)C(C(C)(C)CO)O</w:t>
            </w:r>
          </w:p>
        </w:tc>
        <w:tc>
          <w:tcPr>
            <w:tcW w:w="3705" w:type="dxa"/>
            <w:tcBorders>
              <w:top w:val="nil"/>
              <w:left w:val="nil"/>
              <w:bottom w:val="nil"/>
              <w:right w:val="nil"/>
            </w:tcBorders>
            <w:vAlign w:val="center"/>
          </w:tcPr>
          <w:p w14:paraId="60FE4331">
            <w:pPr>
              <w:jc w:val="center"/>
              <w:textAlignment w:val="center"/>
              <w:rPr>
                <w:rFonts w:eastAsia="宋体"/>
                <w:color w:val="000000"/>
                <w:lang w:val="en-US" w:eastAsia="zh-CN" w:bidi="ar"/>
              </w:rPr>
            </w:pPr>
            <w:r>
              <w:rPr>
                <w:rFonts w:eastAsia="宋体"/>
                <w:color w:val="000000"/>
                <w:lang w:val="en-US" w:eastAsia="zh-CN" w:bidi="ar"/>
              </w:rPr>
              <w:t>3-Hydroxy-2,2-dimethyl-3-(propan-2-yl)propan-1-ol</w:t>
            </w:r>
          </w:p>
        </w:tc>
        <w:tc>
          <w:tcPr>
            <w:tcW w:w="2066" w:type="dxa"/>
            <w:tcBorders>
              <w:top w:val="nil"/>
              <w:left w:val="nil"/>
              <w:bottom w:val="nil"/>
              <w:right w:val="nil"/>
            </w:tcBorders>
            <w:vAlign w:val="center"/>
          </w:tcPr>
          <w:p w14:paraId="1564A963">
            <w:pPr>
              <w:jc w:val="center"/>
              <w:textAlignment w:val="center"/>
              <w:rPr>
                <w:rFonts w:eastAsia="宋体"/>
                <w:color w:val="000000"/>
                <w:lang w:val="en-US" w:eastAsia="zh-CN" w:bidi="ar"/>
              </w:rPr>
            </w:pPr>
            <w:r>
              <w:rPr>
                <w:rFonts w:eastAsia="宋体"/>
                <w:color w:val="000000"/>
                <w:lang w:val="en-US" w:eastAsia="zh-CN" w:bidi="ar"/>
              </w:rPr>
              <w:t>0.0596520304679871</w:t>
            </w:r>
          </w:p>
        </w:tc>
      </w:tr>
      <w:tr w14:paraId="19CF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F33ABDC">
            <w:pPr>
              <w:jc w:val="center"/>
              <w:textAlignment w:val="center"/>
              <w:rPr>
                <w:rFonts w:eastAsia="宋体"/>
                <w:color w:val="000000"/>
                <w:lang w:val="en-US" w:eastAsia="zh-CN" w:bidi="ar"/>
              </w:rPr>
            </w:pPr>
            <w:r>
              <w:rPr>
                <w:rFonts w:eastAsia="宋体"/>
                <w:color w:val="000000"/>
                <w:lang w:val="en-US" w:eastAsia="zh-CN" w:bidi="ar"/>
              </w:rPr>
              <w:t>CC(C)C(C(C)(C)COC(=O)C(C)C)OC(=O)C(C)C</w:t>
            </w:r>
          </w:p>
        </w:tc>
        <w:tc>
          <w:tcPr>
            <w:tcW w:w="3705" w:type="dxa"/>
            <w:tcBorders>
              <w:top w:val="nil"/>
              <w:left w:val="nil"/>
              <w:bottom w:val="nil"/>
              <w:right w:val="nil"/>
            </w:tcBorders>
            <w:vAlign w:val="center"/>
          </w:tcPr>
          <w:p w14:paraId="3C54EF6A">
            <w:pPr>
              <w:jc w:val="center"/>
              <w:textAlignment w:val="center"/>
              <w:rPr>
                <w:rFonts w:eastAsia="宋体"/>
                <w:color w:val="000000"/>
                <w:lang w:val="en-US" w:eastAsia="zh-CN" w:bidi="ar"/>
              </w:rPr>
            </w:pPr>
            <w:r>
              <w:rPr>
                <w:rFonts w:eastAsia="宋体"/>
                <w:color w:val="000000"/>
                <w:lang w:val="en-US" w:eastAsia="zh-CN" w:bidi="ar"/>
              </w:rPr>
              <w:t>3-(1-Acetoxy-2-methylpropan-2-yl)-2,2-dimethyl-3-(propan-2-yl)propyl acetate</w:t>
            </w:r>
          </w:p>
        </w:tc>
        <w:tc>
          <w:tcPr>
            <w:tcW w:w="2066" w:type="dxa"/>
            <w:tcBorders>
              <w:top w:val="nil"/>
              <w:left w:val="nil"/>
              <w:bottom w:val="nil"/>
              <w:right w:val="nil"/>
            </w:tcBorders>
            <w:vAlign w:val="center"/>
          </w:tcPr>
          <w:p w14:paraId="21717CD7">
            <w:pPr>
              <w:jc w:val="center"/>
              <w:textAlignment w:val="center"/>
              <w:rPr>
                <w:rFonts w:eastAsia="宋体"/>
                <w:color w:val="000000"/>
                <w:lang w:val="en-US" w:eastAsia="zh-CN" w:bidi="ar"/>
              </w:rPr>
            </w:pPr>
            <w:r>
              <w:rPr>
                <w:rFonts w:eastAsia="宋体"/>
                <w:color w:val="000000"/>
                <w:lang w:val="en-US" w:eastAsia="zh-CN" w:bidi="ar"/>
              </w:rPr>
              <w:t>-0.270229906</w:t>
            </w:r>
          </w:p>
        </w:tc>
      </w:tr>
      <w:tr w14:paraId="6596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949A3C2">
            <w:pPr>
              <w:jc w:val="center"/>
              <w:textAlignment w:val="center"/>
              <w:rPr>
                <w:rFonts w:eastAsia="宋体"/>
                <w:color w:val="000000"/>
                <w:lang w:val="en-US" w:eastAsia="zh-CN" w:bidi="ar"/>
              </w:rPr>
            </w:pPr>
            <w:r>
              <w:rPr>
                <w:rFonts w:eastAsia="宋体"/>
                <w:color w:val="000000"/>
                <w:lang w:val="en-US" w:eastAsia="zh-CN" w:bidi="ar"/>
              </w:rPr>
              <w:t>CC(C)C(C(C)(C)COC(=O)C(C)C)O</w:t>
            </w:r>
          </w:p>
        </w:tc>
        <w:tc>
          <w:tcPr>
            <w:tcW w:w="3705" w:type="dxa"/>
            <w:tcBorders>
              <w:top w:val="nil"/>
              <w:left w:val="nil"/>
              <w:bottom w:val="nil"/>
              <w:right w:val="nil"/>
            </w:tcBorders>
            <w:vAlign w:val="center"/>
          </w:tcPr>
          <w:p w14:paraId="591C2E41">
            <w:pPr>
              <w:jc w:val="center"/>
              <w:textAlignment w:val="center"/>
              <w:rPr>
                <w:rFonts w:eastAsia="宋体"/>
                <w:color w:val="000000"/>
                <w:lang w:val="en-US" w:eastAsia="zh-CN" w:bidi="ar"/>
              </w:rPr>
            </w:pPr>
            <w:r>
              <w:rPr>
                <w:rFonts w:eastAsia="宋体"/>
                <w:color w:val="000000"/>
                <w:lang w:val="en-US" w:eastAsia="zh-CN" w:bidi="ar"/>
              </w:rPr>
              <w:t>3-(1-Acetoxy-2-methylpropan-2-yl)-2,2-dimethylbutan-1-ol</w:t>
            </w:r>
          </w:p>
        </w:tc>
        <w:tc>
          <w:tcPr>
            <w:tcW w:w="2066" w:type="dxa"/>
            <w:tcBorders>
              <w:top w:val="nil"/>
              <w:left w:val="nil"/>
              <w:bottom w:val="nil"/>
              <w:right w:val="nil"/>
            </w:tcBorders>
            <w:vAlign w:val="center"/>
          </w:tcPr>
          <w:p w14:paraId="29275938">
            <w:pPr>
              <w:jc w:val="center"/>
              <w:textAlignment w:val="center"/>
              <w:rPr>
                <w:rFonts w:eastAsia="宋体"/>
                <w:color w:val="000000"/>
                <w:lang w:val="en-US" w:eastAsia="zh-CN" w:bidi="ar"/>
              </w:rPr>
            </w:pPr>
            <w:r>
              <w:rPr>
                <w:rFonts w:eastAsia="宋体"/>
                <w:color w:val="000000"/>
                <w:lang w:val="en-US" w:eastAsia="zh-CN" w:bidi="ar"/>
              </w:rPr>
              <w:t>0.0940072536468506</w:t>
            </w:r>
          </w:p>
        </w:tc>
      </w:tr>
      <w:tr w14:paraId="532E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899F1C9">
            <w:pPr>
              <w:jc w:val="center"/>
              <w:textAlignment w:val="center"/>
              <w:rPr>
                <w:rFonts w:eastAsia="宋体"/>
                <w:color w:val="000000"/>
                <w:lang w:eastAsia="zh-CN" w:bidi="ar"/>
              </w:rPr>
            </w:pPr>
            <w:r>
              <w:rPr>
                <w:rFonts w:eastAsia="宋体"/>
                <w:color w:val="000000"/>
                <w:lang w:eastAsia="zh-CN" w:bidi="ar"/>
              </w:rPr>
              <w:t>CCC(C)CCC(C)(C)C</w:t>
            </w:r>
          </w:p>
        </w:tc>
        <w:tc>
          <w:tcPr>
            <w:tcW w:w="3705" w:type="dxa"/>
            <w:tcBorders>
              <w:top w:val="nil"/>
              <w:left w:val="nil"/>
              <w:bottom w:val="nil"/>
              <w:right w:val="nil"/>
            </w:tcBorders>
            <w:vAlign w:val="center"/>
          </w:tcPr>
          <w:p w14:paraId="24DD8EB4">
            <w:pPr>
              <w:jc w:val="center"/>
              <w:textAlignment w:val="center"/>
              <w:rPr>
                <w:rFonts w:eastAsia="宋体"/>
                <w:color w:val="000000"/>
                <w:lang w:val="en-US" w:eastAsia="zh-CN" w:bidi="ar"/>
              </w:rPr>
            </w:pPr>
            <w:r>
              <w:rPr>
                <w:rFonts w:eastAsia="宋体"/>
                <w:color w:val="000000"/>
                <w:lang w:val="en-US" w:eastAsia="zh-CN" w:bidi="ar"/>
              </w:rPr>
              <w:t>2,2,3-Trimethylhexane</w:t>
            </w:r>
          </w:p>
        </w:tc>
        <w:tc>
          <w:tcPr>
            <w:tcW w:w="2066" w:type="dxa"/>
            <w:tcBorders>
              <w:top w:val="nil"/>
              <w:left w:val="nil"/>
              <w:bottom w:val="nil"/>
              <w:right w:val="nil"/>
            </w:tcBorders>
            <w:vAlign w:val="center"/>
          </w:tcPr>
          <w:p w14:paraId="62B84B55">
            <w:pPr>
              <w:jc w:val="center"/>
              <w:textAlignment w:val="center"/>
              <w:rPr>
                <w:rFonts w:eastAsia="宋体"/>
                <w:color w:val="000000"/>
                <w:lang w:val="en-US" w:eastAsia="zh-CN" w:bidi="ar"/>
              </w:rPr>
            </w:pPr>
            <w:r>
              <w:rPr>
                <w:rFonts w:eastAsia="宋体"/>
                <w:color w:val="000000"/>
                <w:lang w:val="en-US" w:eastAsia="zh-CN" w:bidi="ar"/>
              </w:rPr>
              <w:t>-0.20029062</w:t>
            </w:r>
          </w:p>
        </w:tc>
      </w:tr>
      <w:tr w14:paraId="5914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895B0D3">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31AD60DA">
            <w:pPr>
              <w:jc w:val="center"/>
              <w:textAlignment w:val="center"/>
              <w:rPr>
                <w:rFonts w:eastAsia="宋体"/>
                <w:color w:val="000000"/>
                <w:lang w:val="en-US" w:eastAsia="zh-CN" w:bidi="ar"/>
              </w:rPr>
            </w:pPr>
            <w:r>
              <w:rPr>
                <w:rFonts w:eastAsia="宋体"/>
                <w:color w:val="000000"/>
                <w:lang w:val="en-US" w:eastAsia="zh-CN" w:bidi="ar"/>
              </w:rPr>
              <w:t>2,2,3-Trimethylpentane</w:t>
            </w:r>
          </w:p>
        </w:tc>
        <w:tc>
          <w:tcPr>
            <w:tcW w:w="2066" w:type="dxa"/>
            <w:tcBorders>
              <w:top w:val="nil"/>
              <w:left w:val="nil"/>
              <w:bottom w:val="nil"/>
              <w:right w:val="nil"/>
            </w:tcBorders>
            <w:vAlign w:val="center"/>
          </w:tcPr>
          <w:p w14:paraId="636948A2">
            <w:pPr>
              <w:jc w:val="center"/>
              <w:textAlignment w:val="center"/>
              <w:rPr>
                <w:rFonts w:eastAsia="宋体"/>
                <w:color w:val="000000"/>
                <w:lang w:val="en-US" w:eastAsia="zh-CN" w:bidi="ar"/>
              </w:rPr>
            </w:pPr>
            <w:r>
              <w:rPr>
                <w:rFonts w:eastAsia="宋体"/>
                <w:color w:val="000000"/>
                <w:lang w:val="en-US" w:eastAsia="zh-CN" w:bidi="ar"/>
              </w:rPr>
              <w:t>-0.214596093</w:t>
            </w:r>
          </w:p>
        </w:tc>
      </w:tr>
      <w:tr w14:paraId="11DC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FA4C160">
            <w:pPr>
              <w:jc w:val="center"/>
              <w:textAlignment w:val="center"/>
              <w:rPr>
                <w:rFonts w:eastAsia="宋体"/>
                <w:color w:val="000000"/>
                <w:lang w:val="en-US" w:eastAsia="zh-CN" w:bidi="ar"/>
              </w:rPr>
            </w:pPr>
            <w:r>
              <w:rPr>
                <w:rFonts w:eastAsia="宋体"/>
                <w:color w:val="000000"/>
                <w:lang w:val="en-US" w:eastAsia="zh-CN" w:bidi="ar"/>
              </w:rPr>
              <w:t>CC(C)(OC)OC</w:t>
            </w:r>
          </w:p>
        </w:tc>
        <w:tc>
          <w:tcPr>
            <w:tcW w:w="3705" w:type="dxa"/>
            <w:tcBorders>
              <w:top w:val="nil"/>
              <w:left w:val="nil"/>
              <w:bottom w:val="nil"/>
              <w:right w:val="nil"/>
            </w:tcBorders>
            <w:vAlign w:val="center"/>
          </w:tcPr>
          <w:p w14:paraId="6E9B7FED">
            <w:pPr>
              <w:jc w:val="center"/>
              <w:textAlignment w:val="center"/>
              <w:rPr>
                <w:rFonts w:eastAsia="宋体"/>
                <w:color w:val="000000"/>
                <w:lang w:val="en-US" w:eastAsia="zh-CN" w:bidi="ar"/>
              </w:rPr>
            </w:pPr>
            <w:r>
              <w:rPr>
                <w:rFonts w:eastAsia="宋体"/>
                <w:color w:val="000000"/>
                <w:lang w:val="en-US" w:eastAsia="zh-CN" w:bidi="ar"/>
              </w:rPr>
              <w:t>1,1-Dimethoxyethane</w:t>
            </w:r>
          </w:p>
        </w:tc>
        <w:tc>
          <w:tcPr>
            <w:tcW w:w="2066" w:type="dxa"/>
            <w:tcBorders>
              <w:top w:val="nil"/>
              <w:left w:val="nil"/>
              <w:bottom w:val="nil"/>
              <w:right w:val="nil"/>
            </w:tcBorders>
            <w:vAlign w:val="center"/>
          </w:tcPr>
          <w:p w14:paraId="5E879145">
            <w:pPr>
              <w:jc w:val="center"/>
              <w:textAlignment w:val="center"/>
              <w:rPr>
                <w:rFonts w:eastAsia="宋体"/>
                <w:color w:val="000000"/>
                <w:lang w:val="en-US" w:eastAsia="zh-CN" w:bidi="ar"/>
              </w:rPr>
            </w:pPr>
            <w:r>
              <w:rPr>
                <w:rFonts w:eastAsia="宋体"/>
                <w:color w:val="000000"/>
                <w:lang w:val="en-US" w:eastAsia="zh-CN" w:bidi="ar"/>
              </w:rPr>
              <w:t>-0.378858268</w:t>
            </w:r>
          </w:p>
        </w:tc>
      </w:tr>
      <w:tr w14:paraId="24546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3730558">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4EA0F661">
            <w:pPr>
              <w:jc w:val="center"/>
              <w:textAlignment w:val="center"/>
              <w:rPr>
                <w:rFonts w:eastAsia="宋体"/>
                <w:color w:val="000000"/>
                <w:lang w:val="en-US" w:eastAsia="zh-CN" w:bidi="ar"/>
              </w:rPr>
            </w:pPr>
            <w:r>
              <w:rPr>
                <w:rFonts w:eastAsia="宋体"/>
                <w:color w:val="000000"/>
                <w:lang w:val="en-US" w:eastAsia="zh-CN" w:bidi="ar"/>
              </w:rPr>
              <w:t>2-Methylbutane</w:t>
            </w:r>
          </w:p>
        </w:tc>
        <w:tc>
          <w:tcPr>
            <w:tcW w:w="2066" w:type="dxa"/>
            <w:tcBorders>
              <w:top w:val="nil"/>
              <w:left w:val="nil"/>
              <w:bottom w:val="nil"/>
              <w:right w:val="nil"/>
            </w:tcBorders>
            <w:vAlign w:val="center"/>
          </w:tcPr>
          <w:p w14:paraId="1018D948">
            <w:pPr>
              <w:jc w:val="center"/>
              <w:textAlignment w:val="center"/>
              <w:rPr>
                <w:rFonts w:eastAsia="宋体"/>
                <w:color w:val="000000"/>
                <w:lang w:val="en-US" w:eastAsia="zh-CN" w:bidi="ar"/>
              </w:rPr>
            </w:pPr>
            <w:r>
              <w:rPr>
                <w:rFonts w:eastAsia="宋体"/>
                <w:color w:val="000000"/>
                <w:lang w:val="en-US" w:eastAsia="zh-CN" w:bidi="ar"/>
              </w:rPr>
              <w:t>-0.244538754</w:t>
            </w:r>
          </w:p>
        </w:tc>
      </w:tr>
      <w:tr w14:paraId="1AAFC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4938443">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3A45D27C">
            <w:pPr>
              <w:jc w:val="center"/>
              <w:textAlignment w:val="center"/>
              <w:rPr>
                <w:rFonts w:eastAsia="宋体"/>
                <w:color w:val="000000"/>
                <w:lang w:val="en-US" w:eastAsia="zh-CN" w:bidi="ar"/>
              </w:rPr>
            </w:pPr>
            <w:r>
              <w:rPr>
                <w:rFonts w:eastAsia="宋体"/>
                <w:color w:val="000000"/>
                <w:lang w:val="en-US" w:eastAsia="zh-CN" w:bidi="ar"/>
              </w:rPr>
              <w:t>2,2-Dimethylheptane</w:t>
            </w:r>
          </w:p>
        </w:tc>
        <w:tc>
          <w:tcPr>
            <w:tcW w:w="2066" w:type="dxa"/>
            <w:tcBorders>
              <w:top w:val="nil"/>
              <w:left w:val="nil"/>
              <w:bottom w:val="nil"/>
              <w:right w:val="nil"/>
            </w:tcBorders>
            <w:vAlign w:val="center"/>
          </w:tcPr>
          <w:p w14:paraId="23A8B837">
            <w:pPr>
              <w:jc w:val="center"/>
              <w:textAlignment w:val="center"/>
              <w:rPr>
                <w:rFonts w:eastAsia="宋体"/>
                <w:color w:val="000000"/>
                <w:lang w:val="en-US" w:eastAsia="zh-CN" w:bidi="ar"/>
              </w:rPr>
            </w:pPr>
            <w:r>
              <w:rPr>
                <w:rFonts w:eastAsia="宋体"/>
                <w:color w:val="000000"/>
                <w:lang w:val="en-US" w:eastAsia="zh-CN" w:bidi="ar"/>
              </w:rPr>
              <w:t>-0.132066101</w:t>
            </w:r>
          </w:p>
        </w:tc>
      </w:tr>
      <w:tr w14:paraId="0A077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5B09516">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42545E36">
            <w:pPr>
              <w:jc w:val="center"/>
              <w:textAlignment w:val="center"/>
              <w:rPr>
                <w:rFonts w:eastAsia="宋体"/>
                <w:color w:val="000000"/>
                <w:lang w:val="en-US" w:eastAsia="zh-CN" w:bidi="ar"/>
              </w:rPr>
            </w:pPr>
            <w:r>
              <w:rPr>
                <w:rFonts w:eastAsia="宋体"/>
                <w:color w:val="000000"/>
                <w:lang w:val="en-US" w:eastAsia="zh-CN" w:bidi="ar"/>
              </w:rPr>
              <w:t>2,2-Dimethylhexane</w:t>
            </w:r>
          </w:p>
        </w:tc>
        <w:tc>
          <w:tcPr>
            <w:tcW w:w="2066" w:type="dxa"/>
            <w:tcBorders>
              <w:top w:val="nil"/>
              <w:left w:val="nil"/>
              <w:bottom w:val="nil"/>
              <w:right w:val="nil"/>
            </w:tcBorders>
            <w:vAlign w:val="center"/>
          </w:tcPr>
          <w:p w14:paraId="39AF02B4">
            <w:pPr>
              <w:jc w:val="center"/>
              <w:textAlignment w:val="center"/>
              <w:rPr>
                <w:rFonts w:eastAsia="宋体"/>
                <w:color w:val="000000"/>
                <w:lang w:val="en-US" w:eastAsia="zh-CN" w:bidi="ar"/>
              </w:rPr>
            </w:pPr>
            <w:r>
              <w:rPr>
                <w:rFonts w:eastAsia="宋体"/>
                <w:color w:val="000000"/>
                <w:lang w:val="en-US" w:eastAsia="zh-CN" w:bidi="ar"/>
              </w:rPr>
              <w:t>-0.137276381</w:t>
            </w:r>
          </w:p>
        </w:tc>
      </w:tr>
      <w:tr w14:paraId="298E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BB9C506">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00C850B9">
            <w:pPr>
              <w:jc w:val="center"/>
              <w:textAlignment w:val="center"/>
              <w:rPr>
                <w:rFonts w:eastAsia="宋体"/>
                <w:color w:val="000000"/>
                <w:lang w:val="en-US" w:eastAsia="zh-CN" w:bidi="ar"/>
              </w:rPr>
            </w:pPr>
            <w:r>
              <w:rPr>
                <w:rFonts w:eastAsia="宋体"/>
                <w:color w:val="000000"/>
                <w:lang w:val="en-US" w:eastAsia="zh-CN" w:bidi="ar"/>
              </w:rPr>
              <w:t>2,2-Dimethyloctane</w:t>
            </w:r>
          </w:p>
        </w:tc>
        <w:tc>
          <w:tcPr>
            <w:tcW w:w="2066" w:type="dxa"/>
            <w:tcBorders>
              <w:top w:val="nil"/>
              <w:left w:val="nil"/>
              <w:bottom w:val="nil"/>
              <w:right w:val="nil"/>
            </w:tcBorders>
            <w:vAlign w:val="center"/>
          </w:tcPr>
          <w:p w14:paraId="1FCD7F02">
            <w:pPr>
              <w:jc w:val="center"/>
              <w:textAlignment w:val="center"/>
              <w:rPr>
                <w:rFonts w:eastAsia="宋体"/>
                <w:color w:val="000000"/>
                <w:lang w:val="en-US" w:eastAsia="zh-CN" w:bidi="ar"/>
              </w:rPr>
            </w:pPr>
            <w:r>
              <w:rPr>
                <w:rFonts w:eastAsia="宋体"/>
                <w:color w:val="000000"/>
                <w:lang w:val="en-US" w:eastAsia="zh-CN" w:bidi="ar"/>
              </w:rPr>
              <w:t>-0.125140309</w:t>
            </w:r>
          </w:p>
        </w:tc>
      </w:tr>
      <w:tr w14:paraId="62C0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F508363">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5ECD5573">
            <w:pPr>
              <w:jc w:val="center"/>
              <w:textAlignment w:val="center"/>
              <w:rPr>
                <w:rFonts w:eastAsia="宋体"/>
                <w:color w:val="000000"/>
                <w:lang w:val="en-US" w:eastAsia="zh-CN" w:bidi="ar"/>
              </w:rPr>
            </w:pPr>
            <w:r>
              <w:rPr>
                <w:rFonts w:eastAsia="宋体"/>
                <w:color w:val="000000"/>
                <w:lang w:val="en-US" w:eastAsia="zh-CN" w:bidi="ar"/>
              </w:rPr>
              <w:t>2,2-Dimethylpentane</w:t>
            </w:r>
          </w:p>
        </w:tc>
        <w:tc>
          <w:tcPr>
            <w:tcW w:w="2066" w:type="dxa"/>
            <w:tcBorders>
              <w:top w:val="nil"/>
              <w:left w:val="nil"/>
              <w:bottom w:val="nil"/>
              <w:right w:val="nil"/>
            </w:tcBorders>
            <w:vAlign w:val="center"/>
          </w:tcPr>
          <w:p w14:paraId="06541544">
            <w:pPr>
              <w:jc w:val="center"/>
              <w:textAlignment w:val="center"/>
              <w:rPr>
                <w:rFonts w:eastAsia="宋体"/>
                <w:color w:val="000000"/>
                <w:lang w:val="en-US" w:eastAsia="zh-CN" w:bidi="ar"/>
              </w:rPr>
            </w:pPr>
            <w:r>
              <w:rPr>
                <w:rFonts w:eastAsia="宋体"/>
                <w:color w:val="000000"/>
                <w:lang w:val="en-US" w:eastAsia="zh-CN" w:bidi="ar"/>
              </w:rPr>
              <w:t>-0.11647591</w:t>
            </w:r>
          </w:p>
        </w:tc>
      </w:tr>
      <w:tr w14:paraId="4AF8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F350237">
            <w:pPr>
              <w:jc w:val="center"/>
              <w:textAlignment w:val="center"/>
              <w:rPr>
                <w:rFonts w:eastAsia="宋体"/>
                <w:color w:val="000000"/>
                <w:lang w:val="en-US" w:eastAsia="zh-CN" w:bidi="ar"/>
              </w:rPr>
            </w:pPr>
            <w:r>
              <w:rPr>
                <w:rFonts w:eastAsia="宋体"/>
                <w:color w:val="000000"/>
                <w:lang w:val="en-US" w:eastAsia="zh-CN" w:bidi="ar"/>
              </w:rPr>
              <w:t>CC(C)(C)C=O</w:t>
            </w:r>
          </w:p>
        </w:tc>
        <w:tc>
          <w:tcPr>
            <w:tcW w:w="3705" w:type="dxa"/>
            <w:tcBorders>
              <w:top w:val="nil"/>
              <w:left w:val="nil"/>
              <w:bottom w:val="nil"/>
              <w:right w:val="nil"/>
            </w:tcBorders>
            <w:vAlign w:val="center"/>
          </w:tcPr>
          <w:p w14:paraId="7FA29F9D">
            <w:pPr>
              <w:jc w:val="center"/>
              <w:textAlignment w:val="center"/>
              <w:rPr>
                <w:rFonts w:eastAsia="宋体"/>
                <w:color w:val="000000"/>
                <w:lang w:val="en-US" w:eastAsia="zh-CN" w:bidi="ar"/>
              </w:rPr>
            </w:pPr>
            <w:r>
              <w:rPr>
                <w:rFonts w:eastAsia="宋体"/>
                <w:color w:val="000000"/>
                <w:lang w:val="en-US" w:eastAsia="zh-CN" w:bidi="ar"/>
              </w:rPr>
              <w:t>2,2-Dimethylpropanal</w:t>
            </w:r>
          </w:p>
        </w:tc>
        <w:tc>
          <w:tcPr>
            <w:tcW w:w="2066" w:type="dxa"/>
            <w:tcBorders>
              <w:top w:val="nil"/>
              <w:left w:val="nil"/>
              <w:bottom w:val="nil"/>
              <w:right w:val="nil"/>
            </w:tcBorders>
            <w:vAlign w:val="center"/>
          </w:tcPr>
          <w:p w14:paraId="1CD24D9D">
            <w:pPr>
              <w:jc w:val="center"/>
              <w:textAlignment w:val="center"/>
              <w:rPr>
                <w:rFonts w:eastAsia="宋体"/>
                <w:color w:val="000000"/>
                <w:lang w:val="en-US" w:eastAsia="zh-CN" w:bidi="ar"/>
              </w:rPr>
            </w:pPr>
            <w:r>
              <w:rPr>
                <w:rFonts w:eastAsia="宋体"/>
                <w:color w:val="000000"/>
                <w:lang w:val="en-US" w:eastAsia="zh-CN" w:bidi="ar"/>
              </w:rPr>
              <w:t>-0.295922518</w:t>
            </w:r>
          </w:p>
        </w:tc>
      </w:tr>
      <w:tr w14:paraId="26FF3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EA37CD9">
            <w:pPr>
              <w:jc w:val="center"/>
              <w:textAlignment w:val="center"/>
              <w:rPr>
                <w:rFonts w:eastAsia="宋体"/>
                <w:color w:val="000000"/>
                <w:lang w:val="en-US" w:eastAsia="zh-CN" w:bidi="ar"/>
              </w:rPr>
            </w:pPr>
            <w:r>
              <w:rPr>
                <w:rFonts w:eastAsia="宋体"/>
                <w:color w:val="000000"/>
                <w:lang w:val="en-US" w:eastAsia="zh-CN" w:bidi="ar"/>
              </w:rPr>
              <w:t>C=C(C(F)(F)F)F</w:t>
            </w:r>
          </w:p>
        </w:tc>
        <w:tc>
          <w:tcPr>
            <w:tcW w:w="3705" w:type="dxa"/>
            <w:tcBorders>
              <w:top w:val="nil"/>
              <w:left w:val="nil"/>
              <w:bottom w:val="nil"/>
              <w:right w:val="nil"/>
            </w:tcBorders>
            <w:vAlign w:val="center"/>
          </w:tcPr>
          <w:p w14:paraId="50F96FEA">
            <w:pPr>
              <w:jc w:val="center"/>
              <w:textAlignment w:val="center"/>
              <w:rPr>
                <w:rFonts w:eastAsia="宋体"/>
                <w:color w:val="000000"/>
                <w:lang w:val="en-US" w:eastAsia="zh-CN" w:bidi="ar"/>
              </w:rPr>
            </w:pPr>
            <w:r>
              <w:rPr>
                <w:rFonts w:eastAsia="宋体"/>
                <w:color w:val="000000"/>
                <w:lang w:val="en-US" w:eastAsia="zh-CN" w:bidi="ar"/>
              </w:rPr>
              <w:t>2-Fluoro-3,3,3-trifluoropropene</w:t>
            </w:r>
          </w:p>
        </w:tc>
        <w:tc>
          <w:tcPr>
            <w:tcW w:w="2066" w:type="dxa"/>
            <w:tcBorders>
              <w:top w:val="nil"/>
              <w:left w:val="nil"/>
              <w:bottom w:val="nil"/>
              <w:right w:val="nil"/>
            </w:tcBorders>
            <w:vAlign w:val="center"/>
          </w:tcPr>
          <w:p w14:paraId="0C47511B">
            <w:pPr>
              <w:jc w:val="center"/>
              <w:textAlignment w:val="center"/>
              <w:rPr>
                <w:rFonts w:eastAsia="宋体"/>
                <w:color w:val="000000"/>
                <w:lang w:val="en-US" w:eastAsia="zh-CN" w:bidi="ar"/>
              </w:rPr>
            </w:pPr>
            <w:r>
              <w:rPr>
                <w:rFonts w:eastAsia="宋体"/>
                <w:color w:val="000000"/>
                <w:lang w:val="en-US" w:eastAsia="zh-CN" w:bidi="ar"/>
              </w:rPr>
              <w:t>-1.285198689</w:t>
            </w:r>
          </w:p>
        </w:tc>
      </w:tr>
      <w:tr w14:paraId="5DE2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9049F28">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315A7CF3">
            <w:pPr>
              <w:jc w:val="center"/>
              <w:textAlignment w:val="center"/>
              <w:rPr>
                <w:rFonts w:eastAsia="宋体"/>
                <w:color w:val="000000"/>
                <w:lang w:val="en-US" w:eastAsia="zh-CN" w:bidi="ar"/>
              </w:rPr>
            </w:pPr>
            <w:r>
              <w:rPr>
                <w:rFonts w:eastAsia="宋体"/>
                <w:color w:val="000000"/>
                <w:lang w:val="en-US" w:eastAsia="zh-CN" w:bidi="ar"/>
              </w:rPr>
              <w:t>2,2,3-Trimethylbutane</w:t>
            </w:r>
          </w:p>
        </w:tc>
        <w:tc>
          <w:tcPr>
            <w:tcW w:w="2066" w:type="dxa"/>
            <w:tcBorders>
              <w:top w:val="nil"/>
              <w:left w:val="nil"/>
              <w:bottom w:val="nil"/>
              <w:right w:val="nil"/>
            </w:tcBorders>
            <w:vAlign w:val="center"/>
          </w:tcPr>
          <w:p w14:paraId="777851B0">
            <w:pPr>
              <w:jc w:val="center"/>
              <w:textAlignment w:val="center"/>
              <w:rPr>
                <w:rFonts w:eastAsia="宋体"/>
                <w:color w:val="000000"/>
                <w:lang w:val="en-US" w:eastAsia="zh-CN" w:bidi="ar"/>
              </w:rPr>
            </w:pPr>
            <w:r>
              <w:rPr>
                <w:rFonts w:eastAsia="宋体"/>
                <w:color w:val="000000"/>
                <w:lang w:val="en-US" w:eastAsia="zh-CN" w:bidi="ar"/>
              </w:rPr>
              <w:t>-0.243475556</w:t>
            </w:r>
          </w:p>
        </w:tc>
      </w:tr>
      <w:tr w14:paraId="58A7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E9A4A35">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601DB050">
            <w:pPr>
              <w:jc w:val="center"/>
              <w:textAlignment w:val="center"/>
              <w:rPr>
                <w:rFonts w:eastAsia="宋体"/>
                <w:color w:val="000000"/>
                <w:lang w:val="en-US" w:eastAsia="zh-CN" w:bidi="ar"/>
              </w:rPr>
            </w:pPr>
            <w:r>
              <w:rPr>
                <w:rFonts w:eastAsia="宋体"/>
                <w:color w:val="000000"/>
                <w:lang w:val="en-US" w:eastAsia="zh-CN" w:bidi="ar"/>
              </w:rPr>
              <w:t>3,3-Dimethylbut-1-ene</w:t>
            </w:r>
          </w:p>
        </w:tc>
        <w:tc>
          <w:tcPr>
            <w:tcW w:w="2066" w:type="dxa"/>
            <w:tcBorders>
              <w:top w:val="nil"/>
              <w:left w:val="nil"/>
              <w:bottom w:val="nil"/>
              <w:right w:val="nil"/>
            </w:tcBorders>
            <w:vAlign w:val="center"/>
          </w:tcPr>
          <w:p w14:paraId="6E01DDD4">
            <w:pPr>
              <w:jc w:val="center"/>
              <w:textAlignment w:val="center"/>
              <w:rPr>
                <w:rFonts w:eastAsia="宋体"/>
                <w:color w:val="000000"/>
                <w:lang w:val="en-US" w:eastAsia="zh-CN" w:bidi="ar"/>
              </w:rPr>
            </w:pPr>
            <w:r>
              <w:rPr>
                <w:rFonts w:eastAsia="宋体"/>
                <w:color w:val="000000"/>
                <w:lang w:val="en-US" w:eastAsia="zh-CN" w:bidi="ar"/>
              </w:rPr>
              <w:t>-0.392500579</w:t>
            </w:r>
          </w:p>
        </w:tc>
      </w:tr>
      <w:tr w14:paraId="6550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E95D5CA">
            <w:pPr>
              <w:jc w:val="center"/>
              <w:textAlignment w:val="center"/>
              <w:rPr>
                <w:rFonts w:eastAsia="宋体"/>
                <w:color w:val="000000"/>
                <w:lang w:eastAsia="zh-CN" w:bidi="ar"/>
              </w:rPr>
            </w:pPr>
            <w:r>
              <w:rPr>
                <w:rFonts w:eastAsia="宋体"/>
                <w:color w:val="000000"/>
                <w:lang w:eastAsia="zh-CN" w:bidi="ar"/>
              </w:rPr>
              <w:t>CC(C)CC(C)C(C)C(C)C</w:t>
            </w:r>
          </w:p>
        </w:tc>
        <w:tc>
          <w:tcPr>
            <w:tcW w:w="3705" w:type="dxa"/>
            <w:tcBorders>
              <w:top w:val="nil"/>
              <w:left w:val="nil"/>
              <w:bottom w:val="nil"/>
              <w:right w:val="nil"/>
            </w:tcBorders>
            <w:vAlign w:val="center"/>
          </w:tcPr>
          <w:p w14:paraId="15377429">
            <w:pPr>
              <w:jc w:val="center"/>
              <w:textAlignment w:val="center"/>
              <w:rPr>
                <w:rFonts w:eastAsia="宋体"/>
                <w:color w:val="000000"/>
                <w:lang w:val="en-US" w:eastAsia="zh-CN" w:bidi="ar"/>
              </w:rPr>
            </w:pPr>
            <w:r>
              <w:rPr>
                <w:rFonts w:eastAsia="宋体"/>
                <w:color w:val="000000"/>
                <w:lang w:val="en-US" w:eastAsia="zh-CN" w:bidi="ar"/>
              </w:rPr>
              <w:t>2,3,4,5-Tetramethylhexane</w:t>
            </w:r>
          </w:p>
        </w:tc>
        <w:tc>
          <w:tcPr>
            <w:tcW w:w="2066" w:type="dxa"/>
            <w:tcBorders>
              <w:top w:val="nil"/>
              <w:left w:val="nil"/>
              <w:bottom w:val="nil"/>
              <w:right w:val="nil"/>
            </w:tcBorders>
            <w:vAlign w:val="center"/>
          </w:tcPr>
          <w:p w14:paraId="0B701134">
            <w:pPr>
              <w:jc w:val="center"/>
              <w:textAlignment w:val="center"/>
              <w:rPr>
                <w:rFonts w:eastAsia="宋体"/>
                <w:color w:val="000000"/>
                <w:lang w:val="en-US" w:eastAsia="zh-CN" w:bidi="ar"/>
              </w:rPr>
            </w:pPr>
            <w:r>
              <w:rPr>
                <w:rFonts w:eastAsia="宋体"/>
                <w:color w:val="000000"/>
                <w:lang w:val="en-US" w:eastAsia="zh-CN" w:bidi="ar"/>
              </w:rPr>
              <w:t>-0.24615106</w:t>
            </w:r>
          </w:p>
        </w:tc>
      </w:tr>
      <w:tr w14:paraId="77FD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46BD411">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17B379D4">
            <w:pPr>
              <w:jc w:val="center"/>
              <w:textAlignment w:val="center"/>
              <w:rPr>
                <w:rFonts w:eastAsia="宋体"/>
                <w:color w:val="000000"/>
                <w:lang w:val="en-US" w:eastAsia="zh-CN" w:bidi="ar"/>
              </w:rPr>
            </w:pPr>
            <w:r>
              <w:rPr>
                <w:rFonts w:eastAsia="宋体"/>
                <w:color w:val="000000"/>
                <w:lang w:val="en-US" w:eastAsia="zh-CN" w:bidi="ar"/>
              </w:rPr>
              <w:t>2,3-Dimethylpentane</w:t>
            </w:r>
          </w:p>
        </w:tc>
        <w:tc>
          <w:tcPr>
            <w:tcW w:w="2066" w:type="dxa"/>
            <w:tcBorders>
              <w:top w:val="nil"/>
              <w:left w:val="nil"/>
              <w:bottom w:val="nil"/>
              <w:right w:val="nil"/>
            </w:tcBorders>
            <w:vAlign w:val="center"/>
          </w:tcPr>
          <w:p w14:paraId="5B5571D6">
            <w:pPr>
              <w:jc w:val="center"/>
              <w:textAlignment w:val="center"/>
              <w:rPr>
                <w:rFonts w:eastAsia="宋体"/>
                <w:color w:val="000000"/>
                <w:lang w:val="en-US" w:eastAsia="zh-CN" w:bidi="ar"/>
              </w:rPr>
            </w:pPr>
            <w:r>
              <w:rPr>
                <w:rFonts w:eastAsia="宋体"/>
                <w:color w:val="000000"/>
                <w:lang w:val="en-US" w:eastAsia="zh-CN" w:bidi="ar"/>
              </w:rPr>
              <w:t>-0.16209206</w:t>
            </w:r>
          </w:p>
        </w:tc>
      </w:tr>
      <w:tr w14:paraId="66F06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0B38876">
            <w:pPr>
              <w:jc w:val="center"/>
              <w:textAlignment w:val="center"/>
              <w:rPr>
                <w:rFonts w:eastAsia="宋体"/>
                <w:color w:val="000000"/>
                <w:lang w:val="en-US" w:eastAsia="zh-CN" w:bidi="ar"/>
              </w:rPr>
            </w:pPr>
            <w:r>
              <w:rPr>
                <w:rFonts w:eastAsia="宋体"/>
                <w:color w:val="000000"/>
                <w:lang w:val="en-US" w:eastAsia="zh-CN" w:bidi="ar"/>
              </w:rPr>
              <w:t>CC(C)CC(C)C(C)CC(C)C(C)COC(=O)C</w:t>
            </w:r>
          </w:p>
        </w:tc>
        <w:tc>
          <w:tcPr>
            <w:tcW w:w="3705" w:type="dxa"/>
            <w:tcBorders>
              <w:top w:val="nil"/>
              <w:left w:val="nil"/>
              <w:bottom w:val="nil"/>
              <w:right w:val="nil"/>
            </w:tcBorders>
            <w:vAlign w:val="center"/>
          </w:tcPr>
          <w:p w14:paraId="4286FAE6">
            <w:pPr>
              <w:jc w:val="center"/>
              <w:textAlignment w:val="center"/>
              <w:rPr>
                <w:rFonts w:eastAsia="宋体"/>
                <w:color w:val="000000"/>
                <w:lang w:val="en-US" w:eastAsia="zh-CN" w:bidi="ar"/>
              </w:rPr>
            </w:pPr>
            <w:r>
              <w:rPr>
                <w:rFonts w:eastAsia="宋体"/>
                <w:color w:val="000000"/>
                <w:lang w:val="en-US" w:eastAsia="zh-CN" w:bidi="ar"/>
              </w:rPr>
              <w:t>2,3,5,6,8-pentamethylnonyl acetate</w:t>
            </w:r>
          </w:p>
        </w:tc>
        <w:tc>
          <w:tcPr>
            <w:tcW w:w="2066" w:type="dxa"/>
            <w:tcBorders>
              <w:top w:val="nil"/>
              <w:left w:val="nil"/>
              <w:bottom w:val="nil"/>
              <w:right w:val="nil"/>
            </w:tcBorders>
            <w:vAlign w:val="center"/>
          </w:tcPr>
          <w:p w14:paraId="4F540FD6">
            <w:pPr>
              <w:jc w:val="center"/>
              <w:textAlignment w:val="center"/>
              <w:rPr>
                <w:rFonts w:eastAsia="宋体"/>
                <w:color w:val="000000"/>
                <w:lang w:val="en-US" w:eastAsia="zh-CN" w:bidi="ar"/>
              </w:rPr>
            </w:pPr>
            <w:r>
              <w:rPr>
                <w:rFonts w:eastAsia="宋体"/>
                <w:color w:val="000000"/>
                <w:lang w:val="en-US" w:eastAsia="zh-CN" w:bidi="ar"/>
              </w:rPr>
              <w:t>-0.335465491</w:t>
            </w:r>
          </w:p>
        </w:tc>
      </w:tr>
      <w:tr w14:paraId="7BA2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096F2B6">
            <w:pPr>
              <w:jc w:val="center"/>
              <w:textAlignment w:val="center"/>
              <w:rPr>
                <w:rFonts w:eastAsia="宋体"/>
                <w:color w:val="000000"/>
                <w:lang w:eastAsia="zh-CN" w:bidi="ar"/>
              </w:rPr>
            </w:pPr>
            <w:r>
              <w:rPr>
                <w:rFonts w:eastAsia="宋体"/>
                <w:color w:val="000000"/>
                <w:lang w:eastAsia="zh-CN" w:bidi="ar"/>
              </w:rPr>
              <w:t>CC(C)CC(C)CC(C)C(C)C</w:t>
            </w:r>
          </w:p>
        </w:tc>
        <w:tc>
          <w:tcPr>
            <w:tcW w:w="3705" w:type="dxa"/>
            <w:tcBorders>
              <w:top w:val="nil"/>
              <w:left w:val="nil"/>
              <w:bottom w:val="nil"/>
              <w:right w:val="nil"/>
            </w:tcBorders>
            <w:vAlign w:val="center"/>
          </w:tcPr>
          <w:p w14:paraId="29EA0FA7">
            <w:pPr>
              <w:jc w:val="center"/>
              <w:textAlignment w:val="center"/>
              <w:rPr>
                <w:rFonts w:eastAsia="宋体"/>
                <w:color w:val="000000"/>
                <w:lang w:val="en-US" w:eastAsia="zh-CN" w:bidi="ar"/>
              </w:rPr>
            </w:pPr>
            <w:r>
              <w:rPr>
                <w:rFonts w:eastAsia="宋体"/>
                <w:color w:val="000000"/>
                <w:lang w:val="en-US" w:eastAsia="zh-CN" w:bidi="ar"/>
              </w:rPr>
              <w:t>3,4,5-Trimethylheptane</w:t>
            </w:r>
          </w:p>
        </w:tc>
        <w:tc>
          <w:tcPr>
            <w:tcW w:w="2066" w:type="dxa"/>
            <w:tcBorders>
              <w:top w:val="nil"/>
              <w:left w:val="nil"/>
              <w:bottom w:val="nil"/>
              <w:right w:val="nil"/>
            </w:tcBorders>
            <w:vAlign w:val="center"/>
          </w:tcPr>
          <w:p w14:paraId="136743DA">
            <w:pPr>
              <w:jc w:val="center"/>
              <w:textAlignment w:val="center"/>
              <w:rPr>
                <w:rFonts w:eastAsia="宋体"/>
                <w:color w:val="000000"/>
                <w:lang w:val="en-US" w:eastAsia="zh-CN" w:bidi="ar"/>
              </w:rPr>
            </w:pPr>
            <w:r>
              <w:rPr>
                <w:rFonts w:eastAsia="宋体"/>
                <w:color w:val="000000"/>
                <w:lang w:val="en-US" w:eastAsia="zh-CN" w:bidi="ar"/>
              </w:rPr>
              <w:t>-0.08610791</w:t>
            </w:r>
          </w:p>
        </w:tc>
      </w:tr>
      <w:tr w14:paraId="5E371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B1DA4CC">
            <w:pPr>
              <w:jc w:val="center"/>
              <w:textAlignment w:val="center"/>
              <w:rPr>
                <w:rFonts w:eastAsia="宋体"/>
                <w:color w:val="000000"/>
                <w:lang w:val="en-US" w:eastAsia="zh-CN" w:bidi="ar"/>
              </w:rPr>
            </w:pPr>
            <w:r>
              <w:rPr>
                <w:rFonts w:eastAsia="宋体"/>
                <w:color w:val="000000"/>
                <w:lang w:val="en-US" w:eastAsia="zh-CN" w:bidi="ar"/>
              </w:rPr>
              <w:t>CC(C)CC(C)CC(C)C(C)COC(=O)C</w:t>
            </w:r>
          </w:p>
        </w:tc>
        <w:tc>
          <w:tcPr>
            <w:tcW w:w="3705" w:type="dxa"/>
            <w:tcBorders>
              <w:top w:val="nil"/>
              <w:left w:val="nil"/>
              <w:bottom w:val="nil"/>
              <w:right w:val="nil"/>
            </w:tcBorders>
            <w:vAlign w:val="center"/>
          </w:tcPr>
          <w:p w14:paraId="2B47F2C3">
            <w:pPr>
              <w:jc w:val="center"/>
              <w:textAlignment w:val="center"/>
              <w:rPr>
                <w:rFonts w:eastAsia="宋体"/>
                <w:color w:val="000000"/>
                <w:lang w:val="en-US" w:eastAsia="zh-CN" w:bidi="ar"/>
              </w:rPr>
            </w:pPr>
            <w:r>
              <w:rPr>
                <w:rFonts w:eastAsia="宋体"/>
                <w:color w:val="000000"/>
                <w:lang w:val="en-US" w:eastAsia="zh-CN" w:bidi="ar"/>
              </w:rPr>
              <w:t>3,4,5-Trimethyl-7-acetoxyheptane</w:t>
            </w:r>
          </w:p>
        </w:tc>
        <w:tc>
          <w:tcPr>
            <w:tcW w:w="2066" w:type="dxa"/>
            <w:tcBorders>
              <w:top w:val="nil"/>
              <w:left w:val="nil"/>
              <w:bottom w:val="nil"/>
              <w:right w:val="nil"/>
            </w:tcBorders>
            <w:vAlign w:val="center"/>
          </w:tcPr>
          <w:p w14:paraId="0238F5B7">
            <w:pPr>
              <w:jc w:val="center"/>
              <w:textAlignment w:val="center"/>
              <w:rPr>
                <w:rFonts w:eastAsia="宋体"/>
                <w:color w:val="000000"/>
                <w:lang w:val="en-US" w:eastAsia="zh-CN" w:bidi="ar"/>
              </w:rPr>
            </w:pPr>
            <w:r>
              <w:rPr>
                <w:rFonts w:eastAsia="宋体"/>
                <w:color w:val="000000"/>
                <w:lang w:val="en-US" w:eastAsia="zh-CN" w:bidi="ar"/>
              </w:rPr>
              <w:t>0.00922662019729614</w:t>
            </w:r>
          </w:p>
        </w:tc>
      </w:tr>
      <w:tr w14:paraId="233C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35CEFAA">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1F630F26">
            <w:pPr>
              <w:jc w:val="center"/>
              <w:textAlignment w:val="center"/>
              <w:rPr>
                <w:rFonts w:eastAsia="宋体"/>
                <w:color w:val="000000"/>
                <w:lang w:val="en-US" w:eastAsia="zh-CN" w:bidi="ar"/>
              </w:rPr>
            </w:pPr>
            <w:r>
              <w:rPr>
                <w:rFonts w:eastAsia="宋体"/>
                <w:color w:val="000000"/>
                <w:lang w:val="en-US" w:eastAsia="zh-CN" w:bidi="ar"/>
              </w:rPr>
              <w:t>2,3,4-Trimethylpentane</w:t>
            </w:r>
          </w:p>
        </w:tc>
        <w:tc>
          <w:tcPr>
            <w:tcW w:w="2066" w:type="dxa"/>
            <w:tcBorders>
              <w:top w:val="nil"/>
              <w:left w:val="nil"/>
              <w:bottom w:val="nil"/>
              <w:right w:val="nil"/>
            </w:tcBorders>
            <w:vAlign w:val="center"/>
          </w:tcPr>
          <w:p w14:paraId="3648D5BC">
            <w:pPr>
              <w:jc w:val="center"/>
              <w:textAlignment w:val="center"/>
              <w:rPr>
                <w:rFonts w:eastAsia="宋体"/>
                <w:color w:val="000000"/>
                <w:lang w:val="en-US" w:eastAsia="zh-CN" w:bidi="ar"/>
              </w:rPr>
            </w:pPr>
            <w:r>
              <w:rPr>
                <w:rFonts w:eastAsia="宋体"/>
                <w:color w:val="000000"/>
                <w:lang w:val="en-US" w:eastAsia="zh-CN" w:bidi="ar"/>
              </w:rPr>
              <w:t>-0.202716768</w:t>
            </w:r>
          </w:p>
        </w:tc>
      </w:tr>
      <w:tr w14:paraId="48FC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D11751F">
            <w:pPr>
              <w:jc w:val="center"/>
              <w:textAlignment w:val="center"/>
              <w:rPr>
                <w:rFonts w:eastAsia="宋体"/>
                <w:color w:val="000000"/>
                <w:lang w:val="en-US" w:eastAsia="zh-CN" w:bidi="ar"/>
              </w:rPr>
            </w:pPr>
            <w:r>
              <w:rPr>
                <w:rFonts w:eastAsia="宋体"/>
                <w:color w:val="000000"/>
                <w:lang w:val="en-US" w:eastAsia="zh-CN" w:bidi="ar"/>
              </w:rPr>
              <w:t>CC1=CC(=C(C(=C1)O)C)C</w:t>
            </w:r>
          </w:p>
        </w:tc>
        <w:tc>
          <w:tcPr>
            <w:tcW w:w="3705" w:type="dxa"/>
            <w:tcBorders>
              <w:top w:val="nil"/>
              <w:left w:val="nil"/>
              <w:bottom w:val="nil"/>
              <w:right w:val="nil"/>
            </w:tcBorders>
            <w:vAlign w:val="center"/>
          </w:tcPr>
          <w:p w14:paraId="01C70E1E">
            <w:pPr>
              <w:jc w:val="center"/>
              <w:textAlignment w:val="center"/>
              <w:rPr>
                <w:rFonts w:eastAsia="宋体"/>
                <w:color w:val="000000"/>
                <w:lang w:val="en-US" w:eastAsia="zh-CN" w:bidi="ar"/>
              </w:rPr>
            </w:pPr>
            <w:r>
              <w:rPr>
                <w:rFonts w:eastAsia="宋体"/>
                <w:color w:val="000000"/>
                <w:lang w:val="en-US" w:eastAsia="zh-CN" w:bidi="ar"/>
              </w:rPr>
              <w:t>2,4,6-Trimethylphenol</w:t>
            </w:r>
          </w:p>
        </w:tc>
        <w:tc>
          <w:tcPr>
            <w:tcW w:w="2066" w:type="dxa"/>
            <w:tcBorders>
              <w:top w:val="nil"/>
              <w:left w:val="nil"/>
              <w:bottom w:val="nil"/>
              <w:right w:val="nil"/>
            </w:tcBorders>
            <w:vAlign w:val="center"/>
          </w:tcPr>
          <w:p w14:paraId="4C753EEF">
            <w:pPr>
              <w:jc w:val="center"/>
              <w:textAlignment w:val="center"/>
              <w:rPr>
                <w:rFonts w:eastAsia="宋体"/>
                <w:color w:val="000000"/>
                <w:lang w:val="en-US" w:eastAsia="zh-CN" w:bidi="ar"/>
              </w:rPr>
            </w:pPr>
            <w:r>
              <w:rPr>
                <w:rFonts w:eastAsia="宋体"/>
                <w:color w:val="000000"/>
                <w:lang w:val="en-US" w:eastAsia="zh-CN" w:bidi="ar"/>
              </w:rPr>
              <w:t>-0.694864213</w:t>
            </w:r>
          </w:p>
        </w:tc>
      </w:tr>
      <w:tr w14:paraId="2A85B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D513908">
            <w:pPr>
              <w:jc w:val="center"/>
              <w:textAlignment w:val="center"/>
              <w:rPr>
                <w:rFonts w:eastAsia="宋体"/>
                <w:color w:val="000000"/>
                <w:lang w:val="en-US" w:eastAsia="zh-CN" w:bidi="ar"/>
              </w:rPr>
            </w:pPr>
            <w:r>
              <w:rPr>
                <w:rFonts w:eastAsia="宋体"/>
                <w:color w:val="000000"/>
                <w:lang w:val="en-US" w:eastAsia="zh-CN" w:bidi="ar"/>
              </w:rPr>
              <w:t>CC(=O)OCC(C)C(C)CC(C)C</w:t>
            </w:r>
          </w:p>
        </w:tc>
        <w:tc>
          <w:tcPr>
            <w:tcW w:w="3705" w:type="dxa"/>
            <w:tcBorders>
              <w:top w:val="nil"/>
              <w:left w:val="nil"/>
              <w:bottom w:val="nil"/>
              <w:right w:val="nil"/>
            </w:tcBorders>
            <w:vAlign w:val="center"/>
          </w:tcPr>
          <w:p w14:paraId="0005A43A">
            <w:pPr>
              <w:jc w:val="center"/>
              <w:textAlignment w:val="center"/>
              <w:rPr>
                <w:rFonts w:eastAsia="宋体"/>
                <w:color w:val="000000"/>
                <w:lang w:val="en-US" w:eastAsia="zh-CN" w:bidi="ar"/>
              </w:rPr>
            </w:pPr>
            <w:r>
              <w:rPr>
                <w:rFonts w:eastAsia="宋体"/>
                <w:color w:val="000000"/>
                <w:lang w:val="en-US" w:eastAsia="zh-CN" w:bidi="ar"/>
              </w:rPr>
              <w:t>2,3,4-Trimethylpentyl acetate</w:t>
            </w:r>
          </w:p>
        </w:tc>
        <w:tc>
          <w:tcPr>
            <w:tcW w:w="2066" w:type="dxa"/>
            <w:tcBorders>
              <w:top w:val="nil"/>
              <w:left w:val="nil"/>
              <w:bottom w:val="nil"/>
              <w:right w:val="nil"/>
            </w:tcBorders>
            <w:vAlign w:val="center"/>
          </w:tcPr>
          <w:p w14:paraId="737A0103">
            <w:pPr>
              <w:jc w:val="center"/>
              <w:textAlignment w:val="center"/>
              <w:rPr>
                <w:rFonts w:eastAsia="宋体"/>
                <w:color w:val="000000"/>
                <w:lang w:val="en-US" w:eastAsia="zh-CN" w:bidi="ar"/>
              </w:rPr>
            </w:pPr>
            <w:r>
              <w:rPr>
                <w:rFonts w:eastAsia="宋体"/>
                <w:color w:val="000000"/>
                <w:lang w:val="en-US" w:eastAsia="zh-CN" w:bidi="ar"/>
              </w:rPr>
              <w:t>-0.154683769</w:t>
            </w:r>
          </w:p>
        </w:tc>
      </w:tr>
      <w:tr w14:paraId="2A3F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6A0DA4D">
            <w:pPr>
              <w:jc w:val="center"/>
              <w:textAlignment w:val="center"/>
              <w:rPr>
                <w:rFonts w:eastAsia="宋体"/>
                <w:color w:val="000000"/>
                <w:lang w:eastAsia="zh-CN" w:bidi="ar"/>
              </w:rPr>
            </w:pPr>
            <w:r>
              <w:rPr>
                <w:rFonts w:eastAsia="宋体"/>
                <w:color w:val="000000"/>
                <w:lang w:eastAsia="zh-CN" w:bidi="ar"/>
              </w:rPr>
              <w:t>CC(C)CC(C(C)C)C(C)C(C)C</w:t>
            </w:r>
          </w:p>
        </w:tc>
        <w:tc>
          <w:tcPr>
            <w:tcW w:w="3705" w:type="dxa"/>
            <w:tcBorders>
              <w:top w:val="nil"/>
              <w:left w:val="nil"/>
              <w:bottom w:val="nil"/>
              <w:right w:val="nil"/>
            </w:tcBorders>
            <w:vAlign w:val="center"/>
          </w:tcPr>
          <w:p w14:paraId="43E3A552">
            <w:pPr>
              <w:jc w:val="center"/>
              <w:textAlignment w:val="center"/>
              <w:rPr>
                <w:rFonts w:eastAsia="宋体"/>
                <w:color w:val="000000"/>
                <w:lang w:val="en-US" w:eastAsia="zh-CN" w:bidi="ar"/>
              </w:rPr>
            </w:pPr>
            <w:r>
              <w:rPr>
                <w:rFonts w:eastAsia="宋体"/>
                <w:color w:val="000000"/>
                <w:lang w:val="en-US" w:eastAsia="zh-CN" w:bidi="ar"/>
              </w:rPr>
              <w:t>2,3,4,5-Tetramethylheptane</w:t>
            </w:r>
          </w:p>
        </w:tc>
        <w:tc>
          <w:tcPr>
            <w:tcW w:w="2066" w:type="dxa"/>
            <w:tcBorders>
              <w:top w:val="nil"/>
              <w:left w:val="nil"/>
              <w:bottom w:val="nil"/>
              <w:right w:val="nil"/>
            </w:tcBorders>
            <w:vAlign w:val="center"/>
          </w:tcPr>
          <w:p w14:paraId="0F4A2378">
            <w:pPr>
              <w:jc w:val="center"/>
              <w:textAlignment w:val="center"/>
              <w:rPr>
                <w:rFonts w:eastAsia="宋体"/>
                <w:color w:val="000000"/>
                <w:lang w:val="en-US" w:eastAsia="zh-CN" w:bidi="ar"/>
              </w:rPr>
            </w:pPr>
            <w:r>
              <w:rPr>
                <w:rFonts w:eastAsia="宋体"/>
                <w:color w:val="000000"/>
                <w:lang w:val="en-US" w:eastAsia="zh-CN" w:bidi="ar"/>
              </w:rPr>
              <w:t>-0.140381902</w:t>
            </w:r>
          </w:p>
        </w:tc>
      </w:tr>
      <w:tr w14:paraId="519D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BCE82A2">
            <w:pPr>
              <w:jc w:val="center"/>
              <w:textAlignment w:val="center"/>
              <w:rPr>
                <w:rFonts w:eastAsia="宋体"/>
                <w:color w:val="000000"/>
                <w:lang w:eastAsia="zh-CN" w:bidi="ar"/>
              </w:rPr>
            </w:pPr>
            <w:r>
              <w:rPr>
                <w:rFonts w:eastAsia="宋体"/>
                <w:color w:val="000000"/>
                <w:lang w:eastAsia="zh-CN" w:bidi="ar"/>
              </w:rPr>
              <w:t>CC(C)CCC(C)C(C)C</w:t>
            </w:r>
          </w:p>
        </w:tc>
        <w:tc>
          <w:tcPr>
            <w:tcW w:w="3705" w:type="dxa"/>
            <w:tcBorders>
              <w:top w:val="nil"/>
              <w:left w:val="nil"/>
              <w:bottom w:val="nil"/>
              <w:right w:val="nil"/>
            </w:tcBorders>
            <w:vAlign w:val="center"/>
          </w:tcPr>
          <w:p w14:paraId="1C7672E5">
            <w:pPr>
              <w:jc w:val="center"/>
              <w:textAlignment w:val="center"/>
              <w:rPr>
                <w:rFonts w:eastAsia="宋体"/>
                <w:color w:val="000000"/>
                <w:lang w:val="en-US" w:eastAsia="zh-CN" w:bidi="ar"/>
              </w:rPr>
            </w:pPr>
            <w:r>
              <w:rPr>
                <w:rFonts w:eastAsia="宋体"/>
                <w:color w:val="000000"/>
                <w:lang w:val="en-US" w:eastAsia="zh-CN" w:bidi="ar"/>
              </w:rPr>
              <w:t>2,3,4-Trimethylhexane</w:t>
            </w:r>
          </w:p>
        </w:tc>
        <w:tc>
          <w:tcPr>
            <w:tcW w:w="2066" w:type="dxa"/>
            <w:tcBorders>
              <w:top w:val="nil"/>
              <w:left w:val="nil"/>
              <w:bottom w:val="nil"/>
              <w:right w:val="nil"/>
            </w:tcBorders>
            <w:vAlign w:val="center"/>
          </w:tcPr>
          <w:p w14:paraId="07228034">
            <w:pPr>
              <w:jc w:val="center"/>
              <w:textAlignment w:val="center"/>
              <w:rPr>
                <w:rFonts w:eastAsia="宋体"/>
                <w:color w:val="000000"/>
                <w:lang w:val="en-US" w:eastAsia="zh-CN" w:bidi="ar"/>
              </w:rPr>
            </w:pPr>
            <w:r>
              <w:rPr>
                <w:rFonts w:eastAsia="宋体"/>
                <w:color w:val="000000"/>
                <w:lang w:val="en-US" w:eastAsia="zh-CN" w:bidi="ar"/>
              </w:rPr>
              <w:t>-0.142923176</w:t>
            </w:r>
          </w:p>
        </w:tc>
      </w:tr>
      <w:tr w14:paraId="1235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0837A8E">
            <w:pPr>
              <w:jc w:val="center"/>
              <w:textAlignment w:val="center"/>
              <w:rPr>
                <w:rFonts w:eastAsia="宋体"/>
                <w:color w:val="000000"/>
                <w:lang w:val="en-US" w:eastAsia="zh-CN" w:bidi="ar"/>
              </w:rPr>
            </w:pPr>
            <w:r>
              <w:rPr>
                <w:rFonts w:eastAsia="宋体"/>
                <w:color w:val="000000"/>
                <w:lang w:val="en-US" w:eastAsia="zh-CN" w:bidi="ar"/>
              </w:rPr>
              <w:t>CC1=C(C(=C(C=C1)C)O)C</w:t>
            </w:r>
          </w:p>
        </w:tc>
        <w:tc>
          <w:tcPr>
            <w:tcW w:w="3705" w:type="dxa"/>
            <w:tcBorders>
              <w:top w:val="nil"/>
              <w:left w:val="nil"/>
              <w:bottom w:val="nil"/>
              <w:right w:val="nil"/>
            </w:tcBorders>
            <w:vAlign w:val="center"/>
          </w:tcPr>
          <w:p w14:paraId="1F014C64">
            <w:pPr>
              <w:jc w:val="center"/>
              <w:textAlignment w:val="center"/>
              <w:rPr>
                <w:rFonts w:eastAsia="宋体"/>
                <w:color w:val="000000"/>
                <w:lang w:val="en-US" w:eastAsia="zh-CN" w:bidi="ar"/>
              </w:rPr>
            </w:pPr>
            <w:r>
              <w:rPr>
                <w:rFonts w:eastAsia="宋体"/>
                <w:color w:val="000000"/>
                <w:lang w:val="en-US" w:eastAsia="zh-CN" w:bidi="ar"/>
              </w:rPr>
              <w:t>2,4,6-Trimethylphenol</w:t>
            </w:r>
          </w:p>
        </w:tc>
        <w:tc>
          <w:tcPr>
            <w:tcW w:w="2066" w:type="dxa"/>
            <w:tcBorders>
              <w:top w:val="nil"/>
              <w:left w:val="nil"/>
              <w:bottom w:val="nil"/>
              <w:right w:val="nil"/>
            </w:tcBorders>
            <w:vAlign w:val="center"/>
          </w:tcPr>
          <w:p w14:paraId="0FDC51A7">
            <w:pPr>
              <w:jc w:val="center"/>
              <w:textAlignment w:val="center"/>
              <w:rPr>
                <w:rFonts w:eastAsia="宋体"/>
                <w:color w:val="000000"/>
                <w:lang w:val="en-US" w:eastAsia="zh-CN" w:bidi="ar"/>
              </w:rPr>
            </w:pPr>
            <w:r>
              <w:rPr>
                <w:rFonts w:eastAsia="宋体"/>
                <w:color w:val="000000"/>
                <w:lang w:val="en-US" w:eastAsia="zh-CN" w:bidi="ar"/>
              </w:rPr>
              <w:t>-0.694864213</w:t>
            </w:r>
          </w:p>
        </w:tc>
      </w:tr>
      <w:tr w14:paraId="3725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BE96B17">
            <w:pPr>
              <w:jc w:val="center"/>
              <w:textAlignment w:val="center"/>
              <w:rPr>
                <w:rFonts w:eastAsia="宋体"/>
                <w:color w:val="000000"/>
                <w:lang w:val="en-US" w:eastAsia="zh-CN" w:bidi="ar"/>
              </w:rPr>
            </w:pPr>
            <w:r>
              <w:rPr>
                <w:rFonts w:eastAsia="宋体"/>
                <w:color w:val="000000"/>
                <w:lang w:val="en-US" w:eastAsia="zh-CN" w:bidi="ar"/>
              </w:rPr>
              <w:t>CC(C(C)O)O</w:t>
            </w:r>
          </w:p>
        </w:tc>
        <w:tc>
          <w:tcPr>
            <w:tcW w:w="3705" w:type="dxa"/>
            <w:tcBorders>
              <w:top w:val="nil"/>
              <w:left w:val="nil"/>
              <w:bottom w:val="nil"/>
              <w:right w:val="nil"/>
            </w:tcBorders>
            <w:vAlign w:val="center"/>
          </w:tcPr>
          <w:p w14:paraId="64BE1670">
            <w:pPr>
              <w:jc w:val="center"/>
              <w:textAlignment w:val="center"/>
              <w:rPr>
                <w:rFonts w:eastAsia="宋体"/>
                <w:color w:val="000000"/>
                <w:lang w:val="en-US" w:eastAsia="zh-CN" w:bidi="ar"/>
              </w:rPr>
            </w:pPr>
            <w:r>
              <w:rPr>
                <w:rFonts w:eastAsia="宋体"/>
                <w:color w:val="000000"/>
                <w:lang w:val="en-US" w:eastAsia="zh-CN" w:bidi="ar"/>
              </w:rPr>
              <w:t>2-Methylpropane-1,2-diol</w:t>
            </w:r>
          </w:p>
        </w:tc>
        <w:tc>
          <w:tcPr>
            <w:tcW w:w="2066" w:type="dxa"/>
            <w:tcBorders>
              <w:top w:val="nil"/>
              <w:left w:val="nil"/>
              <w:bottom w:val="nil"/>
              <w:right w:val="nil"/>
            </w:tcBorders>
            <w:vAlign w:val="center"/>
          </w:tcPr>
          <w:p w14:paraId="6B6FB2A8">
            <w:pPr>
              <w:jc w:val="center"/>
              <w:textAlignment w:val="center"/>
              <w:rPr>
                <w:rFonts w:eastAsia="宋体"/>
                <w:color w:val="000000"/>
                <w:lang w:val="en-US" w:eastAsia="zh-CN" w:bidi="ar"/>
              </w:rPr>
            </w:pPr>
            <w:r>
              <w:rPr>
                <w:rFonts w:eastAsia="宋体"/>
                <w:color w:val="000000"/>
                <w:lang w:val="en-US" w:eastAsia="zh-CN" w:bidi="ar"/>
              </w:rPr>
              <w:t>-0.038806379</w:t>
            </w:r>
          </w:p>
        </w:tc>
      </w:tr>
      <w:tr w14:paraId="2103F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0465B69">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662DA74E">
            <w:pPr>
              <w:jc w:val="center"/>
              <w:textAlignment w:val="center"/>
              <w:rPr>
                <w:rFonts w:eastAsia="宋体"/>
                <w:color w:val="000000"/>
                <w:lang w:val="en-US" w:eastAsia="zh-CN" w:bidi="ar"/>
              </w:rPr>
            </w:pPr>
            <w:r>
              <w:rPr>
                <w:rFonts w:eastAsia="宋体"/>
                <w:color w:val="000000"/>
                <w:lang w:val="en-US" w:eastAsia="zh-CN" w:bidi="ar"/>
              </w:rPr>
              <w:t>2,3-Dimethylbutane</w:t>
            </w:r>
          </w:p>
        </w:tc>
        <w:tc>
          <w:tcPr>
            <w:tcW w:w="2066" w:type="dxa"/>
            <w:tcBorders>
              <w:top w:val="nil"/>
              <w:left w:val="nil"/>
              <w:bottom w:val="nil"/>
              <w:right w:val="nil"/>
            </w:tcBorders>
            <w:vAlign w:val="center"/>
          </w:tcPr>
          <w:p w14:paraId="00784537">
            <w:pPr>
              <w:jc w:val="center"/>
              <w:textAlignment w:val="center"/>
              <w:rPr>
                <w:rFonts w:eastAsia="宋体"/>
                <w:color w:val="000000"/>
                <w:lang w:val="en-US" w:eastAsia="zh-CN" w:bidi="ar"/>
              </w:rPr>
            </w:pPr>
            <w:r>
              <w:rPr>
                <w:rFonts w:eastAsia="宋体"/>
                <w:color w:val="000000"/>
                <w:lang w:val="en-US" w:eastAsia="zh-CN" w:bidi="ar"/>
              </w:rPr>
              <w:t>-0.30256933</w:t>
            </w:r>
          </w:p>
        </w:tc>
      </w:tr>
      <w:tr w14:paraId="49FC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FE80ACF">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73F3845F">
            <w:pPr>
              <w:jc w:val="center"/>
              <w:textAlignment w:val="center"/>
              <w:rPr>
                <w:rFonts w:eastAsia="宋体"/>
                <w:color w:val="000000"/>
                <w:lang w:val="en-US" w:eastAsia="zh-CN" w:bidi="ar"/>
              </w:rPr>
            </w:pPr>
            <w:r>
              <w:rPr>
                <w:rFonts w:eastAsia="宋体"/>
                <w:color w:val="000000"/>
                <w:lang w:val="en-US" w:eastAsia="zh-CN" w:bidi="ar"/>
              </w:rPr>
              <w:t>2,3-Dimethylheptane</w:t>
            </w:r>
          </w:p>
        </w:tc>
        <w:tc>
          <w:tcPr>
            <w:tcW w:w="2066" w:type="dxa"/>
            <w:tcBorders>
              <w:top w:val="nil"/>
              <w:left w:val="nil"/>
              <w:bottom w:val="nil"/>
              <w:right w:val="nil"/>
            </w:tcBorders>
            <w:vAlign w:val="center"/>
          </w:tcPr>
          <w:p w14:paraId="602A188C">
            <w:pPr>
              <w:jc w:val="center"/>
              <w:textAlignment w:val="center"/>
              <w:rPr>
                <w:rFonts w:eastAsia="宋体"/>
                <w:color w:val="000000"/>
                <w:lang w:val="en-US" w:eastAsia="zh-CN" w:bidi="ar"/>
              </w:rPr>
            </w:pPr>
            <w:r>
              <w:rPr>
                <w:rFonts w:eastAsia="宋体"/>
                <w:color w:val="000000"/>
                <w:lang w:val="en-US" w:eastAsia="zh-CN" w:bidi="ar"/>
              </w:rPr>
              <w:t>-0.178914219</w:t>
            </w:r>
          </w:p>
        </w:tc>
      </w:tr>
      <w:tr w14:paraId="48B44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CC4D19F">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25AABC9F">
            <w:pPr>
              <w:jc w:val="center"/>
              <w:textAlignment w:val="center"/>
              <w:rPr>
                <w:rFonts w:eastAsia="宋体"/>
                <w:color w:val="000000"/>
                <w:lang w:val="en-US" w:eastAsia="zh-CN" w:bidi="ar"/>
              </w:rPr>
            </w:pPr>
            <w:r>
              <w:rPr>
                <w:rFonts w:eastAsia="宋体"/>
                <w:color w:val="000000"/>
                <w:lang w:val="en-US" w:eastAsia="zh-CN" w:bidi="ar"/>
              </w:rPr>
              <w:t>2,3-Dimethylhexane</w:t>
            </w:r>
          </w:p>
        </w:tc>
        <w:tc>
          <w:tcPr>
            <w:tcW w:w="2066" w:type="dxa"/>
            <w:tcBorders>
              <w:top w:val="nil"/>
              <w:left w:val="nil"/>
              <w:bottom w:val="nil"/>
              <w:right w:val="nil"/>
            </w:tcBorders>
            <w:vAlign w:val="center"/>
          </w:tcPr>
          <w:p w14:paraId="2212DCFB">
            <w:pPr>
              <w:jc w:val="center"/>
              <w:textAlignment w:val="center"/>
              <w:rPr>
                <w:rFonts w:eastAsia="宋体"/>
                <w:color w:val="000000"/>
                <w:lang w:val="en-US" w:eastAsia="zh-CN" w:bidi="ar"/>
              </w:rPr>
            </w:pPr>
            <w:r>
              <w:rPr>
                <w:rFonts w:eastAsia="宋体"/>
                <w:color w:val="000000"/>
                <w:lang w:val="en-US" w:eastAsia="zh-CN" w:bidi="ar"/>
              </w:rPr>
              <w:t>-0.165370047</w:t>
            </w:r>
          </w:p>
        </w:tc>
      </w:tr>
      <w:tr w14:paraId="104E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7D5368E">
            <w:pPr>
              <w:jc w:val="center"/>
              <w:textAlignment w:val="center"/>
              <w:rPr>
                <w:rFonts w:eastAsia="宋体"/>
                <w:color w:val="000000"/>
                <w:lang w:eastAsia="zh-CN" w:bidi="ar"/>
              </w:rPr>
            </w:pPr>
            <w:r>
              <w:rPr>
                <w:rFonts w:eastAsia="宋体"/>
                <w:color w:val="000000"/>
                <w:lang w:eastAsia="zh-CN" w:bidi="ar"/>
              </w:rPr>
              <w:t>CC1=CC2=CC=CC=C2C=C1C</w:t>
            </w:r>
          </w:p>
        </w:tc>
        <w:tc>
          <w:tcPr>
            <w:tcW w:w="3705" w:type="dxa"/>
            <w:tcBorders>
              <w:top w:val="nil"/>
              <w:left w:val="nil"/>
              <w:bottom w:val="nil"/>
              <w:right w:val="nil"/>
            </w:tcBorders>
            <w:vAlign w:val="center"/>
          </w:tcPr>
          <w:p w14:paraId="599ABE26">
            <w:pPr>
              <w:jc w:val="center"/>
              <w:textAlignment w:val="center"/>
              <w:rPr>
                <w:rFonts w:eastAsia="宋体"/>
                <w:color w:val="000000"/>
                <w:lang w:val="en-US" w:eastAsia="zh-CN" w:bidi="ar"/>
              </w:rPr>
            </w:pPr>
            <w:r>
              <w:rPr>
                <w:rFonts w:eastAsia="宋体"/>
                <w:color w:val="000000"/>
                <w:lang w:val="en-US" w:eastAsia="zh-CN" w:bidi="ar"/>
              </w:rPr>
              <w:t>2-Methylnaphthalene</w:t>
            </w:r>
          </w:p>
        </w:tc>
        <w:tc>
          <w:tcPr>
            <w:tcW w:w="2066" w:type="dxa"/>
            <w:tcBorders>
              <w:top w:val="nil"/>
              <w:left w:val="nil"/>
              <w:bottom w:val="nil"/>
              <w:right w:val="nil"/>
            </w:tcBorders>
            <w:vAlign w:val="center"/>
          </w:tcPr>
          <w:p w14:paraId="207DAC78">
            <w:pPr>
              <w:jc w:val="center"/>
              <w:textAlignment w:val="center"/>
              <w:rPr>
                <w:rFonts w:eastAsia="宋体"/>
                <w:color w:val="000000"/>
                <w:lang w:val="en-US" w:eastAsia="zh-CN" w:bidi="ar"/>
              </w:rPr>
            </w:pPr>
            <w:r>
              <w:rPr>
                <w:rFonts w:eastAsia="宋体"/>
                <w:color w:val="000000"/>
                <w:lang w:val="en-US" w:eastAsia="zh-CN" w:bidi="ar"/>
              </w:rPr>
              <w:t>-0.755618095</w:t>
            </w:r>
          </w:p>
        </w:tc>
      </w:tr>
      <w:tr w14:paraId="4AB8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685CD49">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76212469">
            <w:pPr>
              <w:jc w:val="center"/>
              <w:textAlignment w:val="center"/>
              <w:rPr>
                <w:rFonts w:eastAsia="宋体"/>
                <w:color w:val="000000"/>
                <w:lang w:val="en-US" w:eastAsia="zh-CN" w:bidi="ar"/>
              </w:rPr>
            </w:pPr>
            <w:r>
              <w:rPr>
                <w:rFonts w:eastAsia="宋体"/>
                <w:color w:val="000000"/>
                <w:lang w:val="en-US" w:eastAsia="zh-CN" w:bidi="ar"/>
              </w:rPr>
              <w:t>2,3-Dimethyloctane</w:t>
            </w:r>
          </w:p>
        </w:tc>
        <w:tc>
          <w:tcPr>
            <w:tcW w:w="2066" w:type="dxa"/>
            <w:tcBorders>
              <w:top w:val="nil"/>
              <w:left w:val="nil"/>
              <w:bottom w:val="nil"/>
              <w:right w:val="nil"/>
            </w:tcBorders>
            <w:vAlign w:val="center"/>
          </w:tcPr>
          <w:p w14:paraId="707EC781">
            <w:pPr>
              <w:jc w:val="center"/>
              <w:textAlignment w:val="center"/>
              <w:rPr>
                <w:rFonts w:eastAsia="宋体"/>
                <w:color w:val="000000"/>
                <w:lang w:val="en-US" w:eastAsia="zh-CN" w:bidi="ar"/>
              </w:rPr>
            </w:pPr>
            <w:r>
              <w:rPr>
                <w:rFonts w:eastAsia="宋体"/>
                <w:color w:val="000000"/>
                <w:lang w:val="en-US" w:eastAsia="zh-CN" w:bidi="ar"/>
              </w:rPr>
              <w:t>-0.172337443</w:t>
            </w:r>
          </w:p>
        </w:tc>
      </w:tr>
      <w:tr w14:paraId="040C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42CE89A">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69E4272C">
            <w:pPr>
              <w:jc w:val="center"/>
              <w:textAlignment w:val="center"/>
              <w:rPr>
                <w:rFonts w:eastAsia="宋体"/>
                <w:color w:val="000000"/>
                <w:lang w:val="en-US" w:eastAsia="zh-CN" w:bidi="ar"/>
              </w:rPr>
            </w:pPr>
            <w:r>
              <w:rPr>
                <w:rFonts w:eastAsia="宋体"/>
                <w:color w:val="000000"/>
                <w:lang w:val="en-US" w:eastAsia="zh-CN" w:bidi="ar"/>
              </w:rPr>
              <w:t>2,3-Dimethylpentane</w:t>
            </w:r>
          </w:p>
        </w:tc>
        <w:tc>
          <w:tcPr>
            <w:tcW w:w="2066" w:type="dxa"/>
            <w:tcBorders>
              <w:top w:val="nil"/>
              <w:left w:val="nil"/>
              <w:bottom w:val="nil"/>
              <w:right w:val="nil"/>
            </w:tcBorders>
            <w:vAlign w:val="center"/>
          </w:tcPr>
          <w:p w14:paraId="70BFAAE8">
            <w:pPr>
              <w:jc w:val="center"/>
              <w:textAlignment w:val="center"/>
              <w:rPr>
                <w:rFonts w:eastAsia="宋体"/>
                <w:color w:val="000000"/>
                <w:lang w:val="en-US" w:eastAsia="zh-CN" w:bidi="ar"/>
              </w:rPr>
            </w:pPr>
            <w:r>
              <w:rPr>
                <w:rFonts w:eastAsia="宋体"/>
                <w:color w:val="000000"/>
                <w:lang w:val="en-US" w:eastAsia="zh-CN" w:bidi="ar"/>
              </w:rPr>
              <w:t>-0.16209206</w:t>
            </w:r>
          </w:p>
        </w:tc>
      </w:tr>
      <w:tr w14:paraId="520C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F313922">
            <w:pPr>
              <w:jc w:val="center"/>
              <w:textAlignment w:val="center"/>
              <w:rPr>
                <w:rFonts w:eastAsia="宋体"/>
                <w:color w:val="000000"/>
                <w:lang w:val="en-US" w:eastAsia="zh-CN" w:bidi="ar"/>
              </w:rPr>
            </w:pPr>
            <w:r>
              <w:rPr>
                <w:rFonts w:eastAsia="宋体"/>
                <w:color w:val="000000"/>
                <w:lang w:val="en-US" w:eastAsia="zh-CN" w:bidi="ar"/>
              </w:rPr>
              <w:t>CC1=C(C(=CC=C1)O)C</w:t>
            </w:r>
          </w:p>
        </w:tc>
        <w:tc>
          <w:tcPr>
            <w:tcW w:w="3705" w:type="dxa"/>
            <w:tcBorders>
              <w:top w:val="nil"/>
              <w:left w:val="nil"/>
              <w:bottom w:val="nil"/>
              <w:right w:val="nil"/>
            </w:tcBorders>
            <w:vAlign w:val="center"/>
          </w:tcPr>
          <w:p w14:paraId="4E69C995">
            <w:pPr>
              <w:jc w:val="center"/>
              <w:textAlignment w:val="center"/>
              <w:rPr>
                <w:rFonts w:eastAsia="宋体"/>
                <w:color w:val="000000"/>
                <w:lang w:val="en-US" w:eastAsia="zh-CN" w:bidi="ar"/>
              </w:rPr>
            </w:pPr>
            <w:r>
              <w:rPr>
                <w:rFonts w:eastAsia="宋体"/>
                <w:color w:val="000000"/>
                <w:lang w:val="en-US" w:eastAsia="zh-CN" w:bidi="ar"/>
              </w:rPr>
              <w:t>2,6-Dimethylphenol</w:t>
            </w:r>
          </w:p>
        </w:tc>
        <w:tc>
          <w:tcPr>
            <w:tcW w:w="2066" w:type="dxa"/>
            <w:tcBorders>
              <w:top w:val="nil"/>
              <w:left w:val="nil"/>
              <w:bottom w:val="nil"/>
              <w:right w:val="nil"/>
            </w:tcBorders>
            <w:vAlign w:val="center"/>
          </w:tcPr>
          <w:p w14:paraId="4B673943">
            <w:pPr>
              <w:jc w:val="center"/>
              <w:textAlignment w:val="center"/>
              <w:rPr>
                <w:rFonts w:eastAsia="宋体"/>
                <w:color w:val="000000"/>
                <w:lang w:val="en-US" w:eastAsia="zh-CN" w:bidi="ar"/>
              </w:rPr>
            </w:pPr>
            <w:r>
              <w:rPr>
                <w:rFonts w:eastAsia="宋体"/>
                <w:color w:val="000000"/>
                <w:lang w:val="en-US" w:eastAsia="zh-CN" w:bidi="ar"/>
              </w:rPr>
              <w:t>-0.686612487</w:t>
            </w:r>
          </w:p>
        </w:tc>
      </w:tr>
      <w:tr w14:paraId="5372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89F6868">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26754B7A">
            <w:pPr>
              <w:jc w:val="center"/>
              <w:textAlignment w:val="center"/>
              <w:rPr>
                <w:rFonts w:eastAsia="宋体"/>
                <w:color w:val="000000"/>
                <w:lang w:val="en-US" w:eastAsia="zh-CN" w:bidi="ar"/>
              </w:rPr>
            </w:pPr>
            <w:r>
              <w:rPr>
                <w:rFonts w:eastAsia="宋体"/>
                <w:color w:val="000000"/>
                <w:lang w:val="en-US" w:eastAsia="zh-CN" w:bidi="ar"/>
              </w:rPr>
              <w:t>3-Methylbut-1-ene</w:t>
            </w:r>
          </w:p>
        </w:tc>
        <w:tc>
          <w:tcPr>
            <w:tcW w:w="2066" w:type="dxa"/>
            <w:tcBorders>
              <w:top w:val="nil"/>
              <w:left w:val="nil"/>
              <w:bottom w:val="nil"/>
              <w:right w:val="nil"/>
            </w:tcBorders>
            <w:vAlign w:val="center"/>
          </w:tcPr>
          <w:p w14:paraId="7CDD5E29">
            <w:pPr>
              <w:jc w:val="center"/>
              <w:textAlignment w:val="center"/>
              <w:rPr>
                <w:rFonts w:eastAsia="宋体"/>
                <w:color w:val="000000"/>
                <w:lang w:val="en-US" w:eastAsia="zh-CN" w:bidi="ar"/>
              </w:rPr>
            </w:pPr>
            <w:r>
              <w:rPr>
                <w:rFonts w:eastAsia="宋体"/>
                <w:color w:val="000000"/>
                <w:lang w:val="en-US" w:eastAsia="zh-CN" w:bidi="ar"/>
              </w:rPr>
              <w:t>-0.507123053</w:t>
            </w:r>
          </w:p>
        </w:tc>
      </w:tr>
      <w:tr w14:paraId="3325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FF78F96">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374C6108">
            <w:pPr>
              <w:jc w:val="center"/>
              <w:textAlignment w:val="center"/>
              <w:rPr>
                <w:rFonts w:eastAsia="宋体"/>
                <w:color w:val="000000"/>
                <w:lang w:val="en-US" w:eastAsia="zh-CN" w:bidi="ar"/>
              </w:rPr>
            </w:pPr>
            <w:r>
              <w:rPr>
                <w:rFonts w:eastAsia="宋体"/>
                <w:color w:val="000000"/>
                <w:lang w:val="en-US" w:eastAsia="zh-CN" w:bidi="ar"/>
              </w:rPr>
              <w:t>3-Methylpent-1-ene</w:t>
            </w:r>
          </w:p>
        </w:tc>
        <w:tc>
          <w:tcPr>
            <w:tcW w:w="2066" w:type="dxa"/>
            <w:tcBorders>
              <w:top w:val="nil"/>
              <w:left w:val="nil"/>
              <w:bottom w:val="nil"/>
              <w:right w:val="nil"/>
            </w:tcBorders>
            <w:vAlign w:val="center"/>
          </w:tcPr>
          <w:p w14:paraId="08334D32">
            <w:pPr>
              <w:jc w:val="center"/>
              <w:textAlignment w:val="center"/>
              <w:rPr>
                <w:rFonts w:eastAsia="宋体"/>
                <w:color w:val="000000"/>
                <w:lang w:val="en-US" w:eastAsia="zh-CN" w:bidi="ar"/>
              </w:rPr>
            </w:pPr>
            <w:r>
              <w:rPr>
                <w:rFonts w:eastAsia="宋体"/>
                <w:color w:val="000000"/>
                <w:lang w:val="en-US" w:eastAsia="zh-CN" w:bidi="ar"/>
              </w:rPr>
              <w:t>-0.34191367</w:t>
            </w:r>
          </w:p>
        </w:tc>
      </w:tr>
      <w:tr w14:paraId="40318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4B37DCF">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64EE4DA8">
            <w:pPr>
              <w:jc w:val="center"/>
              <w:textAlignment w:val="center"/>
              <w:rPr>
                <w:rFonts w:eastAsia="宋体"/>
                <w:color w:val="000000"/>
                <w:lang w:val="en-US" w:eastAsia="zh-CN" w:bidi="ar"/>
              </w:rPr>
            </w:pPr>
            <w:r>
              <w:rPr>
                <w:rFonts w:eastAsia="宋体"/>
                <w:color w:val="000000"/>
                <w:lang w:val="en-US" w:eastAsia="zh-CN" w:bidi="ar"/>
              </w:rPr>
              <w:t>3,3-Dimethylbut-1-ene</w:t>
            </w:r>
          </w:p>
        </w:tc>
        <w:tc>
          <w:tcPr>
            <w:tcW w:w="2066" w:type="dxa"/>
            <w:tcBorders>
              <w:top w:val="nil"/>
              <w:left w:val="nil"/>
              <w:bottom w:val="nil"/>
              <w:right w:val="nil"/>
            </w:tcBorders>
            <w:vAlign w:val="center"/>
          </w:tcPr>
          <w:p w14:paraId="25260F9B">
            <w:pPr>
              <w:jc w:val="center"/>
              <w:textAlignment w:val="center"/>
              <w:rPr>
                <w:rFonts w:eastAsia="宋体"/>
                <w:color w:val="000000"/>
                <w:lang w:val="en-US" w:eastAsia="zh-CN" w:bidi="ar"/>
              </w:rPr>
            </w:pPr>
            <w:r>
              <w:rPr>
                <w:rFonts w:eastAsia="宋体"/>
                <w:color w:val="000000"/>
                <w:lang w:val="en-US" w:eastAsia="zh-CN" w:bidi="ar"/>
              </w:rPr>
              <w:t>-0.39248544</w:t>
            </w:r>
          </w:p>
        </w:tc>
      </w:tr>
      <w:tr w14:paraId="15E6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6B5F301">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4D383D89">
            <w:pPr>
              <w:jc w:val="center"/>
              <w:textAlignment w:val="center"/>
              <w:rPr>
                <w:rFonts w:eastAsia="宋体"/>
                <w:color w:val="000000"/>
                <w:lang w:val="en-US" w:eastAsia="zh-CN" w:bidi="ar"/>
              </w:rPr>
            </w:pPr>
            <w:r>
              <w:rPr>
                <w:rFonts w:eastAsia="宋体"/>
                <w:color w:val="000000"/>
                <w:lang w:val="en-US" w:eastAsia="zh-CN" w:bidi="ar"/>
              </w:rPr>
              <w:t>4,4-Dimethylhex-1-ene</w:t>
            </w:r>
          </w:p>
        </w:tc>
        <w:tc>
          <w:tcPr>
            <w:tcW w:w="2066" w:type="dxa"/>
            <w:tcBorders>
              <w:top w:val="nil"/>
              <w:left w:val="nil"/>
              <w:bottom w:val="nil"/>
              <w:right w:val="nil"/>
            </w:tcBorders>
            <w:vAlign w:val="center"/>
          </w:tcPr>
          <w:p w14:paraId="019D9840">
            <w:pPr>
              <w:jc w:val="center"/>
              <w:textAlignment w:val="center"/>
              <w:rPr>
                <w:rFonts w:eastAsia="宋体"/>
                <w:color w:val="000000"/>
                <w:lang w:val="en-US" w:eastAsia="zh-CN" w:bidi="ar"/>
              </w:rPr>
            </w:pPr>
            <w:r>
              <w:rPr>
                <w:rFonts w:eastAsia="宋体"/>
                <w:color w:val="000000"/>
                <w:lang w:val="en-US" w:eastAsia="zh-CN" w:bidi="ar"/>
              </w:rPr>
              <w:t>-0.334136277</w:t>
            </w:r>
          </w:p>
        </w:tc>
      </w:tr>
      <w:tr w14:paraId="77F2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64ED576">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595FE10D">
            <w:pPr>
              <w:jc w:val="center"/>
              <w:textAlignment w:val="center"/>
              <w:rPr>
                <w:rFonts w:eastAsia="宋体"/>
                <w:color w:val="000000"/>
                <w:lang w:val="en-US" w:eastAsia="zh-CN" w:bidi="ar"/>
              </w:rPr>
            </w:pPr>
            <w:r>
              <w:rPr>
                <w:rFonts w:eastAsia="宋体"/>
                <w:color w:val="000000"/>
                <w:lang w:val="en-US" w:eastAsia="zh-CN" w:bidi="ar"/>
              </w:rPr>
              <w:t>4,4-Dimethylpent-1-ene</w:t>
            </w:r>
          </w:p>
        </w:tc>
        <w:tc>
          <w:tcPr>
            <w:tcW w:w="2066" w:type="dxa"/>
            <w:tcBorders>
              <w:top w:val="nil"/>
              <w:left w:val="nil"/>
              <w:bottom w:val="nil"/>
              <w:right w:val="nil"/>
            </w:tcBorders>
            <w:vAlign w:val="center"/>
          </w:tcPr>
          <w:p w14:paraId="4E499553">
            <w:pPr>
              <w:jc w:val="center"/>
              <w:textAlignment w:val="center"/>
              <w:rPr>
                <w:rFonts w:eastAsia="宋体"/>
                <w:color w:val="000000"/>
                <w:lang w:val="en-US" w:eastAsia="zh-CN" w:bidi="ar"/>
              </w:rPr>
            </w:pPr>
            <w:r>
              <w:rPr>
                <w:rFonts w:eastAsia="宋体"/>
                <w:color w:val="000000"/>
                <w:lang w:val="en-US" w:eastAsia="zh-CN" w:bidi="ar"/>
              </w:rPr>
              <w:t>-0.403605878</w:t>
            </w:r>
          </w:p>
        </w:tc>
      </w:tr>
      <w:tr w14:paraId="2B99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BBFCFC6">
            <w:pPr>
              <w:jc w:val="center"/>
              <w:textAlignment w:val="center"/>
              <w:rPr>
                <w:rFonts w:eastAsia="宋体"/>
                <w:color w:val="000000"/>
                <w:lang w:val="en-US" w:eastAsia="zh-CN" w:bidi="ar"/>
              </w:rPr>
            </w:pPr>
            <w:r>
              <w:rPr>
                <w:rFonts w:eastAsia="宋体"/>
                <w:color w:val="000000"/>
                <w:lang w:val="en-US" w:eastAsia="zh-CN" w:bidi="ar"/>
              </w:rPr>
              <w:t>CC(C)C(C)COC(=O)C</w:t>
            </w:r>
          </w:p>
        </w:tc>
        <w:tc>
          <w:tcPr>
            <w:tcW w:w="3705" w:type="dxa"/>
            <w:tcBorders>
              <w:top w:val="nil"/>
              <w:left w:val="nil"/>
              <w:bottom w:val="nil"/>
              <w:right w:val="nil"/>
            </w:tcBorders>
            <w:vAlign w:val="center"/>
          </w:tcPr>
          <w:p w14:paraId="78929B65">
            <w:pPr>
              <w:jc w:val="center"/>
              <w:textAlignment w:val="center"/>
              <w:rPr>
                <w:rFonts w:eastAsia="宋体"/>
                <w:color w:val="000000"/>
                <w:lang w:val="en-US" w:eastAsia="zh-CN" w:bidi="ar"/>
              </w:rPr>
            </w:pPr>
            <w:r>
              <w:rPr>
                <w:rFonts w:eastAsia="宋体"/>
                <w:color w:val="000000"/>
                <w:lang w:val="en-US" w:eastAsia="zh-CN" w:bidi="ar"/>
              </w:rPr>
              <w:t>2,3-Dimethylbutyl acetate</w:t>
            </w:r>
          </w:p>
        </w:tc>
        <w:tc>
          <w:tcPr>
            <w:tcW w:w="2066" w:type="dxa"/>
            <w:tcBorders>
              <w:top w:val="nil"/>
              <w:left w:val="nil"/>
              <w:bottom w:val="nil"/>
              <w:right w:val="nil"/>
            </w:tcBorders>
            <w:vAlign w:val="center"/>
          </w:tcPr>
          <w:p w14:paraId="2B6061F0">
            <w:pPr>
              <w:jc w:val="center"/>
              <w:textAlignment w:val="center"/>
              <w:rPr>
                <w:rFonts w:eastAsia="宋体"/>
                <w:color w:val="000000"/>
                <w:lang w:val="en-US" w:eastAsia="zh-CN" w:bidi="ar"/>
              </w:rPr>
            </w:pPr>
            <w:r>
              <w:rPr>
                <w:rFonts w:eastAsia="宋体"/>
                <w:color w:val="000000"/>
                <w:lang w:val="en-US" w:eastAsia="zh-CN" w:bidi="ar"/>
              </w:rPr>
              <w:t>-0.306098312</w:t>
            </w:r>
          </w:p>
        </w:tc>
      </w:tr>
      <w:tr w14:paraId="381B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AEEAFB4">
            <w:pPr>
              <w:jc w:val="center"/>
              <w:textAlignment w:val="center"/>
              <w:rPr>
                <w:rFonts w:eastAsia="宋体"/>
                <w:color w:val="000000"/>
                <w:lang w:val="en-US" w:eastAsia="zh-CN" w:bidi="ar"/>
              </w:rPr>
            </w:pPr>
            <w:r>
              <w:rPr>
                <w:rFonts w:eastAsia="宋体"/>
                <w:color w:val="000000"/>
                <w:lang w:val="en-US" w:eastAsia="zh-CN" w:bidi="ar"/>
              </w:rPr>
              <w:t>CCCCC(C)C(C)COC(=O)C</w:t>
            </w:r>
          </w:p>
        </w:tc>
        <w:tc>
          <w:tcPr>
            <w:tcW w:w="3705" w:type="dxa"/>
            <w:tcBorders>
              <w:top w:val="nil"/>
              <w:left w:val="nil"/>
              <w:bottom w:val="nil"/>
              <w:right w:val="nil"/>
            </w:tcBorders>
            <w:vAlign w:val="center"/>
          </w:tcPr>
          <w:p w14:paraId="41D775AA">
            <w:pPr>
              <w:jc w:val="center"/>
              <w:textAlignment w:val="center"/>
              <w:rPr>
                <w:rFonts w:eastAsia="宋体"/>
                <w:color w:val="000000"/>
                <w:lang w:val="en-US" w:eastAsia="zh-CN" w:bidi="ar"/>
              </w:rPr>
            </w:pPr>
            <w:r>
              <w:rPr>
                <w:rFonts w:eastAsia="宋体"/>
                <w:color w:val="000000"/>
                <w:lang w:val="en-US" w:eastAsia="zh-CN" w:bidi="ar"/>
              </w:rPr>
              <w:t>2,3-Dimethylheptyl acetate</w:t>
            </w:r>
          </w:p>
        </w:tc>
        <w:tc>
          <w:tcPr>
            <w:tcW w:w="2066" w:type="dxa"/>
            <w:tcBorders>
              <w:top w:val="nil"/>
              <w:left w:val="nil"/>
              <w:bottom w:val="nil"/>
              <w:right w:val="nil"/>
            </w:tcBorders>
            <w:vAlign w:val="center"/>
          </w:tcPr>
          <w:p w14:paraId="01C9DC78">
            <w:pPr>
              <w:jc w:val="center"/>
              <w:textAlignment w:val="center"/>
              <w:rPr>
                <w:rFonts w:eastAsia="宋体"/>
                <w:color w:val="000000"/>
                <w:lang w:val="en-US" w:eastAsia="zh-CN" w:bidi="ar"/>
              </w:rPr>
            </w:pPr>
            <w:r>
              <w:rPr>
                <w:rFonts w:eastAsia="宋体"/>
                <w:color w:val="000000"/>
                <w:lang w:val="en-US" w:eastAsia="zh-CN" w:bidi="ar"/>
              </w:rPr>
              <w:t>-0.123555422</w:t>
            </w:r>
          </w:p>
        </w:tc>
      </w:tr>
      <w:tr w14:paraId="06B6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549DC87">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4D9DE6E2">
            <w:pPr>
              <w:jc w:val="center"/>
              <w:textAlignment w:val="center"/>
              <w:rPr>
                <w:rFonts w:eastAsia="宋体"/>
                <w:color w:val="000000"/>
                <w:lang w:val="en-US" w:eastAsia="zh-CN" w:bidi="ar"/>
              </w:rPr>
            </w:pPr>
            <w:r>
              <w:rPr>
                <w:rFonts w:eastAsia="宋体"/>
                <w:color w:val="000000"/>
                <w:lang w:val="en-US" w:eastAsia="zh-CN" w:bidi="ar"/>
              </w:rPr>
              <w:t>2,2,5-Trimethylheptane</w:t>
            </w:r>
          </w:p>
        </w:tc>
        <w:tc>
          <w:tcPr>
            <w:tcW w:w="2066" w:type="dxa"/>
            <w:tcBorders>
              <w:top w:val="nil"/>
              <w:left w:val="nil"/>
              <w:bottom w:val="nil"/>
              <w:right w:val="nil"/>
            </w:tcBorders>
            <w:vAlign w:val="center"/>
          </w:tcPr>
          <w:p w14:paraId="3DAF3CA6">
            <w:pPr>
              <w:jc w:val="center"/>
              <w:textAlignment w:val="center"/>
              <w:rPr>
                <w:rFonts w:eastAsia="宋体"/>
                <w:color w:val="000000"/>
                <w:lang w:val="en-US" w:eastAsia="zh-CN" w:bidi="ar"/>
              </w:rPr>
            </w:pPr>
            <w:r>
              <w:rPr>
                <w:rFonts w:eastAsia="宋体"/>
                <w:color w:val="000000"/>
                <w:lang w:val="en-US" w:eastAsia="zh-CN" w:bidi="ar"/>
              </w:rPr>
              <w:t>-0.095660388</w:t>
            </w:r>
          </w:p>
        </w:tc>
      </w:tr>
      <w:tr w14:paraId="5942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4C919A8">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51EA082A">
            <w:pPr>
              <w:jc w:val="center"/>
              <w:textAlignment w:val="center"/>
              <w:rPr>
                <w:rFonts w:eastAsia="宋体"/>
                <w:color w:val="000000"/>
                <w:lang w:val="en-US" w:eastAsia="zh-CN" w:bidi="ar"/>
              </w:rPr>
            </w:pPr>
            <w:r>
              <w:rPr>
                <w:rFonts w:eastAsia="宋体"/>
                <w:color w:val="000000"/>
                <w:lang w:val="en-US" w:eastAsia="zh-CN" w:bidi="ar"/>
              </w:rPr>
              <w:t>2,2,5-Trimethylhexane</w:t>
            </w:r>
          </w:p>
        </w:tc>
        <w:tc>
          <w:tcPr>
            <w:tcW w:w="2066" w:type="dxa"/>
            <w:tcBorders>
              <w:top w:val="nil"/>
              <w:left w:val="nil"/>
              <w:bottom w:val="nil"/>
              <w:right w:val="nil"/>
            </w:tcBorders>
            <w:vAlign w:val="center"/>
          </w:tcPr>
          <w:p w14:paraId="1A480DB3">
            <w:pPr>
              <w:jc w:val="center"/>
              <w:textAlignment w:val="center"/>
              <w:rPr>
                <w:rFonts w:eastAsia="宋体"/>
                <w:color w:val="000000"/>
                <w:lang w:val="en-US" w:eastAsia="zh-CN" w:bidi="ar"/>
              </w:rPr>
            </w:pPr>
            <w:r>
              <w:rPr>
                <w:rFonts w:eastAsia="宋体"/>
                <w:color w:val="000000"/>
                <w:lang w:val="en-US" w:eastAsia="zh-CN" w:bidi="ar"/>
              </w:rPr>
              <w:t>-0.177754879</w:t>
            </w:r>
          </w:p>
        </w:tc>
      </w:tr>
      <w:tr w14:paraId="1EDE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EEC99A0">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35CE86B6">
            <w:pPr>
              <w:jc w:val="center"/>
              <w:textAlignment w:val="center"/>
              <w:rPr>
                <w:rFonts w:eastAsia="宋体"/>
                <w:color w:val="000000"/>
                <w:lang w:val="en-US" w:eastAsia="zh-CN" w:bidi="ar"/>
              </w:rPr>
            </w:pPr>
            <w:r>
              <w:rPr>
                <w:rFonts w:eastAsia="宋体"/>
                <w:color w:val="000000"/>
                <w:lang w:val="en-US" w:eastAsia="zh-CN" w:bidi="ar"/>
              </w:rPr>
              <w:t>4,4-Dimethylpent-1-ene</w:t>
            </w:r>
          </w:p>
        </w:tc>
        <w:tc>
          <w:tcPr>
            <w:tcW w:w="2066" w:type="dxa"/>
            <w:tcBorders>
              <w:top w:val="nil"/>
              <w:left w:val="nil"/>
              <w:bottom w:val="nil"/>
              <w:right w:val="nil"/>
            </w:tcBorders>
            <w:vAlign w:val="center"/>
          </w:tcPr>
          <w:p w14:paraId="4F12CA0F">
            <w:pPr>
              <w:jc w:val="center"/>
              <w:textAlignment w:val="center"/>
              <w:rPr>
                <w:rFonts w:eastAsia="宋体"/>
                <w:color w:val="000000"/>
                <w:lang w:val="en-US" w:eastAsia="zh-CN" w:bidi="ar"/>
              </w:rPr>
            </w:pPr>
            <w:r>
              <w:rPr>
                <w:rFonts w:eastAsia="宋体"/>
                <w:color w:val="000000"/>
                <w:lang w:val="en-US" w:eastAsia="zh-CN" w:bidi="ar"/>
              </w:rPr>
              <w:t>-0.403605878</w:t>
            </w:r>
          </w:p>
        </w:tc>
      </w:tr>
      <w:tr w14:paraId="5DC4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A23A0EC">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23E15ED8">
            <w:pPr>
              <w:jc w:val="center"/>
              <w:textAlignment w:val="center"/>
              <w:rPr>
                <w:rFonts w:eastAsia="宋体"/>
                <w:color w:val="000000"/>
                <w:lang w:val="en-US" w:eastAsia="zh-CN" w:bidi="ar"/>
              </w:rPr>
            </w:pPr>
            <w:r>
              <w:rPr>
                <w:rFonts w:eastAsia="宋体"/>
                <w:color w:val="000000"/>
                <w:lang w:val="en-US" w:eastAsia="zh-CN" w:bidi="ar"/>
              </w:rPr>
              <w:t>3,3-Dimethylbut-1-ene</w:t>
            </w:r>
          </w:p>
        </w:tc>
        <w:tc>
          <w:tcPr>
            <w:tcW w:w="2066" w:type="dxa"/>
            <w:tcBorders>
              <w:top w:val="nil"/>
              <w:left w:val="nil"/>
              <w:bottom w:val="nil"/>
              <w:right w:val="nil"/>
            </w:tcBorders>
            <w:vAlign w:val="center"/>
          </w:tcPr>
          <w:p w14:paraId="18004788">
            <w:pPr>
              <w:jc w:val="center"/>
              <w:textAlignment w:val="center"/>
              <w:rPr>
                <w:rFonts w:eastAsia="宋体"/>
                <w:color w:val="000000"/>
                <w:lang w:val="en-US" w:eastAsia="zh-CN" w:bidi="ar"/>
              </w:rPr>
            </w:pPr>
            <w:r>
              <w:rPr>
                <w:rFonts w:eastAsia="宋体"/>
                <w:color w:val="000000"/>
                <w:lang w:val="en-US" w:eastAsia="zh-CN" w:bidi="ar"/>
              </w:rPr>
              <w:t>-0.392500579</w:t>
            </w:r>
          </w:p>
        </w:tc>
      </w:tr>
      <w:tr w14:paraId="0A37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8122D23">
            <w:pPr>
              <w:jc w:val="center"/>
              <w:textAlignment w:val="center"/>
              <w:rPr>
                <w:rFonts w:eastAsia="宋体"/>
                <w:color w:val="000000"/>
                <w:lang w:eastAsia="zh-CN" w:bidi="ar"/>
              </w:rPr>
            </w:pPr>
            <w:r>
              <w:rPr>
                <w:rFonts w:eastAsia="宋体"/>
                <w:color w:val="000000"/>
                <w:lang w:eastAsia="zh-CN" w:bidi="ar"/>
              </w:rPr>
              <w:t>CC(C)CC(C)C(C)C(C)CC(C)C</w:t>
            </w:r>
          </w:p>
        </w:tc>
        <w:tc>
          <w:tcPr>
            <w:tcW w:w="3705" w:type="dxa"/>
            <w:tcBorders>
              <w:top w:val="nil"/>
              <w:left w:val="nil"/>
              <w:bottom w:val="nil"/>
              <w:right w:val="nil"/>
            </w:tcBorders>
            <w:vAlign w:val="center"/>
          </w:tcPr>
          <w:p w14:paraId="1C5A8D81">
            <w:pPr>
              <w:jc w:val="center"/>
              <w:textAlignment w:val="center"/>
              <w:rPr>
                <w:rFonts w:eastAsia="宋体"/>
                <w:color w:val="000000"/>
                <w:lang w:val="en-US" w:eastAsia="zh-CN" w:bidi="ar"/>
              </w:rPr>
            </w:pPr>
            <w:r>
              <w:rPr>
                <w:rFonts w:eastAsia="宋体"/>
                <w:color w:val="000000"/>
                <w:lang w:val="en-US" w:eastAsia="zh-CN" w:bidi="ar"/>
              </w:rPr>
              <w:t>3,4,5,6-Tetramethyloctane</w:t>
            </w:r>
          </w:p>
        </w:tc>
        <w:tc>
          <w:tcPr>
            <w:tcW w:w="2066" w:type="dxa"/>
            <w:tcBorders>
              <w:top w:val="nil"/>
              <w:left w:val="nil"/>
              <w:bottom w:val="nil"/>
              <w:right w:val="nil"/>
            </w:tcBorders>
            <w:vAlign w:val="center"/>
          </w:tcPr>
          <w:p w14:paraId="58F35605">
            <w:pPr>
              <w:jc w:val="center"/>
              <w:textAlignment w:val="center"/>
              <w:rPr>
                <w:rFonts w:eastAsia="宋体"/>
                <w:color w:val="000000"/>
                <w:lang w:val="en-US" w:eastAsia="zh-CN" w:bidi="ar"/>
              </w:rPr>
            </w:pPr>
            <w:r>
              <w:rPr>
                <w:rFonts w:eastAsia="宋体"/>
                <w:color w:val="000000"/>
                <w:lang w:val="en-US" w:eastAsia="zh-CN" w:bidi="ar"/>
              </w:rPr>
              <w:t>-0.09296149</w:t>
            </w:r>
          </w:p>
        </w:tc>
      </w:tr>
      <w:tr w14:paraId="68ED7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AE33F02">
            <w:pPr>
              <w:jc w:val="center"/>
              <w:textAlignment w:val="center"/>
              <w:rPr>
                <w:rFonts w:eastAsia="宋体"/>
                <w:color w:val="000000"/>
                <w:lang w:eastAsia="zh-CN" w:bidi="ar"/>
              </w:rPr>
            </w:pPr>
            <w:r>
              <w:rPr>
                <w:rFonts w:eastAsia="宋体"/>
                <w:color w:val="000000"/>
                <w:lang w:eastAsia="zh-CN" w:bidi="ar"/>
              </w:rPr>
              <w:t>CC(C)CC(C)CC(C)CC(C)C</w:t>
            </w:r>
          </w:p>
        </w:tc>
        <w:tc>
          <w:tcPr>
            <w:tcW w:w="3705" w:type="dxa"/>
            <w:tcBorders>
              <w:top w:val="nil"/>
              <w:left w:val="nil"/>
              <w:bottom w:val="nil"/>
              <w:right w:val="nil"/>
            </w:tcBorders>
            <w:vAlign w:val="center"/>
          </w:tcPr>
          <w:p w14:paraId="1AF4F244">
            <w:pPr>
              <w:jc w:val="center"/>
              <w:textAlignment w:val="center"/>
              <w:rPr>
                <w:rFonts w:eastAsia="宋体"/>
                <w:color w:val="000000"/>
                <w:lang w:val="en-US" w:eastAsia="zh-CN" w:bidi="ar"/>
              </w:rPr>
            </w:pPr>
            <w:r>
              <w:rPr>
                <w:rFonts w:eastAsia="宋体"/>
                <w:color w:val="000000"/>
                <w:lang w:val="en-US" w:eastAsia="zh-CN" w:bidi="ar"/>
              </w:rPr>
              <w:t>3,4,5-Trimethyloctane</w:t>
            </w:r>
          </w:p>
        </w:tc>
        <w:tc>
          <w:tcPr>
            <w:tcW w:w="2066" w:type="dxa"/>
            <w:tcBorders>
              <w:top w:val="nil"/>
              <w:left w:val="nil"/>
              <w:bottom w:val="nil"/>
              <w:right w:val="nil"/>
            </w:tcBorders>
            <w:vAlign w:val="center"/>
          </w:tcPr>
          <w:p w14:paraId="41FED991">
            <w:pPr>
              <w:jc w:val="center"/>
              <w:textAlignment w:val="center"/>
              <w:rPr>
                <w:rFonts w:eastAsia="宋体"/>
                <w:color w:val="000000"/>
                <w:lang w:val="en-US" w:eastAsia="zh-CN" w:bidi="ar"/>
              </w:rPr>
            </w:pPr>
            <w:r>
              <w:rPr>
                <w:rFonts w:eastAsia="宋体"/>
                <w:color w:val="000000"/>
                <w:lang w:val="en-US" w:eastAsia="zh-CN" w:bidi="ar"/>
              </w:rPr>
              <w:t>-0.085723639</w:t>
            </w:r>
          </w:p>
        </w:tc>
      </w:tr>
      <w:tr w14:paraId="63A65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93D445E">
            <w:pPr>
              <w:jc w:val="center"/>
              <w:textAlignment w:val="center"/>
              <w:rPr>
                <w:rFonts w:eastAsia="宋体"/>
                <w:color w:val="000000"/>
                <w:lang w:val="en-US" w:eastAsia="zh-CN" w:bidi="ar"/>
              </w:rPr>
            </w:pPr>
            <w:r>
              <w:rPr>
                <w:rFonts w:eastAsia="宋体"/>
                <w:color w:val="000000"/>
                <w:lang w:val="en-US" w:eastAsia="zh-CN" w:bidi="ar"/>
              </w:rPr>
              <w:t>CC(C)CC(C)CC(C)CC(C)COC(=O)C</w:t>
            </w:r>
          </w:p>
        </w:tc>
        <w:tc>
          <w:tcPr>
            <w:tcW w:w="3705" w:type="dxa"/>
            <w:tcBorders>
              <w:top w:val="nil"/>
              <w:left w:val="nil"/>
              <w:bottom w:val="nil"/>
              <w:right w:val="nil"/>
            </w:tcBorders>
            <w:vAlign w:val="center"/>
          </w:tcPr>
          <w:p w14:paraId="3E74D152">
            <w:pPr>
              <w:jc w:val="center"/>
              <w:textAlignment w:val="center"/>
              <w:rPr>
                <w:rFonts w:eastAsia="宋体"/>
                <w:color w:val="000000"/>
                <w:lang w:val="en-US" w:eastAsia="zh-CN" w:bidi="ar"/>
              </w:rPr>
            </w:pPr>
            <w:r>
              <w:rPr>
                <w:rFonts w:eastAsia="宋体"/>
                <w:color w:val="000000"/>
                <w:lang w:val="en-US" w:eastAsia="zh-CN" w:bidi="ar"/>
              </w:rPr>
              <w:t>3,4,5-Trimethyl-8-acetoxyoctane</w:t>
            </w:r>
          </w:p>
        </w:tc>
        <w:tc>
          <w:tcPr>
            <w:tcW w:w="2066" w:type="dxa"/>
            <w:tcBorders>
              <w:top w:val="nil"/>
              <w:left w:val="nil"/>
              <w:bottom w:val="nil"/>
              <w:right w:val="nil"/>
            </w:tcBorders>
            <w:vAlign w:val="center"/>
          </w:tcPr>
          <w:p w14:paraId="228F0458">
            <w:pPr>
              <w:jc w:val="center"/>
              <w:textAlignment w:val="center"/>
              <w:rPr>
                <w:rFonts w:eastAsia="宋体"/>
                <w:color w:val="000000"/>
                <w:lang w:val="en-US" w:eastAsia="zh-CN" w:bidi="ar"/>
              </w:rPr>
            </w:pPr>
            <w:r>
              <w:rPr>
                <w:rFonts w:eastAsia="宋体"/>
                <w:color w:val="000000"/>
                <w:lang w:val="en-US" w:eastAsia="zh-CN" w:bidi="ar"/>
              </w:rPr>
              <w:t>0.0138548016548157</w:t>
            </w:r>
          </w:p>
        </w:tc>
      </w:tr>
      <w:tr w14:paraId="38EFB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F72A236">
            <w:pPr>
              <w:jc w:val="center"/>
              <w:textAlignment w:val="center"/>
              <w:rPr>
                <w:rFonts w:eastAsia="宋体"/>
                <w:color w:val="000000"/>
                <w:lang w:eastAsia="zh-CN" w:bidi="ar"/>
              </w:rPr>
            </w:pPr>
            <w:r>
              <w:rPr>
                <w:rFonts w:eastAsia="宋体"/>
                <w:color w:val="000000"/>
                <w:lang w:eastAsia="zh-CN" w:bidi="ar"/>
              </w:rPr>
              <w:t>CC(C)CC(C)CC(C)C</w:t>
            </w:r>
          </w:p>
        </w:tc>
        <w:tc>
          <w:tcPr>
            <w:tcW w:w="3705" w:type="dxa"/>
            <w:tcBorders>
              <w:top w:val="nil"/>
              <w:left w:val="nil"/>
              <w:bottom w:val="nil"/>
              <w:right w:val="nil"/>
            </w:tcBorders>
            <w:vAlign w:val="center"/>
          </w:tcPr>
          <w:p w14:paraId="6BC5F57D">
            <w:pPr>
              <w:jc w:val="center"/>
              <w:textAlignment w:val="center"/>
              <w:rPr>
                <w:rFonts w:eastAsia="宋体"/>
                <w:color w:val="000000"/>
                <w:lang w:val="en-US" w:eastAsia="zh-CN" w:bidi="ar"/>
              </w:rPr>
            </w:pPr>
            <w:r>
              <w:rPr>
                <w:rFonts w:eastAsia="宋体"/>
                <w:color w:val="000000"/>
                <w:lang w:val="en-US" w:eastAsia="zh-CN" w:bidi="ar"/>
              </w:rPr>
              <w:t>3,4-Dimethylhexane</w:t>
            </w:r>
          </w:p>
        </w:tc>
        <w:tc>
          <w:tcPr>
            <w:tcW w:w="2066" w:type="dxa"/>
            <w:tcBorders>
              <w:top w:val="nil"/>
              <w:left w:val="nil"/>
              <w:bottom w:val="nil"/>
              <w:right w:val="nil"/>
            </w:tcBorders>
            <w:vAlign w:val="center"/>
          </w:tcPr>
          <w:p w14:paraId="2467B0A0">
            <w:pPr>
              <w:jc w:val="center"/>
              <w:textAlignment w:val="center"/>
              <w:rPr>
                <w:rFonts w:eastAsia="宋体"/>
                <w:color w:val="000000"/>
                <w:lang w:val="en-US" w:eastAsia="zh-CN" w:bidi="ar"/>
              </w:rPr>
            </w:pPr>
            <w:r>
              <w:rPr>
                <w:rFonts w:eastAsia="宋体"/>
                <w:color w:val="000000"/>
                <w:lang w:val="en-US" w:eastAsia="zh-CN" w:bidi="ar"/>
              </w:rPr>
              <w:t>-0.066077232</w:t>
            </w:r>
          </w:p>
        </w:tc>
      </w:tr>
      <w:tr w14:paraId="1655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FAB3E82">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4789DC1D">
            <w:pPr>
              <w:jc w:val="center"/>
              <w:textAlignment w:val="center"/>
              <w:rPr>
                <w:rFonts w:eastAsia="宋体"/>
                <w:color w:val="000000"/>
                <w:lang w:val="en-US" w:eastAsia="zh-CN" w:bidi="ar"/>
              </w:rPr>
            </w:pPr>
            <w:r>
              <w:rPr>
                <w:rFonts w:eastAsia="宋体"/>
                <w:color w:val="000000"/>
                <w:lang w:val="en-US" w:eastAsia="zh-CN" w:bidi="ar"/>
              </w:rPr>
              <w:t>3,4-Dimethylheptane</w:t>
            </w:r>
          </w:p>
        </w:tc>
        <w:tc>
          <w:tcPr>
            <w:tcW w:w="2066" w:type="dxa"/>
            <w:tcBorders>
              <w:top w:val="nil"/>
              <w:left w:val="nil"/>
              <w:bottom w:val="nil"/>
              <w:right w:val="nil"/>
            </w:tcBorders>
            <w:vAlign w:val="center"/>
          </w:tcPr>
          <w:p w14:paraId="0ECE2B0A">
            <w:pPr>
              <w:jc w:val="center"/>
              <w:textAlignment w:val="center"/>
              <w:rPr>
                <w:rFonts w:eastAsia="宋体"/>
                <w:color w:val="000000"/>
                <w:lang w:val="en-US" w:eastAsia="zh-CN" w:bidi="ar"/>
              </w:rPr>
            </w:pPr>
            <w:r>
              <w:rPr>
                <w:rFonts w:eastAsia="宋体"/>
                <w:color w:val="000000"/>
                <w:lang w:val="en-US" w:eastAsia="zh-CN" w:bidi="ar"/>
              </w:rPr>
              <w:t>-0.068340302</w:t>
            </w:r>
          </w:p>
        </w:tc>
      </w:tr>
      <w:tr w14:paraId="4141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8332DC5">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5E6FC5BE">
            <w:pPr>
              <w:jc w:val="center"/>
              <w:textAlignment w:val="center"/>
              <w:rPr>
                <w:rFonts w:eastAsia="宋体"/>
                <w:color w:val="000000"/>
                <w:lang w:val="en-US" w:eastAsia="zh-CN" w:bidi="ar"/>
              </w:rPr>
            </w:pPr>
            <w:r>
              <w:rPr>
                <w:rFonts w:eastAsia="宋体"/>
                <w:color w:val="000000"/>
                <w:lang w:val="en-US" w:eastAsia="zh-CN" w:bidi="ar"/>
              </w:rPr>
              <w:t>3,4-Dimethylpentane</w:t>
            </w:r>
          </w:p>
        </w:tc>
        <w:tc>
          <w:tcPr>
            <w:tcW w:w="2066" w:type="dxa"/>
            <w:tcBorders>
              <w:top w:val="nil"/>
              <w:left w:val="nil"/>
              <w:bottom w:val="nil"/>
              <w:right w:val="nil"/>
            </w:tcBorders>
            <w:vAlign w:val="center"/>
          </w:tcPr>
          <w:p w14:paraId="0101E883">
            <w:pPr>
              <w:jc w:val="center"/>
              <w:textAlignment w:val="center"/>
              <w:rPr>
                <w:rFonts w:eastAsia="宋体"/>
                <w:color w:val="000000"/>
                <w:lang w:val="en-US" w:eastAsia="zh-CN" w:bidi="ar"/>
              </w:rPr>
            </w:pPr>
            <w:r>
              <w:rPr>
                <w:rFonts w:eastAsia="宋体"/>
                <w:color w:val="000000"/>
                <w:lang w:val="en-US" w:eastAsia="zh-CN" w:bidi="ar"/>
              </w:rPr>
              <w:t>-0.250107408</w:t>
            </w:r>
          </w:p>
        </w:tc>
      </w:tr>
      <w:tr w14:paraId="1D81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D7B439E">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4CDDCEF4">
            <w:pPr>
              <w:jc w:val="center"/>
              <w:textAlignment w:val="center"/>
              <w:rPr>
                <w:rFonts w:eastAsia="宋体"/>
                <w:color w:val="000000"/>
                <w:lang w:val="en-US" w:eastAsia="zh-CN" w:bidi="ar"/>
              </w:rPr>
            </w:pPr>
            <w:r>
              <w:rPr>
                <w:rFonts w:eastAsia="宋体"/>
                <w:color w:val="000000"/>
                <w:lang w:val="en-US" w:eastAsia="zh-CN" w:bidi="ar"/>
              </w:rPr>
              <w:t>3,4-Dimethylheptane</w:t>
            </w:r>
          </w:p>
        </w:tc>
        <w:tc>
          <w:tcPr>
            <w:tcW w:w="2066" w:type="dxa"/>
            <w:tcBorders>
              <w:top w:val="nil"/>
              <w:left w:val="nil"/>
              <w:bottom w:val="nil"/>
              <w:right w:val="nil"/>
            </w:tcBorders>
            <w:vAlign w:val="center"/>
          </w:tcPr>
          <w:p w14:paraId="74593636">
            <w:pPr>
              <w:jc w:val="center"/>
              <w:textAlignment w:val="center"/>
              <w:rPr>
                <w:rFonts w:eastAsia="宋体"/>
                <w:color w:val="000000"/>
                <w:lang w:val="en-US" w:eastAsia="zh-CN" w:bidi="ar"/>
              </w:rPr>
            </w:pPr>
            <w:r>
              <w:rPr>
                <w:rFonts w:eastAsia="宋体"/>
                <w:color w:val="000000"/>
                <w:lang w:val="en-US" w:eastAsia="zh-CN" w:bidi="ar"/>
              </w:rPr>
              <w:t>-0.068340302</w:t>
            </w:r>
          </w:p>
        </w:tc>
      </w:tr>
      <w:tr w14:paraId="7283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3995181">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7BD88A17">
            <w:pPr>
              <w:jc w:val="center"/>
              <w:textAlignment w:val="center"/>
              <w:rPr>
                <w:rFonts w:eastAsia="宋体"/>
                <w:color w:val="000000"/>
                <w:lang w:val="en-US" w:eastAsia="zh-CN" w:bidi="ar"/>
              </w:rPr>
            </w:pPr>
            <w:r>
              <w:rPr>
                <w:rFonts w:eastAsia="宋体"/>
                <w:color w:val="000000"/>
                <w:lang w:val="en-US" w:eastAsia="zh-CN" w:bidi="ar"/>
              </w:rPr>
              <w:t>2,3-Dimethylbutane</w:t>
            </w:r>
          </w:p>
        </w:tc>
        <w:tc>
          <w:tcPr>
            <w:tcW w:w="2066" w:type="dxa"/>
            <w:tcBorders>
              <w:top w:val="nil"/>
              <w:left w:val="nil"/>
              <w:bottom w:val="nil"/>
              <w:right w:val="nil"/>
            </w:tcBorders>
            <w:vAlign w:val="center"/>
          </w:tcPr>
          <w:p w14:paraId="3D369874">
            <w:pPr>
              <w:jc w:val="center"/>
              <w:textAlignment w:val="center"/>
              <w:rPr>
                <w:rFonts w:eastAsia="宋体"/>
                <w:color w:val="000000"/>
                <w:lang w:val="en-US" w:eastAsia="zh-CN" w:bidi="ar"/>
              </w:rPr>
            </w:pPr>
            <w:r>
              <w:rPr>
                <w:rFonts w:eastAsia="宋体"/>
                <w:color w:val="000000"/>
                <w:lang w:val="en-US" w:eastAsia="zh-CN" w:bidi="ar"/>
              </w:rPr>
              <w:t>-0.30256933</w:t>
            </w:r>
          </w:p>
        </w:tc>
      </w:tr>
      <w:tr w14:paraId="7E21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95E2656">
            <w:pPr>
              <w:jc w:val="center"/>
              <w:textAlignment w:val="center"/>
              <w:rPr>
                <w:rFonts w:eastAsia="宋体"/>
                <w:color w:val="000000"/>
                <w:lang w:val="en-US" w:eastAsia="zh-CN" w:bidi="ar"/>
              </w:rPr>
            </w:pPr>
            <w:r>
              <w:rPr>
                <w:rFonts w:eastAsia="宋体"/>
                <w:color w:val="000000"/>
                <w:lang w:val="en-US" w:eastAsia="zh-CN" w:bidi="ar"/>
              </w:rPr>
              <w:t>CC1=CC(=C(C=C1)O)C</w:t>
            </w:r>
          </w:p>
        </w:tc>
        <w:tc>
          <w:tcPr>
            <w:tcW w:w="3705" w:type="dxa"/>
            <w:tcBorders>
              <w:top w:val="nil"/>
              <w:left w:val="nil"/>
              <w:bottom w:val="nil"/>
              <w:right w:val="nil"/>
            </w:tcBorders>
            <w:vAlign w:val="center"/>
          </w:tcPr>
          <w:p w14:paraId="6BF18EFA">
            <w:pPr>
              <w:jc w:val="center"/>
              <w:textAlignment w:val="center"/>
              <w:rPr>
                <w:rFonts w:eastAsia="宋体"/>
                <w:color w:val="000000"/>
                <w:lang w:val="en-US" w:eastAsia="zh-CN" w:bidi="ar"/>
              </w:rPr>
            </w:pPr>
            <w:r>
              <w:rPr>
                <w:rFonts w:eastAsia="宋体"/>
                <w:color w:val="000000"/>
                <w:lang w:val="en-US" w:eastAsia="zh-CN" w:bidi="ar"/>
              </w:rPr>
              <w:t>2,6-Dimethylphenol</w:t>
            </w:r>
          </w:p>
        </w:tc>
        <w:tc>
          <w:tcPr>
            <w:tcW w:w="2066" w:type="dxa"/>
            <w:tcBorders>
              <w:top w:val="nil"/>
              <w:left w:val="nil"/>
              <w:bottom w:val="nil"/>
              <w:right w:val="nil"/>
            </w:tcBorders>
            <w:vAlign w:val="center"/>
          </w:tcPr>
          <w:p w14:paraId="2D06EF94">
            <w:pPr>
              <w:jc w:val="center"/>
              <w:textAlignment w:val="center"/>
              <w:rPr>
                <w:rFonts w:eastAsia="宋体"/>
                <w:color w:val="000000"/>
                <w:lang w:val="en-US" w:eastAsia="zh-CN" w:bidi="ar"/>
              </w:rPr>
            </w:pPr>
            <w:r>
              <w:rPr>
                <w:rFonts w:eastAsia="宋体"/>
                <w:color w:val="000000"/>
                <w:lang w:val="en-US" w:eastAsia="zh-CN" w:bidi="ar"/>
              </w:rPr>
              <w:t>-0.686612487</w:t>
            </w:r>
          </w:p>
        </w:tc>
      </w:tr>
      <w:tr w14:paraId="5F5C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062654B">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09D4E0F7">
            <w:pPr>
              <w:jc w:val="center"/>
              <w:textAlignment w:val="center"/>
              <w:rPr>
                <w:rFonts w:eastAsia="宋体"/>
                <w:color w:val="000000"/>
                <w:lang w:val="en-US" w:eastAsia="zh-CN" w:bidi="ar"/>
              </w:rPr>
            </w:pPr>
            <w:r>
              <w:rPr>
                <w:rFonts w:eastAsia="宋体"/>
                <w:color w:val="000000"/>
                <w:lang w:val="en-US" w:eastAsia="zh-CN" w:bidi="ar"/>
              </w:rPr>
              <w:t>3-Methylpent-1-ene</w:t>
            </w:r>
          </w:p>
        </w:tc>
        <w:tc>
          <w:tcPr>
            <w:tcW w:w="2066" w:type="dxa"/>
            <w:tcBorders>
              <w:top w:val="nil"/>
              <w:left w:val="nil"/>
              <w:bottom w:val="nil"/>
              <w:right w:val="nil"/>
            </w:tcBorders>
            <w:vAlign w:val="center"/>
          </w:tcPr>
          <w:p w14:paraId="46C71ACD">
            <w:pPr>
              <w:jc w:val="center"/>
              <w:textAlignment w:val="center"/>
              <w:rPr>
                <w:rFonts w:eastAsia="宋体"/>
                <w:color w:val="000000"/>
                <w:lang w:val="en-US" w:eastAsia="zh-CN" w:bidi="ar"/>
              </w:rPr>
            </w:pPr>
            <w:r>
              <w:rPr>
                <w:rFonts w:eastAsia="宋体"/>
                <w:color w:val="000000"/>
                <w:lang w:val="en-US" w:eastAsia="zh-CN" w:bidi="ar"/>
              </w:rPr>
              <w:t>-0.34191367</w:t>
            </w:r>
          </w:p>
        </w:tc>
      </w:tr>
      <w:tr w14:paraId="66E9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B06C13D">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7D30215D">
            <w:pPr>
              <w:jc w:val="center"/>
              <w:textAlignment w:val="center"/>
              <w:rPr>
                <w:rFonts w:eastAsia="宋体"/>
                <w:color w:val="000000"/>
                <w:lang w:val="en-US" w:eastAsia="zh-CN" w:bidi="ar"/>
              </w:rPr>
            </w:pPr>
            <w:r>
              <w:rPr>
                <w:rFonts w:eastAsia="宋体"/>
                <w:color w:val="000000"/>
                <w:lang w:val="en-US" w:eastAsia="zh-CN" w:bidi="ar"/>
              </w:rPr>
              <w:t>2-Methylbut-2-ene</w:t>
            </w:r>
          </w:p>
        </w:tc>
        <w:tc>
          <w:tcPr>
            <w:tcW w:w="2066" w:type="dxa"/>
            <w:tcBorders>
              <w:top w:val="nil"/>
              <w:left w:val="nil"/>
              <w:bottom w:val="nil"/>
              <w:right w:val="nil"/>
            </w:tcBorders>
            <w:vAlign w:val="center"/>
          </w:tcPr>
          <w:p w14:paraId="3A7CF5AE">
            <w:pPr>
              <w:jc w:val="center"/>
              <w:textAlignment w:val="center"/>
              <w:rPr>
                <w:rFonts w:eastAsia="宋体"/>
                <w:color w:val="000000"/>
                <w:lang w:val="en-US" w:eastAsia="zh-CN" w:bidi="ar"/>
              </w:rPr>
            </w:pPr>
            <w:r>
              <w:rPr>
                <w:rFonts w:eastAsia="宋体"/>
                <w:color w:val="000000"/>
                <w:lang w:val="en-US" w:eastAsia="zh-CN" w:bidi="ar"/>
              </w:rPr>
              <w:t>-0.575952172</w:t>
            </w:r>
          </w:p>
        </w:tc>
      </w:tr>
      <w:tr w14:paraId="66FA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68F43B5">
            <w:pPr>
              <w:jc w:val="center"/>
              <w:textAlignment w:val="center"/>
              <w:rPr>
                <w:rFonts w:eastAsia="宋体"/>
                <w:color w:val="000000"/>
                <w:lang w:val="en-US" w:eastAsia="zh-CN" w:bidi="ar"/>
              </w:rPr>
            </w:pPr>
            <w:r>
              <w:rPr>
                <w:rFonts w:eastAsia="宋体"/>
                <w:color w:val="000000"/>
                <w:lang w:val="en-US" w:eastAsia="zh-CN" w:bidi="ar"/>
              </w:rPr>
              <w:t>CCCC(C)CC(C)COC(=O)C</w:t>
            </w:r>
          </w:p>
        </w:tc>
        <w:tc>
          <w:tcPr>
            <w:tcW w:w="3705" w:type="dxa"/>
            <w:tcBorders>
              <w:top w:val="nil"/>
              <w:left w:val="nil"/>
              <w:bottom w:val="nil"/>
              <w:right w:val="nil"/>
            </w:tcBorders>
            <w:vAlign w:val="center"/>
          </w:tcPr>
          <w:p w14:paraId="312545F4">
            <w:pPr>
              <w:jc w:val="center"/>
              <w:textAlignment w:val="center"/>
              <w:rPr>
                <w:rFonts w:eastAsia="宋体"/>
                <w:color w:val="000000"/>
                <w:lang w:val="en-US" w:eastAsia="zh-CN" w:bidi="ar"/>
              </w:rPr>
            </w:pPr>
            <w:r>
              <w:rPr>
                <w:rFonts w:eastAsia="宋体"/>
                <w:color w:val="000000"/>
                <w:lang w:val="en-US" w:eastAsia="zh-CN" w:bidi="ar"/>
              </w:rPr>
              <w:t>3,4-Dimethylheptyl acetate</w:t>
            </w:r>
          </w:p>
        </w:tc>
        <w:tc>
          <w:tcPr>
            <w:tcW w:w="2066" w:type="dxa"/>
            <w:tcBorders>
              <w:top w:val="nil"/>
              <w:left w:val="nil"/>
              <w:bottom w:val="nil"/>
              <w:right w:val="nil"/>
            </w:tcBorders>
            <w:vAlign w:val="center"/>
          </w:tcPr>
          <w:p w14:paraId="7DF97B40">
            <w:pPr>
              <w:jc w:val="center"/>
              <w:textAlignment w:val="center"/>
              <w:rPr>
                <w:rFonts w:eastAsia="宋体"/>
                <w:color w:val="000000"/>
                <w:lang w:val="en-US" w:eastAsia="zh-CN" w:bidi="ar"/>
              </w:rPr>
            </w:pPr>
            <w:r>
              <w:rPr>
                <w:rFonts w:eastAsia="宋体"/>
                <w:color w:val="000000"/>
                <w:lang w:val="en-US" w:eastAsia="zh-CN" w:bidi="ar"/>
              </w:rPr>
              <w:t>-0.099433601</w:t>
            </w:r>
          </w:p>
        </w:tc>
      </w:tr>
      <w:tr w14:paraId="06B52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BD211DA">
            <w:pPr>
              <w:jc w:val="center"/>
              <w:textAlignment w:val="center"/>
              <w:rPr>
                <w:rFonts w:eastAsia="宋体"/>
                <w:color w:val="000000"/>
                <w:lang w:val="en-US" w:eastAsia="zh-CN" w:bidi="ar"/>
              </w:rPr>
            </w:pPr>
            <w:r>
              <w:rPr>
                <w:rFonts w:eastAsia="宋体"/>
                <w:color w:val="000000"/>
                <w:lang w:val="en-US" w:eastAsia="zh-CN" w:bidi="ar"/>
              </w:rPr>
              <w:t>CCC(C)CC(C)COC(=O)C</w:t>
            </w:r>
          </w:p>
        </w:tc>
        <w:tc>
          <w:tcPr>
            <w:tcW w:w="3705" w:type="dxa"/>
            <w:tcBorders>
              <w:top w:val="nil"/>
              <w:left w:val="nil"/>
              <w:bottom w:val="nil"/>
              <w:right w:val="nil"/>
            </w:tcBorders>
            <w:vAlign w:val="center"/>
          </w:tcPr>
          <w:p w14:paraId="3503AC44">
            <w:pPr>
              <w:jc w:val="center"/>
              <w:textAlignment w:val="center"/>
              <w:rPr>
                <w:rFonts w:eastAsia="宋体"/>
                <w:color w:val="000000"/>
                <w:lang w:val="en-US" w:eastAsia="zh-CN" w:bidi="ar"/>
              </w:rPr>
            </w:pPr>
            <w:r>
              <w:rPr>
                <w:rFonts w:eastAsia="宋体"/>
                <w:color w:val="000000"/>
                <w:lang w:val="en-US" w:eastAsia="zh-CN" w:bidi="ar"/>
              </w:rPr>
              <w:t>3,4-Dimethylhexyl acetate</w:t>
            </w:r>
          </w:p>
        </w:tc>
        <w:tc>
          <w:tcPr>
            <w:tcW w:w="2066" w:type="dxa"/>
            <w:tcBorders>
              <w:top w:val="nil"/>
              <w:left w:val="nil"/>
              <w:bottom w:val="nil"/>
              <w:right w:val="nil"/>
            </w:tcBorders>
            <w:vAlign w:val="center"/>
          </w:tcPr>
          <w:p w14:paraId="68F47EE6">
            <w:pPr>
              <w:jc w:val="center"/>
              <w:textAlignment w:val="center"/>
              <w:rPr>
                <w:rFonts w:eastAsia="宋体"/>
                <w:color w:val="000000"/>
                <w:lang w:val="en-US" w:eastAsia="zh-CN" w:bidi="ar"/>
              </w:rPr>
            </w:pPr>
            <w:r>
              <w:rPr>
                <w:rFonts w:eastAsia="宋体"/>
                <w:color w:val="000000"/>
                <w:lang w:val="en-US" w:eastAsia="zh-CN" w:bidi="ar"/>
              </w:rPr>
              <w:t>-0.1021685</w:t>
            </w:r>
          </w:p>
        </w:tc>
      </w:tr>
      <w:tr w14:paraId="7F4B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DCD9E29">
            <w:pPr>
              <w:jc w:val="center"/>
              <w:textAlignment w:val="center"/>
              <w:rPr>
                <w:rFonts w:eastAsia="宋体"/>
                <w:color w:val="000000"/>
                <w:lang w:val="en-US" w:eastAsia="zh-CN" w:bidi="ar"/>
              </w:rPr>
            </w:pPr>
            <w:r>
              <w:rPr>
                <w:rFonts w:eastAsia="宋体"/>
                <w:color w:val="000000"/>
                <w:lang w:val="en-US" w:eastAsia="zh-CN" w:bidi="ar"/>
              </w:rPr>
              <w:t>CC(C)CC(C)COC(=O)C</w:t>
            </w:r>
          </w:p>
        </w:tc>
        <w:tc>
          <w:tcPr>
            <w:tcW w:w="3705" w:type="dxa"/>
            <w:tcBorders>
              <w:top w:val="nil"/>
              <w:left w:val="nil"/>
              <w:bottom w:val="nil"/>
              <w:right w:val="nil"/>
            </w:tcBorders>
            <w:vAlign w:val="center"/>
          </w:tcPr>
          <w:p w14:paraId="04397FA3">
            <w:pPr>
              <w:jc w:val="center"/>
              <w:textAlignment w:val="center"/>
              <w:rPr>
                <w:rFonts w:eastAsia="宋体"/>
                <w:color w:val="000000"/>
                <w:lang w:val="en-US" w:eastAsia="zh-CN" w:bidi="ar"/>
              </w:rPr>
            </w:pPr>
            <w:r>
              <w:rPr>
                <w:rFonts w:eastAsia="宋体"/>
                <w:color w:val="000000"/>
                <w:lang w:val="en-US" w:eastAsia="zh-CN" w:bidi="ar"/>
              </w:rPr>
              <w:t>3,4-Dimethylpentyl acetate</w:t>
            </w:r>
          </w:p>
        </w:tc>
        <w:tc>
          <w:tcPr>
            <w:tcW w:w="2066" w:type="dxa"/>
            <w:tcBorders>
              <w:top w:val="nil"/>
              <w:left w:val="nil"/>
              <w:bottom w:val="nil"/>
              <w:right w:val="nil"/>
            </w:tcBorders>
            <w:vAlign w:val="center"/>
          </w:tcPr>
          <w:p w14:paraId="2CE243B1">
            <w:pPr>
              <w:jc w:val="center"/>
              <w:textAlignment w:val="center"/>
              <w:rPr>
                <w:rFonts w:eastAsia="宋体"/>
                <w:color w:val="000000"/>
                <w:lang w:val="en-US" w:eastAsia="zh-CN" w:bidi="ar"/>
              </w:rPr>
            </w:pPr>
            <w:r>
              <w:rPr>
                <w:rFonts w:eastAsia="宋体"/>
                <w:color w:val="000000"/>
                <w:lang w:val="en-US" w:eastAsia="zh-CN" w:bidi="ar"/>
              </w:rPr>
              <w:t>-0.167954803</w:t>
            </w:r>
          </w:p>
        </w:tc>
      </w:tr>
      <w:tr w14:paraId="761F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5845FD9">
            <w:pPr>
              <w:jc w:val="center"/>
              <w:textAlignment w:val="center"/>
              <w:rPr>
                <w:rFonts w:eastAsia="宋体"/>
                <w:color w:val="000000"/>
                <w:lang w:val="en-US" w:eastAsia="zh-CN" w:bidi="ar"/>
              </w:rPr>
            </w:pPr>
            <w:r>
              <w:rPr>
                <w:rFonts w:eastAsia="宋体"/>
                <w:color w:val="000000"/>
                <w:lang w:val="en-US" w:eastAsia="zh-CN" w:bidi="ar"/>
              </w:rPr>
              <w:t>CC(=O)CC(=O)C</w:t>
            </w:r>
          </w:p>
        </w:tc>
        <w:tc>
          <w:tcPr>
            <w:tcW w:w="3705" w:type="dxa"/>
            <w:tcBorders>
              <w:top w:val="nil"/>
              <w:left w:val="nil"/>
              <w:bottom w:val="nil"/>
              <w:right w:val="nil"/>
            </w:tcBorders>
            <w:vAlign w:val="center"/>
          </w:tcPr>
          <w:p w14:paraId="125DD623">
            <w:pPr>
              <w:jc w:val="center"/>
              <w:textAlignment w:val="center"/>
              <w:rPr>
                <w:rFonts w:eastAsia="宋体"/>
                <w:color w:val="000000"/>
                <w:lang w:val="en-US" w:eastAsia="zh-CN" w:bidi="ar"/>
              </w:rPr>
            </w:pPr>
            <w:r>
              <w:rPr>
                <w:rFonts w:eastAsia="宋体"/>
                <w:color w:val="000000"/>
                <w:lang w:val="en-US" w:eastAsia="zh-CN" w:bidi="ar"/>
              </w:rPr>
              <w:t>Pentane-2,4-dione</w:t>
            </w:r>
          </w:p>
        </w:tc>
        <w:tc>
          <w:tcPr>
            <w:tcW w:w="2066" w:type="dxa"/>
            <w:tcBorders>
              <w:top w:val="nil"/>
              <w:left w:val="nil"/>
              <w:bottom w:val="nil"/>
              <w:right w:val="nil"/>
            </w:tcBorders>
            <w:vAlign w:val="center"/>
          </w:tcPr>
          <w:p w14:paraId="34ECA913">
            <w:pPr>
              <w:jc w:val="center"/>
              <w:textAlignment w:val="center"/>
              <w:rPr>
                <w:rFonts w:eastAsia="宋体"/>
                <w:color w:val="000000"/>
                <w:lang w:val="en-US" w:eastAsia="zh-CN" w:bidi="ar"/>
              </w:rPr>
            </w:pPr>
            <w:r>
              <w:rPr>
                <w:rFonts w:eastAsia="宋体"/>
                <w:color w:val="000000"/>
                <w:lang w:val="en-US" w:eastAsia="zh-CN" w:bidi="ar"/>
              </w:rPr>
              <w:t>-0.671692312</w:t>
            </w:r>
          </w:p>
        </w:tc>
      </w:tr>
      <w:tr w14:paraId="5EC7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F2CC4BC">
            <w:pPr>
              <w:jc w:val="center"/>
              <w:textAlignment w:val="center"/>
              <w:rPr>
                <w:rFonts w:eastAsia="宋体"/>
                <w:color w:val="000000"/>
                <w:lang w:val="en-US" w:eastAsia="zh-CN" w:bidi="ar"/>
              </w:rPr>
            </w:pPr>
            <w:r>
              <w:rPr>
                <w:rFonts w:eastAsia="宋体"/>
                <w:color w:val="000000"/>
                <w:lang w:val="en-US" w:eastAsia="zh-CN" w:bidi="ar"/>
              </w:rPr>
              <w:t>CC1=C(C=C(C=C1)N=C=O)N=C=O</w:t>
            </w:r>
          </w:p>
        </w:tc>
        <w:tc>
          <w:tcPr>
            <w:tcW w:w="3705" w:type="dxa"/>
            <w:tcBorders>
              <w:top w:val="nil"/>
              <w:left w:val="nil"/>
              <w:bottom w:val="nil"/>
              <w:right w:val="nil"/>
            </w:tcBorders>
            <w:vAlign w:val="center"/>
          </w:tcPr>
          <w:p w14:paraId="13843172">
            <w:pPr>
              <w:jc w:val="center"/>
              <w:textAlignment w:val="center"/>
              <w:rPr>
                <w:rFonts w:eastAsia="宋体"/>
                <w:color w:val="000000"/>
                <w:lang w:val="en-US" w:eastAsia="zh-CN" w:bidi="ar"/>
              </w:rPr>
            </w:pPr>
            <w:r>
              <w:rPr>
                <w:rFonts w:eastAsia="宋体"/>
                <w:color w:val="000000"/>
                <w:lang w:val="en-US" w:eastAsia="zh-CN" w:bidi="ar"/>
              </w:rPr>
              <w:t>1,3-Diisocyanato-2-methylbenzene</w:t>
            </w:r>
          </w:p>
        </w:tc>
        <w:tc>
          <w:tcPr>
            <w:tcW w:w="2066" w:type="dxa"/>
            <w:tcBorders>
              <w:top w:val="nil"/>
              <w:left w:val="nil"/>
              <w:bottom w:val="nil"/>
              <w:right w:val="nil"/>
            </w:tcBorders>
            <w:vAlign w:val="center"/>
          </w:tcPr>
          <w:p w14:paraId="5169B163">
            <w:pPr>
              <w:jc w:val="center"/>
              <w:textAlignment w:val="center"/>
              <w:rPr>
                <w:rFonts w:eastAsia="宋体"/>
                <w:color w:val="000000"/>
                <w:lang w:val="en-US" w:eastAsia="zh-CN" w:bidi="ar"/>
              </w:rPr>
            </w:pPr>
            <w:r>
              <w:rPr>
                <w:rFonts w:eastAsia="宋体"/>
                <w:color w:val="000000"/>
                <w:lang w:val="en-US" w:eastAsia="zh-CN" w:bidi="ar"/>
              </w:rPr>
              <w:t>-0.792071462</w:t>
            </w:r>
          </w:p>
        </w:tc>
      </w:tr>
      <w:tr w14:paraId="55C1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5725EC4">
            <w:pPr>
              <w:jc w:val="center"/>
              <w:textAlignment w:val="center"/>
              <w:rPr>
                <w:rFonts w:eastAsia="宋体"/>
                <w:color w:val="000000"/>
                <w:lang w:eastAsia="zh-CN" w:bidi="ar"/>
              </w:rPr>
            </w:pPr>
            <w:r>
              <w:rPr>
                <w:rFonts w:eastAsia="宋体"/>
                <w:color w:val="000000"/>
                <w:lang w:eastAsia="zh-CN" w:bidi="ar"/>
              </w:rPr>
              <w:t>CCC(C)(C)CCC(C)C</w:t>
            </w:r>
          </w:p>
        </w:tc>
        <w:tc>
          <w:tcPr>
            <w:tcW w:w="3705" w:type="dxa"/>
            <w:tcBorders>
              <w:top w:val="nil"/>
              <w:left w:val="nil"/>
              <w:bottom w:val="nil"/>
              <w:right w:val="nil"/>
            </w:tcBorders>
            <w:vAlign w:val="center"/>
          </w:tcPr>
          <w:p w14:paraId="5FAA4378">
            <w:pPr>
              <w:jc w:val="center"/>
              <w:textAlignment w:val="center"/>
              <w:rPr>
                <w:rFonts w:eastAsia="宋体"/>
                <w:color w:val="000000"/>
                <w:lang w:val="en-US" w:eastAsia="zh-CN" w:bidi="ar"/>
              </w:rPr>
            </w:pPr>
            <w:r>
              <w:rPr>
                <w:rFonts w:eastAsia="宋体"/>
                <w:color w:val="000000"/>
                <w:lang w:val="en-US" w:eastAsia="zh-CN" w:bidi="ar"/>
              </w:rPr>
              <w:t>2,2,5-Trimethylhexane</w:t>
            </w:r>
          </w:p>
        </w:tc>
        <w:tc>
          <w:tcPr>
            <w:tcW w:w="2066" w:type="dxa"/>
            <w:tcBorders>
              <w:top w:val="nil"/>
              <w:left w:val="nil"/>
              <w:bottom w:val="nil"/>
              <w:right w:val="nil"/>
            </w:tcBorders>
            <w:vAlign w:val="center"/>
          </w:tcPr>
          <w:p w14:paraId="21EB2A43">
            <w:pPr>
              <w:jc w:val="center"/>
              <w:textAlignment w:val="center"/>
              <w:rPr>
                <w:rFonts w:eastAsia="宋体"/>
                <w:color w:val="000000"/>
                <w:lang w:val="en-US" w:eastAsia="zh-CN" w:bidi="ar"/>
              </w:rPr>
            </w:pPr>
            <w:r>
              <w:rPr>
                <w:rFonts w:eastAsia="宋体"/>
                <w:color w:val="000000"/>
                <w:lang w:val="en-US" w:eastAsia="zh-CN" w:bidi="ar"/>
              </w:rPr>
              <w:t>-0.177754879</w:t>
            </w:r>
          </w:p>
        </w:tc>
      </w:tr>
      <w:tr w14:paraId="2794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B1F6432">
            <w:pPr>
              <w:jc w:val="center"/>
              <w:textAlignment w:val="center"/>
              <w:rPr>
                <w:rFonts w:eastAsia="宋体"/>
                <w:color w:val="000000"/>
                <w:lang w:val="en-US" w:eastAsia="zh-CN" w:bidi="ar"/>
              </w:rPr>
            </w:pPr>
            <w:r>
              <w:rPr>
                <w:rFonts w:eastAsia="宋体"/>
                <w:color w:val="000000"/>
                <w:lang w:val="en-US" w:eastAsia="zh-CN" w:bidi="ar"/>
              </w:rPr>
              <w:t>COCCOCCOCCOCCO</w:t>
            </w:r>
          </w:p>
        </w:tc>
        <w:tc>
          <w:tcPr>
            <w:tcW w:w="3705" w:type="dxa"/>
            <w:tcBorders>
              <w:top w:val="nil"/>
              <w:left w:val="nil"/>
              <w:bottom w:val="nil"/>
              <w:right w:val="nil"/>
            </w:tcBorders>
            <w:vAlign w:val="center"/>
          </w:tcPr>
          <w:p w14:paraId="2E53BBE4">
            <w:pPr>
              <w:jc w:val="center"/>
              <w:textAlignment w:val="center"/>
              <w:rPr>
                <w:rFonts w:eastAsia="宋体"/>
                <w:color w:val="000000"/>
                <w:lang w:val="en-US" w:eastAsia="zh-CN" w:bidi="ar"/>
              </w:rPr>
            </w:pPr>
            <w:r>
              <w:rPr>
                <w:rFonts w:eastAsia="宋体"/>
                <w:color w:val="000000"/>
                <w:lang w:val="en-US" w:eastAsia="zh-CN" w:bidi="ar"/>
              </w:rPr>
              <w:t>Tetraethylene glycol methyl ether</w:t>
            </w:r>
          </w:p>
        </w:tc>
        <w:tc>
          <w:tcPr>
            <w:tcW w:w="2066" w:type="dxa"/>
            <w:tcBorders>
              <w:top w:val="nil"/>
              <w:left w:val="nil"/>
              <w:bottom w:val="nil"/>
              <w:right w:val="nil"/>
            </w:tcBorders>
            <w:vAlign w:val="center"/>
          </w:tcPr>
          <w:p w14:paraId="5D5BD8B1">
            <w:pPr>
              <w:jc w:val="center"/>
              <w:textAlignment w:val="center"/>
              <w:rPr>
                <w:rFonts w:eastAsia="宋体"/>
                <w:color w:val="000000"/>
                <w:lang w:val="en-US" w:eastAsia="zh-CN" w:bidi="ar"/>
              </w:rPr>
            </w:pPr>
            <w:r>
              <w:rPr>
                <w:rFonts w:eastAsia="宋体"/>
                <w:color w:val="000000"/>
                <w:lang w:val="en-US" w:eastAsia="zh-CN" w:bidi="ar"/>
              </w:rPr>
              <w:t>-0.061705887</w:t>
            </w:r>
          </w:p>
        </w:tc>
      </w:tr>
      <w:tr w14:paraId="0BDA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67C3480">
            <w:pPr>
              <w:jc w:val="center"/>
              <w:textAlignment w:val="center"/>
              <w:rPr>
                <w:rFonts w:eastAsia="宋体"/>
                <w:color w:val="000000"/>
                <w:lang w:val="en-US" w:eastAsia="zh-CN" w:bidi="ar"/>
              </w:rPr>
            </w:pPr>
            <w:r>
              <w:rPr>
                <w:rFonts w:eastAsia="宋体"/>
                <w:color w:val="000000"/>
                <w:lang w:val="en-US" w:eastAsia="zh-CN" w:bidi="ar"/>
              </w:rPr>
              <w:t>CC1=CC=C(O1)C</w:t>
            </w:r>
          </w:p>
        </w:tc>
        <w:tc>
          <w:tcPr>
            <w:tcW w:w="3705" w:type="dxa"/>
            <w:tcBorders>
              <w:top w:val="nil"/>
              <w:left w:val="nil"/>
              <w:bottom w:val="nil"/>
              <w:right w:val="nil"/>
            </w:tcBorders>
            <w:vAlign w:val="center"/>
          </w:tcPr>
          <w:p w14:paraId="35F6CCF2">
            <w:pPr>
              <w:jc w:val="center"/>
              <w:textAlignment w:val="center"/>
              <w:rPr>
                <w:rFonts w:eastAsia="宋体"/>
                <w:color w:val="000000"/>
                <w:lang w:val="en-US" w:eastAsia="zh-CN" w:bidi="ar"/>
              </w:rPr>
            </w:pPr>
            <w:r>
              <w:rPr>
                <w:rFonts w:eastAsia="宋体"/>
                <w:color w:val="000000"/>
                <w:lang w:val="en-US" w:eastAsia="zh-CN" w:bidi="ar"/>
              </w:rPr>
              <w:t>2-Methylfuran</w:t>
            </w:r>
          </w:p>
        </w:tc>
        <w:tc>
          <w:tcPr>
            <w:tcW w:w="2066" w:type="dxa"/>
            <w:tcBorders>
              <w:top w:val="nil"/>
              <w:left w:val="nil"/>
              <w:bottom w:val="nil"/>
              <w:right w:val="nil"/>
            </w:tcBorders>
            <w:vAlign w:val="center"/>
          </w:tcPr>
          <w:p w14:paraId="58212D77">
            <w:pPr>
              <w:jc w:val="center"/>
              <w:textAlignment w:val="center"/>
              <w:rPr>
                <w:rFonts w:eastAsia="宋体"/>
                <w:color w:val="000000"/>
                <w:lang w:val="en-US" w:eastAsia="zh-CN" w:bidi="ar"/>
              </w:rPr>
            </w:pPr>
            <w:r>
              <w:rPr>
                <w:rFonts w:eastAsia="宋体"/>
                <w:color w:val="000000"/>
                <w:lang w:val="en-US" w:eastAsia="zh-CN" w:bidi="ar"/>
              </w:rPr>
              <w:t>-0.956971645</w:t>
            </w:r>
          </w:p>
        </w:tc>
      </w:tr>
      <w:tr w14:paraId="3B33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6718C57">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0D21C31F">
            <w:pPr>
              <w:jc w:val="center"/>
              <w:textAlignment w:val="center"/>
              <w:rPr>
                <w:rFonts w:eastAsia="宋体"/>
                <w:color w:val="000000"/>
                <w:lang w:val="en-US" w:eastAsia="zh-CN" w:bidi="ar"/>
              </w:rPr>
            </w:pPr>
            <w:r>
              <w:rPr>
                <w:rFonts w:eastAsia="宋体"/>
                <w:color w:val="000000"/>
                <w:lang w:val="en-US" w:eastAsia="zh-CN" w:bidi="ar"/>
              </w:rPr>
              <w:t>3,4-Dimethylhexane</w:t>
            </w:r>
          </w:p>
        </w:tc>
        <w:tc>
          <w:tcPr>
            <w:tcW w:w="2066" w:type="dxa"/>
            <w:tcBorders>
              <w:top w:val="nil"/>
              <w:left w:val="nil"/>
              <w:bottom w:val="nil"/>
              <w:right w:val="nil"/>
            </w:tcBorders>
            <w:vAlign w:val="center"/>
          </w:tcPr>
          <w:p w14:paraId="634723BF">
            <w:pPr>
              <w:jc w:val="center"/>
              <w:textAlignment w:val="center"/>
              <w:rPr>
                <w:rFonts w:eastAsia="宋体"/>
                <w:color w:val="000000"/>
                <w:lang w:val="en-US" w:eastAsia="zh-CN" w:bidi="ar"/>
              </w:rPr>
            </w:pPr>
            <w:r>
              <w:rPr>
                <w:rFonts w:eastAsia="宋体"/>
                <w:color w:val="000000"/>
                <w:lang w:val="en-US" w:eastAsia="zh-CN" w:bidi="ar"/>
              </w:rPr>
              <w:t>-0.066077232</w:t>
            </w:r>
          </w:p>
        </w:tc>
      </w:tr>
      <w:tr w14:paraId="3CDE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9F862C3">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08F1B1DA">
            <w:pPr>
              <w:jc w:val="center"/>
              <w:textAlignment w:val="center"/>
              <w:rPr>
                <w:rFonts w:eastAsia="宋体"/>
                <w:color w:val="000000"/>
                <w:lang w:val="en-US" w:eastAsia="zh-CN" w:bidi="ar"/>
              </w:rPr>
            </w:pPr>
            <w:r>
              <w:rPr>
                <w:rFonts w:eastAsia="宋体"/>
                <w:color w:val="000000"/>
                <w:lang w:val="en-US" w:eastAsia="zh-CN" w:bidi="ar"/>
              </w:rPr>
              <w:t>3,4-Dimethylpentane</w:t>
            </w:r>
          </w:p>
        </w:tc>
        <w:tc>
          <w:tcPr>
            <w:tcW w:w="2066" w:type="dxa"/>
            <w:tcBorders>
              <w:top w:val="nil"/>
              <w:left w:val="nil"/>
              <w:bottom w:val="nil"/>
              <w:right w:val="nil"/>
            </w:tcBorders>
            <w:vAlign w:val="center"/>
          </w:tcPr>
          <w:p w14:paraId="3B40B7F6">
            <w:pPr>
              <w:jc w:val="center"/>
              <w:textAlignment w:val="center"/>
              <w:rPr>
                <w:rFonts w:eastAsia="宋体"/>
                <w:color w:val="000000"/>
                <w:lang w:val="en-US" w:eastAsia="zh-CN" w:bidi="ar"/>
              </w:rPr>
            </w:pPr>
            <w:r>
              <w:rPr>
                <w:rFonts w:eastAsia="宋体"/>
                <w:color w:val="000000"/>
                <w:lang w:val="en-US" w:eastAsia="zh-CN" w:bidi="ar"/>
              </w:rPr>
              <w:t>-0.250107408</w:t>
            </w:r>
          </w:p>
        </w:tc>
      </w:tr>
      <w:tr w14:paraId="72B8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0C928FE">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30365737">
            <w:pPr>
              <w:jc w:val="center"/>
              <w:textAlignment w:val="center"/>
              <w:rPr>
                <w:rFonts w:eastAsia="宋体"/>
                <w:color w:val="000000"/>
                <w:lang w:val="en-US" w:eastAsia="zh-CN" w:bidi="ar"/>
              </w:rPr>
            </w:pPr>
            <w:r>
              <w:rPr>
                <w:rFonts w:eastAsia="宋体"/>
                <w:color w:val="000000"/>
                <w:lang w:val="en-US" w:eastAsia="zh-CN" w:bidi="ar"/>
              </w:rPr>
              <w:t>4,5-Dimethylheptane</w:t>
            </w:r>
          </w:p>
        </w:tc>
        <w:tc>
          <w:tcPr>
            <w:tcW w:w="2066" w:type="dxa"/>
            <w:tcBorders>
              <w:top w:val="nil"/>
              <w:left w:val="nil"/>
              <w:bottom w:val="nil"/>
              <w:right w:val="nil"/>
            </w:tcBorders>
            <w:vAlign w:val="center"/>
          </w:tcPr>
          <w:p w14:paraId="2FBCA2A3">
            <w:pPr>
              <w:jc w:val="center"/>
              <w:textAlignment w:val="center"/>
              <w:rPr>
                <w:rFonts w:eastAsia="宋体"/>
                <w:color w:val="000000"/>
                <w:lang w:val="en-US" w:eastAsia="zh-CN" w:bidi="ar"/>
              </w:rPr>
            </w:pPr>
            <w:r>
              <w:rPr>
                <w:rFonts w:eastAsia="宋体"/>
                <w:color w:val="000000"/>
                <w:lang w:val="en-US" w:eastAsia="zh-CN" w:bidi="ar"/>
              </w:rPr>
              <w:t>-0.084858</w:t>
            </w:r>
          </w:p>
        </w:tc>
      </w:tr>
      <w:tr w14:paraId="5719A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A46A560">
            <w:pPr>
              <w:jc w:val="center"/>
              <w:textAlignment w:val="center"/>
              <w:rPr>
                <w:rFonts w:eastAsia="宋体"/>
                <w:color w:val="000000"/>
                <w:lang w:val="en-US" w:eastAsia="zh-CN" w:bidi="ar"/>
              </w:rPr>
            </w:pPr>
            <w:r>
              <w:rPr>
                <w:rFonts w:eastAsia="宋体"/>
                <w:color w:val="000000"/>
                <w:lang w:val="en-US" w:eastAsia="zh-CN" w:bidi="ar"/>
              </w:rPr>
              <w:t>CC1=CC(=C(C=C1)C)O</w:t>
            </w:r>
          </w:p>
        </w:tc>
        <w:tc>
          <w:tcPr>
            <w:tcW w:w="3705" w:type="dxa"/>
            <w:tcBorders>
              <w:top w:val="nil"/>
              <w:left w:val="nil"/>
              <w:bottom w:val="nil"/>
              <w:right w:val="nil"/>
            </w:tcBorders>
            <w:vAlign w:val="center"/>
          </w:tcPr>
          <w:p w14:paraId="23431DFB">
            <w:pPr>
              <w:jc w:val="center"/>
              <w:textAlignment w:val="center"/>
              <w:rPr>
                <w:rFonts w:eastAsia="宋体"/>
                <w:color w:val="000000"/>
                <w:lang w:val="en-US" w:eastAsia="zh-CN" w:bidi="ar"/>
              </w:rPr>
            </w:pPr>
            <w:r>
              <w:rPr>
                <w:rFonts w:eastAsia="宋体"/>
                <w:color w:val="000000"/>
                <w:lang w:val="en-US" w:eastAsia="zh-CN" w:bidi="ar"/>
              </w:rPr>
              <w:t>2,4-Dimethylphenol</w:t>
            </w:r>
          </w:p>
        </w:tc>
        <w:tc>
          <w:tcPr>
            <w:tcW w:w="2066" w:type="dxa"/>
            <w:tcBorders>
              <w:top w:val="nil"/>
              <w:left w:val="nil"/>
              <w:bottom w:val="nil"/>
              <w:right w:val="nil"/>
            </w:tcBorders>
            <w:vAlign w:val="center"/>
          </w:tcPr>
          <w:p w14:paraId="60E1F24F">
            <w:pPr>
              <w:jc w:val="center"/>
              <w:textAlignment w:val="center"/>
              <w:rPr>
                <w:rFonts w:eastAsia="宋体"/>
                <w:color w:val="000000"/>
                <w:lang w:val="en-US" w:eastAsia="zh-CN" w:bidi="ar"/>
              </w:rPr>
            </w:pPr>
            <w:r>
              <w:rPr>
                <w:rFonts w:eastAsia="宋体"/>
                <w:color w:val="000000"/>
                <w:lang w:val="en-US" w:eastAsia="zh-CN" w:bidi="ar"/>
              </w:rPr>
              <w:t>-0.759781361</w:t>
            </w:r>
          </w:p>
        </w:tc>
      </w:tr>
      <w:tr w14:paraId="4F94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F6F4D99">
            <w:pPr>
              <w:jc w:val="center"/>
              <w:textAlignment w:val="center"/>
              <w:rPr>
                <w:rFonts w:eastAsia="宋体"/>
                <w:color w:val="000000"/>
                <w:lang w:val="en-US" w:eastAsia="zh-CN" w:bidi="ar"/>
              </w:rPr>
            </w:pPr>
            <w:r>
              <w:rPr>
                <w:rFonts w:eastAsia="宋体"/>
                <w:color w:val="000000"/>
                <w:lang w:val="en-US" w:eastAsia="zh-CN" w:bidi="ar"/>
              </w:rPr>
              <w:t>CCC(C)CCC(C)COC(=O)C</w:t>
            </w:r>
          </w:p>
        </w:tc>
        <w:tc>
          <w:tcPr>
            <w:tcW w:w="3705" w:type="dxa"/>
            <w:tcBorders>
              <w:top w:val="nil"/>
              <w:left w:val="nil"/>
              <w:bottom w:val="nil"/>
              <w:right w:val="nil"/>
            </w:tcBorders>
            <w:vAlign w:val="center"/>
          </w:tcPr>
          <w:p w14:paraId="3C00969D">
            <w:pPr>
              <w:jc w:val="center"/>
              <w:textAlignment w:val="center"/>
              <w:rPr>
                <w:rFonts w:eastAsia="宋体"/>
                <w:color w:val="000000"/>
                <w:lang w:val="en-US" w:eastAsia="zh-CN" w:bidi="ar"/>
              </w:rPr>
            </w:pPr>
            <w:r>
              <w:rPr>
                <w:rFonts w:eastAsia="宋体"/>
                <w:color w:val="000000"/>
                <w:lang w:val="en-US" w:eastAsia="zh-CN" w:bidi="ar"/>
              </w:rPr>
              <w:t>4,5-Dimethylhexyl acetate</w:t>
            </w:r>
          </w:p>
        </w:tc>
        <w:tc>
          <w:tcPr>
            <w:tcW w:w="2066" w:type="dxa"/>
            <w:tcBorders>
              <w:top w:val="nil"/>
              <w:left w:val="nil"/>
              <w:bottom w:val="nil"/>
              <w:right w:val="nil"/>
            </w:tcBorders>
            <w:vAlign w:val="center"/>
          </w:tcPr>
          <w:p w14:paraId="7D9EC911">
            <w:pPr>
              <w:jc w:val="center"/>
              <w:textAlignment w:val="center"/>
              <w:rPr>
                <w:rFonts w:eastAsia="宋体"/>
                <w:color w:val="000000"/>
                <w:lang w:val="en-US" w:eastAsia="zh-CN" w:bidi="ar"/>
              </w:rPr>
            </w:pPr>
            <w:r>
              <w:rPr>
                <w:rFonts w:eastAsia="宋体"/>
                <w:color w:val="000000"/>
                <w:lang w:val="en-US" w:eastAsia="zh-CN" w:bidi="ar"/>
              </w:rPr>
              <w:t>-0.23631534</w:t>
            </w:r>
          </w:p>
        </w:tc>
      </w:tr>
      <w:tr w14:paraId="686B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1328CA5">
            <w:pPr>
              <w:jc w:val="center"/>
              <w:textAlignment w:val="center"/>
              <w:rPr>
                <w:rFonts w:eastAsia="宋体"/>
                <w:color w:val="000000"/>
                <w:lang w:eastAsia="zh-CN" w:bidi="ar"/>
              </w:rPr>
            </w:pPr>
            <w:r>
              <w:rPr>
                <w:rFonts w:eastAsia="宋体"/>
                <w:color w:val="000000"/>
                <w:lang w:eastAsia="zh-CN" w:bidi="ar"/>
              </w:rPr>
              <w:t>CC(C)CCC(C(C)C)C(C)CC(C)C</w:t>
            </w:r>
          </w:p>
        </w:tc>
        <w:tc>
          <w:tcPr>
            <w:tcW w:w="3705" w:type="dxa"/>
            <w:tcBorders>
              <w:top w:val="nil"/>
              <w:left w:val="nil"/>
              <w:bottom w:val="nil"/>
              <w:right w:val="nil"/>
            </w:tcBorders>
            <w:vAlign w:val="center"/>
          </w:tcPr>
          <w:p w14:paraId="5B4A4AD7">
            <w:pPr>
              <w:jc w:val="center"/>
              <w:textAlignment w:val="center"/>
              <w:rPr>
                <w:rFonts w:eastAsia="宋体"/>
                <w:color w:val="000000"/>
                <w:lang w:val="en-US" w:eastAsia="zh-CN" w:bidi="ar"/>
              </w:rPr>
            </w:pPr>
            <w:r>
              <w:rPr>
                <w:rFonts w:eastAsia="宋体"/>
                <w:color w:val="000000"/>
                <w:lang w:val="en-US" w:eastAsia="zh-CN" w:bidi="ar"/>
              </w:rPr>
              <w:t>3,4,5,6-Tetramethyloctane</w:t>
            </w:r>
          </w:p>
        </w:tc>
        <w:tc>
          <w:tcPr>
            <w:tcW w:w="2066" w:type="dxa"/>
            <w:tcBorders>
              <w:top w:val="nil"/>
              <w:left w:val="nil"/>
              <w:bottom w:val="nil"/>
              <w:right w:val="nil"/>
            </w:tcBorders>
            <w:vAlign w:val="center"/>
          </w:tcPr>
          <w:p w14:paraId="4C25FD16">
            <w:pPr>
              <w:jc w:val="center"/>
              <w:textAlignment w:val="center"/>
              <w:rPr>
                <w:rFonts w:eastAsia="宋体"/>
                <w:color w:val="000000"/>
                <w:lang w:val="en-US" w:eastAsia="zh-CN" w:bidi="ar"/>
              </w:rPr>
            </w:pPr>
            <w:r>
              <w:rPr>
                <w:rFonts w:eastAsia="宋体"/>
                <w:color w:val="000000"/>
                <w:lang w:val="en-US" w:eastAsia="zh-CN" w:bidi="ar"/>
              </w:rPr>
              <w:t>-0.09296149</w:t>
            </w:r>
          </w:p>
        </w:tc>
      </w:tr>
      <w:tr w14:paraId="7CE2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DD7368A">
            <w:pPr>
              <w:jc w:val="center"/>
              <w:textAlignment w:val="center"/>
              <w:rPr>
                <w:rFonts w:eastAsia="宋体"/>
                <w:color w:val="000000"/>
                <w:lang w:val="en-US" w:eastAsia="zh-CN" w:bidi="ar"/>
              </w:rPr>
            </w:pPr>
            <w:r>
              <w:rPr>
                <w:rFonts w:eastAsia="宋体"/>
                <w:color w:val="000000"/>
                <w:lang w:val="en-US" w:eastAsia="zh-CN" w:bidi="ar"/>
              </w:rPr>
              <w:t>CC(C)CC(C)CC(=O)CC(C)C</w:t>
            </w:r>
          </w:p>
        </w:tc>
        <w:tc>
          <w:tcPr>
            <w:tcW w:w="3705" w:type="dxa"/>
            <w:tcBorders>
              <w:top w:val="nil"/>
              <w:left w:val="nil"/>
              <w:bottom w:val="nil"/>
              <w:right w:val="nil"/>
            </w:tcBorders>
            <w:vAlign w:val="center"/>
          </w:tcPr>
          <w:p w14:paraId="74544810">
            <w:pPr>
              <w:jc w:val="center"/>
              <w:textAlignment w:val="center"/>
              <w:rPr>
                <w:rFonts w:eastAsia="宋体"/>
                <w:color w:val="000000"/>
                <w:lang w:val="en-US" w:eastAsia="zh-CN" w:bidi="ar"/>
              </w:rPr>
            </w:pPr>
            <w:r>
              <w:rPr>
                <w:rFonts w:eastAsia="宋体"/>
                <w:color w:val="000000"/>
                <w:lang w:val="en-US" w:eastAsia="zh-CN" w:bidi="ar"/>
              </w:rPr>
              <w:t>2,3,5,6-Tetramethylheptan-4-one</w:t>
            </w:r>
          </w:p>
        </w:tc>
        <w:tc>
          <w:tcPr>
            <w:tcW w:w="2066" w:type="dxa"/>
            <w:tcBorders>
              <w:top w:val="nil"/>
              <w:left w:val="nil"/>
              <w:bottom w:val="nil"/>
              <w:right w:val="nil"/>
            </w:tcBorders>
            <w:vAlign w:val="center"/>
          </w:tcPr>
          <w:p w14:paraId="605D786F">
            <w:pPr>
              <w:jc w:val="center"/>
              <w:textAlignment w:val="center"/>
              <w:rPr>
                <w:rFonts w:eastAsia="宋体"/>
                <w:color w:val="000000"/>
                <w:lang w:val="en-US" w:eastAsia="zh-CN" w:bidi="ar"/>
              </w:rPr>
            </w:pPr>
            <w:r>
              <w:rPr>
                <w:rFonts w:eastAsia="宋体"/>
                <w:color w:val="000000"/>
                <w:lang w:val="en-US" w:eastAsia="zh-CN" w:bidi="ar"/>
              </w:rPr>
              <w:t>-0.187084019</w:t>
            </w:r>
          </w:p>
        </w:tc>
      </w:tr>
      <w:tr w14:paraId="431D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AE9C161">
            <w:pPr>
              <w:jc w:val="center"/>
              <w:textAlignment w:val="center"/>
              <w:rPr>
                <w:rFonts w:eastAsia="宋体"/>
                <w:color w:val="000000"/>
                <w:lang w:val="en-US" w:eastAsia="zh-CN" w:bidi="ar"/>
              </w:rPr>
            </w:pPr>
            <w:r>
              <w:rPr>
                <w:rFonts w:eastAsia="宋体"/>
                <w:color w:val="000000"/>
                <w:lang w:val="en-US" w:eastAsia="zh-CN" w:bidi="ar"/>
              </w:rPr>
              <w:t>CCC(C)CCCC(CC)CC</w:t>
            </w:r>
          </w:p>
        </w:tc>
        <w:tc>
          <w:tcPr>
            <w:tcW w:w="3705" w:type="dxa"/>
            <w:tcBorders>
              <w:top w:val="nil"/>
              <w:left w:val="nil"/>
              <w:bottom w:val="nil"/>
              <w:right w:val="nil"/>
            </w:tcBorders>
            <w:vAlign w:val="center"/>
          </w:tcPr>
          <w:p w14:paraId="44AC5152">
            <w:pPr>
              <w:jc w:val="center"/>
              <w:textAlignment w:val="center"/>
              <w:rPr>
                <w:rFonts w:eastAsia="宋体"/>
                <w:color w:val="000000"/>
                <w:lang w:val="en-US" w:eastAsia="zh-CN" w:bidi="ar"/>
              </w:rPr>
            </w:pPr>
            <w:r>
              <w:rPr>
                <w:rFonts w:eastAsia="宋体"/>
                <w:color w:val="000000"/>
                <w:lang w:val="en-US" w:eastAsia="zh-CN" w:bidi="ar"/>
              </w:rPr>
              <w:t>3,6-Dimethyloctane</w:t>
            </w:r>
          </w:p>
        </w:tc>
        <w:tc>
          <w:tcPr>
            <w:tcW w:w="2066" w:type="dxa"/>
            <w:tcBorders>
              <w:top w:val="nil"/>
              <w:left w:val="nil"/>
              <w:bottom w:val="nil"/>
              <w:right w:val="nil"/>
            </w:tcBorders>
            <w:vAlign w:val="center"/>
          </w:tcPr>
          <w:p w14:paraId="21B8A1A4">
            <w:pPr>
              <w:jc w:val="center"/>
              <w:textAlignment w:val="center"/>
              <w:rPr>
                <w:rFonts w:eastAsia="宋体"/>
                <w:color w:val="000000"/>
                <w:lang w:val="en-US" w:eastAsia="zh-CN" w:bidi="ar"/>
              </w:rPr>
            </w:pPr>
            <w:r>
              <w:rPr>
                <w:rFonts w:eastAsia="宋体"/>
                <w:color w:val="000000"/>
                <w:lang w:val="en-US" w:eastAsia="zh-CN" w:bidi="ar"/>
              </w:rPr>
              <w:t>-0.134373575</w:t>
            </w:r>
          </w:p>
        </w:tc>
      </w:tr>
      <w:tr w14:paraId="008B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813DD76">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5D23F4C5">
            <w:pPr>
              <w:jc w:val="center"/>
              <w:textAlignment w:val="center"/>
              <w:rPr>
                <w:rFonts w:eastAsia="宋体"/>
                <w:color w:val="000000"/>
                <w:lang w:val="en-US" w:eastAsia="zh-CN" w:bidi="ar"/>
              </w:rPr>
            </w:pPr>
            <w:r>
              <w:rPr>
                <w:rFonts w:eastAsia="宋体"/>
                <w:color w:val="000000"/>
                <w:lang w:val="en-US" w:eastAsia="zh-CN" w:bidi="ar"/>
              </w:rPr>
              <w:t>3,5-Dimethylheptane</w:t>
            </w:r>
          </w:p>
        </w:tc>
        <w:tc>
          <w:tcPr>
            <w:tcW w:w="2066" w:type="dxa"/>
            <w:tcBorders>
              <w:top w:val="nil"/>
              <w:left w:val="nil"/>
              <w:bottom w:val="nil"/>
              <w:right w:val="nil"/>
            </w:tcBorders>
            <w:vAlign w:val="center"/>
          </w:tcPr>
          <w:p w14:paraId="477221E7">
            <w:pPr>
              <w:jc w:val="center"/>
              <w:textAlignment w:val="center"/>
              <w:rPr>
                <w:rFonts w:eastAsia="宋体"/>
                <w:color w:val="000000"/>
                <w:lang w:val="en-US" w:eastAsia="zh-CN" w:bidi="ar"/>
              </w:rPr>
            </w:pPr>
            <w:r>
              <w:rPr>
                <w:rFonts w:eastAsia="宋体"/>
                <w:color w:val="000000"/>
                <w:lang w:val="en-US" w:eastAsia="zh-CN" w:bidi="ar"/>
              </w:rPr>
              <w:t>-0.185755312</w:t>
            </w:r>
          </w:p>
        </w:tc>
      </w:tr>
      <w:tr w14:paraId="116B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F675B07">
            <w:pPr>
              <w:jc w:val="center"/>
              <w:textAlignment w:val="center"/>
              <w:rPr>
                <w:rFonts w:eastAsia="宋体"/>
                <w:color w:val="000000"/>
                <w:lang w:val="en-US" w:eastAsia="zh-CN" w:bidi="ar"/>
              </w:rPr>
            </w:pPr>
            <w:r>
              <w:rPr>
                <w:rFonts w:eastAsia="宋体"/>
                <w:color w:val="000000"/>
                <w:lang w:val="en-US" w:eastAsia="zh-CN" w:bidi="ar"/>
              </w:rPr>
              <w:t>CCCC(C)CCCC(C)C</w:t>
            </w:r>
          </w:p>
        </w:tc>
        <w:tc>
          <w:tcPr>
            <w:tcW w:w="3705" w:type="dxa"/>
            <w:tcBorders>
              <w:top w:val="nil"/>
              <w:left w:val="nil"/>
              <w:bottom w:val="nil"/>
              <w:right w:val="nil"/>
            </w:tcBorders>
            <w:vAlign w:val="center"/>
          </w:tcPr>
          <w:p w14:paraId="3B1C0F29">
            <w:pPr>
              <w:jc w:val="center"/>
              <w:textAlignment w:val="center"/>
              <w:rPr>
                <w:rFonts w:eastAsia="宋体"/>
                <w:color w:val="000000"/>
                <w:lang w:val="en-US" w:eastAsia="zh-CN" w:bidi="ar"/>
              </w:rPr>
            </w:pPr>
            <w:r>
              <w:rPr>
                <w:rFonts w:eastAsia="宋体"/>
                <w:color w:val="000000"/>
                <w:lang w:val="en-US" w:eastAsia="zh-CN" w:bidi="ar"/>
              </w:rPr>
              <w:t>4,6-Dimethylnonane</w:t>
            </w:r>
          </w:p>
        </w:tc>
        <w:tc>
          <w:tcPr>
            <w:tcW w:w="2066" w:type="dxa"/>
            <w:tcBorders>
              <w:top w:val="nil"/>
              <w:left w:val="nil"/>
              <w:bottom w:val="nil"/>
              <w:right w:val="nil"/>
            </w:tcBorders>
            <w:vAlign w:val="center"/>
          </w:tcPr>
          <w:p w14:paraId="3E7E6166">
            <w:pPr>
              <w:jc w:val="center"/>
              <w:textAlignment w:val="center"/>
              <w:rPr>
                <w:rFonts w:eastAsia="宋体"/>
                <w:color w:val="000000"/>
                <w:lang w:val="en-US" w:eastAsia="zh-CN" w:bidi="ar"/>
              </w:rPr>
            </w:pPr>
            <w:r>
              <w:rPr>
                <w:rFonts w:eastAsia="宋体"/>
                <w:color w:val="000000"/>
                <w:lang w:val="en-US" w:eastAsia="zh-CN" w:bidi="ar"/>
              </w:rPr>
              <w:t>-0.174710482</w:t>
            </w:r>
          </w:p>
        </w:tc>
      </w:tr>
      <w:tr w14:paraId="76A4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0617951">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16780812">
            <w:pPr>
              <w:jc w:val="center"/>
              <w:textAlignment w:val="center"/>
              <w:rPr>
                <w:rFonts w:eastAsia="宋体"/>
                <w:color w:val="000000"/>
                <w:lang w:val="en-US" w:eastAsia="zh-CN" w:bidi="ar"/>
              </w:rPr>
            </w:pPr>
            <w:r>
              <w:rPr>
                <w:rFonts w:eastAsia="宋体"/>
                <w:color w:val="000000"/>
                <w:lang w:val="en-US" w:eastAsia="zh-CN" w:bidi="ar"/>
              </w:rPr>
              <w:t>3,6-Dimethylheptane</w:t>
            </w:r>
          </w:p>
        </w:tc>
        <w:tc>
          <w:tcPr>
            <w:tcW w:w="2066" w:type="dxa"/>
            <w:tcBorders>
              <w:top w:val="nil"/>
              <w:left w:val="nil"/>
              <w:bottom w:val="nil"/>
              <w:right w:val="nil"/>
            </w:tcBorders>
            <w:vAlign w:val="center"/>
          </w:tcPr>
          <w:p w14:paraId="15DA66BE">
            <w:pPr>
              <w:jc w:val="center"/>
              <w:textAlignment w:val="center"/>
              <w:rPr>
                <w:rFonts w:eastAsia="宋体"/>
                <w:color w:val="000000"/>
                <w:lang w:val="en-US" w:eastAsia="zh-CN" w:bidi="ar"/>
              </w:rPr>
            </w:pPr>
            <w:r>
              <w:rPr>
                <w:rFonts w:eastAsia="宋体"/>
                <w:color w:val="000000"/>
                <w:lang w:val="en-US" w:eastAsia="zh-CN" w:bidi="ar"/>
              </w:rPr>
              <w:t>-0.225899041</w:t>
            </w:r>
          </w:p>
        </w:tc>
      </w:tr>
      <w:tr w14:paraId="3691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99541F0">
            <w:pPr>
              <w:jc w:val="center"/>
              <w:textAlignment w:val="center"/>
              <w:rPr>
                <w:rFonts w:eastAsia="宋体"/>
                <w:color w:val="000000"/>
                <w:lang w:val="en-US" w:eastAsia="zh-CN" w:bidi="ar"/>
              </w:rPr>
            </w:pPr>
            <w:r>
              <w:rPr>
                <w:rFonts w:eastAsia="宋体"/>
                <w:color w:val="000000"/>
                <w:lang w:val="en-US" w:eastAsia="zh-CN" w:bidi="ar"/>
              </w:rPr>
              <w:t>CC1=C(C(=CC=C1)C)O</w:t>
            </w:r>
          </w:p>
        </w:tc>
        <w:tc>
          <w:tcPr>
            <w:tcW w:w="3705" w:type="dxa"/>
            <w:tcBorders>
              <w:top w:val="nil"/>
              <w:left w:val="nil"/>
              <w:bottom w:val="nil"/>
              <w:right w:val="nil"/>
            </w:tcBorders>
            <w:vAlign w:val="center"/>
          </w:tcPr>
          <w:p w14:paraId="0E0F44AB">
            <w:pPr>
              <w:jc w:val="center"/>
              <w:textAlignment w:val="center"/>
              <w:rPr>
                <w:rFonts w:eastAsia="宋体"/>
                <w:color w:val="000000"/>
                <w:lang w:val="en-US" w:eastAsia="zh-CN" w:bidi="ar"/>
              </w:rPr>
            </w:pPr>
            <w:r>
              <w:rPr>
                <w:rFonts w:eastAsia="宋体"/>
                <w:color w:val="000000"/>
                <w:lang w:val="en-US" w:eastAsia="zh-CN" w:bidi="ar"/>
              </w:rPr>
              <w:t>2,6-dimethylphenol</w:t>
            </w:r>
          </w:p>
        </w:tc>
        <w:tc>
          <w:tcPr>
            <w:tcW w:w="2066" w:type="dxa"/>
            <w:tcBorders>
              <w:top w:val="nil"/>
              <w:left w:val="nil"/>
              <w:bottom w:val="nil"/>
              <w:right w:val="nil"/>
            </w:tcBorders>
            <w:vAlign w:val="center"/>
          </w:tcPr>
          <w:p w14:paraId="7ACA1B99">
            <w:pPr>
              <w:jc w:val="center"/>
              <w:textAlignment w:val="center"/>
              <w:rPr>
                <w:rFonts w:eastAsia="宋体"/>
                <w:color w:val="000000"/>
                <w:lang w:val="en-US" w:eastAsia="zh-CN" w:bidi="ar"/>
              </w:rPr>
            </w:pPr>
            <w:r>
              <w:rPr>
                <w:rFonts w:eastAsia="宋体"/>
                <w:color w:val="000000"/>
                <w:lang w:val="en-US" w:eastAsia="zh-CN" w:bidi="ar"/>
              </w:rPr>
              <w:t>-0.686612487</w:t>
            </w:r>
          </w:p>
        </w:tc>
      </w:tr>
      <w:tr w14:paraId="70EB7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1A7E9E3">
            <w:pPr>
              <w:jc w:val="center"/>
              <w:textAlignment w:val="center"/>
              <w:rPr>
                <w:rFonts w:eastAsia="宋体"/>
                <w:color w:val="000000"/>
                <w:lang w:val="en-US" w:eastAsia="zh-CN" w:bidi="ar"/>
              </w:rPr>
            </w:pPr>
            <w:r>
              <w:rPr>
                <w:rFonts w:eastAsia="宋体"/>
                <w:color w:val="000000"/>
                <w:lang w:val="en-US" w:eastAsia="zh-CN" w:bidi="ar"/>
              </w:rPr>
              <w:t>CC(C)CC(CC(C)C)O</w:t>
            </w:r>
          </w:p>
        </w:tc>
        <w:tc>
          <w:tcPr>
            <w:tcW w:w="3705" w:type="dxa"/>
            <w:tcBorders>
              <w:top w:val="nil"/>
              <w:left w:val="nil"/>
              <w:bottom w:val="nil"/>
              <w:right w:val="nil"/>
            </w:tcBorders>
            <w:vAlign w:val="center"/>
          </w:tcPr>
          <w:p w14:paraId="71C46F98">
            <w:pPr>
              <w:jc w:val="center"/>
              <w:textAlignment w:val="center"/>
              <w:rPr>
                <w:rFonts w:eastAsia="宋体"/>
                <w:color w:val="000000"/>
                <w:lang w:val="en-US" w:eastAsia="zh-CN" w:bidi="ar"/>
              </w:rPr>
            </w:pPr>
            <w:r>
              <w:rPr>
                <w:rFonts w:eastAsia="宋体"/>
                <w:color w:val="000000"/>
                <w:lang w:val="en-US" w:eastAsia="zh-CN" w:bidi="ar"/>
              </w:rPr>
              <w:t>2,3,5-Trimethylhexan-2-ol</w:t>
            </w:r>
          </w:p>
        </w:tc>
        <w:tc>
          <w:tcPr>
            <w:tcW w:w="2066" w:type="dxa"/>
            <w:tcBorders>
              <w:top w:val="nil"/>
              <w:left w:val="nil"/>
              <w:bottom w:val="nil"/>
              <w:right w:val="nil"/>
            </w:tcBorders>
            <w:vAlign w:val="center"/>
          </w:tcPr>
          <w:p w14:paraId="17FA1B06">
            <w:pPr>
              <w:jc w:val="center"/>
              <w:textAlignment w:val="center"/>
              <w:rPr>
                <w:rFonts w:eastAsia="宋体"/>
                <w:color w:val="000000"/>
                <w:lang w:val="en-US" w:eastAsia="zh-CN" w:bidi="ar"/>
              </w:rPr>
            </w:pPr>
            <w:r>
              <w:rPr>
                <w:rFonts w:eastAsia="宋体"/>
                <w:color w:val="000000"/>
                <w:lang w:val="en-US" w:eastAsia="zh-CN" w:bidi="ar"/>
              </w:rPr>
              <w:t>-0.146291643</w:t>
            </w:r>
          </w:p>
        </w:tc>
      </w:tr>
      <w:tr w14:paraId="4315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37F36AB">
            <w:pPr>
              <w:jc w:val="center"/>
              <w:textAlignment w:val="center"/>
              <w:rPr>
                <w:rFonts w:eastAsia="宋体"/>
                <w:color w:val="000000"/>
                <w:lang w:val="en-US" w:eastAsia="zh-CN" w:bidi="ar"/>
              </w:rPr>
            </w:pPr>
            <w:r>
              <w:rPr>
                <w:rFonts w:eastAsia="宋体"/>
                <w:color w:val="000000"/>
                <w:lang w:val="en-US" w:eastAsia="zh-CN" w:bidi="ar"/>
              </w:rPr>
              <w:t>CC1=CC(=C(C(=C1)C(C)(C)C)O)C(C)(C)C</w:t>
            </w:r>
          </w:p>
        </w:tc>
        <w:tc>
          <w:tcPr>
            <w:tcW w:w="3705" w:type="dxa"/>
            <w:tcBorders>
              <w:top w:val="nil"/>
              <w:left w:val="nil"/>
              <w:bottom w:val="nil"/>
              <w:right w:val="nil"/>
            </w:tcBorders>
            <w:vAlign w:val="center"/>
          </w:tcPr>
          <w:p w14:paraId="12610B60">
            <w:pPr>
              <w:jc w:val="center"/>
              <w:textAlignment w:val="center"/>
              <w:rPr>
                <w:rFonts w:eastAsia="宋体"/>
                <w:color w:val="000000"/>
                <w:lang w:val="en-US" w:eastAsia="zh-CN" w:bidi="ar"/>
              </w:rPr>
            </w:pPr>
            <w:r>
              <w:rPr>
                <w:rFonts w:eastAsia="宋体"/>
                <w:color w:val="000000"/>
                <w:lang w:val="en-US" w:eastAsia="zh-CN" w:bidi="ar"/>
              </w:rPr>
              <w:t>2,6-Di-tert-butyl-4-methylphenol</w:t>
            </w:r>
          </w:p>
        </w:tc>
        <w:tc>
          <w:tcPr>
            <w:tcW w:w="2066" w:type="dxa"/>
            <w:tcBorders>
              <w:top w:val="nil"/>
              <w:left w:val="nil"/>
              <w:bottom w:val="nil"/>
              <w:right w:val="nil"/>
            </w:tcBorders>
            <w:vAlign w:val="center"/>
          </w:tcPr>
          <w:p w14:paraId="2FFE1FC4">
            <w:pPr>
              <w:jc w:val="center"/>
              <w:textAlignment w:val="center"/>
              <w:rPr>
                <w:rFonts w:eastAsia="宋体"/>
                <w:color w:val="000000"/>
                <w:lang w:val="en-US" w:eastAsia="zh-CN" w:bidi="ar"/>
              </w:rPr>
            </w:pPr>
            <w:r>
              <w:rPr>
                <w:rFonts w:eastAsia="宋体"/>
                <w:color w:val="000000"/>
                <w:lang w:val="en-US" w:eastAsia="zh-CN" w:bidi="ar"/>
              </w:rPr>
              <w:t>-0.27426073</w:t>
            </w:r>
          </w:p>
        </w:tc>
      </w:tr>
      <w:tr w14:paraId="0FF62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A784157">
            <w:pPr>
              <w:jc w:val="center"/>
              <w:textAlignment w:val="center"/>
              <w:rPr>
                <w:rFonts w:eastAsia="宋体"/>
                <w:color w:val="000000"/>
                <w:lang w:val="en-US" w:eastAsia="zh-CN" w:bidi="ar"/>
              </w:rPr>
            </w:pPr>
            <w:r>
              <w:rPr>
                <w:rFonts w:eastAsia="宋体"/>
                <w:color w:val="000000"/>
                <w:lang w:val="en-US" w:eastAsia="zh-CN" w:bidi="ar"/>
              </w:rPr>
              <w:t>CC1=C(C=CC=C1N=C=O)N=C=O</w:t>
            </w:r>
          </w:p>
        </w:tc>
        <w:tc>
          <w:tcPr>
            <w:tcW w:w="3705" w:type="dxa"/>
            <w:tcBorders>
              <w:top w:val="nil"/>
              <w:left w:val="nil"/>
              <w:bottom w:val="nil"/>
              <w:right w:val="nil"/>
            </w:tcBorders>
            <w:vAlign w:val="center"/>
          </w:tcPr>
          <w:p w14:paraId="626F828A">
            <w:pPr>
              <w:jc w:val="center"/>
              <w:textAlignment w:val="center"/>
              <w:rPr>
                <w:rFonts w:eastAsia="宋体"/>
                <w:color w:val="000000"/>
                <w:lang w:val="en-US" w:eastAsia="zh-CN" w:bidi="ar"/>
              </w:rPr>
            </w:pPr>
            <w:r>
              <w:rPr>
                <w:rFonts w:eastAsia="宋体"/>
                <w:color w:val="000000"/>
                <w:lang w:val="en-US" w:eastAsia="zh-CN" w:bidi="ar"/>
              </w:rPr>
              <w:t>1,3-Diisocyanato-2-methylbenzene</w:t>
            </w:r>
          </w:p>
        </w:tc>
        <w:tc>
          <w:tcPr>
            <w:tcW w:w="2066" w:type="dxa"/>
            <w:tcBorders>
              <w:top w:val="nil"/>
              <w:left w:val="nil"/>
              <w:bottom w:val="nil"/>
              <w:right w:val="nil"/>
            </w:tcBorders>
            <w:vAlign w:val="center"/>
          </w:tcPr>
          <w:p w14:paraId="6AEFE376">
            <w:pPr>
              <w:jc w:val="center"/>
              <w:textAlignment w:val="center"/>
              <w:rPr>
                <w:rFonts w:eastAsia="宋体"/>
                <w:color w:val="000000"/>
                <w:lang w:val="en-US" w:eastAsia="zh-CN" w:bidi="ar"/>
              </w:rPr>
            </w:pPr>
            <w:r>
              <w:rPr>
                <w:rFonts w:eastAsia="宋体"/>
                <w:color w:val="000000"/>
                <w:lang w:val="en-US" w:eastAsia="zh-CN" w:bidi="ar"/>
              </w:rPr>
              <w:t>-0.792071462</w:t>
            </w:r>
          </w:p>
        </w:tc>
      </w:tr>
      <w:tr w14:paraId="6DDE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1029394">
            <w:pPr>
              <w:jc w:val="center"/>
              <w:textAlignment w:val="center"/>
              <w:rPr>
                <w:rFonts w:eastAsia="宋体"/>
                <w:color w:val="000000"/>
                <w:lang w:val="en-US" w:eastAsia="zh-CN" w:bidi="ar"/>
              </w:rPr>
            </w:pPr>
            <w:r>
              <w:rPr>
                <w:rFonts w:eastAsia="宋体"/>
                <w:color w:val="000000"/>
                <w:lang w:val="en-US" w:eastAsia="zh-CN" w:bidi="ar"/>
              </w:rPr>
              <w:t>CCCCOCCOCCOCCO</w:t>
            </w:r>
          </w:p>
        </w:tc>
        <w:tc>
          <w:tcPr>
            <w:tcW w:w="3705" w:type="dxa"/>
            <w:tcBorders>
              <w:top w:val="nil"/>
              <w:left w:val="nil"/>
              <w:bottom w:val="nil"/>
              <w:right w:val="nil"/>
            </w:tcBorders>
            <w:vAlign w:val="center"/>
          </w:tcPr>
          <w:p w14:paraId="0AE477F9">
            <w:pPr>
              <w:jc w:val="center"/>
              <w:textAlignment w:val="center"/>
              <w:rPr>
                <w:rFonts w:eastAsia="宋体"/>
                <w:color w:val="000000"/>
                <w:lang w:val="en-US" w:eastAsia="zh-CN" w:bidi="ar"/>
              </w:rPr>
            </w:pPr>
            <w:r>
              <w:rPr>
                <w:rFonts w:eastAsia="宋体"/>
                <w:color w:val="000000"/>
                <w:lang w:val="en-US" w:eastAsia="zh-CN" w:bidi="ar"/>
              </w:rPr>
              <w:t>1-[2-[2-(2-butoxyethoxy)ethoxy]ethoxy]ethane</w:t>
            </w:r>
          </w:p>
        </w:tc>
        <w:tc>
          <w:tcPr>
            <w:tcW w:w="2066" w:type="dxa"/>
            <w:tcBorders>
              <w:top w:val="nil"/>
              <w:left w:val="nil"/>
              <w:bottom w:val="nil"/>
              <w:right w:val="nil"/>
            </w:tcBorders>
            <w:vAlign w:val="center"/>
          </w:tcPr>
          <w:p w14:paraId="79DB51D0">
            <w:pPr>
              <w:jc w:val="center"/>
              <w:textAlignment w:val="center"/>
              <w:rPr>
                <w:rFonts w:eastAsia="宋体"/>
                <w:color w:val="000000"/>
                <w:lang w:val="en-US" w:eastAsia="zh-CN" w:bidi="ar"/>
              </w:rPr>
            </w:pPr>
            <w:r>
              <w:rPr>
                <w:rFonts w:eastAsia="宋体"/>
                <w:color w:val="000000"/>
                <w:lang w:val="en-US" w:eastAsia="zh-CN" w:bidi="ar"/>
              </w:rPr>
              <w:t>0.00203245878219604</w:t>
            </w:r>
          </w:p>
        </w:tc>
      </w:tr>
      <w:tr w14:paraId="5E87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D10A620">
            <w:pPr>
              <w:jc w:val="center"/>
              <w:textAlignment w:val="center"/>
              <w:rPr>
                <w:rFonts w:eastAsia="宋体"/>
                <w:color w:val="000000"/>
                <w:lang w:val="en-US" w:eastAsia="zh-CN" w:bidi="ar"/>
              </w:rPr>
            </w:pPr>
            <w:r>
              <w:rPr>
                <w:rFonts w:eastAsia="宋体"/>
                <w:color w:val="000000"/>
                <w:lang w:val="en-US" w:eastAsia="zh-CN" w:bidi="ar"/>
              </w:rPr>
              <w:t>CCOCCOCCOCCO</w:t>
            </w:r>
          </w:p>
        </w:tc>
        <w:tc>
          <w:tcPr>
            <w:tcW w:w="3705" w:type="dxa"/>
            <w:tcBorders>
              <w:top w:val="nil"/>
              <w:left w:val="nil"/>
              <w:bottom w:val="nil"/>
              <w:right w:val="nil"/>
            </w:tcBorders>
            <w:vAlign w:val="center"/>
          </w:tcPr>
          <w:p w14:paraId="52C1E12E">
            <w:pPr>
              <w:jc w:val="center"/>
              <w:textAlignment w:val="center"/>
              <w:rPr>
                <w:rFonts w:eastAsia="宋体"/>
                <w:color w:val="000000"/>
                <w:lang w:val="en-US" w:eastAsia="zh-CN" w:bidi="ar"/>
              </w:rPr>
            </w:pPr>
            <w:r>
              <w:rPr>
                <w:rFonts w:eastAsia="宋体"/>
                <w:color w:val="000000"/>
                <w:lang w:val="en-US" w:eastAsia="zh-CN" w:bidi="ar"/>
              </w:rPr>
              <w:t>Tetraethylene glycol ethyl ether</w:t>
            </w:r>
          </w:p>
        </w:tc>
        <w:tc>
          <w:tcPr>
            <w:tcW w:w="2066" w:type="dxa"/>
            <w:tcBorders>
              <w:top w:val="nil"/>
              <w:left w:val="nil"/>
              <w:bottom w:val="nil"/>
              <w:right w:val="nil"/>
            </w:tcBorders>
            <w:vAlign w:val="center"/>
          </w:tcPr>
          <w:p w14:paraId="72E88D74">
            <w:pPr>
              <w:jc w:val="center"/>
              <w:textAlignment w:val="center"/>
              <w:rPr>
                <w:rFonts w:eastAsia="宋体"/>
                <w:color w:val="000000"/>
                <w:lang w:val="en-US" w:eastAsia="zh-CN" w:bidi="ar"/>
              </w:rPr>
            </w:pPr>
            <w:r>
              <w:rPr>
                <w:rFonts w:eastAsia="宋体"/>
                <w:color w:val="000000"/>
                <w:lang w:val="en-US" w:eastAsia="zh-CN" w:bidi="ar"/>
              </w:rPr>
              <w:t>0.0183106064796448</w:t>
            </w:r>
          </w:p>
        </w:tc>
      </w:tr>
      <w:tr w14:paraId="5AEC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4848387">
            <w:pPr>
              <w:jc w:val="center"/>
              <w:textAlignment w:val="center"/>
              <w:rPr>
                <w:rFonts w:eastAsia="宋体"/>
                <w:color w:val="000000"/>
                <w:lang w:val="en-US" w:eastAsia="zh-CN" w:bidi="ar"/>
              </w:rPr>
            </w:pPr>
            <w:r>
              <w:rPr>
                <w:rFonts w:eastAsia="宋体"/>
                <w:color w:val="000000"/>
                <w:lang w:val="en-US" w:eastAsia="zh-CN" w:bidi="ar"/>
              </w:rPr>
              <w:t>COCCOCCOCCO</w:t>
            </w:r>
          </w:p>
        </w:tc>
        <w:tc>
          <w:tcPr>
            <w:tcW w:w="3705" w:type="dxa"/>
            <w:tcBorders>
              <w:top w:val="nil"/>
              <w:left w:val="nil"/>
              <w:bottom w:val="nil"/>
              <w:right w:val="nil"/>
            </w:tcBorders>
            <w:vAlign w:val="center"/>
          </w:tcPr>
          <w:p w14:paraId="3AB68DB0">
            <w:pPr>
              <w:jc w:val="center"/>
              <w:textAlignment w:val="center"/>
              <w:rPr>
                <w:rFonts w:eastAsia="宋体"/>
                <w:color w:val="000000"/>
                <w:lang w:val="en-US" w:eastAsia="zh-CN" w:bidi="ar"/>
              </w:rPr>
            </w:pPr>
            <w:r>
              <w:rPr>
                <w:rFonts w:eastAsia="宋体"/>
                <w:color w:val="000000"/>
                <w:lang w:val="en-US" w:eastAsia="zh-CN" w:bidi="ar"/>
              </w:rPr>
              <w:t>Tetraethylene glycol methyl ether</w:t>
            </w:r>
          </w:p>
        </w:tc>
        <w:tc>
          <w:tcPr>
            <w:tcW w:w="2066" w:type="dxa"/>
            <w:tcBorders>
              <w:top w:val="nil"/>
              <w:left w:val="nil"/>
              <w:bottom w:val="nil"/>
              <w:right w:val="nil"/>
            </w:tcBorders>
            <w:vAlign w:val="center"/>
          </w:tcPr>
          <w:p w14:paraId="086662E5">
            <w:pPr>
              <w:jc w:val="center"/>
              <w:textAlignment w:val="center"/>
              <w:rPr>
                <w:rFonts w:eastAsia="宋体"/>
                <w:color w:val="000000"/>
                <w:lang w:val="en-US" w:eastAsia="zh-CN" w:bidi="ar"/>
              </w:rPr>
            </w:pPr>
            <w:r>
              <w:rPr>
                <w:rFonts w:eastAsia="宋体"/>
                <w:color w:val="000000"/>
                <w:lang w:val="en-US" w:eastAsia="zh-CN" w:bidi="ar"/>
              </w:rPr>
              <w:t>-0.061705887</w:t>
            </w:r>
          </w:p>
        </w:tc>
      </w:tr>
      <w:tr w14:paraId="7610F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42AE54D">
            <w:pPr>
              <w:jc w:val="center"/>
              <w:textAlignment w:val="center"/>
              <w:rPr>
                <w:rFonts w:eastAsia="宋体"/>
                <w:color w:val="000000"/>
                <w:lang w:val="en-US" w:eastAsia="zh-CN" w:bidi="ar"/>
              </w:rPr>
            </w:pPr>
            <w:r>
              <w:rPr>
                <w:rFonts w:eastAsia="宋体"/>
                <w:color w:val="000000"/>
                <w:lang w:val="en-US" w:eastAsia="zh-CN" w:bidi="ar"/>
              </w:rPr>
              <w:t>CCCOCCOCCOCCO</w:t>
            </w:r>
          </w:p>
        </w:tc>
        <w:tc>
          <w:tcPr>
            <w:tcW w:w="3705" w:type="dxa"/>
            <w:tcBorders>
              <w:top w:val="nil"/>
              <w:left w:val="nil"/>
              <w:bottom w:val="nil"/>
              <w:right w:val="nil"/>
            </w:tcBorders>
            <w:vAlign w:val="center"/>
          </w:tcPr>
          <w:p w14:paraId="3CAB8680">
            <w:pPr>
              <w:jc w:val="center"/>
              <w:textAlignment w:val="center"/>
              <w:rPr>
                <w:rFonts w:eastAsia="宋体"/>
                <w:color w:val="000000"/>
                <w:lang w:val="en-US" w:eastAsia="zh-CN" w:bidi="ar"/>
              </w:rPr>
            </w:pPr>
            <w:r>
              <w:rPr>
                <w:rFonts w:eastAsia="宋体"/>
                <w:color w:val="000000"/>
                <w:lang w:val="en-US" w:eastAsia="zh-CN" w:bidi="ar"/>
              </w:rPr>
              <w:t>Tetraethylene glycol propyl ether</w:t>
            </w:r>
          </w:p>
        </w:tc>
        <w:tc>
          <w:tcPr>
            <w:tcW w:w="2066" w:type="dxa"/>
            <w:tcBorders>
              <w:top w:val="nil"/>
              <w:left w:val="nil"/>
              <w:bottom w:val="nil"/>
              <w:right w:val="nil"/>
            </w:tcBorders>
            <w:vAlign w:val="center"/>
          </w:tcPr>
          <w:p w14:paraId="1B53B9F0">
            <w:pPr>
              <w:jc w:val="center"/>
              <w:textAlignment w:val="center"/>
              <w:rPr>
                <w:rFonts w:eastAsia="宋体"/>
                <w:color w:val="000000"/>
                <w:lang w:val="en-US" w:eastAsia="zh-CN" w:bidi="ar"/>
              </w:rPr>
            </w:pPr>
            <w:r>
              <w:rPr>
                <w:rFonts w:eastAsia="宋体"/>
                <w:color w:val="000000"/>
                <w:lang w:val="en-US" w:eastAsia="zh-CN" w:bidi="ar"/>
              </w:rPr>
              <w:t>0.0389848351478577</w:t>
            </w:r>
          </w:p>
        </w:tc>
      </w:tr>
      <w:tr w14:paraId="2B58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349CCF0">
            <w:pPr>
              <w:jc w:val="center"/>
              <w:textAlignment w:val="center"/>
              <w:rPr>
                <w:rFonts w:eastAsia="宋体"/>
                <w:color w:val="000000"/>
                <w:lang w:val="en-US" w:eastAsia="zh-CN" w:bidi="ar"/>
              </w:rPr>
            </w:pPr>
            <w:r>
              <w:rPr>
                <w:rFonts w:eastAsia="宋体"/>
                <w:color w:val="000000"/>
                <w:lang w:val="en-US" w:eastAsia="zh-CN" w:bidi="ar"/>
              </w:rPr>
              <w:t>CCC(CO)N</w:t>
            </w:r>
          </w:p>
        </w:tc>
        <w:tc>
          <w:tcPr>
            <w:tcW w:w="3705" w:type="dxa"/>
            <w:tcBorders>
              <w:top w:val="nil"/>
              <w:left w:val="nil"/>
              <w:bottom w:val="nil"/>
              <w:right w:val="nil"/>
            </w:tcBorders>
            <w:vAlign w:val="center"/>
          </w:tcPr>
          <w:p w14:paraId="4147CD1B">
            <w:pPr>
              <w:jc w:val="center"/>
              <w:textAlignment w:val="center"/>
              <w:rPr>
                <w:rFonts w:eastAsia="宋体"/>
                <w:color w:val="000000"/>
                <w:lang w:val="en-US" w:eastAsia="zh-CN" w:bidi="ar"/>
              </w:rPr>
            </w:pPr>
            <w:r>
              <w:rPr>
                <w:rFonts w:eastAsia="宋体"/>
                <w:color w:val="000000"/>
                <w:lang w:val="en-US" w:eastAsia="zh-CN" w:bidi="ar"/>
              </w:rPr>
              <w:t>2-Aminobutan-1-ol</w:t>
            </w:r>
          </w:p>
        </w:tc>
        <w:tc>
          <w:tcPr>
            <w:tcW w:w="2066" w:type="dxa"/>
            <w:tcBorders>
              <w:top w:val="nil"/>
              <w:left w:val="nil"/>
              <w:bottom w:val="nil"/>
              <w:right w:val="nil"/>
            </w:tcBorders>
            <w:vAlign w:val="center"/>
          </w:tcPr>
          <w:p w14:paraId="7A946E4F">
            <w:pPr>
              <w:jc w:val="center"/>
              <w:textAlignment w:val="center"/>
              <w:rPr>
                <w:rFonts w:eastAsia="宋体"/>
                <w:color w:val="000000"/>
                <w:lang w:val="en-US" w:eastAsia="zh-CN" w:bidi="ar"/>
              </w:rPr>
            </w:pPr>
            <w:r>
              <w:rPr>
                <w:rFonts w:eastAsia="宋体"/>
                <w:color w:val="000000"/>
                <w:lang w:val="en-US" w:eastAsia="zh-CN" w:bidi="ar"/>
              </w:rPr>
              <w:t>-0.058717787</w:t>
            </w:r>
          </w:p>
        </w:tc>
      </w:tr>
      <w:tr w14:paraId="5E05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4FC56CF">
            <w:pPr>
              <w:jc w:val="center"/>
              <w:textAlignment w:val="center"/>
              <w:rPr>
                <w:rFonts w:eastAsia="宋体"/>
                <w:color w:val="000000"/>
                <w:lang w:val="en-US" w:eastAsia="zh-CN" w:bidi="ar"/>
              </w:rPr>
            </w:pPr>
            <w:r>
              <w:rPr>
                <w:rFonts w:eastAsia="宋体"/>
                <w:color w:val="000000"/>
                <w:lang w:val="en-US" w:eastAsia="zh-CN" w:bidi="ar"/>
              </w:rPr>
              <w:t>CCC(CO)(CO)N</w:t>
            </w:r>
          </w:p>
        </w:tc>
        <w:tc>
          <w:tcPr>
            <w:tcW w:w="3705" w:type="dxa"/>
            <w:tcBorders>
              <w:top w:val="nil"/>
              <w:left w:val="nil"/>
              <w:bottom w:val="nil"/>
              <w:right w:val="nil"/>
            </w:tcBorders>
            <w:vAlign w:val="center"/>
          </w:tcPr>
          <w:p w14:paraId="5F9AFB65">
            <w:pPr>
              <w:jc w:val="center"/>
              <w:textAlignment w:val="center"/>
              <w:rPr>
                <w:rFonts w:eastAsia="宋体"/>
                <w:color w:val="000000"/>
                <w:lang w:val="en-US" w:eastAsia="zh-CN" w:bidi="ar"/>
              </w:rPr>
            </w:pPr>
            <w:r>
              <w:rPr>
                <w:rFonts w:eastAsia="宋体"/>
                <w:color w:val="000000"/>
                <w:lang w:val="en-US" w:eastAsia="zh-CN" w:bidi="ar"/>
              </w:rPr>
              <w:t>2-Aminobutane-2,3-diol</w:t>
            </w:r>
          </w:p>
        </w:tc>
        <w:tc>
          <w:tcPr>
            <w:tcW w:w="2066" w:type="dxa"/>
            <w:tcBorders>
              <w:top w:val="nil"/>
              <w:left w:val="nil"/>
              <w:bottom w:val="nil"/>
              <w:right w:val="nil"/>
            </w:tcBorders>
            <w:vAlign w:val="center"/>
          </w:tcPr>
          <w:p w14:paraId="57AB345F">
            <w:pPr>
              <w:jc w:val="center"/>
              <w:textAlignment w:val="center"/>
              <w:rPr>
                <w:rFonts w:eastAsia="宋体"/>
                <w:color w:val="000000"/>
                <w:lang w:val="en-US" w:eastAsia="zh-CN" w:bidi="ar"/>
              </w:rPr>
            </w:pPr>
            <w:r>
              <w:rPr>
                <w:rFonts w:eastAsia="宋体"/>
                <w:color w:val="000000"/>
                <w:lang w:val="en-US" w:eastAsia="zh-CN" w:bidi="ar"/>
              </w:rPr>
              <w:t>-0.068102539</w:t>
            </w:r>
          </w:p>
        </w:tc>
      </w:tr>
      <w:tr w14:paraId="385E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149F1C2">
            <w:pPr>
              <w:jc w:val="center"/>
              <w:textAlignment w:val="center"/>
              <w:rPr>
                <w:rFonts w:eastAsia="宋体"/>
                <w:color w:val="000000"/>
                <w:lang w:val="en-US" w:eastAsia="zh-CN" w:bidi="ar"/>
              </w:rPr>
            </w:pPr>
            <w:r>
              <w:rPr>
                <w:rFonts w:eastAsia="宋体"/>
                <w:color w:val="000000"/>
                <w:lang w:val="en-US" w:eastAsia="zh-CN" w:bidi="ar"/>
              </w:rPr>
              <w:t>CC(C)(CO)N</w:t>
            </w:r>
          </w:p>
        </w:tc>
        <w:tc>
          <w:tcPr>
            <w:tcW w:w="3705" w:type="dxa"/>
            <w:tcBorders>
              <w:top w:val="nil"/>
              <w:left w:val="nil"/>
              <w:bottom w:val="nil"/>
              <w:right w:val="nil"/>
            </w:tcBorders>
            <w:vAlign w:val="center"/>
          </w:tcPr>
          <w:p w14:paraId="0CCC4D30">
            <w:pPr>
              <w:jc w:val="center"/>
              <w:textAlignment w:val="center"/>
              <w:rPr>
                <w:rFonts w:eastAsia="宋体"/>
                <w:color w:val="000000"/>
                <w:lang w:val="en-US" w:eastAsia="zh-CN" w:bidi="ar"/>
              </w:rPr>
            </w:pPr>
            <w:r>
              <w:rPr>
                <w:rFonts w:eastAsia="宋体"/>
                <w:color w:val="000000"/>
                <w:lang w:val="en-US" w:eastAsia="zh-CN" w:bidi="ar"/>
              </w:rPr>
              <w:t>2-Amino-2-methylpropan-1-ol</w:t>
            </w:r>
          </w:p>
        </w:tc>
        <w:tc>
          <w:tcPr>
            <w:tcW w:w="2066" w:type="dxa"/>
            <w:tcBorders>
              <w:top w:val="nil"/>
              <w:left w:val="nil"/>
              <w:bottom w:val="nil"/>
              <w:right w:val="nil"/>
            </w:tcBorders>
            <w:vAlign w:val="center"/>
          </w:tcPr>
          <w:p w14:paraId="14B9D646">
            <w:pPr>
              <w:jc w:val="center"/>
              <w:textAlignment w:val="center"/>
              <w:rPr>
                <w:rFonts w:eastAsia="宋体"/>
                <w:color w:val="000000"/>
                <w:lang w:val="en-US" w:eastAsia="zh-CN" w:bidi="ar"/>
              </w:rPr>
            </w:pPr>
            <w:r>
              <w:rPr>
                <w:rFonts w:eastAsia="宋体"/>
                <w:color w:val="000000"/>
                <w:lang w:val="en-US" w:eastAsia="zh-CN" w:bidi="ar"/>
              </w:rPr>
              <w:t>-0.277829528</w:t>
            </w:r>
          </w:p>
        </w:tc>
      </w:tr>
      <w:tr w14:paraId="2347E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9DA96E8">
            <w:pPr>
              <w:jc w:val="center"/>
              <w:textAlignment w:val="center"/>
              <w:rPr>
                <w:rFonts w:eastAsia="宋体"/>
                <w:color w:val="000000"/>
                <w:lang w:val="en-US" w:eastAsia="zh-CN" w:bidi="ar"/>
              </w:rPr>
            </w:pPr>
            <w:r>
              <w:rPr>
                <w:rFonts w:eastAsia="宋体"/>
                <w:color w:val="000000"/>
                <w:lang w:val="en-US" w:eastAsia="zh-CN" w:bidi="ar"/>
              </w:rPr>
              <w:t>CCCCOCCO</w:t>
            </w:r>
          </w:p>
        </w:tc>
        <w:tc>
          <w:tcPr>
            <w:tcW w:w="3705" w:type="dxa"/>
            <w:tcBorders>
              <w:top w:val="nil"/>
              <w:left w:val="nil"/>
              <w:bottom w:val="nil"/>
              <w:right w:val="nil"/>
            </w:tcBorders>
            <w:vAlign w:val="center"/>
          </w:tcPr>
          <w:p w14:paraId="21DBEABF">
            <w:pPr>
              <w:jc w:val="center"/>
              <w:textAlignment w:val="center"/>
              <w:rPr>
                <w:rFonts w:eastAsia="宋体"/>
                <w:color w:val="000000"/>
                <w:lang w:val="en-US" w:eastAsia="zh-CN" w:bidi="ar"/>
              </w:rPr>
            </w:pPr>
            <w:r>
              <w:rPr>
                <w:rFonts w:eastAsia="宋体"/>
                <w:color w:val="000000"/>
                <w:lang w:val="en-US" w:eastAsia="zh-CN" w:bidi="ar"/>
              </w:rPr>
              <w:t>Diethylene glycol butyl ether</w:t>
            </w:r>
          </w:p>
        </w:tc>
        <w:tc>
          <w:tcPr>
            <w:tcW w:w="2066" w:type="dxa"/>
            <w:tcBorders>
              <w:top w:val="nil"/>
              <w:left w:val="nil"/>
              <w:bottom w:val="nil"/>
              <w:right w:val="nil"/>
            </w:tcBorders>
            <w:vAlign w:val="center"/>
          </w:tcPr>
          <w:p w14:paraId="0CC9582A">
            <w:pPr>
              <w:jc w:val="center"/>
              <w:textAlignment w:val="center"/>
              <w:rPr>
                <w:rFonts w:eastAsia="宋体"/>
                <w:color w:val="000000"/>
                <w:lang w:val="en-US" w:eastAsia="zh-CN" w:bidi="ar"/>
              </w:rPr>
            </w:pPr>
            <w:r>
              <w:rPr>
                <w:rFonts w:eastAsia="宋体"/>
                <w:color w:val="000000"/>
                <w:lang w:val="en-US" w:eastAsia="zh-CN" w:bidi="ar"/>
              </w:rPr>
              <w:t>-0.0140872</w:t>
            </w:r>
          </w:p>
        </w:tc>
      </w:tr>
      <w:tr w14:paraId="4ADB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98C8A96">
            <w:pPr>
              <w:jc w:val="center"/>
              <w:textAlignment w:val="center"/>
              <w:rPr>
                <w:rFonts w:eastAsia="宋体"/>
                <w:color w:val="000000"/>
                <w:lang w:val="en-US" w:eastAsia="zh-CN" w:bidi="ar"/>
              </w:rPr>
            </w:pPr>
            <w:r>
              <w:rPr>
                <w:rFonts w:eastAsia="宋体"/>
                <w:color w:val="000000"/>
                <w:lang w:val="en-US" w:eastAsia="zh-CN" w:bidi="ar"/>
              </w:rPr>
              <w:t>CCCCOCCOC(=O)C</w:t>
            </w:r>
          </w:p>
        </w:tc>
        <w:tc>
          <w:tcPr>
            <w:tcW w:w="3705" w:type="dxa"/>
            <w:tcBorders>
              <w:top w:val="nil"/>
              <w:left w:val="nil"/>
              <w:bottom w:val="nil"/>
              <w:right w:val="nil"/>
            </w:tcBorders>
            <w:vAlign w:val="center"/>
          </w:tcPr>
          <w:p w14:paraId="3FAD54D7">
            <w:pPr>
              <w:jc w:val="center"/>
              <w:textAlignment w:val="center"/>
              <w:rPr>
                <w:rFonts w:eastAsia="宋体"/>
                <w:color w:val="000000"/>
                <w:lang w:val="en-US" w:eastAsia="zh-CN" w:bidi="ar"/>
              </w:rPr>
            </w:pPr>
            <w:r>
              <w:rPr>
                <w:rFonts w:eastAsia="宋体"/>
                <w:color w:val="000000"/>
                <w:lang w:val="en-US" w:eastAsia="zh-CN" w:bidi="ar"/>
              </w:rPr>
              <w:t>Butoxyethoxyethyl acetate</w:t>
            </w:r>
          </w:p>
        </w:tc>
        <w:tc>
          <w:tcPr>
            <w:tcW w:w="2066" w:type="dxa"/>
            <w:tcBorders>
              <w:top w:val="nil"/>
              <w:left w:val="nil"/>
              <w:bottom w:val="nil"/>
              <w:right w:val="nil"/>
            </w:tcBorders>
            <w:vAlign w:val="center"/>
          </w:tcPr>
          <w:p w14:paraId="779C865B">
            <w:pPr>
              <w:jc w:val="center"/>
              <w:textAlignment w:val="center"/>
              <w:rPr>
                <w:rFonts w:eastAsia="宋体"/>
                <w:color w:val="000000"/>
                <w:lang w:val="en-US" w:eastAsia="zh-CN" w:bidi="ar"/>
              </w:rPr>
            </w:pPr>
            <w:r>
              <w:rPr>
                <w:rFonts w:eastAsia="宋体"/>
                <w:color w:val="000000"/>
                <w:lang w:val="en-US" w:eastAsia="zh-CN" w:bidi="ar"/>
              </w:rPr>
              <w:t>-0.072529435</w:t>
            </w:r>
          </w:p>
        </w:tc>
      </w:tr>
      <w:tr w14:paraId="276E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AD1E8C6">
            <w:pPr>
              <w:jc w:val="center"/>
              <w:textAlignment w:val="center"/>
              <w:rPr>
                <w:rFonts w:eastAsia="宋体"/>
                <w:color w:val="000000"/>
                <w:lang w:val="en-US" w:eastAsia="zh-CN" w:bidi="ar"/>
              </w:rPr>
            </w:pPr>
            <w:r>
              <w:rPr>
                <w:rFonts w:eastAsia="宋体"/>
                <w:color w:val="000000"/>
                <w:lang w:val="en-US" w:eastAsia="zh-CN" w:bidi="ar"/>
              </w:rPr>
              <w:t>CCC(C)O[N+](=O)[O-]</w:t>
            </w:r>
          </w:p>
        </w:tc>
        <w:tc>
          <w:tcPr>
            <w:tcW w:w="3705" w:type="dxa"/>
            <w:tcBorders>
              <w:top w:val="nil"/>
              <w:left w:val="nil"/>
              <w:bottom w:val="nil"/>
              <w:right w:val="nil"/>
            </w:tcBorders>
            <w:vAlign w:val="center"/>
          </w:tcPr>
          <w:p w14:paraId="41DBCEE5">
            <w:pPr>
              <w:jc w:val="center"/>
              <w:textAlignment w:val="center"/>
              <w:rPr>
                <w:rFonts w:eastAsia="宋体"/>
                <w:color w:val="000000"/>
                <w:lang w:val="en-US" w:eastAsia="zh-CN" w:bidi="ar"/>
              </w:rPr>
            </w:pPr>
            <w:r>
              <w:rPr>
                <w:rFonts w:eastAsia="宋体"/>
                <w:color w:val="000000"/>
                <w:lang w:val="en-US" w:eastAsia="zh-CN" w:bidi="ar"/>
              </w:rPr>
              <w:t>2-Nitrobutan-2-ol</w:t>
            </w:r>
          </w:p>
        </w:tc>
        <w:tc>
          <w:tcPr>
            <w:tcW w:w="2066" w:type="dxa"/>
            <w:tcBorders>
              <w:top w:val="nil"/>
              <w:left w:val="nil"/>
              <w:bottom w:val="nil"/>
              <w:right w:val="nil"/>
            </w:tcBorders>
            <w:vAlign w:val="center"/>
          </w:tcPr>
          <w:p w14:paraId="289CEE4D">
            <w:pPr>
              <w:jc w:val="center"/>
              <w:textAlignment w:val="center"/>
              <w:rPr>
                <w:rFonts w:eastAsia="宋体"/>
                <w:color w:val="000000"/>
                <w:lang w:val="en-US" w:eastAsia="zh-CN" w:bidi="ar"/>
              </w:rPr>
            </w:pPr>
            <w:r>
              <w:rPr>
                <w:rFonts w:eastAsia="宋体"/>
                <w:color w:val="000000"/>
                <w:lang w:val="en-US" w:eastAsia="zh-CN" w:bidi="ar"/>
              </w:rPr>
              <w:t>0.224476158618927</w:t>
            </w:r>
          </w:p>
        </w:tc>
      </w:tr>
      <w:tr w14:paraId="4B0A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F11DB7D">
            <w:pPr>
              <w:jc w:val="center"/>
              <w:textAlignment w:val="center"/>
              <w:rPr>
                <w:rFonts w:eastAsia="宋体"/>
                <w:color w:val="000000"/>
                <w:lang w:val="en-US" w:eastAsia="zh-CN" w:bidi="ar"/>
              </w:rPr>
            </w:pPr>
            <w:r>
              <w:rPr>
                <w:rFonts w:eastAsia="宋体"/>
                <w:color w:val="000000"/>
                <w:lang w:val="en-US" w:eastAsia="zh-CN" w:bidi="ar"/>
              </w:rPr>
              <w:t>CCCCC1CCCO1</w:t>
            </w:r>
          </w:p>
        </w:tc>
        <w:tc>
          <w:tcPr>
            <w:tcW w:w="3705" w:type="dxa"/>
            <w:tcBorders>
              <w:top w:val="nil"/>
              <w:left w:val="nil"/>
              <w:bottom w:val="nil"/>
              <w:right w:val="nil"/>
            </w:tcBorders>
            <w:vAlign w:val="center"/>
          </w:tcPr>
          <w:p w14:paraId="4B1E2E10">
            <w:pPr>
              <w:jc w:val="center"/>
              <w:textAlignment w:val="center"/>
              <w:rPr>
                <w:rFonts w:eastAsia="宋体"/>
                <w:color w:val="000000"/>
                <w:lang w:val="en-US" w:eastAsia="zh-CN" w:bidi="ar"/>
              </w:rPr>
            </w:pPr>
            <w:r>
              <w:rPr>
                <w:rFonts w:eastAsia="宋体"/>
                <w:color w:val="000000"/>
                <w:lang w:val="en-US" w:eastAsia="zh-CN" w:bidi="ar"/>
              </w:rPr>
              <w:t>2-Hexyloxirane</w:t>
            </w:r>
          </w:p>
        </w:tc>
        <w:tc>
          <w:tcPr>
            <w:tcW w:w="2066" w:type="dxa"/>
            <w:tcBorders>
              <w:top w:val="nil"/>
              <w:left w:val="nil"/>
              <w:bottom w:val="nil"/>
              <w:right w:val="nil"/>
            </w:tcBorders>
            <w:vAlign w:val="center"/>
          </w:tcPr>
          <w:p w14:paraId="5FDA0BFB">
            <w:pPr>
              <w:jc w:val="center"/>
              <w:textAlignment w:val="center"/>
              <w:rPr>
                <w:rFonts w:eastAsia="宋体"/>
                <w:color w:val="000000"/>
                <w:lang w:val="en-US" w:eastAsia="zh-CN" w:bidi="ar"/>
              </w:rPr>
            </w:pPr>
            <w:r>
              <w:rPr>
                <w:rFonts w:eastAsia="宋体"/>
                <w:color w:val="000000"/>
                <w:lang w:val="en-US" w:eastAsia="zh-CN" w:bidi="ar"/>
              </w:rPr>
              <w:t>-0.303763717</w:t>
            </w:r>
          </w:p>
        </w:tc>
      </w:tr>
      <w:tr w14:paraId="501C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AE2FB69">
            <w:pPr>
              <w:jc w:val="center"/>
              <w:textAlignment w:val="center"/>
              <w:rPr>
                <w:rFonts w:eastAsia="宋体"/>
                <w:color w:val="000000"/>
                <w:lang w:val="en-US" w:eastAsia="zh-CN" w:bidi="ar"/>
              </w:rPr>
            </w:pPr>
            <w:r>
              <w:rPr>
                <w:rFonts w:eastAsia="宋体"/>
                <w:color w:val="000000"/>
                <w:lang w:val="en-US" w:eastAsia="zh-CN" w:bidi="ar"/>
              </w:rPr>
              <w:t>CC#CC</w:t>
            </w:r>
          </w:p>
        </w:tc>
        <w:tc>
          <w:tcPr>
            <w:tcW w:w="3705" w:type="dxa"/>
            <w:tcBorders>
              <w:top w:val="nil"/>
              <w:left w:val="nil"/>
              <w:bottom w:val="nil"/>
              <w:right w:val="nil"/>
            </w:tcBorders>
            <w:vAlign w:val="center"/>
          </w:tcPr>
          <w:p w14:paraId="20D3DC4A">
            <w:pPr>
              <w:jc w:val="center"/>
              <w:textAlignment w:val="center"/>
              <w:rPr>
                <w:rFonts w:eastAsia="宋体"/>
                <w:color w:val="000000"/>
                <w:lang w:val="en-US" w:eastAsia="zh-CN" w:bidi="ar"/>
              </w:rPr>
            </w:pPr>
            <w:r>
              <w:rPr>
                <w:rFonts w:eastAsia="宋体"/>
                <w:color w:val="000000"/>
                <w:lang w:val="en-US" w:eastAsia="zh-CN" w:bidi="ar"/>
              </w:rPr>
              <w:t>But-1-yne</w:t>
            </w:r>
          </w:p>
        </w:tc>
        <w:tc>
          <w:tcPr>
            <w:tcW w:w="2066" w:type="dxa"/>
            <w:tcBorders>
              <w:top w:val="nil"/>
              <w:left w:val="nil"/>
              <w:bottom w:val="nil"/>
              <w:right w:val="nil"/>
            </w:tcBorders>
            <w:vAlign w:val="center"/>
          </w:tcPr>
          <w:p w14:paraId="7AB6C125">
            <w:pPr>
              <w:jc w:val="center"/>
              <w:textAlignment w:val="center"/>
              <w:rPr>
                <w:rFonts w:eastAsia="宋体"/>
                <w:color w:val="000000"/>
                <w:lang w:val="en-US" w:eastAsia="zh-CN" w:bidi="ar"/>
              </w:rPr>
            </w:pPr>
            <w:r>
              <w:rPr>
                <w:rFonts w:eastAsia="宋体"/>
                <w:color w:val="000000"/>
                <w:lang w:val="en-US" w:eastAsia="zh-CN" w:bidi="ar"/>
              </w:rPr>
              <w:t>-0.782399297</w:t>
            </w:r>
          </w:p>
        </w:tc>
      </w:tr>
      <w:tr w14:paraId="351A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62B3783">
            <w:pPr>
              <w:jc w:val="center"/>
              <w:textAlignment w:val="center"/>
              <w:rPr>
                <w:rFonts w:eastAsia="宋体"/>
                <w:color w:val="000000"/>
                <w:lang w:val="en-US" w:eastAsia="zh-CN" w:bidi="ar"/>
              </w:rPr>
            </w:pPr>
            <w:r>
              <w:rPr>
                <w:rFonts w:eastAsia="宋体"/>
                <w:color w:val="000000"/>
                <w:lang w:val="en-US" w:eastAsia="zh-CN" w:bidi="ar"/>
              </w:rPr>
              <w:t>CC1=CC=CC=C1Cl</w:t>
            </w:r>
          </w:p>
        </w:tc>
        <w:tc>
          <w:tcPr>
            <w:tcW w:w="3705" w:type="dxa"/>
            <w:tcBorders>
              <w:top w:val="nil"/>
              <w:left w:val="nil"/>
              <w:bottom w:val="nil"/>
              <w:right w:val="nil"/>
            </w:tcBorders>
            <w:vAlign w:val="center"/>
          </w:tcPr>
          <w:p w14:paraId="72FD8855">
            <w:pPr>
              <w:jc w:val="center"/>
              <w:textAlignment w:val="center"/>
              <w:rPr>
                <w:rFonts w:eastAsia="宋体"/>
                <w:color w:val="000000"/>
                <w:lang w:val="en-US" w:eastAsia="zh-CN" w:bidi="ar"/>
              </w:rPr>
            </w:pPr>
            <w:r>
              <w:rPr>
                <w:rFonts w:eastAsia="宋体"/>
                <w:color w:val="000000"/>
                <w:lang w:val="en-US" w:eastAsia="zh-CN" w:bidi="ar"/>
              </w:rPr>
              <w:t>1-Chloro-2-methylbenzene</w:t>
            </w:r>
          </w:p>
        </w:tc>
        <w:tc>
          <w:tcPr>
            <w:tcW w:w="2066" w:type="dxa"/>
            <w:tcBorders>
              <w:top w:val="nil"/>
              <w:left w:val="nil"/>
              <w:bottom w:val="nil"/>
              <w:right w:val="nil"/>
            </w:tcBorders>
            <w:vAlign w:val="center"/>
          </w:tcPr>
          <w:p w14:paraId="03642CE1">
            <w:pPr>
              <w:jc w:val="center"/>
              <w:textAlignment w:val="center"/>
              <w:rPr>
                <w:rFonts w:eastAsia="宋体"/>
                <w:color w:val="000000"/>
                <w:lang w:val="en-US" w:eastAsia="zh-CN" w:bidi="ar"/>
              </w:rPr>
            </w:pPr>
            <w:r>
              <w:rPr>
                <w:rFonts w:eastAsia="宋体"/>
                <w:color w:val="000000"/>
                <w:lang w:val="en-US" w:eastAsia="zh-CN" w:bidi="ar"/>
              </w:rPr>
              <w:t>-0.920276523</w:t>
            </w:r>
          </w:p>
        </w:tc>
      </w:tr>
      <w:tr w14:paraId="05BF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F1F0FDC">
            <w:pPr>
              <w:jc w:val="center"/>
              <w:textAlignment w:val="center"/>
              <w:rPr>
                <w:rFonts w:eastAsia="宋体"/>
                <w:color w:val="000000"/>
                <w:lang w:val="en-US" w:eastAsia="zh-CN" w:bidi="ar"/>
              </w:rPr>
            </w:pPr>
            <w:r>
              <w:rPr>
                <w:rFonts w:eastAsia="宋体"/>
                <w:color w:val="000000"/>
                <w:lang w:val="en-US" w:eastAsia="zh-CN" w:bidi="ar"/>
              </w:rPr>
              <w:t>CCCCCCCCC(=O)C</w:t>
            </w:r>
          </w:p>
        </w:tc>
        <w:tc>
          <w:tcPr>
            <w:tcW w:w="3705" w:type="dxa"/>
            <w:tcBorders>
              <w:top w:val="nil"/>
              <w:left w:val="nil"/>
              <w:bottom w:val="nil"/>
              <w:right w:val="nil"/>
            </w:tcBorders>
            <w:vAlign w:val="center"/>
          </w:tcPr>
          <w:p w14:paraId="75B05BFC">
            <w:pPr>
              <w:jc w:val="center"/>
              <w:textAlignment w:val="center"/>
              <w:rPr>
                <w:rFonts w:eastAsia="宋体"/>
                <w:color w:val="000000"/>
                <w:lang w:val="en-US" w:eastAsia="zh-CN" w:bidi="ar"/>
              </w:rPr>
            </w:pPr>
            <w:r>
              <w:rPr>
                <w:rFonts w:eastAsia="宋体"/>
                <w:color w:val="000000"/>
                <w:lang w:val="en-US" w:eastAsia="zh-CN" w:bidi="ar"/>
              </w:rPr>
              <w:t>Decan-2-one</w:t>
            </w:r>
          </w:p>
        </w:tc>
        <w:tc>
          <w:tcPr>
            <w:tcW w:w="2066" w:type="dxa"/>
            <w:tcBorders>
              <w:top w:val="nil"/>
              <w:left w:val="nil"/>
              <w:bottom w:val="nil"/>
              <w:right w:val="nil"/>
            </w:tcBorders>
            <w:vAlign w:val="center"/>
          </w:tcPr>
          <w:p w14:paraId="09C5D66D">
            <w:pPr>
              <w:jc w:val="center"/>
              <w:textAlignment w:val="center"/>
              <w:rPr>
                <w:rFonts w:eastAsia="宋体"/>
                <w:color w:val="000000"/>
                <w:lang w:val="en-US" w:eastAsia="zh-CN" w:bidi="ar"/>
              </w:rPr>
            </w:pPr>
            <w:r>
              <w:rPr>
                <w:rFonts w:eastAsia="宋体"/>
                <w:color w:val="000000"/>
                <w:lang w:val="en-US" w:eastAsia="zh-CN" w:bidi="ar"/>
              </w:rPr>
              <w:t>-0.263184786</w:t>
            </w:r>
          </w:p>
        </w:tc>
      </w:tr>
      <w:tr w14:paraId="0A57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7790A45">
            <w:pPr>
              <w:jc w:val="center"/>
              <w:textAlignment w:val="center"/>
              <w:rPr>
                <w:rFonts w:eastAsia="宋体"/>
                <w:color w:val="000000"/>
                <w:lang w:val="en-US" w:eastAsia="zh-CN" w:bidi="ar"/>
              </w:rPr>
            </w:pPr>
            <w:r>
              <w:rPr>
                <w:rFonts w:eastAsia="宋体"/>
                <w:color w:val="000000"/>
                <w:lang w:val="en-US" w:eastAsia="zh-CN" w:bidi="ar"/>
              </w:rPr>
              <w:t>CCOCCO</w:t>
            </w:r>
          </w:p>
        </w:tc>
        <w:tc>
          <w:tcPr>
            <w:tcW w:w="3705" w:type="dxa"/>
            <w:tcBorders>
              <w:top w:val="nil"/>
              <w:left w:val="nil"/>
              <w:bottom w:val="nil"/>
              <w:right w:val="nil"/>
            </w:tcBorders>
            <w:vAlign w:val="center"/>
          </w:tcPr>
          <w:p w14:paraId="698BB349">
            <w:pPr>
              <w:jc w:val="center"/>
              <w:textAlignment w:val="center"/>
              <w:rPr>
                <w:rFonts w:eastAsia="宋体"/>
                <w:color w:val="000000"/>
                <w:lang w:val="en-US" w:eastAsia="zh-CN" w:bidi="ar"/>
              </w:rPr>
            </w:pPr>
            <w:r>
              <w:rPr>
                <w:rFonts w:eastAsia="宋体"/>
                <w:color w:val="000000"/>
                <w:lang w:val="en-US" w:eastAsia="zh-CN" w:bidi="ar"/>
              </w:rPr>
              <w:t>2-(2-Ethoxyethoxy)ethanol</w:t>
            </w:r>
          </w:p>
        </w:tc>
        <w:tc>
          <w:tcPr>
            <w:tcW w:w="2066" w:type="dxa"/>
            <w:tcBorders>
              <w:top w:val="nil"/>
              <w:left w:val="nil"/>
              <w:bottom w:val="nil"/>
              <w:right w:val="nil"/>
            </w:tcBorders>
            <w:vAlign w:val="center"/>
          </w:tcPr>
          <w:p w14:paraId="2F69D688">
            <w:pPr>
              <w:jc w:val="center"/>
              <w:textAlignment w:val="center"/>
              <w:rPr>
                <w:rFonts w:eastAsia="宋体"/>
                <w:color w:val="000000"/>
                <w:lang w:val="en-US" w:eastAsia="zh-CN" w:bidi="ar"/>
              </w:rPr>
            </w:pPr>
            <w:r>
              <w:rPr>
                <w:rFonts w:eastAsia="宋体"/>
                <w:color w:val="000000"/>
                <w:lang w:val="en-US" w:eastAsia="zh-CN" w:bidi="ar"/>
              </w:rPr>
              <w:t>-0.086352885</w:t>
            </w:r>
          </w:p>
        </w:tc>
      </w:tr>
      <w:tr w14:paraId="242A5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8196490">
            <w:pPr>
              <w:jc w:val="center"/>
              <w:textAlignment w:val="center"/>
              <w:rPr>
                <w:rFonts w:eastAsia="宋体"/>
                <w:color w:val="000000"/>
                <w:lang w:val="en-US" w:eastAsia="zh-CN" w:bidi="ar"/>
              </w:rPr>
            </w:pPr>
            <w:r>
              <w:rPr>
                <w:rFonts w:eastAsia="宋体"/>
                <w:color w:val="000000"/>
                <w:lang w:val="en-US" w:eastAsia="zh-CN" w:bidi="ar"/>
              </w:rPr>
              <w:t>CCOCCOC(=O)C</w:t>
            </w:r>
          </w:p>
        </w:tc>
        <w:tc>
          <w:tcPr>
            <w:tcW w:w="3705" w:type="dxa"/>
            <w:tcBorders>
              <w:top w:val="nil"/>
              <w:left w:val="nil"/>
              <w:bottom w:val="nil"/>
              <w:right w:val="nil"/>
            </w:tcBorders>
            <w:vAlign w:val="center"/>
          </w:tcPr>
          <w:p w14:paraId="3133D064">
            <w:pPr>
              <w:jc w:val="center"/>
              <w:textAlignment w:val="center"/>
              <w:rPr>
                <w:rFonts w:eastAsia="宋体"/>
                <w:color w:val="000000"/>
                <w:lang w:val="en-US" w:eastAsia="zh-CN" w:bidi="ar"/>
              </w:rPr>
            </w:pPr>
            <w:r>
              <w:rPr>
                <w:rFonts w:eastAsia="宋体"/>
                <w:color w:val="000000"/>
                <w:lang w:val="en-US" w:eastAsia="zh-CN" w:bidi="ar"/>
              </w:rPr>
              <w:t>2-(2-Ethoxyethoxy)ethyl acetate</w:t>
            </w:r>
          </w:p>
        </w:tc>
        <w:tc>
          <w:tcPr>
            <w:tcW w:w="2066" w:type="dxa"/>
            <w:tcBorders>
              <w:top w:val="nil"/>
              <w:left w:val="nil"/>
              <w:bottom w:val="nil"/>
              <w:right w:val="nil"/>
            </w:tcBorders>
            <w:vAlign w:val="center"/>
          </w:tcPr>
          <w:p w14:paraId="2BCE4B45">
            <w:pPr>
              <w:jc w:val="center"/>
              <w:textAlignment w:val="center"/>
              <w:rPr>
                <w:rFonts w:eastAsia="宋体"/>
                <w:color w:val="000000"/>
                <w:lang w:val="en-US" w:eastAsia="zh-CN" w:bidi="ar"/>
              </w:rPr>
            </w:pPr>
            <w:r>
              <w:rPr>
                <w:rFonts w:eastAsia="宋体"/>
                <w:color w:val="000000"/>
                <w:lang w:val="en-US" w:eastAsia="zh-CN" w:bidi="ar"/>
              </w:rPr>
              <w:t>-0.210918754</w:t>
            </w:r>
          </w:p>
        </w:tc>
      </w:tr>
      <w:tr w14:paraId="534A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8A704E4">
            <w:pPr>
              <w:jc w:val="center"/>
              <w:textAlignment w:val="center"/>
              <w:rPr>
                <w:rFonts w:eastAsia="宋体"/>
                <w:color w:val="000000"/>
                <w:lang w:val="en-US" w:eastAsia="zh-CN" w:bidi="ar"/>
              </w:rPr>
            </w:pPr>
            <w:r>
              <w:rPr>
                <w:rFonts w:eastAsia="宋体"/>
                <w:color w:val="000000"/>
                <w:lang w:val="en-US" w:eastAsia="zh-CN" w:bidi="ar"/>
              </w:rPr>
              <w:t>CCC1=CC=CO1</w:t>
            </w:r>
          </w:p>
        </w:tc>
        <w:tc>
          <w:tcPr>
            <w:tcW w:w="3705" w:type="dxa"/>
            <w:tcBorders>
              <w:top w:val="nil"/>
              <w:left w:val="nil"/>
              <w:bottom w:val="nil"/>
              <w:right w:val="nil"/>
            </w:tcBorders>
            <w:vAlign w:val="center"/>
          </w:tcPr>
          <w:p w14:paraId="0A7359A7">
            <w:pPr>
              <w:jc w:val="center"/>
              <w:textAlignment w:val="center"/>
              <w:rPr>
                <w:rFonts w:eastAsia="宋体"/>
                <w:color w:val="000000"/>
                <w:lang w:val="en-US" w:eastAsia="zh-CN" w:bidi="ar"/>
              </w:rPr>
            </w:pPr>
            <w:r>
              <w:rPr>
                <w:rFonts w:eastAsia="宋体"/>
                <w:color w:val="000000"/>
                <w:lang w:val="en-US" w:eastAsia="zh-CN" w:bidi="ar"/>
              </w:rPr>
              <w:t>2-Ethylfuran</w:t>
            </w:r>
          </w:p>
        </w:tc>
        <w:tc>
          <w:tcPr>
            <w:tcW w:w="2066" w:type="dxa"/>
            <w:tcBorders>
              <w:top w:val="nil"/>
              <w:left w:val="nil"/>
              <w:bottom w:val="nil"/>
              <w:right w:val="nil"/>
            </w:tcBorders>
            <w:vAlign w:val="center"/>
          </w:tcPr>
          <w:p w14:paraId="0642FF56">
            <w:pPr>
              <w:jc w:val="center"/>
              <w:textAlignment w:val="center"/>
              <w:rPr>
                <w:rFonts w:eastAsia="宋体"/>
                <w:color w:val="000000"/>
                <w:lang w:val="en-US" w:eastAsia="zh-CN" w:bidi="ar"/>
              </w:rPr>
            </w:pPr>
            <w:r>
              <w:rPr>
                <w:rFonts w:eastAsia="宋体"/>
                <w:color w:val="000000"/>
                <w:lang w:val="en-US" w:eastAsia="zh-CN" w:bidi="ar"/>
              </w:rPr>
              <w:t>-0.754693568</w:t>
            </w:r>
          </w:p>
        </w:tc>
      </w:tr>
      <w:tr w14:paraId="6C6D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43B7AFE">
            <w:pPr>
              <w:jc w:val="center"/>
              <w:textAlignment w:val="center"/>
              <w:rPr>
                <w:rFonts w:eastAsia="宋体"/>
                <w:color w:val="000000"/>
                <w:lang w:val="en-US" w:eastAsia="zh-CN" w:bidi="ar"/>
              </w:rPr>
            </w:pPr>
            <w:r>
              <w:rPr>
                <w:rFonts w:eastAsia="宋体"/>
                <w:color w:val="000000"/>
                <w:lang w:val="en-US" w:eastAsia="zh-CN" w:bidi="ar"/>
              </w:rPr>
              <w:t>CCCCC(CC)C(=O)O</w:t>
            </w:r>
          </w:p>
        </w:tc>
        <w:tc>
          <w:tcPr>
            <w:tcW w:w="3705" w:type="dxa"/>
            <w:tcBorders>
              <w:top w:val="nil"/>
              <w:left w:val="nil"/>
              <w:bottom w:val="nil"/>
              <w:right w:val="nil"/>
            </w:tcBorders>
            <w:vAlign w:val="center"/>
          </w:tcPr>
          <w:p w14:paraId="58EA548A">
            <w:pPr>
              <w:jc w:val="center"/>
              <w:textAlignment w:val="center"/>
              <w:rPr>
                <w:rFonts w:eastAsia="宋体"/>
                <w:color w:val="000000"/>
                <w:lang w:val="en-US" w:eastAsia="zh-CN" w:bidi="ar"/>
              </w:rPr>
            </w:pPr>
            <w:r>
              <w:rPr>
                <w:rFonts w:eastAsia="宋体"/>
                <w:color w:val="000000"/>
                <w:lang w:val="en-US" w:eastAsia="zh-CN" w:bidi="ar"/>
              </w:rPr>
              <w:t>2-Methylheptanoic acid</w:t>
            </w:r>
          </w:p>
        </w:tc>
        <w:tc>
          <w:tcPr>
            <w:tcW w:w="2066" w:type="dxa"/>
            <w:tcBorders>
              <w:top w:val="nil"/>
              <w:left w:val="nil"/>
              <w:bottom w:val="nil"/>
              <w:right w:val="nil"/>
            </w:tcBorders>
            <w:vAlign w:val="center"/>
          </w:tcPr>
          <w:p w14:paraId="30BA0C0C">
            <w:pPr>
              <w:jc w:val="center"/>
              <w:textAlignment w:val="center"/>
              <w:rPr>
                <w:rFonts w:eastAsia="宋体"/>
                <w:color w:val="000000"/>
                <w:lang w:val="en-US" w:eastAsia="zh-CN" w:bidi="ar"/>
              </w:rPr>
            </w:pPr>
            <w:r>
              <w:rPr>
                <w:rFonts w:eastAsia="宋体"/>
                <w:color w:val="000000"/>
                <w:lang w:val="en-US" w:eastAsia="zh-CN" w:bidi="ar"/>
              </w:rPr>
              <w:t>-0.103494048</w:t>
            </w:r>
          </w:p>
        </w:tc>
      </w:tr>
      <w:tr w14:paraId="1B94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CCC3245">
            <w:pPr>
              <w:jc w:val="center"/>
              <w:textAlignment w:val="center"/>
              <w:rPr>
                <w:rFonts w:eastAsia="宋体"/>
                <w:color w:val="000000"/>
                <w:lang w:val="en-US" w:eastAsia="zh-CN" w:bidi="ar"/>
              </w:rPr>
            </w:pPr>
            <w:r>
              <w:rPr>
                <w:rFonts w:eastAsia="宋体"/>
                <w:color w:val="000000"/>
                <w:lang w:val="en-US" w:eastAsia="zh-CN" w:bidi="ar"/>
              </w:rPr>
              <w:t>CCCC(C(CC)CO)O</w:t>
            </w:r>
          </w:p>
        </w:tc>
        <w:tc>
          <w:tcPr>
            <w:tcW w:w="3705" w:type="dxa"/>
            <w:tcBorders>
              <w:top w:val="nil"/>
              <w:left w:val="nil"/>
              <w:bottom w:val="nil"/>
              <w:right w:val="nil"/>
            </w:tcBorders>
            <w:vAlign w:val="center"/>
          </w:tcPr>
          <w:p w14:paraId="30B14FD1">
            <w:pPr>
              <w:jc w:val="center"/>
              <w:textAlignment w:val="center"/>
              <w:rPr>
                <w:rFonts w:eastAsia="宋体"/>
                <w:color w:val="000000"/>
                <w:lang w:val="en-US" w:eastAsia="zh-CN" w:bidi="ar"/>
              </w:rPr>
            </w:pPr>
            <w:r>
              <w:rPr>
                <w:rFonts w:eastAsia="宋体"/>
                <w:color w:val="000000"/>
                <w:lang w:val="en-US" w:eastAsia="zh-CN" w:bidi="ar"/>
              </w:rPr>
              <w:t>4-Ethyl-2-methylhexan-1-ol</w:t>
            </w:r>
          </w:p>
        </w:tc>
        <w:tc>
          <w:tcPr>
            <w:tcW w:w="2066" w:type="dxa"/>
            <w:tcBorders>
              <w:top w:val="nil"/>
              <w:left w:val="nil"/>
              <w:bottom w:val="nil"/>
              <w:right w:val="nil"/>
            </w:tcBorders>
            <w:vAlign w:val="center"/>
          </w:tcPr>
          <w:p w14:paraId="1D4FDB19">
            <w:pPr>
              <w:jc w:val="center"/>
              <w:textAlignment w:val="center"/>
              <w:rPr>
                <w:rFonts w:eastAsia="宋体"/>
                <w:color w:val="000000"/>
                <w:lang w:val="en-US" w:eastAsia="zh-CN" w:bidi="ar"/>
              </w:rPr>
            </w:pPr>
            <w:r>
              <w:rPr>
                <w:rFonts w:eastAsia="宋体"/>
                <w:color w:val="000000"/>
                <w:lang w:val="en-US" w:eastAsia="zh-CN" w:bidi="ar"/>
              </w:rPr>
              <w:t>-0.039729655</w:t>
            </w:r>
          </w:p>
        </w:tc>
      </w:tr>
      <w:tr w14:paraId="798A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DC2E41F">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78B65B7D">
            <w:pPr>
              <w:jc w:val="center"/>
              <w:textAlignment w:val="center"/>
              <w:rPr>
                <w:rFonts w:eastAsia="宋体"/>
                <w:color w:val="000000"/>
                <w:lang w:val="en-US" w:eastAsia="zh-CN" w:bidi="ar"/>
              </w:rPr>
            </w:pPr>
            <w:r>
              <w:rPr>
                <w:rFonts w:eastAsia="宋体"/>
                <w:color w:val="000000"/>
                <w:lang w:val="en-US" w:eastAsia="zh-CN" w:bidi="ar"/>
              </w:rPr>
              <w:t>3-Methylpent-1-ene</w:t>
            </w:r>
          </w:p>
        </w:tc>
        <w:tc>
          <w:tcPr>
            <w:tcW w:w="2066" w:type="dxa"/>
            <w:tcBorders>
              <w:top w:val="nil"/>
              <w:left w:val="nil"/>
              <w:bottom w:val="nil"/>
              <w:right w:val="nil"/>
            </w:tcBorders>
            <w:vAlign w:val="center"/>
          </w:tcPr>
          <w:p w14:paraId="06E0CFA3">
            <w:pPr>
              <w:jc w:val="center"/>
              <w:textAlignment w:val="center"/>
              <w:rPr>
                <w:rFonts w:eastAsia="宋体"/>
                <w:color w:val="000000"/>
                <w:lang w:val="en-US" w:eastAsia="zh-CN" w:bidi="ar"/>
              </w:rPr>
            </w:pPr>
            <w:r>
              <w:rPr>
                <w:rFonts w:eastAsia="宋体"/>
                <w:color w:val="000000"/>
                <w:lang w:val="en-US" w:eastAsia="zh-CN" w:bidi="ar"/>
              </w:rPr>
              <w:t>-0.341920912</w:t>
            </w:r>
          </w:p>
        </w:tc>
      </w:tr>
      <w:tr w14:paraId="408A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A80018F">
            <w:pPr>
              <w:jc w:val="center"/>
              <w:textAlignment w:val="center"/>
              <w:rPr>
                <w:rFonts w:eastAsia="宋体"/>
                <w:color w:val="000000"/>
                <w:lang w:val="en-US" w:eastAsia="zh-CN" w:bidi="ar"/>
              </w:rPr>
            </w:pPr>
            <w:r>
              <w:rPr>
                <w:rFonts w:eastAsia="宋体"/>
                <w:color w:val="000000"/>
                <w:lang w:val="en-US" w:eastAsia="zh-CN" w:bidi="ar"/>
              </w:rPr>
              <w:t>CCCCC(CC)CO</w:t>
            </w:r>
          </w:p>
        </w:tc>
        <w:tc>
          <w:tcPr>
            <w:tcW w:w="3705" w:type="dxa"/>
            <w:tcBorders>
              <w:top w:val="nil"/>
              <w:left w:val="nil"/>
              <w:bottom w:val="nil"/>
              <w:right w:val="nil"/>
            </w:tcBorders>
            <w:vAlign w:val="center"/>
          </w:tcPr>
          <w:p w14:paraId="2BC8AA2F">
            <w:pPr>
              <w:jc w:val="center"/>
              <w:textAlignment w:val="center"/>
              <w:rPr>
                <w:rFonts w:eastAsia="宋体"/>
                <w:color w:val="000000"/>
                <w:lang w:val="en-US" w:eastAsia="zh-CN" w:bidi="ar"/>
              </w:rPr>
            </w:pPr>
            <w:r>
              <w:rPr>
                <w:rFonts w:eastAsia="宋体"/>
                <w:color w:val="000000"/>
                <w:lang w:val="en-US" w:eastAsia="zh-CN" w:bidi="ar"/>
              </w:rPr>
              <w:t>2-Methylheptan-1-ol</w:t>
            </w:r>
          </w:p>
        </w:tc>
        <w:tc>
          <w:tcPr>
            <w:tcW w:w="2066" w:type="dxa"/>
            <w:tcBorders>
              <w:top w:val="nil"/>
              <w:left w:val="nil"/>
              <w:bottom w:val="nil"/>
              <w:right w:val="nil"/>
            </w:tcBorders>
            <w:vAlign w:val="center"/>
          </w:tcPr>
          <w:p w14:paraId="4C35A1BE">
            <w:pPr>
              <w:jc w:val="center"/>
              <w:textAlignment w:val="center"/>
              <w:rPr>
                <w:rFonts w:eastAsia="宋体"/>
                <w:color w:val="000000"/>
                <w:lang w:val="en-US" w:eastAsia="zh-CN" w:bidi="ar"/>
              </w:rPr>
            </w:pPr>
            <w:r>
              <w:rPr>
                <w:rFonts w:eastAsia="宋体"/>
                <w:color w:val="000000"/>
                <w:lang w:val="en-US" w:eastAsia="zh-CN" w:bidi="ar"/>
              </w:rPr>
              <w:t>-0.146932721</w:t>
            </w:r>
          </w:p>
        </w:tc>
      </w:tr>
      <w:tr w14:paraId="2B17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9CAD225">
            <w:pPr>
              <w:jc w:val="center"/>
              <w:textAlignment w:val="center"/>
              <w:rPr>
                <w:rFonts w:eastAsia="宋体"/>
                <w:color w:val="000000"/>
                <w:lang w:eastAsia="zh-CN" w:bidi="ar"/>
              </w:rPr>
            </w:pPr>
            <w:r>
              <w:rPr>
                <w:rFonts w:eastAsia="宋体"/>
                <w:color w:val="000000"/>
                <w:lang w:eastAsia="zh-CN" w:bidi="ar"/>
              </w:rPr>
              <w:t>CCCC[C@H](CC)COC(=O)C</w:t>
            </w:r>
          </w:p>
        </w:tc>
        <w:tc>
          <w:tcPr>
            <w:tcW w:w="3705" w:type="dxa"/>
            <w:tcBorders>
              <w:top w:val="nil"/>
              <w:left w:val="nil"/>
              <w:bottom w:val="nil"/>
              <w:right w:val="nil"/>
            </w:tcBorders>
            <w:vAlign w:val="center"/>
          </w:tcPr>
          <w:p w14:paraId="64ECB02D">
            <w:pPr>
              <w:jc w:val="center"/>
              <w:textAlignment w:val="center"/>
              <w:rPr>
                <w:rFonts w:eastAsia="宋体"/>
                <w:color w:val="000000"/>
                <w:lang w:val="en-US" w:eastAsia="zh-CN" w:bidi="ar"/>
              </w:rPr>
            </w:pPr>
            <w:r>
              <w:rPr>
                <w:rFonts w:eastAsia="宋体"/>
                <w:color w:val="000000"/>
                <w:lang w:val="en-US" w:eastAsia="zh-CN" w:bidi="ar"/>
              </w:rPr>
              <w:t>(2S)-2-Methylheptyl acetate</w:t>
            </w:r>
          </w:p>
        </w:tc>
        <w:tc>
          <w:tcPr>
            <w:tcW w:w="2066" w:type="dxa"/>
            <w:tcBorders>
              <w:top w:val="nil"/>
              <w:left w:val="nil"/>
              <w:bottom w:val="nil"/>
              <w:right w:val="nil"/>
            </w:tcBorders>
            <w:vAlign w:val="center"/>
          </w:tcPr>
          <w:p w14:paraId="672FAD46">
            <w:pPr>
              <w:jc w:val="center"/>
              <w:textAlignment w:val="center"/>
              <w:rPr>
                <w:rFonts w:eastAsia="宋体"/>
                <w:color w:val="000000"/>
                <w:lang w:val="en-US" w:eastAsia="zh-CN" w:bidi="ar"/>
              </w:rPr>
            </w:pPr>
            <w:r>
              <w:rPr>
                <w:rFonts w:eastAsia="宋体"/>
                <w:color w:val="000000"/>
                <w:lang w:val="en-US" w:eastAsia="zh-CN" w:bidi="ar"/>
              </w:rPr>
              <w:t>-0.210682869</w:t>
            </w:r>
          </w:p>
        </w:tc>
      </w:tr>
      <w:tr w14:paraId="0ABB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7A8AA71">
            <w:pPr>
              <w:jc w:val="center"/>
              <w:textAlignment w:val="center"/>
              <w:rPr>
                <w:rFonts w:eastAsia="宋体"/>
                <w:color w:val="000000"/>
                <w:lang w:val="en-US" w:eastAsia="zh-CN" w:bidi="ar"/>
              </w:rPr>
            </w:pPr>
            <w:r>
              <w:rPr>
                <w:rFonts w:eastAsia="宋体"/>
                <w:color w:val="000000"/>
                <w:lang w:val="en-US" w:eastAsia="zh-CN" w:bidi="ar"/>
              </w:rPr>
              <w:t>CCCCC(CC)COC(=O)C=C</w:t>
            </w:r>
          </w:p>
        </w:tc>
        <w:tc>
          <w:tcPr>
            <w:tcW w:w="3705" w:type="dxa"/>
            <w:tcBorders>
              <w:top w:val="nil"/>
              <w:left w:val="nil"/>
              <w:bottom w:val="nil"/>
              <w:right w:val="nil"/>
            </w:tcBorders>
            <w:vAlign w:val="center"/>
          </w:tcPr>
          <w:p w14:paraId="5C9F78E8">
            <w:pPr>
              <w:jc w:val="center"/>
              <w:textAlignment w:val="center"/>
              <w:rPr>
                <w:rFonts w:eastAsia="宋体"/>
                <w:color w:val="000000"/>
                <w:lang w:val="en-US" w:eastAsia="zh-CN" w:bidi="ar"/>
              </w:rPr>
            </w:pPr>
            <w:r>
              <w:rPr>
                <w:rFonts w:eastAsia="宋体"/>
                <w:color w:val="000000"/>
                <w:lang w:val="en-US" w:eastAsia="zh-CN" w:bidi="ar"/>
              </w:rPr>
              <w:t>2-Methylheptyl acrylate</w:t>
            </w:r>
          </w:p>
        </w:tc>
        <w:tc>
          <w:tcPr>
            <w:tcW w:w="2066" w:type="dxa"/>
            <w:tcBorders>
              <w:top w:val="nil"/>
              <w:left w:val="nil"/>
              <w:bottom w:val="nil"/>
              <w:right w:val="nil"/>
            </w:tcBorders>
            <w:vAlign w:val="center"/>
          </w:tcPr>
          <w:p w14:paraId="6CEE3D89">
            <w:pPr>
              <w:jc w:val="center"/>
              <w:textAlignment w:val="center"/>
              <w:rPr>
                <w:rFonts w:eastAsia="宋体"/>
                <w:color w:val="000000"/>
                <w:lang w:val="en-US" w:eastAsia="zh-CN" w:bidi="ar"/>
              </w:rPr>
            </w:pPr>
            <w:r>
              <w:rPr>
                <w:rFonts w:eastAsia="宋体"/>
                <w:color w:val="000000"/>
                <w:lang w:val="en-US" w:eastAsia="zh-CN" w:bidi="ar"/>
              </w:rPr>
              <w:t>-0.25142923</w:t>
            </w:r>
          </w:p>
        </w:tc>
      </w:tr>
      <w:tr w14:paraId="508D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C2DE176">
            <w:pPr>
              <w:jc w:val="center"/>
              <w:textAlignment w:val="center"/>
              <w:rPr>
                <w:rFonts w:eastAsia="宋体"/>
                <w:color w:val="000000"/>
                <w:lang w:val="en-US" w:eastAsia="zh-CN" w:bidi="ar"/>
              </w:rPr>
            </w:pPr>
            <w:r>
              <w:rPr>
                <w:rFonts w:eastAsia="宋体"/>
                <w:color w:val="000000"/>
                <w:lang w:val="en-US" w:eastAsia="zh-CN" w:bidi="ar"/>
              </w:rPr>
              <w:t>CCCCC(CC)COC(=O)C1=CC=CC=C1</w:t>
            </w:r>
          </w:p>
        </w:tc>
        <w:tc>
          <w:tcPr>
            <w:tcW w:w="3705" w:type="dxa"/>
            <w:tcBorders>
              <w:top w:val="nil"/>
              <w:left w:val="nil"/>
              <w:bottom w:val="nil"/>
              <w:right w:val="nil"/>
            </w:tcBorders>
            <w:vAlign w:val="center"/>
          </w:tcPr>
          <w:p w14:paraId="672F6626">
            <w:pPr>
              <w:jc w:val="center"/>
              <w:textAlignment w:val="center"/>
              <w:rPr>
                <w:rFonts w:eastAsia="宋体"/>
                <w:color w:val="000000"/>
                <w:lang w:val="en-US" w:eastAsia="zh-CN" w:bidi="ar"/>
              </w:rPr>
            </w:pPr>
            <w:r>
              <w:rPr>
                <w:rFonts w:eastAsia="宋体"/>
                <w:color w:val="000000"/>
                <w:lang w:val="en-US" w:eastAsia="zh-CN" w:bidi="ar"/>
              </w:rPr>
              <w:t>2-Methylheptyl benzoate</w:t>
            </w:r>
          </w:p>
        </w:tc>
        <w:tc>
          <w:tcPr>
            <w:tcW w:w="2066" w:type="dxa"/>
            <w:tcBorders>
              <w:top w:val="nil"/>
              <w:left w:val="nil"/>
              <w:bottom w:val="nil"/>
              <w:right w:val="nil"/>
            </w:tcBorders>
            <w:vAlign w:val="center"/>
          </w:tcPr>
          <w:p w14:paraId="206EAA6E">
            <w:pPr>
              <w:jc w:val="center"/>
              <w:textAlignment w:val="center"/>
              <w:rPr>
                <w:rFonts w:eastAsia="宋体"/>
                <w:color w:val="000000"/>
                <w:lang w:val="en-US" w:eastAsia="zh-CN" w:bidi="ar"/>
              </w:rPr>
            </w:pPr>
            <w:r>
              <w:rPr>
                <w:rFonts w:eastAsia="宋体"/>
                <w:color w:val="000000"/>
                <w:lang w:val="en-US" w:eastAsia="zh-CN" w:bidi="ar"/>
              </w:rPr>
              <w:t>-0.273580581</w:t>
            </w:r>
          </w:p>
        </w:tc>
      </w:tr>
      <w:tr w14:paraId="4935E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CD1A7EF">
            <w:pPr>
              <w:jc w:val="center"/>
              <w:textAlignment w:val="center"/>
              <w:rPr>
                <w:rFonts w:eastAsia="宋体"/>
                <w:color w:val="000000"/>
                <w:lang w:val="en-US" w:eastAsia="zh-CN" w:bidi="ar"/>
              </w:rPr>
            </w:pPr>
            <w:r>
              <w:rPr>
                <w:rFonts w:eastAsia="宋体"/>
                <w:color w:val="000000"/>
                <w:lang w:val="en-US" w:eastAsia="zh-CN" w:bidi="ar"/>
              </w:rPr>
              <w:t>CCCCCC(=O)C</w:t>
            </w:r>
          </w:p>
        </w:tc>
        <w:tc>
          <w:tcPr>
            <w:tcW w:w="3705" w:type="dxa"/>
            <w:tcBorders>
              <w:top w:val="nil"/>
              <w:left w:val="nil"/>
              <w:bottom w:val="nil"/>
              <w:right w:val="nil"/>
            </w:tcBorders>
            <w:vAlign w:val="center"/>
          </w:tcPr>
          <w:p w14:paraId="2224513F">
            <w:pPr>
              <w:jc w:val="center"/>
              <w:textAlignment w:val="center"/>
              <w:rPr>
                <w:rFonts w:eastAsia="宋体"/>
                <w:color w:val="000000"/>
                <w:lang w:val="en-US" w:eastAsia="zh-CN" w:bidi="ar"/>
              </w:rPr>
            </w:pPr>
            <w:r>
              <w:rPr>
                <w:rFonts w:eastAsia="宋体"/>
                <w:color w:val="000000"/>
                <w:lang w:val="en-US" w:eastAsia="zh-CN" w:bidi="ar"/>
              </w:rPr>
              <w:t>Heptan-2-one</w:t>
            </w:r>
          </w:p>
        </w:tc>
        <w:tc>
          <w:tcPr>
            <w:tcW w:w="2066" w:type="dxa"/>
            <w:tcBorders>
              <w:top w:val="nil"/>
              <w:left w:val="nil"/>
              <w:bottom w:val="nil"/>
              <w:right w:val="nil"/>
            </w:tcBorders>
            <w:vAlign w:val="center"/>
          </w:tcPr>
          <w:p w14:paraId="664D940F">
            <w:pPr>
              <w:jc w:val="center"/>
              <w:textAlignment w:val="center"/>
              <w:rPr>
                <w:rFonts w:eastAsia="宋体"/>
                <w:color w:val="000000"/>
                <w:lang w:val="en-US" w:eastAsia="zh-CN" w:bidi="ar"/>
              </w:rPr>
            </w:pPr>
            <w:r>
              <w:rPr>
                <w:rFonts w:eastAsia="宋体"/>
                <w:color w:val="000000"/>
                <w:lang w:val="en-US" w:eastAsia="zh-CN" w:bidi="ar"/>
              </w:rPr>
              <w:t>-0.323983938</w:t>
            </w:r>
          </w:p>
        </w:tc>
      </w:tr>
      <w:tr w14:paraId="2283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4573BF5">
            <w:pPr>
              <w:jc w:val="center"/>
              <w:textAlignment w:val="center"/>
              <w:rPr>
                <w:rFonts w:eastAsia="宋体"/>
                <w:color w:val="000000"/>
                <w:lang w:val="en-US" w:eastAsia="zh-CN" w:bidi="ar"/>
              </w:rPr>
            </w:pPr>
            <w:r>
              <w:rPr>
                <w:rFonts w:eastAsia="宋体"/>
                <w:color w:val="000000"/>
                <w:lang w:val="en-US" w:eastAsia="zh-CN" w:bidi="ar"/>
              </w:rPr>
              <w:t>CCCCC(C)O</w:t>
            </w:r>
          </w:p>
        </w:tc>
        <w:tc>
          <w:tcPr>
            <w:tcW w:w="3705" w:type="dxa"/>
            <w:tcBorders>
              <w:top w:val="nil"/>
              <w:left w:val="nil"/>
              <w:bottom w:val="nil"/>
              <w:right w:val="nil"/>
            </w:tcBorders>
            <w:vAlign w:val="center"/>
          </w:tcPr>
          <w:p w14:paraId="11A401B8">
            <w:pPr>
              <w:jc w:val="center"/>
              <w:textAlignment w:val="center"/>
              <w:rPr>
                <w:rFonts w:eastAsia="宋体"/>
                <w:color w:val="000000"/>
                <w:lang w:val="en-US" w:eastAsia="zh-CN" w:bidi="ar"/>
              </w:rPr>
            </w:pPr>
            <w:r>
              <w:rPr>
                <w:rFonts w:eastAsia="宋体"/>
                <w:color w:val="000000"/>
                <w:lang w:val="en-US" w:eastAsia="zh-CN" w:bidi="ar"/>
              </w:rPr>
              <w:t>Hexan-2-ol</w:t>
            </w:r>
          </w:p>
        </w:tc>
        <w:tc>
          <w:tcPr>
            <w:tcW w:w="2066" w:type="dxa"/>
            <w:tcBorders>
              <w:top w:val="nil"/>
              <w:left w:val="nil"/>
              <w:bottom w:val="nil"/>
              <w:right w:val="nil"/>
            </w:tcBorders>
            <w:vAlign w:val="center"/>
          </w:tcPr>
          <w:p w14:paraId="5BE2AFE8">
            <w:pPr>
              <w:jc w:val="center"/>
              <w:textAlignment w:val="center"/>
              <w:rPr>
                <w:rFonts w:eastAsia="宋体"/>
                <w:color w:val="000000"/>
                <w:lang w:val="en-US" w:eastAsia="zh-CN" w:bidi="ar"/>
              </w:rPr>
            </w:pPr>
            <w:r>
              <w:rPr>
                <w:rFonts w:eastAsia="宋体"/>
                <w:color w:val="000000"/>
                <w:lang w:val="en-US" w:eastAsia="zh-CN" w:bidi="ar"/>
              </w:rPr>
              <w:t>-0.083341658</w:t>
            </w:r>
          </w:p>
        </w:tc>
      </w:tr>
      <w:tr w14:paraId="34F5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FBDCFE4">
            <w:pPr>
              <w:jc w:val="center"/>
              <w:textAlignment w:val="center"/>
              <w:rPr>
                <w:rFonts w:eastAsia="宋体"/>
                <w:color w:val="000000"/>
                <w:lang w:val="en-US" w:eastAsia="zh-CN" w:bidi="ar"/>
              </w:rPr>
            </w:pPr>
            <w:r>
              <w:rPr>
                <w:rFonts w:eastAsia="宋体"/>
                <w:color w:val="000000"/>
                <w:lang w:val="en-US" w:eastAsia="zh-CN" w:bidi="ar"/>
              </w:rPr>
              <w:t>COCCO</w:t>
            </w:r>
          </w:p>
        </w:tc>
        <w:tc>
          <w:tcPr>
            <w:tcW w:w="3705" w:type="dxa"/>
            <w:tcBorders>
              <w:top w:val="nil"/>
              <w:left w:val="nil"/>
              <w:bottom w:val="nil"/>
              <w:right w:val="nil"/>
            </w:tcBorders>
            <w:vAlign w:val="center"/>
          </w:tcPr>
          <w:p w14:paraId="4FDD1E44">
            <w:pPr>
              <w:jc w:val="center"/>
              <w:textAlignment w:val="center"/>
              <w:rPr>
                <w:rFonts w:eastAsia="宋体"/>
                <w:color w:val="000000"/>
                <w:lang w:val="en-US" w:eastAsia="zh-CN" w:bidi="ar"/>
              </w:rPr>
            </w:pPr>
            <w:r>
              <w:rPr>
                <w:rFonts w:eastAsia="宋体"/>
                <w:color w:val="000000"/>
                <w:lang w:val="en-US" w:eastAsia="zh-CN" w:bidi="ar"/>
              </w:rPr>
              <w:t>2-(2-Methoxyethoxy)ethanol</w:t>
            </w:r>
          </w:p>
        </w:tc>
        <w:tc>
          <w:tcPr>
            <w:tcW w:w="2066" w:type="dxa"/>
            <w:tcBorders>
              <w:top w:val="nil"/>
              <w:left w:val="nil"/>
              <w:bottom w:val="nil"/>
              <w:right w:val="nil"/>
            </w:tcBorders>
            <w:vAlign w:val="center"/>
          </w:tcPr>
          <w:p w14:paraId="70DEF8A2">
            <w:pPr>
              <w:jc w:val="center"/>
              <w:textAlignment w:val="center"/>
              <w:rPr>
                <w:rFonts w:eastAsia="宋体"/>
                <w:color w:val="000000"/>
                <w:lang w:val="en-US" w:eastAsia="zh-CN" w:bidi="ar"/>
              </w:rPr>
            </w:pPr>
            <w:r>
              <w:rPr>
                <w:rFonts w:eastAsia="宋体"/>
                <w:color w:val="000000"/>
                <w:lang w:val="en-US" w:eastAsia="zh-CN" w:bidi="ar"/>
              </w:rPr>
              <w:t>-0.236945927</w:t>
            </w:r>
          </w:p>
        </w:tc>
      </w:tr>
      <w:tr w14:paraId="6F9D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0DFB55A">
            <w:pPr>
              <w:jc w:val="center"/>
              <w:textAlignment w:val="center"/>
              <w:rPr>
                <w:rFonts w:eastAsia="宋体"/>
                <w:color w:val="000000"/>
                <w:lang w:val="en-US" w:eastAsia="zh-CN" w:bidi="ar"/>
              </w:rPr>
            </w:pPr>
            <w:r>
              <w:rPr>
                <w:rFonts w:eastAsia="宋体"/>
                <w:color w:val="000000"/>
                <w:lang w:val="en-US" w:eastAsia="zh-CN" w:bidi="ar"/>
              </w:rPr>
              <w:t>CC(COC)OCC(C)OC</w:t>
            </w:r>
          </w:p>
        </w:tc>
        <w:tc>
          <w:tcPr>
            <w:tcW w:w="3705" w:type="dxa"/>
            <w:tcBorders>
              <w:top w:val="nil"/>
              <w:left w:val="nil"/>
              <w:bottom w:val="nil"/>
              <w:right w:val="nil"/>
            </w:tcBorders>
            <w:vAlign w:val="center"/>
          </w:tcPr>
          <w:p w14:paraId="613D1BF4">
            <w:pPr>
              <w:jc w:val="center"/>
              <w:textAlignment w:val="center"/>
              <w:rPr>
                <w:rFonts w:eastAsia="宋体"/>
                <w:color w:val="000000"/>
                <w:lang w:val="en-US" w:eastAsia="zh-CN" w:bidi="ar"/>
              </w:rPr>
            </w:pPr>
            <w:r>
              <w:rPr>
                <w:rFonts w:eastAsia="宋体"/>
                <w:color w:val="000000"/>
                <w:lang w:val="en-US" w:eastAsia="zh-CN" w:bidi="ar"/>
              </w:rPr>
              <w:t>1-Methoxy-2-(1-methoxyethoxy)propane</w:t>
            </w:r>
          </w:p>
        </w:tc>
        <w:tc>
          <w:tcPr>
            <w:tcW w:w="2066" w:type="dxa"/>
            <w:tcBorders>
              <w:top w:val="nil"/>
              <w:left w:val="nil"/>
              <w:bottom w:val="nil"/>
              <w:right w:val="nil"/>
            </w:tcBorders>
            <w:vAlign w:val="center"/>
          </w:tcPr>
          <w:p w14:paraId="00664CD1">
            <w:pPr>
              <w:jc w:val="center"/>
              <w:textAlignment w:val="center"/>
              <w:rPr>
                <w:rFonts w:eastAsia="宋体"/>
                <w:color w:val="000000"/>
                <w:lang w:val="en-US" w:eastAsia="zh-CN" w:bidi="ar"/>
              </w:rPr>
            </w:pPr>
            <w:r>
              <w:rPr>
                <w:rFonts w:eastAsia="宋体"/>
                <w:color w:val="000000"/>
                <w:lang w:val="en-US" w:eastAsia="zh-CN" w:bidi="ar"/>
              </w:rPr>
              <w:t>-0.200197816</w:t>
            </w:r>
          </w:p>
        </w:tc>
      </w:tr>
      <w:tr w14:paraId="34F4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B43353F">
            <w:pPr>
              <w:jc w:val="center"/>
              <w:textAlignment w:val="center"/>
              <w:rPr>
                <w:rFonts w:eastAsia="宋体"/>
                <w:color w:val="000000"/>
                <w:lang w:val="en-US" w:eastAsia="zh-CN" w:bidi="ar"/>
              </w:rPr>
            </w:pPr>
            <w:r>
              <w:rPr>
                <w:rFonts w:eastAsia="宋体"/>
                <w:color w:val="000000"/>
                <w:lang w:val="en-US" w:eastAsia="zh-CN" w:bidi="ar"/>
              </w:rPr>
              <w:t>CC(CO)OC</w:t>
            </w:r>
          </w:p>
        </w:tc>
        <w:tc>
          <w:tcPr>
            <w:tcW w:w="3705" w:type="dxa"/>
            <w:tcBorders>
              <w:top w:val="nil"/>
              <w:left w:val="nil"/>
              <w:bottom w:val="nil"/>
              <w:right w:val="nil"/>
            </w:tcBorders>
            <w:vAlign w:val="center"/>
          </w:tcPr>
          <w:p w14:paraId="2C5E55C7">
            <w:pPr>
              <w:jc w:val="center"/>
              <w:textAlignment w:val="center"/>
              <w:rPr>
                <w:rFonts w:eastAsia="宋体"/>
                <w:color w:val="000000"/>
                <w:lang w:val="en-US" w:eastAsia="zh-CN" w:bidi="ar"/>
              </w:rPr>
            </w:pPr>
            <w:r>
              <w:rPr>
                <w:rFonts w:eastAsia="宋体"/>
                <w:color w:val="000000"/>
                <w:lang w:val="en-US" w:eastAsia="zh-CN" w:bidi="ar"/>
              </w:rPr>
              <w:t>1-Methoxypropan-2-ol</w:t>
            </w:r>
          </w:p>
        </w:tc>
        <w:tc>
          <w:tcPr>
            <w:tcW w:w="2066" w:type="dxa"/>
            <w:tcBorders>
              <w:top w:val="nil"/>
              <w:left w:val="nil"/>
              <w:bottom w:val="nil"/>
              <w:right w:val="nil"/>
            </w:tcBorders>
            <w:vAlign w:val="center"/>
          </w:tcPr>
          <w:p w14:paraId="3A0D8D5C">
            <w:pPr>
              <w:jc w:val="center"/>
              <w:textAlignment w:val="center"/>
              <w:rPr>
                <w:rFonts w:eastAsia="宋体"/>
                <w:color w:val="000000"/>
                <w:lang w:val="en-US" w:eastAsia="zh-CN" w:bidi="ar"/>
              </w:rPr>
            </w:pPr>
            <w:r>
              <w:rPr>
                <w:rFonts w:eastAsia="宋体"/>
                <w:color w:val="000000"/>
                <w:lang w:val="en-US" w:eastAsia="zh-CN" w:bidi="ar"/>
              </w:rPr>
              <w:t>-0.375825495</w:t>
            </w:r>
          </w:p>
        </w:tc>
      </w:tr>
      <w:tr w14:paraId="77DB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CDBB43E">
            <w:pPr>
              <w:jc w:val="center"/>
              <w:textAlignment w:val="center"/>
              <w:rPr>
                <w:rFonts w:eastAsia="宋体"/>
                <w:color w:val="000000"/>
                <w:lang w:val="en-US" w:eastAsia="zh-CN" w:bidi="ar"/>
              </w:rPr>
            </w:pPr>
            <w:r>
              <w:rPr>
                <w:rFonts w:eastAsia="宋体"/>
                <w:color w:val="000000"/>
                <w:lang w:val="en-US" w:eastAsia="zh-CN" w:bidi="ar"/>
              </w:rPr>
              <w:t>CC(=O)OCCOC</w:t>
            </w:r>
          </w:p>
        </w:tc>
        <w:tc>
          <w:tcPr>
            <w:tcW w:w="3705" w:type="dxa"/>
            <w:tcBorders>
              <w:top w:val="nil"/>
              <w:left w:val="nil"/>
              <w:bottom w:val="nil"/>
              <w:right w:val="nil"/>
            </w:tcBorders>
            <w:vAlign w:val="center"/>
          </w:tcPr>
          <w:p w14:paraId="039E7DE0">
            <w:pPr>
              <w:jc w:val="center"/>
              <w:textAlignment w:val="center"/>
              <w:rPr>
                <w:rFonts w:eastAsia="宋体"/>
                <w:color w:val="000000"/>
                <w:lang w:val="en-US" w:eastAsia="zh-CN" w:bidi="ar"/>
              </w:rPr>
            </w:pPr>
            <w:r>
              <w:rPr>
                <w:rFonts w:eastAsia="宋体"/>
                <w:color w:val="000000"/>
                <w:lang w:val="en-US" w:eastAsia="zh-CN" w:bidi="ar"/>
              </w:rPr>
              <w:t>2-Ethoxyethyl acetate</w:t>
            </w:r>
          </w:p>
        </w:tc>
        <w:tc>
          <w:tcPr>
            <w:tcW w:w="2066" w:type="dxa"/>
            <w:tcBorders>
              <w:top w:val="nil"/>
              <w:left w:val="nil"/>
              <w:bottom w:val="nil"/>
              <w:right w:val="nil"/>
            </w:tcBorders>
            <w:vAlign w:val="center"/>
          </w:tcPr>
          <w:p w14:paraId="724FBB8F">
            <w:pPr>
              <w:jc w:val="center"/>
              <w:textAlignment w:val="center"/>
              <w:rPr>
                <w:rFonts w:eastAsia="宋体"/>
                <w:color w:val="000000"/>
                <w:lang w:val="en-US" w:eastAsia="zh-CN" w:bidi="ar"/>
              </w:rPr>
            </w:pPr>
            <w:r>
              <w:rPr>
                <w:rFonts w:eastAsia="宋体"/>
                <w:color w:val="000000"/>
                <w:lang w:val="en-US" w:eastAsia="zh-CN" w:bidi="ar"/>
              </w:rPr>
              <w:t>-0.352432609</w:t>
            </w:r>
          </w:p>
        </w:tc>
      </w:tr>
      <w:tr w14:paraId="6BA4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5B9B11B">
            <w:pPr>
              <w:jc w:val="center"/>
              <w:textAlignment w:val="center"/>
              <w:rPr>
                <w:rFonts w:eastAsia="宋体"/>
                <w:color w:val="000000"/>
                <w:lang w:eastAsia="zh-CN" w:bidi="ar"/>
              </w:rPr>
            </w:pPr>
            <w:r>
              <w:rPr>
                <w:rFonts w:eastAsia="宋体"/>
                <w:color w:val="000000"/>
                <w:lang w:eastAsia="zh-CN" w:bidi="ar"/>
              </w:rPr>
              <w:t>CCC(CC(C(C)C)C(C)C)C(C)C</w:t>
            </w:r>
          </w:p>
        </w:tc>
        <w:tc>
          <w:tcPr>
            <w:tcW w:w="3705" w:type="dxa"/>
            <w:tcBorders>
              <w:top w:val="nil"/>
              <w:left w:val="nil"/>
              <w:bottom w:val="nil"/>
              <w:right w:val="nil"/>
            </w:tcBorders>
            <w:vAlign w:val="center"/>
          </w:tcPr>
          <w:p w14:paraId="2FCC25E9">
            <w:pPr>
              <w:jc w:val="center"/>
              <w:textAlignment w:val="center"/>
              <w:rPr>
                <w:rFonts w:eastAsia="宋体"/>
                <w:color w:val="000000"/>
                <w:lang w:val="en-US" w:eastAsia="zh-CN" w:bidi="ar"/>
              </w:rPr>
            </w:pPr>
            <w:r>
              <w:rPr>
                <w:rFonts w:eastAsia="宋体"/>
                <w:color w:val="000000"/>
                <w:lang w:val="en-US" w:eastAsia="zh-CN" w:bidi="ar"/>
              </w:rPr>
              <w:t>2,3,4,5-Tetramethylheptane</w:t>
            </w:r>
          </w:p>
        </w:tc>
        <w:tc>
          <w:tcPr>
            <w:tcW w:w="2066" w:type="dxa"/>
            <w:tcBorders>
              <w:top w:val="nil"/>
              <w:left w:val="nil"/>
              <w:bottom w:val="nil"/>
              <w:right w:val="nil"/>
            </w:tcBorders>
            <w:vAlign w:val="center"/>
          </w:tcPr>
          <w:p w14:paraId="45D731F6">
            <w:pPr>
              <w:jc w:val="center"/>
              <w:textAlignment w:val="center"/>
              <w:rPr>
                <w:rFonts w:eastAsia="宋体"/>
                <w:color w:val="000000"/>
                <w:lang w:val="en-US" w:eastAsia="zh-CN" w:bidi="ar"/>
              </w:rPr>
            </w:pPr>
            <w:r>
              <w:rPr>
                <w:rFonts w:eastAsia="宋体"/>
                <w:color w:val="000000"/>
                <w:lang w:val="en-US" w:eastAsia="zh-CN" w:bidi="ar"/>
              </w:rPr>
              <w:t>-0.140381902</w:t>
            </w:r>
          </w:p>
        </w:tc>
      </w:tr>
      <w:tr w14:paraId="78EE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2E0A660">
            <w:pPr>
              <w:jc w:val="center"/>
              <w:textAlignment w:val="center"/>
              <w:rPr>
                <w:rFonts w:eastAsia="宋体"/>
                <w:color w:val="000000"/>
                <w:lang w:val="en-US" w:eastAsia="zh-CN" w:bidi="ar"/>
              </w:rPr>
            </w:pPr>
            <w:r>
              <w:rPr>
                <w:rFonts w:eastAsia="宋体"/>
                <w:color w:val="000000"/>
                <w:lang w:val="en-US" w:eastAsia="zh-CN" w:bidi="ar"/>
              </w:rPr>
              <w:t>CC1=CC=CO1</w:t>
            </w:r>
          </w:p>
        </w:tc>
        <w:tc>
          <w:tcPr>
            <w:tcW w:w="3705" w:type="dxa"/>
            <w:tcBorders>
              <w:top w:val="nil"/>
              <w:left w:val="nil"/>
              <w:bottom w:val="nil"/>
              <w:right w:val="nil"/>
            </w:tcBorders>
            <w:vAlign w:val="center"/>
          </w:tcPr>
          <w:p w14:paraId="1F5B6DA5">
            <w:pPr>
              <w:jc w:val="center"/>
              <w:textAlignment w:val="center"/>
              <w:rPr>
                <w:rFonts w:eastAsia="宋体"/>
                <w:color w:val="000000"/>
                <w:lang w:val="en-US" w:eastAsia="zh-CN" w:bidi="ar"/>
              </w:rPr>
            </w:pPr>
            <w:r>
              <w:rPr>
                <w:rFonts w:eastAsia="宋体"/>
                <w:color w:val="000000"/>
                <w:lang w:val="en-US" w:eastAsia="zh-CN" w:bidi="ar"/>
              </w:rPr>
              <w:t>2-Methylfuran</w:t>
            </w:r>
          </w:p>
        </w:tc>
        <w:tc>
          <w:tcPr>
            <w:tcW w:w="2066" w:type="dxa"/>
            <w:tcBorders>
              <w:top w:val="nil"/>
              <w:left w:val="nil"/>
              <w:bottom w:val="nil"/>
              <w:right w:val="nil"/>
            </w:tcBorders>
            <w:vAlign w:val="center"/>
          </w:tcPr>
          <w:p w14:paraId="118A1255">
            <w:pPr>
              <w:jc w:val="center"/>
              <w:textAlignment w:val="center"/>
              <w:rPr>
                <w:rFonts w:eastAsia="宋体"/>
                <w:color w:val="000000"/>
                <w:lang w:val="en-US" w:eastAsia="zh-CN" w:bidi="ar"/>
              </w:rPr>
            </w:pPr>
            <w:r>
              <w:rPr>
                <w:rFonts w:eastAsia="宋体"/>
                <w:color w:val="000000"/>
                <w:lang w:val="en-US" w:eastAsia="zh-CN" w:bidi="ar"/>
              </w:rPr>
              <w:t>-0.956971645</w:t>
            </w:r>
          </w:p>
        </w:tc>
      </w:tr>
      <w:tr w14:paraId="7618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0815A80">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5D79C3EE">
            <w:pPr>
              <w:jc w:val="center"/>
              <w:textAlignment w:val="center"/>
              <w:rPr>
                <w:rFonts w:eastAsia="宋体"/>
                <w:color w:val="000000"/>
                <w:lang w:val="en-US" w:eastAsia="zh-CN" w:bidi="ar"/>
              </w:rPr>
            </w:pPr>
            <w:r>
              <w:rPr>
                <w:rFonts w:eastAsia="宋体"/>
                <w:color w:val="000000"/>
                <w:lang w:val="en-US" w:eastAsia="zh-CN" w:bidi="ar"/>
              </w:rPr>
              <w:t>2-Methylheptane</w:t>
            </w:r>
          </w:p>
        </w:tc>
        <w:tc>
          <w:tcPr>
            <w:tcW w:w="2066" w:type="dxa"/>
            <w:tcBorders>
              <w:top w:val="nil"/>
              <w:left w:val="nil"/>
              <w:bottom w:val="nil"/>
              <w:right w:val="nil"/>
            </w:tcBorders>
            <w:vAlign w:val="center"/>
          </w:tcPr>
          <w:p w14:paraId="235E5CBA">
            <w:pPr>
              <w:jc w:val="center"/>
              <w:textAlignment w:val="center"/>
              <w:rPr>
                <w:rFonts w:eastAsia="宋体"/>
                <w:color w:val="000000"/>
                <w:lang w:val="en-US" w:eastAsia="zh-CN" w:bidi="ar"/>
              </w:rPr>
            </w:pPr>
            <w:r>
              <w:rPr>
                <w:rFonts w:eastAsia="宋体"/>
                <w:color w:val="000000"/>
                <w:lang w:val="en-US" w:eastAsia="zh-CN" w:bidi="ar"/>
              </w:rPr>
              <w:t>-0.219428599</w:t>
            </w:r>
          </w:p>
        </w:tc>
      </w:tr>
      <w:tr w14:paraId="61AF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2FEF142">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597A1FF5">
            <w:pPr>
              <w:jc w:val="center"/>
              <w:textAlignment w:val="center"/>
              <w:rPr>
                <w:rFonts w:eastAsia="宋体"/>
                <w:color w:val="000000"/>
                <w:lang w:val="en-US" w:eastAsia="zh-CN" w:bidi="ar"/>
              </w:rPr>
            </w:pPr>
            <w:r>
              <w:rPr>
                <w:rFonts w:eastAsia="宋体"/>
                <w:color w:val="000000"/>
                <w:lang w:val="en-US" w:eastAsia="zh-CN" w:bidi="ar"/>
              </w:rPr>
              <w:t>2-Methylhexane</w:t>
            </w:r>
          </w:p>
        </w:tc>
        <w:tc>
          <w:tcPr>
            <w:tcW w:w="2066" w:type="dxa"/>
            <w:tcBorders>
              <w:top w:val="nil"/>
              <w:left w:val="nil"/>
              <w:bottom w:val="nil"/>
              <w:right w:val="nil"/>
            </w:tcBorders>
            <w:vAlign w:val="center"/>
          </w:tcPr>
          <w:p w14:paraId="3D28CF93">
            <w:pPr>
              <w:jc w:val="center"/>
              <w:textAlignment w:val="center"/>
              <w:rPr>
                <w:rFonts w:eastAsia="宋体"/>
                <w:color w:val="000000"/>
                <w:lang w:val="en-US" w:eastAsia="zh-CN" w:bidi="ar"/>
              </w:rPr>
            </w:pPr>
            <w:r>
              <w:rPr>
                <w:rFonts w:eastAsia="宋体"/>
                <w:color w:val="000000"/>
                <w:lang w:val="en-US" w:eastAsia="zh-CN" w:bidi="ar"/>
              </w:rPr>
              <w:t>-0.230294317</w:t>
            </w:r>
          </w:p>
        </w:tc>
      </w:tr>
      <w:tr w14:paraId="2DC5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7C3C5B3">
            <w:pPr>
              <w:jc w:val="center"/>
              <w:textAlignment w:val="center"/>
              <w:rPr>
                <w:rFonts w:eastAsia="宋体"/>
                <w:color w:val="000000"/>
                <w:lang w:eastAsia="zh-CN" w:bidi="ar"/>
              </w:rPr>
            </w:pPr>
            <w:r>
              <w:rPr>
                <w:rFonts w:eastAsia="宋体"/>
                <w:color w:val="000000"/>
                <w:lang w:eastAsia="zh-CN" w:bidi="ar"/>
              </w:rPr>
              <w:t>CC1=CC2=CC=CC=C2C=C1</w:t>
            </w:r>
          </w:p>
        </w:tc>
        <w:tc>
          <w:tcPr>
            <w:tcW w:w="3705" w:type="dxa"/>
            <w:tcBorders>
              <w:top w:val="nil"/>
              <w:left w:val="nil"/>
              <w:bottom w:val="nil"/>
              <w:right w:val="nil"/>
            </w:tcBorders>
            <w:vAlign w:val="center"/>
          </w:tcPr>
          <w:p w14:paraId="6C844342">
            <w:pPr>
              <w:jc w:val="center"/>
              <w:textAlignment w:val="center"/>
              <w:rPr>
                <w:rFonts w:eastAsia="宋体"/>
                <w:color w:val="000000"/>
                <w:lang w:val="en-US" w:eastAsia="zh-CN" w:bidi="ar"/>
              </w:rPr>
            </w:pPr>
            <w:r>
              <w:rPr>
                <w:rFonts w:eastAsia="宋体"/>
                <w:color w:val="000000"/>
                <w:lang w:val="en-US" w:eastAsia="zh-CN" w:bidi="ar"/>
              </w:rPr>
              <w:t>1-Methylnaphthalene</w:t>
            </w:r>
          </w:p>
        </w:tc>
        <w:tc>
          <w:tcPr>
            <w:tcW w:w="2066" w:type="dxa"/>
            <w:tcBorders>
              <w:top w:val="nil"/>
              <w:left w:val="nil"/>
              <w:bottom w:val="nil"/>
              <w:right w:val="nil"/>
            </w:tcBorders>
            <w:vAlign w:val="center"/>
          </w:tcPr>
          <w:p w14:paraId="29153603">
            <w:pPr>
              <w:jc w:val="center"/>
              <w:textAlignment w:val="center"/>
              <w:rPr>
                <w:rFonts w:eastAsia="宋体"/>
                <w:color w:val="000000"/>
                <w:lang w:val="en-US" w:eastAsia="zh-CN" w:bidi="ar"/>
              </w:rPr>
            </w:pPr>
            <w:r>
              <w:rPr>
                <w:rFonts w:eastAsia="宋体"/>
                <w:color w:val="000000"/>
                <w:lang w:val="en-US" w:eastAsia="zh-CN" w:bidi="ar"/>
              </w:rPr>
              <w:t>-0.642662346</w:t>
            </w:r>
          </w:p>
        </w:tc>
      </w:tr>
      <w:tr w14:paraId="6E6F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88E2F48">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21B8894B">
            <w:pPr>
              <w:jc w:val="center"/>
              <w:textAlignment w:val="center"/>
              <w:rPr>
                <w:rFonts w:eastAsia="宋体"/>
                <w:color w:val="000000"/>
                <w:lang w:val="en-US" w:eastAsia="zh-CN" w:bidi="ar"/>
              </w:rPr>
            </w:pPr>
            <w:r>
              <w:rPr>
                <w:rFonts w:eastAsia="宋体"/>
                <w:color w:val="000000"/>
                <w:lang w:val="en-US" w:eastAsia="zh-CN" w:bidi="ar"/>
              </w:rPr>
              <w:t>2-Methylnonane</w:t>
            </w:r>
          </w:p>
        </w:tc>
        <w:tc>
          <w:tcPr>
            <w:tcW w:w="2066" w:type="dxa"/>
            <w:tcBorders>
              <w:top w:val="nil"/>
              <w:left w:val="nil"/>
              <w:bottom w:val="nil"/>
              <w:right w:val="nil"/>
            </w:tcBorders>
            <w:vAlign w:val="center"/>
          </w:tcPr>
          <w:p w14:paraId="3F77B533">
            <w:pPr>
              <w:jc w:val="center"/>
              <w:textAlignment w:val="center"/>
              <w:rPr>
                <w:rFonts w:eastAsia="宋体"/>
                <w:color w:val="000000"/>
                <w:lang w:val="en-US" w:eastAsia="zh-CN" w:bidi="ar"/>
              </w:rPr>
            </w:pPr>
            <w:r>
              <w:rPr>
                <w:rFonts w:eastAsia="宋体"/>
                <w:color w:val="000000"/>
                <w:lang w:val="en-US" w:eastAsia="zh-CN" w:bidi="ar"/>
              </w:rPr>
              <w:t>-0.194111347</w:t>
            </w:r>
          </w:p>
        </w:tc>
      </w:tr>
      <w:tr w14:paraId="67220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A15EAE5">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75E11EF1">
            <w:pPr>
              <w:jc w:val="center"/>
              <w:textAlignment w:val="center"/>
              <w:rPr>
                <w:rFonts w:eastAsia="宋体"/>
                <w:color w:val="000000"/>
                <w:lang w:val="en-US" w:eastAsia="zh-CN" w:bidi="ar"/>
              </w:rPr>
            </w:pPr>
            <w:r>
              <w:rPr>
                <w:rFonts w:eastAsia="宋体"/>
                <w:color w:val="000000"/>
                <w:lang w:val="en-US" w:eastAsia="zh-CN" w:bidi="ar"/>
              </w:rPr>
              <w:t>2-Methyloctane</w:t>
            </w:r>
          </w:p>
        </w:tc>
        <w:tc>
          <w:tcPr>
            <w:tcW w:w="2066" w:type="dxa"/>
            <w:tcBorders>
              <w:top w:val="nil"/>
              <w:left w:val="nil"/>
              <w:bottom w:val="nil"/>
              <w:right w:val="nil"/>
            </w:tcBorders>
            <w:vAlign w:val="center"/>
          </w:tcPr>
          <w:p w14:paraId="586CF5E4">
            <w:pPr>
              <w:jc w:val="center"/>
              <w:textAlignment w:val="center"/>
              <w:rPr>
                <w:rFonts w:eastAsia="宋体"/>
                <w:color w:val="000000"/>
                <w:lang w:val="en-US" w:eastAsia="zh-CN" w:bidi="ar"/>
              </w:rPr>
            </w:pPr>
            <w:r>
              <w:rPr>
                <w:rFonts w:eastAsia="宋体"/>
                <w:color w:val="000000"/>
                <w:lang w:val="en-US" w:eastAsia="zh-CN" w:bidi="ar"/>
              </w:rPr>
              <w:t>-0.205103815</w:t>
            </w:r>
          </w:p>
        </w:tc>
      </w:tr>
      <w:tr w14:paraId="1293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0543661">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59B6F4A3">
            <w:pPr>
              <w:jc w:val="center"/>
              <w:textAlignment w:val="center"/>
              <w:rPr>
                <w:rFonts w:eastAsia="宋体"/>
                <w:color w:val="000000"/>
                <w:lang w:val="en-US" w:eastAsia="zh-CN" w:bidi="ar"/>
              </w:rPr>
            </w:pPr>
            <w:r>
              <w:rPr>
                <w:rFonts w:eastAsia="宋体"/>
                <w:color w:val="000000"/>
                <w:lang w:val="en-US" w:eastAsia="zh-CN" w:bidi="ar"/>
              </w:rPr>
              <w:t>2-Methylpentane</w:t>
            </w:r>
          </w:p>
        </w:tc>
        <w:tc>
          <w:tcPr>
            <w:tcW w:w="2066" w:type="dxa"/>
            <w:tcBorders>
              <w:top w:val="nil"/>
              <w:left w:val="nil"/>
              <w:bottom w:val="nil"/>
              <w:right w:val="nil"/>
            </w:tcBorders>
            <w:vAlign w:val="center"/>
          </w:tcPr>
          <w:p w14:paraId="5AD40367">
            <w:pPr>
              <w:jc w:val="center"/>
              <w:textAlignment w:val="center"/>
              <w:rPr>
                <w:rFonts w:eastAsia="宋体"/>
                <w:color w:val="000000"/>
                <w:lang w:val="en-US" w:eastAsia="zh-CN" w:bidi="ar"/>
              </w:rPr>
            </w:pPr>
            <w:r>
              <w:rPr>
                <w:rFonts w:eastAsia="宋体"/>
                <w:color w:val="000000"/>
                <w:lang w:val="en-US" w:eastAsia="zh-CN" w:bidi="ar"/>
              </w:rPr>
              <w:t>-0.232401282</w:t>
            </w:r>
          </w:p>
        </w:tc>
      </w:tr>
      <w:tr w14:paraId="4F81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F97DF55">
            <w:pPr>
              <w:jc w:val="center"/>
              <w:textAlignment w:val="center"/>
              <w:rPr>
                <w:rFonts w:eastAsia="宋体"/>
                <w:color w:val="000000"/>
                <w:lang w:val="en-US" w:eastAsia="zh-CN" w:bidi="ar"/>
              </w:rPr>
            </w:pPr>
            <w:r>
              <w:rPr>
                <w:rFonts w:eastAsia="宋体"/>
                <w:color w:val="000000"/>
                <w:lang w:val="en-US" w:eastAsia="zh-CN" w:bidi="ar"/>
              </w:rPr>
              <w:t>CC(C)C=O</w:t>
            </w:r>
          </w:p>
        </w:tc>
        <w:tc>
          <w:tcPr>
            <w:tcW w:w="3705" w:type="dxa"/>
            <w:tcBorders>
              <w:top w:val="nil"/>
              <w:left w:val="nil"/>
              <w:bottom w:val="nil"/>
              <w:right w:val="nil"/>
            </w:tcBorders>
            <w:vAlign w:val="center"/>
          </w:tcPr>
          <w:p w14:paraId="405F94C6">
            <w:pPr>
              <w:jc w:val="center"/>
              <w:textAlignment w:val="center"/>
              <w:rPr>
                <w:rFonts w:eastAsia="宋体"/>
                <w:color w:val="000000"/>
                <w:lang w:val="en-US" w:eastAsia="zh-CN" w:bidi="ar"/>
              </w:rPr>
            </w:pPr>
            <w:r>
              <w:rPr>
                <w:rFonts w:eastAsia="宋体"/>
                <w:color w:val="000000"/>
                <w:lang w:val="en-US" w:eastAsia="zh-CN" w:bidi="ar"/>
              </w:rPr>
              <w:t>2-Methylpropanal</w:t>
            </w:r>
          </w:p>
        </w:tc>
        <w:tc>
          <w:tcPr>
            <w:tcW w:w="2066" w:type="dxa"/>
            <w:tcBorders>
              <w:top w:val="nil"/>
              <w:left w:val="nil"/>
              <w:bottom w:val="nil"/>
              <w:right w:val="nil"/>
            </w:tcBorders>
            <w:vAlign w:val="center"/>
          </w:tcPr>
          <w:p w14:paraId="2DDB420D">
            <w:pPr>
              <w:jc w:val="center"/>
              <w:textAlignment w:val="center"/>
              <w:rPr>
                <w:rFonts w:eastAsia="宋体"/>
                <w:color w:val="000000"/>
                <w:lang w:val="en-US" w:eastAsia="zh-CN" w:bidi="ar"/>
              </w:rPr>
            </w:pPr>
            <w:r>
              <w:rPr>
                <w:rFonts w:eastAsia="宋体"/>
                <w:color w:val="000000"/>
                <w:lang w:val="en-US" w:eastAsia="zh-CN" w:bidi="ar"/>
              </w:rPr>
              <w:t>-0.391159296</w:t>
            </w:r>
          </w:p>
        </w:tc>
      </w:tr>
      <w:tr w14:paraId="634D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11E4ED0">
            <w:pPr>
              <w:jc w:val="center"/>
              <w:textAlignment w:val="center"/>
              <w:rPr>
                <w:rFonts w:eastAsia="宋体"/>
                <w:color w:val="000000"/>
                <w:lang w:val="en-US" w:eastAsia="zh-CN" w:bidi="ar"/>
              </w:rPr>
            </w:pPr>
            <w:r>
              <w:rPr>
                <w:rFonts w:eastAsia="宋体"/>
                <w:color w:val="000000"/>
                <w:lang w:val="en-US" w:eastAsia="zh-CN" w:bidi="ar"/>
              </w:rPr>
              <w:t>CCC(C)CO</w:t>
            </w:r>
          </w:p>
        </w:tc>
        <w:tc>
          <w:tcPr>
            <w:tcW w:w="3705" w:type="dxa"/>
            <w:tcBorders>
              <w:top w:val="nil"/>
              <w:left w:val="nil"/>
              <w:bottom w:val="nil"/>
              <w:right w:val="nil"/>
            </w:tcBorders>
            <w:vAlign w:val="center"/>
          </w:tcPr>
          <w:p w14:paraId="42C24F90">
            <w:pPr>
              <w:jc w:val="center"/>
              <w:textAlignment w:val="center"/>
              <w:rPr>
                <w:rFonts w:eastAsia="宋体"/>
                <w:color w:val="000000"/>
                <w:lang w:val="en-US" w:eastAsia="zh-CN" w:bidi="ar"/>
              </w:rPr>
            </w:pPr>
            <w:r>
              <w:rPr>
                <w:rFonts w:eastAsia="宋体"/>
                <w:color w:val="000000"/>
                <w:lang w:val="en-US" w:eastAsia="zh-CN" w:bidi="ar"/>
              </w:rPr>
              <w:t>2-Methylbutan-1-ol</w:t>
            </w:r>
          </w:p>
        </w:tc>
        <w:tc>
          <w:tcPr>
            <w:tcW w:w="2066" w:type="dxa"/>
            <w:tcBorders>
              <w:top w:val="nil"/>
              <w:left w:val="nil"/>
              <w:bottom w:val="nil"/>
              <w:right w:val="nil"/>
            </w:tcBorders>
            <w:vAlign w:val="center"/>
          </w:tcPr>
          <w:p w14:paraId="33732486">
            <w:pPr>
              <w:jc w:val="center"/>
              <w:textAlignment w:val="center"/>
              <w:rPr>
                <w:rFonts w:eastAsia="宋体"/>
                <w:color w:val="000000"/>
                <w:lang w:val="en-US" w:eastAsia="zh-CN" w:bidi="ar"/>
              </w:rPr>
            </w:pPr>
            <w:r>
              <w:rPr>
                <w:rFonts w:eastAsia="宋体"/>
                <w:color w:val="000000"/>
                <w:lang w:val="en-US" w:eastAsia="zh-CN" w:bidi="ar"/>
              </w:rPr>
              <w:t>-0.128496408</w:t>
            </w:r>
          </w:p>
        </w:tc>
      </w:tr>
      <w:tr w14:paraId="34C6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C2CFC94">
            <w:pPr>
              <w:jc w:val="center"/>
              <w:textAlignment w:val="center"/>
              <w:rPr>
                <w:rFonts w:eastAsia="宋体"/>
                <w:color w:val="000000"/>
                <w:lang w:val="en-US" w:eastAsia="zh-CN" w:bidi="ar"/>
              </w:rPr>
            </w:pPr>
            <w:r>
              <w:rPr>
                <w:rFonts w:eastAsia="宋体"/>
                <w:color w:val="000000"/>
                <w:lang w:val="en-US" w:eastAsia="zh-CN" w:bidi="ar"/>
              </w:rPr>
              <w:t>CCC(=C)C</w:t>
            </w:r>
          </w:p>
        </w:tc>
        <w:tc>
          <w:tcPr>
            <w:tcW w:w="3705" w:type="dxa"/>
            <w:tcBorders>
              <w:top w:val="nil"/>
              <w:left w:val="nil"/>
              <w:bottom w:val="nil"/>
              <w:right w:val="nil"/>
            </w:tcBorders>
            <w:vAlign w:val="center"/>
          </w:tcPr>
          <w:p w14:paraId="04E2727E">
            <w:pPr>
              <w:jc w:val="center"/>
              <w:textAlignment w:val="center"/>
              <w:rPr>
                <w:rFonts w:eastAsia="宋体"/>
                <w:color w:val="000000"/>
                <w:lang w:val="en-US" w:eastAsia="zh-CN" w:bidi="ar"/>
              </w:rPr>
            </w:pPr>
            <w:r>
              <w:rPr>
                <w:rFonts w:eastAsia="宋体"/>
                <w:color w:val="000000"/>
                <w:lang w:val="en-US" w:eastAsia="zh-CN" w:bidi="ar"/>
              </w:rPr>
              <w:t>2-Methylbut-1-ene</w:t>
            </w:r>
          </w:p>
        </w:tc>
        <w:tc>
          <w:tcPr>
            <w:tcW w:w="2066" w:type="dxa"/>
            <w:tcBorders>
              <w:top w:val="nil"/>
              <w:left w:val="nil"/>
              <w:bottom w:val="nil"/>
              <w:right w:val="nil"/>
            </w:tcBorders>
            <w:vAlign w:val="center"/>
          </w:tcPr>
          <w:p w14:paraId="7E4EEC24">
            <w:pPr>
              <w:jc w:val="center"/>
              <w:textAlignment w:val="center"/>
              <w:rPr>
                <w:rFonts w:eastAsia="宋体"/>
                <w:color w:val="000000"/>
                <w:lang w:val="en-US" w:eastAsia="zh-CN" w:bidi="ar"/>
              </w:rPr>
            </w:pPr>
            <w:r>
              <w:rPr>
                <w:rFonts w:eastAsia="宋体"/>
                <w:color w:val="000000"/>
                <w:lang w:val="en-US" w:eastAsia="zh-CN" w:bidi="ar"/>
              </w:rPr>
              <w:t>-0.514185667</w:t>
            </w:r>
          </w:p>
        </w:tc>
      </w:tr>
      <w:tr w14:paraId="72E0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CE9BC15">
            <w:pPr>
              <w:jc w:val="center"/>
              <w:textAlignment w:val="center"/>
              <w:rPr>
                <w:rFonts w:eastAsia="宋体"/>
                <w:color w:val="000000"/>
                <w:lang w:val="en-US" w:eastAsia="zh-CN" w:bidi="ar"/>
              </w:rPr>
            </w:pPr>
            <w:r>
              <w:rPr>
                <w:rFonts w:eastAsia="宋体"/>
                <w:color w:val="000000"/>
                <w:lang w:val="en-US" w:eastAsia="zh-CN" w:bidi="ar"/>
              </w:rPr>
              <w:t>CCC(C)COC(=O)C</w:t>
            </w:r>
          </w:p>
        </w:tc>
        <w:tc>
          <w:tcPr>
            <w:tcW w:w="3705" w:type="dxa"/>
            <w:tcBorders>
              <w:top w:val="nil"/>
              <w:left w:val="nil"/>
              <w:bottom w:val="nil"/>
              <w:right w:val="nil"/>
            </w:tcBorders>
            <w:vAlign w:val="center"/>
          </w:tcPr>
          <w:p w14:paraId="1DE13405">
            <w:pPr>
              <w:jc w:val="center"/>
              <w:textAlignment w:val="center"/>
              <w:rPr>
                <w:rFonts w:eastAsia="宋体"/>
                <w:color w:val="000000"/>
                <w:lang w:val="en-US" w:eastAsia="zh-CN" w:bidi="ar"/>
              </w:rPr>
            </w:pPr>
            <w:r>
              <w:rPr>
                <w:rFonts w:eastAsia="宋体"/>
                <w:color w:val="000000"/>
                <w:lang w:val="en-US" w:eastAsia="zh-CN" w:bidi="ar"/>
              </w:rPr>
              <w:t>2-Methylbutyl acetate</w:t>
            </w:r>
          </w:p>
        </w:tc>
        <w:tc>
          <w:tcPr>
            <w:tcW w:w="2066" w:type="dxa"/>
            <w:tcBorders>
              <w:top w:val="nil"/>
              <w:left w:val="nil"/>
              <w:bottom w:val="nil"/>
              <w:right w:val="nil"/>
            </w:tcBorders>
            <w:vAlign w:val="center"/>
          </w:tcPr>
          <w:p w14:paraId="639554BE">
            <w:pPr>
              <w:jc w:val="center"/>
              <w:textAlignment w:val="center"/>
              <w:rPr>
                <w:rFonts w:eastAsia="宋体"/>
                <w:color w:val="000000"/>
                <w:lang w:val="en-US" w:eastAsia="zh-CN" w:bidi="ar"/>
              </w:rPr>
            </w:pPr>
            <w:r>
              <w:rPr>
                <w:rFonts w:eastAsia="宋体"/>
                <w:color w:val="000000"/>
                <w:lang w:val="en-US" w:eastAsia="zh-CN" w:bidi="ar"/>
              </w:rPr>
              <w:t>-0.244396061</w:t>
            </w:r>
          </w:p>
        </w:tc>
      </w:tr>
      <w:tr w14:paraId="6B646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A23657B">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7AF8E13E">
            <w:pPr>
              <w:jc w:val="center"/>
              <w:textAlignment w:val="center"/>
              <w:rPr>
                <w:rFonts w:eastAsia="宋体"/>
                <w:color w:val="000000"/>
                <w:lang w:val="en-US" w:eastAsia="zh-CN" w:bidi="ar"/>
              </w:rPr>
            </w:pPr>
            <w:r>
              <w:rPr>
                <w:rFonts w:eastAsia="宋体"/>
                <w:color w:val="000000"/>
                <w:lang w:val="en-US" w:eastAsia="zh-CN" w:bidi="ar"/>
              </w:rPr>
              <w:t>2-Methylhept-1-ene</w:t>
            </w:r>
          </w:p>
        </w:tc>
        <w:tc>
          <w:tcPr>
            <w:tcW w:w="2066" w:type="dxa"/>
            <w:tcBorders>
              <w:top w:val="nil"/>
              <w:left w:val="nil"/>
              <w:bottom w:val="nil"/>
              <w:right w:val="nil"/>
            </w:tcBorders>
            <w:vAlign w:val="center"/>
          </w:tcPr>
          <w:p w14:paraId="38E60541">
            <w:pPr>
              <w:jc w:val="center"/>
              <w:textAlignment w:val="center"/>
              <w:rPr>
                <w:rFonts w:eastAsia="宋体"/>
                <w:color w:val="000000"/>
                <w:lang w:val="en-US" w:eastAsia="zh-CN" w:bidi="ar"/>
              </w:rPr>
            </w:pPr>
            <w:r>
              <w:rPr>
                <w:rFonts w:eastAsia="宋体"/>
                <w:color w:val="000000"/>
                <w:lang w:val="en-US" w:eastAsia="zh-CN" w:bidi="ar"/>
              </w:rPr>
              <w:t>-0.416220963</w:t>
            </w:r>
          </w:p>
        </w:tc>
      </w:tr>
      <w:tr w14:paraId="0709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4DD0944">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2EB92F79">
            <w:pPr>
              <w:jc w:val="center"/>
              <w:textAlignment w:val="center"/>
              <w:rPr>
                <w:rFonts w:eastAsia="宋体"/>
                <w:color w:val="000000"/>
                <w:lang w:val="en-US" w:eastAsia="zh-CN" w:bidi="ar"/>
              </w:rPr>
            </w:pPr>
            <w:r>
              <w:rPr>
                <w:rFonts w:eastAsia="宋体"/>
                <w:color w:val="000000"/>
                <w:lang w:val="en-US" w:eastAsia="zh-CN" w:bidi="ar"/>
              </w:rPr>
              <w:t>2-Methylhex-1-ene</w:t>
            </w:r>
          </w:p>
        </w:tc>
        <w:tc>
          <w:tcPr>
            <w:tcW w:w="2066" w:type="dxa"/>
            <w:tcBorders>
              <w:top w:val="nil"/>
              <w:left w:val="nil"/>
              <w:bottom w:val="nil"/>
              <w:right w:val="nil"/>
            </w:tcBorders>
            <w:vAlign w:val="center"/>
          </w:tcPr>
          <w:p w14:paraId="115F1086">
            <w:pPr>
              <w:jc w:val="center"/>
              <w:textAlignment w:val="center"/>
              <w:rPr>
                <w:rFonts w:eastAsia="宋体"/>
                <w:color w:val="000000"/>
                <w:lang w:val="en-US" w:eastAsia="zh-CN" w:bidi="ar"/>
              </w:rPr>
            </w:pPr>
            <w:r>
              <w:rPr>
                <w:rFonts w:eastAsia="宋体"/>
                <w:color w:val="000000"/>
                <w:lang w:val="en-US" w:eastAsia="zh-CN" w:bidi="ar"/>
              </w:rPr>
              <w:t>-0.445230395</w:t>
            </w:r>
          </w:p>
        </w:tc>
      </w:tr>
      <w:tr w14:paraId="1D12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5EB4A89">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7E971A3F">
            <w:pPr>
              <w:jc w:val="center"/>
              <w:textAlignment w:val="center"/>
              <w:rPr>
                <w:rFonts w:eastAsia="宋体"/>
                <w:color w:val="000000"/>
                <w:lang w:val="en-US" w:eastAsia="zh-CN" w:bidi="ar"/>
              </w:rPr>
            </w:pPr>
            <w:r>
              <w:rPr>
                <w:rFonts w:eastAsia="宋体"/>
                <w:color w:val="000000"/>
                <w:lang w:val="en-US" w:eastAsia="zh-CN" w:bidi="ar"/>
              </w:rPr>
              <w:t>2-Methylpent-1-ene</w:t>
            </w:r>
          </w:p>
        </w:tc>
        <w:tc>
          <w:tcPr>
            <w:tcW w:w="2066" w:type="dxa"/>
            <w:tcBorders>
              <w:top w:val="nil"/>
              <w:left w:val="nil"/>
              <w:bottom w:val="nil"/>
              <w:right w:val="nil"/>
            </w:tcBorders>
            <w:vAlign w:val="center"/>
          </w:tcPr>
          <w:p w14:paraId="05D6D0BC">
            <w:pPr>
              <w:jc w:val="center"/>
              <w:textAlignment w:val="center"/>
              <w:rPr>
                <w:rFonts w:eastAsia="宋体"/>
                <w:color w:val="000000"/>
                <w:lang w:val="en-US" w:eastAsia="zh-CN" w:bidi="ar"/>
              </w:rPr>
            </w:pPr>
            <w:r>
              <w:rPr>
                <w:rFonts w:eastAsia="宋体"/>
                <w:color w:val="000000"/>
                <w:lang w:val="en-US" w:eastAsia="zh-CN" w:bidi="ar"/>
              </w:rPr>
              <w:t>-0.499871492</w:t>
            </w:r>
          </w:p>
        </w:tc>
      </w:tr>
      <w:tr w14:paraId="0816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9003D76">
            <w:pPr>
              <w:jc w:val="center"/>
              <w:textAlignment w:val="center"/>
              <w:rPr>
                <w:rFonts w:eastAsia="宋体"/>
                <w:color w:val="000000"/>
                <w:lang w:val="en-US" w:eastAsia="zh-CN" w:bidi="ar"/>
              </w:rPr>
            </w:pPr>
            <w:r>
              <w:rPr>
                <w:rFonts w:eastAsia="宋体"/>
                <w:color w:val="000000"/>
                <w:lang w:val="en-US" w:eastAsia="zh-CN" w:bidi="ar"/>
              </w:rPr>
              <w:t>CC(CC(C)(C)O)O</w:t>
            </w:r>
          </w:p>
        </w:tc>
        <w:tc>
          <w:tcPr>
            <w:tcW w:w="3705" w:type="dxa"/>
            <w:tcBorders>
              <w:top w:val="nil"/>
              <w:left w:val="nil"/>
              <w:bottom w:val="nil"/>
              <w:right w:val="nil"/>
            </w:tcBorders>
            <w:vAlign w:val="center"/>
          </w:tcPr>
          <w:p w14:paraId="4942B527">
            <w:pPr>
              <w:jc w:val="center"/>
              <w:textAlignment w:val="center"/>
              <w:rPr>
                <w:rFonts w:eastAsia="宋体"/>
                <w:color w:val="000000"/>
                <w:lang w:val="en-US" w:eastAsia="zh-CN" w:bidi="ar"/>
              </w:rPr>
            </w:pPr>
            <w:r>
              <w:rPr>
                <w:rFonts w:eastAsia="宋体"/>
                <w:color w:val="000000"/>
                <w:lang w:val="en-US" w:eastAsia="zh-CN" w:bidi="ar"/>
              </w:rPr>
              <w:t>3-Hydroxy-2,2-dimethylbutan-1-ol</w:t>
            </w:r>
          </w:p>
        </w:tc>
        <w:tc>
          <w:tcPr>
            <w:tcW w:w="2066" w:type="dxa"/>
            <w:tcBorders>
              <w:top w:val="nil"/>
              <w:left w:val="nil"/>
              <w:bottom w:val="nil"/>
              <w:right w:val="nil"/>
            </w:tcBorders>
            <w:vAlign w:val="center"/>
          </w:tcPr>
          <w:p w14:paraId="1F2C787B">
            <w:pPr>
              <w:jc w:val="center"/>
              <w:textAlignment w:val="center"/>
              <w:rPr>
                <w:rFonts w:eastAsia="宋体"/>
                <w:color w:val="000000"/>
                <w:lang w:val="en-US" w:eastAsia="zh-CN" w:bidi="ar"/>
              </w:rPr>
            </w:pPr>
            <w:r>
              <w:rPr>
                <w:rFonts w:eastAsia="宋体"/>
                <w:color w:val="000000"/>
                <w:lang w:val="en-US" w:eastAsia="zh-CN" w:bidi="ar"/>
              </w:rPr>
              <w:t>0.0128881335258484</w:t>
            </w:r>
          </w:p>
        </w:tc>
      </w:tr>
      <w:tr w14:paraId="307F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B358576">
            <w:pPr>
              <w:jc w:val="center"/>
              <w:textAlignment w:val="center"/>
              <w:rPr>
                <w:rFonts w:eastAsia="宋体"/>
                <w:color w:val="000000"/>
                <w:lang w:val="en-US" w:eastAsia="zh-CN" w:bidi="ar"/>
              </w:rPr>
            </w:pPr>
            <w:r>
              <w:rPr>
                <w:rFonts w:eastAsia="宋体"/>
                <w:color w:val="000000"/>
                <w:lang w:val="en-US" w:eastAsia="zh-CN" w:bidi="ar"/>
              </w:rPr>
              <w:t>CCC(C)(C)O</w:t>
            </w:r>
          </w:p>
        </w:tc>
        <w:tc>
          <w:tcPr>
            <w:tcW w:w="3705" w:type="dxa"/>
            <w:tcBorders>
              <w:top w:val="nil"/>
              <w:left w:val="nil"/>
              <w:bottom w:val="nil"/>
              <w:right w:val="nil"/>
            </w:tcBorders>
            <w:vAlign w:val="center"/>
          </w:tcPr>
          <w:p w14:paraId="7F4DE970">
            <w:pPr>
              <w:jc w:val="center"/>
              <w:textAlignment w:val="center"/>
              <w:rPr>
                <w:rFonts w:eastAsia="宋体"/>
                <w:color w:val="000000"/>
                <w:lang w:val="en-US" w:eastAsia="zh-CN" w:bidi="ar"/>
              </w:rPr>
            </w:pPr>
            <w:r>
              <w:rPr>
                <w:rFonts w:eastAsia="宋体"/>
                <w:color w:val="000000"/>
                <w:lang w:val="en-US" w:eastAsia="zh-CN" w:bidi="ar"/>
              </w:rPr>
              <w:t>2-Methylbutan-2-ol</w:t>
            </w:r>
          </w:p>
        </w:tc>
        <w:tc>
          <w:tcPr>
            <w:tcW w:w="2066" w:type="dxa"/>
            <w:tcBorders>
              <w:top w:val="nil"/>
              <w:left w:val="nil"/>
              <w:bottom w:val="nil"/>
              <w:right w:val="nil"/>
            </w:tcBorders>
            <w:vAlign w:val="center"/>
          </w:tcPr>
          <w:p w14:paraId="6B016B57">
            <w:pPr>
              <w:jc w:val="center"/>
              <w:textAlignment w:val="center"/>
              <w:rPr>
                <w:rFonts w:eastAsia="宋体"/>
                <w:color w:val="000000"/>
                <w:lang w:val="en-US" w:eastAsia="zh-CN" w:bidi="ar"/>
              </w:rPr>
            </w:pPr>
            <w:r>
              <w:rPr>
                <w:rFonts w:eastAsia="宋体"/>
                <w:color w:val="000000"/>
                <w:lang w:val="en-US" w:eastAsia="zh-CN" w:bidi="ar"/>
              </w:rPr>
              <w:t>-0.075939715</w:t>
            </w:r>
          </w:p>
        </w:tc>
      </w:tr>
      <w:tr w14:paraId="7BB26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3D9F88E">
            <w:pPr>
              <w:jc w:val="center"/>
              <w:textAlignment w:val="center"/>
              <w:rPr>
                <w:rFonts w:eastAsia="宋体"/>
                <w:color w:val="000000"/>
                <w:lang w:val="en-US" w:eastAsia="zh-CN" w:bidi="ar"/>
              </w:rPr>
            </w:pPr>
            <w:r>
              <w:rPr>
                <w:rFonts w:eastAsia="宋体"/>
                <w:color w:val="000000"/>
                <w:lang w:val="en-US" w:eastAsia="zh-CN" w:bidi="ar"/>
              </w:rPr>
              <w:t>CC=C(C)C</w:t>
            </w:r>
          </w:p>
        </w:tc>
        <w:tc>
          <w:tcPr>
            <w:tcW w:w="3705" w:type="dxa"/>
            <w:tcBorders>
              <w:top w:val="nil"/>
              <w:left w:val="nil"/>
              <w:bottom w:val="nil"/>
              <w:right w:val="nil"/>
            </w:tcBorders>
            <w:vAlign w:val="center"/>
          </w:tcPr>
          <w:p w14:paraId="4C2123EC">
            <w:pPr>
              <w:jc w:val="center"/>
              <w:textAlignment w:val="center"/>
              <w:rPr>
                <w:rFonts w:eastAsia="宋体"/>
                <w:color w:val="000000"/>
                <w:lang w:val="en-US" w:eastAsia="zh-CN" w:bidi="ar"/>
              </w:rPr>
            </w:pPr>
            <w:r>
              <w:rPr>
                <w:rFonts w:eastAsia="宋体"/>
                <w:color w:val="000000"/>
                <w:lang w:val="en-US" w:eastAsia="zh-CN" w:bidi="ar"/>
              </w:rPr>
              <w:t>2-Methylpropene</w:t>
            </w:r>
          </w:p>
        </w:tc>
        <w:tc>
          <w:tcPr>
            <w:tcW w:w="2066" w:type="dxa"/>
            <w:tcBorders>
              <w:top w:val="nil"/>
              <w:left w:val="nil"/>
              <w:bottom w:val="nil"/>
              <w:right w:val="nil"/>
            </w:tcBorders>
            <w:vAlign w:val="center"/>
          </w:tcPr>
          <w:p w14:paraId="2E6BE163">
            <w:pPr>
              <w:jc w:val="center"/>
              <w:textAlignment w:val="center"/>
              <w:rPr>
                <w:rFonts w:eastAsia="宋体"/>
                <w:color w:val="000000"/>
                <w:lang w:val="en-US" w:eastAsia="zh-CN" w:bidi="ar"/>
              </w:rPr>
            </w:pPr>
            <w:r>
              <w:rPr>
                <w:rFonts w:eastAsia="宋体"/>
                <w:color w:val="000000"/>
                <w:lang w:val="en-US" w:eastAsia="zh-CN" w:bidi="ar"/>
              </w:rPr>
              <w:t>-0.591300011</w:t>
            </w:r>
          </w:p>
        </w:tc>
      </w:tr>
      <w:tr w14:paraId="3D5E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5F9988A">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535D98DC">
            <w:pPr>
              <w:jc w:val="center"/>
              <w:textAlignment w:val="center"/>
              <w:rPr>
                <w:rFonts w:eastAsia="宋体"/>
                <w:color w:val="000000"/>
                <w:lang w:val="en-US" w:eastAsia="zh-CN" w:bidi="ar"/>
              </w:rPr>
            </w:pPr>
            <w:r>
              <w:rPr>
                <w:rFonts w:eastAsia="宋体"/>
                <w:color w:val="000000"/>
                <w:lang w:val="en-US" w:eastAsia="zh-CN" w:bidi="ar"/>
              </w:rPr>
              <w:t>2-Methylhex-1-ene</w:t>
            </w:r>
          </w:p>
        </w:tc>
        <w:tc>
          <w:tcPr>
            <w:tcW w:w="2066" w:type="dxa"/>
            <w:tcBorders>
              <w:top w:val="nil"/>
              <w:left w:val="nil"/>
              <w:bottom w:val="nil"/>
              <w:right w:val="nil"/>
            </w:tcBorders>
            <w:vAlign w:val="center"/>
          </w:tcPr>
          <w:p w14:paraId="48BE08A3">
            <w:pPr>
              <w:jc w:val="center"/>
              <w:textAlignment w:val="center"/>
              <w:rPr>
                <w:rFonts w:eastAsia="宋体"/>
                <w:color w:val="000000"/>
                <w:lang w:val="en-US" w:eastAsia="zh-CN" w:bidi="ar"/>
              </w:rPr>
            </w:pPr>
            <w:r>
              <w:rPr>
                <w:rFonts w:eastAsia="宋体"/>
                <w:color w:val="000000"/>
                <w:lang w:val="en-US" w:eastAsia="zh-CN" w:bidi="ar"/>
              </w:rPr>
              <w:t>-0.445230395</w:t>
            </w:r>
          </w:p>
        </w:tc>
      </w:tr>
      <w:tr w14:paraId="2C024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19BF99E">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37C4115E">
            <w:pPr>
              <w:jc w:val="center"/>
              <w:textAlignment w:val="center"/>
              <w:rPr>
                <w:rFonts w:eastAsia="宋体"/>
                <w:color w:val="000000"/>
                <w:lang w:val="en-US" w:eastAsia="zh-CN" w:bidi="ar"/>
              </w:rPr>
            </w:pPr>
            <w:r>
              <w:rPr>
                <w:rFonts w:eastAsia="宋体"/>
                <w:color w:val="000000"/>
                <w:lang w:val="en-US" w:eastAsia="zh-CN" w:bidi="ar"/>
              </w:rPr>
              <w:t>2-Methylpent-1-ene</w:t>
            </w:r>
          </w:p>
        </w:tc>
        <w:tc>
          <w:tcPr>
            <w:tcW w:w="2066" w:type="dxa"/>
            <w:tcBorders>
              <w:top w:val="nil"/>
              <w:left w:val="nil"/>
              <w:bottom w:val="nil"/>
              <w:right w:val="nil"/>
            </w:tcBorders>
            <w:vAlign w:val="center"/>
          </w:tcPr>
          <w:p w14:paraId="77DB1D5C">
            <w:pPr>
              <w:jc w:val="center"/>
              <w:textAlignment w:val="center"/>
              <w:rPr>
                <w:rFonts w:eastAsia="宋体"/>
                <w:color w:val="000000"/>
                <w:lang w:val="en-US" w:eastAsia="zh-CN" w:bidi="ar"/>
              </w:rPr>
            </w:pPr>
            <w:r>
              <w:rPr>
                <w:rFonts w:eastAsia="宋体"/>
                <w:color w:val="000000"/>
                <w:lang w:val="en-US" w:eastAsia="zh-CN" w:bidi="ar"/>
              </w:rPr>
              <w:t>-0.499871492</w:t>
            </w:r>
          </w:p>
        </w:tc>
      </w:tr>
      <w:tr w14:paraId="1AC6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E682A0B">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2D21E56D">
            <w:pPr>
              <w:jc w:val="center"/>
              <w:textAlignment w:val="center"/>
              <w:rPr>
                <w:rFonts w:eastAsia="宋体"/>
                <w:color w:val="000000"/>
                <w:lang w:val="en-US" w:eastAsia="zh-CN" w:bidi="ar"/>
              </w:rPr>
            </w:pPr>
            <w:r>
              <w:rPr>
                <w:rFonts w:eastAsia="宋体"/>
                <w:color w:val="000000"/>
                <w:lang w:val="en-US" w:eastAsia="zh-CN" w:bidi="ar"/>
              </w:rPr>
              <w:t>2-Methylbut-1-ene</w:t>
            </w:r>
          </w:p>
        </w:tc>
        <w:tc>
          <w:tcPr>
            <w:tcW w:w="2066" w:type="dxa"/>
            <w:tcBorders>
              <w:top w:val="nil"/>
              <w:left w:val="nil"/>
              <w:bottom w:val="nil"/>
              <w:right w:val="nil"/>
            </w:tcBorders>
            <w:vAlign w:val="center"/>
          </w:tcPr>
          <w:p w14:paraId="086B6323">
            <w:pPr>
              <w:jc w:val="center"/>
              <w:textAlignment w:val="center"/>
              <w:rPr>
                <w:rFonts w:eastAsia="宋体"/>
                <w:color w:val="000000"/>
                <w:lang w:val="en-US" w:eastAsia="zh-CN" w:bidi="ar"/>
              </w:rPr>
            </w:pPr>
            <w:r>
              <w:rPr>
                <w:rFonts w:eastAsia="宋体"/>
                <w:color w:val="000000"/>
                <w:lang w:val="en-US" w:eastAsia="zh-CN" w:bidi="ar"/>
              </w:rPr>
              <w:t>-0.514185667</w:t>
            </w:r>
          </w:p>
        </w:tc>
      </w:tr>
      <w:tr w14:paraId="2E17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DCCD8E0">
            <w:pPr>
              <w:jc w:val="center"/>
              <w:textAlignment w:val="center"/>
              <w:rPr>
                <w:rFonts w:eastAsia="宋体"/>
                <w:color w:val="000000"/>
                <w:lang w:val="en-US" w:eastAsia="zh-CN" w:bidi="ar"/>
              </w:rPr>
            </w:pPr>
            <w:r>
              <w:rPr>
                <w:rFonts w:eastAsia="宋体"/>
                <w:color w:val="000000"/>
                <w:lang w:val="en-US" w:eastAsia="zh-CN" w:bidi="ar"/>
              </w:rPr>
              <w:t>CC(C)(C=C)O</w:t>
            </w:r>
          </w:p>
        </w:tc>
        <w:tc>
          <w:tcPr>
            <w:tcW w:w="3705" w:type="dxa"/>
            <w:tcBorders>
              <w:top w:val="nil"/>
              <w:left w:val="nil"/>
              <w:bottom w:val="nil"/>
              <w:right w:val="nil"/>
            </w:tcBorders>
            <w:vAlign w:val="center"/>
          </w:tcPr>
          <w:p w14:paraId="16A8E517">
            <w:pPr>
              <w:jc w:val="center"/>
              <w:textAlignment w:val="center"/>
              <w:rPr>
                <w:rFonts w:eastAsia="宋体"/>
                <w:color w:val="000000"/>
                <w:lang w:val="en-US" w:eastAsia="zh-CN" w:bidi="ar"/>
              </w:rPr>
            </w:pPr>
            <w:r>
              <w:rPr>
                <w:rFonts w:eastAsia="宋体"/>
                <w:color w:val="000000"/>
                <w:lang w:val="en-US" w:eastAsia="zh-CN" w:bidi="ar"/>
              </w:rPr>
              <w:t>2-Methylbut-3-en-2-ol</w:t>
            </w:r>
          </w:p>
        </w:tc>
        <w:tc>
          <w:tcPr>
            <w:tcW w:w="2066" w:type="dxa"/>
            <w:tcBorders>
              <w:top w:val="nil"/>
              <w:left w:val="nil"/>
              <w:bottom w:val="nil"/>
              <w:right w:val="nil"/>
            </w:tcBorders>
            <w:vAlign w:val="center"/>
          </w:tcPr>
          <w:p w14:paraId="6869636B">
            <w:pPr>
              <w:jc w:val="center"/>
              <w:textAlignment w:val="center"/>
              <w:rPr>
                <w:rFonts w:eastAsia="宋体"/>
                <w:color w:val="000000"/>
                <w:lang w:val="en-US" w:eastAsia="zh-CN" w:bidi="ar"/>
              </w:rPr>
            </w:pPr>
            <w:r>
              <w:rPr>
                <w:rFonts w:eastAsia="宋体"/>
                <w:color w:val="000000"/>
                <w:lang w:val="en-US" w:eastAsia="zh-CN" w:bidi="ar"/>
              </w:rPr>
              <w:t>-0.293314278</w:t>
            </w:r>
          </w:p>
        </w:tc>
      </w:tr>
      <w:tr w14:paraId="7F87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5C578BE">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63B5F7D3">
            <w:pPr>
              <w:jc w:val="center"/>
              <w:textAlignment w:val="center"/>
              <w:rPr>
                <w:rFonts w:eastAsia="宋体"/>
                <w:color w:val="000000"/>
                <w:lang w:val="en-US" w:eastAsia="zh-CN" w:bidi="ar"/>
              </w:rPr>
            </w:pPr>
            <w:r>
              <w:rPr>
                <w:rFonts w:eastAsia="宋体"/>
                <w:color w:val="000000"/>
                <w:lang w:val="en-US" w:eastAsia="zh-CN" w:bidi="ar"/>
              </w:rPr>
              <w:t>2,3-Dimethylheptane</w:t>
            </w:r>
          </w:p>
        </w:tc>
        <w:tc>
          <w:tcPr>
            <w:tcW w:w="2066" w:type="dxa"/>
            <w:tcBorders>
              <w:top w:val="nil"/>
              <w:left w:val="nil"/>
              <w:bottom w:val="nil"/>
              <w:right w:val="nil"/>
            </w:tcBorders>
            <w:vAlign w:val="center"/>
          </w:tcPr>
          <w:p w14:paraId="56F13B95">
            <w:pPr>
              <w:jc w:val="center"/>
              <w:textAlignment w:val="center"/>
              <w:rPr>
                <w:rFonts w:eastAsia="宋体"/>
                <w:color w:val="000000"/>
                <w:lang w:val="en-US" w:eastAsia="zh-CN" w:bidi="ar"/>
              </w:rPr>
            </w:pPr>
            <w:r>
              <w:rPr>
                <w:rFonts w:eastAsia="宋体"/>
                <w:color w:val="000000"/>
                <w:lang w:val="en-US" w:eastAsia="zh-CN" w:bidi="ar"/>
              </w:rPr>
              <w:t>-0.178914219</w:t>
            </w:r>
          </w:p>
        </w:tc>
      </w:tr>
      <w:tr w14:paraId="7387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2F0AD00">
            <w:pPr>
              <w:jc w:val="center"/>
              <w:textAlignment w:val="center"/>
              <w:rPr>
                <w:rFonts w:eastAsia="宋体"/>
                <w:color w:val="000000"/>
                <w:lang w:val="en-US" w:eastAsia="zh-CN" w:bidi="ar"/>
              </w:rPr>
            </w:pPr>
            <w:r>
              <w:rPr>
                <w:rFonts w:eastAsia="宋体"/>
                <w:color w:val="000000"/>
                <w:lang w:val="en-US" w:eastAsia="zh-CN" w:bidi="ar"/>
              </w:rPr>
              <w:t>CCCC(=O)C(C)C</w:t>
            </w:r>
          </w:p>
        </w:tc>
        <w:tc>
          <w:tcPr>
            <w:tcW w:w="3705" w:type="dxa"/>
            <w:tcBorders>
              <w:top w:val="nil"/>
              <w:left w:val="nil"/>
              <w:bottom w:val="nil"/>
              <w:right w:val="nil"/>
            </w:tcBorders>
            <w:vAlign w:val="center"/>
          </w:tcPr>
          <w:p w14:paraId="36298309">
            <w:pPr>
              <w:jc w:val="center"/>
              <w:textAlignment w:val="center"/>
              <w:rPr>
                <w:rFonts w:eastAsia="宋体"/>
                <w:color w:val="000000"/>
                <w:lang w:val="en-US" w:eastAsia="zh-CN" w:bidi="ar"/>
              </w:rPr>
            </w:pPr>
            <w:r>
              <w:rPr>
                <w:rFonts w:eastAsia="宋体"/>
                <w:color w:val="000000"/>
                <w:lang w:val="en-US" w:eastAsia="zh-CN" w:bidi="ar"/>
              </w:rPr>
              <w:t>2-Methylheptan-2-one</w:t>
            </w:r>
          </w:p>
        </w:tc>
        <w:tc>
          <w:tcPr>
            <w:tcW w:w="2066" w:type="dxa"/>
            <w:tcBorders>
              <w:top w:val="nil"/>
              <w:left w:val="nil"/>
              <w:bottom w:val="nil"/>
              <w:right w:val="nil"/>
            </w:tcBorders>
            <w:vAlign w:val="center"/>
          </w:tcPr>
          <w:p w14:paraId="7194C649">
            <w:pPr>
              <w:jc w:val="center"/>
              <w:textAlignment w:val="center"/>
              <w:rPr>
                <w:rFonts w:eastAsia="宋体"/>
                <w:color w:val="000000"/>
                <w:lang w:val="en-US" w:eastAsia="zh-CN" w:bidi="ar"/>
              </w:rPr>
            </w:pPr>
            <w:r>
              <w:rPr>
                <w:rFonts w:eastAsia="宋体"/>
                <w:color w:val="000000"/>
                <w:lang w:val="en-US" w:eastAsia="zh-CN" w:bidi="ar"/>
              </w:rPr>
              <w:t>-0.445334256</w:t>
            </w:r>
          </w:p>
        </w:tc>
      </w:tr>
      <w:tr w14:paraId="48C3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BBAD083">
            <w:pPr>
              <w:jc w:val="center"/>
              <w:textAlignment w:val="center"/>
              <w:rPr>
                <w:rFonts w:eastAsia="宋体"/>
                <w:color w:val="000000"/>
                <w:lang w:val="en-US" w:eastAsia="zh-CN" w:bidi="ar"/>
              </w:rPr>
            </w:pPr>
            <w:r>
              <w:rPr>
                <w:rFonts w:eastAsia="宋体"/>
                <w:color w:val="000000"/>
                <w:lang w:val="en-US" w:eastAsia="zh-CN" w:bidi="ar"/>
              </w:rPr>
              <w:t>CCCCC(C)C=O</w:t>
            </w:r>
          </w:p>
        </w:tc>
        <w:tc>
          <w:tcPr>
            <w:tcW w:w="3705" w:type="dxa"/>
            <w:tcBorders>
              <w:top w:val="nil"/>
              <w:left w:val="nil"/>
              <w:bottom w:val="nil"/>
              <w:right w:val="nil"/>
            </w:tcBorders>
            <w:vAlign w:val="center"/>
          </w:tcPr>
          <w:p w14:paraId="08DDF3C1">
            <w:pPr>
              <w:jc w:val="center"/>
              <w:textAlignment w:val="center"/>
              <w:rPr>
                <w:rFonts w:eastAsia="宋体"/>
                <w:color w:val="000000"/>
                <w:lang w:val="en-US" w:eastAsia="zh-CN" w:bidi="ar"/>
              </w:rPr>
            </w:pPr>
            <w:r>
              <w:rPr>
                <w:rFonts w:eastAsia="宋体"/>
                <w:color w:val="000000"/>
                <w:lang w:val="en-US" w:eastAsia="zh-CN" w:bidi="ar"/>
              </w:rPr>
              <w:t>2-Methylhexanal</w:t>
            </w:r>
          </w:p>
        </w:tc>
        <w:tc>
          <w:tcPr>
            <w:tcW w:w="2066" w:type="dxa"/>
            <w:tcBorders>
              <w:top w:val="nil"/>
              <w:left w:val="nil"/>
              <w:bottom w:val="nil"/>
              <w:right w:val="nil"/>
            </w:tcBorders>
            <w:vAlign w:val="center"/>
          </w:tcPr>
          <w:p w14:paraId="45DCF580">
            <w:pPr>
              <w:jc w:val="center"/>
              <w:textAlignment w:val="center"/>
              <w:rPr>
                <w:rFonts w:eastAsia="宋体"/>
                <w:color w:val="000000"/>
                <w:lang w:val="en-US" w:eastAsia="zh-CN" w:bidi="ar"/>
              </w:rPr>
            </w:pPr>
            <w:r>
              <w:rPr>
                <w:rFonts w:eastAsia="宋体"/>
                <w:color w:val="000000"/>
                <w:lang w:val="en-US" w:eastAsia="zh-CN" w:bidi="ar"/>
              </w:rPr>
              <w:t>-0.205621421</w:t>
            </w:r>
          </w:p>
        </w:tc>
      </w:tr>
      <w:tr w14:paraId="1D573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CE864AC">
            <w:pPr>
              <w:jc w:val="center"/>
              <w:textAlignment w:val="center"/>
              <w:rPr>
                <w:rFonts w:eastAsia="宋体"/>
                <w:color w:val="000000"/>
                <w:lang w:val="en-US" w:eastAsia="zh-CN" w:bidi="ar"/>
              </w:rPr>
            </w:pPr>
            <w:r>
              <w:rPr>
                <w:rFonts w:eastAsia="宋体"/>
                <w:color w:val="000000"/>
                <w:lang w:val="en-US" w:eastAsia="zh-CN" w:bidi="ar"/>
              </w:rPr>
              <w:t>CCCCC(C)COC(=O)C</w:t>
            </w:r>
          </w:p>
        </w:tc>
        <w:tc>
          <w:tcPr>
            <w:tcW w:w="3705" w:type="dxa"/>
            <w:tcBorders>
              <w:top w:val="nil"/>
              <w:left w:val="nil"/>
              <w:bottom w:val="nil"/>
              <w:right w:val="nil"/>
            </w:tcBorders>
            <w:vAlign w:val="center"/>
          </w:tcPr>
          <w:p w14:paraId="7A6B0CE6">
            <w:pPr>
              <w:jc w:val="center"/>
              <w:textAlignment w:val="center"/>
              <w:rPr>
                <w:rFonts w:eastAsia="宋体"/>
                <w:color w:val="000000"/>
                <w:lang w:val="en-US" w:eastAsia="zh-CN" w:bidi="ar"/>
              </w:rPr>
            </w:pPr>
            <w:r>
              <w:rPr>
                <w:rFonts w:eastAsia="宋体"/>
                <w:color w:val="000000"/>
                <w:lang w:val="en-US" w:eastAsia="zh-CN" w:bidi="ar"/>
              </w:rPr>
              <w:t>2-Methylhexyl acetate</w:t>
            </w:r>
          </w:p>
        </w:tc>
        <w:tc>
          <w:tcPr>
            <w:tcW w:w="2066" w:type="dxa"/>
            <w:tcBorders>
              <w:top w:val="nil"/>
              <w:left w:val="nil"/>
              <w:bottom w:val="nil"/>
              <w:right w:val="nil"/>
            </w:tcBorders>
            <w:vAlign w:val="center"/>
          </w:tcPr>
          <w:p w14:paraId="77DABB7A">
            <w:pPr>
              <w:jc w:val="center"/>
              <w:textAlignment w:val="center"/>
              <w:rPr>
                <w:rFonts w:eastAsia="宋体"/>
                <w:color w:val="000000"/>
                <w:lang w:val="en-US" w:eastAsia="zh-CN" w:bidi="ar"/>
              </w:rPr>
            </w:pPr>
            <w:r>
              <w:rPr>
                <w:rFonts w:eastAsia="宋体"/>
                <w:color w:val="000000"/>
                <w:lang w:val="en-US" w:eastAsia="zh-CN" w:bidi="ar"/>
              </w:rPr>
              <w:t>-0.233593285</w:t>
            </w:r>
          </w:p>
        </w:tc>
      </w:tr>
      <w:tr w14:paraId="1ED0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59DE591">
            <w:pPr>
              <w:jc w:val="center"/>
              <w:textAlignment w:val="center"/>
              <w:rPr>
                <w:rFonts w:eastAsia="宋体"/>
                <w:color w:val="000000"/>
                <w:lang w:val="en-US" w:eastAsia="zh-CN" w:bidi="ar"/>
              </w:rPr>
            </w:pPr>
            <w:r>
              <w:rPr>
                <w:rFonts w:eastAsia="宋体"/>
                <w:color w:val="000000"/>
                <w:lang w:val="en-US" w:eastAsia="zh-CN" w:bidi="ar"/>
              </w:rPr>
              <w:t>CCCCCCC(C)COC(=O)C</w:t>
            </w:r>
          </w:p>
        </w:tc>
        <w:tc>
          <w:tcPr>
            <w:tcW w:w="3705" w:type="dxa"/>
            <w:tcBorders>
              <w:top w:val="nil"/>
              <w:left w:val="nil"/>
              <w:bottom w:val="nil"/>
              <w:right w:val="nil"/>
            </w:tcBorders>
            <w:vAlign w:val="center"/>
          </w:tcPr>
          <w:p w14:paraId="057CB675">
            <w:pPr>
              <w:jc w:val="center"/>
              <w:textAlignment w:val="center"/>
              <w:rPr>
                <w:rFonts w:eastAsia="宋体"/>
                <w:color w:val="000000"/>
                <w:lang w:val="en-US" w:eastAsia="zh-CN" w:bidi="ar"/>
              </w:rPr>
            </w:pPr>
            <w:r>
              <w:rPr>
                <w:rFonts w:eastAsia="宋体"/>
                <w:color w:val="000000"/>
                <w:lang w:val="en-US" w:eastAsia="zh-CN" w:bidi="ar"/>
              </w:rPr>
              <w:t>2-Methyloctyl acetate</w:t>
            </w:r>
          </w:p>
        </w:tc>
        <w:tc>
          <w:tcPr>
            <w:tcW w:w="2066" w:type="dxa"/>
            <w:tcBorders>
              <w:top w:val="nil"/>
              <w:left w:val="nil"/>
              <w:bottom w:val="nil"/>
              <w:right w:val="nil"/>
            </w:tcBorders>
            <w:vAlign w:val="center"/>
          </w:tcPr>
          <w:p w14:paraId="1C70649F">
            <w:pPr>
              <w:jc w:val="center"/>
              <w:textAlignment w:val="center"/>
              <w:rPr>
                <w:rFonts w:eastAsia="宋体"/>
                <w:color w:val="000000"/>
                <w:lang w:val="en-US" w:eastAsia="zh-CN" w:bidi="ar"/>
              </w:rPr>
            </w:pPr>
            <w:r>
              <w:rPr>
                <w:rFonts w:eastAsia="宋体"/>
                <w:color w:val="000000"/>
                <w:lang w:val="en-US" w:eastAsia="zh-CN" w:bidi="ar"/>
              </w:rPr>
              <w:t>-0.199461639</w:t>
            </w:r>
          </w:p>
        </w:tc>
      </w:tr>
      <w:tr w14:paraId="3FC6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0CD3E6C">
            <w:pPr>
              <w:jc w:val="center"/>
              <w:textAlignment w:val="center"/>
              <w:rPr>
                <w:rFonts w:eastAsia="宋体"/>
                <w:color w:val="000000"/>
                <w:lang w:val="en-US" w:eastAsia="zh-CN" w:bidi="ar"/>
              </w:rPr>
            </w:pPr>
            <w:r>
              <w:rPr>
                <w:rFonts w:eastAsia="宋体"/>
                <w:color w:val="000000"/>
                <w:lang w:val="en-US" w:eastAsia="zh-CN" w:bidi="ar"/>
              </w:rPr>
              <w:t>CCCC(C)COC(=O)C</w:t>
            </w:r>
          </w:p>
        </w:tc>
        <w:tc>
          <w:tcPr>
            <w:tcW w:w="3705" w:type="dxa"/>
            <w:tcBorders>
              <w:top w:val="nil"/>
              <w:left w:val="nil"/>
              <w:bottom w:val="nil"/>
              <w:right w:val="nil"/>
            </w:tcBorders>
            <w:vAlign w:val="center"/>
          </w:tcPr>
          <w:p w14:paraId="6CE0924B">
            <w:pPr>
              <w:jc w:val="center"/>
              <w:textAlignment w:val="center"/>
              <w:rPr>
                <w:rFonts w:eastAsia="宋体"/>
                <w:color w:val="000000"/>
                <w:lang w:val="en-US" w:eastAsia="zh-CN" w:bidi="ar"/>
              </w:rPr>
            </w:pPr>
            <w:r>
              <w:rPr>
                <w:rFonts w:eastAsia="宋体"/>
                <w:color w:val="000000"/>
                <w:lang w:val="en-US" w:eastAsia="zh-CN" w:bidi="ar"/>
              </w:rPr>
              <w:t>2-Methylpentyl acetate</w:t>
            </w:r>
          </w:p>
        </w:tc>
        <w:tc>
          <w:tcPr>
            <w:tcW w:w="2066" w:type="dxa"/>
            <w:tcBorders>
              <w:top w:val="nil"/>
              <w:left w:val="nil"/>
              <w:bottom w:val="nil"/>
              <w:right w:val="nil"/>
            </w:tcBorders>
            <w:vAlign w:val="center"/>
          </w:tcPr>
          <w:p w14:paraId="7E593802">
            <w:pPr>
              <w:jc w:val="center"/>
              <w:textAlignment w:val="center"/>
              <w:rPr>
                <w:rFonts w:eastAsia="宋体"/>
                <w:color w:val="000000"/>
                <w:lang w:val="en-US" w:eastAsia="zh-CN" w:bidi="ar"/>
              </w:rPr>
            </w:pPr>
            <w:r>
              <w:rPr>
                <w:rFonts w:eastAsia="宋体"/>
                <w:color w:val="000000"/>
                <w:lang w:val="en-US" w:eastAsia="zh-CN" w:bidi="ar"/>
              </w:rPr>
              <w:t>-0.221524537</w:t>
            </w:r>
          </w:p>
        </w:tc>
      </w:tr>
      <w:tr w14:paraId="7148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4D437A3">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1C6738D7">
            <w:pPr>
              <w:jc w:val="center"/>
              <w:textAlignment w:val="center"/>
              <w:rPr>
                <w:rFonts w:eastAsia="宋体"/>
                <w:color w:val="000000"/>
                <w:lang w:val="en-US" w:eastAsia="zh-CN" w:bidi="ar"/>
              </w:rPr>
            </w:pPr>
            <w:r>
              <w:rPr>
                <w:rFonts w:eastAsia="宋体"/>
                <w:color w:val="000000"/>
                <w:lang w:val="en-US" w:eastAsia="zh-CN" w:bidi="ar"/>
              </w:rPr>
              <w:t>(E)-4-Methylpent-2-ene</w:t>
            </w:r>
          </w:p>
        </w:tc>
        <w:tc>
          <w:tcPr>
            <w:tcW w:w="2066" w:type="dxa"/>
            <w:tcBorders>
              <w:top w:val="nil"/>
              <w:left w:val="nil"/>
              <w:bottom w:val="nil"/>
              <w:right w:val="nil"/>
            </w:tcBorders>
            <w:vAlign w:val="center"/>
          </w:tcPr>
          <w:p w14:paraId="3EFC54AA">
            <w:pPr>
              <w:jc w:val="center"/>
              <w:textAlignment w:val="center"/>
              <w:rPr>
                <w:rFonts w:eastAsia="宋体"/>
                <w:color w:val="000000"/>
                <w:lang w:val="en-US" w:eastAsia="zh-CN" w:bidi="ar"/>
              </w:rPr>
            </w:pPr>
            <w:r>
              <w:rPr>
                <w:rFonts w:eastAsia="宋体"/>
                <w:color w:val="000000"/>
                <w:lang w:val="en-US" w:eastAsia="zh-CN" w:bidi="ar"/>
              </w:rPr>
              <w:t>-0.517485261</w:t>
            </w:r>
          </w:p>
        </w:tc>
      </w:tr>
      <w:tr w14:paraId="1C27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3ABECF0">
            <w:pPr>
              <w:jc w:val="center"/>
              <w:textAlignment w:val="center"/>
              <w:rPr>
                <w:rFonts w:eastAsia="宋体"/>
                <w:color w:val="000000"/>
                <w:lang w:val="en-US" w:eastAsia="zh-CN" w:bidi="ar"/>
              </w:rPr>
            </w:pPr>
            <w:r>
              <w:rPr>
                <w:rFonts w:eastAsia="宋体"/>
                <w:color w:val="000000"/>
                <w:lang w:val="en-US" w:eastAsia="zh-CN" w:bidi="ar"/>
              </w:rPr>
              <w:t>COC(C)COC(C)=O</w:t>
            </w:r>
          </w:p>
        </w:tc>
        <w:tc>
          <w:tcPr>
            <w:tcW w:w="3705" w:type="dxa"/>
            <w:tcBorders>
              <w:top w:val="nil"/>
              <w:left w:val="nil"/>
              <w:bottom w:val="nil"/>
              <w:right w:val="nil"/>
            </w:tcBorders>
            <w:vAlign w:val="center"/>
          </w:tcPr>
          <w:p w14:paraId="45AD63D1">
            <w:pPr>
              <w:jc w:val="center"/>
              <w:textAlignment w:val="center"/>
              <w:rPr>
                <w:rFonts w:eastAsia="宋体"/>
                <w:color w:val="000000"/>
                <w:lang w:val="en-US" w:eastAsia="zh-CN" w:bidi="ar"/>
              </w:rPr>
            </w:pPr>
            <w:r>
              <w:rPr>
                <w:rFonts w:eastAsia="宋体"/>
                <w:color w:val="000000"/>
                <w:lang w:val="en-US" w:eastAsia="zh-CN" w:bidi="ar"/>
              </w:rPr>
              <w:t>1-Methoxy-2-acetoxypropane</w:t>
            </w:r>
          </w:p>
        </w:tc>
        <w:tc>
          <w:tcPr>
            <w:tcW w:w="2066" w:type="dxa"/>
            <w:tcBorders>
              <w:top w:val="nil"/>
              <w:left w:val="nil"/>
              <w:bottom w:val="nil"/>
              <w:right w:val="nil"/>
            </w:tcBorders>
            <w:vAlign w:val="center"/>
          </w:tcPr>
          <w:p w14:paraId="27DB1E59">
            <w:pPr>
              <w:jc w:val="center"/>
              <w:textAlignment w:val="center"/>
              <w:rPr>
                <w:rFonts w:eastAsia="宋体"/>
                <w:color w:val="000000"/>
                <w:lang w:val="en-US" w:eastAsia="zh-CN" w:bidi="ar"/>
              </w:rPr>
            </w:pPr>
            <w:r>
              <w:rPr>
                <w:rFonts w:eastAsia="宋体"/>
                <w:color w:val="000000"/>
                <w:lang w:val="en-US" w:eastAsia="zh-CN" w:bidi="ar"/>
              </w:rPr>
              <w:t>-0.067211807</w:t>
            </w:r>
          </w:p>
        </w:tc>
      </w:tr>
      <w:tr w14:paraId="6669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38F2537">
            <w:pPr>
              <w:jc w:val="center"/>
              <w:textAlignment w:val="center"/>
              <w:rPr>
                <w:rFonts w:eastAsia="宋体"/>
                <w:color w:val="000000"/>
                <w:lang w:val="en-US" w:eastAsia="zh-CN" w:bidi="ar"/>
              </w:rPr>
            </w:pPr>
            <w:r>
              <w:rPr>
                <w:rFonts w:eastAsia="宋体"/>
                <w:color w:val="000000"/>
                <w:lang w:val="en-US" w:eastAsia="zh-CN" w:bidi="ar"/>
              </w:rPr>
              <w:t>CCCCCCOCCO</w:t>
            </w:r>
          </w:p>
        </w:tc>
        <w:tc>
          <w:tcPr>
            <w:tcW w:w="3705" w:type="dxa"/>
            <w:tcBorders>
              <w:top w:val="nil"/>
              <w:left w:val="nil"/>
              <w:bottom w:val="nil"/>
              <w:right w:val="nil"/>
            </w:tcBorders>
            <w:vAlign w:val="center"/>
          </w:tcPr>
          <w:p w14:paraId="65938D77">
            <w:pPr>
              <w:jc w:val="center"/>
              <w:textAlignment w:val="center"/>
              <w:rPr>
                <w:rFonts w:eastAsia="宋体"/>
                <w:color w:val="000000"/>
                <w:lang w:val="en-US" w:eastAsia="zh-CN" w:bidi="ar"/>
              </w:rPr>
            </w:pPr>
            <w:r>
              <w:rPr>
                <w:rFonts w:eastAsia="宋体"/>
                <w:color w:val="000000"/>
                <w:lang w:val="en-US" w:eastAsia="zh-CN" w:bidi="ar"/>
              </w:rPr>
              <w:t>2-(2-Hexyloxyethoxy)ethanol</w:t>
            </w:r>
          </w:p>
        </w:tc>
        <w:tc>
          <w:tcPr>
            <w:tcW w:w="2066" w:type="dxa"/>
            <w:tcBorders>
              <w:top w:val="nil"/>
              <w:left w:val="nil"/>
              <w:bottom w:val="nil"/>
              <w:right w:val="nil"/>
            </w:tcBorders>
            <w:vAlign w:val="center"/>
          </w:tcPr>
          <w:p w14:paraId="68A6E9F1">
            <w:pPr>
              <w:jc w:val="center"/>
              <w:textAlignment w:val="center"/>
              <w:rPr>
                <w:rFonts w:eastAsia="宋体"/>
                <w:color w:val="000000"/>
                <w:lang w:val="en-US" w:eastAsia="zh-CN" w:bidi="ar"/>
              </w:rPr>
            </w:pPr>
            <w:r>
              <w:rPr>
                <w:rFonts w:eastAsia="宋体"/>
                <w:color w:val="000000"/>
                <w:lang w:val="en-US" w:eastAsia="zh-CN" w:bidi="ar"/>
              </w:rPr>
              <w:t>-0.014808416</w:t>
            </w:r>
          </w:p>
        </w:tc>
      </w:tr>
      <w:tr w14:paraId="3289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E846445">
            <w:pPr>
              <w:jc w:val="center"/>
              <w:textAlignment w:val="center"/>
              <w:rPr>
                <w:rFonts w:eastAsia="宋体"/>
                <w:color w:val="000000"/>
                <w:lang w:val="en-US" w:eastAsia="zh-CN" w:bidi="ar"/>
              </w:rPr>
            </w:pPr>
            <w:r>
              <w:rPr>
                <w:rFonts w:eastAsia="宋体"/>
                <w:color w:val="000000"/>
                <w:lang w:val="en-US" w:eastAsia="zh-CN" w:bidi="ar"/>
              </w:rPr>
              <w:t>CC(C)[N+](=O)[O-]</w:t>
            </w:r>
          </w:p>
        </w:tc>
        <w:tc>
          <w:tcPr>
            <w:tcW w:w="3705" w:type="dxa"/>
            <w:tcBorders>
              <w:top w:val="nil"/>
              <w:left w:val="nil"/>
              <w:bottom w:val="nil"/>
              <w:right w:val="nil"/>
            </w:tcBorders>
            <w:vAlign w:val="center"/>
          </w:tcPr>
          <w:p w14:paraId="3807A906">
            <w:pPr>
              <w:jc w:val="center"/>
              <w:textAlignment w:val="center"/>
              <w:rPr>
                <w:rFonts w:eastAsia="宋体"/>
                <w:color w:val="000000"/>
                <w:lang w:val="en-US" w:eastAsia="zh-CN" w:bidi="ar"/>
              </w:rPr>
            </w:pPr>
            <w:r>
              <w:rPr>
                <w:rFonts w:eastAsia="宋体"/>
                <w:color w:val="000000"/>
                <w:lang w:val="en-US" w:eastAsia="zh-CN" w:bidi="ar"/>
              </w:rPr>
              <w:t>2-Nitropropane</w:t>
            </w:r>
          </w:p>
        </w:tc>
        <w:tc>
          <w:tcPr>
            <w:tcW w:w="2066" w:type="dxa"/>
            <w:tcBorders>
              <w:top w:val="nil"/>
              <w:left w:val="nil"/>
              <w:bottom w:val="nil"/>
              <w:right w:val="nil"/>
            </w:tcBorders>
            <w:vAlign w:val="center"/>
          </w:tcPr>
          <w:p w14:paraId="18EC0BB2">
            <w:pPr>
              <w:jc w:val="center"/>
              <w:textAlignment w:val="center"/>
              <w:rPr>
                <w:rFonts w:eastAsia="宋体"/>
                <w:color w:val="000000"/>
                <w:lang w:val="en-US" w:eastAsia="zh-CN" w:bidi="ar"/>
              </w:rPr>
            </w:pPr>
            <w:r>
              <w:rPr>
                <w:rFonts w:eastAsia="宋体"/>
                <w:color w:val="000000"/>
                <w:lang w:val="en-US" w:eastAsia="zh-CN" w:bidi="ar"/>
              </w:rPr>
              <w:t>-0.152886569</w:t>
            </w:r>
          </w:p>
        </w:tc>
      </w:tr>
      <w:tr w14:paraId="328B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D557FC1">
            <w:pPr>
              <w:jc w:val="center"/>
              <w:textAlignment w:val="center"/>
              <w:rPr>
                <w:rFonts w:eastAsia="宋体"/>
                <w:color w:val="000000"/>
                <w:lang w:val="en-US" w:eastAsia="zh-CN" w:bidi="ar"/>
              </w:rPr>
            </w:pPr>
            <w:r>
              <w:rPr>
                <w:rFonts w:eastAsia="宋体"/>
                <w:color w:val="000000"/>
                <w:lang w:val="en-US" w:eastAsia="zh-CN" w:bidi="ar"/>
              </w:rPr>
              <w:t>CCCCCCCC(=O)C</w:t>
            </w:r>
          </w:p>
        </w:tc>
        <w:tc>
          <w:tcPr>
            <w:tcW w:w="3705" w:type="dxa"/>
            <w:tcBorders>
              <w:top w:val="nil"/>
              <w:left w:val="nil"/>
              <w:bottom w:val="nil"/>
              <w:right w:val="nil"/>
            </w:tcBorders>
            <w:vAlign w:val="center"/>
          </w:tcPr>
          <w:p w14:paraId="3412F82A">
            <w:pPr>
              <w:jc w:val="center"/>
              <w:textAlignment w:val="center"/>
              <w:rPr>
                <w:rFonts w:eastAsia="宋体"/>
                <w:color w:val="000000"/>
                <w:lang w:val="en-US" w:eastAsia="zh-CN" w:bidi="ar"/>
              </w:rPr>
            </w:pPr>
            <w:r>
              <w:rPr>
                <w:rFonts w:eastAsia="宋体"/>
                <w:color w:val="000000"/>
                <w:lang w:val="en-US" w:eastAsia="zh-CN" w:bidi="ar"/>
              </w:rPr>
              <w:t>Nonan-2-one</w:t>
            </w:r>
          </w:p>
        </w:tc>
        <w:tc>
          <w:tcPr>
            <w:tcW w:w="2066" w:type="dxa"/>
            <w:tcBorders>
              <w:top w:val="nil"/>
              <w:left w:val="nil"/>
              <w:bottom w:val="nil"/>
              <w:right w:val="nil"/>
            </w:tcBorders>
            <w:vAlign w:val="center"/>
          </w:tcPr>
          <w:p w14:paraId="56C7300F">
            <w:pPr>
              <w:jc w:val="center"/>
              <w:textAlignment w:val="center"/>
              <w:rPr>
                <w:rFonts w:eastAsia="宋体"/>
                <w:color w:val="000000"/>
                <w:lang w:val="en-US" w:eastAsia="zh-CN" w:bidi="ar"/>
              </w:rPr>
            </w:pPr>
            <w:r>
              <w:rPr>
                <w:rFonts w:eastAsia="宋体"/>
                <w:color w:val="000000"/>
                <w:lang w:val="en-US" w:eastAsia="zh-CN" w:bidi="ar"/>
              </w:rPr>
              <w:t>-0.282521486</w:t>
            </w:r>
          </w:p>
        </w:tc>
      </w:tr>
      <w:tr w14:paraId="2F2A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F2A0187">
            <w:pPr>
              <w:jc w:val="center"/>
              <w:textAlignment w:val="center"/>
              <w:rPr>
                <w:rFonts w:eastAsia="宋体"/>
                <w:color w:val="000000"/>
                <w:lang w:val="en-US" w:eastAsia="zh-CN" w:bidi="ar"/>
              </w:rPr>
            </w:pPr>
            <w:r>
              <w:rPr>
                <w:rFonts w:eastAsia="宋体"/>
                <w:color w:val="000000"/>
                <w:lang w:val="en-US" w:eastAsia="zh-CN" w:bidi="ar"/>
              </w:rPr>
              <w:t>CCCCCCC(C)O</w:t>
            </w:r>
          </w:p>
        </w:tc>
        <w:tc>
          <w:tcPr>
            <w:tcW w:w="3705" w:type="dxa"/>
            <w:tcBorders>
              <w:top w:val="nil"/>
              <w:left w:val="nil"/>
              <w:bottom w:val="nil"/>
              <w:right w:val="nil"/>
            </w:tcBorders>
            <w:vAlign w:val="center"/>
          </w:tcPr>
          <w:p w14:paraId="798971CE">
            <w:pPr>
              <w:jc w:val="center"/>
              <w:textAlignment w:val="center"/>
              <w:rPr>
                <w:rFonts w:eastAsia="宋体"/>
                <w:color w:val="000000"/>
                <w:lang w:val="en-US" w:eastAsia="zh-CN" w:bidi="ar"/>
              </w:rPr>
            </w:pPr>
            <w:r>
              <w:rPr>
                <w:rFonts w:eastAsia="宋体"/>
                <w:color w:val="000000"/>
                <w:lang w:val="en-US" w:eastAsia="zh-CN" w:bidi="ar"/>
              </w:rPr>
              <w:t>Octan-2-ol</w:t>
            </w:r>
          </w:p>
        </w:tc>
        <w:tc>
          <w:tcPr>
            <w:tcW w:w="2066" w:type="dxa"/>
            <w:tcBorders>
              <w:top w:val="nil"/>
              <w:left w:val="nil"/>
              <w:bottom w:val="nil"/>
              <w:right w:val="nil"/>
            </w:tcBorders>
            <w:vAlign w:val="center"/>
          </w:tcPr>
          <w:p w14:paraId="28DFDCE8">
            <w:pPr>
              <w:jc w:val="center"/>
              <w:textAlignment w:val="center"/>
              <w:rPr>
                <w:rFonts w:eastAsia="宋体"/>
                <w:color w:val="000000"/>
                <w:lang w:val="en-US" w:eastAsia="zh-CN" w:bidi="ar"/>
              </w:rPr>
            </w:pPr>
            <w:r>
              <w:rPr>
                <w:rFonts w:eastAsia="宋体"/>
                <w:color w:val="000000"/>
                <w:lang w:val="en-US" w:eastAsia="zh-CN" w:bidi="ar"/>
              </w:rPr>
              <w:t>-0.076010764</w:t>
            </w:r>
          </w:p>
        </w:tc>
      </w:tr>
      <w:tr w14:paraId="04BCD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8D194B0">
            <w:pPr>
              <w:jc w:val="center"/>
              <w:textAlignment w:val="center"/>
              <w:rPr>
                <w:rFonts w:eastAsia="宋体"/>
                <w:color w:val="000000"/>
                <w:lang w:val="en-US" w:eastAsia="zh-CN" w:bidi="ar"/>
              </w:rPr>
            </w:pPr>
            <w:r>
              <w:rPr>
                <w:rFonts w:eastAsia="宋体"/>
                <w:color w:val="000000"/>
                <w:lang w:val="en-US" w:eastAsia="zh-CN" w:bidi="ar"/>
              </w:rPr>
              <w:t>CCCCCCC(=O)C</w:t>
            </w:r>
          </w:p>
        </w:tc>
        <w:tc>
          <w:tcPr>
            <w:tcW w:w="3705" w:type="dxa"/>
            <w:tcBorders>
              <w:top w:val="nil"/>
              <w:left w:val="nil"/>
              <w:bottom w:val="nil"/>
              <w:right w:val="nil"/>
            </w:tcBorders>
            <w:vAlign w:val="center"/>
          </w:tcPr>
          <w:p w14:paraId="6B41C8BA">
            <w:pPr>
              <w:jc w:val="center"/>
              <w:textAlignment w:val="center"/>
              <w:rPr>
                <w:rFonts w:eastAsia="宋体"/>
                <w:color w:val="000000"/>
                <w:lang w:val="en-US" w:eastAsia="zh-CN" w:bidi="ar"/>
              </w:rPr>
            </w:pPr>
            <w:r>
              <w:rPr>
                <w:rFonts w:eastAsia="宋体"/>
                <w:color w:val="000000"/>
                <w:lang w:val="en-US" w:eastAsia="zh-CN" w:bidi="ar"/>
              </w:rPr>
              <w:t>Octan-2-one</w:t>
            </w:r>
          </w:p>
        </w:tc>
        <w:tc>
          <w:tcPr>
            <w:tcW w:w="2066" w:type="dxa"/>
            <w:tcBorders>
              <w:top w:val="nil"/>
              <w:left w:val="nil"/>
              <w:bottom w:val="nil"/>
              <w:right w:val="nil"/>
            </w:tcBorders>
            <w:vAlign w:val="center"/>
          </w:tcPr>
          <w:p w14:paraId="55BE6887">
            <w:pPr>
              <w:jc w:val="center"/>
              <w:textAlignment w:val="center"/>
              <w:rPr>
                <w:rFonts w:eastAsia="宋体"/>
                <w:color w:val="000000"/>
                <w:lang w:val="en-US" w:eastAsia="zh-CN" w:bidi="ar"/>
              </w:rPr>
            </w:pPr>
            <w:r>
              <w:rPr>
                <w:rFonts w:eastAsia="宋体"/>
                <w:color w:val="000000"/>
                <w:lang w:val="en-US" w:eastAsia="zh-CN" w:bidi="ar"/>
              </w:rPr>
              <w:t>-0.301113307</w:t>
            </w:r>
          </w:p>
        </w:tc>
      </w:tr>
      <w:tr w14:paraId="57B7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CB798AB">
            <w:pPr>
              <w:jc w:val="center"/>
              <w:textAlignment w:val="center"/>
              <w:rPr>
                <w:rFonts w:eastAsia="宋体"/>
                <w:color w:val="000000"/>
                <w:lang w:val="en-US" w:eastAsia="zh-CN" w:bidi="ar"/>
              </w:rPr>
            </w:pPr>
            <w:r>
              <w:rPr>
                <w:rFonts w:eastAsia="宋体"/>
                <w:color w:val="000000"/>
                <w:lang w:val="en-US" w:eastAsia="zh-CN" w:bidi="ar"/>
              </w:rPr>
              <w:t>CCCC(C)O</w:t>
            </w:r>
          </w:p>
        </w:tc>
        <w:tc>
          <w:tcPr>
            <w:tcW w:w="3705" w:type="dxa"/>
            <w:tcBorders>
              <w:top w:val="nil"/>
              <w:left w:val="nil"/>
              <w:bottom w:val="nil"/>
              <w:right w:val="nil"/>
            </w:tcBorders>
            <w:vAlign w:val="center"/>
          </w:tcPr>
          <w:p w14:paraId="0A68C1B3">
            <w:pPr>
              <w:jc w:val="center"/>
              <w:textAlignment w:val="center"/>
              <w:rPr>
                <w:rFonts w:eastAsia="宋体"/>
                <w:color w:val="000000"/>
                <w:lang w:val="en-US" w:eastAsia="zh-CN" w:bidi="ar"/>
              </w:rPr>
            </w:pPr>
            <w:r>
              <w:rPr>
                <w:rFonts w:eastAsia="宋体"/>
                <w:color w:val="000000"/>
                <w:lang w:val="en-US" w:eastAsia="zh-CN" w:bidi="ar"/>
              </w:rPr>
              <w:t>Pentan-2-ol</w:t>
            </w:r>
          </w:p>
        </w:tc>
        <w:tc>
          <w:tcPr>
            <w:tcW w:w="2066" w:type="dxa"/>
            <w:tcBorders>
              <w:top w:val="nil"/>
              <w:left w:val="nil"/>
              <w:bottom w:val="nil"/>
              <w:right w:val="nil"/>
            </w:tcBorders>
            <w:vAlign w:val="center"/>
          </w:tcPr>
          <w:p w14:paraId="6FDBA0E1">
            <w:pPr>
              <w:jc w:val="center"/>
              <w:textAlignment w:val="center"/>
              <w:rPr>
                <w:rFonts w:eastAsia="宋体"/>
                <w:color w:val="000000"/>
                <w:lang w:val="en-US" w:eastAsia="zh-CN" w:bidi="ar"/>
              </w:rPr>
            </w:pPr>
            <w:r>
              <w:rPr>
                <w:rFonts w:eastAsia="宋体"/>
                <w:color w:val="000000"/>
                <w:lang w:val="en-US" w:eastAsia="zh-CN" w:bidi="ar"/>
              </w:rPr>
              <w:t>-0.049127102</w:t>
            </w:r>
          </w:p>
        </w:tc>
      </w:tr>
      <w:tr w14:paraId="37C4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F9CB010">
            <w:pPr>
              <w:jc w:val="center"/>
              <w:textAlignment w:val="center"/>
              <w:rPr>
                <w:rFonts w:eastAsia="宋体"/>
                <w:color w:val="000000"/>
                <w:lang w:val="en-US" w:eastAsia="zh-CN" w:bidi="ar"/>
              </w:rPr>
            </w:pPr>
            <w:r>
              <w:rPr>
                <w:rFonts w:eastAsia="宋体"/>
                <w:color w:val="000000"/>
                <w:lang w:val="en-US" w:eastAsia="zh-CN" w:bidi="ar"/>
              </w:rPr>
              <w:t>CCCC(=O)C</w:t>
            </w:r>
          </w:p>
        </w:tc>
        <w:tc>
          <w:tcPr>
            <w:tcW w:w="3705" w:type="dxa"/>
            <w:tcBorders>
              <w:top w:val="nil"/>
              <w:left w:val="nil"/>
              <w:bottom w:val="nil"/>
              <w:right w:val="nil"/>
            </w:tcBorders>
            <w:vAlign w:val="center"/>
          </w:tcPr>
          <w:p w14:paraId="791B1DE4">
            <w:pPr>
              <w:jc w:val="center"/>
              <w:textAlignment w:val="center"/>
              <w:rPr>
                <w:rFonts w:eastAsia="宋体"/>
                <w:color w:val="000000"/>
                <w:lang w:val="en-US" w:eastAsia="zh-CN" w:bidi="ar"/>
              </w:rPr>
            </w:pPr>
            <w:r>
              <w:rPr>
                <w:rFonts w:eastAsia="宋体"/>
                <w:color w:val="000000"/>
                <w:lang w:val="en-US" w:eastAsia="zh-CN" w:bidi="ar"/>
              </w:rPr>
              <w:t>Pentan-2-one</w:t>
            </w:r>
          </w:p>
        </w:tc>
        <w:tc>
          <w:tcPr>
            <w:tcW w:w="2066" w:type="dxa"/>
            <w:tcBorders>
              <w:top w:val="nil"/>
              <w:left w:val="nil"/>
              <w:bottom w:val="nil"/>
              <w:right w:val="nil"/>
            </w:tcBorders>
            <w:vAlign w:val="center"/>
          </w:tcPr>
          <w:p w14:paraId="2056A9FE">
            <w:pPr>
              <w:jc w:val="center"/>
              <w:textAlignment w:val="center"/>
              <w:rPr>
                <w:rFonts w:eastAsia="宋体"/>
                <w:color w:val="000000"/>
                <w:lang w:val="en-US" w:eastAsia="zh-CN" w:bidi="ar"/>
              </w:rPr>
            </w:pPr>
            <w:r>
              <w:rPr>
                <w:rFonts w:eastAsia="宋体"/>
                <w:color w:val="000000"/>
                <w:lang w:val="en-US" w:eastAsia="zh-CN" w:bidi="ar"/>
              </w:rPr>
              <w:t>-0.388309181</w:t>
            </w:r>
          </w:p>
        </w:tc>
      </w:tr>
      <w:tr w14:paraId="00633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DF141AC">
            <w:pPr>
              <w:jc w:val="center"/>
              <w:textAlignment w:val="center"/>
              <w:rPr>
                <w:rFonts w:eastAsia="宋体"/>
                <w:color w:val="000000"/>
                <w:lang w:val="en-US" w:eastAsia="zh-CN" w:bidi="ar"/>
              </w:rPr>
            </w:pPr>
            <w:r>
              <w:rPr>
                <w:rFonts w:eastAsia="宋体"/>
                <w:color w:val="000000"/>
                <w:lang w:val="en-US" w:eastAsia="zh-CN" w:bidi="ar"/>
              </w:rPr>
              <w:t>C1=CC=C(C=C1)OCCO</w:t>
            </w:r>
          </w:p>
        </w:tc>
        <w:tc>
          <w:tcPr>
            <w:tcW w:w="3705" w:type="dxa"/>
            <w:tcBorders>
              <w:top w:val="nil"/>
              <w:left w:val="nil"/>
              <w:bottom w:val="nil"/>
              <w:right w:val="nil"/>
            </w:tcBorders>
            <w:vAlign w:val="center"/>
          </w:tcPr>
          <w:p w14:paraId="2B716E7A">
            <w:pPr>
              <w:jc w:val="center"/>
              <w:textAlignment w:val="center"/>
              <w:rPr>
                <w:rFonts w:eastAsia="宋体"/>
                <w:color w:val="000000"/>
                <w:lang w:val="en-US" w:eastAsia="zh-CN" w:bidi="ar"/>
              </w:rPr>
            </w:pPr>
            <w:r>
              <w:rPr>
                <w:rFonts w:eastAsia="宋体"/>
                <w:color w:val="000000"/>
                <w:lang w:val="en-US" w:eastAsia="zh-CN" w:bidi="ar"/>
              </w:rPr>
              <w:t>2-Phenoxyethanol</w:t>
            </w:r>
          </w:p>
        </w:tc>
        <w:tc>
          <w:tcPr>
            <w:tcW w:w="2066" w:type="dxa"/>
            <w:tcBorders>
              <w:top w:val="nil"/>
              <w:left w:val="nil"/>
              <w:bottom w:val="nil"/>
              <w:right w:val="nil"/>
            </w:tcBorders>
            <w:vAlign w:val="center"/>
          </w:tcPr>
          <w:p w14:paraId="39A81610">
            <w:pPr>
              <w:jc w:val="center"/>
              <w:textAlignment w:val="center"/>
              <w:rPr>
                <w:rFonts w:eastAsia="宋体"/>
                <w:color w:val="000000"/>
                <w:lang w:val="en-US" w:eastAsia="zh-CN" w:bidi="ar"/>
              </w:rPr>
            </w:pPr>
            <w:r>
              <w:rPr>
                <w:rFonts w:eastAsia="宋体"/>
                <w:color w:val="000000"/>
                <w:lang w:val="en-US" w:eastAsia="zh-CN" w:bidi="ar"/>
              </w:rPr>
              <w:t>-0.485825628</w:t>
            </w:r>
          </w:p>
        </w:tc>
      </w:tr>
      <w:tr w14:paraId="1B8F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8893520">
            <w:pPr>
              <w:jc w:val="center"/>
              <w:textAlignment w:val="center"/>
              <w:rPr>
                <w:rFonts w:eastAsia="宋体"/>
                <w:color w:val="000000"/>
                <w:lang w:val="en-US" w:eastAsia="zh-CN" w:bidi="ar"/>
              </w:rPr>
            </w:pPr>
            <w:r>
              <w:rPr>
                <w:rFonts w:eastAsia="宋体"/>
                <w:color w:val="000000"/>
                <w:lang w:val="en-US" w:eastAsia="zh-CN" w:bidi="ar"/>
              </w:rPr>
              <w:t>CCCOCCO</w:t>
            </w:r>
          </w:p>
        </w:tc>
        <w:tc>
          <w:tcPr>
            <w:tcW w:w="3705" w:type="dxa"/>
            <w:tcBorders>
              <w:top w:val="nil"/>
              <w:left w:val="nil"/>
              <w:bottom w:val="nil"/>
              <w:right w:val="nil"/>
            </w:tcBorders>
            <w:vAlign w:val="center"/>
          </w:tcPr>
          <w:p w14:paraId="42C7F6BA">
            <w:pPr>
              <w:jc w:val="center"/>
              <w:textAlignment w:val="center"/>
              <w:rPr>
                <w:rFonts w:eastAsia="宋体"/>
                <w:color w:val="000000"/>
                <w:lang w:val="en-US" w:eastAsia="zh-CN" w:bidi="ar"/>
              </w:rPr>
            </w:pPr>
            <w:r>
              <w:rPr>
                <w:rFonts w:eastAsia="宋体"/>
                <w:color w:val="000000"/>
                <w:lang w:val="en-US" w:eastAsia="zh-CN" w:bidi="ar"/>
              </w:rPr>
              <w:t>2-(2-Propoxyethoxy)ethanol</w:t>
            </w:r>
          </w:p>
        </w:tc>
        <w:tc>
          <w:tcPr>
            <w:tcW w:w="2066" w:type="dxa"/>
            <w:tcBorders>
              <w:top w:val="nil"/>
              <w:left w:val="nil"/>
              <w:bottom w:val="nil"/>
              <w:right w:val="nil"/>
            </w:tcBorders>
            <w:vAlign w:val="center"/>
          </w:tcPr>
          <w:p w14:paraId="0C51073A">
            <w:pPr>
              <w:jc w:val="center"/>
              <w:textAlignment w:val="center"/>
              <w:rPr>
                <w:rFonts w:eastAsia="宋体"/>
                <w:color w:val="000000"/>
                <w:lang w:val="en-US" w:eastAsia="zh-CN" w:bidi="ar"/>
              </w:rPr>
            </w:pPr>
            <w:r>
              <w:rPr>
                <w:rFonts w:eastAsia="宋体"/>
                <w:color w:val="000000"/>
                <w:lang w:val="en-US" w:eastAsia="zh-CN" w:bidi="ar"/>
              </w:rPr>
              <w:t>-0.035440445</w:t>
            </w:r>
          </w:p>
        </w:tc>
      </w:tr>
      <w:tr w14:paraId="4DB5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8B61AEE">
            <w:pPr>
              <w:jc w:val="center"/>
              <w:textAlignment w:val="center"/>
              <w:rPr>
                <w:rFonts w:eastAsia="宋体"/>
                <w:color w:val="000000"/>
                <w:lang w:val="en-US" w:eastAsia="zh-CN" w:bidi="ar"/>
              </w:rPr>
            </w:pPr>
            <w:r>
              <w:rPr>
                <w:rFonts w:eastAsia="宋体"/>
                <w:color w:val="000000"/>
                <w:lang w:val="en-US" w:eastAsia="zh-CN" w:bidi="ar"/>
              </w:rPr>
              <w:t>CCCC1CCCCC1=O</w:t>
            </w:r>
          </w:p>
        </w:tc>
        <w:tc>
          <w:tcPr>
            <w:tcW w:w="3705" w:type="dxa"/>
            <w:tcBorders>
              <w:top w:val="nil"/>
              <w:left w:val="nil"/>
              <w:bottom w:val="nil"/>
              <w:right w:val="nil"/>
            </w:tcBorders>
            <w:vAlign w:val="center"/>
          </w:tcPr>
          <w:p w14:paraId="5D340CDA">
            <w:pPr>
              <w:jc w:val="center"/>
              <w:textAlignment w:val="center"/>
              <w:rPr>
                <w:rFonts w:eastAsia="宋体"/>
                <w:color w:val="000000"/>
                <w:lang w:val="en-US" w:eastAsia="zh-CN" w:bidi="ar"/>
              </w:rPr>
            </w:pPr>
            <w:r>
              <w:rPr>
                <w:rFonts w:eastAsia="宋体"/>
                <w:color w:val="000000"/>
                <w:lang w:val="en-US" w:eastAsia="zh-CN" w:bidi="ar"/>
              </w:rPr>
              <w:t>2-Hexylcyclohexan-1-one</w:t>
            </w:r>
          </w:p>
        </w:tc>
        <w:tc>
          <w:tcPr>
            <w:tcW w:w="2066" w:type="dxa"/>
            <w:tcBorders>
              <w:top w:val="nil"/>
              <w:left w:val="nil"/>
              <w:bottom w:val="nil"/>
              <w:right w:val="nil"/>
            </w:tcBorders>
            <w:vAlign w:val="center"/>
          </w:tcPr>
          <w:p w14:paraId="30DDF2B8">
            <w:pPr>
              <w:jc w:val="center"/>
              <w:textAlignment w:val="center"/>
              <w:rPr>
                <w:rFonts w:eastAsia="宋体"/>
                <w:color w:val="000000"/>
                <w:lang w:val="en-US" w:eastAsia="zh-CN" w:bidi="ar"/>
              </w:rPr>
            </w:pPr>
            <w:r>
              <w:rPr>
                <w:rFonts w:eastAsia="宋体"/>
                <w:color w:val="000000"/>
                <w:lang w:val="en-US" w:eastAsia="zh-CN" w:bidi="ar"/>
              </w:rPr>
              <w:t>-0.142028093</w:t>
            </w:r>
          </w:p>
        </w:tc>
      </w:tr>
      <w:tr w14:paraId="076B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ECE8023">
            <w:pPr>
              <w:jc w:val="center"/>
              <w:textAlignment w:val="center"/>
              <w:rPr>
                <w:rFonts w:eastAsia="宋体"/>
                <w:color w:val="000000"/>
                <w:lang w:val="en-US" w:eastAsia="zh-CN" w:bidi="ar"/>
              </w:rPr>
            </w:pPr>
            <w:r>
              <w:rPr>
                <w:rFonts w:eastAsia="宋体"/>
                <w:color w:val="000000"/>
                <w:lang w:val="en-US" w:eastAsia="zh-CN" w:bidi="ar"/>
              </w:rPr>
              <w:t>CC(CO)OC(C)(C)C</w:t>
            </w:r>
          </w:p>
        </w:tc>
        <w:tc>
          <w:tcPr>
            <w:tcW w:w="3705" w:type="dxa"/>
            <w:tcBorders>
              <w:top w:val="nil"/>
              <w:left w:val="nil"/>
              <w:bottom w:val="nil"/>
              <w:right w:val="nil"/>
            </w:tcBorders>
            <w:vAlign w:val="center"/>
          </w:tcPr>
          <w:p w14:paraId="131698A2">
            <w:pPr>
              <w:jc w:val="center"/>
              <w:textAlignment w:val="center"/>
              <w:rPr>
                <w:rFonts w:eastAsia="宋体"/>
                <w:color w:val="000000"/>
                <w:lang w:val="en-US" w:eastAsia="zh-CN" w:bidi="ar"/>
              </w:rPr>
            </w:pPr>
            <w:r>
              <w:rPr>
                <w:rFonts w:eastAsia="宋体"/>
                <w:color w:val="000000"/>
                <w:lang w:val="en-US" w:eastAsia="zh-CN" w:bidi="ar"/>
              </w:rPr>
              <w:t>2-tert-Butoxypropan-1-ol</w:t>
            </w:r>
          </w:p>
        </w:tc>
        <w:tc>
          <w:tcPr>
            <w:tcW w:w="2066" w:type="dxa"/>
            <w:tcBorders>
              <w:top w:val="nil"/>
              <w:left w:val="nil"/>
              <w:bottom w:val="nil"/>
              <w:right w:val="nil"/>
            </w:tcBorders>
            <w:vAlign w:val="center"/>
          </w:tcPr>
          <w:p w14:paraId="64EA3120">
            <w:pPr>
              <w:jc w:val="center"/>
              <w:textAlignment w:val="center"/>
              <w:rPr>
                <w:rFonts w:eastAsia="宋体"/>
                <w:color w:val="000000"/>
                <w:lang w:val="en-US" w:eastAsia="zh-CN" w:bidi="ar"/>
              </w:rPr>
            </w:pPr>
            <w:r>
              <w:rPr>
                <w:rFonts w:eastAsia="宋体"/>
                <w:color w:val="000000"/>
                <w:lang w:val="en-US" w:eastAsia="zh-CN" w:bidi="ar"/>
              </w:rPr>
              <w:t>-0.061724484</w:t>
            </w:r>
          </w:p>
        </w:tc>
      </w:tr>
      <w:tr w14:paraId="49D6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5237694">
            <w:pPr>
              <w:jc w:val="center"/>
              <w:textAlignment w:val="center"/>
              <w:rPr>
                <w:rFonts w:eastAsia="宋体"/>
                <w:color w:val="000000"/>
                <w:lang w:val="en-US" w:eastAsia="zh-CN" w:bidi="ar"/>
              </w:rPr>
            </w:pPr>
            <w:r>
              <w:rPr>
                <w:rFonts w:eastAsia="宋体"/>
                <w:color w:val="000000"/>
                <w:lang w:val="en-US" w:eastAsia="zh-CN" w:bidi="ar"/>
              </w:rPr>
              <w:t>CC(C)(CCO)OC</w:t>
            </w:r>
          </w:p>
        </w:tc>
        <w:tc>
          <w:tcPr>
            <w:tcW w:w="3705" w:type="dxa"/>
            <w:tcBorders>
              <w:top w:val="nil"/>
              <w:left w:val="nil"/>
              <w:bottom w:val="nil"/>
              <w:right w:val="nil"/>
            </w:tcBorders>
            <w:vAlign w:val="center"/>
          </w:tcPr>
          <w:p w14:paraId="7C88D3FE">
            <w:pPr>
              <w:jc w:val="center"/>
              <w:textAlignment w:val="center"/>
              <w:rPr>
                <w:rFonts w:eastAsia="宋体"/>
                <w:color w:val="000000"/>
                <w:lang w:val="en-US" w:eastAsia="zh-CN" w:bidi="ar"/>
              </w:rPr>
            </w:pPr>
            <w:r>
              <w:rPr>
                <w:rFonts w:eastAsia="宋体"/>
                <w:color w:val="000000"/>
                <w:lang w:val="en-US" w:eastAsia="zh-CN" w:bidi="ar"/>
              </w:rPr>
              <w:t>3-Methoxy-2,2-dimethylpropan-1-ol</w:t>
            </w:r>
          </w:p>
        </w:tc>
        <w:tc>
          <w:tcPr>
            <w:tcW w:w="2066" w:type="dxa"/>
            <w:tcBorders>
              <w:top w:val="nil"/>
              <w:left w:val="nil"/>
              <w:bottom w:val="nil"/>
              <w:right w:val="nil"/>
            </w:tcBorders>
            <w:vAlign w:val="center"/>
          </w:tcPr>
          <w:p w14:paraId="2839BB60">
            <w:pPr>
              <w:jc w:val="center"/>
              <w:textAlignment w:val="center"/>
              <w:rPr>
                <w:rFonts w:eastAsia="宋体"/>
                <w:color w:val="000000"/>
                <w:lang w:val="en-US" w:eastAsia="zh-CN" w:bidi="ar"/>
              </w:rPr>
            </w:pPr>
            <w:r>
              <w:rPr>
                <w:rFonts w:eastAsia="宋体"/>
                <w:color w:val="000000"/>
                <w:lang w:val="en-US" w:eastAsia="zh-CN" w:bidi="ar"/>
              </w:rPr>
              <w:t>-0.213985711</w:t>
            </w:r>
          </w:p>
        </w:tc>
      </w:tr>
      <w:tr w14:paraId="67DA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3F10FD9">
            <w:pPr>
              <w:jc w:val="center"/>
              <w:textAlignment w:val="center"/>
              <w:rPr>
                <w:rFonts w:eastAsia="宋体"/>
                <w:color w:val="000000"/>
                <w:lang w:val="en-US" w:eastAsia="zh-CN" w:bidi="ar"/>
              </w:rPr>
            </w:pPr>
            <w:r>
              <w:rPr>
                <w:rFonts w:eastAsia="宋体"/>
                <w:color w:val="000000"/>
                <w:lang w:val="en-US" w:eastAsia="zh-CN" w:bidi="ar"/>
              </w:rPr>
              <w:t>CCCCC(CC)CCl</w:t>
            </w:r>
          </w:p>
        </w:tc>
        <w:tc>
          <w:tcPr>
            <w:tcW w:w="3705" w:type="dxa"/>
            <w:tcBorders>
              <w:top w:val="nil"/>
              <w:left w:val="nil"/>
              <w:bottom w:val="nil"/>
              <w:right w:val="nil"/>
            </w:tcBorders>
            <w:vAlign w:val="center"/>
          </w:tcPr>
          <w:p w14:paraId="41F9D56B">
            <w:pPr>
              <w:jc w:val="center"/>
              <w:textAlignment w:val="center"/>
              <w:rPr>
                <w:rFonts w:eastAsia="宋体"/>
                <w:color w:val="000000"/>
                <w:lang w:val="en-US" w:eastAsia="zh-CN" w:bidi="ar"/>
              </w:rPr>
            </w:pPr>
            <w:r>
              <w:rPr>
                <w:rFonts w:eastAsia="宋体"/>
                <w:color w:val="000000"/>
                <w:lang w:val="en-US" w:eastAsia="zh-CN" w:bidi="ar"/>
              </w:rPr>
              <w:t>1-Chloro-2-methylheptane</w:t>
            </w:r>
          </w:p>
        </w:tc>
        <w:tc>
          <w:tcPr>
            <w:tcW w:w="2066" w:type="dxa"/>
            <w:tcBorders>
              <w:top w:val="nil"/>
              <w:left w:val="nil"/>
              <w:bottom w:val="nil"/>
              <w:right w:val="nil"/>
            </w:tcBorders>
            <w:vAlign w:val="center"/>
          </w:tcPr>
          <w:p w14:paraId="287D3EB1">
            <w:pPr>
              <w:jc w:val="center"/>
              <w:textAlignment w:val="center"/>
              <w:rPr>
                <w:rFonts w:eastAsia="宋体"/>
                <w:color w:val="000000"/>
                <w:lang w:val="en-US" w:eastAsia="zh-CN" w:bidi="ar"/>
              </w:rPr>
            </w:pPr>
            <w:r>
              <w:rPr>
                <w:rFonts w:eastAsia="宋体"/>
                <w:color w:val="000000"/>
                <w:lang w:val="en-US" w:eastAsia="zh-CN" w:bidi="ar"/>
              </w:rPr>
              <w:t>-0.216264367</w:t>
            </w:r>
          </w:p>
        </w:tc>
      </w:tr>
      <w:tr w14:paraId="1FFD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1885E19">
            <w:pPr>
              <w:jc w:val="center"/>
              <w:textAlignment w:val="center"/>
              <w:rPr>
                <w:rFonts w:eastAsia="宋体"/>
                <w:color w:val="000000"/>
                <w:lang w:val="en-US" w:eastAsia="zh-CN" w:bidi="ar"/>
              </w:rPr>
            </w:pPr>
            <w:r>
              <w:rPr>
                <w:rFonts w:eastAsia="宋体"/>
                <w:color w:val="000000"/>
                <w:lang w:val="en-US" w:eastAsia="zh-CN" w:bidi="ar"/>
              </w:rPr>
              <w:t>C(C(C(F)(F)F)(F)F)(Cl)Cl</w:t>
            </w:r>
          </w:p>
        </w:tc>
        <w:tc>
          <w:tcPr>
            <w:tcW w:w="3705" w:type="dxa"/>
            <w:tcBorders>
              <w:top w:val="nil"/>
              <w:left w:val="nil"/>
              <w:bottom w:val="nil"/>
              <w:right w:val="nil"/>
            </w:tcBorders>
            <w:vAlign w:val="center"/>
          </w:tcPr>
          <w:p w14:paraId="778EC091">
            <w:pPr>
              <w:jc w:val="center"/>
              <w:textAlignment w:val="center"/>
              <w:rPr>
                <w:rFonts w:eastAsia="宋体"/>
                <w:color w:val="000000"/>
                <w:lang w:val="en-US" w:eastAsia="zh-CN" w:bidi="ar"/>
              </w:rPr>
            </w:pPr>
            <w:r>
              <w:rPr>
                <w:rFonts w:eastAsia="宋体"/>
                <w:color w:val="000000"/>
                <w:lang w:val="en-US" w:eastAsia="zh-CN" w:bidi="ar"/>
              </w:rPr>
              <w:t>1,2-Dichloro-1,1,2,2-tetrafluoroethane</w:t>
            </w:r>
          </w:p>
        </w:tc>
        <w:tc>
          <w:tcPr>
            <w:tcW w:w="2066" w:type="dxa"/>
            <w:tcBorders>
              <w:top w:val="nil"/>
              <w:left w:val="nil"/>
              <w:bottom w:val="nil"/>
              <w:right w:val="nil"/>
            </w:tcBorders>
            <w:vAlign w:val="center"/>
          </w:tcPr>
          <w:p w14:paraId="3A7E7290">
            <w:pPr>
              <w:jc w:val="center"/>
              <w:textAlignment w:val="center"/>
              <w:rPr>
                <w:rFonts w:eastAsia="宋体"/>
                <w:color w:val="000000"/>
                <w:lang w:val="en-US" w:eastAsia="zh-CN" w:bidi="ar"/>
              </w:rPr>
            </w:pPr>
            <w:r>
              <w:rPr>
                <w:rFonts w:eastAsia="宋体"/>
                <w:color w:val="000000"/>
                <w:lang w:val="en-US" w:eastAsia="zh-CN" w:bidi="ar"/>
              </w:rPr>
              <w:t>-1.194532156</w:t>
            </w:r>
          </w:p>
        </w:tc>
      </w:tr>
      <w:tr w14:paraId="2847F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6323AAB">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3001A37D">
            <w:pPr>
              <w:jc w:val="center"/>
              <w:textAlignment w:val="center"/>
              <w:rPr>
                <w:rFonts w:eastAsia="宋体"/>
                <w:color w:val="000000"/>
                <w:lang w:val="en-US" w:eastAsia="zh-CN" w:bidi="ar"/>
              </w:rPr>
            </w:pPr>
            <w:r>
              <w:rPr>
                <w:rFonts w:eastAsia="宋体"/>
                <w:color w:val="000000"/>
                <w:lang w:val="en-US" w:eastAsia="zh-CN" w:bidi="ar"/>
              </w:rPr>
              <w:t>3-Ethyl-3-methylpentane</w:t>
            </w:r>
          </w:p>
        </w:tc>
        <w:tc>
          <w:tcPr>
            <w:tcW w:w="2066" w:type="dxa"/>
            <w:tcBorders>
              <w:top w:val="nil"/>
              <w:left w:val="nil"/>
              <w:bottom w:val="nil"/>
              <w:right w:val="nil"/>
            </w:tcBorders>
            <w:vAlign w:val="center"/>
          </w:tcPr>
          <w:p w14:paraId="49E9C56E">
            <w:pPr>
              <w:jc w:val="center"/>
              <w:textAlignment w:val="center"/>
              <w:rPr>
                <w:rFonts w:eastAsia="宋体"/>
                <w:color w:val="000000"/>
                <w:lang w:val="en-US" w:eastAsia="zh-CN" w:bidi="ar"/>
              </w:rPr>
            </w:pPr>
            <w:r>
              <w:rPr>
                <w:rFonts w:eastAsia="宋体"/>
                <w:color w:val="000000"/>
                <w:lang w:val="en-US" w:eastAsia="zh-CN" w:bidi="ar"/>
              </w:rPr>
              <w:t>-0.045296311</w:t>
            </w:r>
          </w:p>
        </w:tc>
      </w:tr>
      <w:tr w14:paraId="53F6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AE98712">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1BEFB667">
            <w:pPr>
              <w:jc w:val="center"/>
              <w:textAlignment w:val="center"/>
              <w:rPr>
                <w:rFonts w:eastAsia="宋体"/>
                <w:color w:val="000000"/>
                <w:lang w:val="en-US" w:eastAsia="zh-CN" w:bidi="ar"/>
              </w:rPr>
            </w:pPr>
            <w:r>
              <w:rPr>
                <w:rFonts w:eastAsia="宋体"/>
                <w:color w:val="000000"/>
                <w:lang w:val="en-US" w:eastAsia="zh-CN" w:bidi="ar"/>
              </w:rPr>
              <w:t>2,2-Dimethylheptane</w:t>
            </w:r>
          </w:p>
        </w:tc>
        <w:tc>
          <w:tcPr>
            <w:tcW w:w="2066" w:type="dxa"/>
            <w:tcBorders>
              <w:top w:val="nil"/>
              <w:left w:val="nil"/>
              <w:bottom w:val="nil"/>
              <w:right w:val="nil"/>
            </w:tcBorders>
            <w:vAlign w:val="center"/>
          </w:tcPr>
          <w:p w14:paraId="56354071">
            <w:pPr>
              <w:jc w:val="center"/>
              <w:textAlignment w:val="center"/>
              <w:rPr>
                <w:rFonts w:eastAsia="宋体"/>
                <w:color w:val="000000"/>
                <w:lang w:val="en-US" w:eastAsia="zh-CN" w:bidi="ar"/>
              </w:rPr>
            </w:pPr>
            <w:r>
              <w:rPr>
                <w:rFonts w:eastAsia="宋体"/>
                <w:color w:val="000000"/>
                <w:lang w:val="en-US" w:eastAsia="zh-CN" w:bidi="ar"/>
              </w:rPr>
              <w:t>-0.132066101</w:t>
            </w:r>
          </w:p>
        </w:tc>
      </w:tr>
      <w:tr w14:paraId="5691A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4C21655">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44DF86DB">
            <w:pPr>
              <w:jc w:val="center"/>
              <w:textAlignment w:val="center"/>
              <w:rPr>
                <w:rFonts w:eastAsia="宋体"/>
                <w:color w:val="000000"/>
                <w:lang w:val="en-US" w:eastAsia="zh-CN" w:bidi="ar"/>
              </w:rPr>
            </w:pPr>
            <w:r>
              <w:rPr>
                <w:rFonts w:eastAsia="宋体"/>
                <w:color w:val="000000"/>
                <w:lang w:val="en-US" w:eastAsia="zh-CN" w:bidi="ar"/>
              </w:rPr>
              <w:t>2,2-Dimethylhexane</w:t>
            </w:r>
          </w:p>
        </w:tc>
        <w:tc>
          <w:tcPr>
            <w:tcW w:w="2066" w:type="dxa"/>
            <w:tcBorders>
              <w:top w:val="nil"/>
              <w:left w:val="nil"/>
              <w:bottom w:val="nil"/>
              <w:right w:val="nil"/>
            </w:tcBorders>
            <w:vAlign w:val="center"/>
          </w:tcPr>
          <w:p w14:paraId="4E456071">
            <w:pPr>
              <w:jc w:val="center"/>
              <w:textAlignment w:val="center"/>
              <w:rPr>
                <w:rFonts w:eastAsia="宋体"/>
                <w:color w:val="000000"/>
                <w:lang w:val="en-US" w:eastAsia="zh-CN" w:bidi="ar"/>
              </w:rPr>
            </w:pPr>
            <w:r>
              <w:rPr>
                <w:rFonts w:eastAsia="宋体"/>
                <w:color w:val="000000"/>
                <w:lang w:val="en-US" w:eastAsia="zh-CN" w:bidi="ar"/>
              </w:rPr>
              <w:t>-0.137276381</w:t>
            </w:r>
          </w:p>
        </w:tc>
      </w:tr>
      <w:tr w14:paraId="0017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C3CEDAF">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38771DA7">
            <w:pPr>
              <w:jc w:val="center"/>
              <w:textAlignment w:val="center"/>
              <w:rPr>
                <w:rFonts w:eastAsia="宋体"/>
                <w:color w:val="000000"/>
                <w:lang w:val="en-US" w:eastAsia="zh-CN" w:bidi="ar"/>
              </w:rPr>
            </w:pPr>
            <w:r>
              <w:rPr>
                <w:rFonts w:eastAsia="宋体"/>
                <w:color w:val="000000"/>
                <w:lang w:val="en-US" w:eastAsia="zh-CN" w:bidi="ar"/>
              </w:rPr>
              <w:t>2,2-Dimethyloctane</w:t>
            </w:r>
          </w:p>
        </w:tc>
        <w:tc>
          <w:tcPr>
            <w:tcW w:w="2066" w:type="dxa"/>
            <w:tcBorders>
              <w:top w:val="nil"/>
              <w:left w:val="nil"/>
              <w:bottom w:val="nil"/>
              <w:right w:val="nil"/>
            </w:tcBorders>
            <w:vAlign w:val="center"/>
          </w:tcPr>
          <w:p w14:paraId="4CB969A8">
            <w:pPr>
              <w:jc w:val="center"/>
              <w:textAlignment w:val="center"/>
              <w:rPr>
                <w:rFonts w:eastAsia="宋体"/>
                <w:color w:val="000000"/>
                <w:lang w:val="en-US" w:eastAsia="zh-CN" w:bidi="ar"/>
              </w:rPr>
            </w:pPr>
            <w:r>
              <w:rPr>
                <w:rFonts w:eastAsia="宋体"/>
                <w:color w:val="000000"/>
                <w:lang w:val="en-US" w:eastAsia="zh-CN" w:bidi="ar"/>
              </w:rPr>
              <w:t>-0.125140309</w:t>
            </w:r>
          </w:p>
        </w:tc>
      </w:tr>
      <w:tr w14:paraId="59B2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4D831BA">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44F87B8C">
            <w:pPr>
              <w:jc w:val="center"/>
              <w:textAlignment w:val="center"/>
              <w:rPr>
                <w:rFonts w:eastAsia="宋体"/>
                <w:color w:val="000000"/>
                <w:lang w:val="en-US" w:eastAsia="zh-CN" w:bidi="ar"/>
              </w:rPr>
            </w:pPr>
            <w:r>
              <w:rPr>
                <w:rFonts w:eastAsia="宋体"/>
                <w:color w:val="000000"/>
                <w:lang w:val="en-US" w:eastAsia="zh-CN" w:bidi="ar"/>
              </w:rPr>
              <w:t>2,2-Dimethylpentane</w:t>
            </w:r>
          </w:p>
        </w:tc>
        <w:tc>
          <w:tcPr>
            <w:tcW w:w="2066" w:type="dxa"/>
            <w:tcBorders>
              <w:top w:val="nil"/>
              <w:left w:val="nil"/>
              <w:bottom w:val="nil"/>
              <w:right w:val="nil"/>
            </w:tcBorders>
            <w:vAlign w:val="center"/>
          </w:tcPr>
          <w:p w14:paraId="0BA87C3A">
            <w:pPr>
              <w:jc w:val="center"/>
              <w:textAlignment w:val="center"/>
              <w:rPr>
                <w:rFonts w:eastAsia="宋体"/>
                <w:color w:val="000000"/>
                <w:lang w:val="en-US" w:eastAsia="zh-CN" w:bidi="ar"/>
              </w:rPr>
            </w:pPr>
            <w:r>
              <w:rPr>
                <w:rFonts w:eastAsia="宋体"/>
                <w:color w:val="000000"/>
                <w:lang w:val="en-US" w:eastAsia="zh-CN" w:bidi="ar"/>
              </w:rPr>
              <w:t>-0.11647591</w:t>
            </w:r>
          </w:p>
        </w:tc>
      </w:tr>
      <w:tr w14:paraId="283E8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FFBA0DB">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6356CB65">
            <w:pPr>
              <w:jc w:val="center"/>
              <w:textAlignment w:val="center"/>
              <w:rPr>
                <w:rFonts w:eastAsia="宋体"/>
                <w:color w:val="000000"/>
                <w:lang w:val="en-US" w:eastAsia="zh-CN" w:bidi="ar"/>
              </w:rPr>
            </w:pPr>
            <w:r>
              <w:rPr>
                <w:rFonts w:eastAsia="宋体"/>
                <w:color w:val="000000"/>
                <w:lang w:val="en-US" w:eastAsia="zh-CN" w:bidi="ar"/>
              </w:rPr>
              <w:t>3,3-Dimethylbut-1-ene</w:t>
            </w:r>
          </w:p>
        </w:tc>
        <w:tc>
          <w:tcPr>
            <w:tcW w:w="2066" w:type="dxa"/>
            <w:tcBorders>
              <w:top w:val="nil"/>
              <w:left w:val="nil"/>
              <w:bottom w:val="nil"/>
              <w:right w:val="nil"/>
            </w:tcBorders>
            <w:vAlign w:val="center"/>
          </w:tcPr>
          <w:p w14:paraId="13C5D9BB">
            <w:pPr>
              <w:jc w:val="center"/>
              <w:textAlignment w:val="center"/>
              <w:rPr>
                <w:rFonts w:eastAsia="宋体"/>
                <w:color w:val="000000"/>
                <w:lang w:val="en-US" w:eastAsia="zh-CN" w:bidi="ar"/>
              </w:rPr>
            </w:pPr>
            <w:r>
              <w:rPr>
                <w:rFonts w:eastAsia="宋体"/>
                <w:color w:val="000000"/>
                <w:lang w:val="en-US" w:eastAsia="zh-CN" w:bidi="ar"/>
              </w:rPr>
              <w:t>-0.392500579</w:t>
            </w:r>
          </w:p>
        </w:tc>
      </w:tr>
      <w:tr w14:paraId="588D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2D8E499">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55C666F8">
            <w:pPr>
              <w:jc w:val="center"/>
              <w:textAlignment w:val="center"/>
              <w:rPr>
                <w:rFonts w:eastAsia="宋体"/>
                <w:color w:val="000000"/>
                <w:lang w:val="en-US" w:eastAsia="zh-CN" w:bidi="ar"/>
              </w:rPr>
            </w:pPr>
            <w:r>
              <w:rPr>
                <w:rFonts w:eastAsia="宋体"/>
                <w:color w:val="000000"/>
                <w:lang w:val="en-US" w:eastAsia="zh-CN" w:bidi="ar"/>
              </w:rPr>
              <w:t>4,4-Dimethylpent-1-ene</w:t>
            </w:r>
          </w:p>
        </w:tc>
        <w:tc>
          <w:tcPr>
            <w:tcW w:w="2066" w:type="dxa"/>
            <w:tcBorders>
              <w:top w:val="nil"/>
              <w:left w:val="nil"/>
              <w:bottom w:val="nil"/>
              <w:right w:val="nil"/>
            </w:tcBorders>
            <w:vAlign w:val="center"/>
          </w:tcPr>
          <w:p w14:paraId="37692A70">
            <w:pPr>
              <w:jc w:val="center"/>
              <w:textAlignment w:val="center"/>
              <w:rPr>
                <w:rFonts w:eastAsia="宋体"/>
                <w:color w:val="000000"/>
                <w:lang w:val="en-US" w:eastAsia="zh-CN" w:bidi="ar"/>
              </w:rPr>
            </w:pPr>
            <w:r>
              <w:rPr>
                <w:rFonts w:eastAsia="宋体"/>
                <w:color w:val="000000"/>
                <w:lang w:val="en-US" w:eastAsia="zh-CN" w:bidi="ar"/>
              </w:rPr>
              <w:t>-0.403605878</w:t>
            </w:r>
          </w:p>
        </w:tc>
      </w:tr>
      <w:tr w14:paraId="1FC0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545CF12">
            <w:pPr>
              <w:jc w:val="center"/>
              <w:textAlignment w:val="center"/>
              <w:rPr>
                <w:rFonts w:eastAsia="宋体"/>
                <w:color w:val="000000"/>
                <w:lang w:eastAsia="zh-CN" w:bidi="ar"/>
              </w:rPr>
            </w:pPr>
            <w:r>
              <w:rPr>
                <w:rFonts w:eastAsia="宋体"/>
                <w:color w:val="000000"/>
                <w:lang w:eastAsia="zh-CN" w:bidi="ar"/>
              </w:rPr>
              <w:t>CCC(CC)C(CC)CC</w:t>
            </w:r>
          </w:p>
        </w:tc>
        <w:tc>
          <w:tcPr>
            <w:tcW w:w="3705" w:type="dxa"/>
            <w:tcBorders>
              <w:top w:val="nil"/>
              <w:left w:val="nil"/>
              <w:bottom w:val="nil"/>
              <w:right w:val="nil"/>
            </w:tcBorders>
            <w:vAlign w:val="center"/>
          </w:tcPr>
          <w:p w14:paraId="7225BC01">
            <w:pPr>
              <w:jc w:val="center"/>
              <w:textAlignment w:val="center"/>
              <w:rPr>
                <w:rFonts w:eastAsia="宋体"/>
                <w:color w:val="000000"/>
                <w:lang w:val="en-US" w:eastAsia="zh-CN" w:bidi="ar"/>
              </w:rPr>
            </w:pPr>
            <w:r>
              <w:rPr>
                <w:rFonts w:eastAsia="宋体"/>
                <w:color w:val="000000"/>
                <w:lang w:val="en-US" w:eastAsia="zh-CN" w:bidi="ar"/>
              </w:rPr>
              <w:t>3-Ethyl-4-methylheptane</w:t>
            </w:r>
          </w:p>
        </w:tc>
        <w:tc>
          <w:tcPr>
            <w:tcW w:w="2066" w:type="dxa"/>
            <w:tcBorders>
              <w:top w:val="nil"/>
              <w:left w:val="nil"/>
              <w:bottom w:val="nil"/>
              <w:right w:val="nil"/>
            </w:tcBorders>
            <w:vAlign w:val="center"/>
          </w:tcPr>
          <w:p w14:paraId="2CAA63BB">
            <w:pPr>
              <w:jc w:val="center"/>
              <w:textAlignment w:val="center"/>
              <w:rPr>
                <w:rFonts w:eastAsia="宋体"/>
                <w:color w:val="000000"/>
                <w:lang w:val="en-US" w:eastAsia="zh-CN" w:bidi="ar"/>
              </w:rPr>
            </w:pPr>
            <w:r>
              <w:rPr>
                <w:rFonts w:eastAsia="宋体"/>
                <w:color w:val="000000"/>
                <w:lang w:val="en-US" w:eastAsia="zh-CN" w:bidi="ar"/>
              </w:rPr>
              <w:t>-0.02422452</w:t>
            </w:r>
          </w:p>
        </w:tc>
      </w:tr>
      <w:tr w14:paraId="1A61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2F9873E">
            <w:pPr>
              <w:jc w:val="center"/>
              <w:textAlignment w:val="center"/>
              <w:rPr>
                <w:rFonts w:eastAsia="宋体"/>
                <w:color w:val="000000"/>
                <w:lang w:eastAsia="zh-CN" w:bidi="ar"/>
              </w:rPr>
            </w:pPr>
            <w:r>
              <w:rPr>
                <w:rFonts w:eastAsia="宋体"/>
                <w:color w:val="000000"/>
                <w:lang w:eastAsia="zh-CN" w:bidi="ar"/>
              </w:rPr>
              <w:t>CCC(CC)C(=CC)CC</w:t>
            </w:r>
          </w:p>
        </w:tc>
        <w:tc>
          <w:tcPr>
            <w:tcW w:w="3705" w:type="dxa"/>
            <w:tcBorders>
              <w:top w:val="nil"/>
              <w:left w:val="nil"/>
              <w:bottom w:val="nil"/>
              <w:right w:val="nil"/>
            </w:tcBorders>
            <w:vAlign w:val="center"/>
          </w:tcPr>
          <w:p w14:paraId="79C6222C">
            <w:pPr>
              <w:jc w:val="center"/>
              <w:textAlignment w:val="center"/>
              <w:rPr>
                <w:rFonts w:eastAsia="宋体"/>
                <w:color w:val="000000"/>
                <w:lang w:val="en-US" w:eastAsia="zh-CN" w:bidi="ar"/>
              </w:rPr>
            </w:pPr>
            <w:r>
              <w:rPr>
                <w:rFonts w:eastAsia="宋体"/>
                <w:color w:val="000000"/>
                <w:lang w:val="en-US" w:eastAsia="zh-CN" w:bidi="ar"/>
              </w:rPr>
              <w:t>3-Ethyl-4-methylhept-3-ene</w:t>
            </w:r>
          </w:p>
        </w:tc>
        <w:tc>
          <w:tcPr>
            <w:tcW w:w="2066" w:type="dxa"/>
            <w:tcBorders>
              <w:top w:val="nil"/>
              <w:left w:val="nil"/>
              <w:bottom w:val="nil"/>
              <w:right w:val="nil"/>
            </w:tcBorders>
            <w:vAlign w:val="center"/>
          </w:tcPr>
          <w:p w14:paraId="4119EB38">
            <w:pPr>
              <w:jc w:val="center"/>
              <w:textAlignment w:val="center"/>
              <w:rPr>
                <w:rFonts w:eastAsia="宋体"/>
                <w:color w:val="000000"/>
                <w:lang w:val="en-US" w:eastAsia="zh-CN" w:bidi="ar"/>
              </w:rPr>
            </w:pPr>
            <w:r>
              <w:rPr>
                <w:rFonts w:eastAsia="宋体"/>
                <w:color w:val="000000"/>
                <w:lang w:val="en-US" w:eastAsia="zh-CN" w:bidi="ar"/>
              </w:rPr>
              <w:t>-0.323432177</w:t>
            </w:r>
          </w:p>
        </w:tc>
      </w:tr>
      <w:tr w14:paraId="3CF7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D426C79">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68482776">
            <w:pPr>
              <w:jc w:val="center"/>
              <w:textAlignment w:val="center"/>
              <w:rPr>
                <w:rFonts w:eastAsia="宋体"/>
                <w:color w:val="000000"/>
                <w:lang w:val="en-US" w:eastAsia="zh-CN" w:bidi="ar"/>
              </w:rPr>
            </w:pPr>
            <w:r>
              <w:rPr>
                <w:rFonts w:eastAsia="宋体"/>
                <w:color w:val="000000"/>
                <w:lang w:val="en-US" w:eastAsia="zh-CN" w:bidi="ar"/>
              </w:rPr>
              <w:t>2,4-Dimethylheptane</w:t>
            </w:r>
          </w:p>
        </w:tc>
        <w:tc>
          <w:tcPr>
            <w:tcW w:w="2066" w:type="dxa"/>
            <w:tcBorders>
              <w:top w:val="nil"/>
              <w:left w:val="nil"/>
              <w:bottom w:val="nil"/>
              <w:right w:val="nil"/>
            </w:tcBorders>
            <w:vAlign w:val="center"/>
          </w:tcPr>
          <w:p w14:paraId="331EBAFA">
            <w:pPr>
              <w:jc w:val="center"/>
              <w:textAlignment w:val="center"/>
              <w:rPr>
                <w:rFonts w:eastAsia="宋体"/>
                <w:color w:val="000000"/>
                <w:lang w:val="en-US" w:eastAsia="zh-CN" w:bidi="ar"/>
              </w:rPr>
            </w:pPr>
            <w:r>
              <w:rPr>
                <w:rFonts w:eastAsia="宋体"/>
                <w:color w:val="000000"/>
                <w:lang w:val="en-US" w:eastAsia="zh-CN" w:bidi="ar"/>
              </w:rPr>
              <w:t>-0.226134896</w:t>
            </w:r>
          </w:p>
        </w:tc>
      </w:tr>
      <w:tr w14:paraId="4586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9556663">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2C4589CE">
            <w:pPr>
              <w:jc w:val="center"/>
              <w:textAlignment w:val="center"/>
              <w:rPr>
                <w:rFonts w:eastAsia="宋体"/>
                <w:color w:val="000000"/>
                <w:lang w:val="en-US" w:eastAsia="zh-CN" w:bidi="ar"/>
              </w:rPr>
            </w:pPr>
            <w:r>
              <w:rPr>
                <w:rFonts w:eastAsia="宋体"/>
                <w:color w:val="000000"/>
                <w:lang w:val="en-US" w:eastAsia="zh-CN" w:bidi="ar"/>
              </w:rPr>
              <w:t>2,4-Dimethylhexane</w:t>
            </w:r>
          </w:p>
        </w:tc>
        <w:tc>
          <w:tcPr>
            <w:tcW w:w="2066" w:type="dxa"/>
            <w:tcBorders>
              <w:top w:val="nil"/>
              <w:left w:val="nil"/>
              <w:bottom w:val="nil"/>
              <w:right w:val="nil"/>
            </w:tcBorders>
            <w:vAlign w:val="center"/>
          </w:tcPr>
          <w:p w14:paraId="02C47344">
            <w:pPr>
              <w:jc w:val="center"/>
              <w:textAlignment w:val="center"/>
              <w:rPr>
                <w:rFonts w:eastAsia="宋体"/>
                <w:color w:val="000000"/>
                <w:lang w:val="en-US" w:eastAsia="zh-CN" w:bidi="ar"/>
              </w:rPr>
            </w:pPr>
            <w:r>
              <w:rPr>
                <w:rFonts w:eastAsia="宋体"/>
                <w:color w:val="000000"/>
                <w:lang w:val="en-US" w:eastAsia="zh-CN" w:bidi="ar"/>
              </w:rPr>
              <w:t>-0.278863966</w:t>
            </w:r>
          </w:p>
        </w:tc>
      </w:tr>
      <w:tr w14:paraId="01100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7BB73E8">
            <w:pPr>
              <w:jc w:val="center"/>
              <w:textAlignment w:val="center"/>
              <w:rPr>
                <w:rFonts w:eastAsia="宋体"/>
                <w:color w:val="000000"/>
                <w:lang w:val="en-US" w:eastAsia="zh-CN" w:bidi="ar"/>
              </w:rPr>
            </w:pPr>
            <w:r>
              <w:rPr>
                <w:rFonts w:eastAsia="宋体"/>
                <w:color w:val="000000"/>
                <w:lang w:val="en-US" w:eastAsia="zh-CN" w:bidi="ar"/>
              </w:rPr>
              <w:t>CC1=C(C=C(C=C1)O)C</w:t>
            </w:r>
          </w:p>
        </w:tc>
        <w:tc>
          <w:tcPr>
            <w:tcW w:w="3705" w:type="dxa"/>
            <w:tcBorders>
              <w:top w:val="nil"/>
              <w:left w:val="nil"/>
              <w:bottom w:val="nil"/>
              <w:right w:val="nil"/>
            </w:tcBorders>
            <w:vAlign w:val="center"/>
          </w:tcPr>
          <w:p w14:paraId="4D5A62CC">
            <w:pPr>
              <w:jc w:val="center"/>
              <w:textAlignment w:val="center"/>
              <w:rPr>
                <w:rFonts w:eastAsia="宋体"/>
                <w:color w:val="000000"/>
                <w:lang w:val="en-US" w:eastAsia="zh-CN" w:bidi="ar"/>
              </w:rPr>
            </w:pPr>
            <w:r>
              <w:rPr>
                <w:rFonts w:eastAsia="宋体"/>
                <w:color w:val="000000"/>
                <w:lang w:val="en-US" w:eastAsia="zh-CN" w:bidi="ar"/>
              </w:rPr>
              <w:t>2,6-Dimethylphenol</w:t>
            </w:r>
          </w:p>
        </w:tc>
        <w:tc>
          <w:tcPr>
            <w:tcW w:w="2066" w:type="dxa"/>
            <w:tcBorders>
              <w:top w:val="nil"/>
              <w:left w:val="nil"/>
              <w:bottom w:val="nil"/>
              <w:right w:val="nil"/>
            </w:tcBorders>
            <w:vAlign w:val="center"/>
          </w:tcPr>
          <w:p w14:paraId="1F8D0BF2">
            <w:pPr>
              <w:jc w:val="center"/>
              <w:textAlignment w:val="center"/>
              <w:rPr>
                <w:rFonts w:eastAsia="宋体"/>
                <w:color w:val="000000"/>
                <w:lang w:val="en-US" w:eastAsia="zh-CN" w:bidi="ar"/>
              </w:rPr>
            </w:pPr>
            <w:r>
              <w:rPr>
                <w:rFonts w:eastAsia="宋体"/>
                <w:color w:val="000000"/>
                <w:lang w:val="en-US" w:eastAsia="zh-CN" w:bidi="ar"/>
              </w:rPr>
              <w:t>-0.686612487</w:t>
            </w:r>
          </w:p>
        </w:tc>
      </w:tr>
      <w:tr w14:paraId="031F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E40B6EB">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73B64191">
            <w:pPr>
              <w:jc w:val="center"/>
              <w:textAlignment w:val="center"/>
              <w:rPr>
                <w:rFonts w:eastAsia="宋体"/>
                <w:color w:val="000000"/>
                <w:lang w:val="en-US" w:eastAsia="zh-CN" w:bidi="ar"/>
              </w:rPr>
            </w:pPr>
            <w:r>
              <w:rPr>
                <w:rFonts w:eastAsia="宋体"/>
                <w:color w:val="000000"/>
                <w:lang w:val="en-US" w:eastAsia="zh-CN" w:bidi="ar"/>
              </w:rPr>
              <w:t>4,5-Dimethylhex-1-ene</w:t>
            </w:r>
          </w:p>
        </w:tc>
        <w:tc>
          <w:tcPr>
            <w:tcW w:w="2066" w:type="dxa"/>
            <w:tcBorders>
              <w:top w:val="nil"/>
              <w:left w:val="nil"/>
              <w:bottom w:val="nil"/>
              <w:right w:val="nil"/>
            </w:tcBorders>
            <w:vAlign w:val="center"/>
          </w:tcPr>
          <w:p w14:paraId="31FE4812">
            <w:pPr>
              <w:jc w:val="center"/>
              <w:textAlignment w:val="center"/>
              <w:rPr>
                <w:rFonts w:eastAsia="宋体"/>
                <w:color w:val="000000"/>
                <w:lang w:val="en-US" w:eastAsia="zh-CN" w:bidi="ar"/>
              </w:rPr>
            </w:pPr>
            <w:r>
              <w:rPr>
                <w:rFonts w:eastAsia="宋体"/>
                <w:color w:val="000000"/>
                <w:lang w:val="en-US" w:eastAsia="zh-CN" w:bidi="ar"/>
              </w:rPr>
              <w:t>-0.315481097</w:t>
            </w:r>
          </w:p>
        </w:tc>
      </w:tr>
      <w:tr w14:paraId="2173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F3E629A">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4759A037">
            <w:pPr>
              <w:jc w:val="center"/>
              <w:textAlignment w:val="center"/>
              <w:rPr>
                <w:rFonts w:eastAsia="宋体"/>
                <w:color w:val="000000"/>
                <w:lang w:val="en-US" w:eastAsia="zh-CN" w:bidi="ar"/>
              </w:rPr>
            </w:pPr>
            <w:r>
              <w:rPr>
                <w:rFonts w:eastAsia="宋体"/>
                <w:color w:val="000000"/>
                <w:lang w:val="en-US" w:eastAsia="zh-CN" w:bidi="ar"/>
              </w:rPr>
              <w:t>(Z)-4,5-Dimethylhex-2-ene</w:t>
            </w:r>
          </w:p>
        </w:tc>
        <w:tc>
          <w:tcPr>
            <w:tcW w:w="2066" w:type="dxa"/>
            <w:tcBorders>
              <w:top w:val="nil"/>
              <w:left w:val="nil"/>
              <w:bottom w:val="nil"/>
              <w:right w:val="nil"/>
            </w:tcBorders>
            <w:vAlign w:val="center"/>
          </w:tcPr>
          <w:p w14:paraId="54642888">
            <w:pPr>
              <w:jc w:val="center"/>
              <w:textAlignment w:val="center"/>
              <w:rPr>
                <w:rFonts w:eastAsia="宋体"/>
                <w:color w:val="000000"/>
                <w:lang w:val="en-US" w:eastAsia="zh-CN" w:bidi="ar"/>
              </w:rPr>
            </w:pPr>
            <w:r>
              <w:rPr>
                <w:rFonts w:eastAsia="宋体"/>
                <w:color w:val="000000"/>
                <w:lang w:val="en-US" w:eastAsia="zh-CN" w:bidi="ar"/>
              </w:rPr>
              <w:t>-0.257786542</w:t>
            </w:r>
          </w:p>
        </w:tc>
      </w:tr>
      <w:tr w14:paraId="2860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54C090F">
            <w:pPr>
              <w:jc w:val="center"/>
              <w:textAlignment w:val="center"/>
              <w:rPr>
                <w:rFonts w:eastAsia="宋体"/>
                <w:color w:val="000000"/>
                <w:lang w:val="en-US" w:eastAsia="zh-CN" w:bidi="ar"/>
              </w:rPr>
            </w:pPr>
            <w:r>
              <w:rPr>
                <w:rFonts w:eastAsia="宋体"/>
                <w:color w:val="000000"/>
                <w:lang w:val="en-US" w:eastAsia="zh-CN" w:bidi="ar"/>
              </w:rPr>
              <w:t>CCC(C)C(C)CCOC(=O)C</w:t>
            </w:r>
          </w:p>
        </w:tc>
        <w:tc>
          <w:tcPr>
            <w:tcW w:w="3705" w:type="dxa"/>
            <w:tcBorders>
              <w:top w:val="nil"/>
              <w:left w:val="nil"/>
              <w:bottom w:val="nil"/>
              <w:right w:val="nil"/>
            </w:tcBorders>
            <w:vAlign w:val="center"/>
          </w:tcPr>
          <w:p w14:paraId="01047957">
            <w:pPr>
              <w:jc w:val="center"/>
              <w:textAlignment w:val="center"/>
              <w:rPr>
                <w:rFonts w:eastAsia="宋体"/>
                <w:color w:val="000000"/>
                <w:lang w:val="en-US" w:eastAsia="zh-CN" w:bidi="ar"/>
              </w:rPr>
            </w:pPr>
            <w:r>
              <w:rPr>
                <w:rFonts w:eastAsia="宋体"/>
                <w:color w:val="000000"/>
                <w:lang w:val="en-US" w:eastAsia="zh-CN" w:bidi="ar"/>
              </w:rPr>
              <w:t>5,6-Dimethylheptyl acetate</w:t>
            </w:r>
          </w:p>
        </w:tc>
        <w:tc>
          <w:tcPr>
            <w:tcW w:w="2066" w:type="dxa"/>
            <w:tcBorders>
              <w:top w:val="nil"/>
              <w:left w:val="nil"/>
              <w:bottom w:val="nil"/>
              <w:right w:val="nil"/>
            </w:tcBorders>
            <w:vAlign w:val="center"/>
          </w:tcPr>
          <w:p w14:paraId="23AFBFDF">
            <w:pPr>
              <w:jc w:val="center"/>
              <w:textAlignment w:val="center"/>
              <w:rPr>
                <w:rFonts w:eastAsia="宋体"/>
                <w:color w:val="000000"/>
                <w:lang w:val="en-US" w:eastAsia="zh-CN" w:bidi="ar"/>
              </w:rPr>
            </w:pPr>
            <w:r>
              <w:rPr>
                <w:rFonts w:eastAsia="宋体"/>
                <w:color w:val="000000"/>
                <w:lang w:val="en-US" w:eastAsia="zh-CN" w:bidi="ar"/>
              </w:rPr>
              <w:t>-0.141194165</w:t>
            </w:r>
          </w:p>
        </w:tc>
      </w:tr>
      <w:tr w14:paraId="10D3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A8807C0">
            <w:pPr>
              <w:jc w:val="center"/>
              <w:textAlignment w:val="center"/>
              <w:rPr>
                <w:rFonts w:eastAsia="宋体"/>
                <w:color w:val="000000"/>
                <w:lang w:val="en-US" w:eastAsia="zh-CN" w:bidi="ar"/>
              </w:rPr>
            </w:pPr>
            <w:r>
              <w:rPr>
                <w:rFonts w:eastAsia="宋体"/>
                <w:color w:val="000000"/>
                <w:lang w:val="en-US" w:eastAsia="zh-CN" w:bidi="ar"/>
              </w:rPr>
              <w:t>CC(=O)OCCC(C)CC(C)CCCC(C)C</w:t>
            </w:r>
          </w:p>
        </w:tc>
        <w:tc>
          <w:tcPr>
            <w:tcW w:w="3705" w:type="dxa"/>
            <w:tcBorders>
              <w:top w:val="nil"/>
              <w:left w:val="nil"/>
              <w:bottom w:val="nil"/>
              <w:right w:val="nil"/>
            </w:tcBorders>
            <w:vAlign w:val="center"/>
          </w:tcPr>
          <w:p w14:paraId="6F9DFF77">
            <w:pPr>
              <w:jc w:val="center"/>
              <w:textAlignment w:val="center"/>
              <w:rPr>
                <w:rFonts w:eastAsia="宋体"/>
                <w:color w:val="000000"/>
                <w:lang w:val="en-US" w:eastAsia="zh-CN" w:bidi="ar"/>
              </w:rPr>
            </w:pPr>
            <w:r>
              <w:rPr>
                <w:rFonts w:eastAsia="宋体"/>
                <w:color w:val="000000"/>
                <w:lang w:val="en-US" w:eastAsia="zh-CN" w:bidi="ar"/>
              </w:rPr>
              <w:t>2,4,6-Trimethyloctyl acetate</w:t>
            </w:r>
          </w:p>
        </w:tc>
        <w:tc>
          <w:tcPr>
            <w:tcW w:w="2066" w:type="dxa"/>
            <w:tcBorders>
              <w:top w:val="nil"/>
              <w:left w:val="nil"/>
              <w:bottom w:val="nil"/>
              <w:right w:val="nil"/>
            </w:tcBorders>
            <w:vAlign w:val="center"/>
          </w:tcPr>
          <w:p w14:paraId="1B5E6EF5">
            <w:pPr>
              <w:jc w:val="center"/>
              <w:textAlignment w:val="center"/>
              <w:rPr>
                <w:rFonts w:eastAsia="宋体"/>
                <w:color w:val="000000"/>
                <w:lang w:val="en-US" w:eastAsia="zh-CN" w:bidi="ar"/>
              </w:rPr>
            </w:pPr>
            <w:r>
              <w:rPr>
                <w:rFonts w:eastAsia="宋体"/>
                <w:color w:val="000000"/>
                <w:lang w:val="en-US" w:eastAsia="zh-CN" w:bidi="ar"/>
              </w:rPr>
              <w:t>-0.142408758</w:t>
            </w:r>
          </w:p>
        </w:tc>
      </w:tr>
      <w:tr w14:paraId="621E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9F50BAA">
            <w:pPr>
              <w:jc w:val="center"/>
              <w:textAlignment w:val="center"/>
              <w:rPr>
                <w:rFonts w:eastAsia="宋体"/>
                <w:color w:val="000000"/>
                <w:lang w:val="en-US" w:eastAsia="zh-CN" w:bidi="ar"/>
              </w:rPr>
            </w:pPr>
            <w:r>
              <w:rPr>
                <w:rFonts w:eastAsia="宋体"/>
                <w:color w:val="000000"/>
                <w:lang w:val="en-US" w:eastAsia="zh-CN" w:bidi="ar"/>
              </w:rPr>
              <w:t>CCC(C)CC(C)CC(C)CCOC(=O)C</w:t>
            </w:r>
          </w:p>
        </w:tc>
        <w:tc>
          <w:tcPr>
            <w:tcW w:w="3705" w:type="dxa"/>
            <w:tcBorders>
              <w:top w:val="nil"/>
              <w:left w:val="nil"/>
              <w:bottom w:val="nil"/>
              <w:right w:val="nil"/>
            </w:tcBorders>
            <w:vAlign w:val="center"/>
          </w:tcPr>
          <w:p w14:paraId="68CD4AF4">
            <w:pPr>
              <w:jc w:val="center"/>
              <w:textAlignment w:val="center"/>
              <w:rPr>
                <w:rFonts w:eastAsia="宋体"/>
                <w:color w:val="000000"/>
                <w:lang w:val="en-US" w:eastAsia="zh-CN" w:bidi="ar"/>
              </w:rPr>
            </w:pPr>
            <w:r>
              <w:rPr>
                <w:rFonts w:eastAsia="宋体"/>
                <w:color w:val="000000"/>
                <w:lang w:val="en-US" w:eastAsia="zh-CN" w:bidi="ar"/>
              </w:rPr>
              <w:t>5,7,8-Trimethyldecyl acetate</w:t>
            </w:r>
          </w:p>
        </w:tc>
        <w:tc>
          <w:tcPr>
            <w:tcW w:w="2066" w:type="dxa"/>
            <w:tcBorders>
              <w:top w:val="nil"/>
              <w:left w:val="nil"/>
              <w:bottom w:val="nil"/>
              <w:right w:val="nil"/>
            </w:tcBorders>
            <w:vAlign w:val="center"/>
          </w:tcPr>
          <w:p w14:paraId="26C15672">
            <w:pPr>
              <w:jc w:val="center"/>
              <w:textAlignment w:val="center"/>
              <w:rPr>
                <w:rFonts w:eastAsia="宋体"/>
                <w:color w:val="000000"/>
                <w:lang w:val="en-US" w:eastAsia="zh-CN" w:bidi="ar"/>
              </w:rPr>
            </w:pPr>
            <w:r>
              <w:rPr>
                <w:rFonts w:eastAsia="宋体"/>
                <w:color w:val="000000"/>
                <w:lang w:val="en-US" w:eastAsia="zh-CN" w:bidi="ar"/>
              </w:rPr>
              <w:t>-0.082630098</w:t>
            </w:r>
          </w:p>
        </w:tc>
      </w:tr>
      <w:tr w14:paraId="0634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A6A6BE8">
            <w:pPr>
              <w:jc w:val="center"/>
              <w:textAlignment w:val="center"/>
              <w:rPr>
                <w:rFonts w:eastAsia="宋体"/>
                <w:color w:val="000000"/>
                <w:lang w:val="en-US" w:eastAsia="zh-CN" w:bidi="ar"/>
              </w:rPr>
            </w:pPr>
            <w:r>
              <w:rPr>
                <w:rFonts w:eastAsia="宋体"/>
                <w:color w:val="000000"/>
                <w:lang w:val="en-US" w:eastAsia="zh-CN" w:bidi="ar"/>
              </w:rPr>
              <w:t>CC(C)CC(C)CC(C)CCOC(=O)C</w:t>
            </w:r>
          </w:p>
        </w:tc>
        <w:tc>
          <w:tcPr>
            <w:tcW w:w="3705" w:type="dxa"/>
            <w:tcBorders>
              <w:top w:val="nil"/>
              <w:left w:val="nil"/>
              <w:bottom w:val="nil"/>
              <w:right w:val="nil"/>
            </w:tcBorders>
            <w:vAlign w:val="center"/>
          </w:tcPr>
          <w:p w14:paraId="1FBA7CF9">
            <w:pPr>
              <w:jc w:val="center"/>
              <w:textAlignment w:val="center"/>
              <w:rPr>
                <w:rFonts w:eastAsia="宋体"/>
                <w:color w:val="000000"/>
                <w:lang w:val="en-US" w:eastAsia="zh-CN" w:bidi="ar"/>
              </w:rPr>
            </w:pPr>
            <w:r>
              <w:rPr>
                <w:rFonts w:eastAsia="宋体"/>
                <w:color w:val="000000"/>
                <w:lang w:val="en-US" w:eastAsia="zh-CN" w:bidi="ar"/>
              </w:rPr>
              <w:t>4,6,7-Trimethylnonyl acetate</w:t>
            </w:r>
          </w:p>
        </w:tc>
        <w:tc>
          <w:tcPr>
            <w:tcW w:w="2066" w:type="dxa"/>
            <w:tcBorders>
              <w:top w:val="nil"/>
              <w:left w:val="nil"/>
              <w:bottom w:val="nil"/>
              <w:right w:val="nil"/>
            </w:tcBorders>
            <w:vAlign w:val="center"/>
          </w:tcPr>
          <w:p w14:paraId="50592031">
            <w:pPr>
              <w:jc w:val="center"/>
              <w:textAlignment w:val="center"/>
              <w:rPr>
                <w:rFonts w:eastAsia="宋体"/>
                <w:color w:val="000000"/>
                <w:lang w:val="en-US" w:eastAsia="zh-CN" w:bidi="ar"/>
              </w:rPr>
            </w:pPr>
            <w:r>
              <w:rPr>
                <w:rFonts w:eastAsia="宋体"/>
                <w:color w:val="000000"/>
                <w:lang w:val="en-US" w:eastAsia="zh-CN" w:bidi="ar"/>
              </w:rPr>
              <w:t>-0.080059707</w:t>
            </w:r>
          </w:p>
        </w:tc>
      </w:tr>
      <w:tr w14:paraId="09A3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48644CD">
            <w:pPr>
              <w:jc w:val="center"/>
              <w:textAlignment w:val="center"/>
              <w:rPr>
                <w:rFonts w:eastAsia="宋体"/>
                <w:color w:val="000000"/>
                <w:lang w:eastAsia="zh-CN" w:bidi="ar"/>
              </w:rPr>
            </w:pPr>
            <w:r>
              <w:rPr>
                <w:rFonts w:eastAsia="宋体"/>
                <w:color w:val="000000"/>
                <w:lang w:eastAsia="zh-CN" w:bidi="ar"/>
              </w:rPr>
              <w:t>CCC(CC)CC(CC)CC</w:t>
            </w:r>
          </w:p>
        </w:tc>
        <w:tc>
          <w:tcPr>
            <w:tcW w:w="3705" w:type="dxa"/>
            <w:tcBorders>
              <w:top w:val="nil"/>
              <w:left w:val="nil"/>
              <w:bottom w:val="nil"/>
              <w:right w:val="nil"/>
            </w:tcBorders>
            <w:vAlign w:val="center"/>
          </w:tcPr>
          <w:p w14:paraId="1E0A3F45">
            <w:pPr>
              <w:jc w:val="center"/>
              <w:textAlignment w:val="center"/>
              <w:rPr>
                <w:rFonts w:eastAsia="宋体"/>
                <w:color w:val="000000"/>
                <w:lang w:val="en-US" w:eastAsia="zh-CN" w:bidi="ar"/>
              </w:rPr>
            </w:pPr>
            <w:r>
              <w:rPr>
                <w:rFonts w:eastAsia="宋体"/>
                <w:color w:val="000000"/>
                <w:lang w:val="en-US" w:eastAsia="zh-CN" w:bidi="ar"/>
              </w:rPr>
              <w:t>4,6-Dimethylnonane</w:t>
            </w:r>
          </w:p>
        </w:tc>
        <w:tc>
          <w:tcPr>
            <w:tcW w:w="2066" w:type="dxa"/>
            <w:tcBorders>
              <w:top w:val="nil"/>
              <w:left w:val="nil"/>
              <w:bottom w:val="nil"/>
              <w:right w:val="nil"/>
            </w:tcBorders>
            <w:vAlign w:val="center"/>
          </w:tcPr>
          <w:p w14:paraId="0A2A08E5">
            <w:pPr>
              <w:jc w:val="center"/>
              <w:textAlignment w:val="center"/>
              <w:rPr>
                <w:rFonts w:eastAsia="宋体"/>
                <w:color w:val="000000"/>
                <w:lang w:val="en-US" w:eastAsia="zh-CN" w:bidi="ar"/>
              </w:rPr>
            </w:pPr>
            <w:r>
              <w:rPr>
                <w:rFonts w:eastAsia="宋体"/>
                <w:color w:val="000000"/>
                <w:lang w:val="en-US" w:eastAsia="zh-CN" w:bidi="ar"/>
              </w:rPr>
              <w:t>-0.174710482</w:t>
            </w:r>
          </w:p>
        </w:tc>
      </w:tr>
      <w:tr w14:paraId="09E9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139A81A">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4BF2D153">
            <w:pPr>
              <w:jc w:val="center"/>
              <w:textAlignment w:val="center"/>
              <w:rPr>
                <w:rFonts w:eastAsia="宋体"/>
                <w:color w:val="000000"/>
                <w:lang w:val="en-US" w:eastAsia="zh-CN" w:bidi="ar"/>
              </w:rPr>
            </w:pPr>
            <w:r>
              <w:rPr>
                <w:rFonts w:eastAsia="宋体"/>
                <w:color w:val="000000"/>
                <w:lang w:val="en-US" w:eastAsia="zh-CN" w:bidi="ar"/>
              </w:rPr>
              <w:t>3,5-Dimethylheptane</w:t>
            </w:r>
          </w:p>
        </w:tc>
        <w:tc>
          <w:tcPr>
            <w:tcW w:w="2066" w:type="dxa"/>
            <w:tcBorders>
              <w:top w:val="nil"/>
              <w:left w:val="nil"/>
              <w:bottom w:val="nil"/>
              <w:right w:val="nil"/>
            </w:tcBorders>
            <w:vAlign w:val="center"/>
          </w:tcPr>
          <w:p w14:paraId="3D553BF0">
            <w:pPr>
              <w:jc w:val="center"/>
              <w:textAlignment w:val="center"/>
              <w:rPr>
                <w:rFonts w:eastAsia="宋体"/>
                <w:color w:val="000000"/>
                <w:lang w:val="en-US" w:eastAsia="zh-CN" w:bidi="ar"/>
              </w:rPr>
            </w:pPr>
            <w:r>
              <w:rPr>
                <w:rFonts w:eastAsia="宋体"/>
                <w:color w:val="000000"/>
                <w:lang w:val="en-US" w:eastAsia="zh-CN" w:bidi="ar"/>
              </w:rPr>
              <w:t>-0.185755312</w:t>
            </w:r>
          </w:p>
        </w:tc>
      </w:tr>
      <w:tr w14:paraId="42A3A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2FF8D16">
            <w:pPr>
              <w:jc w:val="center"/>
              <w:textAlignment w:val="center"/>
              <w:rPr>
                <w:rFonts w:eastAsia="宋体"/>
                <w:color w:val="000000"/>
                <w:lang w:val="en-US" w:eastAsia="zh-CN" w:bidi="ar"/>
              </w:rPr>
            </w:pPr>
            <w:r>
              <w:rPr>
                <w:rFonts w:eastAsia="宋体"/>
                <w:color w:val="000000"/>
                <w:lang w:val="en-US" w:eastAsia="zh-CN" w:bidi="ar"/>
              </w:rPr>
              <w:t>CC1=CC(=CC(=C1)O)C</w:t>
            </w:r>
          </w:p>
        </w:tc>
        <w:tc>
          <w:tcPr>
            <w:tcW w:w="3705" w:type="dxa"/>
            <w:tcBorders>
              <w:top w:val="nil"/>
              <w:left w:val="nil"/>
              <w:bottom w:val="nil"/>
              <w:right w:val="nil"/>
            </w:tcBorders>
            <w:vAlign w:val="center"/>
          </w:tcPr>
          <w:p w14:paraId="30D46BF2">
            <w:pPr>
              <w:jc w:val="center"/>
              <w:textAlignment w:val="center"/>
              <w:rPr>
                <w:rFonts w:eastAsia="宋体"/>
                <w:color w:val="000000"/>
                <w:lang w:val="en-US" w:eastAsia="zh-CN" w:bidi="ar"/>
              </w:rPr>
            </w:pPr>
            <w:r>
              <w:rPr>
                <w:rFonts w:eastAsia="宋体"/>
                <w:color w:val="000000"/>
                <w:lang w:val="en-US" w:eastAsia="zh-CN" w:bidi="ar"/>
              </w:rPr>
              <w:t>2,4-Dimethylphenol</w:t>
            </w:r>
          </w:p>
        </w:tc>
        <w:tc>
          <w:tcPr>
            <w:tcW w:w="2066" w:type="dxa"/>
            <w:tcBorders>
              <w:top w:val="nil"/>
              <w:left w:val="nil"/>
              <w:bottom w:val="nil"/>
              <w:right w:val="nil"/>
            </w:tcBorders>
            <w:vAlign w:val="center"/>
          </w:tcPr>
          <w:p w14:paraId="603DEC6B">
            <w:pPr>
              <w:jc w:val="center"/>
              <w:textAlignment w:val="center"/>
              <w:rPr>
                <w:rFonts w:eastAsia="宋体"/>
                <w:color w:val="000000"/>
                <w:lang w:val="en-US" w:eastAsia="zh-CN" w:bidi="ar"/>
              </w:rPr>
            </w:pPr>
            <w:r>
              <w:rPr>
                <w:rFonts w:eastAsia="宋体"/>
                <w:color w:val="000000"/>
                <w:lang w:val="en-US" w:eastAsia="zh-CN" w:bidi="ar"/>
              </w:rPr>
              <w:t>-0.759781361</w:t>
            </w:r>
          </w:p>
        </w:tc>
      </w:tr>
      <w:tr w14:paraId="2175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B23513F">
            <w:pPr>
              <w:jc w:val="center"/>
              <w:textAlignment w:val="center"/>
              <w:rPr>
                <w:rFonts w:eastAsia="宋体"/>
                <w:color w:val="000000"/>
                <w:lang w:val="en-US" w:eastAsia="zh-CN" w:bidi="ar"/>
              </w:rPr>
            </w:pPr>
            <w:r>
              <w:rPr>
                <w:rFonts w:eastAsia="宋体"/>
                <w:color w:val="000000"/>
                <w:lang w:val="en-US" w:eastAsia="zh-CN" w:bidi="ar"/>
              </w:rPr>
              <w:t>CCC(C)CC(C)CCOC(=O)C</w:t>
            </w:r>
          </w:p>
        </w:tc>
        <w:tc>
          <w:tcPr>
            <w:tcW w:w="3705" w:type="dxa"/>
            <w:tcBorders>
              <w:top w:val="nil"/>
              <w:left w:val="nil"/>
              <w:bottom w:val="nil"/>
              <w:right w:val="nil"/>
            </w:tcBorders>
            <w:vAlign w:val="center"/>
          </w:tcPr>
          <w:p w14:paraId="34F0A72B">
            <w:pPr>
              <w:jc w:val="center"/>
              <w:textAlignment w:val="center"/>
              <w:rPr>
                <w:rFonts w:eastAsia="宋体"/>
                <w:color w:val="000000"/>
                <w:lang w:val="en-US" w:eastAsia="zh-CN" w:bidi="ar"/>
              </w:rPr>
            </w:pPr>
            <w:r>
              <w:rPr>
                <w:rFonts w:eastAsia="宋体"/>
                <w:color w:val="000000"/>
                <w:lang w:val="en-US" w:eastAsia="zh-CN" w:bidi="ar"/>
              </w:rPr>
              <w:t>5,6-Dimethyloctyl acetate</w:t>
            </w:r>
          </w:p>
        </w:tc>
        <w:tc>
          <w:tcPr>
            <w:tcW w:w="2066" w:type="dxa"/>
            <w:tcBorders>
              <w:top w:val="nil"/>
              <w:left w:val="nil"/>
              <w:bottom w:val="nil"/>
              <w:right w:val="nil"/>
            </w:tcBorders>
            <w:vAlign w:val="center"/>
          </w:tcPr>
          <w:p w14:paraId="0F49E8D4">
            <w:pPr>
              <w:jc w:val="center"/>
              <w:textAlignment w:val="center"/>
              <w:rPr>
                <w:rFonts w:eastAsia="宋体"/>
                <w:color w:val="000000"/>
                <w:lang w:val="en-US" w:eastAsia="zh-CN" w:bidi="ar"/>
              </w:rPr>
            </w:pPr>
            <w:r>
              <w:rPr>
                <w:rFonts w:eastAsia="宋体"/>
                <w:color w:val="000000"/>
                <w:lang w:val="en-US" w:eastAsia="zh-CN" w:bidi="ar"/>
              </w:rPr>
              <w:t>-0.094798028</w:t>
            </w:r>
          </w:p>
        </w:tc>
      </w:tr>
      <w:tr w14:paraId="5754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BD6E56C">
            <w:pPr>
              <w:jc w:val="center"/>
              <w:textAlignment w:val="center"/>
              <w:rPr>
                <w:rFonts w:eastAsia="宋体"/>
                <w:color w:val="000000"/>
                <w:lang w:val="en-US" w:eastAsia="zh-CN" w:bidi="ar"/>
              </w:rPr>
            </w:pPr>
            <w:r>
              <w:rPr>
                <w:rFonts w:eastAsia="宋体"/>
                <w:color w:val="000000"/>
                <w:lang w:val="en-US" w:eastAsia="zh-CN" w:bidi="ar"/>
              </w:rPr>
              <w:t>CC(C)CC(C)CCOC(=O)C</w:t>
            </w:r>
          </w:p>
        </w:tc>
        <w:tc>
          <w:tcPr>
            <w:tcW w:w="3705" w:type="dxa"/>
            <w:tcBorders>
              <w:top w:val="nil"/>
              <w:left w:val="nil"/>
              <w:bottom w:val="nil"/>
              <w:right w:val="nil"/>
            </w:tcBorders>
            <w:vAlign w:val="center"/>
          </w:tcPr>
          <w:p w14:paraId="3E2C3700">
            <w:pPr>
              <w:jc w:val="center"/>
              <w:textAlignment w:val="center"/>
              <w:rPr>
                <w:rFonts w:eastAsia="宋体"/>
                <w:color w:val="000000"/>
                <w:lang w:val="en-US" w:eastAsia="zh-CN" w:bidi="ar"/>
              </w:rPr>
            </w:pPr>
            <w:r>
              <w:rPr>
                <w:rFonts w:eastAsia="宋体"/>
                <w:color w:val="000000"/>
                <w:lang w:val="en-US" w:eastAsia="zh-CN" w:bidi="ar"/>
              </w:rPr>
              <w:t>4,5-Dimethylheptyl acetate</w:t>
            </w:r>
          </w:p>
        </w:tc>
        <w:tc>
          <w:tcPr>
            <w:tcW w:w="2066" w:type="dxa"/>
            <w:tcBorders>
              <w:top w:val="nil"/>
              <w:left w:val="nil"/>
              <w:bottom w:val="nil"/>
              <w:right w:val="nil"/>
            </w:tcBorders>
            <w:vAlign w:val="center"/>
          </w:tcPr>
          <w:p w14:paraId="4146E1E0">
            <w:pPr>
              <w:jc w:val="center"/>
              <w:textAlignment w:val="center"/>
              <w:rPr>
                <w:rFonts w:eastAsia="宋体"/>
                <w:color w:val="000000"/>
                <w:lang w:val="en-US" w:eastAsia="zh-CN" w:bidi="ar"/>
              </w:rPr>
            </w:pPr>
            <w:r>
              <w:rPr>
                <w:rFonts w:eastAsia="宋体"/>
                <w:color w:val="000000"/>
                <w:lang w:val="en-US" w:eastAsia="zh-CN" w:bidi="ar"/>
              </w:rPr>
              <w:t>-0.096162796</w:t>
            </w:r>
          </w:p>
        </w:tc>
      </w:tr>
      <w:tr w14:paraId="46E05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4D95DA8">
            <w:pPr>
              <w:jc w:val="center"/>
              <w:textAlignment w:val="center"/>
              <w:rPr>
                <w:rFonts w:eastAsia="宋体"/>
                <w:color w:val="000000"/>
                <w:lang w:val="en-US" w:eastAsia="zh-CN" w:bidi="ar"/>
              </w:rPr>
            </w:pPr>
            <w:r>
              <w:rPr>
                <w:rFonts w:eastAsia="宋体"/>
                <w:color w:val="000000"/>
                <w:lang w:val="en-US" w:eastAsia="zh-CN" w:bidi="ar"/>
              </w:rPr>
              <w:t>CC(C)CC(C)CCC(C)CCOC(=O)C</w:t>
            </w:r>
          </w:p>
        </w:tc>
        <w:tc>
          <w:tcPr>
            <w:tcW w:w="3705" w:type="dxa"/>
            <w:tcBorders>
              <w:top w:val="nil"/>
              <w:left w:val="nil"/>
              <w:bottom w:val="nil"/>
              <w:right w:val="nil"/>
            </w:tcBorders>
            <w:vAlign w:val="center"/>
          </w:tcPr>
          <w:p w14:paraId="31EADF15">
            <w:pPr>
              <w:jc w:val="center"/>
              <w:textAlignment w:val="center"/>
              <w:rPr>
                <w:rFonts w:eastAsia="宋体"/>
                <w:color w:val="000000"/>
                <w:lang w:val="en-US" w:eastAsia="zh-CN" w:bidi="ar"/>
              </w:rPr>
            </w:pPr>
            <w:r>
              <w:rPr>
                <w:rFonts w:eastAsia="宋体"/>
                <w:color w:val="000000"/>
                <w:lang w:val="en-US" w:eastAsia="zh-CN" w:bidi="ar"/>
              </w:rPr>
              <w:t>5,6,8-Trimethyldecyl acetate</w:t>
            </w:r>
          </w:p>
        </w:tc>
        <w:tc>
          <w:tcPr>
            <w:tcW w:w="2066" w:type="dxa"/>
            <w:tcBorders>
              <w:top w:val="nil"/>
              <w:left w:val="nil"/>
              <w:bottom w:val="nil"/>
              <w:right w:val="nil"/>
            </w:tcBorders>
            <w:vAlign w:val="center"/>
          </w:tcPr>
          <w:p w14:paraId="1A7CF56F">
            <w:pPr>
              <w:jc w:val="center"/>
              <w:textAlignment w:val="center"/>
              <w:rPr>
                <w:rFonts w:eastAsia="宋体"/>
                <w:color w:val="000000"/>
                <w:lang w:val="en-US" w:eastAsia="zh-CN" w:bidi="ar"/>
              </w:rPr>
            </w:pPr>
            <w:r>
              <w:rPr>
                <w:rFonts w:eastAsia="宋体"/>
                <w:color w:val="000000"/>
                <w:lang w:val="en-US" w:eastAsia="zh-CN" w:bidi="ar"/>
              </w:rPr>
              <w:t>-0.070058703</w:t>
            </w:r>
          </w:p>
        </w:tc>
      </w:tr>
      <w:tr w14:paraId="20F5E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87A1C1E">
            <w:pPr>
              <w:jc w:val="center"/>
              <w:textAlignment w:val="center"/>
              <w:rPr>
                <w:rFonts w:eastAsia="宋体"/>
                <w:color w:val="000000"/>
                <w:lang w:val="en-US" w:eastAsia="zh-CN" w:bidi="ar"/>
              </w:rPr>
            </w:pPr>
            <w:r>
              <w:rPr>
                <w:rFonts w:eastAsia="宋体"/>
                <w:color w:val="000000"/>
                <w:lang w:val="en-US" w:eastAsia="zh-CN" w:bidi="ar"/>
              </w:rPr>
              <w:t>CCCCOCCOCCOCCOCCO</w:t>
            </w:r>
          </w:p>
        </w:tc>
        <w:tc>
          <w:tcPr>
            <w:tcW w:w="3705" w:type="dxa"/>
            <w:tcBorders>
              <w:top w:val="nil"/>
              <w:left w:val="nil"/>
              <w:bottom w:val="nil"/>
              <w:right w:val="nil"/>
            </w:tcBorders>
            <w:vAlign w:val="center"/>
          </w:tcPr>
          <w:p w14:paraId="6F9584A9">
            <w:pPr>
              <w:jc w:val="center"/>
              <w:textAlignment w:val="center"/>
              <w:rPr>
                <w:rFonts w:eastAsia="宋体"/>
                <w:color w:val="000000"/>
                <w:lang w:val="en-US" w:eastAsia="zh-CN" w:bidi="ar"/>
              </w:rPr>
            </w:pPr>
            <w:r>
              <w:rPr>
                <w:rFonts w:eastAsia="宋体"/>
                <w:color w:val="000000"/>
                <w:lang w:val="en-US" w:eastAsia="zh-CN" w:bidi="ar"/>
              </w:rPr>
              <w:t>Pentaethylene glycol butyl ether</w:t>
            </w:r>
          </w:p>
        </w:tc>
        <w:tc>
          <w:tcPr>
            <w:tcW w:w="2066" w:type="dxa"/>
            <w:tcBorders>
              <w:top w:val="nil"/>
              <w:left w:val="nil"/>
              <w:bottom w:val="nil"/>
              <w:right w:val="nil"/>
            </w:tcBorders>
            <w:vAlign w:val="center"/>
          </w:tcPr>
          <w:p w14:paraId="560F3876">
            <w:pPr>
              <w:jc w:val="center"/>
              <w:textAlignment w:val="center"/>
              <w:rPr>
                <w:rFonts w:eastAsia="宋体"/>
                <w:color w:val="000000"/>
                <w:lang w:val="en-US" w:eastAsia="zh-CN" w:bidi="ar"/>
              </w:rPr>
            </w:pPr>
            <w:r>
              <w:rPr>
                <w:rFonts w:eastAsia="宋体"/>
                <w:color w:val="000000"/>
                <w:lang w:val="en-US" w:eastAsia="zh-CN" w:bidi="ar"/>
              </w:rPr>
              <w:t>0.0651006102561951</w:t>
            </w:r>
          </w:p>
        </w:tc>
      </w:tr>
      <w:tr w14:paraId="2B03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44A0AF6">
            <w:pPr>
              <w:jc w:val="center"/>
              <w:textAlignment w:val="center"/>
              <w:rPr>
                <w:rFonts w:eastAsia="宋体"/>
                <w:color w:val="000000"/>
                <w:lang w:val="en-US" w:eastAsia="zh-CN" w:bidi="ar"/>
              </w:rPr>
            </w:pPr>
            <w:r>
              <w:rPr>
                <w:rFonts w:eastAsia="宋体"/>
                <w:color w:val="000000"/>
                <w:lang w:val="en-US" w:eastAsia="zh-CN" w:bidi="ar"/>
              </w:rPr>
              <w:t>CCCCC(C)CCC(C)CC</w:t>
            </w:r>
          </w:p>
        </w:tc>
        <w:tc>
          <w:tcPr>
            <w:tcW w:w="3705" w:type="dxa"/>
            <w:tcBorders>
              <w:top w:val="nil"/>
              <w:left w:val="nil"/>
              <w:bottom w:val="nil"/>
              <w:right w:val="nil"/>
            </w:tcBorders>
            <w:vAlign w:val="center"/>
          </w:tcPr>
          <w:p w14:paraId="77934A84">
            <w:pPr>
              <w:jc w:val="center"/>
              <w:textAlignment w:val="center"/>
              <w:rPr>
                <w:rFonts w:eastAsia="宋体"/>
                <w:color w:val="000000"/>
                <w:lang w:val="en-US" w:eastAsia="zh-CN" w:bidi="ar"/>
              </w:rPr>
            </w:pPr>
            <w:r>
              <w:rPr>
                <w:rFonts w:eastAsia="宋体"/>
                <w:color w:val="000000"/>
                <w:lang w:val="en-US" w:eastAsia="zh-CN" w:bidi="ar"/>
              </w:rPr>
              <w:t>2,6-Dimethylnonane</w:t>
            </w:r>
          </w:p>
        </w:tc>
        <w:tc>
          <w:tcPr>
            <w:tcW w:w="2066" w:type="dxa"/>
            <w:tcBorders>
              <w:top w:val="nil"/>
              <w:left w:val="nil"/>
              <w:bottom w:val="nil"/>
              <w:right w:val="nil"/>
            </w:tcBorders>
            <w:vAlign w:val="center"/>
          </w:tcPr>
          <w:p w14:paraId="689EB145">
            <w:pPr>
              <w:jc w:val="center"/>
              <w:textAlignment w:val="center"/>
              <w:rPr>
                <w:rFonts w:eastAsia="宋体"/>
                <w:color w:val="000000"/>
                <w:lang w:val="en-US" w:eastAsia="zh-CN" w:bidi="ar"/>
              </w:rPr>
            </w:pPr>
            <w:r>
              <w:rPr>
                <w:rFonts w:eastAsia="宋体"/>
                <w:color w:val="000000"/>
                <w:lang w:val="en-US" w:eastAsia="zh-CN" w:bidi="ar"/>
              </w:rPr>
              <w:t>-0.163277686</w:t>
            </w:r>
          </w:p>
        </w:tc>
      </w:tr>
      <w:tr w14:paraId="7799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606B9A2">
            <w:pPr>
              <w:jc w:val="center"/>
              <w:textAlignment w:val="center"/>
              <w:rPr>
                <w:rFonts w:eastAsia="宋体"/>
                <w:color w:val="000000"/>
                <w:lang w:val="en-US" w:eastAsia="zh-CN" w:bidi="ar"/>
              </w:rPr>
            </w:pPr>
            <w:r>
              <w:rPr>
                <w:rFonts w:eastAsia="宋体"/>
                <w:color w:val="000000"/>
                <w:lang w:val="en-US" w:eastAsia="zh-CN" w:bidi="ar"/>
              </w:rPr>
              <w:t>CCCCCC(C)CCC(C)CC</w:t>
            </w:r>
          </w:p>
        </w:tc>
        <w:tc>
          <w:tcPr>
            <w:tcW w:w="3705" w:type="dxa"/>
            <w:tcBorders>
              <w:top w:val="nil"/>
              <w:left w:val="nil"/>
              <w:bottom w:val="nil"/>
              <w:right w:val="nil"/>
            </w:tcBorders>
            <w:vAlign w:val="center"/>
          </w:tcPr>
          <w:p w14:paraId="0B0C656E">
            <w:pPr>
              <w:jc w:val="center"/>
              <w:textAlignment w:val="center"/>
              <w:rPr>
                <w:rFonts w:eastAsia="宋体"/>
                <w:color w:val="000000"/>
                <w:lang w:val="en-US" w:eastAsia="zh-CN" w:bidi="ar"/>
              </w:rPr>
            </w:pPr>
            <w:r>
              <w:rPr>
                <w:rFonts w:eastAsia="宋体"/>
                <w:color w:val="000000"/>
                <w:lang w:val="en-US" w:eastAsia="zh-CN" w:bidi="ar"/>
              </w:rPr>
              <w:t>2,6-Dimethylundecane</w:t>
            </w:r>
          </w:p>
        </w:tc>
        <w:tc>
          <w:tcPr>
            <w:tcW w:w="2066" w:type="dxa"/>
            <w:tcBorders>
              <w:top w:val="nil"/>
              <w:left w:val="nil"/>
              <w:bottom w:val="nil"/>
              <w:right w:val="nil"/>
            </w:tcBorders>
            <w:vAlign w:val="center"/>
          </w:tcPr>
          <w:p w14:paraId="759BDDD0">
            <w:pPr>
              <w:jc w:val="center"/>
              <w:textAlignment w:val="center"/>
              <w:rPr>
                <w:rFonts w:eastAsia="宋体"/>
                <w:color w:val="000000"/>
                <w:lang w:val="en-US" w:eastAsia="zh-CN" w:bidi="ar"/>
              </w:rPr>
            </w:pPr>
            <w:r>
              <w:rPr>
                <w:rFonts w:eastAsia="宋体"/>
                <w:color w:val="000000"/>
                <w:lang w:val="en-US" w:eastAsia="zh-CN" w:bidi="ar"/>
              </w:rPr>
              <w:t>-0.167817742</w:t>
            </w:r>
          </w:p>
        </w:tc>
      </w:tr>
      <w:tr w14:paraId="3F34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1D9FAB6">
            <w:pPr>
              <w:jc w:val="center"/>
              <w:textAlignment w:val="center"/>
              <w:rPr>
                <w:rFonts w:eastAsia="宋体"/>
                <w:color w:val="000000"/>
                <w:lang w:val="en-US" w:eastAsia="zh-CN" w:bidi="ar"/>
              </w:rPr>
            </w:pPr>
            <w:r>
              <w:rPr>
                <w:rFonts w:eastAsia="宋体"/>
                <w:color w:val="000000"/>
                <w:lang w:val="en-US" w:eastAsia="zh-CN" w:bidi="ar"/>
              </w:rPr>
              <w:t>CC(C)CCC(C)CCOC(=O)C</w:t>
            </w:r>
          </w:p>
        </w:tc>
        <w:tc>
          <w:tcPr>
            <w:tcW w:w="3705" w:type="dxa"/>
            <w:tcBorders>
              <w:top w:val="nil"/>
              <w:left w:val="nil"/>
              <w:bottom w:val="nil"/>
              <w:right w:val="nil"/>
            </w:tcBorders>
            <w:vAlign w:val="center"/>
          </w:tcPr>
          <w:p w14:paraId="327406A3">
            <w:pPr>
              <w:jc w:val="center"/>
              <w:textAlignment w:val="center"/>
              <w:rPr>
                <w:rFonts w:eastAsia="宋体"/>
                <w:color w:val="000000"/>
                <w:lang w:val="en-US" w:eastAsia="zh-CN" w:bidi="ar"/>
              </w:rPr>
            </w:pPr>
            <w:r>
              <w:rPr>
                <w:rFonts w:eastAsia="宋体"/>
                <w:color w:val="000000"/>
                <w:lang w:val="en-US" w:eastAsia="zh-CN" w:bidi="ar"/>
              </w:rPr>
              <w:t>5,6-Dimethyloctyl acetate</w:t>
            </w:r>
          </w:p>
        </w:tc>
        <w:tc>
          <w:tcPr>
            <w:tcW w:w="2066" w:type="dxa"/>
            <w:tcBorders>
              <w:top w:val="nil"/>
              <w:left w:val="nil"/>
              <w:bottom w:val="nil"/>
              <w:right w:val="nil"/>
            </w:tcBorders>
            <w:vAlign w:val="center"/>
          </w:tcPr>
          <w:p w14:paraId="282F71FC">
            <w:pPr>
              <w:jc w:val="center"/>
              <w:textAlignment w:val="center"/>
              <w:rPr>
                <w:rFonts w:eastAsia="宋体"/>
                <w:color w:val="000000"/>
                <w:lang w:val="en-US" w:eastAsia="zh-CN" w:bidi="ar"/>
              </w:rPr>
            </w:pPr>
            <w:r>
              <w:rPr>
                <w:rFonts w:eastAsia="宋体"/>
                <w:color w:val="000000"/>
                <w:lang w:val="en-US" w:eastAsia="zh-CN" w:bidi="ar"/>
              </w:rPr>
              <w:t>-0.094798028</w:t>
            </w:r>
          </w:p>
        </w:tc>
      </w:tr>
      <w:tr w14:paraId="7064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EADD559">
            <w:pPr>
              <w:jc w:val="center"/>
              <w:textAlignment w:val="center"/>
              <w:rPr>
                <w:rFonts w:eastAsia="宋体"/>
                <w:color w:val="000000"/>
                <w:lang w:val="en-US" w:eastAsia="zh-CN" w:bidi="ar"/>
              </w:rPr>
            </w:pPr>
            <w:r>
              <w:rPr>
                <w:rFonts w:eastAsia="宋体"/>
                <w:color w:val="000000"/>
                <w:lang w:val="en-US" w:eastAsia="zh-CN" w:bidi="ar"/>
              </w:rPr>
              <w:t>CCC(C)CCC(C)CCOC(=O)C</w:t>
            </w:r>
          </w:p>
        </w:tc>
        <w:tc>
          <w:tcPr>
            <w:tcW w:w="3705" w:type="dxa"/>
            <w:tcBorders>
              <w:top w:val="nil"/>
              <w:left w:val="nil"/>
              <w:bottom w:val="nil"/>
              <w:right w:val="nil"/>
            </w:tcBorders>
            <w:vAlign w:val="center"/>
          </w:tcPr>
          <w:p w14:paraId="4DDE9C8F">
            <w:pPr>
              <w:jc w:val="center"/>
              <w:textAlignment w:val="center"/>
              <w:rPr>
                <w:rFonts w:eastAsia="宋体"/>
                <w:color w:val="000000"/>
                <w:lang w:val="en-US" w:eastAsia="zh-CN" w:bidi="ar"/>
              </w:rPr>
            </w:pPr>
            <w:r>
              <w:rPr>
                <w:rFonts w:eastAsia="宋体"/>
                <w:color w:val="000000"/>
                <w:lang w:val="en-US" w:eastAsia="zh-CN" w:bidi="ar"/>
              </w:rPr>
              <w:t>5,6-Dimethylnonyl acetate</w:t>
            </w:r>
          </w:p>
        </w:tc>
        <w:tc>
          <w:tcPr>
            <w:tcW w:w="2066" w:type="dxa"/>
            <w:tcBorders>
              <w:top w:val="nil"/>
              <w:left w:val="nil"/>
              <w:bottom w:val="nil"/>
              <w:right w:val="nil"/>
            </w:tcBorders>
            <w:vAlign w:val="center"/>
          </w:tcPr>
          <w:p w14:paraId="702902FF">
            <w:pPr>
              <w:jc w:val="center"/>
              <w:textAlignment w:val="center"/>
              <w:rPr>
                <w:rFonts w:eastAsia="宋体"/>
                <w:color w:val="000000"/>
                <w:lang w:val="en-US" w:eastAsia="zh-CN" w:bidi="ar"/>
              </w:rPr>
            </w:pPr>
            <w:r>
              <w:rPr>
                <w:rFonts w:eastAsia="宋体"/>
                <w:color w:val="000000"/>
                <w:lang w:val="en-US" w:eastAsia="zh-CN" w:bidi="ar"/>
              </w:rPr>
              <w:t>-0.094510853</w:t>
            </w:r>
          </w:p>
        </w:tc>
      </w:tr>
      <w:tr w14:paraId="1E43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984105A">
            <w:pPr>
              <w:jc w:val="center"/>
              <w:textAlignment w:val="center"/>
              <w:rPr>
                <w:rFonts w:eastAsia="宋体"/>
                <w:color w:val="000000"/>
                <w:lang w:val="en-US" w:eastAsia="zh-CN" w:bidi="ar"/>
              </w:rPr>
            </w:pPr>
            <w:r>
              <w:rPr>
                <w:rFonts w:eastAsia="宋体"/>
                <w:color w:val="000000"/>
                <w:lang w:val="en-US" w:eastAsia="zh-CN" w:bidi="ar"/>
              </w:rPr>
              <w:t>CCC(CC)CCCC(CC)CC</w:t>
            </w:r>
          </w:p>
        </w:tc>
        <w:tc>
          <w:tcPr>
            <w:tcW w:w="3705" w:type="dxa"/>
            <w:tcBorders>
              <w:top w:val="nil"/>
              <w:left w:val="nil"/>
              <w:bottom w:val="nil"/>
              <w:right w:val="nil"/>
            </w:tcBorders>
            <w:vAlign w:val="center"/>
          </w:tcPr>
          <w:p w14:paraId="0A7447A8">
            <w:pPr>
              <w:jc w:val="center"/>
              <w:textAlignment w:val="center"/>
              <w:rPr>
                <w:rFonts w:eastAsia="宋体"/>
                <w:color w:val="000000"/>
                <w:lang w:val="en-US" w:eastAsia="zh-CN" w:bidi="ar"/>
              </w:rPr>
            </w:pPr>
            <w:r>
              <w:rPr>
                <w:rFonts w:eastAsia="宋体"/>
                <w:color w:val="000000"/>
                <w:lang w:val="en-US" w:eastAsia="zh-CN" w:bidi="ar"/>
              </w:rPr>
              <w:t>5,8-Dimethylundecane</w:t>
            </w:r>
          </w:p>
        </w:tc>
        <w:tc>
          <w:tcPr>
            <w:tcW w:w="2066" w:type="dxa"/>
            <w:tcBorders>
              <w:top w:val="nil"/>
              <w:left w:val="nil"/>
              <w:bottom w:val="nil"/>
              <w:right w:val="nil"/>
            </w:tcBorders>
            <w:vAlign w:val="center"/>
          </w:tcPr>
          <w:p w14:paraId="29EDAE48">
            <w:pPr>
              <w:jc w:val="center"/>
              <w:textAlignment w:val="center"/>
              <w:rPr>
                <w:rFonts w:eastAsia="宋体"/>
                <w:color w:val="000000"/>
                <w:lang w:val="en-US" w:eastAsia="zh-CN" w:bidi="ar"/>
              </w:rPr>
            </w:pPr>
            <w:r>
              <w:rPr>
                <w:rFonts w:eastAsia="宋体"/>
                <w:color w:val="000000"/>
                <w:lang w:val="en-US" w:eastAsia="zh-CN" w:bidi="ar"/>
              </w:rPr>
              <w:t>-0.157814384</w:t>
            </w:r>
          </w:p>
        </w:tc>
      </w:tr>
      <w:tr w14:paraId="437A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93A7DE7">
            <w:pPr>
              <w:jc w:val="center"/>
              <w:textAlignment w:val="center"/>
              <w:rPr>
                <w:rFonts w:eastAsia="宋体"/>
                <w:color w:val="000000"/>
                <w:lang w:val="en-US" w:eastAsia="zh-CN" w:bidi="ar"/>
              </w:rPr>
            </w:pPr>
            <w:r>
              <w:rPr>
                <w:rFonts w:eastAsia="宋体"/>
                <w:color w:val="000000"/>
                <w:lang w:val="en-US" w:eastAsia="zh-CN" w:bidi="ar"/>
              </w:rPr>
              <w:t>CCCCCC(C)CCCC(C)CC</w:t>
            </w:r>
          </w:p>
        </w:tc>
        <w:tc>
          <w:tcPr>
            <w:tcW w:w="3705" w:type="dxa"/>
            <w:tcBorders>
              <w:top w:val="nil"/>
              <w:left w:val="nil"/>
              <w:bottom w:val="nil"/>
              <w:right w:val="nil"/>
            </w:tcBorders>
            <w:vAlign w:val="center"/>
          </w:tcPr>
          <w:p w14:paraId="43FCBCA4">
            <w:pPr>
              <w:jc w:val="center"/>
              <w:textAlignment w:val="center"/>
              <w:rPr>
                <w:rFonts w:eastAsia="宋体"/>
                <w:color w:val="000000"/>
                <w:lang w:val="en-US" w:eastAsia="zh-CN" w:bidi="ar"/>
              </w:rPr>
            </w:pPr>
            <w:r>
              <w:rPr>
                <w:rFonts w:eastAsia="宋体"/>
                <w:color w:val="000000"/>
                <w:lang w:val="en-US" w:eastAsia="zh-CN" w:bidi="ar"/>
              </w:rPr>
              <w:t>2,8-Dimethyltridecane</w:t>
            </w:r>
          </w:p>
        </w:tc>
        <w:tc>
          <w:tcPr>
            <w:tcW w:w="2066" w:type="dxa"/>
            <w:tcBorders>
              <w:top w:val="nil"/>
              <w:left w:val="nil"/>
              <w:bottom w:val="nil"/>
              <w:right w:val="nil"/>
            </w:tcBorders>
            <w:vAlign w:val="center"/>
          </w:tcPr>
          <w:p w14:paraId="51DDC27C">
            <w:pPr>
              <w:jc w:val="center"/>
              <w:textAlignment w:val="center"/>
              <w:rPr>
                <w:rFonts w:eastAsia="宋体"/>
                <w:color w:val="000000"/>
                <w:lang w:val="en-US" w:eastAsia="zh-CN" w:bidi="ar"/>
              </w:rPr>
            </w:pPr>
            <w:r>
              <w:rPr>
                <w:rFonts w:eastAsia="宋体"/>
                <w:color w:val="000000"/>
                <w:lang w:val="en-US" w:eastAsia="zh-CN" w:bidi="ar"/>
              </w:rPr>
              <w:t>-0.162910998</w:t>
            </w:r>
          </w:p>
        </w:tc>
      </w:tr>
      <w:tr w14:paraId="65DAD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BEC2DA8">
            <w:pPr>
              <w:jc w:val="center"/>
              <w:textAlignment w:val="center"/>
              <w:rPr>
                <w:rFonts w:eastAsia="宋体"/>
                <w:color w:val="000000"/>
                <w:lang w:val="en-US" w:eastAsia="zh-CN" w:bidi="ar"/>
              </w:rPr>
            </w:pPr>
            <w:r>
              <w:rPr>
                <w:rFonts w:eastAsia="宋体"/>
                <w:color w:val="000000"/>
                <w:lang w:val="en-US" w:eastAsia="zh-CN" w:bidi="ar"/>
              </w:rPr>
              <w:t>CCCCCCC(C)CCCC(C)CC</w:t>
            </w:r>
          </w:p>
        </w:tc>
        <w:tc>
          <w:tcPr>
            <w:tcW w:w="3705" w:type="dxa"/>
            <w:tcBorders>
              <w:top w:val="nil"/>
              <w:left w:val="nil"/>
              <w:bottom w:val="nil"/>
              <w:right w:val="nil"/>
            </w:tcBorders>
            <w:vAlign w:val="center"/>
          </w:tcPr>
          <w:p w14:paraId="0EA05B3A">
            <w:pPr>
              <w:jc w:val="center"/>
              <w:textAlignment w:val="center"/>
              <w:rPr>
                <w:rFonts w:eastAsia="宋体"/>
                <w:color w:val="000000"/>
                <w:lang w:val="en-US" w:eastAsia="zh-CN" w:bidi="ar"/>
              </w:rPr>
            </w:pPr>
            <w:r>
              <w:rPr>
                <w:rFonts w:eastAsia="宋体"/>
                <w:color w:val="000000"/>
                <w:lang w:val="en-US" w:eastAsia="zh-CN" w:bidi="ar"/>
              </w:rPr>
              <w:t>2,8-Dimethylpentadecane</w:t>
            </w:r>
          </w:p>
        </w:tc>
        <w:tc>
          <w:tcPr>
            <w:tcW w:w="2066" w:type="dxa"/>
            <w:tcBorders>
              <w:top w:val="nil"/>
              <w:left w:val="nil"/>
              <w:bottom w:val="nil"/>
              <w:right w:val="nil"/>
            </w:tcBorders>
            <w:vAlign w:val="center"/>
          </w:tcPr>
          <w:p w14:paraId="38D887B4">
            <w:pPr>
              <w:jc w:val="center"/>
              <w:textAlignment w:val="center"/>
              <w:rPr>
                <w:rFonts w:eastAsia="宋体"/>
                <w:color w:val="000000"/>
                <w:lang w:val="en-US" w:eastAsia="zh-CN" w:bidi="ar"/>
              </w:rPr>
            </w:pPr>
            <w:r>
              <w:rPr>
                <w:rFonts w:eastAsia="宋体"/>
                <w:color w:val="000000"/>
                <w:lang w:val="en-US" w:eastAsia="zh-CN" w:bidi="ar"/>
              </w:rPr>
              <w:t>-0.154267162</w:t>
            </w:r>
          </w:p>
        </w:tc>
      </w:tr>
      <w:tr w14:paraId="1B36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686E663">
            <w:pPr>
              <w:jc w:val="center"/>
              <w:textAlignment w:val="center"/>
              <w:rPr>
                <w:rFonts w:eastAsia="宋体"/>
                <w:color w:val="000000"/>
                <w:lang w:val="en-US" w:eastAsia="zh-CN" w:bidi="ar"/>
              </w:rPr>
            </w:pPr>
            <w:r>
              <w:rPr>
                <w:rFonts w:eastAsia="宋体"/>
                <w:color w:val="000000"/>
                <w:lang w:val="en-US" w:eastAsia="zh-CN" w:bidi="ar"/>
              </w:rPr>
              <w:t>CC(C)CCCC(C)CCO</w:t>
            </w:r>
          </w:p>
        </w:tc>
        <w:tc>
          <w:tcPr>
            <w:tcW w:w="3705" w:type="dxa"/>
            <w:tcBorders>
              <w:top w:val="nil"/>
              <w:left w:val="nil"/>
              <w:bottom w:val="nil"/>
              <w:right w:val="nil"/>
            </w:tcBorders>
            <w:vAlign w:val="center"/>
          </w:tcPr>
          <w:p w14:paraId="504123E1">
            <w:pPr>
              <w:jc w:val="center"/>
              <w:textAlignment w:val="center"/>
              <w:rPr>
                <w:rFonts w:eastAsia="宋体"/>
                <w:color w:val="000000"/>
                <w:lang w:val="en-US" w:eastAsia="zh-CN" w:bidi="ar"/>
              </w:rPr>
            </w:pPr>
            <w:r>
              <w:rPr>
                <w:rFonts w:eastAsia="宋体"/>
                <w:color w:val="000000"/>
                <w:lang w:val="en-US" w:eastAsia="zh-CN" w:bidi="ar"/>
              </w:rPr>
              <w:t>2,6-Dimethyloctan-1-ol</w:t>
            </w:r>
          </w:p>
        </w:tc>
        <w:tc>
          <w:tcPr>
            <w:tcW w:w="2066" w:type="dxa"/>
            <w:tcBorders>
              <w:top w:val="nil"/>
              <w:left w:val="nil"/>
              <w:bottom w:val="nil"/>
              <w:right w:val="nil"/>
            </w:tcBorders>
            <w:vAlign w:val="center"/>
          </w:tcPr>
          <w:p w14:paraId="6E0A4641">
            <w:pPr>
              <w:jc w:val="center"/>
              <w:textAlignment w:val="center"/>
              <w:rPr>
                <w:rFonts w:eastAsia="宋体"/>
                <w:color w:val="000000"/>
                <w:lang w:val="en-US" w:eastAsia="zh-CN" w:bidi="ar"/>
              </w:rPr>
            </w:pPr>
            <w:r>
              <w:rPr>
                <w:rFonts w:eastAsia="宋体"/>
                <w:color w:val="000000"/>
                <w:lang w:val="en-US" w:eastAsia="zh-CN" w:bidi="ar"/>
              </w:rPr>
              <w:t>-0.097905993</w:t>
            </w:r>
          </w:p>
        </w:tc>
      </w:tr>
      <w:tr w14:paraId="71B0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361FA8C">
            <w:pPr>
              <w:jc w:val="center"/>
              <w:textAlignment w:val="center"/>
              <w:rPr>
                <w:rFonts w:eastAsia="宋体"/>
                <w:color w:val="000000"/>
                <w:lang w:val="en-US" w:eastAsia="zh-CN" w:bidi="ar"/>
              </w:rPr>
            </w:pPr>
            <w:r>
              <w:rPr>
                <w:rFonts w:eastAsia="宋体"/>
                <w:color w:val="000000"/>
                <w:lang w:val="en-US" w:eastAsia="zh-CN" w:bidi="ar"/>
              </w:rPr>
              <w:t>CCC(CC)CCCCC(CC)CC</w:t>
            </w:r>
          </w:p>
        </w:tc>
        <w:tc>
          <w:tcPr>
            <w:tcW w:w="3705" w:type="dxa"/>
            <w:tcBorders>
              <w:top w:val="nil"/>
              <w:left w:val="nil"/>
              <w:bottom w:val="nil"/>
              <w:right w:val="nil"/>
            </w:tcBorders>
            <w:vAlign w:val="center"/>
          </w:tcPr>
          <w:p w14:paraId="60D57013">
            <w:pPr>
              <w:jc w:val="center"/>
              <w:textAlignment w:val="center"/>
              <w:rPr>
                <w:rFonts w:eastAsia="宋体"/>
                <w:color w:val="000000"/>
                <w:lang w:val="en-US" w:eastAsia="zh-CN" w:bidi="ar"/>
              </w:rPr>
            </w:pPr>
            <w:r>
              <w:rPr>
                <w:rFonts w:eastAsia="宋体"/>
                <w:color w:val="000000"/>
                <w:lang w:val="en-US" w:eastAsia="zh-CN" w:bidi="ar"/>
              </w:rPr>
              <w:t>4,6-Dimethyldecane</w:t>
            </w:r>
          </w:p>
        </w:tc>
        <w:tc>
          <w:tcPr>
            <w:tcW w:w="2066" w:type="dxa"/>
            <w:tcBorders>
              <w:top w:val="nil"/>
              <w:left w:val="nil"/>
              <w:bottom w:val="nil"/>
              <w:right w:val="nil"/>
            </w:tcBorders>
            <w:vAlign w:val="center"/>
          </w:tcPr>
          <w:p w14:paraId="773970FA">
            <w:pPr>
              <w:jc w:val="center"/>
              <w:textAlignment w:val="center"/>
              <w:rPr>
                <w:rFonts w:eastAsia="宋体"/>
                <w:color w:val="000000"/>
                <w:lang w:val="en-US" w:eastAsia="zh-CN" w:bidi="ar"/>
              </w:rPr>
            </w:pPr>
            <w:r>
              <w:rPr>
                <w:rFonts w:eastAsia="宋体"/>
                <w:color w:val="000000"/>
                <w:lang w:val="en-US" w:eastAsia="zh-CN" w:bidi="ar"/>
              </w:rPr>
              <w:t>-0.18979001</w:t>
            </w:r>
          </w:p>
        </w:tc>
      </w:tr>
      <w:tr w14:paraId="674F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9CDF148">
            <w:pPr>
              <w:jc w:val="center"/>
              <w:textAlignment w:val="center"/>
              <w:rPr>
                <w:rFonts w:eastAsia="宋体"/>
                <w:color w:val="000000"/>
                <w:lang w:val="en-US" w:eastAsia="zh-CN" w:bidi="ar"/>
              </w:rPr>
            </w:pPr>
            <w:r>
              <w:rPr>
                <w:rFonts w:eastAsia="宋体"/>
                <w:color w:val="000000"/>
                <w:lang w:val="en-US" w:eastAsia="zh-CN" w:bidi="ar"/>
              </w:rPr>
              <w:t>CCC(CC)CCCCCC(CC)CC</w:t>
            </w:r>
          </w:p>
        </w:tc>
        <w:tc>
          <w:tcPr>
            <w:tcW w:w="3705" w:type="dxa"/>
            <w:tcBorders>
              <w:top w:val="nil"/>
              <w:left w:val="nil"/>
              <w:bottom w:val="nil"/>
              <w:right w:val="nil"/>
            </w:tcBorders>
            <w:vAlign w:val="center"/>
          </w:tcPr>
          <w:p w14:paraId="3CAE1FEA">
            <w:pPr>
              <w:jc w:val="center"/>
              <w:textAlignment w:val="center"/>
              <w:rPr>
                <w:rFonts w:eastAsia="宋体"/>
                <w:color w:val="000000"/>
                <w:lang w:val="en-US" w:eastAsia="zh-CN" w:bidi="ar"/>
              </w:rPr>
            </w:pPr>
            <w:r>
              <w:rPr>
                <w:rFonts w:eastAsia="宋体"/>
                <w:color w:val="000000"/>
                <w:lang w:val="en-US" w:eastAsia="zh-CN" w:bidi="ar"/>
              </w:rPr>
              <w:t>4,8-Dimethyldodecane</w:t>
            </w:r>
          </w:p>
        </w:tc>
        <w:tc>
          <w:tcPr>
            <w:tcW w:w="2066" w:type="dxa"/>
            <w:tcBorders>
              <w:top w:val="nil"/>
              <w:left w:val="nil"/>
              <w:bottom w:val="nil"/>
              <w:right w:val="nil"/>
            </w:tcBorders>
            <w:vAlign w:val="center"/>
          </w:tcPr>
          <w:p w14:paraId="7F0B15CB">
            <w:pPr>
              <w:jc w:val="center"/>
              <w:textAlignment w:val="center"/>
              <w:rPr>
                <w:rFonts w:eastAsia="宋体"/>
                <w:color w:val="000000"/>
                <w:lang w:val="en-US" w:eastAsia="zh-CN" w:bidi="ar"/>
              </w:rPr>
            </w:pPr>
            <w:r>
              <w:rPr>
                <w:rFonts w:eastAsia="宋体"/>
                <w:color w:val="000000"/>
                <w:lang w:val="en-US" w:eastAsia="zh-CN" w:bidi="ar"/>
              </w:rPr>
              <w:t>-0.163058102</w:t>
            </w:r>
          </w:p>
        </w:tc>
      </w:tr>
      <w:tr w14:paraId="2DF14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210FA6E">
            <w:pPr>
              <w:jc w:val="center"/>
              <w:textAlignment w:val="center"/>
              <w:rPr>
                <w:rFonts w:eastAsia="宋体"/>
                <w:color w:val="000000"/>
                <w:lang w:eastAsia="zh-CN" w:bidi="ar"/>
              </w:rPr>
            </w:pPr>
            <w:r>
              <w:rPr>
                <w:rFonts w:eastAsia="宋体"/>
                <w:color w:val="000000"/>
                <w:lang w:eastAsia="zh-CN" w:bidi="ar"/>
              </w:rPr>
              <w:t>CC1=CCC2C(C1)C2(C)C</w:t>
            </w:r>
          </w:p>
        </w:tc>
        <w:tc>
          <w:tcPr>
            <w:tcW w:w="3705" w:type="dxa"/>
            <w:tcBorders>
              <w:top w:val="nil"/>
              <w:left w:val="nil"/>
              <w:bottom w:val="nil"/>
              <w:right w:val="nil"/>
            </w:tcBorders>
            <w:vAlign w:val="center"/>
          </w:tcPr>
          <w:p w14:paraId="6063F79F">
            <w:pPr>
              <w:jc w:val="center"/>
              <w:textAlignment w:val="center"/>
              <w:rPr>
                <w:rFonts w:eastAsia="宋体"/>
                <w:color w:val="000000"/>
                <w:lang w:val="en-US" w:eastAsia="zh-CN" w:bidi="ar"/>
              </w:rPr>
            </w:pPr>
            <w:r>
              <w:rPr>
                <w:rFonts w:eastAsia="宋体"/>
                <w:color w:val="000000"/>
                <w:lang w:val="en-US" w:eastAsia="zh-CN" w:bidi="ar"/>
              </w:rPr>
              <w:t>1,7,7-Trimethylbicyclo[2.2.1]hept-2-ene</w:t>
            </w:r>
          </w:p>
        </w:tc>
        <w:tc>
          <w:tcPr>
            <w:tcW w:w="2066" w:type="dxa"/>
            <w:tcBorders>
              <w:top w:val="nil"/>
              <w:left w:val="nil"/>
              <w:bottom w:val="nil"/>
              <w:right w:val="nil"/>
            </w:tcBorders>
            <w:vAlign w:val="center"/>
          </w:tcPr>
          <w:p w14:paraId="761F684D">
            <w:pPr>
              <w:jc w:val="center"/>
              <w:textAlignment w:val="center"/>
              <w:rPr>
                <w:rFonts w:eastAsia="宋体"/>
                <w:color w:val="000000"/>
                <w:lang w:val="en-US" w:eastAsia="zh-CN" w:bidi="ar"/>
              </w:rPr>
            </w:pPr>
            <w:r>
              <w:rPr>
                <w:rFonts w:eastAsia="宋体"/>
                <w:color w:val="000000"/>
                <w:lang w:val="en-US" w:eastAsia="zh-CN" w:bidi="ar"/>
              </w:rPr>
              <w:t>-0.339527249</w:t>
            </w:r>
          </w:p>
        </w:tc>
      </w:tr>
      <w:tr w14:paraId="5082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BF6309A">
            <w:pPr>
              <w:jc w:val="center"/>
              <w:textAlignment w:val="center"/>
              <w:rPr>
                <w:rFonts w:eastAsia="宋体"/>
                <w:color w:val="000000"/>
                <w:lang w:val="en-US" w:eastAsia="zh-CN" w:bidi="ar"/>
              </w:rPr>
            </w:pPr>
            <w:r>
              <w:rPr>
                <w:rFonts w:eastAsia="宋体"/>
                <w:color w:val="000000"/>
                <w:lang w:val="en-US" w:eastAsia="zh-CN" w:bidi="ar"/>
              </w:rPr>
              <w:t>C=CCCl</w:t>
            </w:r>
          </w:p>
        </w:tc>
        <w:tc>
          <w:tcPr>
            <w:tcW w:w="3705" w:type="dxa"/>
            <w:tcBorders>
              <w:top w:val="nil"/>
              <w:left w:val="nil"/>
              <w:bottom w:val="nil"/>
              <w:right w:val="nil"/>
            </w:tcBorders>
            <w:vAlign w:val="center"/>
          </w:tcPr>
          <w:p w14:paraId="4EB3321A">
            <w:pPr>
              <w:jc w:val="center"/>
              <w:textAlignment w:val="center"/>
              <w:rPr>
                <w:rFonts w:eastAsia="宋体"/>
                <w:color w:val="000000"/>
                <w:lang w:val="en-US" w:eastAsia="zh-CN" w:bidi="ar"/>
              </w:rPr>
            </w:pPr>
            <w:r>
              <w:rPr>
                <w:rFonts w:eastAsia="宋体"/>
                <w:color w:val="000000"/>
                <w:lang w:val="en-US" w:eastAsia="zh-CN" w:bidi="ar"/>
              </w:rPr>
              <w:t>3-Chloroprop-1-ene</w:t>
            </w:r>
          </w:p>
        </w:tc>
        <w:tc>
          <w:tcPr>
            <w:tcW w:w="2066" w:type="dxa"/>
            <w:tcBorders>
              <w:top w:val="nil"/>
              <w:left w:val="nil"/>
              <w:bottom w:val="nil"/>
              <w:right w:val="nil"/>
            </w:tcBorders>
            <w:vAlign w:val="center"/>
          </w:tcPr>
          <w:p w14:paraId="4B95E517">
            <w:pPr>
              <w:jc w:val="center"/>
              <w:textAlignment w:val="center"/>
              <w:rPr>
                <w:rFonts w:eastAsia="宋体"/>
                <w:color w:val="000000"/>
                <w:lang w:val="en-US" w:eastAsia="zh-CN" w:bidi="ar"/>
              </w:rPr>
            </w:pPr>
            <w:r>
              <w:rPr>
                <w:rFonts w:eastAsia="宋体"/>
                <w:color w:val="000000"/>
                <w:lang w:val="en-US" w:eastAsia="zh-CN" w:bidi="ar"/>
              </w:rPr>
              <w:t>-0.778727412</w:t>
            </w:r>
          </w:p>
        </w:tc>
      </w:tr>
      <w:tr w14:paraId="30B5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6D37250">
            <w:pPr>
              <w:jc w:val="center"/>
              <w:textAlignment w:val="center"/>
              <w:rPr>
                <w:rFonts w:eastAsia="宋体"/>
                <w:color w:val="000000"/>
                <w:lang w:val="en-US" w:eastAsia="zh-CN" w:bidi="ar"/>
              </w:rPr>
            </w:pPr>
            <w:r>
              <w:rPr>
                <w:rFonts w:eastAsia="宋体"/>
                <w:color w:val="000000"/>
                <w:lang w:val="en-US" w:eastAsia="zh-CN" w:bidi="ar"/>
              </w:rPr>
              <w:t>CCOCCCO</w:t>
            </w:r>
          </w:p>
        </w:tc>
        <w:tc>
          <w:tcPr>
            <w:tcW w:w="3705" w:type="dxa"/>
            <w:tcBorders>
              <w:top w:val="nil"/>
              <w:left w:val="nil"/>
              <w:bottom w:val="nil"/>
              <w:right w:val="nil"/>
            </w:tcBorders>
            <w:vAlign w:val="center"/>
          </w:tcPr>
          <w:p w14:paraId="68D546AB">
            <w:pPr>
              <w:jc w:val="center"/>
              <w:textAlignment w:val="center"/>
              <w:rPr>
                <w:rFonts w:eastAsia="宋体"/>
                <w:color w:val="000000"/>
                <w:lang w:val="en-US" w:eastAsia="zh-CN" w:bidi="ar"/>
              </w:rPr>
            </w:pPr>
            <w:r>
              <w:rPr>
                <w:rFonts w:eastAsia="宋体"/>
                <w:color w:val="000000"/>
                <w:lang w:val="en-US" w:eastAsia="zh-CN" w:bidi="ar"/>
              </w:rPr>
              <w:t>3-Ethoxypropan-1-ol</w:t>
            </w:r>
          </w:p>
        </w:tc>
        <w:tc>
          <w:tcPr>
            <w:tcW w:w="2066" w:type="dxa"/>
            <w:tcBorders>
              <w:top w:val="nil"/>
              <w:left w:val="nil"/>
              <w:bottom w:val="nil"/>
              <w:right w:val="nil"/>
            </w:tcBorders>
            <w:vAlign w:val="center"/>
          </w:tcPr>
          <w:p w14:paraId="590505A1">
            <w:pPr>
              <w:jc w:val="center"/>
              <w:textAlignment w:val="center"/>
              <w:rPr>
                <w:rFonts w:eastAsia="宋体"/>
                <w:color w:val="000000"/>
                <w:lang w:val="en-US" w:eastAsia="zh-CN" w:bidi="ar"/>
              </w:rPr>
            </w:pPr>
            <w:r>
              <w:rPr>
                <w:rFonts w:eastAsia="宋体"/>
                <w:color w:val="000000"/>
                <w:lang w:val="en-US" w:eastAsia="zh-CN" w:bidi="ar"/>
              </w:rPr>
              <w:t>-0.109879553</w:t>
            </w:r>
          </w:p>
        </w:tc>
      </w:tr>
      <w:tr w14:paraId="7EA2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D6517B9">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3A4C03B3">
            <w:pPr>
              <w:jc w:val="center"/>
              <w:textAlignment w:val="center"/>
              <w:rPr>
                <w:rFonts w:eastAsia="宋体"/>
                <w:color w:val="000000"/>
                <w:lang w:val="en-US" w:eastAsia="zh-CN" w:bidi="ar"/>
              </w:rPr>
            </w:pPr>
            <w:r>
              <w:rPr>
                <w:rFonts w:eastAsia="宋体"/>
                <w:color w:val="000000"/>
                <w:lang w:val="en-US" w:eastAsia="zh-CN" w:bidi="ar"/>
              </w:rPr>
              <w:t>3-Methylhexane</w:t>
            </w:r>
          </w:p>
        </w:tc>
        <w:tc>
          <w:tcPr>
            <w:tcW w:w="2066" w:type="dxa"/>
            <w:tcBorders>
              <w:top w:val="nil"/>
              <w:left w:val="nil"/>
              <w:bottom w:val="nil"/>
              <w:right w:val="nil"/>
            </w:tcBorders>
            <w:vAlign w:val="center"/>
          </w:tcPr>
          <w:p w14:paraId="1136CEA9">
            <w:pPr>
              <w:jc w:val="center"/>
              <w:textAlignment w:val="center"/>
              <w:rPr>
                <w:rFonts w:eastAsia="宋体"/>
                <w:color w:val="000000"/>
                <w:lang w:val="en-US" w:eastAsia="zh-CN" w:bidi="ar"/>
              </w:rPr>
            </w:pPr>
            <w:r>
              <w:rPr>
                <w:rFonts w:eastAsia="宋体"/>
                <w:color w:val="000000"/>
                <w:lang w:val="en-US" w:eastAsia="zh-CN" w:bidi="ar"/>
              </w:rPr>
              <w:t>-0.179231644</w:t>
            </w:r>
          </w:p>
        </w:tc>
      </w:tr>
      <w:tr w14:paraId="2B965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8ACCC6F">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282B9C36">
            <w:pPr>
              <w:jc w:val="center"/>
              <w:textAlignment w:val="center"/>
              <w:rPr>
                <w:rFonts w:eastAsia="宋体"/>
                <w:color w:val="000000"/>
                <w:lang w:val="en-US" w:eastAsia="zh-CN" w:bidi="ar"/>
              </w:rPr>
            </w:pPr>
            <w:r>
              <w:rPr>
                <w:rFonts w:eastAsia="宋体"/>
                <w:color w:val="000000"/>
                <w:lang w:val="en-US" w:eastAsia="zh-CN" w:bidi="ar"/>
              </w:rPr>
              <w:t>4-Methylnonane</w:t>
            </w:r>
          </w:p>
        </w:tc>
        <w:tc>
          <w:tcPr>
            <w:tcW w:w="2066" w:type="dxa"/>
            <w:tcBorders>
              <w:top w:val="nil"/>
              <w:left w:val="nil"/>
              <w:bottom w:val="nil"/>
              <w:right w:val="nil"/>
            </w:tcBorders>
            <w:vAlign w:val="center"/>
          </w:tcPr>
          <w:p w14:paraId="2C148DF3">
            <w:pPr>
              <w:jc w:val="center"/>
              <w:textAlignment w:val="center"/>
              <w:rPr>
                <w:rFonts w:eastAsia="宋体"/>
                <w:color w:val="000000"/>
                <w:lang w:val="en-US" w:eastAsia="zh-CN" w:bidi="ar"/>
              </w:rPr>
            </w:pPr>
            <w:r>
              <w:rPr>
                <w:rFonts w:eastAsia="宋体"/>
                <w:color w:val="000000"/>
                <w:lang w:val="en-US" w:eastAsia="zh-CN" w:bidi="ar"/>
              </w:rPr>
              <w:t>-0.19863975</w:t>
            </w:r>
          </w:p>
        </w:tc>
      </w:tr>
      <w:tr w14:paraId="7FE9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29EEF5F">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6651DCE9">
            <w:pPr>
              <w:jc w:val="center"/>
              <w:textAlignment w:val="center"/>
              <w:rPr>
                <w:rFonts w:eastAsia="宋体"/>
                <w:color w:val="000000"/>
                <w:lang w:val="en-US" w:eastAsia="zh-CN" w:bidi="ar"/>
              </w:rPr>
            </w:pPr>
            <w:r>
              <w:rPr>
                <w:rFonts w:eastAsia="宋体"/>
                <w:color w:val="000000"/>
                <w:lang w:val="en-US" w:eastAsia="zh-CN" w:bidi="ar"/>
              </w:rPr>
              <w:t>3-Methylhexane</w:t>
            </w:r>
          </w:p>
        </w:tc>
        <w:tc>
          <w:tcPr>
            <w:tcW w:w="2066" w:type="dxa"/>
            <w:tcBorders>
              <w:top w:val="nil"/>
              <w:left w:val="nil"/>
              <w:bottom w:val="nil"/>
              <w:right w:val="nil"/>
            </w:tcBorders>
            <w:vAlign w:val="center"/>
          </w:tcPr>
          <w:p w14:paraId="6D94C8D5">
            <w:pPr>
              <w:jc w:val="center"/>
              <w:textAlignment w:val="center"/>
              <w:rPr>
                <w:rFonts w:eastAsia="宋体"/>
                <w:color w:val="000000"/>
                <w:lang w:val="en-US" w:eastAsia="zh-CN" w:bidi="ar"/>
              </w:rPr>
            </w:pPr>
            <w:r>
              <w:rPr>
                <w:rFonts w:eastAsia="宋体"/>
                <w:color w:val="000000"/>
                <w:lang w:val="en-US" w:eastAsia="zh-CN" w:bidi="ar"/>
              </w:rPr>
              <w:t>-0.179231644</w:t>
            </w:r>
          </w:p>
        </w:tc>
      </w:tr>
      <w:tr w14:paraId="4D4C1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DC718C6">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1A0E3FDF">
            <w:pPr>
              <w:jc w:val="center"/>
              <w:textAlignment w:val="center"/>
              <w:rPr>
                <w:rFonts w:eastAsia="宋体"/>
                <w:color w:val="000000"/>
                <w:lang w:val="en-US" w:eastAsia="zh-CN" w:bidi="ar"/>
              </w:rPr>
            </w:pPr>
            <w:r>
              <w:rPr>
                <w:rFonts w:eastAsia="宋体"/>
                <w:color w:val="000000"/>
                <w:lang w:val="en-US" w:eastAsia="zh-CN" w:bidi="ar"/>
              </w:rPr>
              <w:t>3-Methylhex-2-ene</w:t>
            </w:r>
          </w:p>
        </w:tc>
        <w:tc>
          <w:tcPr>
            <w:tcW w:w="2066" w:type="dxa"/>
            <w:tcBorders>
              <w:top w:val="nil"/>
              <w:left w:val="nil"/>
              <w:bottom w:val="nil"/>
              <w:right w:val="nil"/>
            </w:tcBorders>
            <w:vAlign w:val="center"/>
          </w:tcPr>
          <w:p w14:paraId="2FB4FC9E">
            <w:pPr>
              <w:jc w:val="center"/>
              <w:textAlignment w:val="center"/>
              <w:rPr>
                <w:rFonts w:eastAsia="宋体"/>
                <w:color w:val="000000"/>
                <w:lang w:val="en-US" w:eastAsia="zh-CN" w:bidi="ar"/>
              </w:rPr>
            </w:pPr>
            <w:r>
              <w:rPr>
                <w:rFonts w:eastAsia="宋体"/>
                <w:color w:val="000000"/>
                <w:lang w:val="en-US" w:eastAsia="zh-CN" w:bidi="ar"/>
              </w:rPr>
              <w:t>-0.408371389</w:t>
            </w:r>
          </w:p>
        </w:tc>
      </w:tr>
      <w:tr w14:paraId="5308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A6E1E1F">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6D868DDC">
            <w:pPr>
              <w:jc w:val="center"/>
              <w:textAlignment w:val="center"/>
              <w:rPr>
                <w:rFonts w:eastAsia="宋体"/>
                <w:color w:val="000000"/>
                <w:lang w:val="en-US" w:eastAsia="zh-CN" w:bidi="ar"/>
              </w:rPr>
            </w:pPr>
            <w:r>
              <w:rPr>
                <w:rFonts w:eastAsia="宋体"/>
                <w:color w:val="000000"/>
                <w:lang w:val="en-US" w:eastAsia="zh-CN" w:bidi="ar"/>
              </w:rPr>
              <w:t>3,3-Dimethylhexane</w:t>
            </w:r>
          </w:p>
        </w:tc>
        <w:tc>
          <w:tcPr>
            <w:tcW w:w="2066" w:type="dxa"/>
            <w:tcBorders>
              <w:top w:val="nil"/>
              <w:left w:val="nil"/>
              <w:bottom w:val="nil"/>
              <w:right w:val="nil"/>
            </w:tcBorders>
            <w:vAlign w:val="center"/>
          </w:tcPr>
          <w:p w14:paraId="5DFD21D6">
            <w:pPr>
              <w:jc w:val="center"/>
              <w:textAlignment w:val="center"/>
              <w:rPr>
                <w:rFonts w:eastAsia="宋体"/>
                <w:color w:val="000000"/>
                <w:lang w:val="en-US" w:eastAsia="zh-CN" w:bidi="ar"/>
              </w:rPr>
            </w:pPr>
            <w:r>
              <w:rPr>
                <w:rFonts w:eastAsia="宋体"/>
                <w:color w:val="000000"/>
                <w:lang w:val="en-US" w:eastAsia="zh-CN" w:bidi="ar"/>
              </w:rPr>
              <w:t>-0.161983073</w:t>
            </w:r>
          </w:p>
        </w:tc>
      </w:tr>
      <w:tr w14:paraId="29BC5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5AB3D2C">
            <w:pPr>
              <w:jc w:val="center"/>
              <w:textAlignment w:val="center"/>
              <w:rPr>
                <w:rFonts w:eastAsia="宋体"/>
                <w:color w:val="000000"/>
                <w:lang w:val="en-US" w:eastAsia="zh-CN" w:bidi="ar"/>
              </w:rPr>
            </w:pPr>
            <w:r>
              <w:rPr>
                <w:rFonts w:eastAsia="宋体"/>
                <w:color w:val="000000"/>
                <w:lang w:val="en-US" w:eastAsia="zh-CN" w:bidi="ar"/>
              </w:rPr>
              <w:t>CCC(C)C(C)CCC(CC)CCOC(=O)C</w:t>
            </w:r>
          </w:p>
        </w:tc>
        <w:tc>
          <w:tcPr>
            <w:tcW w:w="3705" w:type="dxa"/>
            <w:tcBorders>
              <w:top w:val="nil"/>
              <w:left w:val="nil"/>
              <w:bottom w:val="nil"/>
              <w:right w:val="nil"/>
            </w:tcBorders>
            <w:vAlign w:val="center"/>
          </w:tcPr>
          <w:p w14:paraId="4556B1C0">
            <w:pPr>
              <w:jc w:val="center"/>
              <w:textAlignment w:val="center"/>
              <w:rPr>
                <w:rFonts w:eastAsia="宋体"/>
                <w:color w:val="000000"/>
                <w:lang w:val="en-US" w:eastAsia="zh-CN" w:bidi="ar"/>
              </w:rPr>
            </w:pPr>
            <w:r>
              <w:rPr>
                <w:rFonts w:eastAsia="宋体"/>
                <w:color w:val="000000"/>
                <w:lang w:val="en-US" w:eastAsia="zh-CN" w:bidi="ar"/>
              </w:rPr>
              <w:t>5,8-Dimethylundecyl acetate</w:t>
            </w:r>
          </w:p>
        </w:tc>
        <w:tc>
          <w:tcPr>
            <w:tcW w:w="2066" w:type="dxa"/>
            <w:tcBorders>
              <w:top w:val="nil"/>
              <w:left w:val="nil"/>
              <w:bottom w:val="nil"/>
              <w:right w:val="nil"/>
            </w:tcBorders>
            <w:vAlign w:val="center"/>
          </w:tcPr>
          <w:p w14:paraId="29EDFAD4">
            <w:pPr>
              <w:jc w:val="center"/>
              <w:textAlignment w:val="center"/>
              <w:rPr>
                <w:rFonts w:eastAsia="宋体"/>
                <w:color w:val="000000"/>
                <w:lang w:val="en-US" w:eastAsia="zh-CN" w:bidi="ar"/>
              </w:rPr>
            </w:pPr>
            <w:r>
              <w:rPr>
                <w:rFonts w:eastAsia="宋体"/>
                <w:color w:val="000000"/>
                <w:lang w:val="en-US" w:eastAsia="zh-CN" w:bidi="ar"/>
              </w:rPr>
              <w:t>-0.139249504</w:t>
            </w:r>
          </w:p>
        </w:tc>
      </w:tr>
      <w:tr w14:paraId="49E6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93A61A9">
            <w:pPr>
              <w:jc w:val="center"/>
              <w:textAlignment w:val="center"/>
              <w:rPr>
                <w:rFonts w:eastAsia="宋体"/>
                <w:color w:val="000000"/>
                <w:lang w:val="en-US" w:eastAsia="zh-CN" w:bidi="ar"/>
              </w:rPr>
            </w:pPr>
            <w:r>
              <w:rPr>
                <w:rFonts w:eastAsia="宋体"/>
                <w:color w:val="000000"/>
                <w:lang w:val="en-US" w:eastAsia="zh-CN" w:bidi="ar"/>
              </w:rPr>
              <w:t>CCC(C)CCC(CC)CCOC(=O)C</w:t>
            </w:r>
          </w:p>
        </w:tc>
        <w:tc>
          <w:tcPr>
            <w:tcW w:w="3705" w:type="dxa"/>
            <w:tcBorders>
              <w:top w:val="nil"/>
              <w:left w:val="nil"/>
              <w:bottom w:val="nil"/>
              <w:right w:val="nil"/>
            </w:tcBorders>
            <w:vAlign w:val="center"/>
          </w:tcPr>
          <w:p w14:paraId="0FC15914">
            <w:pPr>
              <w:jc w:val="center"/>
              <w:textAlignment w:val="center"/>
              <w:rPr>
                <w:rFonts w:eastAsia="宋体"/>
                <w:color w:val="000000"/>
                <w:lang w:val="en-US" w:eastAsia="zh-CN" w:bidi="ar"/>
              </w:rPr>
            </w:pPr>
            <w:r>
              <w:rPr>
                <w:rFonts w:eastAsia="宋体"/>
                <w:color w:val="000000"/>
                <w:lang w:val="en-US" w:eastAsia="zh-CN" w:bidi="ar"/>
              </w:rPr>
              <w:t>6,8-Dimethylundecyl acetate</w:t>
            </w:r>
          </w:p>
        </w:tc>
        <w:tc>
          <w:tcPr>
            <w:tcW w:w="2066" w:type="dxa"/>
            <w:tcBorders>
              <w:top w:val="nil"/>
              <w:left w:val="nil"/>
              <w:bottom w:val="nil"/>
              <w:right w:val="nil"/>
            </w:tcBorders>
            <w:vAlign w:val="center"/>
          </w:tcPr>
          <w:p w14:paraId="07830F17">
            <w:pPr>
              <w:jc w:val="center"/>
              <w:textAlignment w:val="center"/>
              <w:rPr>
                <w:rFonts w:eastAsia="宋体"/>
                <w:color w:val="000000"/>
                <w:lang w:val="en-US" w:eastAsia="zh-CN" w:bidi="ar"/>
              </w:rPr>
            </w:pPr>
            <w:r>
              <w:rPr>
                <w:rFonts w:eastAsia="宋体"/>
                <w:color w:val="000000"/>
                <w:lang w:val="en-US" w:eastAsia="zh-CN" w:bidi="ar"/>
              </w:rPr>
              <w:t>-0.149984956</w:t>
            </w:r>
          </w:p>
        </w:tc>
      </w:tr>
      <w:tr w14:paraId="43A34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C237057">
            <w:pPr>
              <w:jc w:val="center"/>
              <w:textAlignment w:val="center"/>
              <w:rPr>
                <w:rFonts w:eastAsia="宋体"/>
                <w:color w:val="000000"/>
                <w:lang w:val="en-US" w:eastAsia="zh-CN" w:bidi="ar"/>
              </w:rPr>
            </w:pPr>
            <w:r>
              <w:rPr>
                <w:rFonts w:eastAsia="宋体"/>
                <w:color w:val="000000"/>
                <w:lang w:val="en-US" w:eastAsia="zh-CN" w:bidi="ar"/>
              </w:rPr>
              <w:t>CCCCC(CC)CCOC(=O)C</w:t>
            </w:r>
          </w:p>
        </w:tc>
        <w:tc>
          <w:tcPr>
            <w:tcW w:w="3705" w:type="dxa"/>
            <w:tcBorders>
              <w:top w:val="nil"/>
              <w:left w:val="nil"/>
              <w:bottom w:val="nil"/>
              <w:right w:val="nil"/>
            </w:tcBorders>
            <w:vAlign w:val="center"/>
          </w:tcPr>
          <w:p w14:paraId="6699862E">
            <w:pPr>
              <w:jc w:val="center"/>
              <w:textAlignment w:val="center"/>
              <w:rPr>
                <w:rFonts w:eastAsia="宋体"/>
                <w:color w:val="000000"/>
                <w:lang w:val="en-US" w:eastAsia="zh-CN" w:bidi="ar"/>
              </w:rPr>
            </w:pPr>
            <w:r>
              <w:rPr>
                <w:rFonts w:eastAsia="宋体"/>
                <w:color w:val="000000"/>
                <w:lang w:val="en-US" w:eastAsia="zh-CN" w:bidi="ar"/>
              </w:rPr>
              <w:t>5-Methyldecyl acetate</w:t>
            </w:r>
          </w:p>
        </w:tc>
        <w:tc>
          <w:tcPr>
            <w:tcW w:w="2066" w:type="dxa"/>
            <w:tcBorders>
              <w:top w:val="nil"/>
              <w:left w:val="nil"/>
              <w:bottom w:val="nil"/>
              <w:right w:val="nil"/>
            </w:tcBorders>
            <w:vAlign w:val="center"/>
          </w:tcPr>
          <w:p w14:paraId="2ABD84FA">
            <w:pPr>
              <w:jc w:val="center"/>
              <w:textAlignment w:val="center"/>
              <w:rPr>
                <w:rFonts w:eastAsia="宋体"/>
                <w:color w:val="000000"/>
                <w:lang w:val="en-US" w:eastAsia="zh-CN" w:bidi="ar"/>
              </w:rPr>
            </w:pPr>
            <w:r>
              <w:rPr>
                <w:rFonts w:eastAsia="宋体"/>
                <w:color w:val="000000"/>
                <w:lang w:val="en-US" w:eastAsia="zh-CN" w:bidi="ar"/>
              </w:rPr>
              <w:t>-0.174672753</w:t>
            </w:r>
          </w:p>
        </w:tc>
      </w:tr>
      <w:tr w14:paraId="5180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990B8EF">
            <w:pPr>
              <w:jc w:val="center"/>
              <w:textAlignment w:val="center"/>
              <w:rPr>
                <w:rFonts w:eastAsia="宋体"/>
                <w:color w:val="000000"/>
                <w:lang w:val="en-US" w:eastAsia="zh-CN" w:bidi="ar"/>
              </w:rPr>
            </w:pPr>
            <w:r>
              <w:rPr>
                <w:rFonts w:eastAsia="宋体"/>
                <w:color w:val="000000"/>
                <w:lang w:val="en-US" w:eastAsia="zh-CN" w:bidi="ar"/>
              </w:rPr>
              <w:t>CCCC(CC)CCOC(=O)C</w:t>
            </w:r>
          </w:p>
        </w:tc>
        <w:tc>
          <w:tcPr>
            <w:tcW w:w="3705" w:type="dxa"/>
            <w:tcBorders>
              <w:top w:val="nil"/>
              <w:left w:val="nil"/>
              <w:bottom w:val="nil"/>
              <w:right w:val="nil"/>
            </w:tcBorders>
            <w:vAlign w:val="center"/>
          </w:tcPr>
          <w:p w14:paraId="7013A474">
            <w:pPr>
              <w:jc w:val="center"/>
              <w:textAlignment w:val="center"/>
              <w:rPr>
                <w:rFonts w:eastAsia="宋体"/>
                <w:color w:val="000000"/>
                <w:lang w:val="en-US" w:eastAsia="zh-CN" w:bidi="ar"/>
              </w:rPr>
            </w:pPr>
            <w:r>
              <w:rPr>
                <w:rFonts w:eastAsia="宋体"/>
                <w:color w:val="000000"/>
                <w:lang w:val="en-US" w:eastAsia="zh-CN" w:bidi="ar"/>
              </w:rPr>
              <w:t>5-Methylnonyl acetate</w:t>
            </w:r>
          </w:p>
        </w:tc>
        <w:tc>
          <w:tcPr>
            <w:tcW w:w="2066" w:type="dxa"/>
            <w:tcBorders>
              <w:top w:val="nil"/>
              <w:left w:val="nil"/>
              <w:bottom w:val="nil"/>
              <w:right w:val="nil"/>
            </w:tcBorders>
            <w:vAlign w:val="center"/>
          </w:tcPr>
          <w:p w14:paraId="3C98EB1B">
            <w:pPr>
              <w:jc w:val="center"/>
              <w:textAlignment w:val="center"/>
              <w:rPr>
                <w:rFonts w:eastAsia="宋体"/>
                <w:color w:val="000000"/>
                <w:lang w:val="en-US" w:eastAsia="zh-CN" w:bidi="ar"/>
              </w:rPr>
            </w:pPr>
            <w:r>
              <w:rPr>
                <w:rFonts w:eastAsia="宋体"/>
                <w:color w:val="000000"/>
                <w:lang w:val="en-US" w:eastAsia="zh-CN" w:bidi="ar"/>
              </w:rPr>
              <w:t>-0.183491439</w:t>
            </w:r>
          </w:p>
        </w:tc>
      </w:tr>
      <w:tr w14:paraId="2E66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E35C43D">
            <w:pPr>
              <w:jc w:val="center"/>
              <w:textAlignment w:val="center"/>
              <w:rPr>
                <w:rFonts w:eastAsia="宋体"/>
                <w:color w:val="000000"/>
                <w:lang w:val="en-US" w:eastAsia="zh-CN" w:bidi="ar"/>
              </w:rPr>
            </w:pPr>
            <w:r>
              <w:rPr>
                <w:rFonts w:eastAsia="宋体"/>
                <w:color w:val="000000"/>
                <w:lang w:val="en-US" w:eastAsia="zh-CN" w:bidi="ar"/>
              </w:rPr>
              <w:t>CCC(CC)CCOC(=O)C</w:t>
            </w:r>
          </w:p>
        </w:tc>
        <w:tc>
          <w:tcPr>
            <w:tcW w:w="3705" w:type="dxa"/>
            <w:tcBorders>
              <w:top w:val="nil"/>
              <w:left w:val="nil"/>
              <w:bottom w:val="nil"/>
              <w:right w:val="nil"/>
            </w:tcBorders>
            <w:vAlign w:val="center"/>
          </w:tcPr>
          <w:p w14:paraId="2FB636CC">
            <w:pPr>
              <w:jc w:val="center"/>
              <w:textAlignment w:val="center"/>
              <w:rPr>
                <w:rFonts w:eastAsia="宋体"/>
                <w:color w:val="000000"/>
                <w:lang w:val="en-US" w:eastAsia="zh-CN" w:bidi="ar"/>
              </w:rPr>
            </w:pPr>
            <w:r>
              <w:rPr>
                <w:rFonts w:eastAsia="宋体"/>
                <w:color w:val="000000"/>
                <w:lang w:val="en-US" w:eastAsia="zh-CN" w:bidi="ar"/>
              </w:rPr>
              <w:t>5-Methyloctyl acetate</w:t>
            </w:r>
          </w:p>
        </w:tc>
        <w:tc>
          <w:tcPr>
            <w:tcW w:w="2066" w:type="dxa"/>
            <w:tcBorders>
              <w:top w:val="nil"/>
              <w:left w:val="nil"/>
              <w:bottom w:val="nil"/>
              <w:right w:val="nil"/>
            </w:tcBorders>
            <w:vAlign w:val="center"/>
          </w:tcPr>
          <w:p w14:paraId="7C60F364">
            <w:pPr>
              <w:jc w:val="center"/>
              <w:textAlignment w:val="center"/>
              <w:rPr>
                <w:rFonts w:eastAsia="宋体"/>
                <w:color w:val="000000"/>
                <w:lang w:val="en-US" w:eastAsia="zh-CN" w:bidi="ar"/>
              </w:rPr>
            </w:pPr>
            <w:r>
              <w:rPr>
                <w:rFonts w:eastAsia="宋体"/>
                <w:color w:val="000000"/>
                <w:lang w:val="en-US" w:eastAsia="zh-CN" w:bidi="ar"/>
              </w:rPr>
              <w:t>-0.168042123</w:t>
            </w:r>
          </w:p>
        </w:tc>
      </w:tr>
      <w:tr w14:paraId="1FBA4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4E042A7">
            <w:pPr>
              <w:jc w:val="center"/>
              <w:textAlignment w:val="center"/>
              <w:rPr>
                <w:rFonts w:eastAsia="宋体"/>
                <w:color w:val="000000"/>
                <w:lang w:val="en-US" w:eastAsia="zh-CN" w:bidi="ar"/>
              </w:rPr>
            </w:pPr>
            <w:r>
              <w:rPr>
                <w:rFonts w:eastAsia="宋体"/>
                <w:color w:val="000000"/>
                <w:lang w:val="en-US" w:eastAsia="zh-CN" w:bidi="ar"/>
              </w:rPr>
              <w:t>CCCC(=O)CC</w:t>
            </w:r>
          </w:p>
        </w:tc>
        <w:tc>
          <w:tcPr>
            <w:tcW w:w="3705" w:type="dxa"/>
            <w:tcBorders>
              <w:top w:val="nil"/>
              <w:left w:val="nil"/>
              <w:bottom w:val="nil"/>
              <w:right w:val="nil"/>
            </w:tcBorders>
            <w:vAlign w:val="center"/>
          </w:tcPr>
          <w:p w14:paraId="4A69D82F">
            <w:pPr>
              <w:jc w:val="center"/>
              <w:textAlignment w:val="center"/>
              <w:rPr>
                <w:rFonts w:eastAsia="宋体"/>
                <w:color w:val="000000"/>
                <w:lang w:val="en-US" w:eastAsia="zh-CN" w:bidi="ar"/>
              </w:rPr>
            </w:pPr>
            <w:r>
              <w:rPr>
                <w:rFonts w:eastAsia="宋体"/>
                <w:color w:val="000000"/>
                <w:lang w:val="en-US" w:eastAsia="zh-CN" w:bidi="ar"/>
              </w:rPr>
              <w:t>Heptan-4-one</w:t>
            </w:r>
          </w:p>
        </w:tc>
        <w:tc>
          <w:tcPr>
            <w:tcW w:w="2066" w:type="dxa"/>
            <w:tcBorders>
              <w:top w:val="nil"/>
              <w:left w:val="nil"/>
              <w:bottom w:val="nil"/>
              <w:right w:val="nil"/>
            </w:tcBorders>
            <w:vAlign w:val="center"/>
          </w:tcPr>
          <w:p w14:paraId="599762E8">
            <w:pPr>
              <w:jc w:val="center"/>
              <w:textAlignment w:val="center"/>
              <w:rPr>
                <w:rFonts w:eastAsia="宋体"/>
                <w:color w:val="000000"/>
                <w:lang w:val="en-US" w:eastAsia="zh-CN" w:bidi="ar"/>
              </w:rPr>
            </w:pPr>
            <w:r>
              <w:rPr>
                <w:rFonts w:eastAsia="宋体"/>
                <w:color w:val="000000"/>
                <w:lang w:val="en-US" w:eastAsia="zh-CN" w:bidi="ar"/>
              </w:rPr>
              <w:t>-0.29114455</w:t>
            </w:r>
          </w:p>
        </w:tc>
      </w:tr>
      <w:tr w14:paraId="27B9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7DC59DA">
            <w:pPr>
              <w:jc w:val="center"/>
              <w:textAlignment w:val="center"/>
              <w:rPr>
                <w:rFonts w:eastAsia="宋体"/>
                <w:color w:val="000000"/>
                <w:lang w:val="en-US" w:eastAsia="zh-CN" w:bidi="ar"/>
              </w:rPr>
            </w:pPr>
            <w:r>
              <w:rPr>
                <w:rFonts w:eastAsia="宋体"/>
                <w:color w:val="000000"/>
                <w:lang w:val="en-US" w:eastAsia="zh-CN" w:bidi="ar"/>
              </w:rPr>
              <w:t>CC(C)C(=O)OCC(C)(C)C(O)C(C)C</w:t>
            </w:r>
          </w:p>
        </w:tc>
        <w:tc>
          <w:tcPr>
            <w:tcW w:w="3705" w:type="dxa"/>
            <w:tcBorders>
              <w:top w:val="nil"/>
              <w:left w:val="nil"/>
              <w:bottom w:val="nil"/>
              <w:right w:val="nil"/>
            </w:tcBorders>
            <w:vAlign w:val="center"/>
          </w:tcPr>
          <w:p w14:paraId="6B6FEC64">
            <w:pPr>
              <w:jc w:val="center"/>
              <w:textAlignment w:val="center"/>
              <w:rPr>
                <w:rFonts w:eastAsia="宋体"/>
                <w:color w:val="000000"/>
                <w:lang w:val="en-US" w:eastAsia="zh-CN" w:bidi="ar"/>
              </w:rPr>
            </w:pPr>
            <w:r>
              <w:rPr>
                <w:rFonts w:eastAsia="宋体"/>
                <w:color w:val="000000"/>
                <w:lang w:val="en-US" w:eastAsia="zh-CN" w:bidi="ar"/>
              </w:rPr>
              <w:t>2,2,3-Trimethylbutyl 2-methylpropanoate</w:t>
            </w:r>
          </w:p>
        </w:tc>
        <w:tc>
          <w:tcPr>
            <w:tcW w:w="2066" w:type="dxa"/>
            <w:tcBorders>
              <w:top w:val="nil"/>
              <w:left w:val="nil"/>
              <w:bottom w:val="nil"/>
              <w:right w:val="nil"/>
            </w:tcBorders>
            <w:vAlign w:val="center"/>
          </w:tcPr>
          <w:p w14:paraId="3FCC9D42">
            <w:pPr>
              <w:jc w:val="center"/>
              <w:textAlignment w:val="center"/>
              <w:rPr>
                <w:rFonts w:eastAsia="宋体"/>
                <w:color w:val="000000"/>
                <w:lang w:val="en-US" w:eastAsia="zh-CN" w:bidi="ar"/>
              </w:rPr>
            </w:pPr>
            <w:r>
              <w:rPr>
                <w:rFonts w:eastAsia="宋体"/>
                <w:color w:val="000000"/>
                <w:lang w:val="en-US" w:eastAsia="zh-CN" w:bidi="ar"/>
              </w:rPr>
              <w:t>-0.120480329</w:t>
            </w:r>
          </w:p>
        </w:tc>
      </w:tr>
      <w:tr w14:paraId="4F106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B2A2754">
            <w:pPr>
              <w:jc w:val="center"/>
              <w:textAlignment w:val="center"/>
              <w:rPr>
                <w:rFonts w:eastAsia="宋体"/>
                <w:color w:val="000000"/>
                <w:lang w:eastAsia="zh-CN" w:bidi="ar"/>
              </w:rPr>
            </w:pPr>
            <w:r>
              <w:rPr>
                <w:rFonts w:eastAsia="宋体"/>
                <w:color w:val="000000"/>
                <w:lang w:eastAsia="zh-CN" w:bidi="ar"/>
              </w:rPr>
              <w:t>CC(C)C1=CC(=CC=C1)C(C)C</w:t>
            </w:r>
          </w:p>
        </w:tc>
        <w:tc>
          <w:tcPr>
            <w:tcW w:w="3705" w:type="dxa"/>
            <w:tcBorders>
              <w:top w:val="nil"/>
              <w:left w:val="nil"/>
              <w:bottom w:val="nil"/>
              <w:right w:val="nil"/>
            </w:tcBorders>
            <w:vAlign w:val="center"/>
          </w:tcPr>
          <w:p w14:paraId="3B337657">
            <w:pPr>
              <w:jc w:val="center"/>
              <w:textAlignment w:val="center"/>
              <w:rPr>
                <w:rFonts w:eastAsia="宋体"/>
                <w:color w:val="000000"/>
                <w:lang w:val="en-US" w:eastAsia="zh-CN" w:bidi="ar"/>
              </w:rPr>
            </w:pPr>
            <w:r>
              <w:rPr>
                <w:rFonts w:eastAsia="宋体"/>
                <w:color w:val="000000"/>
                <w:lang w:val="en-US" w:eastAsia="zh-CN" w:bidi="ar"/>
              </w:rPr>
              <w:t>1,3-Diisopropylbenzene</w:t>
            </w:r>
          </w:p>
        </w:tc>
        <w:tc>
          <w:tcPr>
            <w:tcW w:w="2066" w:type="dxa"/>
            <w:tcBorders>
              <w:top w:val="nil"/>
              <w:left w:val="nil"/>
              <w:bottom w:val="nil"/>
              <w:right w:val="nil"/>
            </w:tcBorders>
            <w:vAlign w:val="center"/>
          </w:tcPr>
          <w:p w14:paraId="404FC39E">
            <w:pPr>
              <w:jc w:val="center"/>
              <w:textAlignment w:val="center"/>
              <w:rPr>
                <w:rFonts w:eastAsia="宋体"/>
                <w:color w:val="000000"/>
                <w:lang w:val="en-US" w:eastAsia="zh-CN" w:bidi="ar"/>
              </w:rPr>
            </w:pPr>
            <w:r>
              <w:rPr>
                <w:rFonts w:eastAsia="宋体"/>
                <w:color w:val="000000"/>
                <w:lang w:val="en-US" w:eastAsia="zh-CN" w:bidi="ar"/>
              </w:rPr>
              <w:t>-0.368263274</w:t>
            </w:r>
          </w:p>
        </w:tc>
      </w:tr>
      <w:tr w14:paraId="1A53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24C9836">
            <w:pPr>
              <w:jc w:val="center"/>
              <w:textAlignment w:val="center"/>
              <w:rPr>
                <w:rFonts w:eastAsia="宋体"/>
                <w:color w:val="000000"/>
                <w:lang w:val="en-US" w:eastAsia="zh-CN" w:bidi="ar"/>
              </w:rPr>
            </w:pPr>
            <w:r>
              <w:rPr>
                <w:rFonts w:eastAsia="宋体"/>
                <w:color w:val="000000"/>
                <w:lang w:val="en-US" w:eastAsia="zh-CN" w:bidi="ar"/>
              </w:rPr>
              <w:t>CCCCC(CCOC(=O)C)C(C)C</w:t>
            </w:r>
          </w:p>
        </w:tc>
        <w:tc>
          <w:tcPr>
            <w:tcW w:w="3705" w:type="dxa"/>
            <w:tcBorders>
              <w:top w:val="nil"/>
              <w:left w:val="nil"/>
              <w:bottom w:val="nil"/>
              <w:right w:val="nil"/>
            </w:tcBorders>
            <w:vAlign w:val="center"/>
          </w:tcPr>
          <w:p w14:paraId="0F7828B6">
            <w:pPr>
              <w:jc w:val="center"/>
              <w:textAlignment w:val="center"/>
              <w:rPr>
                <w:rFonts w:eastAsia="宋体"/>
                <w:color w:val="000000"/>
                <w:lang w:val="en-US" w:eastAsia="zh-CN" w:bidi="ar"/>
              </w:rPr>
            </w:pPr>
            <w:r>
              <w:rPr>
                <w:rFonts w:eastAsia="宋体"/>
                <w:color w:val="000000"/>
                <w:lang w:val="en-US" w:eastAsia="zh-CN" w:bidi="ar"/>
              </w:rPr>
              <w:t>6-Methyl-5-(propan-2-yl)heptyl acetate</w:t>
            </w:r>
          </w:p>
        </w:tc>
        <w:tc>
          <w:tcPr>
            <w:tcW w:w="2066" w:type="dxa"/>
            <w:tcBorders>
              <w:top w:val="nil"/>
              <w:left w:val="nil"/>
              <w:bottom w:val="nil"/>
              <w:right w:val="nil"/>
            </w:tcBorders>
            <w:vAlign w:val="center"/>
          </w:tcPr>
          <w:p w14:paraId="0FBE8079">
            <w:pPr>
              <w:jc w:val="center"/>
              <w:textAlignment w:val="center"/>
              <w:rPr>
                <w:rFonts w:eastAsia="宋体"/>
                <w:color w:val="000000"/>
                <w:lang w:val="en-US" w:eastAsia="zh-CN" w:bidi="ar"/>
              </w:rPr>
            </w:pPr>
            <w:r>
              <w:rPr>
                <w:rFonts w:eastAsia="宋体"/>
                <w:color w:val="000000"/>
                <w:lang w:val="en-US" w:eastAsia="zh-CN" w:bidi="ar"/>
              </w:rPr>
              <w:t>-0.145725489</w:t>
            </w:r>
          </w:p>
        </w:tc>
      </w:tr>
      <w:tr w14:paraId="4737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A5D50DC">
            <w:pPr>
              <w:jc w:val="center"/>
              <w:textAlignment w:val="center"/>
              <w:rPr>
                <w:rFonts w:eastAsia="宋体"/>
                <w:color w:val="000000"/>
                <w:lang w:val="en-US" w:eastAsia="zh-CN" w:bidi="ar"/>
              </w:rPr>
            </w:pPr>
            <w:r>
              <w:rPr>
                <w:rFonts w:eastAsia="宋体"/>
                <w:color w:val="000000"/>
                <w:lang w:val="en-US" w:eastAsia="zh-CN" w:bidi="ar"/>
              </w:rPr>
              <w:t>CC(CCO)OC</w:t>
            </w:r>
          </w:p>
        </w:tc>
        <w:tc>
          <w:tcPr>
            <w:tcW w:w="3705" w:type="dxa"/>
            <w:tcBorders>
              <w:top w:val="nil"/>
              <w:left w:val="nil"/>
              <w:bottom w:val="nil"/>
              <w:right w:val="nil"/>
            </w:tcBorders>
            <w:vAlign w:val="center"/>
          </w:tcPr>
          <w:p w14:paraId="38F3D087">
            <w:pPr>
              <w:jc w:val="center"/>
              <w:textAlignment w:val="center"/>
              <w:rPr>
                <w:rFonts w:eastAsia="宋体"/>
                <w:color w:val="000000"/>
                <w:lang w:val="en-US" w:eastAsia="zh-CN" w:bidi="ar"/>
              </w:rPr>
            </w:pPr>
            <w:r>
              <w:rPr>
                <w:rFonts w:eastAsia="宋体"/>
                <w:color w:val="000000"/>
                <w:lang w:val="en-US" w:eastAsia="zh-CN" w:bidi="ar"/>
              </w:rPr>
              <w:t>1-Ethoxypropan-2-ol</w:t>
            </w:r>
          </w:p>
        </w:tc>
        <w:tc>
          <w:tcPr>
            <w:tcW w:w="2066" w:type="dxa"/>
            <w:tcBorders>
              <w:top w:val="nil"/>
              <w:left w:val="nil"/>
              <w:bottom w:val="nil"/>
              <w:right w:val="nil"/>
            </w:tcBorders>
            <w:vAlign w:val="center"/>
          </w:tcPr>
          <w:p w14:paraId="7C93A541">
            <w:pPr>
              <w:jc w:val="center"/>
              <w:textAlignment w:val="center"/>
              <w:rPr>
                <w:rFonts w:eastAsia="宋体"/>
                <w:color w:val="000000"/>
                <w:lang w:val="en-US" w:eastAsia="zh-CN" w:bidi="ar"/>
              </w:rPr>
            </w:pPr>
            <w:r>
              <w:rPr>
                <w:rFonts w:eastAsia="宋体"/>
                <w:color w:val="000000"/>
                <w:lang w:val="en-US" w:eastAsia="zh-CN" w:bidi="ar"/>
              </w:rPr>
              <w:t>-0.153215945</w:t>
            </w:r>
          </w:p>
        </w:tc>
      </w:tr>
      <w:tr w14:paraId="0009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C79EDD9">
            <w:pPr>
              <w:jc w:val="center"/>
              <w:textAlignment w:val="center"/>
              <w:rPr>
                <w:rFonts w:eastAsia="宋体"/>
                <w:color w:val="000000"/>
                <w:lang w:val="en-US" w:eastAsia="zh-CN" w:bidi="ar"/>
              </w:rPr>
            </w:pPr>
            <w:r>
              <w:rPr>
                <w:rFonts w:eastAsia="宋体"/>
                <w:color w:val="000000"/>
                <w:lang w:val="en-US" w:eastAsia="zh-CN" w:bidi="ar"/>
              </w:rPr>
              <w:t>COCCCO</w:t>
            </w:r>
          </w:p>
        </w:tc>
        <w:tc>
          <w:tcPr>
            <w:tcW w:w="3705" w:type="dxa"/>
            <w:tcBorders>
              <w:top w:val="nil"/>
              <w:left w:val="nil"/>
              <w:bottom w:val="nil"/>
              <w:right w:val="nil"/>
            </w:tcBorders>
            <w:vAlign w:val="center"/>
          </w:tcPr>
          <w:p w14:paraId="2CA674E6">
            <w:pPr>
              <w:jc w:val="center"/>
              <w:textAlignment w:val="center"/>
              <w:rPr>
                <w:rFonts w:eastAsia="宋体"/>
                <w:color w:val="000000"/>
                <w:lang w:val="en-US" w:eastAsia="zh-CN" w:bidi="ar"/>
              </w:rPr>
            </w:pPr>
            <w:r>
              <w:rPr>
                <w:rFonts w:eastAsia="宋体"/>
                <w:color w:val="000000"/>
                <w:lang w:val="en-US" w:eastAsia="zh-CN" w:bidi="ar"/>
              </w:rPr>
              <w:t>3-Methoxypropan-1-ol</w:t>
            </w:r>
          </w:p>
        </w:tc>
        <w:tc>
          <w:tcPr>
            <w:tcW w:w="2066" w:type="dxa"/>
            <w:tcBorders>
              <w:top w:val="nil"/>
              <w:left w:val="nil"/>
              <w:bottom w:val="nil"/>
              <w:right w:val="nil"/>
            </w:tcBorders>
            <w:vAlign w:val="center"/>
          </w:tcPr>
          <w:p w14:paraId="08DF77F2">
            <w:pPr>
              <w:jc w:val="center"/>
              <w:textAlignment w:val="center"/>
              <w:rPr>
                <w:rFonts w:eastAsia="宋体"/>
                <w:color w:val="000000"/>
                <w:lang w:val="en-US" w:eastAsia="zh-CN" w:bidi="ar"/>
              </w:rPr>
            </w:pPr>
            <w:r>
              <w:rPr>
                <w:rFonts w:eastAsia="宋体"/>
                <w:color w:val="000000"/>
                <w:lang w:val="en-US" w:eastAsia="zh-CN" w:bidi="ar"/>
              </w:rPr>
              <w:t>-0.343604654</w:t>
            </w:r>
          </w:p>
        </w:tc>
      </w:tr>
      <w:tr w14:paraId="3DBD9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BA85A74">
            <w:pPr>
              <w:jc w:val="center"/>
              <w:textAlignment w:val="center"/>
              <w:rPr>
                <w:rFonts w:eastAsia="宋体"/>
                <w:color w:val="000000"/>
                <w:lang w:val="en-US" w:eastAsia="zh-CN" w:bidi="ar"/>
              </w:rPr>
            </w:pPr>
            <w:r>
              <w:rPr>
                <w:rFonts w:eastAsia="宋体"/>
                <w:color w:val="000000"/>
                <w:lang w:val="en-US" w:eastAsia="zh-CN" w:bidi="ar"/>
              </w:rPr>
              <w:t>CC(C)CC(=O)O</w:t>
            </w:r>
          </w:p>
        </w:tc>
        <w:tc>
          <w:tcPr>
            <w:tcW w:w="3705" w:type="dxa"/>
            <w:tcBorders>
              <w:top w:val="nil"/>
              <w:left w:val="nil"/>
              <w:bottom w:val="nil"/>
              <w:right w:val="nil"/>
            </w:tcBorders>
            <w:vAlign w:val="center"/>
          </w:tcPr>
          <w:p w14:paraId="04A31579">
            <w:pPr>
              <w:jc w:val="center"/>
              <w:textAlignment w:val="center"/>
              <w:rPr>
                <w:rFonts w:eastAsia="宋体"/>
                <w:color w:val="000000"/>
                <w:lang w:val="en-US" w:eastAsia="zh-CN" w:bidi="ar"/>
              </w:rPr>
            </w:pPr>
            <w:r>
              <w:rPr>
                <w:rFonts w:eastAsia="宋体"/>
                <w:color w:val="000000"/>
                <w:lang w:val="en-US" w:eastAsia="zh-CN" w:bidi="ar"/>
              </w:rPr>
              <w:t>3-Methylbutanoic acid</w:t>
            </w:r>
          </w:p>
        </w:tc>
        <w:tc>
          <w:tcPr>
            <w:tcW w:w="2066" w:type="dxa"/>
            <w:tcBorders>
              <w:top w:val="nil"/>
              <w:left w:val="nil"/>
              <w:bottom w:val="nil"/>
              <w:right w:val="nil"/>
            </w:tcBorders>
            <w:vAlign w:val="center"/>
          </w:tcPr>
          <w:p w14:paraId="7F7B717C">
            <w:pPr>
              <w:jc w:val="center"/>
              <w:textAlignment w:val="center"/>
              <w:rPr>
                <w:rFonts w:eastAsia="宋体"/>
                <w:color w:val="000000"/>
                <w:lang w:val="en-US" w:eastAsia="zh-CN" w:bidi="ar"/>
              </w:rPr>
            </w:pPr>
            <w:r>
              <w:rPr>
                <w:rFonts w:eastAsia="宋体"/>
                <w:color w:val="000000"/>
                <w:lang w:val="en-US" w:eastAsia="zh-CN" w:bidi="ar"/>
              </w:rPr>
              <w:t>-0.305957228</w:t>
            </w:r>
          </w:p>
        </w:tc>
      </w:tr>
      <w:tr w14:paraId="11B6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DDE303E">
            <w:pPr>
              <w:jc w:val="center"/>
              <w:textAlignment w:val="center"/>
              <w:rPr>
                <w:rFonts w:eastAsia="宋体"/>
                <w:color w:val="000000"/>
                <w:lang w:val="en-US" w:eastAsia="zh-CN" w:bidi="ar"/>
              </w:rPr>
            </w:pPr>
            <w:r>
              <w:rPr>
                <w:rFonts w:eastAsia="宋体"/>
                <w:color w:val="000000"/>
                <w:lang w:val="en-US" w:eastAsia="zh-CN" w:bidi="ar"/>
              </w:rPr>
              <w:t>CC1CCC=C1</w:t>
            </w:r>
          </w:p>
        </w:tc>
        <w:tc>
          <w:tcPr>
            <w:tcW w:w="3705" w:type="dxa"/>
            <w:tcBorders>
              <w:top w:val="nil"/>
              <w:left w:val="nil"/>
              <w:bottom w:val="nil"/>
              <w:right w:val="nil"/>
            </w:tcBorders>
            <w:vAlign w:val="center"/>
          </w:tcPr>
          <w:p w14:paraId="3FED9663">
            <w:pPr>
              <w:jc w:val="center"/>
              <w:textAlignment w:val="center"/>
              <w:rPr>
                <w:rFonts w:eastAsia="宋体"/>
                <w:color w:val="000000"/>
                <w:lang w:val="en-US" w:eastAsia="zh-CN" w:bidi="ar"/>
              </w:rPr>
            </w:pPr>
            <w:r>
              <w:rPr>
                <w:rFonts w:eastAsia="宋体"/>
                <w:color w:val="000000"/>
                <w:lang w:val="en-US" w:eastAsia="zh-CN" w:bidi="ar"/>
              </w:rPr>
              <w:t>3-Methylcyclopent-1-ene</w:t>
            </w:r>
          </w:p>
        </w:tc>
        <w:tc>
          <w:tcPr>
            <w:tcW w:w="2066" w:type="dxa"/>
            <w:tcBorders>
              <w:top w:val="nil"/>
              <w:left w:val="nil"/>
              <w:bottom w:val="nil"/>
              <w:right w:val="nil"/>
            </w:tcBorders>
            <w:vAlign w:val="center"/>
          </w:tcPr>
          <w:p w14:paraId="18AF21F8">
            <w:pPr>
              <w:jc w:val="center"/>
              <w:textAlignment w:val="center"/>
              <w:rPr>
                <w:rFonts w:eastAsia="宋体"/>
                <w:color w:val="000000"/>
                <w:lang w:val="en-US" w:eastAsia="zh-CN" w:bidi="ar"/>
              </w:rPr>
            </w:pPr>
            <w:r>
              <w:rPr>
                <w:rFonts w:eastAsia="宋体"/>
                <w:color w:val="000000"/>
                <w:lang w:val="en-US" w:eastAsia="zh-CN" w:bidi="ar"/>
              </w:rPr>
              <w:t>-0.288031578</w:t>
            </w:r>
          </w:p>
        </w:tc>
      </w:tr>
      <w:tr w14:paraId="1E13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F6D3EE4">
            <w:pPr>
              <w:jc w:val="center"/>
              <w:textAlignment w:val="center"/>
              <w:rPr>
                <w:rFonts w:eastAsia="宋体"/>
                <w:color w:val="000000"/>
                <w:lang w:val="en-US" w:eastAsia="zh-CN" w:bidi="ar"/>
              </w:rPr>
            </w:pPr>
            <w:r>
              <w:rPr>
                <w:rFonts w:eastAsia="宋体"/>
                <w:color w:val="000000"/>
                <w:lang w:val="en-US" w:eastAsia="zh-CN" w:bidi="ar"/>
              </w:rPr>
              <w:t>CCCCCCCC(C)CC</w:t>
            </w:r>
          </w:p>
        </w:tc>
        <w:tc>
          <w:tcPr>
            <w:tcW w:w="3705" w:type="dxa"/>
            <w:tcBorders>
              <w:top w:val="nil"/>
              <w:left w:val="nil"/>
              <w:bottom w:val="nil"/>
              <w:right w:val="nil"/>
            </w:tcBorders>
            <w:vAlign w:val="center"/>
          </w:tcPr>
          <w:p w14:paraId="0D129097">
            <w:pPr>
              <w:jc w:val="center"/>
              <w:textAlignment w:val="center"/>
              <w:rPr>
                <w:rFonts w:eastAsia="宋体"/>
                <w:color w:val="000000"/>
                <w:lang w:val="en-US" w:eastAsia="zh-CN" w:bidi="ar"/>
              </w:rPr>
            </w:pPr>
            <w:r>
              <w:rPr>
                <w:rFonts w:eastAsia="宋体"/>
                <w:color w:val="000000"/>
                <w:lang w:val="en-US" w:eastAsia="zh-CN" w:bidi="ar"/>
              </w:rPr>
              <w:t>2-Methyldecane</w:t>
            </w:r>
          </w:p>
        </w:tc>
        <w:tc>
          <w:tcPr>
            <w:tcW w:w="2066" w:type="dxa"/>
            <w:tcBorders>
              <w:top w:val="nil"/>
              <w:left w:val="nil"/>
              <w:bottom w:val="nil"/>
              <w:right w:val="nil"/>
            </w:tcBorders>
            <w:vAlign w:val="center"/>
          </w:tcPr>
          <w:p w14:paraId="1C41A994">
            <w:pPr>
              <w:jc w:val="center"/>
              <w:textAlignment w:val="center"/>
              <w:rPr>
                <w:rFonts w:eastAsia="宋体"/>
                <w:color w:val="000000"/>
                <w:lang w:val="en-US" w:eastAsia="zh-CN" w:bidi="ar"/>
              </w:rPr>
            </w:pPr>
            <w:r>
              <w:rPr>
                <w:rFonts w:eastAsia="宋体"/>
                <w:color w:val="000000"/>
                <w:lang w:val="en-US" w:eastAsia="zh-CN" w:bidi="ar"/>
              </w:rPr>
              <w:t>-0.184741139</w:t>
            </w:r>
          </w:p>
        </w:tc>
      </w:tr>
      <w:tr w14:paraId="4D8BC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75D48F5">
            <w:pPr>
              <w:jc w:val="center"/>
              <w:textAlignment w:val="center"/>
              <w:rPr>
                <w:rFonts w:eastAsia="宋体"/>
                <w:color w:val="000000"/>
                <w:lang w:val="en-US" w:eastAsia="zh-CN" w:bidi="ar"/>
              </w:rPr>
            </w:pPr>
            <w:r>
              <w:rPr>
                <w:rFonts w:eastAsia="宋体"/>
                <w:color w:val="000000"/>
                <w:lang w:val="en-US" w:eastAsia="zh-CN" w:bidi="ar"/>
              </w:rPr>
              <w:t>CCCCCCCCCC(C)CC</w:t>
            </w:r>
          </w:p>
        </w:tc>
        <w:tc>
          <w:tcPr>
            <w:tcW w:w="3705" w:type="dxa"/>
            <w:tcBorders>
              <w:top w:val="nil"/>
              <w:left w:val="nil"/>
              <w:bottom w:val="nil"/>
              <w:right w:val="nil"/>
            </w:tcBorders>
            <w:vAlign w:val="center"/>
          </w:tcPr>
          <w:p w14:paraId="00C4C775">
            <w:pPr>
              <w:jc w:val="center"/>
              <w:textAlignment w:val="center"/>
              <w:rPr>
                <w:rFonts w:eastAsia="宋体"/>
                <w:color w:val="000000"/>
                <w:lang w:val="en-US" w:eastAsia="zh-CN" w:bidi="ar"/>
              </w:rPr>
            </w:pPr>
            <w:r>
              <w:rPr>
                <w:rFonts w:eastAsia="宋体"/>
                <w:color w:val="000000"/>
                <w:lang w:val="en-US" w:eastAsia="zh-CN" w:bidi="ar"/>
              </w:rPr>
              <w:t>2-Methyltridecane</w:t>
            </w:r>
          </w:p>
        </w:tc>
        <w:tc>
          <w:tcPr>
            <w:tcW w:w="2066" w:type="dxa"/>
            <w:tcBorders>
              <w:top w:val="nil"/>
              <w:left w:val="nil"/>
              <w:bottom w:val="nil"/>
              <w:right w:val="nil"/>
            </w:tcBorders>
            <w:vAlign w:val="center"/>
          </w:tcPr>
          <w:p w14:paraId="18248EED">
            <w:pPr>
              <w:jc w:val="center"/>
              <w:textAlignment w:val="center"/>
              <w:rPr>
                <w:rFonts w:eastAsia="宋体"/>
                <w:color w:val="000000"/>
                <w:lang w:val="en-US" w:eastAsia="zh-CN" w:bidi="ar"/>
              </w:rPr>
            </w:pPr>
            <w:r>
              <w:rPr>
                <w:rFonts w:eastAsia="宋体"/>
                <w:color w:val="000000"/>
                <w:lang w:val="en-US" w:eastAsia="zh-CN" w:bidi="ar"/>
              </w:rPr>
              <w:t>-0.165549695</w:t>
            </w:r>
          </w:p>
        </w:tc>
      </w:tr>
      <w:tr w14:paraId="6FA43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796BADD">
            <w:pPr>
              <w:jc w:val="center"/>
              <w:textAlignment w:val="center"/>
              <w:rPr>
                <w:rFonts w:eastAsia="宋体"/>
                <w:color w:val="000000"/>
                <w:lang w:val="en-US" w:eastAsia="zh-CN" w:bidi="ar"/>
              </w:rPr>
            </w:pPr>
            <w:r>
              <w:rPr>
                <w:rFonts w:eastAsia="宋体"/>
                <w:color w:val="000000"/>
                <w:lang w:val="en-US" w:eastAsia="zh-CN" w:bidi="ar"/>
              </w:rPr>
              <w:t>CC1=COC=C1</w:t>
            </w:r>
          </w:p>
        </w:tc>
        <w:tc>
          <w:tcPr>
            <w:tcW w:w="3705" w:type="dxa"/>
            <w:tcBorders>
              <w:top w:val="nil"/>
              <w:left w:val="nil"/>
              <w:bottom w:val="nil"/>
              <w:right w:val="nil"/>
            </w:tcBorders>
            <w:vAlign w:val="center"/>
          </w:tcPr>
          <w:p w14:paraId="3C8B682F">
            <w:pPr>
              <w:jc w:val="center"/>
              <w:textAlignment w:val="center"/>
              <w:rPr>
                <w:rFonts w:eastAsia="宋体"/>
                <w:color w:val="000000"/>
                <w:lang w:val="en-US" w:eastAsia="zh-CN" w:bidi="ar"/>
              </w:rPr>
            </w:pPr>
            <w:r>
              <w:rPr>
                <w:rFonts w:eastAsia="宋体"/>
                <w:color w:val="000000"/>
                <w:lang w:val="en-US" w:eastAsia="zh-CN" w:bidi="ar"/>
              </w:rPr>
              <w:t>2-Methylfuran</w:t>
            </w:r>
          </w:p>
        </w:tc>
        <w:tc>
          <w:tcPr>
            <w:tcW w:w="2066" w:type="dxa"/>
            <w:tcBorders>
              <w:top w:val="nil"/>
              <w:left w:val="nil"/>
              <w:bottom w:val="nil"/>
              <w:right w:val="nil"/>
            </w:tcBorders>
            <w:vAlign w:val="center"/>
          </w:tcPr>
          <w:p w14:paraId="4B2899E2">
            <w:pPr>
              <w:jc w:val="center"/>
              <w:textAlignment w:val="center"/>
              <w:rPr>
                <w:rFonts w:eastAsia="宋体"/>
                <w:color w:val="000000"/>
                <w:lang w:val="en-US" w:eastAsia="zh-CN" w:bidi="ar"/>
              </w:rPr>
            </w:pPr>
            <w:r>
              <w:rPr>
                <w:rFonts w:eastAsia="宋体"/>
                <w:color w:val="000000"/>
                <w:lang w:val="en-US" w:eastAsia="zh-CN" w:bidi="ar"/>
              </w:rPr>
              <w:t>-0.956971645</w:t>
            </w:r>
          </w:p>
        </w:tc>
      </w:tr>
      <w:tr w14:paraId="5ADB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B260260">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4C35D8BE">
            <w:pPr>
              <w:jc w:val="center"/>
              <w:textAlignment w:val="center"/>
              <w:rPr>
                <w:rFonts w:eastAsia="宋体"/>
                <w:color w:val="000000"/>
                <w:lang w:val="en-US" w:eastAsia="zh-CN" w:bidi="ar"/>
              </w:rPr>
            </w:pPr>
            <w:r>
              <w:rPr>
                <w:rFonts w:eastAsia="宋体"/>
                <w:color w:val="000000"/>
                <w:lang w:val="en-US" w:eastAsia="zh-CN" w:bidi="ar"/>
              </w:rPr>
              <w:t>2-Methylheptane</w:t>
            </w:r>
          </w:p>
        </w:tc>
        <w:tc>
          <w:tcPr>
            <w:tcW w:w="2066" w:type="dxa"/>
            <w:tcBorders>
              <w:top w:val="nil"/>
              <w:left w:val="nil"/>
              <w:bottom w:val="nil"/>
              <w:right w:val="nil"/>
            </w:tcBorders>
            <w:vAlign w:val="center"/>
          </w:tcPr>
          <w:p w14:paraId="48C8CFE2">
            <w:pPr>
              <w:jc w:val="center"/>
              <w:textAlignment w:val="center"/>
              <w:rPr>
                <w:rFonts w:eastAsia="宋体"/>
                <w:color w:val="000000"/>
                <w:lang w:val="en-US" w:eastAsia="zh-CN" w:bidi="ar"/>
              </w:rPr>
            </w:pPr>
            <w:r>
              <w:rPr>
                <w:rFonts w:eastAsia="宋体"/>
                <w:color w:val="000000"/>
                <w:lang w:val="en-US" w:eastAsia="zh-CN" w:bidi="ar"/>
              </w:rPr>
              <w:t>-0.219428599</w:t>
            </w:r>
          </w:p>
        </w:tc>
      </w:tr>
      <w:tr w14:paraId="2633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191B411">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0DB5D781">
            <w:pPr>
              <w:jc w:val="center"/>
              <w:textAlignment w:val="center"/>
              <w:rPr>
                <w:rFonts w:eastAsia="宋体"/>
                <w:color w:val="000000"/>
                <w:lang w:val="en-US" w:eastAsia="zh-CN" w:bidi="ar"/>
              </w:rPr>
            </w:pPr>
            <w:r>
              <w:rPr>
                <w:rFonts w:eastAsia="宋体"/>
                <w:color w:val="000000"/>
                <w:lang w:val="en-US" w:eastAsia="zh-CN" w:bidi="ar"/>
              </w:rPr>
              <w:t>2-Methylhexane</w:t>
            </w:r>
          </w:p>
        </w:tc>
        <w:tc>
          <w:tcPr>
            <w:tcW w:w="2066" w:type="dxa"/>
            <w:tcBorders>
              <w:top w:val="nil"/>
              <w:left w:val="nil"/>
              <w:bottom w:val="nil"/>
              <w:right w:val="nil"/>
            </w:tcBorders>
            <w:vAlign w:val="center"/>
          </w:tcPr>
          <w:p w14:paraId="141935D9">
            <w:pPr>
              <w:jc w:val="center"/>
              <w:textAlignment w:val="center"/>
              <w:rPr>
                <w:rFonts w:eastAsia="宋体"/>
                <w:color w:val="000000"/>
                <w:lang w:val="en-US" w:eastAsia="zh-CN" w:bidi="ar"/>
              </w:rPr>
            </w:pPr>
            <w:r>
              <w:rPr>
                <w:rFonts w:eastAsia="宋体"/>
                <w:color w:val="000000"/>
                <w:lang w:val="en-US" w:eastAsia="zh-CN" w:bidi="ar"/>
              </w:rPr>
              <w:t>-0.230294317</w:t>
            </w:r>
          </w:p>
        </w:tc>
      </w:tr>
      <w:tr w14:paraId="6562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381B22E">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419D4662">
            <w:pPr>
              <w:jc w:val="center"/>
              <w:textAlignment w:val="center"/>
              <w:rPr>
                <w:rFonts w:eastAsia="宋体"/>
                <w:color w:val="000000"/>
                <w:lang w:val="en-US" w:eastAsia="zh-CN" w:bidi="ar"/>
              </w:rPr>
            </w:pPr>
            <w:r>
              <w:rPr>
                <w:rFonts w:eastAsia="宋体"/>
                <w:color w:val="000000"/>
                <w:lang w:val="en-US" w:eastAsia="zh-CN" w:bidi="ar"/>
              </w:rPr>
              <w:t>2-Methylnonane</w:t>
            </w:r>
          </w:p>
        </w:tc>
        <w:tc>
          <w:tcPr>
            <w:tcW w:w="2066" w:type="dxa"/>
            <w:tcBorders>
              <w:top w:val="nil"/>
              <w:left w:val="nil"/>
              <w:bottom w:val="nil"/>
              <w:right w:val="nil"/>
            </w:tcBorders>
            <w:vAlign w:val="center"/>
          </w:tcPr>
          <w:p w14:paraId="49A1F5DE">
            <w:pPr>
              <w:jc w:val="center"/>
              <w:textAlignment w:val="center"/>
              <w:rPr>
                <w:rFonts w:eastAsia="宋体"/>
                <w:color w:val="000000"/>
                <w:lang w:val="en-US" w:eastAsia="zh-CN" w:bidi="ar"/>
              </w:rPr>
            </w:pPr>
            <w:r>
              <w:rPr>
                <w:rFonts w:eastAsia="宋体"/>
                <w:color w:val="000000"/>
                <w:lang w:val="en-US" w:eastAsia="zh-CN" w:bidi="ar"/>
              </w:rPr>
              <w:t>-0.194111347</w:t>
            </w:r>
          </w:p>
        </w:tc>
      </w:tr>
      <w:tr w14:paraId="696F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03691E6">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4887C48D">
            <w:pPr>
              <w:jc w:val="center"/>
              <w:textAlignment w:val="center"/>
              <w:rPr>
                <w:rFonts w:eastAsia="宋体"/>
                <w:color w:val="000000"/>
                <w:lang w:val="en-US" w:eastAsia="zh-CN" w:bidi="ar"/>
              </w:rPr>
            </w:pPr>
            <w:r>
              <w:rPr>
                <w:rFonts w:eastAsia="宋体"/>
                <w:color w:val="000000"/>
                <w:lang w:val="en-US" w:eastAsia="zh-CN" w:bidi="ar"/>
              </w:rPr>
              <w:t>2-Methyloctane</w:t>
            </w:r>
          </w:p>
        </w:tc>
        <w:tc>
          <w:tcPr>
            <w:tcW w:w="2066" w:type="dxa"/>
            <w:tcBorders>
              <w:top w:val="nil"/>
              <w:left w:val="nil"/>
              <w:bottom w:val="nil"/>
              <w:right w:val="nil"/>
            </w:tcBorders>
            <w:vAlign w:val="center"/>
          </w:tcPr>
          <w:p w14:paraId="1B8C1E35">
            <w:pPr>
              <w:jc w:val="center"/>
              <w:textAlignment w:val="center"/>
              <w:rPr>
                <w:rFonts w:eastAsia="宋体"/>
                <w:color w:val="000000"/>
                <w:lang w:val="en-US" w:eastAsia="zh-CN" w:bidi="ar"/>
              </w:rPr>
            </w:pPr>
            <w:r>
              <w:rPr>
                <w:rFonts w:eastAsia="宋体"/>
                <w:color w:val="000000"/>
                <w:lang w:val="en-US" w:eastAsia="zh-CN" w:bidi="ar"/>
              </w:rPr>
              <w:t>-0.205103815</w:t>
            </w:r>
          </w:p>
        </w:tc>
      </w:tr>
      <w:tr w14:paraId="3456D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8D92634">
            <w:pPr>
              <w:jc w:val="center"/>
              <w:textAlignment w:val="center"/>
              <w:rPr>
                <w:rFonts w:eastAsia="宋体"/>
                <w:color w:val="000000"/>
                <w:lang w:val="en-US" w:eastAsia="zh-CN" w:bidi="ar"/>
              </w:rPr>
            </w:pPr>
            <w:r>
              <w:rPr>
                <w:rFonts w:eastAsia="宋体"/>
                <w:color w:val="000000"/>
                <w:lang w:val="en-US" w:eastAsia="zh-CN" w:bidi="ar"/>
              </w:rPr>
              <w:t>CCCCCCCCCCCCC(C)CC</w:t>
            </w:r>
          </w:p>
        </w:tc>
        <w:tc>
          <w:tcPr>
            <w:tcW w:w="3705" w:type="dxa"/>
            <w:tcBorders>
              <w:top w:val="nil"/>
              <w:left w:val="nil"/>
              <w:bottom w:val="nil"/>
              <w:right w:val="nil"/>
            </w:tcBorders>
            <w:vAlign w:val="center"/>
          </w:tcPr>
          <w:p w14:paraId="3D9B944C">
            <w:pPr>
              <w:jc w:val="center"/>
              <w:textAlignment w:val="center"/>
              <w:rPr>
                <w:rFonts w:eastAsia="宋体"/>
                <w:color w:val="000000"/>
                <w:lang w:val="en-US" w:eastAsia="zh-CN" w:bidi="ar"/>
              </w:rPr>
            </w:pPr>
            <w:r>
              <w:rPr>
                <w:rFonts w:eastAsia="宋体"/>
                <w:color w:val="000000"/>
                <w:lang w:val="en-US" w:eastAsia="zh-CN" w:bidi="ar"/>
              </w:rPr>
              <w:t>2-Methylpentadecane</w:t>
            </w:r>
          </w:p>
        </w:tc>
        <w:tc>
          <w:tcPr>
            <w:tcW w:w="2066" w:type="dxa"/>
            <w:tcBorders>
              <w:top w:val="nil"/>
              <w:left w:val="nil"/>
              <w:bottom w:val="nil"/>
              <w:right w:val="nil"/>
            </w:tcBorders>
            <w:vAlign w:val="center"/>
          </w:tcPr>
          <w:p w14:paraId="149507BF">
            <w:pPr>
              <w:jc w:val="center"/>
              <w:textAlignment w:val="center"/>
              <w:rPr>
                <w:rFonts w:eastAsia="宋体"/>
                <w:color w:val="000000"/>
                <w:lang w:val="en-US" w:eastAsia="zh-CN" w:bidi="ar"/>
              </w:rPr>
            </w:pPr>
            <w:r>
              <w:rPr>
                <w:rFonts w:eastAsia="宋体"/>
                <w:color w:val="000000"/>
                <w:lang w:val="en-US" w:eastAsia="zh-CN" w:bidi="ar"/>
              </w:rPr>
              <w:t>-0.155959368</w:t>
            </w:r>
          </w:p>
        </w:tc>
      </w:tr>
      <w:tr w14:paraId="4916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3CC55FD">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510B6BE1">
            <w:pPr>
              <w:jc w:val="center"/>
              <w:textAlignment w:val="center"/>
              <w:rPr>
                <w:rFonts w:eastAsia="宋体"/>
                <w:color w:val="000000"/>
                <w:lang w:val="en-US" w:eastAsia="zh-CN" w:bidi="ar"/>
              </w:rPr>
            </w:pPr>
            <w:r>
              <w:rPr>
                <w:rFonts w:eastAsia="宋体"/>
                <w:color w:val="000000"/>
                <w:lang w:val="en-US" w:eastAsia="zh-CN" w:bidi="ar"/>
              </w:rPr>
              <w:t>2-Methylpentane</w:t>
            </w:r>
          </w:p>
        </w:tc>
        <w:tc>
          <w:tcPr>
            <w:tcW w:w="2066" w:type="dxa"/>
            <w:tcBorders>
              <w:top w:val="nil"/>
              <w:left w:val="nil"/>
              <w:bottom w:val="nil"/>
              <w:right w:val="nil"/>
            </w:tcBorders>
            <w:vAlign w:val="center"/>
          </w:tcPr>
          <w:p w14:paraId="3E366D95">
            <w:pPr>
              <w:jc w:val="center"/>
              <w:textAlignment w:val="center"/>
              <w:rPr>
                <w:rFonts w:eastAsia="宋体"/>
                <w:color w:val="000000"/>
                <w:lang w:val="en-US" w:eastAsia="zh-CN" w:bidi="ar"/>
              </w:rPr>
            </w:pPr>
            <w:r>
              <w:rPr>
                <w:rFonts w:eastAsia="宋体"/>
                <w:color w:val="000000"/>
                <w:lang w:val="en-US" w:eastAsia="zh-CN" w:bidi="ar"/>
              </w:rPr>
              <w:t>-0.232401282</w:t>
            </w:r>
          </w:p>
        </w:tc>
      </w:tr>
      <w:tr w14:paraId="390C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71BA974">
            <w:pPr>
              <w:jc w:val="center"/>
              <w:textAlignment w:val="center"/>
              <w:rPr>
                <w:rFonts w:eastAsia="宋体"/>
                <w:color w:val="000000"/>
                <w:lang w:val="en-US" w:eastAsia="zh-CN" w:bidi="ar"/>
              </w:rPr>
            </w:pPr>
            <w:r>
              <w:rPr>
                <w:rFonts w:eastAsia="宋体"/>
                <w:color w:val="000000"/>
                <w:lang w:val="en-US" w:eastAsia="zh-CN" w:bidi="ar"/>
              </w:rPr>
              <w:t>CCCCCCCCCCCC(C)CC</w:t>
            </w:r>
          </w:p>
        </w:tc>
        <w:tc>
          <w:tcPr>
            <w:tcW w:w="3705" w:type="dxa"/>
            <w:tcBorders>
              <w:top w:val="nil"/>
              <w:left w:val="nil"/>
              <w:bottom w:val="nil"/>
              <w:right w:val="nil"/>
            </w:tcBorders>
            <w:vAlign w:val="center"/>
          </w:tcPr>
          <w:p w14:paraId="4B408661">
            <w:pPr>
              <w:jc w:val="center"/>
              <w:textAlignment w:val="center"/>
              <w:rPr>
                <w:rFonts w:eastAsia="宋体"/>
                <w:color w:val="000000"/>
                <w:lang w:val="en-US" w:eastAsia="zh-CN" w:bidi="ar"/>
              </w:rPr>
            </w:pPr>
            <w:r>
              <w:rPr>
                <w:rFonts w:eastAsia="宋体"/>
                <w:color w:val="000000"/>
                <w:lang w:val="en-US" w:eastAsia="zh-CN" w:bidi="ar"/>
              </w:rPr>
              <w:t>2-Methyltetradecane</w:t>
            </w:r>
          </w:p>
        </w:tc>
        <w:tc>
          <w:tcPr>
            <w:tcW w:w="2066" w:type="dxa"/>
            <w:tcBorders>
              <w:top w:val="nil"/>
              <w:left w:val="nil"/>
              <w:bottom w:val="nil"/>
              <w:right w:val="nil"/>
            </w:tcBorders>
            <w:vAlign w:val="center"/>
          </w:tcPr>
          <w:p w14:paraId="05701CC5">
            <w:pPr>
              <w:jc w:val="center"/>
              <w:textAlignment w:val="center"/>
              <w:rPr>
                <w:rFonts w:eastAsia="宋体"/>
                <w:color w:val="000000"/>
                <w:lang w:val="en-US" w:eastAsia="zh-CN" w:bidi="ar"/>
              </w:rPr>
            </w:pPr>
            <w:r>
              <w:rPr>
                <w:rFonts w:eastAsia="宋体"/>
                <w:color w:val="000000"/>
                <w:lang w:val="en-US" w:eastAsia="zh-CN" w:bidi="ar"/>
              </w:rPr>
              <w:t>-0.160928428</w:t>
            </w:r>
          </w:p>
        </w:tc>
      </w:tr>
      <w:tr w14:paraId="008F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C424086">
            <w:pPr>
              <w:jc w:val="center"/>
              <w:textAlignment w:val="center"/>
              <w:rPr>
                <w:rFonts w:eastAsia="宋体"/>
                <w:color w:val="000000"/>
                <w:lang w:val="en-US" w:eastAsia="zh-CN" w:bidi="ar"/>
              </w:rPr>
            </w:pPr>
            <w:r>
              <w:rPr>
                <w:rFonts w:eastAsia="宋体"/>
                <w:color w:val="000000"/>
                <w:lang w:val="en-US" w:eastAsia="zh-CN" w:bidi="ar"/>
              </w:rPr>
              <w:t>CCCCCCCCCCC(C)CC</w:t>
            </w:r>
          </w:p>
        </w:tc>
        <w:tc>
          <w:tcPr>
            <w:tcW w:w="3705" w:type="dxa"/>
            <w:tcBorders>
              <w:top w:val="nil"/>
              <w:left w:val="nil"/>
              <w:bottom w:val="nil"/>
              <w:right w:val="nil"/>
            </w:tcBorders>
            <w:vAlign w:val="center"/>
          </w:tcPr>
          <w:p w14:paraId="04B210A0">
            <w:pPr>
              <w:jc w:val="center"/>
              <w:textAlignment w:val="center"/>
              <w:rPr>
                <w:rFonts w:eastAsia="宋体"/>
                <w:color w:val="000000"/>
                <w:lang w:val="en-US" w:eastAsia="zh-CN" w:bidi="ar"/>
              </w:rPr>
            </w:pPr>
            <w:r>
              <w:rPr>
                <w:rFonts w:eastAsia="宋体"/>
                <w:color w:val="000000"/>
                <w:lang w:val="en-US" w:eastAsia="zh-CN" w:bidi="ar"/>
              </w:rPr>
              <w:t>2-Methyltridecane</w:t>
            </w:r>
          </w:p>
        </w:tc>
        <w:tc>
          <w:tcPr>
            <w:tcW w:w="2066" w:type="dxa"/>
            <w:tcBorders>
              <w:top w:val="nil"/>
              <w:left w:val="nil"/>
              <w:bottom w:val="nil"/>
              <w:right w:val="nil"/>
            </w:tcBorders>
            <w:vAlign w:val="center"/>
          </w:tcPr>
          <w:p w14:paraId="3E348997">
            <w:pPr>
              <w:jc w:val="center"/>
              <w:textAlignment w:val="center"/>
              <w:rPr>
                <w:rFonts w:eastAsia="宋体"/>
                <w:color w:val="000000"/>
                <w:lang w:val="en-US" w:eastAsia="zh-CN" w:bidi="ar"/>
              </w:rPr>
            </w:pPr>
            <w:r>
              <w:rPr>
                <w:rFonts w:eastAsia="宋体"/>
                <w:color w:val="000000"/>
                <w:lang w:val="en-US" w:eastAsia="zh-CN" w:bidi="ar"/>
              </w:rPr>
              <w:t>-0.165484309</w:t>
            </w:r>
          </w:p>
        </w:tc>
      </w:tr>
      <w:tr w14:paraId="3A80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1AE0B4C">
            <w:pPr>
              <w:jc w:val="center"/>
              <w:textAlignment w:val="center"/>
              <w:rPr>
                <w:rFonts w:eastAsia="宋体"/>
                <w:color w:val="000000"/>
                <w:lang w:val="en-US" w:eastAsia="zh-CN" w:bidi="ar"/>
              </w:rPr>
            </w:pPr>
            <w:r>
              <w:rPr>
                <w:rFonts w:eastAsia="宋体"/>
                <w:color w:val="000000"/>
                <w:lang w:val="en-US" w:eastAsia="zh-CN" w:bidi="ar"/>
              </w:rPr>
              <w:t>CCCCCCCCC(C)CC</w:t>
            </w:r>
          </w:p>
        </w:tc>
        <w:tc>
          <w:tcPr>
            <w:tcW w:w="3705" w:type="dxa"/>
            <w:tcBorders>
              <w:top w:val="nil"/>
              <w:left w:val="nil"/>
              <w:bottom w:val="nil"/>
              <w:right w:val="nil"/>
            </w:tcBorders>
            <w:vAlign w:val="center"/>
          </w:tcPr>
          <w:p w14:paraId="5CF4200D">
            <w:pPr>
              <w:jc w:val="center"/>
              <w:textAlignment w:val="center"/>
              <w:rPr>
                <w:rFonts w:eastAsia="宋体"/>
                <w:color w:val="000000"/>
                <w:lang w:val="en-US" w:eastAsia="zh-CN" w:bidi="ar"/>
              </w:rPr>
            </w:pPr>
            <w:r>
              <w:rPr>
                <w:rFonts w:eastAsia="宋体"/>
                <w:color w:val="000000"/>
                <w:lang w:val="en-US" w:eastAsia="zh-CN" w:bidi="ar"/>
              </w:rPr>
              <w:t>2-Methyldodecane</w:t>
            </w:r>
          </w:p>
        </w:tc>
        <w:tc>
          <w:tcPr>
            <w:tcW w:w="2066" w:type="dxa"/>
            <w:tcBorders>
              <w:top w:val="nil"/>
              <w:left w:val="nil"/>
              <w:bottom w:val="nil"/>
              <w:right w:val="nil"/>
            </w:tcBorders>
            <w:vAlign w:val="center"/>
          </w:tcPr>
          <w:p w14:paraId="1C7E75F8">
            <w:pPr>
              <w:jc w:val="center"/>
              <w:textAlignment w:val="center"/>
              <w:rPr>
                <w:rFonts w:eastAsia="宋体"/>
                <w:color w:val="000000"/>
                <w:lang w:val="en-US" w:eastAsia="zh-CN" w:bidi="ar"/>
              </w:rPr>
            </w:pPr>
            <w:r>
              <w:rPr>
                <w:rFonts w:eastAsia="宋体"/>
                <w:color w:val="000000"/>
                <w:lang w:val="en-US" w:eastAsia="zh-CN" w:bidi="ar"/>
              </w:rPr>
              <w:t>-0.170833051</w:t>
            </w:r>
          </w:p>
        </w:tc>
      </w:tr>
      <w:tr w14:paraId="7172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A347326">
            <w:pPr>
              <w:jc w:val="center"/>
              <w:textAlignment w:val="center"/>
              <w:rPr>
                <w:rFonts w:eastAsia="宋体"/>
                <w:color w:val="000000"/>
                <w:lang w:val="en-US" w:eastAsia="zh-CN" w:bidi="ar"/>
              </w:rPr>
            </w:pPr>
            <w:r>
              <w:rPr>
                <w:rFonts w:eastAsia="宋体"/>
                <w:color w:val="000000"/>
                <w:lang w:val="en-US" w:eastAsia="zh-CN" w:bidi="ar"/>
              </w:rPr>
              <w:t>CC(=C=C)C</w:t>
            </w:r>
          </w:p>
        </w:tc>
        <w:tc>
          <w:tcPr>
            <w:tcW w:w="3705" w:type="dxa"/>
            <w:tcBorders>
              <w:top w:val="nil"/>
              <w:left w:val="nil"/>
              <w:bottom w:val="nil"/>
              <w:right w:val="nil"/>
            </w:tcBorders>
            <w:vAlign w:val="center"/>
          </w:tcPr>
          <w:p w14:paraId="793260CD">
            <w:pPr>
              <w:jc w:val="center"/>
              <w:textAlignment w:val="center"/>
              <w:rPr>
                <w:rFonts w:eastAsia="宋体"/>
                <w:color w:val="000000"/>
                <w:lang w:val="en-US" w:eastAsia="zh-CN" w:bidi="ar"/>
              </w:rPr>
            </w:pPr>
            <w:r>
              <w:rPr>
                <w:rFonts w:eastAsia="宋体"/>
                <w:color w:val="000000"/>
                <w:lang w:val="en-US" w:eastAsia="zh-CN" w:bidi="ar"/>
              </w:rPr>
              <w:t>3-Methylbut-1-en-1-yne</w:t>
            </w:r>
          </w:p>
        </w:tc>
        <w:tc>
          <w:tcPr>
            <w:tcW w:w="2066" w:type="dxa"/>
            <w:tcBorders>
              <w:top w:val="nil"/>
              <w:left w:val="nil"/>
              <w:bottom w:val="nil"/>
              <w:right w:val="nil"/>
            </w:tcBorders>
            <w:vAlign w:val="center"/>
          </w:tcPr>
          <w:p w14:paraId="1CB89D2C">
            <w:pPr>
              <w:jc w:val="center"/>
              <w:textAlignment w:val="center"/>
              <w:rPr>
                <w:rFonts w:eastAsia="宋体"/>
                <w:color w:val="000000"/>
                <w:lang w:val="en-US" w:eastAsia="zh-CN" w:bidi="ar"/>
              </w:rPr>
            </w:pPr>
            <w:r>
              <w:rPr>
                <w:rFonts w:eastAsia="宋体"/>
                <w:color w:val="000000"/>
                <w:lang w:val="en-US" w:eastAsia="zh-CN" w:bidi="ar"/>
              </w:rPr>
              <w:t>-0.712757945</w:t>
            </w:r>
          </w:p>
        </w:tc>
      </w:tr>
      <w:tr w14:paraId="121B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E12D704">
            <w:pPr>
              <w:jc w:val="center"/>
              <w:textAlignment w:val="center"/>
              <w:rPr>
                <w:rFonts w:eastAsia="宋体"/>
                <w:color w:val="000000"/>
                <w:lang w:val="en-US" w:eastAsia="zh-CN" w:bidi="ar"/>
              </w:rPr>
            </w:pPr>
            <w:r>
              <w:rPr>
                <w:rFonts w:eastAsia="宋体"/>
                <w:color w:val="000000"/>
                <w:lang w:val="en-US" w:eastAsia="zh-CN" w:bidi="ar"/>
              </w:rPr>
              <w:t>CC(C)C=C</w:t>
            </w:r>
          </w:p>
        </w:tc>
        <w:tc>
          <w:tcPr>
            <w:tcW w:w="3705" w:type="dxa"/>
            <w:tcBorders>
              <w:top w:val="nil"/>
              <w:left w:val="nil"/>
              <w:bottom w:val="nil"/>
              <w:right w:val="nil"/>
            </w:tcBorders>
            <w:vAlign w:val="center"/>
          </w:tcPr>
          <w:p w14:paraId="43CF9530">
            <w:pPr>
              <w:jc w:val="center"/>
              <w:textAlignment w:val="center"/>
              <w:rPr>
                <w:rFonts w:eastAsia="宋体"/>
                <w:color w:val="000000"/>
                <w:lang w:val="en-US" w:eastAsia="zh-CN" w:bidi="ar"/>
              </w:rPr>
            </w:pPr>
            <w:r>
              <w:rPr>
                <w:rFonts w:eastAsia="宋体"/>
                <w:color w:val="000000"/>
                <w:lang w:val="en-US" w:eastAsia="zh-CN" w:bidi="ar"/>
              </w:rPr>
              <w:t>3-Methylbut-1-ene</w:t>
            </w:r>
          </w:p>
        </w:tc>
        <w:tc>
          <w:tcPr>
            <w:tcW w:w="2066" w:type="dxa"/>
            <w:tcBorders>
              <w:top w:val="nil"/>
              <w:left w:val="nil"/>
              <w:bottom w:val="nil"/>
              <w:right w:val="nil"/>
            </w:tcBorders>
            <w:vAlign w:val="center"/>
          </w:tcPr>
          <w:p w14:paraId="0D9B1906">
            <w:pPr>
              <w:jc w:val="center"/>
              <w:textAlignment w:val="center"/>
              <w:rPr>
                <w:rFonts w:eastAsia="宋体"/>
                <w:color w:val="000000"/>
                <w:lang w:val="en-US" w:eastAsia="zh-CN" w:bidi="ar"/>
              </w:rPr>
            </w:pPr>
            <w:r>
              <w:rPr>
                <w:rFonts w:eastAsia="宋体"/>
                <w:color w:val="000000"/>
                <w:lang w:val="en-US" w:eastAsia="zh-CN" w:bidi="ar"/>
              </w:rPr>
              <w:t>-0.507123053</w:t>
            </w:r>
          </w:p>
        </w:tc>
      </w:tr>
      <w:tr w14:paraId="5B20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BA36DB8">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57B50CE0">
            <w:pPr>
              <w:jc w:val="center"/>
              <w:textAlignment w:val="center"/>
              <w:rPr>
                <w:rFonts w:eastAsia="宋体"/>
                <w:color w:val="000000"/>
                <w:lang w:val="en-US" w:eastAsia="zh-CN" w:bidi="ar"/>
              </w:rPr>
            </w:pPr>
            <w:r>
              <w:rPr>
                <w:rFonts w:eastAsia="宋体"/>
                <w:color w:val="000000"/>
                <w:lang w:val="en-US" w:eastAsia="zh-CN" w:bidi="ar"/>
              </w:rPr>
              <w:t>3-Methylpent-1-ene</w:t>
            </w:r>
          </w:p>
        </w:tc>
        <w:tc>
          <w:tcPr>
            <w:tcW w:w="2066" w:type="dxa"/>
            <w:tcBorders>
              <w:top w:val="nil"/>
              <w:left w:val="nil"/>
              <w:bottom w:val="nil"/>
              <w:right w:val="nil"/>
            </w:tcBorders>
            <w:vAlign w:val="center"/>
          </w:tcPr>
          <w:p w14:paraId="57BBCFD4">
            <w:pPr>
              <w:jc w:val="center"/>
              <w:textAlignment w:val="center"/>
              <w:rPr>
                <w:rFonts w:eastAsia="宋体"/>
                <w:color w:val="000000"/>
                <w:lang w:val="en-US" w:eastAsia="zh-CN" w:bidi="ar"/>
              </w:rPr>
            </w:pPr>
            <w:r>
              <w:rPr>
                <w:rFonts w:eastAsia="宋体"/>
                <w:color w:val="000000"/>
                <w:lang w:val="en-US" w:eastAsia="zh-CN" w:bidi="ar"/>
              </w:rPr>
              <w:t>-0.34191367</w:t>
            </w:r>
          </w:p>
        </w:tc>
      </w:tr>
      <w:tr w14:paraId="60D1D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902237D">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02181EFF">
            <w:pPr>
              <w:jc w:val="center"/>
              <w:textAlignment w:val="center"/>
              <w:rPr>
                <w:rFonts w:eastAsia="宋体"/>
                <w:color w:val="000000"/>
                <w:lang w:val="en-US" w:eastAsia="zh-CN" w:bidi="ar"/>
              </w:rPr>
            </w:pPr>
            <w:r>
              <w:rPr>
                <w:rFonts w:eastAsia="宋体"/>
                <w:color w:val="000000"/>
                <w:lang w:val="en-US" w:eastAsia="zh-CN" w:bidi="ar"/>
              </w:rPr>
              <w:t>3-Methylbut-1-ene</w:t>
            </w:r>
          </w:p>
        </w:tc>
        <w:tc>
          <w:tcPr>
            <w:tcW w:w="2066" w:type="dxa"/>
            <w:tcBorders>
              <w:top w:val="nil"/>
              <w:left w:val="nil"/>
              <w:bottom w:val="nil"/>
              <w:right w:val="nil"/>
            </w:tcBorders>
            <w:vAlign w:val="center"/>
          </w:tcPr>
          <w:p w14:paraId="7269D308">
            <w:pPr>
              <w:jc w:val="center"/>
              <w:textAlignment w:val="center"/>
              <w:rPr>
                <w:rFonts w:eastAsia="宋体"/>
                <w:color w:val="000000"/>
                <w:lang w:val="en-US" w:eastAsia="zh-CN" w:bidi="ar"/>
              </w:rPr>
            </w:pPr>
            <w:r>
              <w:rPr>
                <w:rFonts w:eastAsia="宋体"/>
                <w:color w:val="000000"/>
                <w:lang w:val="en-US" w:eastAsia="zh-CN" w:bidi="ar"/>
              </w:rPr>
              <w:t>-0.507123053</w:t>
            </w:r>
          </w:p>
        </w:tc>
      </w:tr>
      <w:tr w14:paraId="4AFB0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CEB9561">
            <w:pPr>
              <w:jc w:val="center"/>
              <w:textAlignment w:val="center"/>
              <w:rPr>
                <w:rFonts w:eastAsia="宋体"/>
                <w:color w:val="000000"/>
                <w:lang w:val="en-US" w:eastAsia="zh-CN" w:bidi="ar"/>
              </w:rPr>
            </w:pPr>
            <w:r>
              <w:rPr>
                <w:rFonts w:eastAsia="宋体"/>
                <w:color w:val="000000"/>
                <w:lang w:val="en-US" w:eastAsia="zh-CN" w:bidi="ar"/>
              </w:rPr>
              <w:t>CC(C)C(C)O</w:t>
            </w:r>
          </w:p>
        </w:tc>
        <w:tc>
          <w:tcPr>
            <w:tcW w:w="3705" w:type="dxa"/>
            <w:tcBorders>
              <w:top w:val="nil"/>
              <w:left w:val="nil"/>
              <w:bottom w:val="nil"/>
              <w:right w:val="nil"/>
            </w:tcBorders>
            <w:vAlign w:val="center"/>
          </w:tcPr>
          <w:p w14:paraId="24CEA460">
            <w:pPr>
              <w:jc w:val="center"/>
              <w:textAlignment w:val="center"/>
              <w:rPr>
                <w:rFonts w:eastAsia="宋体"/>
                <w:color w:val="000000"/>
                <w:lang w:val="en-US" w:eastAsia="zh-CN" w:bidi="ar"/>
              </w:rPr>
            </w:pPr>
            <w:r>
              <w:rPr>
                <w:rFonts w:eastAsia="宋体"/>
                <w:color w:val="000000"/>
                <w:lang w:val="en-US" w:eastAsia="zh-CN" w:bidi="ar"/>
              </w:rPr>
              <w:t>2,3-Dimethylbutan-2-ol</w:t>
            </w:r>
          </w:p>
        </w:tc>
        <w:tc>
          <w:tcPr>
            <w:tcW w:w="2066" w:type="dxa"/>
            <w:tcBorders>
              <w:top w:val="nil"/>
              <w:left w:val="nil"/>
              <w:bottom w:val="nil"/>
              <w:right w:val="nil"/>
            </w:tcBorders>
            <w:vAlign w:val="center"/>
          </w:tcPr>
          <w:p w14:paraId="2684AD5A">
            <w:pPr>
              <w:jc w:val="center"/>
              <w:textAlignment w:val="center"/>
              <w:rPr>
                <w:rFonts w:eastAsia="宋体"/>
                <w:color w:val="000000"/>
                <w:lang w:val="en-US" w:eastAsia="zh-CN" w:bidi="ar"/>
              </w:rPr>
            </w:pPr>
            <w:r>
              <w:rPr>
                <w:rFonts w:eastAsia="宋体"/>
                <w:color w:val="000000"/>
                <w:lang w:val="en-US" w:eastAsia="zh-CN" w:bidi="ar"/>
              </w:rPr>
              <w:t>-0.146687448</w:t>
            </w:r>
          </w:p>
        </w:tc>
      </w:tr>
      <w:tr w14:paraId="666E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BE94B2B">
            <w:pPr>
              <w:jc w:val="center"/>
              <w:textAlignment w:val="center"/>
              <w:rPr>
                <w:rFonts w:eastAsia="宋体"/>
                <w:color w:val="000000"/>
                <w:lang w:val="en-US" w:eastAsia="zh-CN" w:bidi="ar"/>
              </w:rPr>
            </w:pPr>
            <w:r>
              <w:rPr>
                <w:rFonts w:eastAsia="宋体"/>
                <w:color w:val="000000"/>
                <w:lang w:val="en-US" w:eastAsia="zh-CN" w:bidi="ar"/>
              </w:rPr>
              <w:t>CCCC(C)C(=O)C</w:t>
            </w:r>
          </w:p>
        </w:tc>
        <w:tc>
          <w:tcPr>
            <w:tcW w:w="3705" w:type="dxa"/>
            <w:tcBorders>
              <w:top w:val="nil"/>
              <w:left w:val="nil"/>
              <w:bottom w:val="nil"/>
              <w:right w:val="nil"/>
            </w:tcBorders>
            <w:vAlign w:val="center"/>
          </w:tcPr>
          <w:p w14:paraId="5FF56778">
            <w:pPr>
              <w:jc w:val="center"/>
              <w:textAlignment w:val="center"/>
              <w:rPr>
                <w:rFonts w:eastAsia="宋体"/>
                <w:color w:val="000000"/>
                <w:lang w:val="en-US" w:eastAsia="zh-CN" w:bidi="ar"/>
              </w:rPr>
            </w:pPr>
            <w:r>
              <w:rPr>
                <w:rFonts w:eastAsia="宋体"/>
                <w:color w:val="000000"/>
                <w:lang w:val="en-US" w:eastAsia="zh-CN" w:bidi="ar"/>
              </w:rPr>
              <w:t>4-Methylpentan-2-one</w:t>
            </w:r>
          </w:p>
        </w:tc>
        <w:tc>
          <w:tcPr>
            <w:tcW w:w="2066" w:type="dxa"/>
            <w:tcBorders>
              <w:top w:val="nil"/>
              <w:left w:val="nil"/>
              <w:bottom w:val="nil"/>
              <w:right w:val="nil"/>
            </w:tcBorders>
            <w:vAlign w:val="center"/>
          </w:tcPr>
          <w:p w14:paraId="648F3EEF">
            <w:pPr>
              <w:jc w:val="center"/>
              <w:textAlignment w:val="center"/>
              <w:rPr>
                <w:rFonts w:eastAsia="宋体"/>
                <w:color w:val="000000"/>
                <w:lang w:val="en-US" w:eastAsia="zh-CN" w:bidi="ar"/>
              </w:rPr>
            </w:pPr>
            <w:r>
              <w:rPr>
                <w:rFonts w:eastAsia="宋体"/>
                <w:color w:val="000000"/>
                <w:lang w:val="en-US" w:eastAsia="zh-CN" w:bidi="ar"/>
              </w:rPr>
              <w:t>-0.406738579</w:t>
            </w:r>
          </w:p>
        </w:tc>
      </w:tr>
      <w:tr w14:paraId="7BC0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D30D137">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44D6F1B6">
            <w:pPr>
              <w:jc w:val="center"/>
              <w:textAlignment w:val="center"/>
              <w:rPr>
                <w:rFonts w:eastAsia="宋体"/>
                <w:color w:val="000000"/>
                <w:lang w:val="en-US" w:eastAsia="zh-CN" w:bidi="ar"/>
              </w:rPr>
            </w:pPr>
            <w:r>
              <w:rPr>
                <w:rFonts w:eastAsia="宋体"/>
                <w:color w:val="000000"/>
                <w:lang w:val="en-US" w:eastAsia="zh-CN" w:bidi="ar"/>
              </w:rPr>
              <w:t>2,3-Dimethylbut-2-ene</w:t>
            </w:r>
          </w:p>
        </w:tc>
        <w:tc>
          <w:tcPr>
            <w:tcW w:w="2066" w:type="dxa"/>
            <w:tcBorders>
              <w:top w:val="nil"/>
              <w:left w:val="nil"/>
              <w:bottom w:val="nil"/>
              <w:right w:val="nil"/>
            </w:tcBorders>
            <w:vAlign w:val="center"/>
          </w:tcPr>
          <w:p w14:paraId="0503BEF1">
            <w:pPr>
              <w:jc w:val="center"/>
              <w:textAlignment w:val="center"/>
              <w:rPr>
                <w:rFonts w:eastAsia="宋体"/>
                <w:color w:val="000000"/>
                <w:lang w:val="en-US" w:eastAsia="zh-CN" w:bidi="ar"/>
              </w:rPr>
            </w:pPr>
            <w:r>
              <w:rPr>
                <w:rFonts w:eastAsia="宋体"/>
                <w:color w:val="000000"/>
                <w:lang w:val="en-US" w:eastAsia="zh-CN" w:bidi="ar"/>
              </w:rPr>
              <w:t>-0.55575937</w:t>
            </w:r>
          </w:p>
        </w:tc>
      </w:tr>
      <w:tr w14:paraId="4672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2367FFF">
            <w:pPr>
              <w:jc w:val="center"/>
              <w:textAlignment w:val="center"/>
              <w:rPr>
                <w:rFonts w:eastAsia="宋体"/>
                <w:color w:val="000000"/>
                <w:lang w:val="en-US" w:eastAsia="zh-CN" w:bidi="ar"/>
              </w:rPr>
            </w:pPr>
            <w:r>
              <w:rPr>
                <w:rFonts w:eastAsia="宋体"/>
                <w:color w:val="000000"/>
                <w:lang w:val="en-US" w:eastAsia="zh-CN" w:bidi="ar"/>
              </w:rPr>
              <w:t>CC(C)CC=O</w:t>
            </w:r>
          </w:p>
        </w:tc>
        <w:tc>
          <w:tcPr>
            <w:tcW w:w="3705" w:type="dxa"/>
            <w:tcBorders>
              <w:top w:val="nil"/>
              <w:left w:val="nil"/>
              <w:bottom w:val="nil"/>
              <w:right w:val="nil"/>
            </w:tcBorders>
            <w:vAlign w:val="center"/>
          </w:tcPr>
          <w:p w14:paraId="6FD9351F">
            <w:pPr>
              <w:jc w:val="center"/>
              <w:textAlignment w:val="center"/>
              <w:rPr>
                <w:rFonts w:eastAsia="宋体"/>
                <w:color w:val="000000"/>
                <w:lang w:val="en-US" w:eastAsia="zh-CN" w:bidi="ar"/>
              </w:rPr>
            </w:pPr>
            <w:r>
              <w:rPr>
                <w:rFonts w:eastAsia="宋体"/>
                <w:color w:val="000000"/>
                <w:lang w:val="en-US" w:eastAsia="zh-CN" w:bidi="ar"/>
              </w:rPr>
              <w:t>3-Methylbutanal</w:t>
            </w:r>
          </w:p>
        </w:tc>
        <w:tc>
          <w:tcPr>
            <w:tcW w:w="2066" w:type="dxa"/>
            <w:tcBorders>
              <w:top w:val="nil"/>
              <w:left w:val="nil"/>
              <w:bottom w:val="nil"/>
              <w:right w:val="nil"/>
            </w:tcBorders>
            <w:vAlign w:val="center"/>
          </w:tcPr>
          <w:p w14:paraId="7AD7DE25">
            <w:pPr>
              <w:jc w:val="center"/>
              <w:textAlignment w:val="center"/>
              <w:rPr>
                <w:rFonts w:eastAsia="宋体"/>
                <w:color w:val="000000"/>
                <w:lang w:val="en-US" w:eastAsia="zh-CN" w:bidi="ar"/>
              </w:rPr>
            </w:pPr>
            <w:r>
              <w:rPr>
                <w:rFonts w:eastAsia="宋体"/>
                <w:color w:val="000000"/>
                <w:lang w:val="en-US" w:eastAsia="zh-CN" w:bidi="ar"/>
              </w:rPr>
              <w:t>-0.371543288</w:t>
            </w:r>
          </w:p>
        </w:tc>
      </w:tr>
      <w:tr w14:paraId="1F530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3BF7185">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0272CD4B">
            <w:pPr>
              <w:jc w:val="center"/>
              <w:textAlignment w:val="center"/>
              <w:rPr>
                <w:rFonts w:eastAsia="宋体"/>
                <w:color w:val="000000"/>
                <w:lang w:val="en-US" w:eastAsia="zh-CN" w:bidi="ar"/>
              </w:rPr>
            </w:pPr>
            <w:r>
              <w:rPr>
                <w:rFonts w:eastAsia="宋体"/>
                <w:color w:val="000000"/>
                <w:lang w:val="en-US" w:eastAsia="zh-CN" w:bidi="ar"/>
              </w:rPr>
              <w:t>(Z)-4-Methylhex-2-ene</w:t>
            </w:r>
          </w:p>
        </w:tc>
        <w:tc>
          <w:tcPr>
            <w:tcW w:w="2066" w:type="dxa"/>
            <w:tcBorders>
              <w:top w:val="nil"/>
              <w:left w:val="nil"/>
              <w:bottom w:val="nil"/>
              <w:right w:val="nil"/>
            </w:tcBorders>
            <w:vAlign w:val="center"/>
          </w:tcPr>
          <w:p w14:paraId="093A5EC9">
            <w:pPr>
              <w:jc w:val="center"/>
              <w:textAlignment w:val="center"/>
              <w:rPr>
                <w:rFonts w:eastAsia="宋体"/>
                <w:color w:val="000000"/>
                <w:lang w:val="en-US" w:eastAsia="zh-CN" w:bidi="ar"/>
              </w:rPr>
            </w:pPr>
            <w:r>
              <w:rPr>
                <w:rFonts w:eastAsia="宋体"/>
                <w:color w:val="000000"/>
                <w:lang w:val="en-US" w:eastAsia="zh-CN" w:bidi="ar"/>
              </w:rPr>
              <w:t>-0.288842678</w:t>
            </w:r>
          </w:p>
        </w:tc>
      </w:tr>
      <w:tr w14:paraId="0A61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E9DD715">
            <w:pPr>
              <w:jc w:val="center"/>
              <w:textAlignment w:val="center"/>
              <w:rPr>
                <w:rFonts w:eastAsia="宋体"/>
                <w:color w:val="000000"/>
                <w:lang w:val="en-US" w:eastAsia="zh-CN" w:bidi="ar"/>
              </w:rPr>
            </w:pPr>
            <w:r>
              <w:rPr>
                <w:rFonts w:eastAsia="宋体"/>
                <w:color w:val="000000"/>
                <w:lang w:val="en-US" w:eastAsia="zh-CN" w:bidi="ar"/>
              </w:rPr>
              <w:t>CCCCC(C)CCOC(=O)C</w:t>
            </w:r>
          </w:p>
        </w:tc>
        <w:tc>
          <w:tcPr>
            <w:tcW w:w="3705" w:type="dxa"/>
            <w:tcBorders>
              <w:top w:val="nil"/>
              <w:left w:val="nil"/>
              <w:bottom w:val="nil"/>
              <w:right w:val="nil"/>
            </w:tcBorders>
            <w:vAlign w:val="center"/>
          </w:tcPr>
          <w:p w14:paraId="185132EF">
            <w:pPr>
              <w:jc w:val="center"/>
              <w:textAlignment w:val="center"/>
              <w:rPr>
                <w:rFonts w:eastAsia="宋体"/>
                <w:color w:val="000000"/>
                <w:lang w:val="en-US" w:eastAsia="zh-CN" w:bidi="ar"/>
              </w:rPr>
            </w:pPr>
            <w:r>
              <w:rPr>
                <w:rFonts w:eastAsia="宋体"/>
                <w:color w:val="000000"/>
                <w:lang w:val="en-US" w:eastAsia="zh-CN" w:bidi="ar"/>
              </w:rPr>
              <w:t>5-Methylhexyl acetate</w:t>
            </w:r>
          </w:p>
        </w:tc>
        <w:tc>
          <w:tcPr>
            <w:tcW w:w="2066" w:type="dxa"/>
            <w:tcBorders>
              <w:top w:val="nil"/>
              <w:left w:val="nil"/>
              <w:bottom w:val="nil"/>
              <w:right w:val="nil"/>
            </w:tcBorders>
            <w:vAlign w:val="center"/>
          </w:tcPr>
          <w:p w14:paraId="7E1BC500">
            <w:pPr>
              <w:jc w:val="center"/>
              <w:textAlignment w:val="center"/>
              <w:rPr>
                <w:rFonts w:eastAsia="宋体"/>
                <w:color w:val="000000"/>
                <w:lang w:val="en-US" w:eastAsia="zh-CN" w:bidi="ar"/>
              </w:rPr>
            </w:pPr>
            <w:r>
              <w:rPr>
                <w:rFonts w:eastAsia="宋体"/>
                <w:color w:val="000000"/>
                <w:lang w:val="en-US" w:eastAsia="zh-CN" w:bidi="ar"/>
              </w:rPr>
              <w:t>-0.291238546</w:t>
            </w:r>
          </w:p>
        </w:tc>
      </w:tr>
      <w:tr w14:paraId="2AA8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B099547">
            <w:pPr>
              <w:jc w:val="center"/>
              <w:textAlignment w:val="center"/>
              <w:rPr>
                <w:rFonts w:eastAsia="宋体"/>
                <w:color w:val="000000"/>
                <w:lang w:val="en-US" w:eastAsia="zh-CN" w:bidi="ar"/>
              </w:rPr>
            </w:pPr>
            <w:r>
              <w:rPr>
                <w:rFonts w:eastAsia="宋体"/>
                <w:color w:val="000000"/>
                <w:lang w:val="en-US" w:eastAsia="zh-CN" w:bidi="ar"/>
              </w:rPr>
              <w:t>CCCC(C)CCOC(=O)C</w:t>
            </w:r>
          </w:p>
        </w:tc>
        <w:tc>
          <w:tcPr>
            <w:tcW w:w="3705" w:type="dxa"/>
            <w:tcBorders>
              <w:top w:val="nil"/>
              <w:left w:val="nil"/>
              <w:bottom w:val="nil"/>
              <w:right w:val="nil"/>
            </w:tcBorders>
            <w:vAlign w:val="center"/>
          </w:tcPr>
          <w:p w14:paraId="19B0986A">
            <w:pPr>
              <w:jc w:val="center"/>
              <w:textAlignment w:val="center"/>
              <w:rPr>
                <w:rFonts w:eastAsia="宋体"/>
                <w:color w:val="000000"/>
                <w:lang w:val="en-US" w:eastAsia="zh-CN" w:bidi="ar"/>
              </w:rPr>
            </w:pPr>
            <w:r>
              <w:rPr>
                <w:rFonts w:eastAsia="宋体"/>
                <w:color w:val="000000"/>
                <w:lang w:val="en-US" w:eastAsia="zh-CN" w:bidi="ar"/>
              </w:rPr>
              <w:t>4-Methylpentyl acetate</w:t>
            </w:r>
          </w:p>
        </w:tc>
        <w:tc>
          <w:tcPr>
            <w:tcW w:w="2066" w:type="dxa"/>
            <w:tcBorders>
              <w:top w:val="nil"/>
              <w:left w:val="nil"/>
              <w:bottom w:val="nil"/>
              <w:right w:val="nil"/>
            </w:tcBorders>
            <w:vAlign w:val="center"/>
          </w:tcPr>
          <w:p w14:paraId="26D3E942">
            <w:pPr>
              <w:jc w:val="center"/>
              <w:textAlignment w:val="center"/>
              <w:rPr>
                <w:rFonts w:eastAsia="宋体"/>
                <w:color w:val="000000"/>
                <w:lang w:val="en-US" w:eastAsia="zh-CN" w:bidi="ar"/>
              </w:rPr>
            </w:pPr>
            <w:r>
              <w:rPr>
                <w:rFonts w:eastAsia="宋体"/>
                <w:color w:val="000000"/>
                <w:lang w:val="en-US" w:eastAsia="zh-CN" w:bidi="ar"/>
              </w:rPr>
              <w:t>-0.325048</w:t>
            </w:r>
          </w:p>
        </w:tc>
      </w:tr>
      <w:tr w14:paraId="4965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856E3F0">
            <w:pPr>
              <w:jc w:val="center"/>
              <w:textAlignment w:val="center"/>
              <w:rPr>
                <w:rFonts w:eastAsia="宋体"/>
                <w:color w:val="000000"/>
                <w:lang w:val="en-US" w:eastAsia="zh-CN" w:bidi="ar"/>
              </w:rPr>
            </w:pPr>
            <w:r>
              <w:rPr>
                <w:rFonts w:eastAsia="宋体"/>
                <w:color w:val="000000"/>
                <w:lang w:val="en-US" w:eastAsia="zh-CN" w:bidi="ar"/>
              </w:rPr>
              <w:t>CCC(C)CCOC(=O)C</w:t>
            </w:r>
          </w:p>
        </w:tc>
        <w:tc>
          <w:tcPr>
            <w:tcW w:w="3705" w:type="dxa"/>
            <w:tcBorders>
              <w:top w:val="nil"/>
              <w:left w:val="nil"/>
              <w:bottom w:val="nil"/>
              <w:right w:val="nil"/>
            </w:tcBorders>
            <w:vAlign w:val="center"/>
          </w:tcPr>
          <w:p w14:paraId="58732B54">
            <w:pPr>
              <w:jc w:val="center"/>
              <w:textAlignment w:val="center"/>
              <w:rPr>
                <w:rFonts w:eastAsia="宋体"/>
                <w:color w:val="000000"/>
                <w:lang w:val="en-US" w:eastAsia="zh-CN" w:bidi="ar"/>
              </w:rPr>
            </w:pPr>
            <w:r>
              <w:rPr>
                <w:rFonts w:eastAsia="宋体"/>
                <w:color w:val="000000"/>
                <w:lang w:val="en-US" w:eastAsia="zh-CN" w:bidi="ar"/>
              </w:rPr>
              <w:t>3-Methylbutyl acetate</w:t>
            </w:r>
          </w:p>
        </w:tc>
        <w:tc>
          <w:tcPr>
            <w:tcW w:w="2066" w:type="dxa"/>
            <w:tcBorders>
              <w:top w:val="nil"/>
              <w:left w:val="nil"/>
              <w:bottom w:val="nil"/>
              <w:right w:val="nil"/>
            </w:tcBorders>
            <w:vAlign w:val="center"/>
          </w:tcPr>
          <w:p w14:paraId="555217BF">
            <w:pPr>
              <w:jc w:val="center"/>
              <w:textAlignment w:val="center"/>
              <w:rPr>
                <w:rFonts w:eastAsia="宋体"/>
                <w:color w:val="000000"/>
                <w:lang w:val="en-US" w:eastAsia="zh-CN" w:bidi="ar"/>
              </w:rPr>
            </w:pPr>
            <w:r>
              <w:rPr>
                <w:rFonts w:eastAsia="宋体"/>
                <w:color w:val="000000"/>
                <w:lang w:val="en-US" w:eastAsia="zh-CN" w:bidi="ar"/>
              </w:rPr>
              <w:t>-0.358173907</w:t>
            </w:r>
          </w:p>
        </w:tc>
      </w:tr>
      <w:tr w14:paraId="5532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34C1E13">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7A2AB716">
            <w:pPr>
              <w:jc w:val="center"/>
              <w:textAlignment w:val="center"/>
              <w:rPr>
                <w:rFonts w:eastAsia="宋体"/>
                <w:color w:val="000000"/>
                <w:lang w:val="en-US" w:eastAsia="zh-CN" w:bidi="ar"/>
              </w:rPr>
            </w:pPr>
            <w:r>
              <w:rPr>
                <w:rFonts w:eastAsia="宋体"/>
                <w:color w:val="000000"/>
                <w:lang w:val="en-US" w:eastAsia="zh-CN" w:bidi="ar"/>
              </w:rPr>
              <w:t>(E)-4-Methylhex-2-ene</w:t>
            </w:r>
          </w:p>
        </w:tc>
        <w:tc>
          <w:tcPr>
            <w:tcW w:w="2066" w:type="dxa"/>
            <w:tcBorders>
              <w:top w:val="nil"/>
              <w:left w:val="nil"/>
              <w:bottom w:val="nil"/>
              <w:right w:val="nil"/>
            </w:tcBorders>
            <w:vAlign w:val="center"/>
          </w:tcPr>
          <w:p w14:paraId="53BEAE51">
            <w:pPr>
              <w:jc w:val="center"/>
              <w:textAlignment w:val="center"/>
              <w:rPr>
                <w:rFonts w:eastAsia="宋体"/>
                <w:color w:val="000000"/>
                <w:lang w:val="en-US" w:eastAsia="zh-CN" w:bidi="ar"/>
              </w:rPr>
            </w:pPr>
            <w:r>
              <w:rPr>
                <w:rFonts w:eastAsia="宋体"/>
                <w:color w:val="000000"/>
                <w:lang w:val="en-US" w:eastAsia="zh-CN" w:bidi="ar"/>
              </w:rPr>
              <w:t>-0.429784596</w:t>
            </w:r>
          </w:p>
        </w:tc>
      </w:tr>
      <w:tr w14:paraId="37412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4AE694E">
            <w:pPr>
              <w:jc w:val="center"/>
              <w:textAlignment w:val="center"/>
              <w:rPr>
                <w:rFonts w:eastAsia="宋体"/>
                <w:color w:val="000000"/>
                <w:lang w:val="en-US" w:eastAsia="zh-CN" w:bidi="ar"/>
              </w:rPr>
            </w:pPr>
            <w:r>
              <w:rPr>
                <w:rFonts w:eastAsia="宋体"/>
                <w:color w:val="000000"/>
                <w:lang w:val="en-US" w:eastAsia="zh-CN" w:bidi="ar"/>
              </w:rPr>
              <w:t>CCCCCC(CC)O</w:t>
            </w:r>
          </w:p>
        </w:tc>
        <w:tc>
          <w:tcPr>
            <w:tcW w:w="3705" w:type="dxa"/>
            <w:tcBorders>
              <w:top w:val="nil"/>
              <w:left w:val="nil"/>
              <w:bottom w:val="nil"/>
              <w:right w:val="nil"/>
            </w:tcBorders>
            <w:vAlign w:val="center"/>
          </w:tcPr>
          <w:p w14:paraId="320A9626">
            <w:pPr>
              <w:jc w:val="center"/>
              <w:textAlignment w:val="center"/>
              <w:rPr>
                <w:rFonts w:eastAsia="宋体"/>
                <w:color w:val="000000"/>
                <w:lang w:val="en-US" w:eastAsia="zh-CN" w:bidi="ar"/>
              </w:rPr>
            </w:pPr>
            <w:r>
              <w:rPr>
                <w:rFonts w:eastAsia="宋体"/>
                <w:color w:val="000000"/>
                <w:lang w:val="en-US" w:eastAsia="zh-CN" w:bidi="ar"/>
              </w:rPr>
              <w:t>2-Methyloctan-2-ol</w:t>
            </w:r>
          </w:p>
        </w:tc>
        <w:tc>
          <w:tcPr>
            <w:tcW w:w="2066" w:type="dxa"/>
            <w:tcBorders>
              <w:top w:val="nil"/>
              <w:left w:val="nil"/>
              <w:bottom w:val="nil"/>
              <w:right w:val="nil"/>
            </w:tcBorders>
            <w:vAlign w:val="center"/>
          </w:tcPr>
          <w:p w14:paraId="5B2F0E37">
            <w:pPr>
              <w:jc w:val="center"/>
              <w:textAlignment w:val="center"/>
              <w:rPr>
                <w:rFonts w:eastAsia="宋体"/>
                <w:color w:val="000000"/>
                <w:lang w:val="en-US" w:eastAsia="zh-CN" w:bidi="ar"/>
              </w:rPr>
            </w:pPr>
            <w:r>
              <w:rPr>
                <w:rFonts w:eastAsia="宋体"/>
                <w:color w:val="000000"/>
                <w:lang w:val="en-US" w:eastAsia="zh-CN" w:bidi="ar"/>
              </w:rPr>
              <w:t>-0.025905907</w:t>
            </w:r>
          </w:p>
        </w:tc>
      </w:tr>
      <w:tr w14:paraId="06810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9C42BC1">
            <w:pPr>
              <w:jc w:val="center"/>
              <w:textAlignment w:val="center"/>
              <w:rPr>
                <w:rFonts w:eastAsia="宋体"/>
                <w:color w:val="000000"/>
                <w:lang w:val="en-US" w:eastAsia="zh-CN" w:bidi="ar"/>
              </w:rPr>
            </w:pPr>
            <w:r>
              <w:rPr>
                <w:rFonts w:eastAsia="宋体"/>
                <w:color w:val="000000"/>
                <w:lang w:val="en-US" w:eastAsia="zh-CN" w:bidi="ar"/>
              </w:rPr>
              <w:t>CCC(CC)O</w:t>
            </w:r>
          </w:p>
        </w:tc>
        <w:tc>
          <w:tcPr>
            <w:tcW w:w="3705" w:type="dxa"/>
            <w:tcBorders>
              <w:top w:val="nil"/>
              <w:left w:val="nil"/>
              <w:bottom w:val="nil"/>
              <w:right w:val="nil"/>
            </w:tcBorders>
            <w:vAlign w:val="center"/>
          </w:tcPr>
          <w:p w14:paraId="55CF7031">
            <w:pPr>
              <w:jc w:val="center"/>
              <w:textAlignment w:val="center"/>
              <w:rPr>
                <w:rFonts w:eastAsia="宋体"/>
                <w:color w:val="000000"/>
                <w:lang w:val="en-US" w:eastAsia="zh-CN" w:bidi="ar"/>
              </w:rPr>
            </w:pPr>
            <w:r>
              <w:rPr>
                <w:rFonts w:eastAsia="宋体"/>
                <w:color w:val="000000"/>
                <w:lang w:val="en-US" w:eastAsia="zh-CN" w:bidi="ar"/>
              </w:rPr>
              <w:t>3-Methylpentan-3-ol</w:t>
            </w:r>
          </w:p>
        </w:tc>
        <w:tc>
          <w:tcPr>
            <w:tcW w:w="2066" w:type="dxa"/>
            <w:tcBorders>
              <w:top w:val="nil"/>
              <w:left w:val="nil"/>
              <w:bottom w:val="nil"/>
              <w:right w:val="nil"/>
            </w:tcBorders>
            <w:vAlign w:val="center"/>
          </w:tcPr>
          <w:p w14:paraId="120FE2EB">
            <w:pPr>
              <w:jc w:val="center"/>
              <w:textAlignment w:val="center"/>
              <w:rPr>
                <w:rFonts w:eastAsia="宋体"/>
                <w:color w:val="000000"/>
                <w:lang w:val="en-US" w:eastAsia="zh-CN" w:bidi="ar"/>
              </w:rPr>
            </w:pPr>
            <w:r>
              <w:rPr>
                <w:rFonts w:eastAsia="宋体"/>
                <w:color w:val="000000"/>
                <w:lang w:val="en-US" w:eastAsia="zh-CN" w:bidi="ar"/>
              </w:rPr>
              <w:t>0.0108823776245117</w:t>
            </w:r>
          </w:p>
        </w:tc>
      </w:tr>
      <w:tr w14:paraId="1006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DEBD2C8">
            <w:pPr>
              <w:jc w:val="center"/>
              <w:textAlignment w:val="center"/>
              <w:rPr>
                <w:rFonts w:eastAsia="宋体"/>
                <w:color w:val="000000"/>
                <w:lang w:val="en-US" w:eastAsia="zh-CN" w:bidi="ar"/>
              </w:rPr>
            </w:pPr>
            <w:r>
              <w:rPr>
                <w:rFonts w:eastAsia="宋体"/>
                <w:color w:val="000000"/>
                <w:lang w:val="en-US" w:eastAsia="zh-CN" w:bidi="ar"/>
              </w:rPr>
              <w:t>CCC(=O)CC</w:t>
            </w:r>
          </w:p>
        </w:tc>
        <w:tc>
          <w:tcPr>
            <w:tcW w:w="3705" w:type="dxa"/>
            <w:tcBorders>
              <w:top w:val="nil"/>
              <w:left w:val="nil"/>
              <w:bottom w:val="nil"/>
              <w:right w:val="nil"/>
            </w:tcBorders>
            <w:vAlign w:val="center"/>
          </w:tcPr>
          <w:p w14:paraId="7B02173F">
            <w:pPr>
              <w:jc w:val="center"/>
              <w:textAlignment w:val="center"/>
              <w:rPr>
                <w:rFonts w:eastAsia="宋体"/>
                <w:color w:val="000000"/>
                <w:lang w:val="en-US" w:eastAsia="zh-CN" w:bidi="ar"/>
              </w:rPr>
            </w:pPr>
            <w:r>
              <w:rPr>
                <w:rFonts w:eastAsia="宋体"/>
                <w:color w:val="000000"/>
                <w:lang w:val="en-US" w:eastAsia="zh-CN" w:bidi="ar"/>
              </w:rPr>
              <w:t>Pentan-3-one</w:t>
            </w:r>
          </w:p>
        </w:tc>
        <w:tc>
          <w:tcPr>
            <w:tcW w:w="2066" w:type="dxa"/>
            <w:tcBorders>
              <w:top w:val="nil"/>
              <w:left w:val="nil"/>
              <w:bottom w:val="nil"/>
              <w:right w:val="nil"/>
            </w:tcBorders>
            <w:vAlign w:val="center"/>
          </w:tcPr>
          <w:p w14:paraId="1A42CEDD">
            <w:pPr>
              <w:jc w:val="center"/>
              <w:textAlignment w:val="center"/>
              <w:rPr>
                <w:rFonts w:eastAsia="宋体"/>
                <w:color w:val="000000"/>
                <w:lang w:val="en-US" w:eastAsia="zh-CN" w:bidi="ar"/>
              </w:rPr>
            </w:pPr>
            <w:r>
              <w:rPr>
                <w:rFonts w:eastAsia="宋体"/>
                <w:color w:val="000000"/>
                <w:lang w:val="en-US" w:eastAsia="zh-CN" w:bidi="ar"/>
              </w:rPr>
              <w:t>-0.361315966</w:t>
            </w:r>
          </w:p>
        </w:tc>
      </w:tr>
      <w:tr w14:paraId="4080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D4A13E2">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4DE9C78D">
            <w:pPr>
              <w:jc w:val="center"/>
              <w:textAlignment w:val="center"/>
              <w:rPr>
                <w:rFonts w:eastAsia="宋体"/>
                <w:color w:val="000000"/>
                <w:lang w:val="en-US" w:eastAsia="zh-CN" w:bidi="ar"/>
              </w:rPr>
            </w:pPr>
            <w:r>
              <w:rPr>
                <w:rFonts w:eastAsia="宋体"/>
                <w:color w:val="000000"/>
                <w:lang w:val="en-US" w:eastAsia="zh-CN" w:bidi="ar"/>
              </w:rPr>
              <w:t>2,2,5-Trimethylhexane</w:t>
            </w:r>
          </w:p>
        </w:tc>
        <w:tc>
          <w:tcPr>
            <w:tcW w:w="2066" w:type="dxa"/>
            <w:tcBorders>
              <w:top w:val="nil"/>
              <w:left w:val="nil"/>
              <w:bottom w:val="nil"/>
              <w:right w:val="nil"/>
            </w:tcBorders>
            <w:vAlign w:val="center"/>
          </w:tcPr>
          <w:p w14:paraId="1C994F35">
            <w:pPr>
              <w:jc w:val="center"/>
              <w:textAlignment w:val="center"/>
              <w:rPr>
                <w:rFonts w:eastAsia="宋体"/>
                <w:color w:val="000000"/>
                <w:lang w:val="en-US" w:eastAsia="zh-CN" w:bidi="ar"/>
              </w:rPr>
            </w:pPr>
            <w:r>
              <w:rPr>
                <w:rFonts w:eastAsia="宋体"/>
                <w:color w:val="000000"/>
                <w:lang w:val="en-US" w:eastAsia="zh-CN" w:bidi="ar"/>
              </w:rPr>
              <w:t>-0.177754879</w:t>
            </w:r>
          </w:p>
        </w:tc>
      </w:tr>
      <w:tr w14:paraId="16517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664D61A">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357652A7">
            <w:pPr>
              <w:jc w:val="center"/>
              <w:textAlignment w:val="center"/>
              <w:rPr>
                <w:rFonts w:eastAsia="宋体"/>
                <w:color w:val="000000"/>
                <w:lang w:val="en-US" w:eastAsia="zh-CN" w:bidi="ar"/>
              </w:rPr>
            </w:pPr>
            <w:r>
              <w:rPr>
                <w:rFonts w:eastAsia="宋体"/>
                <w:color w:val="000000"/>
                <w:lang w:val="en-US" w:eastAsia="zh-CN" w:bidi="ar"/>
              </w:rPr>
              <w:t>2,2,6-Trimethylheptane</w:t>
            </w:r>
          </w:p>
        </w:tc>
        <w:tc>
          <w:tcPr>
            <w:tcW w:w="2066" w:type="dxa"/>
            <w:tcBorders>
              <w:top w:val="nil"/>
              <w:left w:val="nil"/>
              <w:bottom w:val="nil"/>
              <w:right w:val="nil"/>
            </w:tcBorders>
            <w:vAlign w:val="center"/>
          </w:tcPr>
          <w:p w14:paraId="174D94C8">
            <w:pPr>
              <w:jc w:val="center"/>
              <w:textAlignment w:val="center"/>
              <w:rPr>
                <w:rFonts w:eastAsia="宋体"/>
                <w:color w:val="000000"/>
                <w:lang w:val="en-US" w:eastAsia="zh-CN" w:bidi="ar"/>
              </w:rPr>
            </w:pPr>
            <w:r>
              <w:rPr>
                <w:rFonts w:eastAsia="宋体"/>
                <w:color w:val="000000"/>
                <w:lang w:val="en-US" w:eastAsia="zh-CN" w:bidi="ar"/>
              </w:rPr>
              <w:t>-0.165088564</w:t>
            </w:r>
          </w:p>
        </w:tc>
      </w:tr>
      <w:tr w14:paraId="5BFE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DEB72A7">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5C9A4556">
            <w:pPr>
              <w:jc w:val="center"/>
              <w:textAlignment w:val="center"/>
              <w:rPr>
                <w:rFonts w:eastAsia="宋体"/>
                <w:color w:val="000000"/>
                <w:lang w:val="en-US" w:eastAsia="zh-CN" w:bidi="ar"/>
              </w:rPr>
            </w:pPr>
            <w:r>
              <w:rPr>
                <w:rFonts w:eastAsia="宋体"/>
                <w:color w:val="000000"/>
                <w:lang w:val="en-US" w:eastAsia="zh-CN" w:bidi="ar"/>
              </w:rPr>
              <w:t>3,3-Dimethylbut-1-ene</w:t>
            </w:r>
          </w:p>
        </w:tc>
        <w:tc>
          <w:tcPr>
            <w:tcW w:w="2066" w:type="dxa"/>
            <w:tcBorders>
              <w:top w:val="nil"/>
              <w:left w:val="nil"/>
              <w:bottom w:val="nil"/>
              <w:right w:val="nil"/>
            </w:tcBorders>
            <w:vAlign w:val="center"/>
          </w:tcPr>
          <w:p w14:paraId="2562D7D3">
            <w:pPr>
              <w:jc w:val="center"/>
              <w:textAlignment w:val="center"/>
              <w:rPr>
                <w:rFonts w:eastAsia="宋体"/>
                <w:color w:val="000000"/>
                <w:lang w:val="en-US" w:eastAsia="zh-CN" w:bidi="ar"/>
              </w:rPr>
            </w:pPr>
            <w:r>
              <w:rPr>
                <w:rFonts w:eastAsia="宋体"/>
                <w:color w:val="000000"/>
                <w:lang w:val="en-US" w:eastAsia="zh-CN" w:bidi="ar"/>
              </w:rPr>
              <w:t>-0.392500579</w:t>
            </w:r>
          </w:p>
        </w:tc>
      </w:tr>
      <w:tr w14:paraId="3460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CFAA226">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462B645F">
            <w:pPr>
              <w:jc w:val="center"/>
              <w:textAlignment w:val="center"/>
              <w:rPr>
                <w:rFonts w:eastAsia="宋体"/>
                <w:color w:val="000000"/>
                <w:lang w:val="en-US" w:eastAsia="zh-CN" w:bidi="ar"/>
              </w:rPr>
            </w:pPr>
            <w:r>
              <w:rPr>
                <w:rFonts w:eastAsia="宋体"/>
                <w:color w:val="000000"/>
                <w:lang w:val="en-US" w:eastAsia="zh-CN" w:bidi="ar"/>
              </w:rPr>
              <w:t>(E)-2,4,4-trimethylpent-2-ene</w:t>
            </w:r>
          </w:p>
        </w:tc>
        <w:tc>
          <w:tcPr>
            <w:tcW w:w="2066" w:type="dxa"/>
            <w:tcBorders>
              <w:top w:val="nil"/>
              <w:left w:val="nil"/>
              <w:bottom w:val="nil"/>
              <w:right w:val="nil"/>
            </w:tcBorders>
            <w:vAlign w:val="center"/>
          </w:tcPr>
          <w:p w14:paraId="09B65ED1">
            <w:pPr>
              <w:jc w:val="center"/>
              <w:textAlignment w:val="center"/>
              <w:rPr>
                <w:rFonts w:eastAsia="宋体"/>
                <w:color w:val="000000"/>
                <w:lang w:val="en-US" w:eastAsia="zh-CN" w:bidi="ar"/>
              </w:rPr>
            </w:pPr>
            <w:r>
              <w:rPr>
                <w:rFonts w:eastAsia="宋体"/>
                <w:color w:val="000000"/>
                <w:lang w:val="en-US" w:eastAsia="zh-CN" w:bidi="ar"/>
              </w:rPr>
              <w:t>-0.415364742</w:t>
            </w:r>
          </w:p>
        </w:tc>
      </w:tr>
      <w:tr w14:paraId="66FE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75CCC60">
            <w:pPr>
              <w:jc w:val="center"/>
              <w:textAlignment w:val="center"/>
              <w:rPr>
                <w:rFonts w:eastAsia="宋体"/>
                <w:color w:val="000000"/>
                <w:lang w:val="en-US" w:eastAsia="zh-CN" w:bidi="ar"/>
              </w:rPr>
            </w:pPr>
            <w:r>
              <w:rPr>
                <w:rFonts w:eastAsia="宋体"/>
                <w:color w:val="000000"/>
                <w:lang w:val="en-US" w:eastAsia="zh-CN" w:bidi="ar"/>
              </w:rPr>
              <w:t>CCC(C)C(C)CCCOC(=O)C</w:t>
            </w:r>
          </w:p>
        </w:tc>
        <w:tc>
          <w:tcPr>
            <w:tcW w:w="3705" w:type="dxa"/>
            <w:tcBorders>
              <w:top w:val="nil"/>
              <w:left w:val="nil"/>
              <w:bottom w:val="nil"/>
              <w:right w:val="nil"/>
            </w:tcBorders>
            <w:vAlign w:val="center"/>
          </w:tcPr>
          <w:p w14:paraId="6E196021">
            <w:pPr>
              <w:jc w:val="center"/>
              <w:textAlignment w:val="center"/>
              <w:rPr>
                <w:rFonts w:eastAsia="宋体"/>
                <w:color w:val="000000"/>
                <w:lang w:val="en-US" w:eastAsia="zh-CN" w:bidi="ar"/>
              </w:rPr>
            </w:pPr>
            <w:r>
              <w:rPr>
                <w:rFonts w:eastAsia="宋体"/>
                <w:color w:val="000000"/>
                <w:lang w:val="en-US" w:eastAsia="zh-CN" w:bidi="ar"/>
              </w:rPr>
              <w:t>6,7-Dimethyloctyl acetate</w:t>
            </w:r>
          </w:p>
        </w:tc>
        <w:tc>
          <w:tcPr>
            <w:tcW w:w="2066" w:type="dxa"/>
            <w:tcBorders>
              <w:top w:val="nil"/>
              <w:left w:val="nil"/>
              <w:bottom w:val="nil"/>
              <w:right w:val="nil"/>
            </w:tcBorders>
            <w:vAlign w:val="center"/>
          </w:tcPr>
          <w:p w14:paraId="5E89C959">
            <w:pPr>
              <w:jc w:val="center"/>
              <w:textAlignment w:val="center"/>
              <w:rPr>
                <w:rFonts w:eastAsia="宋体"/>
                <w:color w:val="000000"/>
                <w:lang w:val="en-US" w:eastAsia="zh-CN" w:bidi="ar"/>
              </w:rPr>
            </w:pPr>
            <w:r>
              <w:rPr>
                <w:rFonts w:eastAsia="宋体"/>
                <w:color w:val="000000"/>
                <w:lang w:val="en-US" w:eastAsia="zh-CN" w:bidi="ar"/>
              </w:rPr>
              <w:t>-0.204065859</w:t>
            </w:r>
          </w:p>
        </w:tc>
      </w:tr>
      <w:tr w14:paraId="0F1B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355D31E">
            <w:pPr>
              <w:jc w:val="center"/>
              <w:textAlignment w:val="center"/>
              <w:rPr>
                <w:rFonts w:eastAsia="宋体"/>
                <w:color w:val="000000"/>
                <w:lang w:val="en-US" w:eastAsia="zh-CN" w:bidi="ar"/>
              </w:rPr>
            </w:pPr>
            <w:r>
              <w:rPr>
                <w:rFonts w:eastAsia="宋体"/>
                <w:color w:val="000000"/>
                <w:lang w:val="en-US" w:eastAsia="zh-CN" w:bidi="ar"/>
              </w:rPr>
              <w:t>CC(C)C(C)CCCOC(=O)C</w:t>
            </w:r>
          </w:p>
        </w:tc>
        <w:tc>
          <w:tcPr>
            <w:tcW w:w="3705" w:type="dxa"/>
            <w:tcBorders>
              <w:top w:val="nil"/>
              <w:left w:val="nil"/>
              <w:bottom w:val="nil"/>
              <w:right w:val="nil"/>
            </w:tcBorders>
            <w:vAlign w:val="center"/>
          </w:tcPr>
          <w:p w14:paraId="4E911085">
            <w:pPr>
              <w:jc w:val="center"/>
              <w:textAlignment w:val="center"/>
              <w:rPr>
                <w:rFonts w:eastAsia="宋体"/>
                <w:color w:val="000000"/>
                <w:lang w:val="en-US" w:eastAsia="zh-CN" w:bidi="ar"/>
              </w:rPr>
            </w:pPr>
            <w:r>
              <w:rPr>
                <w:rFonts w:eastAsia="宋体"/>
                <w:color w:val="000000"/>
                <w:lang w:val="en-US" w:eastAsia="zh-CN" w:bidi="ar"/>
              </w:rPr>
              <w:t>5,6-Dimethylheptyl acetate</w:t>
            </w:r>
          </w:p>
        </w:tc>
        <w:tc>
          <w:tcPr>
            <w:tcW w:w="2066" w:type="dxa"/>
            <w:tcBorders>
              <w:top w:val="nil"/>
              <w:left w:val="nil"/>
              <w:bottom w:val="nil"/>
              <w:right w:val="nil"/>
            </w:tcBorders>
            <w:vAlign w:val="center"/>
          </w:tcPr>
          <w:p w14:paraId="2E33AA5D">
            <w:pPr>
              <w:jc w:val="center"/>
              <w:textAlignment w:val="center"/>
              <w:rPr>
                <w:rFonts w:eastAsia="宋体"/>
                <w:color w:val="000000"/>
                <w:lang w:val="en-US" w:eastAsia="zh-CN" w:bidi="ar"/>
              </w:rPr>
            </w:pPr>
            <w:r>
              <w:rPr>
                <w:rFonts w:eastAsia="宋体"/>
                <w:color w:val="000000"/>
                <w:lang w:val="en-US" w:eastAsia="zh-CN" w:bidi="ar"/>
              </w:rPr>
              <w:t>-0.141194165</w:t>
            </w:r>
          </w:p>
        </w:tc>
      </w:tr>
      <w:tr w14:paraId="531E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E5B0FB6">
            <w:pPr>
              <w:jc w:val="center"/>
              <w:textAlignment w:val="center"/>
              <w:rPr>
                <w:rFonts w:eastAsia="宋体"/>
                <w:color w:val="000000"/>
                <w:lang w:val="en-US" w:eastAsia="zh-CN" w:bidi="ar"/>
              </w:rPr>
            </w:pPr>
            <w:r>
              <w:rPr>
                <w:rFonts w:eastAsia="宋体"/>
                <w:color w:val="000000"/>
                <w:lang w:val="en-US" w:eastAsia="zh-CN" w:bidi="ar"/>
              </w:rPr>
              <w:t>CC(C)CC(C)CCCOC(=O)C</w:t>
            </w:r>
          </w:p>
        </w:tc>
        <w:tc>
          <w:tcPr>
            <w:tcW w:w="3705" w:type="dxa"/>
            <w:tcBorders>
              <w:top w:val="nil"/>
              <w:left w:val="nil"/>
              <w:bottom w:val="nil"/>
              <w:right w:val="nil"/>
            </w:tcBorders>
            <w:vAlign w:val="center"/>
          </w:tcPr>
          <w:p w14:paraId="767695A7">
            <w:pPr>
              <w:jc w:val="center"/>
              <w:textAlignment w:val="center"/>
              <w:rPr>
                <w:rFonts w:eastAsia="宋体"/>
                <w:color w:val="000000"/>
                <w:lang w:val="en-US" w:eastAsia="zh-CN" w:bidi="ar"/>
              </w:rPr>
            </w:pPr>
            <w:r>
              <w:rPr>
                <w:rFonts w:eastAsia="宋体"/>
                <w:color w:val="000000"/>
                <w:lang w:val="en-US" w:eastAsia="zh-CN" w:bidi="ar"/>
              </w:rPr>
              <w:t>5,7-Dimethyloctyl acetate</w:t>
            </w:r>
          </w:p>
        </w:tc>
        <w:tc>
          <w:tcPr>
            <w:tcW w:w="2066" w:type="dxa"/>
            <w:tcBorders>
              <w:top w:val="nil"/>
              <w:left w:val="nil"/>
              <w:bottom w:val="nil"/>
              <w:right w:val="nil"/>
            </w:tcBorders>
            <w:vAlign w:val="center"/>
          </w:tcPr>
          <w:p w14:paraId="3E580E05">
            <w:pPr>
              <w:jc w:val="center"/>
              <w:textAlignment w:val="center"/>
              <w:rPr>
                <w:rFonts w:eastAsia="宋体"/>
                <w:color w:val="000000"/>
                <w:lang w:val="en-US" w:eastAsia="zh-CN" w:bidi="ar"/>
              </w:rPr>
            </w:pPr>
            <w:r>
              <w:rPr>
                <w:rFonts w:eastAsia="宋体"/>
                <w:color w:val="000000"/>
                <w:lang w:val="en-US" w:eastAsia="zh-CN" w:bidi="ar"/>
              </w:rPr>
              <w:t>-0.161555946</w:t>
            </w:r>
          </w:p>
        </w:tc>
      </w:tr>
      <w:tr w14:paraId="0644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BFD896D">
            <w:pPr>
              <w:jc w:val="center"/>
              <w:textAlignment w:val="center"/>
              <w:rPr>
                <w:rFonts w:eastAsia="宋体"/>
                <w:color w:val="000000"/>
                <w:lang w:val="en-US" w:eastAsia="zh-CN" w:bidi="ar"/>
              </w:rPr>
            </w:pPr>
            <w:r>
              <w:rPr>
                <w:rFonts w:eastAsia="宋体"/>
                <w:color w:val="000000"/>
                <w:lang w:val="en-US" w:eastAsia="zh-CN" w:bidi="ar"/>
              </w:rPr>
              <w:t>CCC(C)CC(C)CCCOC(=O)C</w:t>
            </w:r>
          </w:p>
        </w:tc>
        <w:tc>
          <w:tcPr>
            <w:tcW w:w="3705" w:type="dxa"/>
            <w:tcBorders>
              <w:top w:val="nil"/>
              <w:left w:val="nil"/>
              <w:bottom w:val="nil"/>
              <w:right w:val="nil"/>
            </w:tcBorders>
            <w:vAlign w:val="center"/>
          </w:tcPr>
          <w:p w14:paraId="288DF8C9">
            <w:pPr>
              <w:jc w:val="center"/>
              <w:textAlignment w:val="center"/>
              <w:rPr>
                <w:rFonts w:eastAsia="宋体"/>
                <w:color w:val="000000"/>
                <w:lang w:val="en-US" w:eastAsia="zh-CN" w:bidi="ar"/>
              </w:rPr>
            </w:pPr>
            <w:r>
              <w:rPr>
                <w:rFonts w:eastAsia="宋体"/>
                <w:color w:val="000000"/>
                <w:lang w:val="en-US" w:eastAsia="zh-CN" w:bidi="ar"/>
              </w:rPr>
              <w:t>6,8-Dimethylnonyl acetate</w:t>
            </w:r>
          </w:p>
        </w:tc>
        <w:tc>
          <w:tcPr>
            <w:tcW w:w="2066" w:type="dxa"/>
            <w:tcBorders>
              <w:top w:val="nil"/>
              <w:left w:val="nil"/>
              <w:bottom w:val="nil"/>
              <w:right w:val="nil"/>
            </w:tcBorders>
            <w:vAlign w:val="center"/>
          </w:tcPr>
          <w:p w14:paraId="698DF6DB">
            <w:pPr>
              <w:jc w:val="center"/>
              <w:textAlignment w:val="center"/>
              <w:rPr>
                <w:rFonts w:eastAsia="宋体"/>
                <w:color w:val="000000"/>
                <w:lang w:val="en-US" w:eastAsia="zh-CN" w:bidi="ar"/>
              </w:rPr>
            </w:pPr>
            <w:r>
              <w:rPr>
                <w:rFonts w:eastAsia="宋体"/>
                <w:color w:val="000000"/>
                <w:lang w:val="en-US" w:eastAsia="zh-CN" w:bidi="ar"/>
              </w:rPr>
              <w:t>-0.156824887</w:t>
            </w:r>
          </w:p>
        </w:tc>
      </w:tr>
      <w:tr w14:paraId="19315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F84AD8B">
            <w:pPr>
              <w:jc w:val="center"/>
              <w:textAlignment w:val="center"/>
              <w:rPr>
                <w:rFonts w:eastAsia="宋体"/>
                <w:color w:val="000000"/>
                <w:lang w:val="en-US" w:eastAsia="zh-CN" w:bidi="ar"/>
              </w:rPr>
            </w:pPr>
            <w:r>
              <w:rPr>
                <w:rFonts w:eastAsia="宋体"/>
                <w:color w:val="000000"/>
                <w:lang w:val="en-US" w:eastAsia="zh-CN" w:bidi="ar"/>
              </w:rPr>
              <w:t>CC(C)CC(C)CCC(C)CCCOC(=O)C</w:t>
            </w:r>
          </w:p>
        </w:tc>
        <w:tc>
          <w:tcPr>
            <w:tcW w:w="3705" w:type="dxa"/>
            <w:tcBorders>
              <w:top w:val="nil"/>
              <w:left w:val="nil"/>
              <w:bottom w:val="nil"/>
              <w:right w:val="nil"/>
            </w:tcBorders>
            <w:vAlign w:val="center"/>
          </w:tcPr>
          <w:p w14:paraId="2002B98A">
            <w:pPr>
              <w:jc w:val="center"/>
              <w:textAlignment w:val="center"/>
              <w:rPr>
                <w:rFonts w:eastAsia="宋体"/>
                <w:color w:val="000000"/>
                <w:lang w:val="en-US" w:eastAsia="zh-CN" w:bidi="ar"/>
              </w:rPr>
            </w:pPr>
            <w:r>
              <w:rPr>
                <w:rFonts w:eastAsia="宋体"/>
                <w:color w:val="000000"/>
                <w:lang w:val="en-US" w:eastAsia="zh-CN" w:bidi="ar"/>
              </w:rPr>
              <w:t>6,8,9-Trimethyldecyl acetate</w:t>
            </w:r>
          </w:p>
        </w:tc>
        <w:tc>
          <w:tcPr>
            <w:tcW w:w="2066" w:type="dxa"/>
            <w:tcBorders>
              <w:top w:val="nil"/>
              <w:left w:val="nil"/>
              <w:bottom w:val="nil"/>
              <w:right w:val="nil"/>
            </w:tcBorders>
            <w:vAlign w:val="center"/>
          </w:tcPr>
          <w:p w14:paraId="2394A958">
            <w:pPr>
              <w:jc w:val="center"/>
              <w:textAlignment w:val="center"/>
              <w:rPr>
                <w:rFonts w:eastAsia="宋体"/>
                <w:color w:val="000000"/>
                <w:lang w:val="en-US" w:eastAsia="zh-CN" w:bidi="ar"/>
              </w:rPr>
            </w:pPr>
            <w:r>
              <w:rPr>
                <w:rFonts w:eastAsia="宋体"/>
                <w:color w:val="000000"/>
                <w:lang w:val="en-US" w:eastAsia="zh-CN" w:bidi="ar"/>
              </w:rPr>
              <w:t>-0.131152123</w:t>
            </w:r>
          </w:p>
        </w:tc>
      </w:tr>
      <w:tr w14:paraId="1A6B4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3D76207">
            <w:pPr>
              <w:jc w:val="center"/>
              <w:textAlignment w:val="center"/>
              <w:rPr>
                <w:rFonts w:eastAsia="宋体"/>
                <w:color w:val="000000"/>
                <w:lang w:val="en-US" w:eastAsia="zh-CN" w:bidi="ar"/>
              </w:rPr>
            </w:pPr>
            <w:r>
              <w:rPr>
                <w:rFonts w:eastAsia="宋体"/>
                <w:color w:val="000000"/>
                <w:lang w:val="en-US" w:eastAsia="zh-CN" w:bidi="ar"/>
              </w:rPr>
              <w:t>CCC(C)CCC(C)CCCOC(=O)C</w:t>
            </w:r>
          </w:p>
        </w:tc>
        <w:tc>
          <w:tcPr>
            <w:tcW w:w="3705" w:type="dxa"/>
            <w:tcBorders>
              <w:top w:val="nil"/>
              <w:left w:val="nil"/>
              <w:bottom w:val="nil"/>
              <w:right w:val="nil"/>
            </w:tcBorders>
            <w:vAlign w:val="center"/>
          </w:tcPr>
          <w:p w14:paraId="48D85F57">
            <w:pPr>
              <w:jc w:val="center"/>
              <w:textAlignment w:val="center"/>
              <w:rPr>
                <w:rFonts w:eastAsia="宋体"/>
                <w:color w:val="000000"/>
                <w:lang w:val="en-US" w:eastAsia="zh-CN" w:bidi="ar"/>
              </w:rPr>
            </w:pPr>
            <w:r>
              <w:rPr>
                <w:rFonts w:eastAsia="宋体"/>
                <w:color w:val="000000"/>
                <w:lang w:val="en-US" w:eastAsia="zh-CN" w:bidi="ar"/>
              </w:rPr>
              <w:t>7,9-Dimethyldecyl acetate</w:t>
            </w:r>
          </w:p>
        </w:tc>
        <w:tc>
          <w:tcPr>
            <w:tcW w:w="2066" w:type="dxa"/>
            <w:tcBorders>
              <w:top w:val="nil"/>
              <w:left w:val="nil"/>
              <w:bottom w:val="nil"/>
              <w:right w:val="nil"/>
            </w:tcBorders>
            <w:vAlign w:val="center"/>
          </w:tcPr>
          <w:p w14:paraId="2FCE5A4F">
            <w:pPr>
              <w:jc w:val="center"/>
              <w:textAlignment w:val="center"/>
              <w:rPr>
                <w:rFonts w:eastAsia="宋体"/>
                <w:color w:val="000000"/>
                <w:lang w:val="en-US" w:eastAsia="zh-CN" w:bidi="ar"/>
              </w:rPr>
            </w:pPr>
            <w:r>
              <w:rPr>
                <w:rFonts w:eastAsia="宋体"/>
                <w:color w:val="000000"/>
                <w:lang w:val="en-US" w:eastAsia="zh-CN" w:bidi="ar"/>
              </w:rPr>
              <w:t>-0.147848368</w:t>
            </w:r>
          </w:p>
        </w:tc>
      </w:tr>
      <w:tr w14:paraId="7572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1042419">
            <w:pPr>
              <w:jc w:val="center"/>
              <w:textAlignment w:val="center"/>
              <w:rPr>
                <w:rFonts w:eastAsia="宋体"/>
                <w:color w:val="000000"/>
                <w:lang w:val="en-US" w:eastAsia="zh-CN" w:bidi="ar"/>
              </w:rPr>
            </w:pPr>
            <w:r>
              <w:rPr>
                <w:rFonts w:eastAsia="宋体"/>
                <w:color w:val="000000"/>
                <w:lang w:val="en-US" w:eastAsia="zh-CN" w:bidi="ar"/>
              </w:rPr>
              <w:t>CCCCCCC(C)CCCC(C)CCC</w:t>
            </w:r>
          </w:p>
        </w:tc>
        <w:tc>
          <w:tcPr>
            <w:tcW w:w="3705" w:type="dxa"/>
            <w:tcBorders>
              <w:top w:val="nil"/>
              <w:left w:val="nil"/>
              <w:bottom w:val="nil"/>
              <w:right w:val="nil"/>
            </w:tcBorders>
            <w:vAlign w:val="center"/>
          </w:tcPr>
          <w:p w14:paraId="36E98AFB">
            <w:pPr>
              <w:jc w:val="center"/>
              <w:textAlignment w:val="center"/>
              <w:rPr>
                <w:rFonts w:eastAsia="宋体"/>
                <w:color w:val="000000"/>
                <w:lang w:val="en-US" w:eastAsia="zh-CN" w:bidi="ar"/>
              </w:rPr>
            </w:pPr>
            <w:r>
              <w:rPr>
                <w:rFonts w:eastAsia="宋体"/>
                <w:color w:val="000000"/>
                <w:lang w:val="en-US" w:eastAsia="zh-CN" w:bidi="ar"/>
              </w:rPr>
              <w:t>2,9-Dimethyltetradecane</w:t>
            </w:r>
          </w:p>
        </w:tc>
        <w:tc>
          <w:tcPr>
            <w:tcW w:w="2066" w:type="dxa"/>
            <w:tcBorders>
              <w:top w:val="nil"/>
              <w:left w:val="nil"/>
              <w:bottom w:val="nil"/>
              <w:right w:val="nil"/>
            </w:tcBorders>
            <w:vAlign w:val="center"/>
          </w:tcPr>
          <w:p w14:paraId="388585FE">
            <w:pPr>
              <w:jc w:val="center"/>
              <w:textAlignment w:val="center"/>
              <w:rPr>
                <w:rFonts w:eastAsia="宋体"/>
                <w:color w:val="000000"/>
                <w:lang w:val="en-US" w:eastAsia="zh-CN" w:bidi="ar"/>
              </w:rPr>
            </w:pPr>
            <w:r>
              <w:rPr>
                <w:rFonts w:eastAsia="宋体"/>
                <w:color w:val="000000"/>
                <w:lang w:val="en-US" w:eastAsia="zh-CN" w:bidi="ar"/>
              </w:rPr>
              <w:t>-0.15839076</w:t>
            </w:r>
          </w:p>
        </w:tc>
      </w:tr>
      <w:tr w14:paraId="6E4F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850105B">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72905549">
            <w:pPr>
              <w:jc w:val="center"/>
              <w:textAlignment w:val="center"/>
              <w:rPr>
                <w:rFonts w:eastAsia="宋体"/>
                <w:color w:val="000000"/>
                <w:lang w:val="en-US" w:eastAsia="zh-CN" w:bidi="ar"/>
              </w:rPr>
            </w:pPr>
            <w:r>
              <w:rPr>
                <w:rFonts w:eastAsia="宋体"/>
                <w:color w:val="000000"/>
                <w:lang w:val="en-US" w:eastAsia="zh-CN" w:bidi="ar"/>
              </w:rPr>
              <w:t>4-Methyloctane</w:t>
            </w:r>
          </w:p>
        </w:tc>
        <w:tc>
          <w:tcPr>
            <w:tcW w:w="2066" w:type="dxa"/>
            <w:tcBorders>
              <w:top w:val="nil"/>
              <w:left w:val="nil"/>
              <w:bottom w:val="nil"/>
              <w:right w:val="nil"/>
            </w:tcBorders>
            <w:vAlign w:val="center"/>
          </w:tcPr>
          <w:p w14:paraId="2624D6BE">
            <w:pPr>
              <w:jc w:val="center"/>
              <w:textAlignment w:val="center"/>
              <w:rPr>
                <w:rFonts w:eastAsia="宋体"/>
                <w:color w:val="000000"/>
                <w:lang w:val="en-US" w:eastAsia="zh-CN" w:bidi="ar"/>
              </w:rPr>
            </w:pPr>
            <w:r>
              <w:rPr>
                <w:rFonts w:eastAsia="宋体"/>
                <w:color w:val="000000"/>
                <w:lang w:val="en-US" w:eastAsia="zh-CN" w:bidi="ar"/>
              </w:rPr>
              <w:t>-0.20828706</w:t>
            </w:r>
          </w:p>
        </w:tc>
      </w:tr>
      <w:tr w14:paraId="18C5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A0D428B">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19BEADBC">
            <w:pPr>
              <w:jc w:val="center"/>
              <w:textAlignment w:val="center"/>
              <w:rPr>
                <w:rFonts w:eastAsia="宋体"/>
                <w:color w:val="000000"/>
                <w:lang w:val="en-US" w:eastAsia="zh-CN" w:bidi="ar"/>
              </w:rPr>
            </w:pPr>
            <w:r>
              <w:rPr>
                <w:rFonts w:eastAsia="宋体"/>
                <w:color w:val="000000"/>
                <w:lang w:val="en-US" w:eastAsia="zh-CN" w:bidi="ar"/>
              </w:rPr>
              <w:t>5-Methylnonane</w:t>
            </w:r>
          </w:p>
        </w:tc>
        <w:tc>
          <w:tcPr>
            <w:tcW w:w="2066" w:type="dxa"/>
            <w:tcBorders>
              <w:top w:val="nil"/>
              <w:left w:val="nil"/>
              <w:bottom w:val="nil"/>
              <w:right w:val="nil"/>
            </w:tcBorders>
            <w:vAlign w:val="center"/>
          </w:tcPr>
          <w:p w14:paraId="431BB39A">
            <w:pPr>
              <w:jc w:val="center"/>
              <w:textAlignment w:val="center"/>
              <w:rPr>
                <w:rFonts w:eastAsia="宋体"/>
                <w:color w:val="000000"/>
                <w:lang w:val="en-US" w:eastAsia="zh-CN" w:bidi="ar"/>
              </w:rPr>
            </w:pPr>
            <w:r>
              <w:rPr>
                <w:rFonts w:eastAsia="宋体"/>
                <w:color w:val="000000"/>
                <w:lang w:val="en-US" w:eastAsia="zh-CN" w:bidi="ar"/>
              </w:rPr>
              <w:t>-0.208404571</w:t>
            </w:r>
          </w:p>
        </w:tc>
      </w:tr>
      <w:tr w14:paraId="32BE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EC243E0">
            <w:pPr>
              <w:jc w:val="center"/>
              <w:textAlignment w:val="center"/>
              <w:rPr>
                <w:rFonts w:eastAsia="宋体"/>
                <w:color w:val="000000"/>
                <w:lang w:val="en-US" w:eastAsia="zh-CN" w:bidi="ar"/>
              </w:rPr>
            </w:pPr>
            <w:r>
              <w:rPr>
                <w:rFonts w:eastAsia="宋体"/>
                <w:color w:val="000000"/>
                <w:lang w:val="en-US" w:eastAsia="zh-CN" w:bidi="ar"/>
              </w:rPr>
              <w:t>CC1CCC=CC1</w:t>
            </w:r>
          </w:p>
        </w:tc>
        <w:tc>
          <w:tcPr>
            <w:tcW w:w="3705" w:type="dxa"/>
            <w:tcBorders>
              <w:top w:val="nil"/>
              <w:left w:val="nil"/>
              <w:bottom w:val="nil"/>
              <w:right w:val="nil"/>
            </w:tcBorders>
            <w:vAlign w:val="center"/>
          </w:tcPr>
          <w:p w14:paraId="7DB2E979">
            <w:pPr>
              <w:jc w:val="center"/>
              <w:textAlignment w:val="center"/>
              <w:rPr>
                <w:rFonts w:eastAsia="宋体"/>
                <w:color w:val="000000"/>
                <w:lang w:val="en-US" w:eastAsia="zh-CN" w:bidi="ar"/>
              </w:rPr>
            </w:pPr>
            <w:r>
              <w:rPr>
                <w:rFonts w:eastAsia="宋体"/>
                <w:color w:val="000000"/>
                <w:lang w:val="en-US" w:eastAsia="zh-CN" w:bidi="ar"/>
              </w:rPr>
              <w:t>1-Methylcyclohex-1-ene</w:t>
            </w:r>
          </w:p>
        </w:tc>
        <w:tc>
          <w:tcPr>
            <w:tcW w:w="2066" w:type="dxa"/>
            <w:tcBorders>
              <w:top w:val="nil"/>
              <w:left w:val="nil"/>
              <w:bottom w:val="nil"/>
              <w:right w:val="nil"/>
            </w:tcBorders>
            <w:vAlign w:val="center"/>
          </w:tcPr>
          <w:p w14:paraId="53B3C5F6">
            <w:pPr>
              <w:jc w:val="center"/>
              <w:textAlignment w:val="center"/>
              <w:rPr>
                <w:rFonts w:eastAsia="宋体"/>
                <w:color w:val="000000"/>
                <w:lang w:val="en-US" w:eastAsia="zh-CN" w:bidi="ar"/>
              </w:rPr>
            </w:pPr>
            <w:r>
              <w:rPr>
                <w:rFonts w:eastAsia="宋体"/>
                <w:color w:val="000000"/>
                <w:lang w:val="en-US" w:eastAsia="zh-CN" w:bidi="ar"/>
              </w:rPr>
              <w:t>-0.578477323</w:t>
            </w:r>
          </w:p>
        </w:tc>
      </w:tr>
      <w:tr w14:paraId="28281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83872AF">
            <w:pPr>
              <w:jc w:val="center"/>
              <w:textAlignment w:val="center"/>
              <w:rPr>
                <w:rFonts w:eastAsia="宋体"/>
                <w:color w:val="000000"/>
                <w:lang w:val="en-US" w:eastAsia="zh-CN" w:bidi="ar"/>
              </w:rPr>
            </w:pPr>
            <w:r>
              <w:rPr>
                <w:rFonts w:eastAsia="宋体"/>
                <w:color w:val="000000"/>
                <w:lang w:val="en-US" w:eastAsia="zh-CN" w:bidi="ar"/>
              </w:rPr>
              <w:t>CCCCCCC(C)CCC</w:t>
            </w:r>
          </w:p>
        </w:tc>
        <w:tc>
          <w:tcPr>
            <w:tcW w:w="3705" w:type="dxa"/>
            <w:tcBorders>
              <w:top w:val="nil"/>
              <w:left w:val="nil"/>
              <w:bottom w:val="nil"/>
              <w:right w:val="nil"/>
            </w:tcBorders>
            <w:vAlign w:val="center"/>
          </w:tcPr>
          <w:p w14:paraId="38948E0C">
            <w:pPr>
              <w:jc w:val="center"/>
              <w:textAlignment w:val="center"/>
              <w:rPr>
                <w:rFonts w:eastAsia="宋体"/>
                <w:color w:val="000000"/>
                <w:lang w:val="en-US" w:eastAsia="zh-CN" w:bidi="ar"/>
              </w:rPr>
            </w:pPr>
            <w:r>
              <w:rPr>
                <w:rFonts w:eastAsia="宋体"/>
                <w:color w:val="000000"/>
                <w:lang w:val="en-US" w:eastAsia="zh-CN" w:bidi="ar"/>
              </w:rPr>
              <w:t>2-Methyldecane</w:t>
            </w:r>
          </w:p>
        </w:tc>
        <w:tc>
          <w:tcPr>
            <w:tcW w:w="2066" w:type="dxa"/>
            <w:tcBorders>
              <w:top w:val="nil"/>
              <w:left w:val="nil"/>
              <w:bottom w:val="nil"/>
              <w:right w:val="nil"/>
            </w:tcBorders>
            <w:vAlign w:val="center"/>
          </w:tcPr>
          <w:p w14:paraId="361A4078">
            <w:pPr>
              <w:jc w:val="center"/>
              <w:textAlignment w:val="center"/>
              <w:rPr>
                <w:rFonts w:eastAsia="宋体"/>
                <w:color w:val="000000"/>
                <w:lang w:val="en-US" w:eastAsia="zh-CN" w:bidi="ar"/>
              </w:rPr>
            </w:pPr>
            <w:r>
              <w:rPr>
                <w:rFonts w:eastAsia="宋体"/>
                <w:color w:val="000000"/>
                <w:lang w:val="en-US" w:eastAsia="zh-CN" w:bidi="ar"/>
              </w:rPr>
              <w:t>-0.184741139</w:t>
            </w:r>
          </w:p>
        </w:tc>
      </w:tr>
      <w:tr w14:paraId="344A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59A0BB0">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21BF1C28">
            <w:pPr>
              <w:jc w:val="center"/>
              <w:textAlignment w:val="center"/>
              <w:rPr>
                <w:rFonts w:eastAsia="宋体"/>
                <w:color w:val="000000"/>
                <w:lang w:val="en-US" w:eastAsia="zh-CN" w:bidi="ar"/>
              </w:rPr>
            </w:pPr>
            <w:r>
              <w:rPr>
                <w:rFonts w:eastAsia="宋体"/>
                <w:color w:val="000000"/>
                <w:lang w:val="en-US" w:eastAsia="zh-CN" w:bidi="ar"/>
              </w:rPr>
              <w:t>2-Methylheptane</w:t>
            </w:r>
          </w:p>
        </w:tc>
        <w:tc>
          <w:tcPr>
            <w:tcW w:w="2066" w:type="dxa"/>
            <w:tcBorders>
              <w:top w:val="nil"/>
              <w:left w:val="nil"/>
              <w:bottom w:val="nil"/>
              <w:right w:val="nil"/>
            </w:tcBorders>
            <w:vAlign w:val="center"/>
          </w:tcPr>
          <w:p w14:paraId="3BA7ED5E">
            <w:pPr>
              <w:jc w:val="center"/>
              <w:textAlignment w:val="center"/>
              <w:rPr>
                <w:rFonts w:eastAsia="宋体"/>
                <w:color w:val="000000"/>
                <w:lang w:val="en-US" w:eastAsia="zh-CN" w:bidi="ar"/>
              </w:rPr>
            </w:pPr>
            <w:r>
              <w:rPr>
                <w:rFonts w:eastAsia="宋体"/>
                <w:color w:val="000000"/>
                <w:lang w:val="en-US" w:eastAsia="zh-CN" w:bidi="ar"/>
              </w:rPr>
              <w:t>-0.219428599</w:t>
            </w:r>
          </w:p>
        </w:tc>
      </w:tr>
      <w:tr w14:paraId="400D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76A2208">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5DA85B34">
            <w:pPr>
              <w:jc w:val="center"/>
              <w:textAlignment w:val="center"/>
              <w:rPr>
                <w:rFonts w:eastAsia="宋体"/>
                <w:color w:val="000000"/>
                <w:lang w:val="en-US" w:eastAsia="zh-CN" w:bidi="ar"/>
              </w:rPr>
            </w:pPr>
            <w:r>
              <w:rPr>
                <w:rFonts w:eastAsia="宋体"/>
                <w:color w:val="000000"/>
                <w:lang w:val="en-US" w:eastAsia="zh-CN" w:bidi="ar"/>
              </w:rPr>
              <w:t>2-Methylnonane</w:t>
            </w:r>
          </w:p>
        </w:tc>
        <w:tc>
          <w:tcPr>
            <w:tcW w:w="2066" w:type="dxa"/>
            <w:tcBorders>
              <w:top w:val="nil"/>
              <w:left w:val="nil"/>
              <w:bottom w:val="nil"/>
              <w:right w:val="nil"/>
            </w:tcBorders>
            <w:vAlign w:val="center"/>
          </w:tcPr>
          <w:p w14:paraId="1EBFD2FA">
            <w:pPr>
              <w:jc w:val="center"/>
              <w:textAlignment w:val="center"/>
              <w:rPr>
                <w:rFonts w:eastAsia="宋体"/>
                <w:color w:val="000000"/>
                <w:lang w:val="en-US" w:eastAsia="zh-CN" w:bidi="ar"/>
              </w:rPr>
            </w:pPr>
            <w:r>
              <w:rPr>
                <w:rFonts w:eastAsia="宋体"/>
                <w:color w:val="000000"/>
                <w:lang w:val="en-US" w:eastAsia="zh-CN" w:bidi="ar"/>
              </w:rPr>
              <w:t>-0.194111347</w:t>
            </w:r>
          </w:p>
        </w:tc>
      </w:tr>
      <w:tr w14:paraId="2F7F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241361A">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7AC57ACE">
            <w:pPr>
              <w:jc w:val="center"/>
              <w:textAlignment w:val="center"/>
              <w:rPr>
                <w:rFonts w:eastAsia="宋体"/>
                <w:color w:val="000000"/>
                <w:lang w:val="en-US" w:eastAsia="zh-CN" w:bidi="ar"/>
              </w:rPr>
            </w:pPr>
            <w:r>
              <w:rPr>
                <w:rFonts w:eastAsia="宋体"/>
                <w:color w:val="000000"/>
                <w:lang w:val="en-US" w:eastAsia="zh-CN" w:bidi="ar"/>
              </w:rPr>
              <w:t>2-Methyloctane</w:t>
            </w:r>
          </w:p>
        </w:tc>
        <w:tc>
          <w:tcPr>
            <w:tcW w:w="2066" w:type="dxa"/>
            <w:tcBorders>
              <w:top w:val="nil"/>
              <w:left w:val="nil"/>
              <w:bottom w:val="nil"/>
              <w:right w:val="nil"/>
            </w:tcBorders>
            <w:vAlign w:val="center"/>
          </w:tcPr>
          <w:p w14:paraId="0505183E">
            <w:pPr>
              <w:jc w:val="center"/>
              <w:textAlignment w:val="center"/>
              <w:rPr>
                <w:rFonts w:eastAsia="宋体"/>
                <w:color w:val="000000"/>
                <w:lang w:val="en-US" w:eastAsia="zh-CN" w:bidi="ar"/>
              </w:rPr>
            </w:pPr>
            <w:r>
              <w:rPr>
                <w:rFonts w:eastAsia="宋体"/>
                <w:color w:val="000000"/>
                <w:lang w:val="en-US" w:eastAsia="zh-CN" w:bidi="ar"/>
              </w:rPr>
              <w:t>-0.205103815</w:t>
            </w:r>
          </w:p>
        </w:tc>
      </w:tr>
      <w:tr w14:paraId="15C1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F8785EA">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1D294DAF">
            <w:pPr>
              <w:jc w:val="center"/>
              <w:textAlignment w:val="center"/>
              <w:rPr>
                <w:rFonts w:eastAsia="宋体"/>
                <w:color w:val="000000"/>
                <w:lang w:val="en-US" w:eastAsia="zh-CN" w:bidi="ar"/>
              </w:rPr>
            </w:pPr>
            <w:r>
              <w:rPr>
                <w:rFonts w:eastAsia="宋体"/>
                <w:color w:val="000000"/>
                <w:lang w:val="en-US" w:eastAsia="zh-CN" w:bidi="ar"/>
              </w:rPr>
              <w:t>3-Methylbut-1-ene</w:t>
            </w:r>
          </w:p>
        </w:tc>
        <w:tc>
          <w:tcPr>
            <w:tcW w:w="2066" w:type="dxa"/>
            <w:tcBorders>
              <w:top w:val="nil"/>
              <w:left w:val="nil"/>
              <w:bottom w:val="nil"/>
              <w:right w:val="nil"/>
            </w:tcBorders>
            <w:vAlign w:val="center"/>
          </w:tcPr>
          <w:p w14:paraId="5495E6B9">
            <w:pPr>
              <w:jc w:val="center"/>
              <w:textAlignment w:val="center"/>
              <w:rPr>
                <w:rFonts w:eastAsia="宋体"/>
                <w:color w:val="000000"/>
                <w:lang w:val="en-US" w:eastAsia="zh-CN" w:bidi="ar"/>
              </w:rPr>
            </w:pPr>
            <w:r>
              <w:rPr>
                <w:rFonts w:eastAsia="宋体"/>
                <w:color w:val="000000"/>
                <w:lang w:val="en-US" w:eastAsia="zh-CN" w:bidi="ar"/>
              </w:rPr>
              <w:t>-0.507123053</w:t>
            </w:r>
          </w:p>
        </w:tc>
      </w:tr>
      <w:tr w14:paraId="7681D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F8A7F19">
            <w:pPr>
              <w:jc w:val="center"/>
              <w:textAlignment w:val="center"/>
              <w:rPr>
                <w:rFonts w:eastAsia="宋体"/>
                <w:color w:val="000000"/>
                <w:lang w:val="en-US" w:eastAsia="zh-CN" w:bidi="ar"/>
              </w:rPr>
            </w:pPr>
            <w:r>
              <w:rPr>
                <w:rFonts w:eastAsia="宋体"/>
                <w:color w:val="000000"/>
                <w:lang w:val="en-US" w:eastAsia="zh-CN" w:bidi="ar"/>
              </w:rPr>
              <w:t>CC(C)CC(C)O</w:t>
            </w:r>
          </w:p>
        </w:tc>
        <w:tc>
          <w:tcPr>
            <w:tcW w:w="3705" w:type="dxa"/>
            <w:tcBorders>
              <w:top w:val="nil"/>
              <w:left w:val="nil"/>
              <w:bottom w:val="nil"/>
              <w:right w:val="nil"/>
            </w:tcBorders>
            <w:vAlign w:val="center"/>
          </w:tcPr>
          <w:p w14:paraId="6F3AB3AD">
            <w:pPr>
              <w:jc w:val="center"/>
              <w:textAlignment w:val="center"/>
              <w:rPr>
                <w:rFonts w:eastAsia="宋体"/>
                <w:color w:val="000000"/>
                <w:lang w:val="en-US" w:eastAsia="zh-CN" w:bidi="ar"/>
              </w:rPr>
            </w:pPr>
            <w:r>
              <w:rPr>
                <w:rFonts w:eastAsia="宋体"/>
                <w:color w:val="000000"/>
                <w:lang w:val="en-US" w:eastAsia="zh-CN" w:bidi="ar"/>
              </w:rPr>
              <w:t>3-Methylbutan-2-ol</w:t>
            </w:r>
          </w:p>
        </w:tc>
        <w:tc>
          <w:tcPr>
            <w:tcW w:w="2066" w:type="dxa"/>
            <w:tcBorders>
              <w:top w:val="nil"/>
              <w:left w:val="nil"/>
              <w:bottom w:val="nil"/>
              <w:right w:val="nil"/>
            </w:tcBorders>
            <w:vAlign w:val="center"/>
          </w:tcPr>
          <w:p w14:paraId="3A0BECA2">
            <w:pPr>
              <w:jc w:val="center"/>
              <w:textAlignment w:val="center"/>
              <w:rPr>
                <w:rFonts w:eastAsia="宋体"/>
                <w:color w:val="000000"/>
                <w:lang w:val="en-US" w:eastAsia="zh-CN" w:bidi="ar"/>
              </w:rPr>
            </w:pPr>
            <w:r>
              <w:rPr>
                <w:rFonts w:eastAsia="宋体"/>
                <w:color w:val="000000"/>
                <w:lang w:val="en-US" w:eastAsia="zh-CN" w:bidi="ar"/>
              </w:rPr>
              <w:t>-0.194000661</w:t>
            </w:r>
          </w:p>
        </w:tc>
      </w:tr>
      <w:tr w14:paraId="6C80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DDCD0E7">
            <w:pPr>
              <w:jc w:val="center"/>
              <w:textAlignment w:val="center"/>
              <w:rPr>
                <w:rFonts w:eastAsia="宋体"/>
                <w:color w:val="000000"/>
                <w:lang w:val="en-US" w:eastAsia="zh-CN" w:bidi="ar"/>
              </w:rPr>
            </w:pPr>
            <w:r>
              <w:rPr>
                <w:rFonts w:eastAsia="宋体"/>
                <w:color w:val="000000"/>
                <w:lang w:val="en-US" w:eastAsia="zh-CN" w:bidi="ar"/>
              </w:rPr>
              <w:t>CC(C)CC(=O)C</w:t>
            </w:r>
          </w:p>
        </w:tc>
        <w:tc>
          <w:tcPr>
            <w:tcW w:w="3705" w:type="dxa"/>
            <w:tcBorders>
              <w:top w:val="nil"/>
              <w:left w:val="nil"/>
              <w:bottom w:val="nil"/>
              <w:right w:val="nil"/>
            </w:tcBorders>
            <w:vAlign w:val="center"/>
          </w:tcPr>
          <w:p w14:paraId="4B4723EE">
            <w:pPr>
              <w:jc w:val="center"/>
              <w:textAlignment w:val="center"/>
              <w:rPr>
                <w:rFonts w:eastAsia="宋体"/>
                <w:color w:val="000000"/>
                <w:lang w:val="en-US" w:eastAsia="zh-CN" w:bidi="ar"/>
              </w:rPr>
            </w:pPr>
            <w:r>
              <w:rPr>
                <w:rFonts w:eastAsia="宋体"/>
                <w:color w:val="000000"/>
                <w:lang w:val="en-US" w:eastAsia="zh-CN" w:bidi="ar"/>
              </w:rPr>
              <w:t>4-Methylpentan-2-one</w:t>
            </w:r>
          </w:p>
        </w:tc>
        <w:tc>
          <w:tcPr>
            <w:tcW w:w="2066" w:type="dxa"/>
            <w:tcBorders>
              <w:top w:val="nil"/>
              <w:left w:val="nil"/>
              <w:bottom w:val="nil"/>
              <w:right w:val="nil"/>
            </w:tcBorders>
            <w:vAlign w:val="center"/>
          </w:tcPr>
          <w:p w14:paraId="033A3E9A">
            <w:pPr>
              <w:jc w:val="center"/>
              <w:textAlignment w:val="center"/>
              <w:rPr>
                <w:rFonts w:eastAsia="宋体"/>
                <w:color w:val="000000"/>
                <w:lang w:val="en-US" w:eastAsia="zh-CN" w:bidi="ar"/>
              </w:rPr>
            </w:pPr>
            <w:r>
              <w:rPr>
                <w:rFonts w:eastAsia="宋体"/>
                <w:color w:val="000000"/>
                <w:lang w:val="en-US" w:eastAsia="zh-CN" w:bidi="ar"/>
              </w:rPr>
              <w:t>-0.406738579</w:t>
            </w:r>
          </w:p>
        </w:tc>
      </w:tr>
      <w:tr w14:paraId="292B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FE22887">
            <w:pPr>
              <w:jc w:val="center"/>
              <w:textAlignment w:val="center"/>
              <w:rPr>
                <w:rFonts w:eastAsia="宋体"/>
                <w:color w:val="000000"/>
                <w:lang w:val="en-US" w:eastAsia="zh-CN" w:bidi="ar"/>
              </w:rPr>
            </w:pPr>
            <w:r>
              <w:rPr>
                <w:rFonts w:eastAsia="宋体"/>
                <w:color w:val="000000"/>
                <w:lang w:val="en-US" w:eastAsia="zh-CN" w:bidi="ar"/>
              </w:rPr>
              <w:t>CCCC(C)CCCOC(=O)C</w:t>
            </w:r>
          </w:p>
        </w:tc>
        <w:tc>
          <w:tcPr>
            <w:tcW w:w="3705" w:type="dxa"/>
            <w:tcBorders>
              <w:top w:val="nil"/>
              <w:left w:val="nil"/>
              <w:bottom w:val="nil"/>
              <w:right w:val="nil"/>
            </w:tcBorders>
            <w:vAlign w:val="center"/>
          </w:tcPr>
          <w:p w14:paraId="72396C07">
            <w:pPr>
              <w:jc w:val="center"/>
              <w:textAlignment w:val="center"/>
              <w:rPr>
                <w:rFonts w:eastAsia="宋体"/>
                <w:color w:val="000000"/>
                <w:lang w:val="en-US" w:eastAsia="zh-CN" w:bidi="ar"/>
              </w:rPr>
            </w:pPr>
            <w:r>
              <w:rPr>
                <w:rFonts w:eastAsia="宋体"/>
                <w:color w:val="000000"/>
                <w:lang w:val="en-US" w:eastAsia="zh-CN" w:bidi="ar"/>
              </w:rPr>
              <w:t>5-Methylhexyl acetate</w:t>
            </w:r>
          </w:p>
        </w:tc>
        <w:tc>
          <w:tcPr>
            <w:tcW w:w="2066" w:type="dxa"/>
            <w:tcBorders>
              <w:top w:val="nil"/>
              <w:left w:val="nil"/>
              <w:bottom w:val="nil"/>
              <w:right w:val="nil"/>
            </w:tcBorders>
            <w:vAlign w:val="center"/>
          </w:tcPr>
          <w:p w14:paraId="1FF23019">
            <w:pPr>
              <w:jc w:val="center"/>
              <w:textAlignment w:val="center"/>
              <w:rPr>
                <w:rFonts w:eastAsia="宋体"/>
                <w:color w:val="000000"/>
                <w:lang w:val="en-US" w:eastAsia="zh-CN" w:bidi="ar"/>
              </w:rPr>
            </w:pPr>
            <w:r>
              <w:rPr>
                <w:rFonts w:eastAsia="宋体"/>
                <w:color w:val="000000"/>
                <w:lang w:val="en-US" w:eastAsia="zh-CN" w:bidi="ar"/>
              </w:rPr>
              <w:t>-0.291330189</w:t>
            </w:r>
          </w:p>
        </w:tc>
      </w:tr>
      <w:tr w14:paraId="50BD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3CD578E">
            <w:pPr>
              <w:jc w:val="center"/>
              <w:textAlignment w:val="center"/>
              <w:rPr>
                <w:rFonts w:eastAsia="宋体"/>
                <w:color w:val="000000"/>
                <w:lang w:val="en-US" w:eastAsia="zh-CN" w:bidi="ar"/>
              </w:rPr>
            </w:pPr>
            <w:r>
              <w:rPr>
                <w:rFonts w:eastAsia="宋体"/>
                <w:color w:val="000000"/>
                <w:lang w:val="en-US" w:eastAsia="zh-CN" w:bidi="ar"/>
              </w:rPr>
              <w:t>CCC(C)CCCOC(=O)C</w:t>
            </w:r>
          </w:p>
        </w:tc>
        <w:tc>
          <w:tcPr>
            <w:tcW w:w="3705" w:type="dxa"/>
            <w:tcBorders>
              <w:top w:val="nil"/>
              <w:left w:val="nil"/>
              <w:bottom w:val="nil"/>
              <w:right w:val="nil"/>
            </w:tcBorders>
            <w:vAlign w:val="center"/>
          </w:tcPr>
          <w:p w14:paraId="47A4A067">
            <w:pPr>
              <w:jc w:val="center"/>
              <w:textAlignment w:val="center"/>
              <w:rPr>
                <w:rFonts w:eastAsia="宋体"/>
                <w:color w:val="000000"/>
                <w:lang w:val="en-US" w:eastAsia="zh-CN" w:bidi="ar"/>
              </w:rPr>
            </w:pPr>
            <w:r>
              <w:rPr>
                <w:rFonts w:eastAsia="宋体"/>
                <w:color w:val="000000"/>
                <w:lang w:val="en-US" w:eastAsia="zh-CN" w:bidi="ar"/>
              </w:rPr>
              <w:t>4-Methylpentyl acetate</w:t>
            </w:r>
          </w:p>
        </w:tc>
        <w:tc>
          <w:tcPr>
            <w:tcW w:w="2066" w:type="dxa"/>
            <w:tcBorders>
              <w:top w:val="nil"/>
              <w:left w:val="nil"/>
              <w:bottom w:val="nil"/>
              <w:right w:val="nil"/>
            </w:tcBorders>
            <w:vAlign w:val="center"/>
          </w:tcPr>
          <w:p w14:paraId="11AA63A4">
            <w:pPr>
              <w:jc w:val="center"/>
              <w:textAlignment w:val="center"/>
              <w:rPr>
                <w:rFonts w:eastAsia="宋体"/>
                <w:color w:val="000000"/>
                <w:lang w:val="en-US" w:eastAsia="zh-CN" w:bidi="ar"/>
              </w:rPr>
            </w:pPr>
            <w:r>
              <w:rPr>
                <w:rFonts w:eastAsia="宋体"/>
                <w:color w:val="000000"/>
                <w:lang w:val="en-US" w:eastAsia="zh-CN" w:bidi="ar"/>
              </w:rPr>
              <w:t>-0.325048</w:t>
            </w:r>
          </w:p>
        </w:tc>
      </w:tr>
      <w:tr w14:paraId="7452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7F3E5E6">
            <w:pPr>
              <w:jc w:val="center"/>
              <w:textAlignment w:val="center"/>
              <w:rPr>
                <w:rFonts w:eastAsia="宋体"/>
                <w:color w:val="000000"/>
                <w:lang w:val="en-US" w:eastAsia="zh-CN" w:bidi="ar"/>
              </w:rPr>
            </w:pPr>
            <w:r>
              <w:rPr>
                <w:rFonts w:eastAsia="宋体"/>
                <w:color w:val="000000"/>
                <w:lang w:val="en-US" w:eastAsia="zh-CN" w:bidi="ar"/>
              </w:rPr>
              <w:t>CCCCC(C)CCCOC(=O)C</w:t>
            </w:r>
          </w:p>
        </w:tc>
        <w:tc>
          <w:tcPr>
            <w:tcW w:w="3705" w:type="dxa"/>
            <w:tcBorders>
              <w:top w:val="nil"/>
              <w:left w:val="nil"/>
              <w:bottom w:val="nil"/>
              <w:right w:val="nil"/>
            </w:tcBorders>
            <w:vAlign w:val="center"/>
          </w:tcPr>
          <w:p w14:paraId="32C75AAF">
            <w:pPr>
              <w:jc w:val="center"/>
              <w:textAlignment w:val="center"/>
              <w:rPr>
                <w:rFonts w:eastAsia="宋体"/>
                <w:color w:val="000000"/>
                <w:lang w:val="en-US" w:eastAsia="zh-CN" w:bidi="ar"/>
              </w:rPr>
            </w:pPr>
            <w:r>
              <w:rPr>
                <w:rFonts w:eastAsia="宋体"/>
                <w:color w:val="000000"/>
                <w:lang w:val="en-US" w:eastAsia="zh-CN" w:bidi="ar"/>
              </w:rPr>
              <w:t>6-Methylheptyl acetate</w:t>
            </w:r>
          </w:p>
        </w:tc>
        <w:tc>
          <w:tcPr>
            <w:tcW w:w="2066" w:type="dxa"/>
            <w:tcBorders>
              <w:top w:val="nil"/>
              <w:left w:val="nil"/>
              <w:bottom w:val="nil"/>
              <w:right w:val="nil"/>
            </w:tcBorders>
            <w:vAlign w:val="center"/>
          </w:tcPr>
          <w:p w14:paraId="24EEB2E8">
            <w:pPr>
              <w:jc w:val="center"/>
              <w:textAlignment w:val="center"/>
              <w:rPr>
                <w:rFonts w:eastAsia="宋体"/>
                <w:color w:val="000000"/>
                <w:lang w:val="en-US" w:eastAsia="zh-CN" w:bidi="ar"/>
              </w:rPr>
            </w:pPr>
            <w:r>
              <w:rPr>
                <w:rFonts w:eastAsia="宋体"/>
                <w:color w:val="000000"/>
                <w:lang w:val="en-US" w:eastAsia="zh-CN" w:bidi="ar"/>
              </w:rPr>
              <w:t>-0.267195165</w:t>
            </w:r>
          </w:p>
        </w:tc>
      </w:tr>
      <w:tr w14:paraId="0150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332A41C">
            <w:pPr>
              <w:jc w:val="center"/>
              <w:textAlignment w:val="center"/>
              <w:rPr>
                <w:rFonts w:eastAsia="宋体"/>
                <w:color w:val="000000"/>
                <w:lang w:val="en-US" w:eastAsia="zh-CN" w:bidi="ar"/>
              </w:rPr>
            </w:pPr>
            <w:r>
              <w:rPr>
                <w:rFonts w:eastAsia="宋体"/>
                <w:color w:val="000000"/>
                <w:lang w:val="en-US" w:eastAsia="zh-CN" w:bidi="ar"/>
              </w:rPr>
              <w:t>CC(C)CCCOC(=O)C</w:t>
            </w:r>
          </w:p>
        </w:tc>
        <w:tc>
          <w:tcPr>
            <w:tcW w:w="3705" w:type="dxa"/>
            <w:tcBorders>
              <w:top w:val="nil"/>
              <w:left w:val="nil"/>
              <w:bottom w:val="nil"/>
              <w:right w:val="nil"/>
            </w:tcBorders>
            <w:vAlign w:val="center"/>
          </w:tcPr>
          <w:p w14:paraId="18CE84BD">
            <w:pPr>
              <w:jc w:val="center"/>
              <w:textAlignment w:val="center"/>
              <w:rPr>
                <w:rFonts w:eastAsia="宋体"/>
                <w:color w:val="000000"/>
                <w:lang w:val="en-US" w:eastAsia="zh-CN" w:bidi="ar"/>
              </w:rPr>
            </w:pPr>
            <w:r>
              <w:rPr>
                <w:rFonts w:eastAsia="宋体"/>
                <w:color w:val="000000"/>
                <w:lang w:val="en-US" w:eastAsia="zh-CN" w:bidi="ar"/>
              </w:rPr>
              <w:t>3-Methylbutyl acetate</w:t>
            </w:r>
          </w:p>
        </w:tc>
        <w:tc>
          <w:tcPr>
            <w:tcW w:w="2066" w:type="dxa"/>
            <w:tcBorders>
              <w:top w:val="nil"/>
              <w:left w:val="nil"/>
              <w:bottom w:val="nil"/>
              <w:right w:val="nil"/>
            </w:tcBorders>
            <w:vAlign w:val="center"/>
          </w:tcPr>
          <w:p w14:paraId="45C713D6">
            <w:pPr>
              <w:jc w:val="center"/>
              <w:textAlignment w:val="center"/>
              <w:rPr>
                <w:rFonts w:eastAsia="宋体"/>
                <w:color w:val="000000"/>
                <w:lang w:val="en-US" w:eastAsia="zh-CN" w:bidi="ar"/>
              </w:rPr>
            </w:pPr>
            <w:r>
              <w:rPr>
                <w:rFonts w:eastAsia="宋体"/>
                <w:color w:val="000000"/>
                <w:lang w:val="en-US" w:eastAsia="zh-CN" w:bidi="ar"/>
              </w:rPr>
              <w:t>-0.358173907</w:t>
            </w:r>
          </w:p>
        </w:tc>
      </w:tr>
      <w:tr w14:paraId="7FCA1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52FA9DB">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6093EBD5">
            <w:pPr>
              <w:jc w:val="center"/>
              <w:textAlignment w:val="center"/>
              <w:rPr>
                <w:rFonts w:eastAsia="宋体"/>
                <w:color w:val="000000"/>
                <w:lang w:val="en-US" w:eastAsia="zh-CN" w:bidi="ar"/>
              </w:rPr>
            </w:pPr>
            <w:r>
              <w:rPr>
                <w:rFonts w:eastAsia="宋体"/>
                <w:color w:val="000000"/>
                <w:lang w:val="en-US" w:eastAsia="zh-CN" w:bidi="ar"/>
              </w:rPr>
              <w:t>Non-4-ene</w:t>
            </w:r>
          </w:p>
        </w:tc>
        <w:tc>
          <w:tcPr>
            <w:tcW w:w="2066" w:type="dxa"/>
            <w:tcBorders>
              <w:top w:val="nil"/>
              <w:left w:val="nil"/>
              <w:bottom w:val="nil"/>
              <w:right w:val="nil"/>
            </w:tcBorders>
            <w:vAlign w:val="center"/>
          </w:tcPr>
          <w:p w14:paraId="25CB3557">
            <w:pPr>
              <w:jc w:val="center"/>
              <w:textAlignment w:val="center"/>
              <w:rPr>
                <w:rFonts w:eastAsia="宋体"/>
                <w:color w:val="000000"/>
                <w:lang w:val="en-US" w:eastAsia="zh-CN" w:bidi="ar"/>
              </w:rPr>
            </w:pPr>
            <w:r>
              <w:rPr>
                <w:rFonts w:eastAsia="宋体"/>
                <w:color w:val="000000"/>
                <w:lang w:val="en-US" w:eastAsia="zh-CN" w:bidi="ar"/>
              </w:rPr>
              <w:t>-0.368880749</w:t>
            </w:r>
          </w:p>
        </w:tc>
      </w:tr>
      <w:tr w14:paraId="6952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7B168ED">
            <w:pPr>
              <w:jc w:val="center"/>
              <w:textAlignment w:val="center"/>
              <w:rPr>
                <w:rFonts w:eastAsia="宋体"/>
                <w:color w:val="000000"/>
                <w:lang w:val="en-US" w:eastAsia="zh-CN" w:bidi="ar"/>
              </w:rPr>
            </w:pPr>
            <w:r>
              <w:rPr>
                <w:rFonts w:eastAsia="宋体"/>
                <w:color w:val="000000"/>
                <w:lang w:val="en-US" w:eastAsia="zh-CN" w:bidi="ar"/>
              </w:rPr>
              <w:t>CCCCC(CCC)O</w:t>
            </w:r>
          </w:p>
        </w:tc>
        <w:tc>
          <w:tcPr>
            <w:tcW w:w="3705" w:type="dxa"/>
            <w:tcBorders>
              <w:top w:val="nil"/>
              <w:left w:val="nil"/>
              <w:bottom w:val="nil"/>
              <w:right w:val="nil"/>
            </w:tcBorders>
            <w:vAlign w:val="center"/>
          </w:tcPr>
          <w:p w14:paraId="3C131228">
            <w:pPr>
              <w:jc w:val="center"/>
              <w:textAlignment w:val="center"/>
              <w:rPr>
                <w:rFonts w:eastAsia="宋体"/>
                <w:color w:val="000000"/>
                <w:lang w:val="en-US" w:eastAsia="zh-CN" w:bidi="ar"/>
              </w:rPr>
            </w:pPr>
            <w:r>
              <w:rPr>
                <w:rFonts w:eastAsia="宋体"/>
                <w:color w:val="000000"/>
                <w:lang w:val="en-US" w:eastAsia="zh-CN" w:bidi="ar"/>
              </w:rPr>
              <w:t>4-Methyloctan-4-ol</w:t>
            </w:r>
          </w:p>
        </w:tc>
        <w:tc>
          <w:tcPr>
            <w:tcW w:w="2066" w:type="dxa"/>
            <w:tcBorders>
              <w:top w:val="nil"/>
              <w:left w:val="nil"/>
              <w:bottom w:val="nil"/>
              <w:right w:val="nil"/>
            </w:tcBorders>
            <w:vAlign w:val="center"/>
          </w:tcPr>
          <w:p w14:paraId="42AC5C00">
            <w:pPr>
              <w:jc w:val="center"/>
              <w:textAlignment w:val="center"/>
              <w:rPr>
                <w:rFonts w:eastAsia="宋体"/>
                <w:color w:val="000000"/>
                <w:lang w:val="en-US" w:eastAsia="zh-CN" w:bidi="ar"/>
              </w:rPr>
            </w:pPr>
            <w:r>
              <w:rPr>
                <w:rFonts w:eastAsia="宋体"/>
                <w:color w:val="000000"/>
                <w:lang w:val="en-US" w:eastAsia="zh-CN" w:bidi="ar"/>
              </w:rPr>
              <w:t>-0.068387568</w:t>
            </w:r>
          </w:p>
        </w:tc>
      </w:tr>
      <w:tr w14:paraId="20CE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64DC3C3">
            <w:pPr>
              <w:jc w:val="center"/>
              <w:textAlignment w:val="center"/>
              <w:rPr>
                <w:rFonts w:eastAsia="宋体"/>
                <w:color w:val="000000"/>
                <w:lang w:val="en-US" w:eastAsia="zh-CN" w:bidi="ar"/>
              </w:rPr>
            </w:pPr>
            <w:r>
              <w:rPr>
                <w:rFonts w:eastAsia="宋体"/>
                <w:color w:val="000000"/>
                <w:lang w:val="en-US" w:eastAsia="zh-CN" w:bidi="ar"/>
              </w:rPr>
              <w:t>CCCC1CCC(=O)CC1</w:t>
            </w:r>
          </w:p>
        </w:tc>
        <w:tc>
          <w:tcPr>
            <w:tcW w:w="3705" w:type="dxa"/>
            <w:tcBorders>
              <w:top w:val="nil"/>
              <w:left w:val="nil"/>
              <w:bottom w:val="nil"/>
              <w:right w:val="nil"/>
            </w:tcBorders>
            <w:vAlign w:val="center"/>
          </w:tcPr>
          <w:p w14:paraId="405BBE39">
            <w:pPr>
              <w:jc w:val="center"/>
              <w:textAlignment w:val="center"/>
              <w:rPr>
                <w:rFonts w:eastAsia="宋体"/>
                <w:color w:val="000000"/>
                <w:lang w:val="en-US" w:eastAsia="zh-CN" w:bidi="ar"/>
              </w:rPr>
            </w:pPr>
            <w:r>
              <w:rPr>
                <w:rFonts w:eastAsia="宋体"/>
                <w:color w:val="000000"/>
                <w:lang w:val="en-US" w:eastAsia="zh-CN" w:bidi="ar"/>
              </w:rPr>
              <w:t>5-Methylcyclohexan-1-one</w:t>
            </w:r>
          </w:p>
        </w:tc>
        <w:tc>
          <w:tcPr>
            <w:tcW w:w="2066" w:type="dxa"/>
            <w:tcBorders>
              <w:top w:val="nil"/>
              <w:left w:val="nil"/>
              <w:bottom w:val="nil"/>
              <w:right w:val="nil"/>
            </w:tcBorders>
            <w:vAlign w:val="center"/>
          </w:tcPr>
          <w:p w14:paraId="1A9D54E5">
            <w:pPr>
              <w:jc w:val="center"/>
              <w:textAlignment w:val="center"/>
              <w:rPr>
                <w:rFonts w:eastAsia="宋体"/>
                <w:color w:val="000000"/>
                <w:lang w:val="en-US" w:eastAsia="zh-CN" w:bidi="ar"/>
              </w:rPr>
            </w:pPr>
            <w:r>
              <w:rPr>
                <w:rFonts w:eastAsia="宋体"/>
                <w:color w:val="000000"/>
                <w:lang w:val="en-US" w:eastAsia="zh-CN" w:bidi="ar"/>
              </w:rPr>
              <w:t>-0.219047993</w:t>
            </w:r>
          </w:p>
        </w:tc>
      </w:tr>
      <w:tr w14:paraId="570C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00D0665">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7EBB25BB">
            <w:pPr>
              <w:jc w:val="center"/>
              <w:textAlignment w:val="center"/>
              <w:rPr>
                <w:rFonts w:eastAsia="宋体"/>
                <w:color w:val="000000"/>
                <w:lang w:val="en-US" w:eastAsia="zh-CN" w:bidi="ar"/>
              </w:rPr>
            </w:pPr>
            <w:r>
              <w:rPr>
                <w:rFonts w:eastAsia="宋体"/>
                <w:color w:val="000000"/>
                <w:lang w:val="en-US" w:eastAsia="zh-CN" w:bidi="ar"/>
              </w:rPr>
              <w:t>4-Methyloctane</w:t>
            </w:r>
          </w:p>
        </w:tc>
        <w:tc>
          <w:tcPr>
            <w:tcW w:w="2066" w:type="dxa"/>
            <w:tcBorders>
              <w:top w:val="nil"/>
              <w:left w:val="nil"/>
              <w:bottom w:val="nil"/>
              <w:right w:val="nil"/>
            </w:tcBorders>
            <w:vAlign w:val="center"/>
          </w:tcPr>
          <w:p w14:paraId="6CA37D5A">
            <w:pPr>
              <w:jc w:val="center"/>
              <w:textAlignment w:val="center"/>
              <w:rPr>
                <w:rFonts w:eastAsia="宋体"/>
                <w:color w:val="000000"/>
                <w:lang w:val="en-US" w:eastAsia="zh-CN" w:bidi="ar"/>
              </w:rPr>
            </w:pPr>
            <w:r>
              <w:rPr>
                <w:rFonts w:eastAsia="宋体"/>
                <w:color w:val="000000"/>
                <w:lang w:val="en-US" w:eastAsia="zh-CN" w:bidi="ar"/>
              </w:rPr>
              <w:t>-0.20828706</w:t>
            </w:r>
          </w:p>
        </w:tc>
      </w:tr>
      <w:tr w14:paraId="62AE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4190319">
            <w:pPr>
              <w:jc w:val="center"/>
              <w:textAlignment w:val="center"/>
              <w:rPr>
                <w:rFonts w:eastAsia="宋体"/>
                <w:color w:val="000000"/>
                <w:lang w:val="en-US" w:eastAsia="zh-CN" w:bidi="ar"/>
              </w:rPr>
            </w:pPr>
            <w:r>
              <w:rPr>
                <w:rFonts w:eastAsia="宋体"/>
                <w:color w:val="000000"/>
                <w:lang w:val="en-US" w:eastAsia="zh-CN" w:bidi="ar"/>
              </w:rPr>
              <w:t>C=CC1=CC=C(C=C1)O</w:t>
            </w:r>
          </w:p>
        </w:tc>
        <w:tc>
          <w:tcPr>
            <w:tcW w:w="3705" w:type="dxa"/>
            <w:tcBorders>
              <w:top w:val="nil"/>
              <w:left w:val="nil"/>
              <w:bottom w:val="nil"/>
              <w:right w:val="nil"/>
            </w:tcBorders>
            <w:vAlign w:val="center"/>
          </w:tcPr>
          <w:p w14:paraId="6E989BC3">
            <w:pPr>
              <w:jc w:val="center"/>
              <w:textAlignment w:val="center"/>
              <w:rPr>
                <w:rFonts w:eastAsia="宋体"/>
                <w:color w:val="000000"/>
                <w:lang w:val="en-US" w:eastAsia="zh-CN" w:bidi="ar"/>
              </w:rPr>
            </w:pPr>
            <w:r>
              <w:rPr>
                <w:rFonts w:eastAsia="宋体"/>
                <w:color w:val="000000"/>
                <w:lang w:val="en-US" w:eastAsia="zh-CN" w:bidi="ar"/>
              </w:rPr>
              <w:t>4-Ethenylphenol</w:t>
            </w:r>
          </w:p>
        </w:tc>
        <w:tc>
          <w:tcPr>
            <w:tcW w:w="2066" w:type="dxa"/>
            <w:tcBorders>
              <w:top w:val="nil"/>
              <w:left w:val="nil"/>
              <w:bottom w:val="nil"/>
              <w:right w:val="nil"/>
            </w:tcBorders>
            <w:vAlign w:val="center"/>
          </w:tcPr>
          <w:p w14:paraId="6F9C8531">
            <w:pPr>
              <w:jc w:val="center"/>
              <w:textAlignment w:val="center"/>
              <w:rPr>
                <w:rFonts w:eastAsia="宋体"/>
                <w:color w:val="000000"/>
                <w:lang w:val="en-US" w:eastAsia="zh-CN" w:bidi="ar"/>
              </w:rPr>
            </w:pPr>
            <w:r>
              <w:rPr>
                <w:rFonts w:eastAsia="宋体"/>
                <w:color w:val="000000"/>
                <w:lang w:val="en-US" w:eastAsia="zh-CN" w:bidi="ar"/>
              </w:rPr>
              <w:t>-3.236712456</w:t>
            </w:r>
          </w:p>
        </w:tc>
      </w:tr>
      <w:tr w14:paraId="3267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0EFA49C">
            <w:pPr>
              <w:jc w:val="center"/>
              <w:textAlignment w:val="center"/>
              <w:rPr>
                <w:rFonts w:eastAsia="宋体"/>
                <w:color w:val="000000"/>
                <w:lang w:val="en-US" w:eastAsia="zh-CN" w:bidi="ar"/>
              </w:rPr>
            </w:pPr>
            <w:r>
              <w:rPr>
                <w:rFonts w:eastAsia="宋体"/>
                <w:color w:val="000000"/>
                <w:lang w:val="en-US" w:eastAsia="zh-CN" w:bidi="ar"/>
              </w:rPr>
              <w:t>CCC(CC(C)CCOC(=O)C)C(C)CC(C)C</w:t>
            </w:r>
          </w:p>
        </w:tc>
        <w:tc>
          <w:tcPr>
            <w:tcW w:w="3705" w:type="dxa"/>
            <w:tcBorders>
              <w:top w:val="nil"/>
              <w:left w:val="nil"/>
              <w:bottom w:val="nil"/>
              <w:right w:val="nil"/>
            </w:tcBorders>
            <w:vAlign w:val="center"/>
          </w:tcPr>
          <w:p w14:paraId="648ADDDF">
            <w:pPr>
              <w:jc w:val="center"/>
              <w:textAlignment w:val="center"/>
              <w:rPr>
                <w:rFonts w:eastAsia="宋体"/>
                <w:color w:val="000000"/>
                <w:lang w:val="en-US" w:eastAsia="zh-CN" w:bidi="ar"/>
              </w:rPr>
            </w:pPr>
            <w:r>
              <w:rPr>
                <w:rFonts w:eastAsia="宋体"/>
                <w:color w:val="000000"/>
                <w:lang w:val="en-US" w:eastAsia="zh-CN" w:bidi="ar"/>
              </w:rPr>
              <w:t>6,8,9-Trimethyldecyl acetate</w:t>
            </w:r>
          </w:p>
        </w:tc>
        <w:tc>
          <w:tcPr>
            <w:tcW w:w="2066" w:type="dxa"/>
            <w:tcBorders>
              <w:top w:val="nil"/>
              <w:left w:val="nil"/>
              <w:bottom w:val="nil"/>
              <w:right w:val="nil"/>
            </w:tcBorders>
            <w:vAlign w:val="center"/>
          </w:tcPr>
          <w:p w14:paraId="3E6E8EC0">
            <w:pPr>
              <w:jc w:val="center"/>
              <w:textAlignment w:val="center"/>
              <w:rPr>
                <w:rFonts w:eastAsia="宋体"/>
                <w:color w:val="000000"/>
                <w:lang w:val="en-US" w:eastAsia="zh-CN" w:bidi="ar"/>
              </w:rPr>
            </w:pPr>
            <w:r>
              <w:rPr>
                <w:rFonts w:eastAsia="宋体"/>
                <w:color w:val="000000"/>
                <w:lang w:val="en-US" w:eastAsia="zh-CN" w:bidi="ar"/>
              </w:rPr>
              <w:t>-0.131152123</w:t>
            </w:r>
          </w:p>
        </w:tc>
      </w:tr>
      <w:tr w14:paraId="02D88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C4ED5BA">
            <w:pPr>
              <w:jc w:val="center"/>
              <w:textAlignment w:val="center"/>
              <w:rPr>
                <w:rFonts w:eastAsia="宋体"/>
                <w:color w:val="000000"/>
                <w:lang w:val="en-US" w:eastAsia="zh-CN" w:bidi="ar"/>
              </w:rPr>
            </w:pPr>
            <w:r>
              <w:rPr>
                <w:rFonts w:eastAsia="宋体"/>
                <w:color w:val="000000"/>
                <w:lang w:val="en-US" w:eastAsia="zh-CN" w:bidi="ar"/>
              </w:rPr>
              <w:t>CCCCCCCC(C)CCCC</w:t>
            </w:r>
          </w:p>
        </w:tc>
        <w:tc>
          <w:tcPr>
            <w:tcW w:w="3705" w:type="dxa"/>
            <w:tcBorders>
              <w:top w:val="nil"/>
              <w:left w:val="nil"/>
              <w:bottom w:val="nil"/>
              <w:right w:val="nil"/>
            </w:tcBorders>
            <w:vAlign w:val="center"/>
          </w:tcPr>
          <w:p w14:paraId="376A134B">
            <w:pPr>
              <w:jc w:val="center"/>
              <w:textAlignment w:val="center"/>
              <w:rPr>
                <w:rFonts w:eastAsia="宋体"/>
                <w:color w:val="000000"/>
                <w:lang w:val="en-US" w:eastAsia="zh-CN" w:bidi="ar"/>
              </w:rPr>
            </w:pPr>
            <w:r>
              <w:rPr>
                <w:rFonts w:eastAsia="宋体"/>
                <w:color w:val="000000"/>
                <w:lang w:val="en-US" w:eastAsia="zh-CN" w:bidi="ar"/>
              </w:rPr>
              <w:t>2-Methyldodecane</w:t>
            </w:r>
          </w:p>
        </w:tc>
        <w:tc>
          <w:tcPr>
            <w:tcW w:w="2066" w:type="dxa"/>
            <w:tcBorders>
              <w:top w:val="nil"/>
              <w:left w:val="nil"/>
              <w:bottom w:val="nil"/>
              <w:right w:val="nil"/>
            </w:tcBorders>
            <w:vAlign w:val="center"/>
          </w:tcPr>
          <w:p w14:paraId="7B72EC19">
            <w:pPr>
              <w:jc w:val="center"/>
              <w:textAlignment w:val="center"/>
              <w:rPr>
                <w:rFonts w:eastAsia="宋体"/>
                <w:color w:val="000000"/>
                <w:lang w:val="en-US" w:eastAsia="zh-CN" w:bidi="ar"/>
              </w:rPr>
            </w:pPr>
            <w:r>
              <w:rPr>
                <w:rFonts w:eastAsia="宋体"/>
                <w:color w:val="000000"/>
                <w:lang w:val="en-US" w:eastAsia="zh-CN" w:bidi="ar"/>
              </w:rPr>
              <w:t>-0.170833051</w:t>
            </w:r>
          </w:p>
        </w:tc>
      </w:tr>
      <w:tr w14:paraId="0C89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71B048A">
            <w:pPr>
              <w:jc w:val="center"/>
              <w:textAlignment w:val="center"/>
              <w:rPr>
                <w:rFonts w:eastAsia="宋体"/>
                <w:color w:val="000000"/>
                <w:lang w:val="en-US" w:eastAsia="zh-CN" w:bidi="ar"/>
              </w:rPr>
            </w:pPr>
            <w:r>
              <w:rPr>
                <w:rFonts w:eastAsia="宋体"/>
                <w:color w:val="000000"/>
                <w:lang w:val="en-US" w:eastAsia="zh-CN" w:bidi="ar"/>
              </w:rPr>
              <w:t>CCCCCCC(C)CCCC</w:t>
            </w:r>
          </w:p>
        </w:tc>
        <w:tc>
          <w:tcPr>
            <w:tcW w:w="3705" w:type="dxa"/>
            <w:tcBorders>
              <w:top w:val="nil"/>
              <w:left w:val="nil"/>
              <w:bottom w:val="nil"/>
              <w:right w:val="nil"/>
            </w:tcBorders>
            <w:vAlign w:val="center"/>
          </w:tcPr>
          <w:p w14:paraId="7289F11B">
            <w:pPr>
              <w:jc w:val="center"/>
              <w:textAlignment w:val="center"/>
              <w:rPr>
                <w:rFonts w:eastAsia="宋体"/>
                <w:color w:val="000000"/>
                <w:lang w:val="en-US" w:eastAsia="zh-CN" w:bidi="ar"/>
              </w:rPr>
            </w:pPr>
            <w:r>
              <w:rPr>
                <w:rFonts w:eastAsia="宋体"/>
                <w:color w:val="000000"/>
                <w:lang w:val="en-US" w:eastAsia="zh-CN" w:bidi="ar"/>
              </w:rPr>
              <w:t>2-Methyltridecane</w:t>
            </w:r>
          </w:p>
        </w:tc>
        <w:tc>
          <w:tcPr>
            <w:tcW w:w="2066" w:type="dxa"/>
            <w:tcBorders>
              <w:top w:val="nil"/>
              <w:left w:val="nil"/>
              <w:bottom w:val="nil"/>
              <w:right w:val="nil"/>
            </w:tcBorders>
            <w:vAlign w:val="center"/>
          </w:tcPr>
          <w:p w14:paraId="30F39AE3">
            <w:pPr>
              <w:jc w:val="center"/>
              <w:textAlignment w:val="center"/>
              <w:rPr>
                <w:rFonts w:eastAsia="宋体"/>
                <w:color w:val="000000"/>
                <w:lang w:val="en-US" w:eastAsia="zh-CN" w:bidi="ar"/>
              </w:rPr>
            </w:pPr>
            <w:r>
              <w:rPr>
                <w:rFonts w:eastAsia="宋体"/>
                <w:color w:val="000000"/>
                <w:lang w:val="en-US" w:eastAsia="zh-CN" w:bidi="ar"/>
              </w:rPr>
              <w:t>-0.165484309</w:t>
            </w:r>
          </w:p>
        </w:tc>
      </w:tr>
      <w:tr w14:paraId="6845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A2C3E80">
            <w:pPr>
              <w:jc w:val="center"/>
              <w:textAlignment w:val="center"/>
              <w:rPr>
                <w:rFonts w:eastAsia="宋体"/>
                <w:color w:val="000000"/>
                <w:lang w:val="en-US" w:eastAsia="zh-CN" w:bidi="ar"/>
              </w:rPr>
            </w:pPr>
            <w:r>
              <w:rPr>
                <w:rFonts w:eastAsia="宋体"/>
                <w:color w:val="000000"/>
                <w:lang w:val="en-US" w:eastAsia="zh-CN" w:bidi="ar"/>
              </w:rPr>
              <w:t>CCC(C)CCCCO</w:t>
            </w:r>
          </w:p>
        </w:tc>
        <w:tc>
          <w:tcPr>
            <w:tcW w:w="3705" w:type="dxa"/>
            <w:tcBorders>
              <w:top w:val="nil"/>
              <w:left w:val="nil"/>
              <w:bottom w:val="nil"/>
              <w:right w:val="nil"/>
            </w:tcBorders>
            <w:vAlign w:val="center"/>
          </w:tcPr>
          <w:p w14:paraId="2E6665BB">
            <w:pPr>
              <w:jc w:val="center"/>
              <w:textAlignment w:val="center"/>
              <w:rPr>
                <w:rFonts w:eastAsia="宋体"/>
                <w:color w:val="000000"/>
                <w:lang w:val="en-US" w:eastAsia="zh-CN" w:bidi="ar"/>
              </w:rPr>
            </w:pPr>
            <w:r>
              <w:rPr>
                <w:rFonts w:eastAsia="宋体"/>
                <w:color w:val="000000"/>
                <w:lang w:val="en-US" w:eastAsia="zh-CN" w:bidi="ar"/>
              </w:rPr>
              <w:t>4-Methylhexan-1-ol</w:t>
            </w:r>
          </w:p>
        </w:tc>
        <w:tc>
          <w:tcPr>
            <w:tcW w:w="2066" w:type="dxa"/>
            <w:tcBorders>
              <w:top w:val="nil"/>
              <w:left w:val="nil"/>
              <w:bottom w:val="nil"/>
              <w:right w:val="nil"/>
            </w:tcBorders>
            <w:vAlign w:val="center"/>
          </w:tcPr>
          <w:p w14:paraId="29597760">
            <w:pPr>
              <w:jc w:val="center"/>
              <w:textAlignment w:val="center"/>
              <w:rPr>
                <w:rFonts w:eastAsia="宋体"/>
                <w:color w:val="000000"/>
                <w:lang w:val="en-US" w:eastAsia="zh-CN" w:bidi="ar"/>
              </w:rPr>
            </w:pPr>
            <w:r>
              <w:rPr>
                <w:rFonts w:eastAsia="宋体"/>
                <w:color w:val="000000"/>
                <w:lang w:val="en-US" w:eastAsia="zh-CN" w:bidi="ar"/>
              </w:rPr>
              <w:t>-0.111769497</w:t>
            </w:r>
          </w:p>
        </w:tc>
      </w:tr>
      <w:tr w14:paraId="38C1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7852D66">
            <w:pPr>
              <w:jc w:val="center"/>
              <w:textAlignment w:val="center"/>
              <w:rPr>
                <w:rFonts w:eastAsia="宋体"/>
                <w:color w:val="000000"/>
                <w:lang w:val="en-US" w:eastAsia="zh-CN" w:bidi="ar"/>
              </w:rPr>
            </w:pPr>
            <w:r>
              <w:rPr>
                <w:rFonts w:eastAsia="宋体"/>
                <w:color w:val="000000"/>
                <w:lang w:val="en-US" w:eastAsia="zh-CN" w:bidi="ar"/>
              </w:rPr>
              <w:t>CC(C)CCC(=O)C</w:t>
            </w:r>
          </w:p>
        </w:tc>
        <w:tc>
          <w:tcPr>
            <w:tcW w:w="3705" w:type="dxa"/>
            <w:tcBorders>
              <w:top w:val="nil"/>
              <w:left w:val="nil"/>
              <w:bottom w:val="nil"/>
              <w:right w:val="nil"/>
            </w:tcBorders>
            <w:vAlign w:val="center"/>
          </w:tcPr>
          <w:p w14:paraId="5B2B8ABA">
            <w:pPr>
              <w:jc w:val="center"/>
              <w:textAlignment w:val="center"/>
              <w:rPr>
                <w:rFonts w:eastAsia="宋体"/>
                <w:color w:val="000000"/>
                <w:lang w:val="en-US" w:eastAsia="zh-CN" w:bidi="ar"/>
              </w:rPr>
            </w:pPr>
            <w:r>
              <w:rPr>
                <w:rFonts w:eastAsia="宋体"/>
                <w:color w:val="000000"/>
                <w:lang w:val="en-US" w:eastAsia="zh-CN" w:bidi="ar"/>
              </w:rPr>
              <w:t>5-Methylhexan-2-one</w:t>
            </w:r>
          </w:p>
        </w:tc>
        <w:tc>
          <w:tcPr>
            <w:tcW w:w="2066" w:type="dxa"/>
            <w:tcBorders>
              <w:top w:val="nil"/>
              <w:left w:val="nil"/>
              <w:bottom w:val="nil"/>
              <w:right w:val="nil"/>
            </w:tcBorders>
            <w:vAlign w:val="center"/>
          </w:tcPr>
          <w:p w14:paraId="3075F842">
            <w:pPr>
              <w:jc w:val="center"/>
              <w:textAlignment w:val="center"/>
              <w:rPr>
                <w:rFonts w:eastAsia="宋体"/>
                <w:color w:val="000000"/>
                <w:lang w:val="en-US" w:eastAsia="zh-CN" w:bidi="ar"/>
              </w:rPr>
            </w:pPr>
            <w:r>
              <w:rPr>
                <w:rFonts w:eastAsia="宋体"/>
                <w:color w:val="000000"/>
                <w:lang w:val="en-US" w:eastAsia="zh-CN" w:bidi="ar"/>
              </w:rPr>
              <w:t>-0.344571352</w:t>
            </w:r>
          </w:p>
        </w:tc>
      </w:tr>
      <w:tr w14:paraId="73C4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D969738">
            <w:pPr>
              <w:jc w:val="center"/>
              <w:textAlignment w:val="center"/>
              <w:rPr>
                <w:rFonts w:eastAsia="宋体"/>
                <w:color w:val="000000"/>
                <w:lang w:val="en-US" w:eastAsia="zh-CN" w:bidi="ar"/>
              </w:rPr>
            </w:pPr>
            <w:r>
              <w:rPr>
                <w:rFonts w:eastAsia="宋体"/>
                <w:color w:val="000000"/>
                <w:lang w:val="en-US" w:eastAsia="zh-CN" w:bidi="ar"/>
              </w:rPr>
              <w:t>CCC(C)CCCCOC(=O)C</w:t>
            </w:r>
          </w:p>
        </w:tc>
        <w:tc>
          <w:tcPr>
            <w:tcW w:w="3705" w:type="dxa"/>
            <w:tcBorders>
              <w:top w:val="nil"/>
              <w:left w:val="nil"/>
              <w:bottom w:val="nil"/>
              <w:right w:val="nil"/>
            </w:tcBorders>
            <w:vAlign w:val="center"/>
          </w:tcPr>
          <w:p w14:paraId="15342AB8">
            <w:pPr>
              <w:jc w:val="center"/>
              <w:textAlignment w:val="center"/>
              <w:rPr>
                <w:rFonts w:eastAsia="宋体"/>
                <w:color w:val="000000"/>
                <w:lang w:val="en-US" w:eastAsia="zh-CN" w:bidi="ar"/>
              </w:rPr>
            </w:pPr>
            <w:r>
              <w:rPr>
                <w:rFonts w:eastAsia="宋体"/>
                <w:color w:val="000000"/>
                <w:lang w:val="en-US" w:eastAsia="zh-CN" w:bidi="ar"/>
              </w:rPr>
              <w:t>5-Methylhexyl acetate</w:t>
            </w:r>
          </w:p>
        </w:tc>
        <w:tc>
          <w:tcPr>
            <w:tcW w:w="2066" w:type="dxa"/>
            <w:tcBorders>
              <w:top w:val="nil"/>
              <w:left w:val="nil"/>
              <w:bottom w:val="nil"/>
              <w:right w:val="nil"/>
            </w:tcBorders>
            <w:vAlign w:val="center"/>
          </w:tcPr>
          <w:p w14:paraId="0D579390">
            <w:pPr>
              <w:jc w:val="center"/>
              <w:textAlignment w:val="center"/>
              <w:rPr>
                <w:rFonts w:eastAsia="宋体"/>
                <w:color w:val="000000"/>
                <w:lang w:val="en-US" w:eastAsia="zh-CN" w:bidi="ar"/>
              </w:rPr>
            </w:pPr>
            <w:r>
              <w:rPr>
                <w:rFonts w:eastAsia="宋体"/>
                <w:color w:val="000000"/>
                <w:lang w:val="en-US" w:eastAsia="zh-CN" w:bidi="ar"/>
              </w:rPr>
              <w:t>-0.291330189</w:t>
            </w:r>
          </w:p>
        </w:tc>
      </w:tr>
      <w:tr w14:paraId="536E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BA32ADB">
            <w:pPr>
              <w:jc w:val="center"/>
              <w:textAlignment w:val="center"/>
              <w:rPr>
                <w:rFonts w:eastAsia="宋体"/>
                <w:color w:val="000000"/>
                <w:lang w:val="en-US" w:eastAsia="zh-CN" w:bidi="ar"/>
              </w:rPr>
            </w:pPr>
            <w:r>
              <w:rPr>
                <w:rFonts w:eastAsia="宋体"/>
                <w:color w:val="000000"/>
                <w:lang w:val="en-US" w:eastAsia="zh-CN" w:bidi="ar"/>
              </w:rPr>
              <w:t>CC(C)CCCCOC(=O)C</w:t>
            </w:r>
          </w:p>
        </w:tc>
        <w:tc>
          <w:tcPr>
            <w:tcW w:w="3705" w:type="dxa"/>
            <w:tcBorders>
              <w:top w:val="nil"/>
              <w:left w:val="nil"/>
              <w:bottom w:val="nil"/>
              <w:right w:val="nil"/>
            </w:tcBorders>
            <w:vAlign w:val="center"/>
          </w:tcPr>
          <w:p w14:paraId="1DAFF3B2">
            <w:pPr>
              <w:jc w:val="center"/>
              <w:textAlignment w:val="center"/>
              <w:rPr>
                <w:rFonts w:eastAsia="宋体"/>
                <w:color w:val="000000"/>
                <w:lang w:val="en-US" w:eastAsia="zh-CN" w:bidi="ar"/>
              </w:rPr>
            </w:pPr>
            <w:r>
              <w:rPr>
                <w:rFonts w:eastAsia="宋体"/>
                <w:color w:val="000000"/>
                <w:lang w:val="en-US" w:eastAsia="zh-CN" w:bidi="ar"/>
              </w:rPr>
              <w:t>4-Methylpentyl acetate</w:t>
            </w:r>
          </w:p>
        </w:tc>
        <w:tc>
          <w:tcPr>
            <w:tcW w:w="2066" w:type="dxa"/>
            <w:tcBorders>
              <w:top w:val="nil"/>
              <w:left w:val="nil"/>
              <w:bottom w:val="nil"/>
              <w:right w:val="nil"/>
            </w:tcBorders>
            <w:vAlign w:val="center"/>
          </w:tcPr>
          <w:p w14:paraId="0224A8DE">
            <w:pPr>
              <w:jc w:val="center"/>
              <w:textAlignment w:val="center"/>
              <w:rPr>
                <w:rFonts w:eastAsia="宋体"/>
                <w:color w:val="000000"/>
                <w:lang w:val="en-US" w:eastAsia="zh-CN" w:bidi="ar"/>
              </w:rPr>
            </w:pPr>
            <w:r>
              <w:rPr>
                <w:rFonts w:eastAsia="宋体"/>
                <w:color w:val="000000"/>
                <w:lang w:val="en-US" w:eastAsia="zh-CN" w:bidi="ar"/>
              </w:rPr>
              <w:t>-0.325048</w:t>
            </w:r>
          </w:p>
        </w:tc>
      </w:tr>
      <w:tr w14:paraId="42222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430DFA0">
            <w:pPr>
              <w:jc w:val="center"/>
              <w:textAlignment w:val="center"/>
              <w:rPr>
                <w:rFonts w:eastAsia="宋体"/>
                <w:color w:val="000000"/>
                <w:lang w:val="en-US" w:eastAsia="zh-CN" w:bidi="ar"/>
              </w:rPr>
            </w:pPr>
            <w:r>
              <w:rPr>
                <w:rFonts w:eastAsia="宋体"/>
                <w:color w:val="000000"/>
                <w:lang w:val="en-US" w:eastAsia="zh-CN" w:bidi="ar"/>
              </w:rPr>
              <w:t>CCCC(C)CCCCOC(=O)C</w:t>
            </w:r>
          </w:p>
        </w:tc>
        <w:tc>
          <w:tcPr>
            <w:tcW w:w="3705" w:type="dxa"/>
            <w:tcBorders>
              <w:top w:val="nil"/>
              <w:left w:val="nil"/>
              <w:bottom w:val="nil"/>
              <w:right w:val="nil"/>
            </w:tcBorders>
            <w:vAlign w:val="center"/>
          </w:tcPr>
          <w:p w14:paraId="41FFEAF8">
            <w:pPr>
              <w:jc w:val="center"/>
              <w:textAlignment w:val="center"/>
              <w:rPr>
                <w:rFonts w:eastAsia="宋体"/>
                <w:color w:val="000000"/>
                <w:lang w:val="en-US" w:eastAsia="zh-CN" w:bidi="ar"/>
              </w:rPr>
            </w:pPr>
            <w:r>
              <w:rPr>
                <w:rFonts w:eastAsia="宋体"/>
                <w:color w:val="000000"/>
                <w:lang w:val="en-US" w:eastAsia="zh-CN" w:bidi="ar"/>
              </w:rPr>
              <w:t>6-Methylheptyl acetate</w:t>
            </w:r>
          </w:p>
        </w:tc>
        <w:tc>
          <w:tcPr>
            <w:tcW w:w="2066" w:type="dxa"/>
            <w:tcBorders>
              <w:top w:val="nil"/>
              <w:left w:val="nil"/>
              <w:bottom w:val="nil"/>
              <w:right w:val="nil"/>
            </w:tcBorders>
            <w:vAlign w:val="center"/>
          </w:tcPr>
          <w:p w14:paraId="11E610E0">
            <w:pPr>
              <w:jc w:val="center"/>
              <w:textAlignment w:val="center"/>
              <w:rPr>
                <w:rFonts w:eastAsia="宋体"/>
                <w:color w:val="000000"/>
                <w:lang w:val="en-US" w:eastAsia="zh-CN" w:bidi="ar"/>
              </w:rPr>
            </w:pPr>
            <w:r>
              <w:rPr>
                <w:rFonts w:eastAsia="宋体"/>
                <w:color w:val="000000"/>
                <w:lang w:val="en-US" w:eastAsia="zh-CN" w:bidi="ar"/>
              </w:rPr>
              <w:t>-0.267195165</w:t>
            </w:r>
          </w:p>
        </w:tc>
      </w:tr>
      <w:tr w14:paraId="5D6F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24A0C90">
            <w:pPr>
              <w:jc w:val="center"/>
              <w:textAlignment w:val="center"/>
              <w:rPr>
                <w:rFonts w:eastAsia="宋体"/>
                <w:color w:val="000000"/>
                <w:lang w:val="en-US" w:eastAsia="zh-CN" w:bidi="ar"/>
              </w:rPr>
            </w:pPr>
            <w:r>
              <w:rPr>
                <w:rFonts w:eastAsia="宋体"/>
                <w:color w:val="000000"/>
                <w:lang w:val="en-US" w:eastAsia="zh-CN" w:bidi="ar"/>
              </w:rPr>
              <w:t>CCCCCCCCC(C)CCCCC</w:t>
            </w:r>
          </w:p>
        </w:tc>
        <w:tc>
          <w:tcPr>
            <w:tcW w:w="3705" w:type="dxa"/>
            <w:tcBorders>
              <w:top w:val="nil"/>
              <w:left w:val="nil"/>
              <w:bottom w:val="nil"/>
              <w:right w:val="nil"/>
            </w:tcBorders>
            <w:vAlign w:val="center"/>
          </w:tcPr>
          <w:p w14:paraId="5DD0CEDF">
            <w:pPr>
              <w:jc w:val="center"/>
              <w:textAlignment w:val="center"/>
              <w:rPr>
                <w:rFonts w:eastAsia="宋体"/>
                <w:color w:val="000000"/>
                <w:lang w:val="en-US" w:eastAsia="zh-CN" w:bidi="ar"/>
              </w:rPr>
            </w:pPr>
            <w:r>
              <w:rPr>
                <w:rFonts w:eastAsia="宋体"/>
                <w:color w:val="000000"/>
                <w:lang w:val="en-US" w:eastAsia="zh-CN" w:bidi="ar"/>
              </w:rPr>
              <w:t>2-Methylpentadecane</w:t>
            </w:r>
          </w:p>
        </w:tc>
        <w:tc>
          <w:tcPr>
            <w:tcW w:w="2066" w:type="dxa"/>
            <w:tcBorders>
              <w:top w:val="nil"/>
              <w:left w:val="nil"/>
              <w:bottom w:val="nil"/>
              <w:right w:val="nil"/>
            </w:tcBorders>
            <w:vAlign w:val="center"/>
          </w:tcPr>
          <w:p w14:paraId="2E9D23B2">
            <w:pPr>
              <w:jc w:val="center"/>
              <w:textAlignment w:val="center"/>
              <w:rPr>
                <w:rFonts w:eastAsia="宋体"/>
                <w:color w:val="000000"/>
                <w:lang w:val="en-US" w:eastAsia="zh-CN" w:bidi="ar"/>
              </w:rPr>
            </w:pPr>
            <w:r>
              <w:rPr>
                <w:rFonts w:eastAsia="宋体"/>
                <w:color w:val="000000"/>
                <w:lang w:val="en-US" w:eastAsia="zh-CN" w:bidi="ar"/>
              </w:rPr>
              <w:t>-0.155959368</w:t>
            </w:r>
          </w:p>
        </w:tc>
      </w:tr>
      <w:tr w14:paraId="5DD4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B1C6324">
            <w:pPr>
              <w:jc w:val="center"/>
              <w:textAlignment w:val="center"/>
              <w:rPr>
                <w:rFonts w:eastAsia="宋体"/>
                <w:color w:val="000000"/>
                <w:lang w:val="en-US" w:eastAsia="zh-CN" w:bidi="ar"/>
              </w:rPr>
            </w:pPr>
            <w:r>
              <w:rPr>
                <w:rFonts w:eastAsia="宋体"/>
                <w:color w:val="000000"/>
                <w:lang w:val="en-US" w:eastAsia="zh-CN" w:bidi="ar"/>
              </w:rPr>
              <w:t>CCCCCCCC(C)CCCCC</w:t>
            </w:r>
          </w:p>
        </w:tc>
        <w:tc>
          <w:tcPr>
            <w:tcW w:w="3705" w:type="dxa"/>
            <w:tcBorders>
              <w:top w:val="nil"/>
              <w:left w:val="nil"/>
              <w:bottom w:val="nil"/>
              <w:right w:val="nil"/>
            </w:tcBorders>
            <w:vAlign w:val="center"/>
          </w:tcPr>
          <w:p w14:paraId="5B1409C8">
            <w:pPr>
              <w:jc w:val="center"/>
              <w:textAlignment w:val="center"/>
              <w:rPr>
                <w:rFonts w:eastAsia="宋体"/>
                <w:color w:val="000000"/>
                <w:lang w:val="en-US" w:eastAsia="zh-CN" w:bidi="ar"/>
              </w:rPr>
            </w:pPr>
            <w:r>
              <w:rPr>
                <w:rFonts w:eastAsia="宋体"/>
                <w:color w:val="000000"/>
                <w:lang w:val="en-US" w:eastAsia="zh-CN" w:bidi="ar"/>
              </w:rPr>
              <w:t>2-Methyltetradecane</w:t>
            </w:r>
          </w:p>
        </w:tc>
        <w:tc>
          <w:tcPr>
            <w:tcW w:w="2066" w:type="dxa"/>
            <w:tcBorders>
              <w:top w:val="nil"/>
              <w:left w:val="nil"/>
              <w:bottom w:val="nil"/>
              <w:right w:val="nil"/>
            </w:tcBorders>
            <w:vAlign w:val="center"/>
          </w:tcPr>
          <w:p w14:paraId="2AC83638">
            <w:pPr>
              <w:jc w:val="center"/>
              <w:textAlignment w:val="center"/>
              <w:rPr>
                <w:rFonts w:eastAsia="宋体"/>
                <w:color w:val="000000"/>
                <w:lang w:val="en-US" w:eastAsia="zh-CN" w:bidi="ar"/>
              </w:rPr>
            </w:pPr>
            <w:r>
              <w:rPr>
                <w:rFonts w:eastAsia="宋体"/>
                <w:color w:val="000000"/>
                <w:lang w:val="en-US" w:eastAsia="zh-CN" w:bidi="ar"/>
              </w:rPr>
              <w:t>-0.160928428</w:t>
            </w:r>
          </w:p>
        </w:tc>
      </w:tr>
      <w:tr w14:paraId="14F4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5CE59C3">
            <w:pPr>
              <w:jc w:val="center"/>
              <w:textAlignment w:val="center"/>
              <w:rPr>
                <w:rFonts w:eastAsia="宋体"/>
                <w:color w:val="000000"/>
                <w:lang w:val="en-US" w:eastAsia="zh-CN" w:bidi="ar"/>
              </w:rPr>
            </w:pPr>
            <w:r>
              <w:rPr>
                <w:rFonts w:eastAsia="宋体"/>
                <w:color w:val="000000"/>
                <w:lang w:val="en-US" w:eastAsia="zh-CN" w:bidi="ar"/>
              </w:rPr>
              <w:t>CCCCCCCCC(C)CCCCCC</w:t>
            </w:r>
          </w:p>
        </w:tc>
        <w:tc>
          <w:tcPr>
            <w:tcW w:w="3705" w:type="dxa"/>
            <w:tcBorders>
              <w:top w:val="nil"/>
              <w:left w:val="nil"/>
              <w:bottom w:val="nil"/>
              <w:right w:val="nil"/>
            </w:tcBorders>
            <w:vAlign w:val="center"/>
          </w:tcPr>
          <w:p w14:paraId="18565C38">
            <w:pPr>
              <w:jc w:val="center"/>
              <w:textAlignment w:val="center"/>
              <w:rPr>
                <w:rFonts w:eastAsia="宋体"/>
                <w:color w:val="000000"/>
                <w:lang w:val="en-US" w:eastAsia="zh-CN" w:bidi="ar"/>
              </w:rPr>
            </w:pPr>
            <w:r>
              <w:rPr>
                <w:rFonts w:eastAsia="宋体"/>
                <w:color w:val="000000"/>
                <w:lang w:val="en-US" w:eastAsia="zh-CN" w:bidi="ar"/>
              </w:rPr>
              <w:t>2-Methylhexadecane</w:t>
            </w:r>
          </w:p>
        </w:tc>
        <w:tc>
          <w:tcPr>
            <w:tcW w:w="2066" w:type="dxa"/>
            <w:tcBorders>
              <w:top w:val="nil"/>
              <w:left w:val="nil"/>
              <w:bottom w:val="nil"/>
              <w:right w:val="nil"/>
            </w:tcBorders>
            <w:vAlign w:val="center"/>
          </w:tcPr>
          <w:p w14:paraId="441C83AB">
            <w:pPr>
              <w:jc w:val="center"/>
              <w:textAlignment w:val="center"/>
              <w:rPr>
                <w:rFonts w:eastAsia="宋体"/>
                <w:color w:val="000000"/>
                <w:lang w:val="en-US" w:eastAsia="zh-CN" w:bidi="ar"/>
              </w:rPr>
            </w:pPr>
            <w:r>
              <w:rPr>
                <w:rFonts w:eastAsia="宋体"/>
                <w:color w:val="000000"/>
                <w:lang w:val="en-US" w:eastAsia="zh-CN" w:bidi="ar"/>
              </w:rPr>
              <w:t>-0.151420802</w:t>
            </w:r>
          </w:p>
        </w:tc>
      </w:tr>
      <w:tr w14:paraId="3685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4AB42F9">
            <w:pPr>
              <w:jc w:val="center"/>
              <w:textAlignment w:val="center"/>
              <w:rPr>
                <w:rFonts w:eastAsia="宋体"/>
                <w:color w:val="000000"/>
                <w:lang w:val="en-US" w:eastAsia="zh-CN" w:bidi="ar"/>
              </w:rPr>
            </w:pPr>
            <w:r>
              <w:rPr>
                <w:rFonts w:eastAsia="宋体"/>
                <w:color w:val="000000"/>
                <w:lang w:val="en-US" w:eastAsia="zh-CN" w:bidi="ar"/>
              </w:rPr>
              <w:t>CC(C)CCCCCCCO</w:t>
            </w:r>
          </w:p>
        </w:tc>
        <w:tc>
          <w:tcPr>
            <w:tcW w:w="3705" w:type="dxa"/>
            <w:tcBorders>
              <w:top w:val="nil"/>
              <w:left w:val="nil"/>
              <w:bottom w:val="nil"/>
              <w:right w:val="nil"/>
            </w:tcBorders>
            <w:vAlign w:val="center"/>
          </w:tcPr>
          <w:p w14:paraId="69353E4B">
            <w:pPr>
              <w:jc w:val="center"/>
              <w:textAlignment w:val="center"/>
              <w:rPr>
                <w:rFonts w:eastAsia="宋体"/>
                <w:color w:val="000000"/>
                <w:lang w:val="en-US" w:eastAsia="zh-CN" w:bidi="ar"/>
              </w:rPr>
            </w:pPr>
            <w:r>
              <w:rPr>
                <w:rFonts w:eastAsia="宋体"/>
                <w:color w:val="000000"/>
                <w:lang w:val="en-US" w:eastAsia="zh-CN" w:bidi="ar"/>
              </w:rPr>
              <w:t>7-Methyloctan-1-ol</w:t>
            </w:r>
          </w:p>
        </w:tc>
        <w:tc>
          <w:tcPr>
            <w:tcW w:w="2066" w:type="dxa"/>
            <w:tcBorders>
              <w:top w:val="nil"/>
              <w:left w:val="nil"/>
              <w:bottom w:val="nil"/>
              <w:right w:val="nil"/>
            </w:tcBorders>
            <w:vAlign w:val="center"/>
          </w:tcPr>
          <w:p w14:paraId="3AA3BC8E">
            <w:pPr>
              <w:jc w:val="center"/>
              <w:textAlignment w:val="center"/>
              <w:rPr>
                <w:rFonts w:eastAsia="宋体"/>
                <w:color w:val="000000"/>
                <w:lang w:val="en-US" w:eastAsia="zh-CN" w:bidi="ar"/>
              </w:rPr>
            </w:pPr>
            <w:r>
              <w:rPr>
                <w:rFonts w:eastAsia="宋体"/>
                <w:color w:val="000000"/>
                <w:lang w:val="en-US" w:eastAsia="zh-CN" w:bidi="ar"/>
              </w:rPr>
              <w:t>-0.193880081</w:t>
            </w:r>
          </w:p>
        </w:tc>
      </w:tr>
      <w:tr w14:paraId="70EA4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833DB3A">
            <w:pPr>
              <w:jc w:val="center"/>
              <w:textAlignment w:val="center"/>
              <w:rPr>
                <w:rFonts w:eastAsia="宋体"/>
                <w:color w:val="000000"/>
                <w:lang w:val="en-US" w:eastAsia="zh-CN" w:bidi="ar"/>
              </w:rPr>
            </w:pPr>
            <w:r>
              <w:rPr>
                <w:rFonts w:eastAsia="宋体"/>
                <w:color w:val="000000"/>
                <w:lang w:val="en-US" w:eastAsia="zh-CN" w:bidi="ar"/>
              </w:rPr>
              <w:t>CCOC(C)OCC</w:t>
            </w:r>
          </w:p>
        </w:tc>
        <w:tc>
          <w:tcPr>
            <w:tcW w:w="3705" w:type="dxa"/>
            <w:tcBorders>
              <w:top w:val="nil"/>
              <w:left w:val="nil"/>
              <w:bottom w:val="nil"/>
              <w:right w:val="nil"/>
            </w:tcBorders>
            <w:vAlign w:val="center"/>
          </w:tcPr>
          <w:p w14:paraId="386E1231">
            <w:pPr>
              <w:jc w:val="center"/>
              <w:textAlignment w:val="center"/>
              <w:rPr>
                <w:rFonts w:eastAsia="宋体"/>
                <w:color w:val="000000"/>
                <w:lang w:val="en-US" w:eastAsia="zh-CN" w:bidi="ar"/>
              </w:rPr>
            </w:pPr>
            <w:r>
              <w:rPr>
                <w:rFonts w:eastAsia="宋体"/>
                <w:color w:val="000000"/>
                <w:lang w:val="en-US" w:eastAsia="zh-CN" w:bidi="ar"/>
              </w:rPr>
              <w:t>1-Ethoxy-2-methoxyethane</w:t>
            </w:r>
          </w:p>
        </w:tc>
        <w:tc>
          <w:tcPr>
            <w:tcW w:w="2066" w:type="dxa"/>
            <w:tcBorders>
              <w:top w:val="nil"/>
              <w:left w:val="nil"/>
              <w:bottom w:val="nil"/>
              <w:right w:val="nil"/>
            </w:tcBorders>
            <w:vAlign w:val="center"/>
          </w:tcPr>
          <w:p w14:paraId="71BCBEA2">
            <w:pPr>
              <w:jc w:val="center"/>
              <w:textAlignment w:val="center"/>
              <w:rPr>
                <w:rFonts w:eastAsia="宋体"/>
                <w:color w:val="000000"/>
                <w:lang w:val="en-US" w:eastAsia="zh-CN" w:bidi="ar"/>
              </w:rPr>
            </w:pPr>
            <w:r>
              <w:rPr>
                <w:rFonts w:eastAsia="宋体"/>
                <w:color w:val="000000"/>
                <w:lang w:val="en-US" w:eastAsia="zh-CN" w:bidi="ar"/>
              </w:rPr>
              <w:t>-0.351539224</w:t>
            </w:r>
          </w:p>
        </w:tc>
      </w:tr>
      <w:tr w14:paraId="3533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7E8806A">
            <w:pPr>
              <w:jc w:val="center"/>
              <w:textAlignment w:val="center"/>
              <w:rPr>
                <w:rFonts w:eastAsia="宋体"/>
                <w:color w:val="000000"/>
                <w:lang w:val="en-US" w:eastAsia="zh-CN" w:bidi="ar"/>
              </w:rPr>
            </w:pPr>
            <w:r>
              <w:rPr>
                <w:rFonts w:eastAsia="宋体"/>
                <w:color w:val="000000"/>
                <w:lang w:val="en-US" w:eastAsia="zh-CN" w:bidi="ar"/>
              </w:rPr>
              <w:t>CC=O</w:t>
            </w:r>
          </w:p>
        </w:tc>
        <w:tc>
          <w:tcPr>
            <w:tcW w:w="3705" w:type="dxa"/>
            <w:tcBorders>
              <w:top w:val="nil"/>
              <w:left w:val="nil"/>
              <w:bottom w:val="nil"/>
              <w:right w:val="nil"/>
            </w:tcBorders>
            <w:vAlign w:val="center"/>
          </w:tcPr>
          <w:p w14:paraId="5D934DBB">
            <w:pPr>
              <w:jc w:val="center"/>
              <w:textAlignment w:val="center"/>
              <w:rPr>
                <w:rFonts w:eastAsia="宋体"/>
                <w:color w:val="000000"/>
                <w:lang w:val="en-US" w:eastAsia="zh-CN" w:bidi="ar"/>
              </w:rPr>
            </w:pPr>
            <w:r>
              <w:rPr>
                <w:rFonts w:eastAsia="宋体"/>
                <w:color w:val="000000"/>
                <w:lang w:val="en-US" w:eastAsia="zh-CN" w:bidi="ar"/>
              </w:rPr>
              <w:t>Ethanal</w:t>
            </w:r>
          </w:p>
        </w:tc>
        <w:tc>
          <w:tcPr>
            <w:tcW w:w="2066" w:type="dxa"/>
            <w:tcBorders>
              <w:top w:val="nil"/>
              <w:left w:val="nil"/>
              <w:bottom w:val="nil"/>
              <w:right w:val="nil"/>
            </w:tcBorders>
            <w:vAlign w:val="center"/>
          </w:tcPr>
          <w:p w14:paraId="7719D5FF">
            <w:pPr>
              <w:jc w:val="center"/>
              <w:textAlignment w:val="center"/>
              <w:rPr>
                <w:rFonts w:eastAsia="宋体"/>
                <w:color w:val="000000"/>
                <w:lang w:val="en-US" w:eastAsia="zh-CN" w:bidi="ar"/>
              </w:rPr>
            </w:pPr>
            <w:r>
              <w:rPr>
                <w:rFonts w:eastAsia="宋体"/>
                <w:color w:val="000000"/>
                <w:lang w:val="en-US" w:eastAsia="zh-CN" w:bidi="ar"/>
              </w:rPr>
              <w:t>-0.705688953</w:t>
            </w:r>
          </w:p>
        </w:tc>
      </w:tr>
      <w:tr w14:paraId="4493B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7B6A075">
            <w:pPr>
              <w:jc w:val="center"/>
              <w:textAlignment w:val="center"/>
              <w:rPr>
                <w:rFonts w:eastAsia="宋体"/>
                <w:color w:val="000000"/>
                <w:lang w:val="en-US" w:eastAsia="zh-CN" w:bidi="ar"/>
              </w:rPr>
            </w:pPr>
            <w:r>
              <w:rPr>
                <w:rFonts w:eastAsia="宋体"/>
                <w:color w:val="000000"/>
                <w:lang w:val="en-US" w:eastAsia="zh-CN" w:bidi="ar"/>
              </w:rPr>
              <w:t>CC(=O)O</w:t>
            </w:r>
          </w:p>
        </w:tc>
        <w:tc>
          <w:tcPr>
            <w:tcW w:w="3705" w:type="dxa"/>
            <w:tcBorders>
              <w:top w:val="nil"/>
              <w:left w:val="nil"/>
              <w:bottom w:val="nil"/>
              <w:right w:val="nil"/>
            </w:tcBorders>
            <w:vAlign w:val="center"/>
          </w:tcPr>
          <w:p w14:paraId="54366FD6">
            <w:pPr>
              <w:jc w:val="center"/>
              <w:textAlignment w:val="center"/>
              <w:rPr>
                <w:rFonts w:eastAsia="宋体"/>
                <w:color w:val="000000"/>
                <w:lang w:val="en-US" w:eastAsia="zh-CN" w:bidi="ar"/>
              </w:rPr>
            </w:pPr>
            <w:r>
              <w:rPr>
                <w:rFonts w:eastAsia="宋体"/>
                <w:color w:val="000000"/>
                <w:lang w:val="en-US" w:eastAsia="zh-CN" w:bidi="ar"/>
              </w:rPr>
              <w:t>Ethanoic acid</w:t>
            </w:r>
          </w:p>
        </w:tc>
        <w:tc>
          <w:tcPr>
            <w:tcW w:w="2066" w:type="dxa"/>
            <w:tcBorders>
              <w:top w:val="nil"/>
              <w:left w:val="nil"/>
              <w:bottom w:val="nil"/>
              <w:right w:val="nil"/>
            </w:tcBorders>
            <w:vAlign w:val="center"/>
          </w:tcPr>
          <w:p w14:paraId="476D3B95">
            <w:pPr>
              <w:jc w:val="center"/>
              <w:textAlignment w:val="center"/>
              <w:rPr>
                <w:rFonts w:eastAsia="宋体"/>
                <w:color w:val="000000"/>
                <w:lang w:val="en-US" w:eastAsia="zh-CN" w:bidi="ar"/>
              </w:rPr>
            </w:pPr>
            <w:r>
              <w:rPr>
                <w:rFonts w:eastAsia="宋体"/>
                <w:color w:val="000000"/>
                <w:lang w:val="en-US" w:eastAsia="zh-CN" w:bidi="ar"/>
              </w:rPr>
              <w:t>-0.725640357</w:t>
            </w:r>
          </w:p>
        </w:tc>
      </w:tr>
      <w:tr w14:paraId="45BF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0F9253C">
            <w:pPr>
              <w:jc w:val="center"/>
              <w:textAlignment w:val="center"/>
              <w:rPr>
                <w:rFonts w:eastAsia="宋体"/>
                <w:color w:val="000000"/>
                <w:lang w:val="en-US" w:eastAsia="zh-CN" w:bidi="ar"/>
              </w:rPr>
            </w:pPr>
            <w:r>
              <w:rPr>
                <w:rFonts w:eastAsia="宋体"/>
                <w:color w:val="000000"/>
                <w:lang w:val="en-US" w:eastAsia="zh-CN" w:bidi="ar"/>
              </w:rPr>
              <w:t>CC(=O)C</w:t>
            </w:r>
          </w:p>
        </w:tc>
        <w:tc>
          <w:tcPr>
            <w:tcW w:w="3705" w:type="dxa"/>
            <w:tcBorders>
              <w:top w:val="nil"/>
              <w:left w:val="nil"/>
              <w:bottom w:val="nil"/>
              <w:right w:val="nil"/>
            </w:tcBorders>
            <w:vAlign w:val="center"/>
          </w:tcPr>
          <w:p w14:paraId="21165467">
            <w:pPr>
              <w:jc w:val="center"/>
              <w:textAlignment w:val="center"/>
              <w:rPr>
                <w:rFonts w:eastAsia="宋体"/>
                <w:color w:val="000000"/>
                <w:lang w:val="en-US" w:eastAsia="zh-CN" w:bidi="ar"/>
              </w:rPr>
            </w:pPr>
            <w:r>
              <w:rPr>
                <w:rFonts w:eastAsia="宋体"/>
                <w:color w:val="000000"/>
                <w:lang w:val="en-US" w:eastAsia="zh-CN" w:bidi="ar"/>
              </w:rPr>
              <w:t>Propan-2-one</w:t>
            </w:r>
          </w:p>
        </w:tc>
        <w:tc>
          <w:tcPr>
            <w:tcW w:w="2066" w:type="dxa"/>
            <w:tcBorders>
              <w:top w:val="nil"/>
              <w:left w:val="nil"/>
              <w:bottom w:val="nil"/>
              <w:right w:val="nil"/>
            </w:tcBorders>
            <w:vAlign w:val="center"/>
          </w:tcPr>
          <w:p w14:paraId="70B0B294">
            <w:pPr>
              <w:jc w:val="center"/>
              <w:textAlignment w:val="center"/>
              <w:rPr>
                <w:rFonts w:eastAsia="宋体"/>
                <w:color w:val="000000"/>
                <w:lang w:val="en-US" w:eastAsia="zh-CN" w:bidi="ar"/>
              </w:rPr>
            </w:pPr>
            <w:r>
              <w:rPr>
                <w:rFonts w:eastAsia="宋体"/>
                <w:color w:val="000000"/>
                <w:lang w:val="en-US" w:eastAsia="zh-CN" w:bidi="ar"/>
              </w:rPr>
              <w:t>-0.596128285</w:t>
            </w:r>
          </w:p>
        </w:tc>
      </w:tr>
      <w:tr w14:paraId="250B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C822EC4">
            <w:pPr>
              <w:jc w:val="center"/>
              <w:textAlignment w:val="center"/>
              <w:rPr>
                <w:rFonts w:eastAsia="宋体"/>
                <w:color w:val="000000"/>
                <w:lang w:val="en-US" w:eastAsia="zh-CN" w:bidi="ar"/>
              </w:rPr>
            </w:pPr>
            <w:r>
              <w:rPr>
                <w:rFonts w:eastAsia="宋体"/>
                <w:color w:val="000000"/>
                <w:lang w:val="en-US" w:eastAsia="zh-CN" w:bidi="ar"/>
              </w:rPr>
              <w:t>C#C</w:t>
            </w:r>
          </w:p>
        </w:tc>
        <w:tc>
          <w:tcPr>
            <w:tcW w:w="3705" w:type="dxa"/>
            <w:tcBorders>
              <w:top w:val="nil"/>
              <w:left w:val="nil"/>
              <w:bottom w:val="nil"/>
              <w:right w:val="nil"/>
            </w:tcBorders>
            <w:vAlign w:val="center"/>
          </w:tcPr>
          <w:p w14:paraId="59490572">
            <w:pPr>
              <w:jc w:val="center"/>
              <w:textAlignment w:val="center"/>
              <w:rPr>
                <w:rFonts w:eastAsia="宋体"/>
                <w:color w:val="000000"/>
                <w:lang w:val="en-US" w:eastAsia="zh-CN" w:bidi="ar"/>
              </w:rPr>
            </w:pPr>
            <w:r>
              <w:rPr>
                <w:rFonts w:eastAsia="宋体"/>
                <w:color w:val="000000"/>
                <w:lang w:val="en-US" w:eastAsia="zh-CN" w:bidi="ar"/>
              </w:rPr>
              <w:t>Ethyne</w:t>
            </w:r>
          </w:p>
        </w:tc>
        <w:tc>
          <w:tcPr>
            <w:tcW w:w="2066" w:type="dxa"/>
            <w:tcBorders>
              <w:top w:val="nil"/>
              <w:left w:val="nil"/>
              <w:bottom w:val="nil"/>
              <w:right w:val="nil"/>
            </w:tcBorders>
            <w:vAlign w:val="center"/>
          </w:tcPr>
          <w:p w14:paraId="6162C426">
            <w:pPr>
              <w:jc w:val="center"/>
              <w:textAlignment w:val="center"/>
              <w:rPr>
                <w:rFonts w:eastAsia="宋体"/>
                <w:color w:val="000000"/>
                <w:lang w:val="en-US" w:eastAsia="zh-CN" w:bidi="ar"/>
              </w:rPr>
            </w:pPr>
            <w:r>
              <w:rPr>
                <w:rFonts w:eastAsia="宋体"/>
                <w:color w:val="000000"/>
                <w:lang w:val="en-US" w:eastAsia="zh-CN" w:bidi="ar"/>
              </w:rPr>
              <w:t>-0.916148067</w:t>
            </w:r>
          </w:p>
        </w:tc>
      </w:tr>
      <w:tr w14:paraId="6CEB4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019FF39">
            <w:pPr>
              <w:jc w:val="center"/>
              <w:textAlignment w:val="center"/>
              <w:rPr>
                <w:rFonts w:eastAsia="宋体"/>
                <w:color w:val="000000"/>
                <w:lang w:val="en-US" w:eastAsia="zh-CN" w:bidi="ar"/>
              </w:rPr>
            </w:pPr>
            <w:r>
              <w:rPr>
                <w:rFonts w:eastAsia="宋体"/>
                <w:color w:val="000000"/>
                <w:lang w:val="en-US" w:eastAsia="zh-CN" w:bidi="ar"/>
              </w:rPr>
              <w:t>C=CC=O</w:t>
            </w:r>
          </w:p>
        </w:tc>
        <w:tc>
          <w:tcPr>
            <w:tcW w:w="3705" w:type="dxa"/>
            <w:tcBorders>
              <w:top w:val="nil"/>
              <w:left w:val="nil"/>
              <w:bottom w:val="nil"/>
              <w:right w:val="nil"/>
            </w:tcBorders>
            <w:vAlign w:val="center"/>
          </w:tcPr>
          <w:p w14:paraId="10610F6B">
            <w:pPr>
              <w:jc w:val="center"/>
              <w:textAlignment w:val="center"/>
              <w:rPr>
                <w:rFonts w:eastAsia="宋体"/>
                <w:color w:val="000000"/>
                <w:lang w:val="en-US" w:eastAsia="zh-CN" w:bidi="ar"/>
              </w:rPr>
            </w:pPr>
            <w:r>
              <w:rPr>
                <w:rFonts w:eastAsia="宋体"/>
                <w:color w:val="000000"/>
                <w:lang w:val="en-US" w:eastAsia="zh-CN" w:bidi="ar"/>
              </w:rPr>
              <w:t>Prop-2-enal</w:t>
            </w:r>
          </w:p>
        </w:tc>
        <w:tc>
          <w:tcPr>
            <w:tcW w:w="2066" w:type="dxa"/>
            <w:tcBorders>
              <w:top w:val="nil"/>
              <w:left w:val="nil"/>
              <w:bottom w:val="nil"/>
              <w:right w:val="nil"/>
            </w:tcBorders>
            <w:vAlign w:val="center"/>
          </w:tcPr>
          <w:p w14:paraId="769929F3">
            <w:pPr>
              <w:jc w:val="center"/>
              <w:textAlignment w:val="center"/>
              <w:rPr>
                <w:rFonts w:eastAsia="宋体"/>
                <w:color w:val="000000"/>
                <w:lang w:val="en-US" w:eastAsia="zh-CN" w:bidi="ar"/>
              </w:rPr>
            </w:pPr>
            <w:r>
              <w:rPr>
                <w:rFonts w:eastAsia="宋体"/>
                <w:color w:val="000000"/>
                <w:lang w:val="en-US" w:eastAsia="zh-CN" w:bidi="ar"/>
              </w:rPr>
              <w:t>-2.521065474</w:t>
            </w:r>
          </w:p>
        </w:tc>
      </w:tr>
      <w:tr w14:paraId="078C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8A8A6C7">
            <w:pPr>
              <w:jc w:val="center"/>
              <w:textAlignment w:val="center"/>
              <w:rPr>
                <w:rFonts w:eastAsia="宋体"/>
                <w:color w:val="000000"/>
                <w:lang w:val="en-US" w:eastAsia="zh-CN" w:bidi="ar"/>
              </w:rPr>
            </w:pPr>
            <w:r>
              <w:rPr>
                <w:rFonts w:eastAsia="宋体"/>
                <w:color w:val="000000"/>
                <w:lang w:val="en-US" w:eastAsia="zh-CN" w:bidi="ar"/>
              </w:rPr>
              <w:t>C=CC(=O)O</w:t>
            </w:r>
          </w:p>
        </w:tc>
        <w:tc>
          <w:tcPr>
            <w:tcW w:w="3705" w:type="dxa"/>
            <w:tcBorders>
              <w:top w:val="nil"/>
              <w:left w:val="nil"/>
              <w:bottom w:val="nil"/>
              <w:right w:val="nil"/>
            </w:tcBorders>
            <w:vAlign w:val="center"/>
          </w:tcPr>
          <w:p w14:paraId="1912E18F">
            <w:pPr>
              <w:jc w:val="center"/>
              <w:textAlignment w:val="center"/>
              <w:rPr>
                <w:rFonts w:eastAsia="宋体"/>
                <w:color w:val="000000"/>
                <w:lang w:val="en-US" w:eastAsia="zh-CN" w:bidi="ar"/>
              </w:rPr>
            </w:pPr>
            <w:r>
              <w:rPr>
                <w:rFonts w:eastAsia="宋体"/>
                <w:color w:val="000000"/>
                <w:lang w:val="en-US" w:eastAsia="zh-CN" w:bidi="ar"/>
              </w:rPr>
              <w:t>Prop-2-enoic acid</w:t>
            </w:r>
          </w:p>
        </w:tc>
        <w:tc>
          <w:tcPr>
            <w:tcW w:w="2066" w:type="dxa"/>
            <w:tcBorders>
              <w:top w:val="nil"/>
              <w:left w:val="nil"/>
              <w:bottom w:val="nil"/>
              <w:right w:val="nil"/>
            </w:tcBorders>
            <w:vAlign w:val="center"/>
          </w:tcPr>
          <w:p w14:paraId="0463E672">
            <w:pPr>
              <w:jc w:val="center"/>
              <w:textAlignment w:val="center"/>
              <w:rPr>
                <w:rFonts w:eastAsia="宋体"/>
                <w:color w:val="000000"/>
                <w:lang w:val="en-US" w:eastAsia="zh-CN" w:bidi="ar"/>
              </w:rPr>
            </w:pPr>
            <w:r>
              <w:rPr>
                <w:rFonts w:eastAsia="宋体"/>
                <w:color w:val="000000"/>
                <w:lang w:val="en-US" w:eastAsia="zh-CN" w:bidi="ar"/>
              </w:rPr>
              <w:t>-2.160257578</w:t>
            </w:r>
          </w:p>
        </w:tc>
      </w:tr>
      <w:tr w14:paraId="62FC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F35EBC2">
            <w:pPr>
              <w:jc w:val="center"/>
              <w:textAlignment w:val="center"/>
              <w:rPr>
                <w:rFonts w:eastAsia="宋体"/>
                <w:color w:val="000000"/>
                <w:lang w:val="en-US" w:eastAsia="zh-CN" w:bidi="ar"/>
              </w:rPr>
            </w:pPr>
            <w:r>
              <w:rPr>
                <w:rFonts w:eastAsia="宋体"/>
                <w:color w:val="000000"/>
                <w:lang w:val="en-US" w:eastAsia="zh-CN" w:bidi="ar"/>
              </w:rPr>
              <w:t>C=CC#N</w:t>
            </w:r>
          </w:p>
        </w:tc>
        <w:tc>
          <w:tcPr>
            <w:tcW w:w="3705" w:type="dxa"/>
            <w:tcBorders>
              <w:top w:val="nil"/>
              <w:left w:val="nil"/>
              <w:bottom w:val="nil"/>
              <w:right w:val="nil"/>
            </w:tcBorders>
            <w:vAlign w:val="center"/>
          </w:tcPr>
          <w:p w14:paraId="42A2416D">
            <w:pPr>
              <w:jc w:val="center"/>
              <w:textAlignment w:val="center"/>
              <w:rPr>
                <w:rFonts w:eastAsia="宋体"/>
                <w:color w:val="000000"/>
                <w:lang w:val="en-US" w:eastAsia="zh-CN" w:bidi="ar"/>
              </w:rPr>
            </w:pPr>
            <w:r>
              <w:rPr>
                <w:rFonts w:eastAsia="宋体"/>
                <w:color w:val="000000"/>
                <w:lang w:val="en-US" w:eastAsia="zh-CN" w:bidi="ar"/>
              </w:rPr>
              <w:t>Prop-2-enenitrile</w:t>
            </w:r>
          </w:p>
        </w:tc>
        <w:tc>
          <w:tcPr>
            <w:tcW w:w="2066" w:type="dxa"/>
            <w:tcBorders>
              <w:top w:val="nil"/>
              <w:left w:val="nil"/>
              <w:bottom w:val="nil"/>
              <w:right w:val="nil"/>
            </w:tcBorders>
            <w:vAlign w:val="center"/>
          </w:tcPr>
          <w:p w14:paraId="65B4C52B">
            <w:pPr>
              <w:jc w:val="center"/>
              <w:textAlignment w:val="center"/>
              <w:rPr>
                <w:rFonts w:eastAsia="宋体"/>
                <w:color w:val="000000"/>
                <w:lang w:val="en-US" w:eastAsia="zh-CN" w:bidi="ar"/>
              </w:rPr>
            </w:pPr>
            <w:r>
              <w:rPr>
                <w:rFonts w:eastAsia="宋体"/>
                <w:color w:val="000000"/>
                <w:lang w:val="en-US" w:eastAsia="zh-CN" w:bidi="ar"/>
              </w:rPr>
              <w:t>-1.362112522</w:t>
            </w:r>
          </w:p>
        </w:tc>
      </w:tr>
      <w:tr w14:paraId="4140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A99A16B">
            <w:pPr>
              <w:jc w:val="center"/>
              <w:textAlignment w:val="center"/>
              <w:rPr>
                <w:rFonts w:eastAsia="宋体"/>
                <w:color w:val="000000"/>
                <w:lang w:val="en-US" w:eastAsia="zh-CN" w:bidi="ar"/>
              </w:rPr>
            </w:pPr>
            <w:r>
              <w:rPr>
                <w:rFonts w:eastAsia="宋体"/>
                <w:color w:val="000000"/>
                <w:lang w:val="en-US" w:eastAsia="zh-CN" w:bidi="ar"/>
              </w:rPr>
              <w:t>C(CCC(=O)O)CC(=O)O</w:t>
            </w:r>
          </w:p>
        </w:tc>
        <w:tc>
          <w:tcPr>
            <w:tcW w:w="3705" w:type="dxa"/>
            <w:tcBorders>
              <w:top w:val="nil"/>
              <w:left w:val="nil"/>
              <w:bottom w:val="nil"/>
              <w:right w:val="nil"/>
            </w:tcBorders>
            <w:vAlign w:val="center"/>
          </w:tcPr>
          <w:p w14:paraId="12D2561F">
            <w:pPr>
              <w:jc w:val="center"/>
              <w:textAlignment w:val="center"/>
              <w:rPr>
                <w:rFonts w:eastAsia="宋体"/>
                <w:color w:val="000000"/>
                <w:lang w:val="en-US" w:eastAsia="zh-CN" w:bidi="ar"/>
              </w:rPr>
            </w:pPr>
            <w:r>
              <w:rPr>
                <w:rFonts w:eastAsia="宋体"/>
                <w:color w:val="000000"/>
                <w:lang w:val="en-US" w:eastAsia="zh-CN" w:bidi="ar"/>
              </w:rPr>
              <w:t>Pentanedioic acid</w:t>
            </w:r>
          </w:p>
        </w:tc>
        <w:tc>
          <w:tcPr>
            <w:tcW w:w="2066" w:type="dxa"/>
            <w:tcBorders>
              <w:top w:val="nil"/>
              <w:left w:val="nil"/>
              <w:bottom w:val="nil"/>
              <w:right w:val="nil"/>
            </w:tcBorders>
            <w:vAlign w:val="center"/>
          </w:tcPr>
          <w:p w14:paraId="2A3EAB58">
            <w:pPr>
              <w:jc w:val="center"/>
              <w:textAlignment w:val="center"/>
              <w:rPr>
                <w:rFonts w:eastAsia="宋体"/>
                <w:color w:val="000000"/>
                <w:lang w:val="en-US" w:eastAsia="zh-CN" w:bidi="ar"/>
              </w:rPr>
            </w:pPr>
            <w:r>
              <w:rPr>
                <w:rFonts w:eastAsia="宋体"/>
                <w:color w:val="000000"/>
                <w:lang w:val="en-US" w:eastAsia="zh-CN" w:bidi="ar"/>
              </w:rPr>
              <w:t>-0.290232718</w:t>
            </w:r>
          </w:p>
        </w:tc>
      </w:tr>
      <w:tr w14:paraId="2750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3E93033">
            <w:pPr>
              <w:jc w:val="center"/>
              <w:textAlignment w:val="center"/>
              <w:rPr>
                <w:rFonts w:eastAsia="宋体"/>
                <w:color w:val="000000"/>
                <w:lang w:val="en-US" w:eastAsia="zh-CN" w:bidi="ar"/>
              </w:rPr>
            </w:pPr>
            <w:r>
              <w:rPr>
                <w:rFonts w:eastAsia="宋体"/>
                <w:color w:val="000000"/>
                <w:lang w:val="en-US" w:eastAsia="zh-CN" w:bidi="ar"/>
              </w:rPr>
              <w:t>C=CCC1=CC=CC=C1</w:t>
            </w:r>
          </w:p>
        </w:tc>
        <w:tc>
          <w:tcPr>
            <w:tcW w:w="3705" w:type="dxa"/>
            <w:tcBorders>
              <w:top w:val="nil"/>
              <w:left w:val="nil"/>
              <w:bottom w:val="nil"/>
              <w:right w:val="nil"/>
            </w:tcBorders>
            <w:vAlign w:val="center"/>
          </w:tcPr>
          <w:p w14:paraId="33EAFD0E">
            <w:pPr>
              <w:jc w:val="center"/>
              <w:textAlignment w:val="center"/>
              <w:rPr>
                <w:rFonts w:eastAsia="宋体"/>
                <w:color w:val="000000"/>
                <w:lang w:val="en-US" w:eastAsia="zh-CN" w:bidi="ar"/>
              </w:rPr>
            </w:pPr>
            <w:r>
              <w:rPr>
                <w:rFonts w:eastAsia="宋体"/>
                <w:color w:val="000000"/>
                <w:lang w:val="en-US" w:eastAsia="zh-CN" w:bidi="ar"/>
              </w:rPr>
              <w:t>But-3-en-1-ylbenzene</w:t>
            </w:r>
          </w:p>
        </w:tc>
        <w:tc>
          <w:tcPr>
            <w:tcW w:w="2066" w:type="dxa"/>
            <w:tcBorders>
              <w:top w:val="nil"/>
              <w:left w:val="nil"/>
              <w:bottom w:val="nil"/>
              <w:right w:val="nil"/>
            </w:tcBorders>
            <w:vAlign w:val="center"/>
          </w:tcPr>
          <w:p w14:paraId="58FAC479">
            <w:pPr>
              <w:jc w:val="center"/>
              <w:textAlignment w:val="center"/>
              <w:rPr>
                <w:rFonts w:eastAsia="宋体"/>
                <w:color w:val="000000"/>
                <w:lang w:val="en-US" w:eastAsia="zh-CN" w:bidi="ar"/>
              </w:rPr>
            </w:pPr>
            <w:r>
              <w:rPr>
                <w:rFonts w:eastAsia="宋体"/>
                <w:color w:val="000000"/>
                <w:lang w:val="en-US" w:eastAsia="zh-CN" w:bidi="ar"/>
              </w:rPr>
              <w:t>-0.641598046</w:t>
            </w:r>
          </w:p>
        </w:tc>
      </w:tr>
      <w:tr w14:paraId="1A29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9E4BB2E">
            <w:pPr>
              <w:jc w:val="center"/>
              <w:textAlignment w:val="center"/>
              <w:rPr>
                <w:rFonts w:eastAsia="宋体"/>
                <w:color w:val="000000"/>
                <w:lang w:val="en-US" w:eastAsia="zh-CN" w:bidi="ar"/>
              </w:rPr>
            </w:pPr>
            <w:r>
              <w:rPr>
                <w:rFonts w:eastAsia="宋体"/>
                <w:color w:val="000000"/>
                <w:lang w:val="en-US" w:eastAsia="zh-CN" w:bidi="ar"/>
              </w:rPr>
              <w:t>CC1CCCO1</w:t>
            </w:r>
          </w:p>
        </w:tc>
        <w:tc>
          <w:tcPr>
            <w:tcW w:w="3705" w:type="dxa"/>
            <w:tcBorders>
              <w:top w:val="nil"/>
              <w:left w:val="nil"/>
              <w:bottom w:val="nil"/>
              <w:right w:val="nil"/>
            </w:tcBorders>
            <w:vAlign w:val="center"/>
          </w:tcPr>
          <w:p w14:paraId="66ED9FC3">
            <w:pPr>
              <w:jc w:val="center"/>
              <w:textAlignment w:val="center"/>
              <w:rPr>
                <w:rFonts w:eastAsia="宋体"/>
                <w:color w:val="000000"/>
                <w:lang w:val="en-US" w:eastAsia="zh-CN" w:bidi="ar"/>
              </w:rPr>
            </w:pPr>
            <w:r>
              <w:rPr>
                <w:rFonts w:eastAsia="宋体"/>
                <w:color w:val="000000"/>
                <w:lang w:val="en-US" w:eastAsia="zh-CN" w:bidi="ar"/>
              </w:rPr>
              <w:t>2-Methyloxirane</w:t>
            </w:r>
          </w:p>
        </w:tc>
        <w:tc>
          <w:tcPr>
            <w:tcW w:w="2066" w:type="dxa"/>
            <w:tcBorders>
              <w:top w:val="nil"/>
              <w:left w:val="nil"/>
              <w:bottom w:val="nil"/>
              <w:right w:val="nil"/>
            </w:tcBorders>
            <w:vAlign w:val="center"/>
          </w:tcPr>
          <w:p w14:paraId="4516E3B1">
            <w:pPr>
              <w:jc w:val="center"/>
              <w:textAlignment w:val="center"/>
              <w:rPr>
                <w:rFonts w:eastAsia="宋体"/>
                <w:color w:val="000000"/>
                <w:lang w:val="en-US" w:eastAsia="zh-CN" w:bidi="ar"/>
              </w:rPr>
            </w:pPr>
            <w:r>
              <w:rPr>
                <w:rFonts w:eastAsia="宋体"/>
                <w:color w:val="000000"/>
                <w:lang w:val="en-US" w:eastAsia="zh-CN" w:bidi="ar"/>
              </w:rPr>
              <w:t>-0.681119561</w:t>
            </w:r>
          </w:p>
        </w:tc>
      </w:tr>
      <w:tr w14:paraId="65626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0C5220B">
            <w:pPr>
              <w:jc w:val="center"/>
              <w:textAlignment w:val="center"/>
              <w:rPr>
                <w:rFonts w:eastAsia="宋体"/>
                <w:color w:val="000000"/>
                <w:lang w:eastAsia="zh-CN" w:bidi="ar"/>
              </w:rPr>
            </w:pPr>
            <w:r>
              <w:rPr>
                <w:rFonts w:eastAsia="宋体"/>
                <w:color w:val="000000"/>
                <w:lang w:eastAsia="zh-CN" w:bidi="ar"/>
              </w:rPr>
              <w:t>CC1=CCC2CC1C2(C)C</w:t>
            </w:r>
          </w:p>
        </w:tc>
        <w:tc>
          <w:tcPr>
            <w:tcW w:w="3705" w:type="dxa"/>
            <w:tcBorders>
              <w:top w:val="nil"/>
              <w:left w:val="nil"/>
              <w:bottom w:val="nil"/>
              <w:right w:val="nil"/>
            </w:tcBorders>
            <w:vAlign w:val="center"/>
          </w:tcPr>
          <w:p w14:paraId="35B7EDEB">
            <w:pPr>
              <w:jc w:val="center"/>
              <w:textAlignment w:val="center"/>
              <w:rPr>
                <w:rFonts w:eastAsia="宋体"/>
                <w:color w:val="000000"/>
                <w:lang w:val="en-US" w:eastAsia="zh-CN" w:bidi="ar"/>
              </w:rPr>
            </w:pPr>
            <w:r>
              <w:rPr>
                <w:rFonts w:eastAsia="宋体"/>
                <w:color w:val="000000"/>
                <w:lang w:val="en-US" w:eastAsia="zh-CN" w:bidi="ar"/>
              </w:rPr>
              <w:t>1,7,7-Trimethylbicyclo[2.2.1]hept-2-ene</w:t>
            </w:r>
          </w:p>
        </w:tc>
        <w:tc>
          <w:tcPr>
            <w:tcW w:w="2066" w:type="dxa"/>
            <w:tcBorders>
              <w:top w:val="nil"/>
              <w:left w:val="nil"/>
              <w:bottom w:val="nil"/>
              <w:right w:val="nil"/>
            </w:tcBorders>
            <w:vAlign w:val="center"/>
          </w:tcPr>
          <w:p w14:paraId="6C2F15C1">
            <w:pPr>
              <w:jc w:val="center"/>
              <w:textAlignment w:val="center"/>
              <w:rPr>
                <w:rFonts w:eastAsia="宋体"/>
                <w:color w:val="000000"/>
                <w:lang w:val="en-US" w:eastAsia="zh-CN" w:bidi="ar"/>
              </w:rPr>
            </w:pPr>
            <w:r>
              <w:rPr>
                <w:rFonts w:eastAsia="宋体"/>
                <w:color w:val="000000"/>
                <w:lang w:val="en-US" w:eastAsia="zh-CN" w:bidi="ar"/>
              </w:rPr>
              <w:t>-0.339532614</w:t>
            </w:r>
          </w:p>
        </w:tc>
      </w:tr>
      <w:tr w14:paraId="5CF8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C39A333">
            <w:pPr>
              <w:jc w:val="center"/>
              <w:textAlignment w:val="center"/>
              <w:rPr>
                <w:rFonts w:eastAsia="宋体"/>
                <w:color w:val="000000"/>
                <w:lang w:val="en-US" w:eastAsia="zh-CN" w:bidi="ar"/>
              </w:rPr>
            </w:pPr>
            <w:r>
              <w:rPr>
                <w:rFonts w:eastAsia="宋体"/>
                <w:color w:val="000000"/>
                <w:lang w:val="en-US" w:eastAsia="zh-CN" w:bidi="ar"/>
              </w:rPr>
              <w:t>CC(=C)C1=CC=CC=C1</w:t>
            </w:r>
          </w:p>
        </w:tc>
        <w:tc>
          <w:tcPr>
            <w:tcW w:w="3705" w:type="dxa"/>
            <w:tcBorders>
              <w:top w:val="nil"/>
              <w:left w:val="nil"/>
              <w:bottom w:val="nil"/>
              <w:right w:val="nil"/>
            </w:tcBorders>
            <w:vAlign w:val="center"/>
          </w:tcPr>
          <w:p w14:paraId="1A36972C">
            <w:pPr>
              <w:jc w:val="center"/>
              <w:textAlignment w:val="center"/>
              <w:rPr>
                <w:rFonts w:eastAsia="宋体"/>
                <w:color w:val="000000"/>
                <w:lang w:val="en-US" w:eastAsia="zh-CN" w:bidi="ar"/>
              </w:rPr>
            </w:pPr>
            <w:r>
              <w:rPr>
                <w:rFonts w:eastAsia="宋体"/>
                <w:color w:val="000000"/>
                <w:lang w:val="en-US" w:eastAsia="zh-CN" w:bidi="ar"/>
              </w:rPr>
              <w:t>1-(1-methylvinyl)benzene</w:t>
            </w:r>
          </w:p>
        </w:tc>
        <w:tc>
          <w:tcPr>
            <w:tcW w:w="2066" w:type="dxa"/>
            <w:tcBorders>
              <w:top w:val="nil"/>
              <w:left w:val="nil"/>
              <w:bottom w:val="nil"/>
              <w:right w:val="nil"/>
            </w:tcBorders>
            <w:vAlign w:val="center"/>
          </w:tcPr>
          <w:p w14:paraId="3B523CF0">
            <w:pPr>
              <w:jc w:val="center"/>
              <w:textAlignment w:val="center"/>
              <w:rPr>
                <w:rFonts w:eastAsia="宋体"/>
                <w:color w:val="000000"/>
                <w:lang w:val="en-US" w:eastAsia="zh-CN" w:bidi="ar"/>
              </w:rPr>
            </w:pPr>
            <w:r>
              <w:rPr>
                <w:rFonts w:eastAsia="宋体"/>
                <w:color w:val="000000"/>
                <w:lang w:val="en-US" w:eastAsia="zh-CN" w:bidi="ar"/>
              </w:rPr>
              <w:t>-0.65797478</w:t>
            </w:r>
          </w:p>
        </w:tc>
      </w:tr>
      <w:tr w14:paraId="0EB2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A47F4B9">
            <w:pPr>
              <w:jc w:val="center"/>
              <w:textAlignment w:val="center"/>
              <w:rPr>
                <w:rFonts w:eastAsia="宋体"/>
                <w:color w:val="000000"/>
                <w:lang w:val="en-US" w:eastAsia="zh-CN" w:bidi="ar"/>
              </w:rPr>
            </w:pPr>
            <w:r>
              <w:rPr>
                <w:rFonts w:eastAsia="宋体"/>
                <w:color w:val="000000"/>
                <w:lang w:val="en-US" w:eastAsia="zh-CN" w:bidi="ar"/>
              </w:rPr>
              <w:t>CCCCCOC(=O)C</w:t>
            </w:r>
          </w:p>
        </w:tc>
        <w:tc>
          <w:tcPr>
            <w:tcW w:w="3705" w:type="dxa"/>
            <w:tcBorders>
              <w:top w:val="nil"/>
              <w:left w:val="nil"/>
              <w:bottom w:val="nil"/>
              <w:right w:val="nil"/>
            </w:tcBorders>
            <w:vAlign w:val="center"/>
          </w:tcPr>
          <w:p w14:paraId="458428BC">
            <w:pPr>
              <w:jc w:val="center"/>
              <w:textAlignment w:val="center"/>
              <w:rPr>
                <w:rFonts w:eastAsia="宋体"/>
                <w:color w:val="000000"/>
                <w:lang w:val="en-US" w:eastAsia="zh-CN" w:bidi="ar"/>
              </w:rPr>
            </w:pPr>
            <w:r>
              <w:rPr>
                <w:rFonts w:eastAsia="宋体"/>
                <w:color w:val="000000"/>
                <w:lang w:val="en-US" w:eastAsia="zh-CN" w:bidi="ar"/>
              </w:rPr>
              <w:t>Pentyl acetate</w:t>
            </w:r>
          </w:p>
        </w:tc>
        <w:tc>
          <w:tcPr>
            <w:tcW w:w="2066" w:type="dxa"/>
            <w:tcBorders>
              <w:top w:val="nil"/>
              <w:left w:val="nil"/>
              <w:bottom w:val="nil"/>
              <w:right w:val="nil"/>
            </w:tcBorders>
            <w:vAlign w:val="center"/>
          </w:tcPr>
          <w:p w14:paraId="7A1B91BB">
            <w:pPr>
              <w:jc w:val="center"/>
              <w:textAlignment w:val="center"/>
              <w:rPr>
                <w:rFonts w:eastAsia="宋体"/>
                <w:color w:val="000000"/>
                <w:lang w:val="en-US" w:eastAsia="zh-CN" w:bidi="ar"/>
              </w:rPr>
            </w:pPr>
            <w:r>
              <w:rPr>
                <w:rFonts w:eastAsia="宋体"/>
                <w:color w:val="000000"/>
                <w:lang w:val="en-US" w:eastAsia="zh-CN" w:bidi="ar"/>
              </w:rPr>
              <w:t>-0.2630032</w:t>
            </w:r>
          </w:p>
        </w:tc>
      </w:tr>
      <w:tr w14:paraId="3DD5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5B7D841">
            <w:pPr>
              <w:jc w:val="center"/>
              <w:textAlignment w:val="center"/>
              <w:rPr>
                <w:rFonts w:eastAsia="宋体"/>
                <w:color w:val="000000"/>
                <w:lang w:val="en-US" w:eastAsia="zh-CN" w:bidi="ar"/>
              </w:rPr>
            </w:pPr>
            <w:r>
              <w:rPr>
                <w:rFonts w:eastAsia="宋体"/>
                <w:color w:val="000000"/>
                <w:lang w:val="en-US" w:eastAsia="zh-CN" w:bidi="ar"/>
              </w:rPr>
              <w:t>CCCCC/C(=C/C1=CC=CC=C1)/C=O</w:t>
            </w:r>
          </w:p>
        </w:tc>
        <w:tc>
          <w:tcPr>
            <w:tcW w:w="3705" w:type="dxa"/>
            <w:tcBorders>
              <w:top w:val="nil"/>
              <w:left w:val="nil"/>
              <w:bottom w:val="nil"/>
              <w:right w:val="nil"/>
            </w:tcBorders>
            <w:vAlign w:val="center"/>
          </w:tcPr>
          <w:p w14:paraId="28F023C2">
            <w:pPr>
              <w:jc w:val="center"/>
              <w:textAlignment w:val="center"/>
              <w:rPr>
                <w:rFonts w:eastAsia="宋体"/>
                <w:color w:val="000000"/>
                <w:lang w:val="en-US" w:eastAsia="zh-CN" w:bidi="ar"/>
              </w:rPr>
            </w:pPr>
            <w:r>
              <w:rPr>
                <w:rFonts w:eastAsia="宋体"/>
                <w:color w:val="000000"/>
                <w:lang w:val="en-US" w:eastAsia="zh-CN" w:bidi="ar"/>
              </w:rPr>
              <w:t>(E)-7-Phenylhept-5-en-2-one</w:t>
            </w:r>
          </w:p>
        </w:tc>
        <w:tc>
          <w:tcPr>
            <w:tcW w:w="2066" w:type="dxa"/>
            <w:tcBorders>
              <w:top w:val="nil"/>
              <w:left w:val="nil"/>
              <w:bottom w:val="nil"/>
              <w:right w:val="nil"/>
            </w:tcBorders>
            <w:vAlign w:val="center"/>
          </w:tcPr>
          <w:p w14:paraId="1F98A3EB">
            <w:pPr>
              <w:jc w:val="center"/>
              <w:textAlignment w:val="center"/>
              <w:rPr>
                <w:rFonts w:eastAsia="宋体"/>
                <w:color w:val="000000"/>
                <w:lang w:val="en-US" w:eastAsia="zh-CN" w:bidi="ar"/>
              </w:rPr>
            </w:pPr>
            <w:r>
              <w:rPr>
                <w:rFonts w:eastAsia="宋体"/>
                <w:color w:val="000000"/>
                <w:lang w:val="en-US" w:eastAsia="zh-CN" w:bidi="ar"/>
              </w:rPr>
              <w:t>-0.589871526</w:t>
            </w:r>
          </w:p>
        </w:tc>
      </w:tr>
      <w:tr w14:paraId="0ADAB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5E1E399">
            <w:pPr>
              <w:jc w:val="center"/>
              <w:textAlignment w:val="center"/>
              <w:rPr>
                <w:rFonts w:eastAsia="宋体"/>
                <w:color w:val="000000"/>
                <w:lang w:val="en-US" w:eastAsia="zh-CN" w:bidi="ar"/>
              </w:rPr>
            </w:pPr>
            <w:r>
              <w:rPr>
                <w:rFonts w:eastAsia="宋体"/>
                <w:color w:val="000000"/>
                <w:lang w:val="en-US" w:eastAsia="zh-CN" w:bidi="ar"/>
              </w:rPr>
              <w:t>C/C=C/C1=CC=C(C=C1)OC</w:t>
            </w:r>
          </w:p>
        </w:tc>
        <w:tc>
          <w:tcPr>
            <w:tcW w:w="3705" w:type="dxa"/>
            <w:tcBorders>
              <w:top w:val="nil"/>
              <w:left w:val="nil"/>
              <w:bottom w:val="nil"/>
              <w:right w:val="nil"/>
            </w:tcBorders>
            <w:vAlign w:val="center"/>
          </w:tcPr>
          <w:p w14:paraId="35E535CE">
            <w:pPr>
              <w:jc w:val="center"/>
              <w:textAlignment w:val="center"/>
              <w:rPr>
                <w:rFonts w:eastAsia="宋体"/>
                <w:color w:val="000000"/>
                <w:lang w:val="en-US" w:eastAsia="zh-CN" w:bidi="ar"/>
              </w:rPr>
            </w:pPr>
            <w:r>
              <w:rPr>
                <w:rFonts w:eastAsia="宋体"/>
                <w:color w:val="000000"/>
                <w:lang w:val="en-US" w:eastAsia="zh-CN" w:bidi="ar"/>
              </w:rPr>
              <w:t>(E)-1-Methoxy-4-(pent-3-en-1-yl)benzene</w:t>
            </w:r>
          </w:p>
        </w:tc>
        <w:tc>
          <w:tcPr>
            <w:tcW w:w="2066" w:type="dxa"/>
            <w:tcBorders>
              <w:top w:val="nil"/>
              <w:left w:val="nil"/>
              <w:bottom w:val="nil"/>
              <w:right w:val="nil"/>
            </w:tcBorders>
            <w:vAlign w:val="center"/>
          </w:tcPr>
          <w:p w14:paraId="354DF5C8">
            <w:pPr>
              <w:jc w:val="center"/>
              <w:textAlignment w:val="center"/>
              <w:rPr>
                <w:rFonts w:eastAsia="宋体"/>
                <w:color w:val="000000"/>
                <w:lang w:val="en-US" w:eastAsia="zh-CN" w:bidi="ar"/>
              </w:rPr>
            </w:pPr>
            <w:r>
              <w:rPr>
                <w:rFonts w:eastAsia="宋体"/>
                <w:color w:val="000000"/>
                <w:lang w:val="en-US" w:eastAsia="zh-CN" w:bidi="ar"/>
              </w:rPr>
              <w:t>-0.561757505</w:t>
            </w:r>
          </w:p>
        </w:tc>
      </w:tr>
      <w:tr w14:paraId="65B7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427CC65">
            <w:pPr>
              <w:jc w:val="center"/>
              <w:textAlignment w:val="center"/>
              <w:rPr>
                <w:rFonts w:eastAsia="宋体"/>
                <w:color w:val="000000"/>
                <w:lang w:eastAsia="zh-CN" w:bidi="ar"/>
              </w:rPr>
            </w:pPr>
            <w:r>
              <w:rPr>
                <w:rFonts w:eastAsia="宋体"/>
                <w:color w:val="000000"/>
                <w:lang w:eastAsia="zh-CN" w:bidi="ar"/>
              </w:rPr>
              <w:t>CC1=CC[C@H](CC1)C(C)(C)O</w:t>
            </w:r>
          </w:p>
        </w:tc>
        <w:tc>
          <w:tcPr>
            <w:tcW w:w="3705" w:type="dxa"/>
            <w:tcBorders>
              <w:top w:val="nil"/>
              <w:left w:val="nil"/>
              <w:bottom w:val="nil"/>
              <w:right w:val="nil"/>
            </w:tcBorders>
            <w:vAlign w:val="center"/>
          </w:tcPr>
          <w:p w14:paraId="05D8F970">
            <w:pPr>
              <w:jc w:val="center"/>
              <w:textAlignment w:val="center"/>
              <w:rPr>
                <w:rFonts w:eastAsia="宋体"/>
                <w:color w:val="000000"/>
                <w:lang w:val="en-US" w:eastAsia="zh-CN" w:bidi="ar"/>
              </w:rPr>
            </w:pPr>
            <w:r>
              <w:rPr>
                <w:rFonts w:eastAsia="宋体"/>
                <w:color w:val="000000"/>
                <w:lang w:val="en-US" w:eastAsia="zh-CN" w:bidi="ar"/>
              </w:rPr>
              <w:t>(R)-1-(1-methyl-1,2,3,4-tetrahydronaphthalen-4-yl)-2-methylpropan-2-ol</w:t>
            </w:r>
          </w:p>
        </w:tc>
        <w:tc>
          <w:tcPr>
            <w:tcW w:w="2066" w:type="dxa"/>
            <w:tcBorders>
              <w:top w:val="nil"/>
              <w:left w:val="nil"/>
              <w:bottom w:val="nil"/>
              <w:right w:val="nil"/>
            </w:tcBorders>
            <w:vAlign w:val="center"/>
          </w:tcPr>
          <w:p w14:paraId="6FE600BF">
            <w:pPr>
              <w:jc w:val="center"/>
              <w:textAlignment w:val="center"/>
              <w:rPr>
                <w:rFonts w:eastAsia="宋体"/>
                <w:color w:val="000000"/>
                <w:lang w:val="en-US" w:eastAsia="zh-CN" w:bidi="ar"/>
              </w:rPr>
            </w:pPr>
            <w:r>
              <w:rPr>
                <w:rFonts w:eastAsia="宋体"/>
                <w:color w:val="000000"/>
                <w:lang w:val="en-US" w:eastAsia="zh-CN" w:bidi="ar"/>
              </w:rPr>
              <w:t>-0.170729697</w:t>
            </w:r>
          </w:p>
        </w:tc>
      </w:tr>
      <w:tr w14:paraId="4092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DF6F242">
            <w:pPr>
              <w:jc w:val="center"/>
              <w:textAlignment w:val="center"/>
              <w:rPr>
                <w:rFonts w:eastAsia="宋体"/>
                <w:color w:val="000000"/>
                <w:lang w:val="en-US" w:eastAsia="zh-CN" w:bidi="ar"/>
              </w:rPr>
            </w:pPr>
            <w:r>
              <w:rPr>
                <w:rFonts w:eastAsia="宋体"/>
                <w:color w:val="000000"/>
                <w:lang w:val="en-US" w:eastAsia="zh-CN" w:bidi="ar"/>
              </w:rPr>
              <w:t>C1=CC=C(C=C1)C=O</w:t>
            </w:r>
          </w:p>
        </w:tc>
        <w:tc>
          <w:tcPr>
            <w:tcW w:w="3705" w:type="dxa"/>
            <w:tcBorders>
              <w:top w:val="nil"/>
              <w:left w:val="nil"/>
              <w:bottom w:val="nil"/>
              <w:right w:val="nil"/>
            </w:tcBorders>
            <w:vAlign w:val="center"/>
          </w:tcPr>
          <w:p w14:paraId="15B8AB57">
            <w:pPr>
              <w:jc w:val="center"/>
              <w:textAlignment w:val="center"/>
              <w:rPr>
                <w:rFonts w:eastAsia="宋体"/>
                <w:color w:val="000000"/>
                <w:lang w:val="en-US" w:eastAsia="zh-CN" w:bidi="ar"/>
              </w:rPr>
            </w:pPr>
            <w:r>
              <w:rPr>
                <w:rFonts w:eastAsia="宋体"/>
                <w:color w:val="000000"/>
                <w:lang w:val="en-US" w:eastAsia="zh-CN" w:bidi="ar"/>
              </w:rPr>
              <w:t>Benzaldehyde</w:t>
            </w:r>
          </w:p>
        </w:tc>
        <w:tc>
          <w:tcPr>
            <w:tcW w:w="2066" w:type="dxa"/>
            <w:tcBorders>
              <w:top w:val="nil"/>
              <w:left w:val="nil"/>
              <w:bottom w:val="nil"/>
              <w:right w:val="nil"/>
            </w:tcBorders>
            <w:vAlign w:val="center"/>
          </w:tcPr>
          <w:p w14:paraId="6891E884">
            <w:pPr>
              <w:jc w:val="center"/>
              <w:textAlignment w:val="center"/>
              <w:rPr>
                <w:rFonts w:eastAsia="宋体"/>
                <w:color w:val="000000"/>
                <w:lang w:val="en-US" w:eastAsia="zh-CN" w:bidi="ar"/>
              </w:rPr>
            </w:pPr>
            <w:r>
              <w:rPr>
                <w:rFonts w:eastAsia="宋体"/>
                <w:color w:val="000000"/>
                <w:lang w:val="en-US" w:eastAsia="zh-CN" w:bidi="ar"/>
              </w:rPr>
              <w:t>-2.795548439</w:t>
            </w:r>
          </w:p>
        </w:tc>
      </w:tr>
      <w:tr w14:paraId="2799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E298436">
            <w:pPr>
              <w:jc w:val="center"/>
              <w:textAlignment w:val="center"/>
              <w:rPr>
                <w:rFonts w:eastAsia="宋体"/>
                <w:color w:val="000000"/>
                <w:lang w:val="en-US" w:eastAsia="zh-CN" w:bidi="ar"/>
              </w:rPr>
            </w:pPr>
            <w:r>
              <w:rPr>
                <w:rFonts w:eastAsia="宋体"/>
                <w:color w:val="000000"/>
                <w:lang w:val="en-US" w:eastAsia="zh-CN" w:bidi="ar"/>
              </w:rPr>
              <w:t>C1=CC=CC=C1</w:t>
            </w:r>
          </w:p>
        </w:tc>
        <w:tc>
          <w:tcPr>
            <w:tcW w:w="3705" w:type="dxa"/>
            <w:tcBorders>
              <w:top w:val="nil"/>
              <w:left w:val="nil"/>
              <w:bottom w:val="nil"/>
              <w:right w:val="nil"/>
            </w:tcBorders>
            <w:vAlign w:val="center"/>
          </w:tcPr>
          <w:p w14:paraId="59C1F1AB">
            <w:pPr>
              <w:jc w:val="center"/>
              <w:textAlignment w:val="center"/>
              <w:rPr>
                <w:rFonts w:eastAsia="宋体"/>
                <w:color w:val="000000"/>
                <w:lang w:val="en-US" w:eastAsia="zh-CN" w:bidi="ar"/>
              </w:rPr>
            </w:pPr>
            <w:r>
              <w:rPr>
                <w:rFonts w:eastAsia="宋体"/>
                <w:color w:val="000000"/>
                <w:lang w:val="en-US" w:eastAsia="zh-CN" w:bidi="ar"/>
              </w:rPr>
              <w:t>Benzene</w:t>
            </w:r>
          </w:p>
        </w:tc>
        <w:tc>
          <w:tcPr>
            <w:tcW w:w="2066" w:type="dxa"/>
            <w:tcBorders>
              <w:top w:val="nil"/>
              <w:left w:val="nil"/>
              <w:bottom w:val="nil"/>
              <w:right w:val="nil"/>
            </w:tcBorders>
            <w:vAlign w:val="center"/>
          </w:tcPr>
          <w:p w14:paraId="0061161A">
            <w:pPr>
              <w:jc w:val="center"/>
              <w:textAlignment w:val="center"/>
              <w:rPr>
                <w:rFonts w:eastAsia="宋体"/>
                <w:color w:val="000000"/>
                <w:lang w:val="en-US" w:eastAsia="zh-CN" w:bidi="ar"/>
              </w:rPr>
            </w:pPr>
            <w:r>
              <w:rPr>
                <w:rFonts w:eastAsia="宋体"/>
                <w:color w:val="000000"/>
                <w:lang w:val="en-US" w:eastAsia="zh-CN" w:bidi="ar"/>
              </w:rPr>
              <w:t>-2.687924385</w:t>
            </w:r>
          </w:p>
        </w:tc>
      </w:tr>
      <w:tr w14:paraId="7F004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7402FF0">
            <w:pPr>
              <w:jc w:val="center"/>
              <w:textAlignment w:val="center"/>
              <w:rPr>
                <w:rFonts w:eastAsia="宋体"/>
                <w:color w:val="000000"/>
                <w:lang w:val="en-US" w:eastAsia="zh-CN" w:bidi="ar"/>
              </w:rPr>
            </w:pPr>
            <w:r>
              <w:rPr>
                <w:rFonts w:eastAsia="宋体"/>
                <w:color w:val="000000"/>
                <w:lang w:val="en-US" w:eastAsia="zh-CN" w:bidi="ar"/>
              </w:rPr>
              <w:t>C1=CC=C(C=C1)C(F)(F)F</w:t>
            </w:r>
          </w:p>
        </w:tc>
        <w:tc>
          <w:tcPr>
            <w:tcW w:w="3705" w:type="dxa"/>
            <w:tcBorders>
              <w:top w:val="nil"/>
              <w:left w:val="nil"/>
              <w:bottom w:val="nil"/>
              <w:right w:val="nil"/>
            </w:tcBorders>
            <w:vAlign w:val="center"/>
          </w:tcPr>
          <w:p w14:paraId="047BE5C1">
            <w:pPr>
              <w:jc w:val="center"/>
              <w:textAlignment w:val="center"/>
              <w:rPr>
                <w:rFonts w:eastAsia="宋体"/>
                <w:color w:val="000000"/>
                <w:lang w:val="en-US" w:eastAsia="zh-CN" w:bidi="ar"/>
              </w:rPr>
            </w:pPr>
            <w:r>
              <w:rPr>
                <w:rFonts w:eastAsia="宋体"/>
                <w:color w:val="000000"/>
                <w:lang w:val="en-US" w:eastAsia="zh-CN" w:bidi="ar"/>
              </w:rPr>
              <w:t>1-(Trifluoromethyl)benzene</w:t>
            </w:r>
          </w:p>
        </w:tc>
        <w:tc>
          <w:tcPr>
            <w:tcW w:w="2066" w:type="dxa"/>
            <w:tcBorders>
              <w:top w:val="nil"/>
              <w:left w:val="nil"/>
              <w:bottom w:val="nil"/>
              <w:right w:val="nil"/>
            </w:tcBorders>
            <w:vAlign w:val="center"/>
          </w:tcPr>
          <w:p w14:paraId="2029CF3E">
            <w:pPr>
              <w:jc w:val="center"/>
              <w:textAlignment w:val="center"/>
              <w:rPr>
                <w:rFonts w:eastAsia="宋体"/>
                <w:color w:val="000000"/>
                <w:lang w:val="en-US" w:eastAsia="zh-CN" w:bidi="ar"/>
              </w:rPr>
            </w:pPr>
            <w:r>
              <w:rPr>
                <w:rFonts w:eastAsia="宋体"/>
                <w:color w:val="000000"/>
                <w:lang w:val="en-US" w:eastAsia="zh-CN" w:bidi="ar"/>
              </w:rPr>
              <w:t>-1.063695908</w:t>
            </w:r>
          </w:p>
        </w:tc>
      </w:tr>
      <w:tr w14:paraId="4DF8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85E5C66">
            <w:pPr>
              <w:jc w:val="center"/>
              <w:textAlignment w:val="center"/>
              <w:rPr>
                <w:rFonts w:eastAsia="宋体"/>
                <w:color w:val="000000"/>
                <w:lang w:val="en-US" w:eastAsia="zh-CN" w:bidi="ar"/>
              </w:rPr>
            </w:pPr>
            <w:r>
              <w:rPr>
                <w:rFonts w:eastAsia="宋体"/>
                <w:color w:val="000000"/>
                <w:lang w:val="en-US" w:eastAsia="zh-CN" w:bidi="ar"/>
              </w:rPr>
              <w:t>C1=CC=C(C=C1)CO</w:t>
            </w:r>
          </w:p>
        </w:tc>
        <w:tc>
          <w:tcPr>
            <w:tcW w:w="3705" w:type="dxa"/>
            <w:tcBorders>
              <w:top w:val="nil"/>
              <w:left w:val="nil"/>
              <w:bottom w:val="nil"/>
              <w:right w:val="nil"/>
            </w:tcBorders>
            <w:vAlign w:val="center"/>
          </w:tcPr>
          <w:p w14:paraId="670BA2F9">
            <w:pPr>
              <w:jc w:val="center"/>
              <w:textAlignment w:val="center"/>
              <w:rPr>
                <w:rFonts w:eastAsia="宋体"/>
                <w:color w:val="000000"/>
                <w:lang w:val="en-US" w:eastAsia="zh-CN" w:bidi="ar"/>
              </w:rPr>
            </w:pPr>
            <w:r>
              <w:rPr>
                <w:rFonts w:eastAsia="宋体"/>
                <w:color w:val="000000"/>
                <w:lang w:val="en-US" w:eastAsia="zh-CN" w:bidi="ar"/>
              </w:rPr>
              <w:t>Phenylmethanol</w:t>
            </w:r>
          </w:p>
        </w:tc>
        <w:tc>
          <w:tcPr>
            <w:tcW w:w="2066" w:type="dxa"/>
            <w:tcBorders>
              <w:top w:val="nil"/>
              <w:left w:val="nil"/>
              <w:bottom w:val="nil"/>
              <w:right w:val="nil"/>
            </w:tcBorders>
            <w:vAlign w:val="center"/>
          </w:tcPr>
          <w:p w14:paraId="44781634">
            <w:pPr>
              <w:jc w:val="center"/>
              <w:textAlignment w:val="center"/>
              <w:rPr>
                <w:rFonts w:eastAsia="宋体"/>
                <w:color w:val="000000"/>
                <w:lang w:val="en-US" w:eastAsia="zh-CN" w:bidi="ar"/>
              </w:rPr>
            </w:pPr>
            <w:r>
              <w:rPr>
                <w:rFonts w:eastAsia="宋体"/>
                <w:color w:val="000000"/>
                <w:lang w:val="en-US" w:eastAsia="zh-CN" w:bidi="ar"/>
              </w:rPr>
              <w:t>-0.724439621</w:t>
            </w:r>
          </w:p>
        </w:tc>
      </w:tr>
      <w:tr w14:paraId="32C0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7ACE46A">
            <w:pPr>
              <w:jc w:val="center"/>
              <w:textAlignment w:val="center"/>
              <w:rPr>
                <w:rFonts w:eastAsia="宋体"/>
                <w:color w:val="000000"/>
                <w:lang w:eastAsia="zh-CN" w:bidi="ar"/>
              </w:rPr>
            </w:pPr>
            <w:r>
              <w:rPr>
                <w:rFonts w:eastAsia="宋体"/>
                <w:color w:val="000000"/>
                <w:lang w:eastAsia="zh-CN" w:bidi="ar"/>
              </w:rPr>
              <w:t>CC1(C2CCC(=C)C1C2)C</w:t>
            </w:r>
          </w:p>
        </w:tc>
        <w:tc>
          <w:tcPr>
            <w:tcW w:w="3705" w:type="dxa"/>
            <w:tcBorders>
              <w:top w:val="nil"/>
              <w:left w:val="nil"/>
              <w:bottom w:val="nil"/>
              <w:right w:val="nil"/>
            </w:tcBorders>
            <w:vAlign w:val="center"/>
          </w:tcPr>
          <w:p w14:paraId="1EC3918C">
            <w:pPr>
              <w:jc w:val="center"/>
              <w:textAlignment w:val="center"/>
              <w:rPr>
                <w:rFonts w:eastAsia="宋体"/>
                <w:color w:val="000000"/>
                <w:lang w:val="en-US" w:eastAsia="zh-CN" w:bidi="ar"/>
              </w:rPr>
            </w:pPr>
            <w:r>
              <w:rPr>
                <w:rFonts w:eastAsia="宋体"/>
                <w:color w:val="000000"/>
                <w:lang w:val="en-US" w:eastAsia="zh-CN" w:bidi="ar"/>
              </w:rPr>
              <w:t>3-Methylene-1,7,7-trimethylbicyclo[2.2.1]heptane</w:t>
            </w:r>
          </w:p>
        </w:tc>
        <w:tc>
          <w:tcPr>
            <w:tcW w:w="2066" w:type="dxa"/>
            <w:tcBorders>
              <w:top w:val="nil"/>
              <w:left w:val="nil"/>
              <w:bottom w:val="nil"/>
              <w:right w:val="nil"/>
            </w:tcBorders>
            <w:vAlign w:val="center"/>
          </w:tcPr>
          <w:p w14:paraId="4FB375EF">
            <w:pPr>
              <w:jc w:val="center"/>
              <w:textAlignment w:val="center"/>
              <w:rPr>
                <w:rFonts w:eastAsia="宋体"/>
                <w:color w:val="000000"/>
                <w:lang w:val="en-US" w:eastAsia="zh-CN" w:bidi="ar"/>
              </w:rPr>
            </w:pPr>
            <w:r>
              <w:rPr>
                <w:rFonts w:eastAsia="宋体"/>
                <w:color w:val="000000"/>
                <w:lang w:val="en-US" w:eastAsia="zh-CN" w:bidi="ar"/>
              </w:rPr>
              <w:t>-0.393337667</w:t>
            </w:r>
          </w:p>
        </w:tc>
      </w:tr>
      <w:tr w14:paraId="2DBD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2E49896">
            <w:pPr>
              <w:jc w:val="center"/>
              <w:textAlignment w:val="center"/>
              <w:rPr>
                <w:rFonts w:eastAsia="宋体"/>
                <w:color w:val="000000"/>
                <w:lang w:val="en-US" w:eastAsia="zh-CN" w:bidi="ar"/>
              </w:rPr>
            </w:pPr>
            <w:r>
              <w:rPr>
                <w:rFonts w:eastAsia="宋体"/>
                <w:color w:val="000000"/>
                <w:lang w:val="en-US" w:eastAsia="zh-CN" w:bidi="ar"/>
              </w:rPr>
              <w:t>CC(=O)C(=O)C</w:t>
            </w:r>
          </w:p>
        </w:tc>
        <w:tc>
          <w:tcPr>
            <w:tcW w:w="3705" w:type="dxa"/>
            <w:tcBorders>
              <w:top w:val="nil"/>
              <w:left w:val="nil"/>
              <w:bottom w:val="nil"/>
              <w:right w:val="nil"/>
            </w:tcBorders>
            <w:vAlign w:val="center"/>
          </w:tcPr>
          <w:p w14:paraId="66BE6C43">
            <w:pPr>
              <w:jc w:val="center"/>
              <w:textAlignment w:val="center"/>
              <w:rPr>
                <w:rFonts w:eastAsia="宋体"/>
                <w:color w:val="000000"/>
                <w:lang w:val="en-US" w:eastAsia="zh-CN" w:bidi="ar"/>
              </w:rPr>
            </w:pPr>
            <w:r>
              <w:rPr>
                <w:rFonts w:eastAsia="宋体"/>
                <w:color w:val="000000"/>
                <w:lang w:val="en-US" w:eastAsia="zh-CN" w:bidi="ar"/>
              </w:rPr>
              <w:t>Butane-2,3-dione</w:t>
            </w:r>
          </w:p>
        </w:tc>
        <w:tc>
          <w:tcPr>
            <w:tcW w:w="2066" w:type="dxa"/>
            <w:tcBorders>
              <w:top w:val="nil"/>
              <w:left w:val="nil"/>
              <w:bottom w:val="nil"/>
              <w:right w:val="nil"/>
            </w:tcBorders>
            <w:vAlign w:val="center"/>
          </w:tcPr>
          <w:p w14:paraId="324C21E7">
            <w:pPr>
              <w:jc w:val="center"/>
              <w:textAlignment w:val="center"/>
              <w:rPr>
                <w:rFonts w:eastAsia="宋体"/>
                <w:color w:val="000000"/>
                <w:lang w:val="en-US" w:eastAsia="zh-CN" w:bidi="ar"/>
              </w:rPr>
            </w:pPr>
            <w:r>
              <w:rPr>
                <w:rFonts w:eastAsia="宋体"/>
                <w:color w:val="000000"/>
                <w:lang w:val="en-US" w:eastAsia="zh-CN" w:bidi="ar"/>
              </w:rPr>
              <w:t>-0.685323596</w:t>
            </w:r>
          </w:p>
        </w:tc>
      </w:tr>
      <w:tr w14:paraId="63EB8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8014A7A">
            <w:pPr>
              <w:jc w:val="center"/>
              <w:textAlignment w:val="center"/>
              <w:rPr>
                <w:rFonts w:eastAsia="宋体"/>
                <w:color w:val="000000"/>
                <w:lang w:val="en-US" w:eastAsia="zh-CN" w:bidi="ar"/>
              </w:rPr>
            </w:pPr>
            <w:r>
              <w:rPr>
                <w:rFonts w:eastAsia="宋体"/>
                <w:color w:val="000000"/>
                <w:lang w:val="en-US" w:eastAsia="zh-CN" w:bidi="ar"/>
              </w:rPr>
              <w:t>CCCC=O</w:t>
            </w:r>
          </w:p>
        </w:tc>
        <w:tc>
          <w:tcPr>
            <w:tcW w:w="3705" w:type="dxa"/>
            <w:tcBorders>
              <w:top w:val="nil"/>
              <w:left w:val="nil"/>
              <w:bottom w:val="nil"/>
              <w:right w:val="nil"/>
            </w:tcBorders>
            <w:vAlign w:val="center"/>
          </w:tcPr>
          <w:p w14:paraId="4493012A">
            <w:pPr>
              <w:jc w:val="center"/>
              <w:textAlignment w:val="center"/>
              <w:rPr>
                <w:rFonts w:eastAsia="宋体"/>
                <w:color w:val="000000"/>
                <w:lang w:val="en-US" w:eastAsia="zh-CN" w:bidi="ar"/>
              </w:rPr>
            </w:pPr>
            <w:r>
              <w:rPr>
                <w:rFonts w:eastAsia="宋体"/>
                <w:color w:val="000000"/>
                <w:lang w:val="en-US" w:eastAsia="zh-CN" w:bidi="ar"/>
              </w:rPr>
              <w:t>Butanal</w:t>
            </w:r>
          </w:p>
        </w:tc>
        <w:tc>
          <w:tcPr>
            <w:tcW w:w="2066" w:type="dxa"/>
            <w:tcBorders>
              <w:top w:val="nil"/>
              <w:left w:val="nil"/>
              <w:bottom w:val="nil"/>
              <w:right w:val="nil"/>
            </w:tcBorders>
            <w:vAlign w:val="center"/>
          </w:tcPr>
          <w:p w14:paraId="56A06FBD">
            <w:pPr>
              <w:jc w:val="center"/>
              <w:textAlignment w:val="center"/>
              <w:rPr>
                <w:rFonts w:eastAsia="宋体"/>
                <w:color w:val="000000"/>
                <w:lang w:val="en-US" w:eastAsia="zh-CN" w:bidi="ar"/>
              </w:rPr>
            </w:pPr>
            <w:r>
              <w:rPr>
                <w:rFonts w:eastAsia="宋体"/>
                <w:color w:val="000000"/>
                <w:lang w:val="en-US" w:eastAsia="zh-CN" w:bidi="ar"/>
              </w:rPr>
              <w:t>-0.426443219</w:t>
            </w:r>
          </w:p>
        </w:tc>
      </w:tr>
      <w:tr w14:paraId="6B9E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E2AD04A">
            <w:pPr>
              <w:jc w:val="center"/>
              <w:textAlignment w:val="center"/>
              <w:rPr>
                <w:rFonts w:eastAsia="宋体"/>
                <w:color w:val="000000"/>
                <w:lang w:val="en-US" w:eastAsia="zh-CN" w:bidi="ar"/>
              </w:rPr>
            </w:pPr>
            <w:r>
              <w:rPr>
                <w:rFonts w:eastAsia="宋体"/>
                <w:color w:val="000000"/>
                <w:lang w:val="en-US" w:eastAsia="zh-CN" w:bidi="ar"/>
              </w:rPr>
              <w:t>CCCC(=O)O</w:t>
            </w:r>
          </w:p>
        </w:tc>
        <w:tc>
          <w:tcPr>
            <w:tcW w:w="3705" w:type="dxa"/>
            <w:tcBorders>
              <w:top w:val="nil"/>
              <w:left w:val="nil"/>
              <w:bottom w:val="nil"/>
              <w:right w:val="nil"/>
            </w:tcBorders>
            <w:vAlign w:val="center"/>
          </w:tcPr>
          <w:p w14:paraId="2B858C6A">
            <w:pPr>
              <w:jc w:val="center"/>
              <w:textAlignment w:val="center"/>
              <w:rPr>
                <w:rFonts w:eastAsia="宋体"/>
                <w:color w:val="000000"/>
                <w:lang w:val="en-US" w:eastAsia="zh-CN" w:bidi="ar"/>
              </w:rPr>
            </w:pPr>
            <w:r>
              <w:rPr>
                <w:rFonts w:eastAsia="宋体"/>
                <w:color w:val="000000"/>
                <w:lang w:val="en-US" w:eastAsia="zh-CN" w:bidi="ar"/>
              </w:rPr>
              <w:t>Butanoic acid</w:t>
            </w:r>
          </w:p>
        </w:tc>
        <w:tc>
          <w:tcPr>
            <w:tcW w:w="2066" w:type="dxa"/>
            <w:tcBorders>
              <w:top w:val="nil"/>
              <w:left w:val="nil"/>
              <w:bottom w:val="nil"/>
              <w:right w:val="nil"/>
            </w:tcBorders>
            <w:vAlign w:val="center"/>
          </w:tcPr>
          <w:p w14:paraId="3D6876B4">
            <w:pPr>
              <w:jc w:val="center"/>
              <w:textAlignment w:val="center"/>
              <w:rPr>
                <w:rFonts w:eastAsia="宋体"/>
                <w:color w:val="000000"/>
                <w:lang w:val="en-US" w:eastAsia="zh-CN" w:bidi="ar"/>
              </w:rPr>
            </w:pPr>
            <w:r>
              <w:rPr>
                <w:rFonts w:eastAsia="宋体"/>
                <w:color w:val="000000"/>
                <w:lang w:val="en-US" w:eastAsia="zh-CN" w:bidi="ar"/>
              </w:rPr>
              <w:t>-0.381835639</w:t>
            </w:r>
          </w:p>
        </w:tc>
      </w:tr>
      <w:tr w14:paraId="31350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35526D8">
            <w:pPr>
              <w:jc w:val="center"/>
              <w:textAlignment w:val="center"/>
              <w:rPr>
                <w:rFonts w:eastAsia="宋体"/>
                <w:color w:val="000000"/>
                <w:lang w:val="en-US" w:eastAsia="zh-CN" w:bidi="ar"/>
              </w:rPr>
            </w:pPr>
            <w:r>
              <w:rPr>
                <w:rFonts w:eastAsia="宋体"/>
                <w:color w:val="000000"/>
                <w:lang w:val="en-US" w:eastAsia="zh-CN" w:bidi="ar"/>
              </w:rPr>
              <w:t>CCCCC1CCCCC1</w:t>
            </w:r>
          </w:p>
        </w:tc>
        <w:tc>
          <w:tcPr>
            <w:tcW w:w="3705" w:type="dxa"/>
            <w:tcBorders>
              <w:top w:val="nil"/>
              <w:left w:val="nil"/>
              <w:bottom w:val="nil"/>
              <w:right w:val="nil"/>
            </w:tcBorders>
            <w:vAlign w:val="center"/>
          </w:tcPr>
          <w:p w14:paraId="34C0124C">
            <w:pPr>
              <w:jc w:val="center"/>
              <w:textAlignment w:val="center"/>
              <w:rPr>
                <w:rFonts w:eastAsia="宋体"/>
                <w:color w:val="000000"/>
                <w:lang w:val="en-US" w:eastAsia="zh-CN" w:bidi="ar"/>
              </w:rPr>
            </w:pPr>
            <w:r>
              <w:rPr>
                <w:rFonts w:eastAsia="宋体"/>
                <w:color w:val="000000"/>
                <w:lang w:val="en-US" w:eastAsia="zh-CN" w:bidi="ar"/>
              </w:rPr>
              <w:t>Pentylcyclohexane</w:t>
            </w:r>
          </w:p>
        </w:tc>
        <w:tc>
          <w:tcPr>
            <w:tcW w:w="2066" w:type="dxa"/>
            <w:tcBorders>
              <w:top w:val="nil"/>
              <w:left w:val="nil"/>
              <w:bottom w:val="nil"/>
              <w:right w:val="nil"/>
            </w:tcBorders>
            <w:vAlign w:val="center"/>
          </w:tcPr>
          <w:p w14:paraId="478AC1AE">
            <w:pPr>
              <w:jc w:val="center"/>
              <w:textAlignment w:val="center"/>
              <w:rPr>
                <w:rFonts w:eastAsia="宋体"/>
                <w:color w:val="000000"/>
                <w:lang w:val="en-US" w:eastAsia="zh-CN" w:bidi="ar"/>
              </w:rPr>
            </w:pPr>
            <w:r>
              <w:rPr>
                <w:rFonts w:eastAsia="宋体"/>
                <w:color w:val="000000"/>
                <w:lang w:val="en-US" w:eastAsia="zh-CN" w:bidi="ar"/>
              </w:rPr>
              <w:t>-0.176491857</w:t>
            </w:r>
          </w:p>
        </w:tc>
      </w:tr>
      <w:tr w14:paraId="7FB6E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9AA3396">
            <w:pPr>
              <w:jc w:val="center"/>
              <w:textAlignment w:val="center"/>
              <w:rPr>
                <w:rFonts w:eastAsia="宋体"/>
                <w:color w:val="000000"/>
                <w:lang w:val="en-US" w:eastAsia="zh-CN" w:bidi="ar"/>
              </w:rPr>
            </w:pPr>
            <w:r>
              <w:rPr>
                <w:rFonts w:eastAsia="宋体"/>
                <w:color w:val="000000"/>
                <w:lang w:val="en-US" w:eastAsia="zh-CN" w:bidi="ar"/>
              </w:rPr>
              <w:t>CCCCOC(=O)C(=C)C</w:t>
            </w:r>
          </w:p>
        </w:tc>
        <w:tc>
          <w:tcPr>
            <w:tcW w:w="3705" w:type="dxa"/>
            <w:tcBorders>
              <w:top w:val="nil"/>
              <w:left w:val="nil"/>
              <w:bottom w:val="nil"/>
              <w:right w:val="nil"/>
            </w:tcBorders>
            <w:vAlign w:val="center"/>
          </w:tcPr>
          <w:p w14:paraId="7189D93B">
            <w:pPr>
              <w:jc w:val="center"/>
              <w:textAlignment w:val="center"/>
              <w:rPr>
                <w:rFonts w:eastAsia="宋体"/>
                <w:color w:val="000000"/>
                <w:lang w:val="en-US" w:eastAsia="zh-CN" w:bidi="ar"/>
              </w:rPr>
            </w:pPr>
            <w:r>
              <w:rPr>
                <w:rFonts w:eastAsia="宋体"/>
                <w:color w:val="000000"/>
                <w:lang w:val="en-US" w:eastAsia="zh-CN" w:bidi="ar"/>
              </w:rPr>
              <w:t>Butyl 3-methylbut-2-enoate</w:t>
            </w:r>
          </w:p>
        </w:tc>
        <w:tc>
          <w:tcPr>
            <w:tcW w:w="2066" w:type="dxa"/>
            <w:tcBorders>
              <w:top w:val="nil"/>
              <w:left w:val="nil"/>
              <w:bottom w:val="nil"/>
              <w:right w:val="nil"/>
            </w:tcBorders>
            <w:vAlign w:val="center"/>
          </w:tcPr>
          <w:p w14:paraId="505FA12C">
            <w:pPr>
              <w:jc w:val="center"/>
              <w:textAlignment w:val="center"/>
              <w:rPr>
                <w:rFonts w:eastAsia="宋体"/>
                <w:color w:val="000000"/>
                <w:lang w:val="en-US" w:eastAsia="zh-CN" w:bidi="ar"/>
              </w:rPr>
            </w:pPr>
            <w:r>
              <w:rPr>
                <w:rFonts w:eastAsia="宋体"/>
                <w:color w:val="000000"/>
                <w:lang w:val="en-US" w:eastAsia="zh-CN" w:bidi="ar"/>
              </w:rPr>
              <w:t>-0.366308481</w:t>
            </w:r>
          </w:p>
        </w:tc>
      </w:tr>
      <w:tr w14:paraId="6731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7F4E653">
            <w:pPr>
              <w:jc w:val="center"/>
              <w:textAlignment w:val="center"/>
              <w:rPr>
                <w:rFonts w:eastAsia="宋体"/>
                <w:color w:val="000000"/>
                <w:lang w:val="en-US" w:eastAsia="zh-CN" w:bidi="ar"/>
              </w:rPr>
            </w:pPr>
            <w:r>
              <w:rPr>
                <w:rFonts w:eastAsia="宋体"/>
                <w:color w:val="000000"/>
                <w:lang w:val="en-US" w:eastAsia="zh-CN" w:bidi="ar"/>
              </w:rPr>
              <w:t>CCCCOC(=O)CC</w:t>
            </w:r>
          </w:p>
        </w:tc>
        <w:tc>
          <w:tcPr>
            <w:tcW w:w="3705" w:type="dxa"/>
            <w:tcBorders>
              <w:top w:val="nil"/>
              <w:left w:val="nil"/>
              <w:bottom w:val="nil"/>
              <w:right w:val="nil"/>
            </w:tcBorders>
            <w:vAlign w:val="center"/>
          </w:tcPr>
          <w:p w14:paraId="7934D7B0">
            <w:pPr>
              <w:jc w:val="center"/>
              <w:textAlignment w:val="center"/>
              <w:rPr>
                <w:rFonts w:eastAsia="宋体"/>
                <w:color w:val="000000"/>
                <w:lang w:val="en-US" w:eastAsia="zh-CN" w:bidi="ar"/>
              </w:rPr>
            </w:pPr>
            <w:r>
              <w:rPr>
                <w:rFonts w:eastAsia="宋体"/>
                <w:color w:val="000000"/>
                <w:lang w:val="en-US" w:eastAsia="zh-CN" w:bidi="ar"/>
              </w:rPr>
              <w:t>Butyl propanoate</w:t>
            </w:r>
          </w:p>
        </w:tc>
        <w:tc>
          <w:tcPr>
            <w:tcW w:w="2066" w:type="dxa"/>
            <w:tcBorders>
              <w:top w:val="nil"/>
              <w:left w:val="nil"/>
              <w:bottom w:val="nil"/>
              <w:right w:val="nil"/>
            </w:tcBorders>
            <w:vAlign w:val="center"/>
          </w:tcPr>
          <w:p w14:paraId="7B437D76">
            <w:pPr>
              <w:jc w:val="center"/>
              <w:textAlignment w:val="center"/>
              <w:rPr>
                <w:rFonts w:eastAsia="宋体"/>
                <w:color w:val="000000"/>
                <w:lang w:val="en-US" w:eastAsia="zh-CN" w:bidi="ar"/>
              </w:rPr>
            </w:pPr>
            <w:r>
              <w:rPr>
                <w:rFonts w:eastAsia="宋体"/>
                <w:color w:val="000000"/>
                <w:lang w:val="en-US" w:eastAsia="zh-CN" w:bidi="ar"/>
              </w:rPr>
              <w:t>-0.076162934</w:t>
            </w:r>
          </w:p>
        </w:tc>
      </w:tr>
      <w:tr w14:paraId="34AB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E226291">
            <w:pPr>
              <w:jc w:val="center"/>
              <w:textAlignment w:val="center"/>
              <w:rPr>
                <w:rFonts w:eastAsia="宋体"/>
                <w:color w:val="000000"/>
                <w:lang w:eastAsia="zh-CN" w:bidi="ar"/>
              </w:rPr>
            </w:pPr>
            <w:r>
              <w:rPr>
                <w:rFonts w:eastAsia="宋体"/>
                <w:color w:val="000000"/>
                <w:lang w:eastAsia="zh-CN" w:bidi="ar"/>
              </w:rPr>
              <w:t>CC1(C2CCC(C2)C1=C)C</w:t>
            </w:r>
          </w:p>
        </w:tc>
        <w:tc>
          <w:tcPr>
            <w:tcW w:w="3705" w:type="dxa"/>
            <w:tcBorders>
              <w:top w:val="nil"/>
              <w:left w:val="nil"/>
              <w:bottom w:val="nil"/>
              <w:right w:val="nil"/>
            </w:tcBorders>
            <w:vAlign w:val="center"/>
          </w:tcPr>
          <w:p w14:paraId="682C2D3D">
            <w:pPr>
              <w:jc w:val="center"/>
              <w:textAlignment w:val="center"/>
              <w:rPr>
                <w:rFonts w:eastAsia="宋体"/>
                <w:color w:val="000000"/>
                <w:lang w:val="en-US" w:eastAsia="zh-CN" w:bidi="ar"/>
              </w:rPr>
            </w:pPr>
            <w:r>
              <w:rPr>
                <w:rFonts w:eastAsia="宋体"/>
                <w:color w:val="000000"/>
                <w:lang w:val="en-US" w:eastAsia="zh-CN" w:bidi="ar"/>
              </w:rPr>
              <w:t>7,7-Dimethyl-2-methylidenebicyclo[2.2.1]heptane</w:t>
            </w:r>
          </w:p>
        </w:tc>
        <w:tc>
          <w:tcPr>
            <w:tcW w:w="2066" w:type="dxa"/>
            <w:tcBorders>
              <w:top w:val="nil"/>
              <w:left w:val="nil"/>
              <w:bottom w:val="nil"/>
              <w:right w:val="nil"/>
            </w:tcBorders>
            <w:vAlign w:val="center"/>
          </w:tcPr>
          <w:p w14:paraId="01D071D4">
            <w:pPr>
              <w:jc w:val="center"/>
              <w:textAlignment w:val="center"/>
              <w:rPr>
                <w:rFonts w:eastAsia="宋体"/>
                <w:color w:val="000000"/>
                <w:lang w:val="en-US" w:eastAsia="zh-CN" w:bidi="ar"/>
              </w:rPr>
            </w:pPr>
            <w:r>
              <w:rPr>
                <w:rFonts w:eastAsia="宋体"/>
                <w:color w:val="000000"/>
                <w:lang w:val="en-US" w:eastAsia="zh-CN" w:bidi="ar"/>
              </w:rPr>
              <w:t>-0.399460196</w:t>
            </w:r>
          </w:p>
        </w:tc>
      </w:tr>
      <w:tr w14:paraId="2A930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21BF0BC">
            <w:pPr>
              <w:jc w:val="center"/>
              <w:textAlignment w:val="center"/>
              <w:rPr>
                <w:rFonts w:eastAsia="宋体"/>
                <w:color w:val="000000"/>
                <w:lang w:val="en-US" w:eastAsia="zh-CN" w:bidi="ar"/>
              </w:rPr>
            </w:pPr>
            <w:r>
              <w:rPr>
                <w:rFonts w:eastAsia="宋体"/>
                <w:color w:val="000000"/>
                <w:lang w:val="en-US" w:eastAsia="zh-CN" w:bidi="ar"/>
              </w:rPr>
              <w:t>CC1(C2CCC1(C(=O)C2)C)C</w:t>
            </w:r>
          </w:p>
        </w:tc>
        <w:tc>
          <w:tcPr>
            <w:tcW w:w="3705" w:type="dxa"/>
            <w:tcBorders>
              <w:top w:val="nil"/>
              <w:left w:val="nil"/>
              <w:bottom w:val="nil"/>
              <w:right w:val="nil"/>
            </w:tcBorders>
            <w:vAlign w:val="center"/>
          </w:tcPr>
          <w:p w14:paraId="74EF2E31">
            <w:pPr>
              <w:jc w:val="center"/>
              <w:textAlignment w:val="center"/>
              <w:rPr>
                <w:rFonts w:eastAsia="宋体"/>
                <w:color w:val="000000"/>
                <w:lang w:val="en-US" w:eastAsia="zh-CN" w:bidi="ar"/>
              </w:rPr>
            </w:pPr>
            <w:r>
              <w:rPr>
                <w:rFonts w:eastAsia="宋体"/>
                <w:color w:val="000000"/>
                <w:lang w:val="en-US" w:eastAsia="zh-CN" w:bidi="ar"/>
              </w:rPr>
              <w:t>1,7,7-Trimethylbicyclo[2.2.1]heptan-2-one</w:t>
            </w:r>
          </w:p>
        </w:tc>
        <w:tc>
          <w:tcPr>
            <w:tcW w:w="2066" w:type="dxa"/>
            <w:tcBorders>
              <w:top w:val="nil"/>
              <w:left w:val="nil"/>
              <w:bottom w:val="nil"/>
              <w:right w:val="nil"/>
            </w:tcBorders>
            <w:vAlign w:val="center"/>
          </w:tcPr>
          <w:p w14:paraId="16CBFC19">
            <w:pPr>
              <w:jc w:val="center"/>
              <w:textAlignment w:val="center"/>
              <w:rPr>
                <w:rFonts w:eastAsia="宋体"/>
                <w:color w:val="000000"/>
                <w:lang w:val="en-US" w:eastAsia="zh-CN" w:bidi="ar"/>
              </w:rPr>
            </w:pPr>
            <w:r>
              <w:rPr>
                <w:rFonts w:eastAsia="宋体"/>
                <w:color w:val="000000"/>
                <w:lang w:val="en-US" w:eastAsia="zh-CN" w:bidi="ar"/>
              </w:rPr>
              <w:t>-0.239850372</w:t>
            </w:r>
          </w:p>
        </w:tc>
      </w:tr>
      <w:tr w14:paraId="00C33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6646CCA">
            <w:pPr>
              <w:jc w:val="center"/>
              <w:textAlignment w:val="center"/>
              <w:rPr>
                <w:rFonts w:eastAsia="宋体"/>
                <w:color w:val="000000"/>
                <w:lang w:val="en-US" w:eastAsia="zh-CN" w:bidi="ar"/>
              </w:rPr>
            </w:pPr>
            <w:r>
              <w:rPr>
                <w:rFonts w:eastAsia="宋体"/>
                <w:color w:val="000000"/>
                <w:lang w:val="en-US" w:eastAsia="zh-CN" w:bidi="ar"/>
              </w:rPr>
              <w:t>[C-]#[O+]</w:t>
            </w:r>
          </w:p>
        </w:tc>
        <w:tc>
          <w:tcPr>
            <w:tcW w:w="3705" w:type="dxa"/>
            <w:tcBorders>
              <w:top w:val="nil"/>
              <w:left w:val="nil"/>
              <w:bottom w:val="nil"/>
              <w:right w:val="nil"/>
            </w:tcBorders>
            <w:vAlign w:val="center"/>
          </w:tcPr>
          <w:p w14:paraId="35AE6929">
            <w:pPr>
              <w:jc w:val="center"/>
              <w:textAlignment w:val="center"/>
              <w:rPr>
                <w:rFonts w:eastAsia="宋体"/>
                <w:color w:val="000000"/>
                <w:lang w:val="en-US" w:eastAsia="zh-CN" w:bidi="ar"/>
              </w:rPr>
            </w:pPr>
            <w:r>
              <w:rPr>
                <w:rFonts w:eastAsia="宋体"/>
                <w:color w:val="000000"/>
                <w:lang w:val="en-US" w:eastAsia="zh-CN" w:bidi="ar"/>
              </w:rPr>
              <w:t>Carbon monoxide</w:t>
            </w:r>
          </w:p>
        </w:tc>
        <w:tc>
          <w:tcPr>
            <w:tcW w:w="2066" w:type="dxa"/>
            <w:tcBorders>
              <w:top w:val="nil"/>
              <w:left w:val="nil"/>
              <w:bottom w:val="nil"/>
              <w:right w:val="nil"/>
            </w:tcBorders>
            <w:vAlign w:val="center"/>
          </w:tcPr>
          <w:p w14:paraId="7F051352">
            <w:pPr>
              <w:jc w:val="center"/>
              <w:textAlignment w:val="center"/>
              <w:rPr>
                <w:rFonts w:eastAsia="宋体"/>
                <w:color w:val="000000"/>
                <w:lang w:val="en-US" w:eastAsia="zh-CN" w:bidi="ar"/>
              </w:rPr>
            </w:pPr>
            <w:r>
              <w:rPr>
                <w:rFonts w:eastAsia="宋体"/>
                <w:color w:val="000000"/>
                <w:lang w:val="en-US" w:eastAsia="zh-CN" w:bidi="ar"/>
              </w:rPr>
              <w:t>-0.476133227</w:t>
            </w:r>
          </w:p>
        </w:tc>
      </w:tr>
      <w:tr w14:paraId="56AC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B46D180">
            <w:pPr>
              <w:jc w:val="center"/>
              <w:textAlignment w:val="center"/>
              <w:rPr>
                <w:rFonts w:eastAsia="宋体"/>
                <w:color w:val="000000"/>
                <w:lang w:val="en-US" w:eastAsia="zh-CN" w:bidi="ar"/>
              </w:rPr>
            </w:pPr>
            <w:r>
              <w:rPr>
                <w:rFonts w:eastAsia="宋体"/>
                <w:color w:val="000000"/>
                <w:lang w:val="en-US" w:eastAsia="zh-CN" w:bidi="ar"/>
              </w:rPr>
              <w:t>C(C=O)Cl</w:t>
            </w:r>
          </w:p>
        </w:tc>
        <w:tc>
          <w:tcPr>
            <w:tcW w:w="3705" w:type="dxa"/>
            <w:tcBorders>
              <w:top w:val="nil"/>
              <w:left w:val="nil"/>
              <w:bottom w:val="nil"/>
              <w:right w:val="nil"/>
            </w:tcBorders>
            <w:vAlign w:val="center"/>
          </w:tcPr>
          <w:p w14:paraId="46E011BD">
            <w:pPr>
              <w:jc w:val="center"/>
              <w:textAlignment w:val="center"/>
              <w:rPr>
                <w:rFonts w:eastAsia="宋体"/>
                <w:color w:val="000000"/>
                <w:lang w:val="en-US" w:eastAsia="zh-CN" w:bidi="ar"/>
              </w:rPr>
            </w:pPr>
            <w:r>
              <w:rPr>
                <w:rFonts w:eastAsia="宋体"/>
                <w:color w:val="000000"/>
                <w:lang w:val="en-US" w:eastAsia="zh-CN" w:bidi="ar"/>
              </w:rPr>
              <w:t>Chloroacetaldehyde</w:t>
            </w:r>
          </w:p>
        </w:tc>
        <w:tc>
          <w:tcPr>
            <w:tcW w:w="2066" w:type="dxa"/>
            <w:tcBorders>
              <w:top w:val="nil"/>
              <w:left w:val="nil"/>
              <w:bottom w:val="nil"/>
              <w:right w:val="nil"/>
            </w:tcBorders>
            <w:vAlign w:val="center"/>
          </w:tcPr>
          <w:p w14:paraId="1D1556BB">
            <w:pPr>
              <w:jc w:val="center"/>
              <w:textAlignment w:val="center"/>
              <w:rPr>
                <w:rFonts w:eastAsia="宋体"/>
                <w:color w:val="000000"/>
                <w:lang w:val="en-US" w:eastAsia="zh-CN" w:bidi="ar"/>
              </w:rPr>
            </w:pPr>
            <w:r>
              <w:rPr>
                <w:rFonts w:eastAsia="宋体"/>
                <w:color w:val="000000"/>
                <w:lang w:val="en-US" w:eastAsia="zh-CN" w:bidi="ar"/>
              </w:rPr>
              <w:t>-0.797971129</w:t>
            </w:r>
          </w:p>
        </w:tc>
      </w:tr>
      <w:tr w14:paraId="5612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4FE046B">
            <w:pPr>
              <w:jc w:val="center"/>
              <w:textAlignment w:val="center"/>
              <w:rPr>
                <w:rFonts w:eastAsia="宋体"/>
                <w:color w:val="000000"/>
                <w:lang w:val="en-US" w:eastAsia="zh-CN" w:bidi="ar"/>
              </w:rPr>
            </w:pPr>
            <w:r>
              <w:rPr>
                <w:rFonts w:eastAsia="宋体"/>
                <w:color w:val="000000"/>
                <w:lang w:val="en-US" w:eastAsia="zh-CN" w:bidi="ar"/>
              </w:rPr>
              <w:t>CC(=O)CCl</w:t>
            </w:r>
          </w:p>
        </w:tc>
        <w:tc>
          <w:tcPr>
            <w:tcW w:w="3705" w:type="dxa"/>
            <w:tcBorders>
              <w:top w:val="nil"/>
              <w:left w:val="nil"/>
              <w:bottom w:val="nil"/>
              <w:right w:val="nil"/>
            </w:tcBorders>
            <w:vAlign w:val="center"/>
          </w:tcPr>
          <w:p w14:paraId="5FFC6399">
            <w:pPr>
              <w:jc w:val="center"/>
              <w:textAlignment w:val="center"/>
              <w:rPr>
                <w:rFonts w:eastAsia="宋体"/>
                <w:color w:val="000000"/>
                <w:lang w:val="en-US" w:eastAsia="zh-CN" w:bidi="ar"/>
              </w:rPr>
            </w:pPr>
            <w:r>
              <w:rPr>
                <w:rFonts w:eastAsia="宋体"/>
                <w:color w:val="000000"/>
                <w:lang w:val="en-US" w:eastAsia="zh-CN" w:bidi="ar"/>
              </w:rPr>
              <w:t>1-Chloropropan-2-one</w:t>
            </w:r>
          </w:p>
        </w:tc>
        <w:tc>
          <w:tcPr>
            <w:tcW w:w="2066" w:type="dxa"/>
            <w:tcBorders>
              <w:top w:val="nil"/>
              <w:left w:val="nil"/>
              <w:bottom w:val="nil"/>
              <w:right w:val="nil"/>
            </w:tcBorders>
            <w:vAlign w:val="center"/>
          </w:tcPr>
          <w:p w14:paraId="7085BF8B">
            <w:pPr>
              <w:jc w:val="center"/>
              <w:textAlignment w:val="center"/>
              <w:rPr>
                <w:rFonts w:eastAsia="宋体"/>
                <w:color w:val="000000"/>
                <w:lang w:val="en-US" w:eastAsia="zh-CN" w:bidi="ar"/>
              </w:rPr>
            </w:pPr>
            <w:r>
              <w:rPr>
                <w:rFonts w:eastAsia="宋体"/>
                <w:color w:val="000000"/>
                <w:lang w:val="en-US" w:eastAsia="zh-CN" w:bidi="ar"/>
              </w:rPr>
              <w:t>-0.702095866</w:t>
            </w:r>
          </w:p>
        </w:tc>
      </w:tr>
      <w:tr w14:paraId="5BB6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121001C">
            <w:pPr>
              <w:jc w:val="center"/>
              <w:textAlignment w:val="center"/>
              <w:rPr>
                <w:rFonts w:eastAsia="宋体"/>
                <w:color w:val="000000"/>
                <w:lang w:val="en-US" w:eastAsia="zh-CN" w:bidi="ar"/>
              </w:rPr>
            </w:pPr>
            <w:r>
              <w:rPr>
                <w:rFonts w:eastAsia="宋体"/>
                <w:color w:val="000000"/>
                <w:lang w:val="en-US" w:eastAsia="zh-CN" w:bidi="ar"/>
              </w:rPr>
              <w:t>C(Cl)(Cl)Cl</w:t>
            </w:r>
          </w:p>
        </w:tc>
        <w:tc>
          <w:tcPr>
            <w:tcW w:w="3705" w:type="dxa"/>
            <w:tcBorders>
              <w:top w:val="nil"/>
              <w:left w:val="nil"/>
              <w:bottom w:val="nil"/>
              <w:right w:val="nil"/>
            </w:tcBorders>
            <w:vAlign w:val="center"/>
          </w:tcPr>
          <w:p w14:paraId="3A0DE69F">
            <w:pPr>
              <w:jc w:val="center"/>
              <w:textAlignment w:val="center"/>
              <w:rPr>
                <w:rFonts w:eastAsia="宋体"/>
                <w:color w:val="000000"/>
                <w:lang w:val="en-US" w:eastAsia="zh-CN" w:bidi="ar"/>
              </w:rPr>
            </w:pPr>
            <w:r>
              <w:rPr>
                <w:rFonts w:eastAsia="宋体"/>
                <w:color w:val="000000"/>
                <w:lang w:val="en-US" w:eastAsia="zh-CN" w:bidi="ar"/>
              </w:rPr>
              <w:t>Trichloromethane</w:t>
            </w:r>
          </w:p>
        </w:tc>
        <w:tc>
          <w:tcPr>
            <w:tcW w:w="2066" w:type="dxa"/>
            <w:tcBorders>
              <w:top w:val="nil"/>
              <w:left w:val="nil"/>
              <w:bottom w:val="nil"/>
              <w:right w:val="nil"/>
            </w:tcBorders>
            <w:vAlign w:val="center"/>
          </w:tcPr>
          <w:p w14:paraId="4255414C">
            <w:pPr>
              <w:jc w:val="center"/>
              <w:textAlignment w:val="center"/>
              <w:rPr>
                <w:rFonts w:eastAsia="宋体"/>
                <w:color w:val="000000"/>
                <w:lang w:val="en-US" w:eastAsia="zh-CN" w:bidi="ar"/>
              </w:rPr>
            </w:pPr>
            <w:r>
              <w:rPr>
                <w:rFonts w:eastAsia="宋体"/>
                <w:color w:val="000000"/>
                <w:lang w:val="en-US" w:eastAsia="zh-CN" w:bidi="ar"/>
              </w:rPr>
              <w:t>-0.780504346</w:t>
            </w:r>
          </w:p>
        </w:tc>
      </w:tr>
      <w:tr w14:paraId="79111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E8E7A7B">
            <w:pPr>
              <w:jc w:val="center"/>
              <w:textAlignment w:val="center"/>
              <w:rPr>
                <w:rFonts w:eastAsia="宋体"/>
                <w:color w:val="000000"/>
                <w:lang w:val="en-US" w:eastAsia="zh-CN" w:bidi="ar"/>
              </w:rPr>
            </w:pPr>
            <w:r>
              <w:rPr>
                <w:rFonts w:eastAsia="宋体"/>
                <w:color w:val="000000"/>
                <w:lang w:val="en-US" w:eastAsia="zh-CN" w:bidi="ar"/>
              </w:rPr>
              <w:t>C([N+](=O)[O-])(Cl)(Cl)Cl</w:t>
            </w:r>
          </w:p>
        </w:tc>
        <w:tc>
          <w:tcPr>
            <w:tcW w:w="3705" w:type="dxa"/>
            <w:tcBorders>
              <w:top w:val="nil"/>
              <w:left w:val="nil"/>
              <w:bottom w:val="nil"/>
              <w:right w:val="nil"/>
            </w:tcBorders>
            <w:vAlign w:val="center"/>
          </w:tcPr>
          <w:p w14:paraId="0AFD8506">
            <w:pPr>
              <w:jc w:val="center"/>
              <w:textAlignment w:val="center"/>
              <w:rPr>
                <w:rFonts w:eastAsia="宋体"/>
                <w:color w:val="000000"/>
                <w:lang w:val="en-US" w:eastAsia="zh-CN" w:bidi="ar"/>
              </w:rPr>
            </w:pPr>
            <w:r>
              <w:rPr>
                <w:rFonts w:eastAsia="宋体"/>
                <w:color w:val="000000"/>
                <w:lang w:val="en-US" w:eastAsia="zh-CN" w:bidi="ar"/>
              </w:rPr>
              <w:t>Trichloro(nitro)methane</w:t>
            </w:r>
          </w:p>
        </w:tc>
        <w:tc>
          <w:tcPr>
            <w:tcW w:w="2066" w:type="dxa"/>
            <w:tcBorders>
              <w:top w:val="nil"/>
              <w:left w:val="nil"/>
              <w:bottom w:val="nil"/>
              <w:right w:val="nil"/>
            </w:tcBorders>
            <w:vAlign w:val="center"/>
          </w:tcPr>
          <w:p w14:paraId="3AE4DD78">
            <w:pPr>
              <w:jc w:val="center"/>
              <w:textAlignment w:val="center"/>
              <w:rPr>
                <w:rFonts w:eastAsia="宋体"/>
                <w:color w:val="000000"/>
                <w:lang w:val="en-US" w:eastAsia="zh-CN" w:bidi="ar"/>
              </w:rPr>
            </w:pPr>
            <w:r>
              <w:rPr>
                <w:rFonts w:eastAsia="宋体"/>
                <w:color w:val="000000"/>
                <w:lang w:val="en-US" w:eastAsia="zh-CN" w:bidi="ar"/>
              </w:rPr>
              <w:t>-0.489978224</w:t>
            </w:r>
          </w:p>
        </w:tc>
      </w:tr>
      <w:tr w14:paraId="4DC4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FBE0607">
            <w:pPr>
              <w:jc w:val="center"/>
              <w:textAlignment w:val="center"/>
              <w:rPr>
                <w:rFonts w:eastAsia="宋体"/>
                <w:color w:val="000000"/>
                <w:lang w:val="en-US" w:eastAsia="zh-CN" w:bidi="ar"/>
              </w:rPr>
            </w:pPr>
            <w:r>
              <w:rPr>
                <w:rFonts w:eastAsia="宋体"/>
                <w:color w:val="000000"/>
                <w:lang w:val="en-US" w:eastAsia="zh-CN" w:bidi="ar"/>
              </w:rPr>
              <w:t>C1=CC=C(C=C1)/C=C/CO</w:t>
            </w:r>
          </w:p>
        </w:tc>
        <w:tc>
          <w:tcPr>
            <w:tcW w:w="3705" w:type="dxa"/>
            <w:tcBorders>
              <w:top w:val="nil"/>
              <w:left w:val="nil"/>
              <w:bottom w:val="nil"/>
              <w:right w:val="nil"/>
            </w:tcBorders>
            <w:vAlign w:val="center"/>
          </w:tcPr>
          <w:p w14:paraId="57F9ED45">
            <w:pPr>
              <w:jc w:val="center"/>
              <w:textAlignment w:val="center"/>
              <w:rPr>
                <w:rFonts w:eastAsia="宋体"/>
                <w:color w:val="000000"/>
                <w:lang w:val="en-US" w:eastAsia="zh-CN" w:bidi="ar"/>
              </w:rPr>
            </w:pPr>
            <w:r>
              <w:rPr>
                <w:rFonts w:eastAsia="宋体"/>
                <w:color w:val="000000"/>
                <w:lang w:val="en-US" w:eastAsia="zh-CN" w:bidi="ar"/>
              </w:rPr>
              <w:t>(E)-3-Phenylprop-2-en-1-ol</w:t>
            </w:r>
          </w:p>
        </w:tc>
        <w:tc>
          <w:tcPr>
            <w:tcW w:w="2066" w:type="dxa"/>
            <w:tcBorders>
              <w:top w:val="nil"/>
              <w:left w:val="nil"/>
              <w:bottom w:val="nil"/>
              <w:right w:val="nil"/>
            </w:tcBorders>
            <w:vAlign w:val="center"/>
          </w:tcPr>
          <w:p w14:paraId="2A1048C8">
            <w:pPr>
              <w:jc w:val="center"/>
              <w:textAlignment w:val="center"/>
              <w:rPr>
                <w:rFonts w:eastAsia="宋体"/>
                <w:color w:val="000000"/>
                <w:lang w:val="en-US" w:eastAsia="zh-CN" w:bidi="ar"/>
              </w:rPr>
            </w:pPr>
            <w:r>
              <w:rPr>
                <w:rFonts w:eastAsia="宋体"/>
                <w:color w:val="000000"/>
                <w:lang w:val="en-US" w:eastAsia="zh-CN" w:bidi="ar"/>
              </w:rPr>
              <w:t>-0.716442227</w:t>
            </w:r>
          </w:p>
        </w:tc>
      </w:tr>
      <w:tr w14:paraId="2A68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926A7AC">
            <w:pPr>
              <w:jc w:val="center"/>
              <w:textAlignment w:val="center"/>
              <w:rPr>
                <w:rFonts w:eastAsia="宋体"/>
                <w:color w:val="000000"/>
                <w:lang w:val="en-US" w:eastAsia="zh-CN" w:bidi="ar"/>
              </w:rPr>
            </w:pPr>
            <w:r>
              <w:rPr>
                <w:rFonts w:eastAsia="宋体"/>
                <w:color w:val="000000"/>
                <w:lang w:val="en-US" w:eastAsia="zh-CN" w:bidi="ar"/>
              </w:rPr>
              <w:t>C1=CC=C(C=C1)/C=C/C=O</w:t>
            </w:r>
          </w:p>
        </w:tc>
        <w:tc>
          <w:tcPr>
            <w:tcW w:w="3705" w:type="dxa"/>
            <w:tcBorders>
              <w:top w:val="nil"/>
              <w:left w:val="nil"/>
              <w:bottom w:val="nil"/>
              <w:right w:val="nil"/>
            </w:tcBorders>
            <w:vAlign w:val="center"/>
          </w:tcPr>
          <w:p w14:paraId="7AFB3A16">
            <w:pPr>
              <w:jc w:val="center"/>
              <w:textAlignment w:val="center"/>
              <w:rPr>
                <w:rFonts w:eastAsia="宋体"/>
                <w:color w:val="000000"/>
                <w:lang w:val="en-US" w:eastAsia="zh-CN" w:bidi="ar"/>
              </w:rPr>
            </w:pPr>
            <w:r>
              <w:rPr>
                <w:rFonts w:eastAsia="宋体"/>
                <w:color w:val="000000"/>
                <w:lang w:val="en-US" w:eastAsia="zh-CN" w:bidi="ar"/>
              </w:rPr>
              <w:t>(E)-3-Phenylprop-2-enal</w:t>
            </w:r>
          </w:p>
        </w:tc>
        <w:tc>
          <w:tcPr>
            <w:tcW w:w="2066" w:type="dxa"/>
            <w:tcBorders>
              <w:top w:val="nil"/>
              <w:left w:val="nil"/>
              <w:bottom w:val="nil"/>
              <w:right w:val="nil"/>
            </w:tcBorders>
            <w:vAlign w:val="center"/>
          </w:tcPr>
          <w:p w14:paraId="12F05E92">
            <w:pPr>
              <w:jc w:val="center"/>
              <w:textAlignment w:val="center"/>
              <w:rPr>
                <w:rFonts w:eastAsia="宋体"/>
                <w:color w:val="000000"/>
                <w:lang w:val="en-US" w:eastAsia="zh-CN" w:bidi="ar"/>
              </w:rPr>
            </w:pPr>
            <w:r>
              <w:rPr>
                <w:rFonts w:eastAsia="宋体"/>
                <w:color w:val="000000"/>
                <w:lang w:val="en-US" w:eastAsia="zh-CN" w:bidi="ar"/>
              </w:rPr>
              <w:t>-3.572268963</w:t>
            </w:r>
          </w:p>
        </w:tc>
      </w:tr>
      <w:tr w14:paraId="0D0B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2C77D97">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0A29B398">
            <w:pPr>
              <w:jc w:val="center"/>
              <w:textAlignment w:val="center"/>
              <w:rPr>
                <w:rFonts w:eastAsia="宋体"/>
                <w:color w:val="000000"/>
                <w:lang w:val="en-US" w:eastAsia="zh-CN" w:bidi="ar"/>
              </w:rPr>
            </w:pPr>
            <w:r>
              <w:rPr>
                <w:rFonts w:eastAsia="宋体"/>
                <w:color w:val="000000"/>
                <w:lang w:val="en-US" w:eastAsia="zh-CN" w:bidi="ar"/>
              </w:rPr>
              <w:t>(E)-4-Methylpent-2-ene</w:t>
            </w:r>
          </w:p>
        </w:tc>
        <w:tc>
          <w:tcPr>
            <w:tcW w:w="2066" w:type="dxa"/>
            <w:tcBorders>
              <w:top w:val="nil"/>
              <w:left w:val="nil"/>
              <w:bottom w:val="nil"/>
              <w:right w:val="nil"/>
            </w:tcBorders>
            <w:vAlign w:val="center"/>
          </w:tcPr>
          <w:p w14:paraId="7CDB885C">
            <w:pPr>
              <w:jc w:val="center"/>
              <w:textAlignment w:val="center"/>
              <w:rPr>
                <w:rFonts w:eastAsia="宋体"/>
                <w:color w:val="000000"/>
                <w:lang w:val="en-US" w:eastAsia="zh-CN" w:bidi="ar"/>
              </w:rPr>
            </w:pPr>
            <w:r>
              <w:rPr>
                <w:rFonts w:eastAsia="宋体"/>
                <w:color w:val="000000"/>
                <w:lang w:val="en-US" w:eastAsia="zh-CN" w:bidi="ar"/>
              </w:rPr>
              <w:t>-0.517485261</w:t>
            </w:r>
          </w:p>
        </w:tc>
      </w:tr>
      <w:tr w14:paraId="2FA7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1369BFB">
            <w:pPr>
              <w:jc w:val="center"/>
              <w:textAlignment w:val="center"/>
              <w:rPr>
                <w:rFonts w:eastAsia="宋体"/>
                <w:color w:val="000000"/>
                <w:lang w:val="en-US" w:eastAsia="zh-CN" w:bidi="ar"/>
              </w:rPr>
            </w:pPr>
            <w:r>
              <w:rPr>
                <w:rFonts w:eastAsia="宋体"/>
                <w:color w:val="000000"/>
                <w:lang w:val="en-US" w:eastAsia="zh-CN" w:bidi="ar"/>
              </w:rPr>
              <w:t>C(=C\C(F)(F)F)\C(F)(F)F</w:t>
            </w:r>
          </w:p>
        </w:tc>
        <w:tc>
          <w:tcPr>
            <w:tcW w:w="3705" w:type="dxa"/>
            <w:tcBorders>
              <w:top w:val="nil"/>
              <w:left w:val="nil"/>
              <w:bottom w:val="nil"/>
              <w:right w:val="nil"/>
            </w:tcBorders>
            <w:vAlign w:val="center"/>
          </w:tcPr>
          <w:p w14:paraId="270A95FF">
            <w:pPr>
              <w:jc w:val="center"/>
              <w:textAlignment w:val="center"/>
              <w:rPr>
                <w:rFonts w:eastAsia="宋体"/>
                <w:color w:val="000000"/>
                <w:lang w:val="en-US" w:eastAsia="zh-CN" w:bidi="ar"/>
              </w:rPr>
            </w:pPr>
            <w:r>
              <w:rPr>
                <w:rFonts w:eastAsia="宋体"/>
                <w:color w:val="000000"/>
                <w:lang w:val="en-US" w:eastAsia="zh-CN" w:bidi="ar"/>
              </w:rPr>
              <w:t>(E)-1,2-Bis(trifluoromethyl)ethene</w:t>
            </w:r>
          </w:p>
        </w:tc>
        <w:tc>
          <w:tcPr>
            <w:tcW w:w="2066" w:type="dxa"/>
            <w:tcBorders>
              <w:top w:val="nil"/>
              <w:left w:val="nil"/>
              <w:bottom w:val="nil"/>
              <w:right w:val="nil"/>
            </w:tcBorders>
            <w:vAlign w:val="center"/>
          </w:tcPr>
          <w:p w14:paraId="5C2918C0">
            <w:pPr>
              <w:jc w:val="center"/>
              <w:textAlignment w:val="center"/>
              <w:rPr>
                <w:rFonts w:eastAsia="宋体"/>
                <w:color w:val="000000"/>
                <w:lang w:val="en-US" w:eastAsia="zh-CN" w:bidi="ar"/>
              </w:rPr>
            </w:pPr>
            <w:r>
              <w:rPr>
                <w:rFonts w:eastAsia="宋体"/>
                <w:color w:val="000000"/>
                <w:lang w:val="en-US" w:eastAsia="zh-CN" w:bidi="ar"/>
              </w:rPr>
              <w:t>-1.320534468</w:t>
            </w:r>
          </w:p>
        </w:tc>
      </w:tr>
      <w:tr w14:paraId="6EB91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2AE33DB">
            <w:pPr>
              <w:jc w:val="center"/>
              <w:textAlignment w:val="center"/>
              <w:rPr>
                <w:rFonts w:eastAsia="宋体"/>
                <w:color w:val="000000"/>
                <w:lang w:val="en-US" w:eastAsia="zh-CN" w:bidi="ar"/>
              </w:rPr>
            </w:pPr>
            <w:r>
              <w:rPr>
                <w:rFonts w:eastAsia="宋体"/>
                <w:color w:val="000000"/>
                <w:lang w:val="en-US" w:eastAsia="zh-CN" w:bidi="ar"/>
              </w:rPr>
              <w:t>C(=C\Cl)\Cl</w:t>
            </w:r>
          </w:p>
        </w:tc>
        <w:tc>
          <w:tcPr>
            <w:tcW w:w="3705" w:type="dxa"/>
            <w:tcBorders>
              <w:top w:val="nil"/>
              <w:left w:val="nil"/>
              <w:bottom w:val="nil"/>
              <w:right w:val="nil"/>
            </w:tcBorders>
            <w:vAlign w:val="center"/>
          </w:tcPr>
          <w:p w14:paraId="30082E5A">
            <w:pPr>
              <w:jc w:val="center"/>
              <w:textAlignment w:val="center"/>
              <w:rPr>
                <w:rFonts w:eastAsia="宋体"/>
                <w:color w:val="000000"/>
                <w:lang w:val="en-US" w:eastAsia="zh-CN" w:bidi="ar"/>
              </w:rPr>
            </w:pPr>
            <w:r>
              <w:rPr>
                <w:rFonts w:eastAsia="宋体"/>
                <w:color w:val="000000"/>
                <w:lang w:val="en-US" w:eastAsia="zh-CN" w:bidi="ar"/>
              </w:rPr>
              <w:t>(E)-1,2-Dichloroethene</w:t>
            </w:r>
          </w:p>
        </w:tc>
        <w:tc>
          <w:tcPr>
            <w:tcW w:w="2066" w:type="dxa"/>
            <w:tcBorders>
              <w:top w:val="nil"/>
              <w:left w:val="nil"/>
              <w:bottom w:val="nil"/>
              <w:right w:val="nil"/>
            </w:tcBorders>
            <w:vAlign w:val="center"/>
          </w:tcPr>
          <w:p w14:paraId="44E70BB6">
            <w:pPr>
              <w:jc w:val="center"/>
              <w:textAlignment w:val="center"/>
              <w:rPr>
                <w:rFonts w:eastAsia="宋体"/>
                <w:color w:val="000000"/>
                <w:lang w:val="en-US" w:eastAsia="zh-CN" w:bidi="ar"/>
              </w:rPr>
            </w:pPr>
            <w:r>
              <w:rPr>
                <w:rFonts w:eastAsia="宋体"/>
                <w:color w:val="000000"/>
                <w:lang w:val="en-US" w:eastAsia="zh-CN" w:bidi="ar"/>
              </w:rPr>
              <w:t>-1.189472198</w:t>
            </w:r>
          </w:p>
        </w:tc>
      </w:tr>
      <w:tr w14:paraId="62BD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DAEFCA4">
            <w:pPr>
              <w:jc w:val="center"/>
              <w:textAlignment w:val="center"/>
              <w:rPr>
                <w:rFonts w:eastAsia="宋体"/>
                <w:color w:val="000000"/>
                <w:lang w:val="en-US" w:eastAsia="zh-CN" w:bidi="ar"/>
              </w:rPr>
            </w:pPr>
            <w:r>
              <w:rPr>
                <w:rFonts w:eastAsia="宋体"/>
                <w:color w:val="000000"/>
                <w:lang w:val="en-US" w:eastAsia="zh-CN" w:bidi="ar"/>
              </w:rPr>
              <w:t>C(/C=C\Cl)Cl</w:t>
            </w:r>
          </w:p>
        </w:tc>
        <w:tc>
          <w:tcPr>
            <w:tcW w:w="3705" w:type="dxa"/>
            <w:tcBorders>
              <w:top w:val="nil"/>
              <w:left w:val="nil"/>
              <w:bottom w:val="nil"/>
              <w:right w:val="nil"/>
            </w:tcBorders>
            <w:vAlign w:val="center"/>
          </w:tcPr>
          <w:p w14:paraId="4D1F1032">
            <w:pPr>
              <w:jc w:val="center"/>
              <w:textAlignment w:val="center"/>
              <w:rPr>
                <w:rFonts w:eastAsia="宋体"/>
                <w:color w:val="000000"/>
                <w:lang w:val="en-US" w:eastAsia="zh-CN" w:bidi="ar"/>
              </w:rPr>
            </w:pPr>
            <w:r>
              <w:rPr>
                <w:rFonts w:eastAsia="宋体"/>
                <w:color w:val="000000"/>
                <w:lang w:val="en-US" w:eastAsia="zh-CN" w:bidi="ar"/>
              </w:rPr>
              <w:t>(Z)-1,2-Dichloroethene</w:t>
            </w:r>
          </w:p>
        </w:tc>
        <w:tc>
          <w:tcPr>
            <w:tcW w:w="2066" w:type="dxa"/>
            <w:tcBorders>
              <w:top w:val="nil"/>
              <w:left w:val="nil"/>
              <w:bottom w:val="nil"/>
              <w:right w:val="nil"/>
            </w:tcBorders>
            <w:vAlign w:val="center"/>
          </w:tcPr>
          <w:p w14:paraId="3BBD283A">
            <w:pPr>
              <w:jc w:val="center"/>
              <w:textAlignment w:val="center"/>
              <w:rPr>
                <w:rFonts w:eastAsia="宋体"/>
                <w:color w:val="000000"/>
                <w:lang w:val="en-US" w:eastAsia="zh-CN" w:bidi="ar"/>
              </w:rPr>
            </w:pPr>
            <w:r>
              <w:rPr>
                <w:rFonts w:eastAsia="宋体"/>
                <w:color w:val="000000"/>
                <w:lang w:val="en-US" w:eastAsia="zh-CN" w:bidi="ar"/>
              </w:rPr>
              <w:t>-1.349891424</w:t>
            </w:r>
          </w:p>
        </w:tc>
      </w:tr>
      <w:tr w14:paraId="5FBB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C73F056">
            <w:pPr>
              <w:jc w:val="center"/>
              <w:textAlignment w:val="center"/>
              <w:rPr>
                <w:rFonts w:eastAsia="宋体"/>
                <w:color w:val="000000"/>
                <w:lang w:val="en-US" w:eastAsia="zh-CN" w:bidi="ar"/>
              </w:rPr>
            </w:pPr>
            <w:r>
              <w:rPr>
                <w:rFonts w:eastAsia="宋体"/>
                <w:color w:val="000000"/>
                <w:lang w:val="en-US" w:eastAsia="zh-CN" w:bidi="ar"/>
              </w:rPr>
              <w:t>C/C=C\C=C</w:t>
            </w:r>
          </w:p>
        </w:tc>
        <w:tc>
          <w:tcPr>
            <w:tcW w:w="3705" w:type="dxa"/>
            <w:tcBorders>
              <w:top w:val="nil"/>
              <w:left w:val="nil"/>
              <w:bottom w:val="nil"/>
              <w:right w:val="nil"/>
            </w:tcBorders>
            <w:vAlign w:val="center"/>
          </w:tcPr>
          <w:p w14:paraId="56D7BC3A">
            <w:pPr>
              <w:jc w:val="center"/>
              <w:textAlignment w:val="center"/>
              <w:rPr>
                <w:rFonts w:eastAsia="宋体"/>
                <w:color w:val="000000"/>
                <w:lang w:val="en-US" w:eastAsia="zh-CN" w:bidi="ar"/>
              </w:rPr>
            </w:pPr>
            <w:r>
              <w:rPr>
                <w:rFonts w:eastAsia="宋体"/>
                <w:color w:val="000000"/>
                <w:lang w:val="en-US" w:eastAsia="zh-CN" w:bidi="ar"/>
              </w:rPr>
              <w:t>(E)-Hexa-1,3-diene</w:t>
            </w:r>
          </w:p>
        </w:tc>
        <w:tc>
          <w:tcPr>
            <w:tcW w:w="2066" w:type="dxa"/>
            <w:tcBorders>
              <w:top w:val="nil"/>
              <w:left w:val="nil"/>
              <w:bottom w:val="nil"/>
              <w:right w:val="nil"/>
            </w:tcBorders>
            <w:vAlign w:val="center"/>
          </w:tcPr>
          <w:p w14:paraId="2D5CE49F">
            <w:pPr>
              <w:jc w:val="center"/>
              <w:textAlignment w:val="center"/>
              <w:rPr>
                <w:rFonts w:eastAsia="宋体"/>
                <w:color w:val="000000"/>
                <w:lang w:val="en-US" w:eastAsia="zh-CN" w:bidi="ar"/>
              </w:rPr>
            </w:pPr>
            <w:r>
              <w:rPr>
                <w:rFonts w:eastAsia="宋体"/>
                <w:color w:val="000000"/>
                <w:lang w:val="en-US" w:eastAsia="zh-CN" w:bidi="ar"/>
              </w:rPr>
              <w:t>-0.630746901</w:t>
            </w:r>
          </w:p>
        </w:tc>
      </w:tr>
      <w:tr w14:paraId="0699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79000CF">
            <w:pPr>
              <w:jc w:val="center"/>
              <w:textAlignment w:val="center"/>
              <w:rPr>
                <w:rFonts w:eastAsia="宋体"/>
                <w:color w:val="000000"/>
                <w:lang w:val="en-US" w:eastAsia="zh-CN" w:bidi="ar"/>
              </w:rPr>
            </w:pPr>
            <w:r>
              <w:rPr>
                <w:rFonts w:eastAsia="宋体"/>
                <w:color w:val="000000"/>
                <w:lang w:val="en-US" w:eastAsia="zh-CN" w:bidi="ar"/>
              </w:rPr>
              <w:t>C/C=C\C</w:t>
            </w:r>
          </w:p>
        </w:tc>
        <w:tc>
          <w:tcPr>
            <w:tcW w:w="3705" w:type="dxa"/>
            <w:tcBorders>
              <w:top w:val="nil"/>
              <w:left w:val="nil"/>
              <w:bottom w:val="nil"/>
              <w:right w:val="nil"/>
            </w:tcBorders>
            <w:vAlign w:val="center"/>
          </w:tcPr>
          <w:p w14:paraId="2A7BCB42">
            <w:pPr>
              <w:jc w:val="center"/>
              <w:textAlignment w:val="center"/>
              <w:rPr>
                <w:rFonts w:eastAsia="宋体"/>
                <w:color w:val="000000"/>
                <w:lang w:val="en-US" w:eastAsia="zh-CN" w:bidi="ar"/>
              </w:rPr>
            </w:pPr>
            <w:r>
              <w:rPr>
                <w:rFonts w:eastAsia="宋体"/>
                <w:color w:val="000000"/>
                <w:lang w:val="en-US" w:eastAsia="zh-CN" w:bidi="ar"/>
              </w:rPr>
              <w:t>(E)-Pent-2-ene</w:t>
            </w:r>
          </w:p>
        </w:tc>
        <w:tc>
          <w:tcPr>
            <w:tcW w:w="2066" w:type="dxa"/>
            <w:tcBorders>
              <w:top w:val="nil"/>
              <w:left w:val="nil"/>
              <w:bottom w:val="nil"/>
              <w:right w:val="nil"/>
            </w:tcBorders>
            <w:vAlign w:val="center"/>
          </w:tcPr>
          <w:p w14:paraId="6A317672">
            <w:pPr>
              <w:jc w:val="center"/>
              <w:textAlignment w:val="center"/>
              <w:rPr>
                <w:rFonts w:eastAsia="宋体"/>
                <w:color w:val="000000"/>
                <w:lang w:val="en-US" w:eastAsia="zh-CN" w:bidi="ar"/>
              </w:rPr>
            </w:pPr>
            <w:r>
              <w:rPr>
                <w:rFonts w:eastAsia="宋体"/>
                <w:color w:val="000000"/>
                <w:lang w:val="en-US" w:eastAsia="zh-CN" w:bidi="ar"/>
              </w:rPr>
              <w:t>-0.62393558</w:t>
            </w:r>
          </w:p>
        </w:tc>
      </w:tr>
      <w:tr w14:paraId="61EF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763B144">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26945273">
            <w:pPr>
              <w:jc w:val="center"/>
              <w:textAlignment w:val="center"/>
              <w:rPr>
                <w:rFonts w:eastAsia="宋体"/>
                <w:color w:val="000000"/>
                <w:lang w:val="en-US" w:eastAsia="zh-CN" w:bidi="ar"/>
              </w:rPr>
            </w:pPr>
            <w:r>
              <w:rPr>
                <w:rFonts w:eastAsia="宋体"/>
                <w:color w:val="000000"/>
                <w:lang w:val="en-US" w:eastAsia="zh-CN" w:bidi="ar"/>
              </w:rPr>
              <w:t>(E)-Hept-3-ene</w:t>
            </w:r>
          </w:p>
        </w:tc>
        <w:tc>
          <w:tcPr>
            <w:tcW w:w="2066" w:type="dxa"/>
            <w:tcBorders>
              <w:top w:val="nil"/>
              <w:left w:val="nil"/>
              <w:bottom w:val="nil"/>
              <w:right w:val="nil"/>
            </w:tcBorders>
            <w:vAlign w:val="center"/>
          </w:tcPr>
          <w:p w14:paraId="232BC9F7">
            <w:pPr>
              <w:jc w:val="center"/>
              <w:textAlignment w:val="center"/>
              <w:rPr>
                <w:rFonts w:eastAsia="宋体"/>
                <w:color w:val="000000"/>
                <w:lang w:val="en-US" w:eastAsia="zh-CN" w:bidi="ar"/>
              </w:rPr>
            </w:pPr>
            <w:r>
              <w:rPr>
                <w:rFonts w:eastAsia="宋体"/>
                <w:color w:val="000000"/>
                <w:lang w:val="en-US" w:eastAsia="zh-CN" w:bidi="ar"/>
              </w:rPr>
              <w:t>-0.451894283</w:t>
            </w:r>
          </w:p>
        </w:tc>
      </w:tr>
      <w:tr w14:paraId="0524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6C33B87">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4ACF7F16">
            <w:pPr>
              <w:jc w:val="center"/>
              <w:textAlignment w:val="center"/>
              <w:rPr>
                <w:rFonts w:eastAsia="宋体"/>
                <w:color w:val="000000"/>
                <w:lang w:val="en-US" w:eastAsia="zh-CN" w:bidi="ar"/>
              </w:rPr>
            </w:pPr>
            <w:r>
              <w:rPr>
                <w:rFonts w:eastAsia="宋体"/>
                <w:color w:val="000000"/>
                <w:lang w:val="en-US" w:eastAsia="zh-CN" w:bidi="ar"/>
              </w:rPr>
              <w:t>(E)-Hex-3-ene</w:t>
            </w:r>
          </w:p>
        </w:tc>
        <w:tc>
          <w:tcPr>
            <w:tcW w:w="2066" w:type="dxa"/>
            <w:tcBorders>
              <w:top w:val="nil"/>
              <w:left w:val="nil"/>
              <w:bottom w:val="nil"/>
              <w:right w:val="nil"/>
            </w:tcBorders>
            <w:vAlign w:val="center"/>
          </w:tcPr>
          <w:p w14:paraId="154B4F0E">
            <w:pPr>
              <w:jc w:val="center"/>
              <w:textAlignment w:val="center"/>
              <w:rPr>
                <w:rFonts w:eastAsia="宋体"/>
                <w:color w:val="000000"/>
                <w:lang w:val="en-US" w:eastAsia="zh-CN" w:bidi="ar"/>
              </w:rPr>
            </w:pPr>
            <w:r>
              <w:rPr>
                <w:rFonts w:eastAsia="宋体"/>
                <w:color w:val="000000"/>
                <w:lang w:val="en-US" w:eastAsia="zh-CN" w:bidi="ar"/>
              </w:rPr>
              <w:t>-0.507039547</w:t>
            </w:r>
          </w:p>
        </w:tc>
      </w:tr>
      <w:tr w14:paraId="6C787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3755209">
            <w:pPr>
              <w:jc w:val="center"/>
              <w:textAlignment w:val="center"/>
              <w:rPr>
                <w:rFonts w:eastAsia="宋体"/>
                <w:color w:val="000000"/>
                <w:lang w:val="en-US" w:eastAsia="zh-CN" w:bidi="ar"/>
              </w:rPr>
            </w:pPr>
            <w:r>
              <w:rPr>
                <w:rFonts w:eastAsia="宋体"/>
                <w:color w:val="000000"/>
                <w:lang w:val="en-US" w:eastAsia="zh-CN" w:bidi="ar"/>
              </w:rPr>
              <w:t>CC/C=C\C</w:t>
            </w:r>
          </w:p>
        </w:tc>
        <w:tc>
          <w:tcPr>
            <w:tcW w:w="3705" w:type="dxa"/>
            <w:tcBorders>
              <w:top w:val="nil"/>
              <w:left w:val="nil"/>
              <w:bottom w:val="nil"/>
              <w:right w:val="nil"/>
            </w:tcBorders>
            <w:vAlign w:val="center"/>
          </w:tcPr>
          <w:p w14:paraId="26D91097">
            <w:pPr>
              <w:jc w:val="center"/>
              <w:textAlignment w:val="center"/>
              <w:rPr>
                <w:rFonts w:eastAsia="宋体"/>
                <w:color w:val="000000"/>
                <w:lang w:val="en-US" w:eastAsia="zh-CN" w:bidi="ar"/>
              </w:rPr>
            </w:pPr>
            <w:r>
              <w:rPr>
                <w:rFonts w:eastAsia="宋体"/>
                <w:color w:val="000000"/>
                <w:lang w:val="en-US" w:eastAsia="zh-CN" w:bidi="ar"/>
              </w:rPr>
              <w:t>(E)-Pent-2-ene</w:t>
            </w:r>
          </w:p>
        </w:tc>
        <w:tc>
          <w:tcPr>
            <w:tcW w:w="2066" w:type="dxa"/>
            <w:tcBorders>
              <w:top w:val="nil"/>
              <w:left w:val="nil"/>
              <w:bottom w:val="nil"/>
              <w:right w:val="nil"/>
            </w:tcBorders>
            <w:vAlign w:val="center"/>
          </w:tcPr>
          <w:p w14:paraId="705E4B37">
            <w:pPr>
              <w:jc w:val="center"/>
              <w:textAlignment w:val="center"/>
              <w:rPr>
                <w:rFonts w:eastAsia="宋体"/>
                <w:color w:val="000000"/>
                <w:lang w:val="en-US" w:eastAsia="zh-CN" w:bidi="ar"/>
              </w:rPr>
            </w:pPr>
            <w:r>
              <w:rPr>
                <w:rFonts w:eastAsia="宋体"/>
                <w:color w:val="000000"/>
                <w:lang w:val="en-US" w:eastAsia="zh-CN" w:bidi="ar"/>
              </w:rPr>
              <w:t>-0.62393558</w:t>
            </w:r>
          </w:p>
        </w:tc>
      </w:tr>
      <w:tr w14:paraId="06DC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5BD81F0">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322ED271">
            <w:pPr>
              <w:jc w:val="center"/>
              <w:textAlignment w:val="center"/>
              <w:rPr>
                <w:rFonts w:eastAsia="宋体"/>
                <w:color w:val="000000"/>
                <w:lang w:val="en-US" w:eastAsia="zh-CN" w:bidi="ar"/>
              </w:rPr>
            </w:pPr>
            <w:r>
              <w:rPr>
                <w:rFonts w:eastAsia="宋体"/>
                <w:color w:val="000000"/>
                <w:lang w:val="en-US" w:eastAsia="zh-CN" w:bidi="ar"/>
              </w:rPr>
              <w:t>(E)-Oct-4-ene</w:t>
            </w:r>
          </w:p>
        </w:tc>
        <w:tc>
          <w:tcPr>
            <w:tcW w:w="2066" w:type="dxa"/>
            <w:tcBorders>
              <w:top w:val="nil"/>
              <w:left w:val="nil"/>
              <w:bottom w:val="nil"/>
              <w:right w:val="nil"/>
            </w:tcBorders>
            <w:vAlign w:val="center"/>
          </w:tcPr>
          <w:p w14:paraId="494C155D">
            <w:pPr>
              <w:jc w:val="center"/>
              <w:textAlignment w:val="center"/>
              <w:rPr>
                <w:rFonts w:eastAsia="宋体"/>
                <w:color w:val="000000"/>
                <w:lang w:val="en-US" w:eastAsia="zh-CN" w:bidi="ar"/>
              </w:rPr>
            </w:pPr>
            <w:r>
              <w:rPr>
                <w:rFonts w:eastAsia="宋体"/>
                <w:color w:val="000000"/>
                <w:lang w:val="en-US" w:eastAsia="zh-CN" w:bidi="ar"/>
              </w:rPr>
              <w:t>-0.404881835</w:t>
            </w:r>
          </w:p>
        </w:tc>
      </w:tr>
      <w:tr w14:paraId="26CF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FB15C48">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622E10BE">
            <w:pPr>
              <w:jc w:val="center"/>
              <w:textAlignment w:val="center"/>
              <w:rPr>
                <w:rFonts w:eastAsia="宋体"/>
                <w:color w:val="000000"/>
                <w:lang w:val="en-US" w:eastAsia="zh-CN" w:bidi="ar"/>
              </w:rPr>
            </w:pPr>
            <w:r>
              <w:rPr>
                <w:rFonts w:eastAsia="宋体"/>
                <w:color w:val="000000"/>
                <w:lang w:val="en-US" w:eastAsia="zh-CN" w:bidi="ar"/>
              </w:rPr>
              <w:t>(E)-Hept-3-ene</w:t>
            </w:r>
          </w:p>
        </w:tc>
        <w:tc>
          <w:tcPr>
            <w:tcW w:w="2066" w:type="dxa"/>
            <w:tcBorders>
              <w:top w:val="nil"/>
              <w:left w:val="nil"/>
              <w:bottom w:val="nil"/>
              <w:right w:val="nil"/>
            </w:tcBorders>
            <w:vAlign w:val="center"/>
          </w:tcPr>
          <w:p w14:paraId="1C453A05">
            <w:pPr>
              <w:jc w:val="center"/>
              <w:textAlignment w:val="center"/>
              <w:rPr>
                <w:rFonts w:eastAsia="宋体"/>
                <w:color w:val="000000"/>
                <w:lang w:val="en-US" w:eastAsia="zh-CN" w:bidi="ar"/>
              </w:rPr>
            </w:pPr>
            <w:r>
              <w:rPr>
                <w:rFonts w:eastAsia="宋体"/>
                <w:color w:val="000000"/>
                <w:lang w:val="en-US" w:eastAsia="zh-CN" w:bidi="ar"/>
              </w:rPr>
              <w:t>-0.451894283</w:t>
            </w:r>
          </w:p>
        </w:tc>
      </w:tr>
      <w:tr w14:paraId="019C6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1BAE59D">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7A076091">
            <w:pPr>
              <w:jc w:val="center"/>
              <w:textAlignment w:val="center"/>
              <w:rPr>
                <w:rFonts w:eastAsia="宋体"/>
                <w:color w:val="000000"/>
                <w:lang w:val="en-US" w:eastAsia="zh-CN" w:bidi="ar"/>
              </w:rPr>
            </w:pPr>
            <w:r>
              <w:rPr>
                <w:rFonts w:eastAsia="宋体"/>
                <w:color w:val="000000"/>
                <w:lang w:val="en-US" w:eastAsia="zh-CN" w:bidi="ar"/>
              </w:rPr>
              <w:t>(E)-4-Methylhex-3-ene</w:t>
            </w:r>
          </w:p>
        </w:tc>
        <w:tc>
          <w:tcPr>
            <w:tcW w:w="2066" w:type="dxa"/>
            <w:tcBorders>
              <w:top w:val="nil"/>
              <w:left w:val="nil"/>
              <w:bottom w:val="nil"/>
              <w:right w:val="nil"/>
            </w:tcBorders>
            <w:vAlign w:val="center"/>
          </w:tcPr>
          <w:p w14:paraId="0810A526">
            <w:pPr>
              <w:jc w:val="center"/>
              <w:textAlignment w:val="center"/>
              <w:rPr>
                <w:rFonts w:eastAsia="宋体"/>
                <w:color w:val="000000"/>
                <w:lang w:val="en-US" w:eastAsia="zh-CN" w:bidi="ar"/>
              </w:rPr>
            </w:pPr>
            <w:r>
              <w:rPr>
                <w:rFonts w:eastAsia="宋体"/>
                <w:color w:val="000000"/>
                <w:lang w:val="en-US" w:eastAsia="zh-CN" w:bidi="ar"/>
              </w:rPr>
              <w:t>-0.372392118</w:t>
            </w:r>
          </w:p>
        </w:tc>
      </w:tr>
      <w:tr w14:paraId="265B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73947B8">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1B815C1A">
            <w:pPr>
              <w:jc w:val="center"/>
              <w:textAlignment w:val="center"/>
              <w:rPr>
                <w:rFonts w:eastAsia="宋体"/>
                <w:color w:val="000000"/>
                <w:lang w:val="en-US" w:eastAsia="zh-CN" w:bidi="ar"/>
              </w:rPr>
            </w:pPr>
            <w:r>
              <w:rPr>
                <w:rFonts w:eastAsia="宋体"/>
                <w:color w:val="000000"/>
                <w:lang w:val="en-US" w:eastAsia="zh-CN" w:bidi="ar"/>
              </w:rPr>
              <w:t>(E)-4-Methylpent-3-ene</w:t>
            </w:r>
          </w:p>
        </w:tc>
        <w:tc>
          <w:tcPr>
            <w:tcW w:w="2066" w:type="dxa"/>
            <w:tcBorders>
              <w:top w:val="nil"/>
              <w:left w:val="nil"/>
              <w:bottom w:val="nil"/>
              <w:right w:val="nil"/>
            </w:tcBorders>
            <w:vAlign w:val="center"/>
          </w:tcPr>
          <w:p w14:paraId="4CB712DB">
            <w:pPr>
              <w:jc w:val="center"/>
              <w:textAlignment w:val="center"/>
              <w:rPr>
                <w:rFonts w:eastAsia="宋体"/>
                <w:color w:val="000000"/>
                <w:lang w:val="en-US" w:eastAsia="zh-CN" w:bidi="ar"/>
              </w:rPr>
            </w:pPr>
            <w:r>
              <w:rPr>
                <w:rFonts w:eastAsia="宋体"/>
                <w:color w:val="000000"/>
                <w:lang w:val="en-US" w:eastAsia="zh-CN" w:bidi="ar"/>
              </w:rPr>
              <w:t>-0.526774526</w:t>
            </w:r>
          </w:p>
        </w:tc>
      </w:tr>
      <w:tr w14:paraId="291D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76695D6">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558EF9EC">
            <w:pPr>
              <w:jc w:val="center"/>
              <w:textAlignment w:val="center"/>
              <w:rPr>
                <w:rFonts w:eastAsia="宋体"/>
                <w:color w:val="000000"/>
                <w:lang w:val="en-US" w:eastAsia="zh-CN" w:bidi="ar"/>
              </w:rPr>
            </w:pPr>
            <w:r>
              <w:rPr>
                <w:rFonts w:eastAsia="宋体"/>
                <w:color w:val="000000"/>
                <w:lang w:val="en-US" w:eastAsia="zh-CN" w:bidi="ar"/>
              </w:rPr>
              <w:t>(E)-Non-4-ene</w:t>
            </w:r>
          </w:p>
        </w:tc>
        <w:tc>
          <w:tcPr>
            <w:tcW w:w="2066" w:type="dxa"/>
            <w:tcBorders>
              <w:top w:val="nil"/>
              <w:left w:val="nil"/>
              <w:bottom w:val="nil"/>
              <w:right w:val="nil"/>
            </w:tcBorders>
            <w:vAlign w:val="center"/>
          </w:tcPr>
          <w:p w14:paraId="6916C200">
            <w:pPr>
              <w:jc w:val="center"/>
              <w:textAlignment w:val="center"/>
              <w:rPr>
                <w:rFonts w:eastAsia="宋体"/>
                <w:color w:val="000000"/>
                <w:lang w:val="en-US" w:eastAsia="zh-CN" w:bidi="ar"/>
              </w:rPr>
            </w:pPr>
            <w:r>
              <w:rPr>
                <w:rFonts w:eastAsia="宋体"/>
                <w:color w:val="000000"/>
                <w:lang w:val="en-US" w:eastAsia="zh-CN" w:bidi="ar"/>
              </w:rPr>
              <w:t>-0.368872613</w:t>
            </w:r>
          </w:p>
        </w:tc>
      </w:tr>
      <w:tr w14:paraId="4F3E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961E005">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6ADC0C76">
            <w:pPr>
              <w:jc w:val="center"/>
              <w:textAlignment w:val="center"/>
              <w:rPr>
                <w:rFonts w:eastAsia="宋体"/>
                <w:color w:val="000000"/>
                <w:lang w:val="en-US" w:eastAsia="zh-CN" w:bidi="ar"/>
              </w:rPr>
            </w:pPr>
            <w:r>
              <w:rPr>
                <w:rFonts w:eastAsia="宋体"/>
                <w:color w:val="000000"/>
                <w:lang w:val="en-US" w:eastAsia="zh-CN" w:bidi="ar"/>
              </w:rPr>
              <w:t>(E)-Undec-5-ene</w:t>
            </w:r>
          </w:p>
        </w:tc>
        <w:tc>
          <w:tcPr>
            <w:tcW w:w="2066" w:type="dxa"/>
            <w:tcBorders>
              <w:top w:val="nil"/>
              <w:left w:val="nil"/>
              <w:bottom w:val="nil"/>
              <w:right w:val="nil"/>
            </w:tcBorders>
            <w:vAlign w:val="center"/>
          </w:tcPr>
          <w:p w14:paraId="16D6F33F">
            <w:pPr>
              <w:jc w:val="center"/>
              <w:textAlignment w:val="center"/>
              <w:rPr>
                <w:rFonts w:eastAsia="宋体"/>
                <w:color w:val="000000"/>
                <w:lang w:val="en-US" w:eastAsia="zh-CN" w:bidi="ar"/>
              </w:rPr>
            </w:pPr>
            <w:r>
              <w:rPr>
                <w:rFonts w:eastAsia="宋体"/>
                <w:color w:val="000000"/>
                <w:lang w:val="en-US" w:eastAsia="zh-CN" w:bidi="ar"/>
              </w:rPr>
              <w:t>-0.31900543</w:t>
            </w:r>
          </w:p>
        </w:tc>
      </w:tr>
      <w:tr w14:paraId="1E68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8D1DEA6">
            <w:pPr>
              <w:jc w:val="center"/>
              <w:textAlignment w:val="center"/>
              <w:rPr>
                <w:rFonts w:eastAsia="宋体"/>
                <w:color w:val="000000"/>
                <w:lang w:eastAsia="zh-CN" w:bidi="ar"/>
              </w:rPr>
            </w:pPr>
            <w:r>
              <w:rPr>
                <w:rFonts w:eastAsia="宋体"/>
                <w:color w:val="000000"/>
                <w:lang w:eastAsia="zh-CN" w:bidi="ar"/>
              </w:rPr>
              <w:t>C1CC[C@H]2CCC[C@H]2C1</w:t>
            </w:r>
          </w:p>
        </w:tc>
        <w:tc>
          <w:tcPr>
            <w:tcW w:w="3705" w:type="dxa"/>
            <w:tcBorders>
              <w:top w:val="nil"/>
              <w:left w:val="nil"/>
              <w:bottom w:val="nil"/>
              <w:right w:val="nil"/>
            </w:tcBorders>
            <w:vAlign w:val="center"/>
          </w:tcPr>
          <w:p w14:paraId="16574C5E">
            <w:pPr>
              <w:jc w:val="center"/>
              <w:textAlignment w:val="center"/>
              <w:rPr>
                <w:rFonts w:eastAsia="宋体"/>
                <w:color w:val="000000"/>
                <w:lang w:val="en-US" w:eastAsia="zh-CN" w:bidi="ar"/>
              </w:rPr>
            </w:pPr>
            <w:r>
              <w:rPr>
                <w:rFonts w:eastAsia="宋体"/>
                <w:color w:val="000000"/>
                <w:lang w:val="en-US" w:eastAsia="zh-CN" w:bidi="ar"/>
              </w:rPr>
              <w:t>(1R,4S)-1,2,3,4-Tetrahydro-1,4-methanonaphthalene</w:t>
            </w:r>
          </w:p>
        </w:tc>
        <w:tc>
          <w:tcPr>
            <w:tcW w:w="2066" w:type="dxa"/>
            <w:tcBorders>
              <w:top w:val="nil"/>
              <w:left w:val="nil"/>
              <w:bottom w:val="nil"/>
              <w:right w:val="nil"/>
            </w:tcBorders>
            <w:vAlign w:val="center"/>
          </w:tcPr>
          <w:p w14:paraId="2E195F42">
            <w:pPr>
              <w:jc w:val="center"/>
              <w:textAlignment w:val="center"/>
              <w:rPr>
                <w:rFonts w:eastAsia="宋体"/>
                <w:color w:val="000000"/>
                <w:lang w:val="en-US" w:eastAsia="zh-CN" w:bidi="ar"/>
              </w:rPr>
            </w:pPr>
            <w:r>
              <w:rPr>
                <w:rFonts w:eastAsia="宋体"/>
                <w:color w:val="000000"/>
                <w:lang w:val="en-US" w:eastAsia="zh-CN" w:bidi="ar"/>
              </w:rPr>
              <w:t>-0.564317942</w:t>
            </w:r>
          </w:p>
        </w:tc>
      </w:tr>
      <w:tr w14:paraId="5A4C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CCB4ECC">
            <w:pPr>
              <w:jc w:val="center"/>
              <w:textAlignment w:val="center"/>
              <w:rPr>
                <w:rFonts w:eastAsia="宋体"/>
                <w:color w:val="000000"/>
                <w:lang w:val="en-US" w:eastAsia="zh-CN" w:bidi="ar"/>
              </w:rPr>
            </w:pPr>
            <w:r>
              <w:rPr>
                <w:rFonts w:eastAsia="宋体"/>
                <w:color w:val="000000"/>
                <w:lang w:val="en-US" w:eastAsia="zh-CN" w:bidi="ar"/>
              </w:rPr>
              <w:t>CC(CCC=C(C)C)CCO</w:t>
            </w:r>
          </w:p>
        </w:tc>
        <w:tc>
          <w:tcPr>
            <w:tcW w:w="3705" w:type="dxa"/>
            <w:tcBorders>
              <w:top w:val="nil"/>
              <w:left w:val="nil"/>
              <w:bottom w:val="nil"/>
              <w:right w:val="nil"/>
            </w:tcBorders>
            <w:vAlign w:val="center"/>
          </w:tcPr>
          <w:p w14:paraId="3E9A967E">
            <w:pPr>
              <w:jc w:val="center"/>
              <w:textAlignment w:val="center"/>
              <w:rPr>
                <w:rFonts w:eastAsia="宋体"/>
                <w:color w:val="000000"/>
                <w:lang w:val="en-US" w:eastAsia="zh-CN" w:bidi="ar"/>
              </w:rPr>
            </w:pPr>
            <w:r>
              <w:rPr>
                <w:rFonts w:eastAsia="宋体"/>
                <w:color w:val="000000"/>
                <w:lang w:val="en-US" w:eastAsia="zh-CN" w:bidi="ar"/>
              </w:rPr>
              <w:t>5-Methylhex-4-en-1-ol</w:t>
            </w:r>
          </w:p>
        </w:tc>
        <w:tc>
          <w:tcPr>
            <w:tcW w:w="2066" w:type="dxa"/>
            <w:tcBorders>
              <w:top w:val="nil"/>
              <w:left w:val="nil"/>
              <w:bottom w:val="nil"/>
              <w:right w:val="nil"/>
            </w:tcBorders>
            <w:vAlign w:val="center"/>
          </w:tcPr>
          <w:p w14:paraId="4B8C23F5">
            <w:pPr>
              <w:jc w:val="center"/>
              <w:textAlignment w:val="center"/>
              <w:rPr>
                <w:rFonts w:eastAsia="宋体"/>
                <w:color w:val="000000"/>
                <w:lang w:val="en-US" w:eastAsia="zh-CN" w:bidi="ar"/>
              </w:rPr>
            </w:pPr>
            <w:r>
              <w:rPr>
                <w:rFonts w:eastAsia="宋体"/>
                <w:color w:val="000000"/>
                <w:lang w:val="en-US" w:eastAsia="zh-CN" w:bidi="ar"/>
              </w:rPr>
              <w:t>-0.417908072</w:t>
            </w:r>
          </w:p>
        </w:tc>
      </w:tr>
      <w:tr w14:paraId="12C10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D1C27BE">
            <w:pPr>
              <w:jc w:val="center"/>
              <w:textAlignment w:val="center"/>
              <w:rPr>
                <w:rFonts w:eastAsia="宋体"/>
                <w:color w:val="000000"/>
                <w:lang w:val="en-US" w:eastAsia="zh-CN" w:bidi="ar"/>
              </w:rPr>
            </w:pPr>
            <w:r>
              <w:rPr>
                <w:rFonts w:eastAsia="宋体"/>
                <w:color w:val="000000"/>
                <w:lang w:val="en-US" w:eastAsia="zh-CN" w:bidi="ar"/>
              </w:rPr>
              <w:t>C/C=C/C=O</w:t>
            </w:r>
          </w:p>
        </w:tc>
        <w:tc>
          <w:tcPr>
            <w:tcW w:w="3705" w:type="dxa"/>
            <w:tcBorders>
              <w:top w:val="nil"/>
              <w:left w:val="nil"/>
              <w:bottom w:val="nil"/>
              <w:right w:val="nil"/>
            </w:tcBorders>
            <w:vAlign w:val="center"/>
          </w:tcPr>
          <w:p w14:paraId="7C2D7910">
            <w:pPr>
              <w:jc w:val="center"/>
              <w:textAlignment w:val="center"/>
              <w:rPr>
                <w:rFonts w:eastAsia="宋体"/>
                <w:color w:val="000000"/>
                <w:lang w:val="en-US" w:eastAsia="zh-CN" w:bidi="ar"/>
              </w:rPr>
            </w:pPr>
            <w:r>
              <w:rPr>
                <w:rFonts w:eastAsia="宋体"/>
                <w:color w:val="000000"/>
                <w:lang w:val="en-US" w:eastAsia="zh-CN" w:bidi="ar"/>
              </w:rPr>
              <w:t>(E)-But-2-enal</w:t>
            </w:r>
          </w:p>
        </w:tc>
        <w:tc>
          <w:tcPr>
            <w:tcW w:w="2066" w:type="dxa"/>
            <w:tcBorders>
              <w:top w:val="nil"/>
              <w:left w:val="nil"/>
              <w:bottom w:val="nil"/>
              <w:right w:val="nil"/>
            </w:tcBorders>
            <w:vAlign w:val="center"/>
          </w:tcPr>
          <w:p w14:paraId="778A613B">
            <w:pPr>
              <w:jc w:val="center"/>
              <w:textAlignment w:val="center"/>
              <w:rPr>
                <w:rFonts w:eastAsia="宋体"/>
                <w:color w:val="000000"/>
                <w:lang w:val="en-US" w:eastAsia="zh-CN" w:bidi="ar"/>
              </w:rPr>
            </w:pPr>
            <w:r>
              <w:rPr>
                <w:rFonts w:eastAsia="宋体"/>
                <w:color w:val="000000"/>
                <w:lang w:val="en-US" w:eastAsia="zh-CN" w:bidi="ar"/>
              </w:rPr>
              <w:t>-0.742129564</w:t>
            </w:r>
          </w:p>
        </w:tc>
      </w:tr>
      <w:tr w14:paraId="0DB6D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37E0BC2">
            <w:pPr>
              <w:jc w:val="center"/>
              <w:textAlignment w:val="center"/>
              <w:rPr>
                <w:rFonts w:eastAsia="宋体"/>
                <w:color w:val="000000"/>
                <w:lang w:val="en-US" w:eastAsia="zh-CN" w:bidi="ar"/>
              </w:rPr>
            </w:pPr>
            <w:r>
              <w:rPr>
                <w:rFonts w:eastAsia="宋体"/>
                <w:color w:val="000000"/>
                <w:lang w:val="en-US" w:eastAsia="zh-CN" w:bidi="ar"/>
              </w:rPr>
              <w:t>C1CCC1</w:t>
            </w:r>
          </w:p>
        </w:tc>
        <w:tc>
          <w:tcPr>
            <w:tcW w:w="3705" w:type="dxa"/>
            <w:tcBorders>
              <w:top w:val="nil"/>
              <w:left w:val="nil"/>
              <w:bottom w:val="nil"/>
              <w:right w:val="nil"/>
            </w:tcBorders>
            <w:vAlign w:val="center"/>
          </w:tcPr>
          <w:p w14:paraId="6595D728">
            <w:pPr>
              <w:jc w:val="center"/>
              <w:textAlignment w:val="center"/>
              <w:rPr>
                <w:rFonts w:eastAsia="宋体"/>
                <w:color w:val="000000"/>
                <w:lang w:val="en-US" w:eastAsia="zh-CN" w:bidi="ar"/>
              </w:rPr>
            </w:pPr>
            <w:r>
              <w:rPr>
                <w:rFonts w:eastAsia="宋体"/>
                <w:color w:val="000000"/>
                <w:lang w:val="en-US" w:eastAsia="zh-CN" w:bidi="ar"/>
              </w:rPr>
              <w:t>Cyclobutane</w:t>
            </w:r>
          </w:p>
        </w:tc>
        <w:tc>
          <w:tcPr>
            <w:tcW w:w="2066" w:type="dxa"/>
            <w:tcBorders>
              <w:top w:val="nil"/>
              <w:left w:val="nil"/>
              <w:bottom w:val="nil"/>
              <w:right w:val="nil"/>
            </w:tcBorders>
            <w:vAlign w:val="center"/>
          </w:tcPr>
          <w:p w14:paraId="406C16E3">
            <w:pPr>
              <w:jc w:val="center"/>
              <w:textAlignment w:val="center"/>
              <w:rPr>
                <w:rFonts w:eastAsia="宋体"/>
                <w:color w:val="000000"/>
                <w:lang w:val="en-US" w:eastAsia="zh-CN" w:bidi="ar"/>
              </w:rPr>
            </w:pPr>
            <w:r>
              <w:rPr>
                <w:rFonts w:eastAsia="宋体"/>
                <w:color w:val="000000"/>
                <w:lang w:val="en-US" w:eastAsia="zh-CN" w:bidi="ar"/>
              </w:rPr>
              <w:t>-0.33662203</w:t>
            </w:r>
          </w:p>
        </w:tc>
      </w:tr>
      <w:tr w14:paraId="5EEFE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A84D5A3">
            <w:pPr>
              <w:jc w:val="center"/>
              <w:textAlignment w:val="center"/>
              <w:rPr>
                <w:rFonts w:eastAsia="宋体"/>
                <w:color w:val="000000"/>
                <w:lang w:val="en-US" w:eastAsia="zh-CN" w:bidi="ar"/>
              </w:rPr>
            </w:pPr>
            <w:r>
              <w:rPr>
                <w:rFonts w:eastAsia="宋体"/>
                <w:color w:val="000000"/>
                <w:lang w:val="en-US" w:eastAsia="zh-CN" w:bidi="ar"/>
              </w:rPr>
              <w:t>C1CC(=O)C1</w:t>
            </w:r>
          </w:p>
        </w:tc>
        <w:tc>
          <w:tcPr>
            <w:tcW w:w="3705" w:type="dxa"/>
            <w:tcBorders>
              <w:top w:val="nil"/>
              <w:left w:val="nil"/>
              <w:bottom w:val="nil"/>
              <w:right w:val="nil"/>
            </w:tcBorders>
            <w:vAlign w:val="center"/>
          </w:tcPr>
          <w:p w14:paraId="1504B492">
            <w:pPr>
              <w:jc w:val="center"/>
              <w:textAlignment w:val="center"/>
              <w:rPr>
                <w:rFonts w:eastAsia="宋体"/>
                <w:color w:val="000000"/>
                <w:lang w:val="en-US" w:eastAsia="zh-CN" w:bidi="ar"/>
              </w:rPr>
            </w:pPr>
            <w:r>
              <w:rPr>
                <w:rFonts w:eastAsia="宋体"/>
                <w:color w:val="000000"/>
                <w:lang w:val="en-US" w:eastAsia="zh-CN" w:bidi="ar"/>
              </w:rPr>
              <w:t>Cyclobutanone</w:t>
            </w:r>
          </w:p>
        </w:tc>
        <w:tc>
          <w:tcPr>
            <w:tcW w:w="2066" w:type="dxa"/>
            <w:tcBorders>
              <w:top w:val="nil"/>
              <w:left w:val="nil"/>
              <w:bottom w:val="nil"/>
              <w:right w:val="nil"/>
            </w:tcBorders>
            <w:vAlign w:val="center"/>
          </w:tcPr>
          <w:p w14:paraId="708FFD28">
            <w:pPr>
              <w:jc w:val="center"/>
              <w:textAlignment w:val="center"/>
              <w:rPr>
                <w:rFonts w:eastAsia="宋体"/>
                <w:color w:val="000000"/>
                <w:lang w:val="en-US" w:eastAsia="zh-CN" w:bidi="ar"/>
              </w:rPr>
            </w:pPr>
            <w:r>
              <w:rPr>
                <w:rFonts w:eastAsia="宋体"/>
                <w:color w:val="000000"/>
                <w:lang w:val="en-US" w:eastAsia="zh-CN" w:bidi="ar"/>
              </w:rPr>
              <w:t>-0.327602625</w:t>
            </w:r>
          </w:p>
        </w:tc>
      </w:tr>
      <w:tr w14:paraId="43A22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4E1C5BD">
            <w:pPr>
              <w:jc w:val="center"/>
              <w:textAlignment w:val="center"/>
              <w:rPr>
                <w:rFonts w:eastAsia="宋体"/>
                <w:color w:val="000000"/>
                <w:lang w:val="en-US" w:eastAsia="zh-CN" w:bidi="ar"/>
              </w:rPr>
            </w:pPr>
            <w:r>
              <w:rPr>
                <w:rFonts w:eastAsia="宋体"/>
                <w:color w:val="000000"/>
                <w:lang w:val="en-US" w:eastAsia="zh-CN" w:bidi="ar"/>
              </w:rPr>
              <w:t>C1CCCCCC1</w:t>
            </w:r>
          </w:p>
        </w:tc>
        <w:tc>
          <w:tcPr>
            <w:tcW w:w="3705" w:type="dxa"/>
            <w:tcBorders>
              <w:top w:val="nil"/>
              <w:left w:val="nil"/>
              <w:bottom w:val="nil"/>
              <w:right w:val="nil"/>
            </w:tcBorders>
            <w:vAlign w:val="center"/>
          </w:tcPr>
          <w:p w14:paraId="546BA2C0">
            <w:pPr>
              <w:jc w:val="center"/>
              <w:textAlignment w:val="center"/>
              <w:rPr>
                <w:rFonts w:eastAsia="宋体"/>
                <w:color w:val="000000"/>
                <w:lang w:val="en-US" w:eastAsia="zh-CN" w:bidi="ar"/>
              </w:rPr>
            </w:pPr>
            <w:r>
              <w:rPr>
                <w:rFonts w:eastAsia="宋体"/>
                <w:color w:val="000000"/>
                <w:lang w:val="en-US" w:eastAsia="zh-CN" w:bidi="ar"/>
              </w:rPr>
              <w:t>Cycloheptane</w:t>
            </w:r>
          </w:p>
        </w:tc>
        <w:tc>
          <w:tcPr>
            <w:tcW w:w="2066" w:type="dxa"/>
            <w:tcBorders>
              <w:top w:val="nil"/>
              <w:left w:val="nil"/>
              <w:bottom w:val="nil"/>
              <w:right w:val="nil"/>
            </w:tcBorders>
            <w:vAlign w:val="center"/>
          </w:tcPr>
          <w:p w14:paraId="404F7757">
            <w:pPr>
              <w:jc w:val="center"/>
              <w:textAlignment w:val="center"/>
              <w:rPr>
                <w:rFonts w:eastAsia="宋体"/>
                <w:color w:val="000000"/>
                <w:lang w:val="en-US" w:eastAsia="zh-CN" w:bidi="ar"/>
              </w:rPr>
            </w:pPr>
            <w:r>
              <w:rPr>
                <w:rFonts w:eastAsia="宋体"/>
                <w:color w:val="000000"/>
                <w:lang w:val="en-US" w:eastAsia="zh-CN" w:bidi="ar"/>
              </w:rPr>
              <w:t>-0.196823716</w:t>
            </w:r>
          </w:p>
        </w:tc>
      </w:tr>
      <w:tr w14:paraId="43E09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F6816B6">
            <w:pPr>
              <w:jc w:val="center"/>
              <w:textAlignment w:val="center"/>
              <w:rPr>
                <w:rFonts w:eastAsia="宋体"/>
                <w:color w:val="000000"/>
                <w:lang w:val="en-US" w:eastAsia="zh-CN" w:bidi="ar"/>
              </w:rPr>
            </w:pPr>
            <w:r>
              <w:rPr>
                <w:rFonts w:eastAsia="宋体"/>
                <w:color w:val="000000"/>
                <w:lang w:val="en-US" w:eastAsia="zh-CN" w:bidi="ar"/>
              </w:rPr>
              <w:t>C1CCCCC1</w:t>
            </w:r>
          </w:p>
        </w:tc>
        <w:tc>
          <w:tcPr>
            <w:tcW w:w="3705" w:type="dxa"/>
            <w:tcBorders>
              <w:top w:val="nil"/>
              <w:left w:val="nil"/>
              <w:bottom w:val="nil"/>
              <w:right w:val="nil"/>
            </w:tcBorders>
            <w:vAlign w:val="center"/>
          </w:tcPr>
          <w:p w14:paraId="173C2D78">
            <w:pPr>
              <w:jc w:val="center"/>
              <w:textAlignment w:val="center"/>
              <w:rPr>
                <w:rFonts w:eastAsia="宋体"/>
                <w:color w:val="000000"/>
                <w:lang w:val="en-US" w:eastAsia="zh-CN" w:bidi="ar"/>
              </w:rPr>
            </w:pPr>
            <w:r>
              <w:rPr>
                <w:rFonts w:eastAsia="宋体"/>
                <w:color w:val="000000"/>
                <w:lang w:val="en-US" w:eastAsia="zh-CN" w:bidi="ar"/>
              </w:rPr>
              <w:t>Cyclohexane</w:t>
            </w:r>
          </w:p>
        </w:tc>
        <w:tc>
          <w:tcPr>
            <w:tcW w:w="2066" w:type="dxa"/>
            <w:tcBorders>
              <w:top w:val="nil"/>
              <w:left w:val="nil"/>
              <w:bottom w:val="nil"/>
              <w:right w:val="nil"/>
            </w:tcBorders>
            <w:vAlign w:val="center"/>
          </w:tcPr>
          <w:p w14:paraId="7AA916E7">
            <w:pPr>
              <w:jc w:val="center"/>
              <w:textAlignment w:val="center"/>
              <w:rPr>
                <w:rFonts w:eastAsia="宋体"/>
                <w:color w:val="000000"/>
                <w:lang w:val="en-US" w:eastAsia="zh-CN" w:bidi="ar"/>
              </w:rPr>
            </w:pPr>
            <w:r>
              <w:rPr>
                <w:rFonts w:eastAsia="宋体"/>
                <w:color w:val="000000"/>
                <w:lang w:val="en-US" w:eastAsia="zh-CN" w:bidi="ar"/>
              </w:rPr>
              <w:t>-0.185635626</w:t>
            </w:r>
          </w:p>
        </w:tc>
      </w:tr>
      <w:tr w14:paraId="1B19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965135C">
            <w:pPr>
              <w:jc w:val="center"/>
              <w:textAlignment w:val="center"/>
              <w:rPr>
                <w:rFonts w:eastAsia="宋体"/>
                <w:color w:val="000000"/>
                <w:lang w:val="en-US" w:eastAsia="zh-CN" w:bidi="ar"/>
              </w:rPr>
            </w:pPr>
            <w:r>
              <w:rPr>
                <w:rFonts w:eastAsia="宋体"/>
                <w:color w:val="000000"/>
                <w:lang w:val="en-US" w:eastAsia="zh-CN" w:bidi="ar"/>
              </w:rPr>
              <w:t>C1CCC(CC1)O</w:t>
            </w:r>
          </w:p>
        </w:tc>
        <w:tc>
          <w:tcPr>
            <w:tcW w:w="3705" w:type="dxa"/>
            <w:tcBorders>
              <w:top w:val="nil"/>
              <w:left w:val="nil"/>
              <w:bottom w:val="nil"/>
              <w:right w:val="nil"/>
            </w:tcBorders>
            <w:vAlign w:val="center"/>
          </w:tcPr>
          <w:p w14:paraId="55A47C19">
            <w:pPr>
              <w:jc w:val="center"/>
              <w:textAlignment w:val="center"/>
              <w:rPr>
                <w:rFonts w:eastAsia="宋体"/>
                <w:color w:val="000000"/>
                <w:lang w:val="en-US" w:eastAsia="zh-CN" w:bidi="ar"/>
              </w:rPr>
            </w:pPr>
            <w:r>
              <w:rPr>
                <w:rFonts w:eastAsia="宋体"/>
                <w:color w:val="000000"/>
                <w:lang w:val="en-US" w:eastAsia="zh-CN" w:bidi="ar"/>
              </w:rPr>
              <w:t>Cyclohexanol</w:t>
            </w:r>
          </w:p>
        </w:tc>
        <w:tc>
          <w:tcPr>
            <w:tcW w:w="2066" w:type="dxa"/>
            <w:tcBorders>
              <w:top w:val="nil"/>
              <w:left w:val="nil"/>
              <w:bottom w:val="nil"/>
              <w:right w:val="nil"/>
            </w:tcBorders>
            <w:vAlign w:val="center"/>
          </w:tcPr>
          <w:p w14:paraId="2239B675">
            <w:pPr>
              <w:jc w:val="center"/>
              <w:textAlignment w:val="center"/>
              <w:rPr>
                <w:rFonts w:eastAsia="宋体"/>
                <w:color w:val="000000"/>
                <w:lang w:val="en-US" w:eastAsia="zh-CN" w:bidi="ar"/>
              </w:rPr>
            </w:pPr>
            <w:r>
              <w:rPr>
                <w:rFonts w:eastAsia="宋体"/>
                <w:color w:val="000000"/>
                <w:lang w:val="en-US" w:eastAsia="zh-CN" w:bidi="ar"/>
              </w:rPr>
              <w:t>-0.11584872</w:t>
            </w:r>
          </w:p>
        </w:tc>
      </w:tr>
      <w:tr w14:paraId="13B81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84A1096">
            <w:pPr>
              <w:jc w:val="center"/>
              <w:textAlignment w:val="center"/>
              <w:rPr>
                <w:rFonts w:eastAsia="宋体"/>
                <w:color w:val="000000"/>
                <w:lang w:val="en-US" w:eastAsia="zh-CN" w:bidi="ar"/>
              </w:rPr>
            </w:pPr>
            <w:r>
              <w:rPr>
                <w:rFonts w:eastAsia="宋体"/>
                <w:color w:val="000000"/>
                <w:lang w:val="en-US" w:eastAsia="zh-CN" w:bidi="ar"/>
              </w:rPr>
              <w:t>C1CCC(=O)CC1</w:t>
            </w:r>
          </w:p>
        </w:tc>
        <w:tc>
          <w:tcPr>
            <w:tcW w:w="3705" w:type="dxa"/>
            <w:tcBorders>
              <w:top w:val="nil"/>
              <w:left w:val="nil"/>
              <w:bottom w:val="nil"/>
              <w:right w:val="nil"/>
            </w:tcBorders>
            <w:vAlign w:val="center"/>
          </w:tcPr>
          <w:p w14:paraId="0C6B23A9">
            <w:pPr>
              <w:jc w:val="center"/>
              <w:textAlignment w:val="center"/>
              <w:rPr>
                <w:rFonts w:eastAsia="宋体"/>
                <w:color w:val="000000"/>
                <w:lang w:val="en-US" w:eastAsia="zh-CN" w:bidi="ar"/>
              </w:rPr>
            </w:pPr>
            <w:r>
              <w:rPr>
                <w:rFonts w:eastAsia="宋体"/>
                <w:color w:val="000000"/>
                <w:lang w:val="en-US" w:eastAsia="zh-CN" w:bidi="ar"/>
              </w:rPr>
              <w:t>Cyclohexanone</w:t>
            </w:r>
          </w:p>
        </w:tc>
        <w:tc>
          <w:tcPr>
            <w:tcW w:w="2066" w:type="dxa"/>
            <w:tcBorders>
              <w:top w:val="nil"/>
              <w:left w:val="nil"/>
              <w:bottom w:val="nil"/>
              <w:right w:val="nil"/>
            </w:tcBorders>
            <w:vAlign w:val="center"/>
          </w:tcPr>
          <w:p w14:paraId="0543C3B8">
            <w:pPr>
              <w:jc w:val="center"/>
              <w:textAlignment w:val="center"/>
              <w:rPr>
                <w:rFonts w:eastAsia="宋体"/>
                <w:color w:val="000000"/>
                <w:lang w:val="en-US" w:eastAsia="zh-CN" w:bidi="ar"/>
              </w:rPr>
            </w:pPr>
            <w:r>
              <w:rPr>
                <w:rFonts w:eastAsia="宋体"/>
                <w:color w:val="000000"/>
                <w:lang w:val="en-US" w:eastAsia="zh-CN" w:bidi="ar"/>
              </w:rPr>
              <w:t>-0.168533146</w:t>
            </w:r>
          </w:p>
        </w:tc>
      </w:tr>
      <w:tr w14:paraId="383C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9078770">
            <w:pPr>
              <w:jc w:val="center"/>
              <w:textAlignment w:val="center"/>
              <w:rPr>
                <w:rFonts w:eastAsia="宋体"/>
                <w:color w:val="000000"/>
                <w:lang w:val="en-US" w:eastAsia="zh-CN" w:bidi="ar"/>
              </w:rPr>
            </w:pPr>
            <w:r>
              <w:rPr>
                <w:rFonts w:eastAsia="宋体"/>
                <w:color w:val="000000"/>
                <w:lang w:val="en-US" w:eastAsia="zh-CN" w:bidi="ar"/>
              </w:rPr>
              <w:t>C1CCC=CC1</w:t>
            </w:r>
          </w:p>
        </w:tc>
        <w:tc>
          <w:tcPr>
            <w:tcW w:w="3705" w:type="dxa"/>
            <w:tcBorders>
              <w:top w:val="nil"/>
              <w:left w:val="nil"/>
              <w:bottom w:val="nil"/>
              <w:right w:val="nil"/>
            </w:tcBorders>
            <w:vAlign w:val="center"/>
          </w:tcPr>
          <w:p w14:paraId="50E398C5">
            <w:pPr>
              <w:jc w:val="center"/>
              <w:textAlignment w:val="center"/>
              <w:rPr>
                <w:rFonts w:eastAsia="宋体"/>
                <w:color w:val="000000"/>
                <w:lang w:val="en-US" w:eastAsia="zh-CN" w:bidi="ar"/>
              </w:rPr>
            </w:pPr>
            <w:r>
              <w:rPr>
                <w:rFonts w:eastAsia="宋体"/>
                <w:color w:val="000000"/>
                <w:lang w:val="en-US" w:eastAsia="zh-CN" w:bidi="ar"/>
              </w:rPr>
              <w:t>Cyclohexene</w:t>
            </w:r>
          </w:p>
        </w:tc>
        <w:tc>
          <w:tcPr>
            <w:tcW w:w="2066" w:type="dxa"/>
            <w:tcBorders>
              <w:top w:val="nil"/>
              <w:left w:val="nil"/>
              <w:bottom w:val="nil"/>
              <w:right w:val="nil"/>
            </w:tcBorders>
            <w:vAlign w:val="center"/>
          </w:tcPr>
          <w:p w14:paraId="4668A98A">
            <w:pPr>
              <w:jc w:val="center"/>
              <w:textAlignment w:val="center"/>
              <w:rPr>
                <w:rFonts w:eastAsia="宋体"/>
                <w:color w:val="000000"/>
                <w:lang w:val="en-US" w:eastAsia="zh-CN" w:bidi="ar"/>
              </w:rPr>
            </w:pPr>
            <w:r>
              <w:rPr>
                <w:rFonts w:eastAsia="宋体"/>
                <w:color w:val="000000"/>
                <w:lang w:val="en-US" w:eastAsia="zh-CN" w:bidi="ar"/>
              </w:rPr>
              <w:t>-0.329729944</w:t>
            </w:r>
          </w:p>
        </w:tc>
      </w:tr>
      <w:tr w14:paraId="1CBB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2E34F13">
            <w:pPr>
              <w:jc w:val="center"/>
              <w:textAlignment w:val="center"/>
              <w:rPr>
                <w:rFonts w:eastAsia="宋体"/>
                <w:color w:val="000000"/>
                <w:lang w:val="en-US" w:eastAsia="zh-CN" w:bidi="ar"/>
              </w:rPr>
            </w:pPr>
            <w:r>
              <w:rPr>
                <w:rFonts w:eastAsia="宋体"/>
                <w:color w:val="000000"/>
                <w:lang w:val="en-US" w:eastAsia="zh-CN" w:bidi="ar"/>
              </w:rPr>
              <w:t>C1CCCCCCC1</w:t>
            </w:r>
          </w:p>
        </w:tc>
        <w:tc>
          <w:tcPr>
            <w:tcW w:w="3705" w:type="dxa"/>
            <w:tcBorders>
              <w:top w:val="nil"/>
              <w:left w:val="nil"/>
              <w:bottom w:val="nil"/>
              <w:right w:val="nil"/>
            </w:tcBorders>
            <w:vAlign w:val="center"/>
          </w:tcPr>
          <w:p w14:paraId="355D41B4">
            <w:pPr>
              <w:jc w:val="center"/>
              <w:textAlignment w:val="center"/>
              <w:rPr>
                <w:rFonts w:eastAsia="宋体"/>
                <w:color w:val="000000"/>
                <w:lang w:val="en-US" w:eastAsia="zh-CN" w:bidi="ar"/>
              </w:rPr>
            </w:pPr>
            <w:r>
              <w:rPr>
                <w:rFonts w:eastAsia="宋体"/>
                <w:color w:val="000000"/>
                <w:lang w:val="en-US" w:eastAsia="zh-CN" w:bidi="ar"/>
              </w:rPr>
              <w:t>Cyclooctane</w:t>
            </w:r>
          </w:p>
        </w:tc>
        <w:tc>
          <w:tcPr>
            <w:tcW w:w="2066" w:type="dxa"/>
            <w:tcBorders>
              <w:top w:val="nil"/>
              <w:left w:val="nil"/>
              <w:bottom w:val="nil"/>
              <w:right w:val="nil"/>
            </w:tcBorders>
            <w:vAlign w:val="center"/>
          </w:tcPr>
          <w:p w14:paraId="55AE59E6">
            <w:pPr>
              <w:jc w:val="center"/>
              <w:textAlignment w:val="center"/>
              <w:rPr>
                <w:rFonts w:eastAsia="宋体"/>
                <w:color w:val="000000"/>
                <w:lang w:val="en-US" w:eastAsia="zh-CN" w:bidi="ar"/>
              </w:rPr>
            </w:pPr>
            <w:r>
              <w:rPr>
                <w:rFonts w:eastAsia="宋体"/>
                <w:color w:val="000000"/>
                <w:lang w:val="en-US" w:eastAsia="zh-CN" w:bidi="ar"/>
              </w:rPr>
              <w:t>-0.134798467</w:t>
            </w:r>
          </w:p>
        </w:tc>
      </w:tr>
      <w:tr w14:paraId="4655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9B3F6C7">
            <w:pPr>
              <w:jc w:val="center"/>
              <w:textAlignment w:val="center"/>
              <w:rPr>
                <w:rFonts w:eastAsia="宋体"/>
                <w:color w:val="000000"/>
                <w:lang w:val="en-US" w:eastAsia="zh-CN" w:bidi="ar"/>
              </w:rPr>
            </w:pPr>
            <w:r>
              <w:rPr>
                <w:rFonts w:eastAsia="宋体"/>
                <w:color w:val="000000"/>
                <w:lang w:val="en-US" w:eastAsia="zh-CN" w:bidi="ar"/>
              </w:rPr>
              <w:t>C1C=CC=C1</w:t>
            </w:r>
          </w:p>
        </w:tc>
        <w:tc>
          <w:tcPr>
            <w:tcW w:w="3705" w:type="dxa"/>
            <w:tcBorders>
              <w:top w:val="nil"/>
              <w:left w:val="nil"/>
              <w:bottom w:val="nil"/>
              <w:right w:val="nil"/>
            </w:tcBorders>
            <w:vAlign w:val="center"/>
          </w:tcPr>
          <w:p w14:paraId="380F2854">
            <w:pPr>
              <w:jc w:val="center"/>
              <w:textAlignment w:val="center"/>
              <w:rPr>
                <w:rFonts w:eastAsia="宋体"/>
                <w:color w:val="000000"/>
                <w:lang w:val="en-US" w:eastAsia="zh-CN" w:bidi="ar"/>
              </w:rPr>
            </w:pPr>
            <w:r>
              <w:rPr>
                <w:rFonts w:eastAsia="宋体"/>
                <w:color w:val="000000"/>
                <w:lang w:val="en-US" w:eastAsia="zh-CN" w:bidi="ar"/>
              </w:rPr>
              <w:t>Cyclopentadiene</w:t>
            </w:r>
          </w:p>
        </w:tc>
        <w:tc>
          <w:tcPr>
            <w:tcW w:w="2066" w:type="dxa"/>
            <w:tcBorders>
              <w:top w:val="nil"/>
              <w:left w:val="nil"/>
              <w:bottom w:val="nil"/>
              <w:right w:val="nil"/>
            </w:tcBorders>
            <w:vAlign w:val="center"/>
          </w:tcPr>
          <w:p w14:paraId="388AF7E8">
            <w:pPr>
              <w:jc w:val="center"/>
              <w:textAlignment w:val="center"/>
              <w:rPr>
                <w:rFonts w:eastAsia="宋体"/>
                <w:color w:val="000000"/>
                <w:lang w:val="en-US" w:eastAsia="zh-CN" w:bidi="ar"/>
              </w:rPr>
            </w:pPr>
            <w:r>
              <w:rPr>
                <w:rFonts w:eastAsia="宋体"/>
                <w:color w:val="000000"/>
                <w:lang w:val="en-US" w:eastAsia="zh-CN" w:bidi="ar"/>
              </w:rPr>
              <w:t>-0.64004457</w:t>
            </w:r>
          </w:p>
        </w:tc>
      </w:tr>
      <w:tr w14:paraId="7ADB2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18B3FFA">
            <w:pPr>
              <w:jc w:val="center"/>
              <w:textAlignment w:val="center"/>
              <w:rPr>
                <w:rFonts w:eastAsia="宋体"/>
                <w:color w:val="000000"/>
                <w:lang w:val="en-US" w:eastAsia="zh-CN" w:bidi="ar"/>
              </w:rPr>
            </w:pPr>
            <w:r>
              <w:rPr>
                <w:rFonts w:eastAsia="宋体"/>
                <w:color w:val="000000"/>
                <w:lang w:val="en-US" w:eastAsia="zh-CN" w:bidi="ar"/>
              </w:rPr>
              <w:t>C1CCCC1</w:t>
            </w:r>
          </w:p>
        </w:tc>
        <w:tc>
          <w:tcPr>
            <w:tcW w:w="3705" w:type="dxa"/>
            <w:tcBorders>
              <w:top w:val="nil"/>
              <w:left w:val="nil"/>
              <w:bottom w:val="nil"/>
              <w:right w:val="nil"/>
            </w:tcBorders>
            <w:vAlign w:val="center"/>
          </w:tcPr>
          <w:p w14:paraId="66224C29">
            <w:pPr>
              <w:jc w:val="center"/>
              <w:textAlignment w:val="center"/>
              <w:rPr>
                <w:rFonts w:eastAsia="宋体"/>
                <w:color w:val="000000"/>
                <w:lang w:val="en-US" w:eastAsia="zh-CN" w:bidi="ar"/>
              </w:rPr>
            </w:pPr>
            <w:r>
              <w:rPr>
                <w:rFonts w:eastAsia="宋体"/>
                <w:color w:val="000000"/>
                <w:lang w:val="en-US" w:eastAsia="zh-CN" w:bidi="ar"/>
              </w:rPr>
              <w:t>Cyclopentane</w:t>
            </w:r>
          </w:p>
        </w:tc>
        <w:tc>
          <w:tcPr>
            <w:tcW w:w="2066" w:type="dxa"/>
            <w:tcBorders>
              <w:top w:val="nil"/>
              <w:left w:val="nil"/>
              <w:bottom w:val="nil"/>
              <w:right w:val="nil"/>
            </w:tcBorders>
            <w:vAlign w:val="center"/>
          </w:tcPr>
          <w:p w14:paraId="4CD0A1C7">
            <w:pPr>
              <w:jc w:val="center"/>
              <w:textAlignment w:val="center"/>
              <w:rPr>
                <w:rFonts w:eastAsia="宋体"/>
                <w:color w:val="000000"/>
                <w:lang w:val="en-US" w:eastAsia="zh-CN" w:bidi="ar"/>
              </w:rPr>
            </w:pPr>
            <w:r>
              <w:rPr>
                <w:rFonts w:eastAsia="宋体"/>
                <w:color w:val="000000"/>
                <w:lang w:val="en-US" w:eastAsia="zh-CN" w:bidi="ar"/>
              </w:rPr>
              <w:t>-0.201124847</w:t>
            </w:r>
          </w:p>
        </w:tc>
      </w:tr>
      <w:tr w14:paraId="17B8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3F9B835">
            <w:pPr>
              <w:jc w:val="center"/>
              <w:textAlignment w:val="center"/>
              <w:rPr>
                <w:rFonts w:eastAsia="宋体"/>
                <w:color w:val="000000"/>
                <w:lang w:val="en-US" w:eastAsia="zh-CN" w:bidi="ar"/>
              </w:rPr>
            </w:pPr>
            <w:r>
              <w:rPr>
                <w:rFonts w:eastAsia="宋体"/>
                <w:color w:val="000000"/>
                <w:lang w:val="en-US" w:eastAsia="zh-CN" w:bidi="ar"/>
              </w:rPr>
              <w:t>C1CCC(C1)O</w:t>
            </w:r>
          </w:p>
        </w:tc>
        <w:tc>
          <w:tcPr>
            <w:tcW w:w="3705" w:type="dxa"/>
            <w:tcBorders>
              <w:top w:val="nil"/>
              <w:left w:val="nil"/>
              <w:bottom w:val="nil"/>
              <w:right w:val="nil"/>
            </w:tcBorders>
            <w:vAlign w:val="center"/>
          </w:tcPr>
          <w:p w14:paraId="5E1C9468">
            <w:pPr>
              <w:jc w:val="center"/>
              <w:textAlignment w:val="center"/>
              <w:rPr>
                <w:rFonts w:eastAsia="宋体"/>
                <w:color w:val="000000"/>
                <w:lang w:val="en-US" w:eastAsia="zh-CN" w:bidi="ar"/>
              </w:rPr>
            </w:pPr>
            <w:r>
              <w:rPr>
                <w:rFonts w:eastAsia="宋体"/>
                <w:color w:val="000000"/>
                <w:lang w:val="en-US" w:eastAsia="zh-CN" w:bidi="ar"/>
              </w:rPr>
              <w:t>Cyclopentanol</w:t>
            </w:r>
          </w:p>
        </w:tc>
        <w:tc>
          <w:tcPr>
            <w:tcW w:w="2066" w:type="dxa"/>
            <w:tcBorders>
              <w:top w:val="nil"/>
              <w:left w:val="nil"/>
              <w:bottom w:val="nil"/>
              <w:right w:val="nil"/>
            </w:tcBorders>
            <w:vAlign w:val="center"/>
          </w:tcPr>
          <w:p w14:paraId="09763ABE">
            <w:pPr>
              <w:jc w:val="center"/>
              <w:textAlignment w:val="center"/>
              <w:rPr>
                <w:rFonts w:eastAsia="宋体"/>
                <w:color w:val="000000"/>
                <w:lang w:val="en-US" w:eastAsia="zh-CN" w:bidi="ar"/>
              </w:rPr>
            </w:pPr>
            <w:r>
              <w:rPr>
                <w:rFonts w:eastAsia="宋体"/>
                <w:color w:val="000000"/>
                <w:lang w:val="en-US" w:eastAsia="zh-CN" w:bidi="ar"/>
              </w:rPr>
              <w:t>-0.078803062</w:t>
            </w:r>
          </w:p>
        </w:tc>
      </w:tr>
      <w:tr w14:paraId="40B7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281C354">
            <w:pPr>
              <w:jc w:val="center"/>
              <w:textAlignment w:val="center"/>
              <w:rPr>
                <w:rFonts w:eastAsia="宋体"/>
                <w:color w:val="000000"/>
                <w:lang w:val="en-US" w:eastAsia="zh-CN" w:bidi="ar"/>
              </w:rPr>
            </w:pPr>
            <w:r>
              <w:rPr>
                <w:rFonts w:eastAsia="宋体"/>
                <w:color w:val="000000"/>
                <w:lang w:val="en-US" w:eastAsia="zh-CN" w:bidi="ar"/>
              </w:rPr>
              <w:t>C1CCC(=O)C1</w:t>
            </w:r>
          </w:p>
        </w:tc>
        <w:tc>
          <w:tcPr>
            <w:tcW w:w="3705" w:type="dxa"/>
            <w:tcBorders>
              <w:top w:val="nil"/>
              <w:left w:val="nil"/>
              <w:bottom w:val="nil"/>
              <w:right w:val="nil"/>
            </w:tcBorders>
            <w:vAlign w:val="center"/>
          </w:tcPr>
          <w:p w14:paraId="172F38F9">
            <w:pPr>
              <w:jc w:val="center"/>
              <w:textAlignment w:val="center"/>
              <w:rPr>
                <w:rFonts w:eastAsia="宋体"/>
                <w:color w:val="000000"/>
                <w:lang w:val="en-US" w:eastAsia="zh-CN" w:bidi="ar"/>
              </w:rPr>
            </w:pPr>
            <w:r>
              <w:rPr>
                <w:rFonts w:eastAsia="宋体"/>
                <w:color w:val="000000"/>
                <w:lang w:val="en-US" w:eastAsia="zh-CN" w:bidi="ar"/>
              </w:rPr>
              <w:t>Cyclopentanone</w:t>
            </w:r>
          </w:p>
        </w:tc>
        <w:tc>
          <w:tcPr>
            <w:tcW w:w="2066" w:type="dxa"/>
            <w:tcBorders>
              <w:top w:val="nil"/>
              <w:left w:val="nil"/>
              <w:bottom w:val="nil"/>
              <w:right w:val="nil"/>
            </w:tcBorders>
            <w:vAlign w:val="center"/>
          </w:tcPr>
          <w:p w14:paraId="09A95891">
            <w:pPr>
              <w:jc w:val="center"/>
              <w:textAlignment w:val="center"/>
              <w:rPr>
                <w:rFonts w:eastAsia="宋体"/>
                <w:color w:val="000000"/>
                <w:lang w:val="en-US" w:eastAsia="zh-CN" w:bidi="ar"/>
              </w:rPr>
            </w:pPr>
            <w:r>
              <w:rPr>
                <w:rFonts w:eastAsia="宋体"/>
                <w:color w:val="000000"/>
                <w:lang w:val="en-US" w:eastAsia="zh-CN" w:bidi="ar"/>
              </w:rPr>
              <w:t>-0.175906211</w:t>
            </w:r>
          </w:p>
        </w:tc>
      </w:tr>
      <w:tr w14:paraId="2021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49D9172">
            <w:pPr>
              <w:jc w:val="center"/>
              <w:textAlignment w:val="center"/>
              <w:rPr>
                <w:rFonts w:eastAsia="宋体"/>
                <w:color w:val="000000"/>
                <w:lang w:val="en-US" w:eastAsia="zh-CN" w:bidi="ar"/>
              </w:rPr>
            </w:pPr>
            <w:r>
              <w:rPr>
                <w:rFonts w:eastAsia="宋体"/>
                <w:color w:val="000000"/>
                <w:lang w:val="en-US" w:eastAsia="zh-CN" w:bidi="ar"/>
              </w:rPr>
              <w:t>C1CC=CC1</w:t>
            </w:r>
          </w:p>
        </w:tc>
        <w:tc>
          <w:tcPr>
            <w:tcW w:w="3705" w:type="dxa"/>
            <w:tcBorders>
              <w:top w:val="nil"/>
              <w:left w:val="nil"/>
              <w:bottom w:val="nil"/>
              <w:right w:val="nil"/>
            </w:tcBorders>
            <w:vAlign w:val="center"/>
          </w:tcPr>
          <w:p w14:paraId="3BE1A625">
            <w:pPr>
              <w:jc w:val="center"/>
              <w:textAlignment w:val="center"/>
              <w:rPr>
                <w:rFonts w:eastAsia="宋体"/>
                <w:color w:val="000000"/>
                <w:lang w:val="en-US" w:eastAsia="zh-CN" w:bidi="ar"/>
              </w:rPr>
            </w:pPr>
            <w:r>
              <w:rPr>
                <w:rFonts w:eastAsia="宋体"/>
                <w:color w:val="000000"/>
                <w:lang w:val="en-US" w:eastAsia="zh-CN" w:bidi="ar"/>
              </w:rPr>
              <w:t>Cyclopentene</w:t>
            </w:r>
          </w:p>
        </w:tc>
        <w:tc>
          <w:tcPr>
            <w:tcW w:w="2066" w:type="dxa"/>
            <w:tcBorders>
              <w:top w:val="nil"/>
              <w:left w:val="nil"/>
              <w:bottom w:val="nil"/>
              <w:right w:val="nil"/>
            </w:tcBorders>
            <w:vAlign w:val="center"/>
          </w:tcPr>
          <w:p w14:paraId="5AAFAA36">
            <w:pPr>
              <w:jc w:val="center"/>
              <w:textAlignment w:val="center"/>
              <w:rPr>
                <w:rFonts w:eastAsia="宋体"/>
                <w:color w:val="000000"/>
                <w:lang w:val="en-US" w:eastAsia="zh-CN" w:bidi="ar"/>
              </w:rPr>
            </w:pPr>
            <w:r>
              <w:rPr>
                <w:rFonts w:eastAsia="宋体"/>
                <w:color w:val="000000"/>
                <w:lang w:val="en-US" w:eastAsia="zh-CN" w:bidi="ar"/>
              </w:rPr>
              <w:t>-0.348831594</w:t>
            </w:r>
          </w:p>
        </w:tc>
      </w:tr>
      <w:tr w14:paraId="4448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C946BA2">
            <w:pPr>
              <w:jc w:val="center"/>
              <w:textAlignment w:val="center"/>
              <w:rPr>
                <w:rFonts w:eastAsia="宋体"/>
                <w:color w:val="000000"/>
                <w:lang w:val="en-US" w:eastAsia="zh-CN" w:bidi="ar"/>
              </w:rPr>
            </w:pPr>
            <w:r>
              <w:rPr>
                <w:rFonts w:eastAsia="宋体"/>
                <w:color w:val="000000"/>
                <w:lang w:val="en-US" w:eastAsia="zh-CN" w:bidi="ar"/>
              </w:rPr>
              <w:t>C1CC1</w:t>
            </w:r>
          </w:p>
        </w:tc>
        <w:tc>
          <w:tcPr>
            <w:tcW w:w="3705" w:type="dxa"/>
            <w:tcBorders>
              <w:top w:val="nil"/>
              <w:left w:val="nil"/>
              <w:bottom w:val="nil"/>
              <w:right w:val="nil"/>
            </w:tcBorders>
            <w:vAlign w:val="center"/>
          </w:tcPr>
          <w:p w14:paraId="74F21378">
            <w:pPr>
              <w:jc w:val="center"/>
              <w:textAlignment w:val="center"/>
              <w:rPr>
                <w:rFonts w:eastAsia="宋体"/>
                <w:color w:val="000000"/>
                <w:lang w:val="en-US" w:eastAsia="zh-CN" w:bidi="ar"/>
              </w:rPr>
            </w:pPr>
            <w:r>
              <w:rPr>
                <w:rFonts w:eastAsia="宋体"/>
                <w:color w:val="000000"/>
                <w:lang w:val="en-US" w:eastAsia="zh-CN" w:bidi="ar"/>
              </w:rPr>
              <w:t>Cyclopropane</w:t>
            </w:r>
          </w:p>
        </w:tc>
        <w:tc>
          <w:tcPr>
            <w:tcW w:w="2066" w:type="dxa"/>
            <w:tcBorders>
              <w:top w:val="nil"/>
              <w:left w:val="nil"/>
              <w:bottom w:val="nil"/>
              <w:right w:val="nil"/>
            </w:tcBorders>
            <w:vAlign w:val="center"/>
          </w:tcPr>
          <w:p w14:paraId="05E1D8D6">
            <w:pPr>
              <w:jc w:val="center"/>
              <w:textAlignment w:val="center"/>
              <w:rPr>
                <w:rFonts w:eastAsia="宋体"/>
                <w:color w:val="000000"/>
                <w:lang w:val="en-US" w:eastAsia="zh-CN" w:bidi="ar"/>
              </w:rPr>
            </w:pPr>
            <w:r>
              <w:rPr>
                <w:rFonts w:eastAsia="宋体"/>
                <w:color w:val="000000"/>
                <w:lang w:val="en-US" w:eastAsia="zh-CN" w:bidi="ar"/>
              </w:rPr>
              <w:t>-0.766346216</w:t>
            </w:r>
          </w:p>
        </w:tc>
      </w:tr>
      <w:tr w14:paraId="14D1A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044F755">
            <w:pPr>
              <w:jc w:val="center"/>
              <w:textAlignment w:val="center"/>
              <w:rPr>
                <w:rFonts w:eastAsia="宋体"/>
                <w:color w:val="000000"/>
                <w:lang w:val="en-US" w:eastAsia="zh-CN" w:bidi="ar"/>
              </w:rPr>
            </w:pPr>
            <w:r>
              <w:rPr>
                <w:rFonts w:eastAsia="宋体"/>
                <w:color w:val="000000"/>
                <w:lang w:val="en-US" w:eastAsia="zh-CN" w:bidi="ar"/>
              </w:rPr>
              <w:t>C[Si]1(O[Si](O[Si](O[Si](O1)(C)C)(C)C)(C)C)C</w:t>
            </w:r>
          </w:p>
        </w:tc>
        <w:tc>
          <w:tcPr>
            <w:tcW w:w="3705" w:type="dxa"/>
            <w:tcBorders>
              <w:top w:val="nil"/>
              <w:left w:val="nil"/>
              <w:bottom w:val="nil"/>
              <w:right w:val="nil"/>
            </w:tcBorders>
            <w:vAlign w:val="center"/>
          </w:tcPr>
          <w:p w14:paraId="10D13267">
            <w:pPr>
              <w:jc w:val="center"/>
              <w:textAlignment w:val="center"/>
              <w:rPr>
                <w:rFonts w:eastAsia="宋体"/>
                <w:color w:val="000000"/>
                <w:lang w:val="en-US" w:eastAsia="zh-CN" w:bidi="ar"/>
              </w:rPr>
            </w:pPr>
            <w:r>
              <w:rPr>
                <w:rFonts w:eastAsia="宋体"/>
                <w:color w:val="000000"/>
                <w:lang w:val="en-US" w:eastAsia="zh-CN" w:bidi="ar"/>
              </w:rPr>
              <w:t>1,1,2,2,3,3,4,4-octamethylcyclotetrasiloxane</w:t>
            </w:r>
          </w:p>
        </w:tc>
        <w:tc>
          <w:tcPr>
            <w:tcW w:w="2066" w:type="dxa"/>
            <w:tcBorders>
              <w:top w:val="nil"/>
              <w:left w:val="nil"/>
              <w:bottom w:val="nil"/>
              <w:right w:val="nil"/>
            </w:tcBorders>
            <w:vAlign w:val="center"/>
          </w:tcPr>
          <w:p w14:paraId="44874793">
            <w:pPr>
              <w:jc w:val="center"/>
              <w:textAlignment w:val="center"/>
              <w:rPr>
                <w:rFonts w:eastAsia="宋体"/>
                <w:color w:val="000000"/>
                <w:lang w:val="en-US" w:eastAsia="zh-CN" w:bidi="ar"/>
              </w:rPr>
            </w:pPr>
            <w:r>
              <w:rPr>
                <w:rFonts w:eastAsia="宋体"/>
                <w:color w:val="000000"/>
                <w:lang w:val="en-US" w:eastAsia="zh-CN" w:bidi="ar"/>
              </w:rPr>
              <w:t>-0.484460831</w:t>
            </w:r>
          </w:p>
        </w:tc>
      </w:tr>
      <w:tr w14:paraId="7F5F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A289F70">
            <w:pPr>
              <w:jc w:val="center"/>
              <w:textAlignment w:val="center"/>
              <w:rPr>
                <w:rFonts w:eastAsia="宋体"/>
                <w:color w:val="000000"/>
                <w:lang w:val="en-US" w:eastAsia="zh-CN" w:bidi="ar"/>
              </w:rPr>
            </w:pPr>
            <w:r>
              <w:rPr>
                <w:rFonts w:eastAsia="宋体"/>
                <w:color w:val="000000"/>
                <w:lang w:val="en-US" w:eastAsia="zh-CN" w:bidi="ar"/>
              </w:rPr>
              <w:t>C[Si]1(O[Si](O[Si](O[Si](O[Si](O1)(C)C)(C)C)(C)C)(C)C)C</w:t>
            </w:r>
          </w:p>
        </w:tc>
        <w:tc>
          <w:tcPr>
            <w:tcW w:w="3705" w:type="dxa"/>
            <w:tcBorders>
              <w:top w:val="nil"/>
              <w:left w:val="nil"/>
              <w:bottom w:val="nil"/>
              <w:right w:val="nil"/>
            </w:tcBorders>
            <w:vAlign w:val="center"/>
          </w:tcPr>
          <w:p w14:paraId="137965AE">
            <w:pPr>
              <w:jc w:val="center"/>
              <w:textAlignment w:val="center"/>
              <w:rPr>
                <w:rFonts w:eastAsia="宋体"/>
                <w:color w:val="000000"/>
                <w:lang w:val="en-US" w:eastAsia="zh-CN" w:bidi="ar"/>
              </w:rPr>
            </w:pPr>
            <w:r>
              <w:rPr>
                <w:rFonts w:eastAsia="宋体"/>
                <w:color w:val="000000"/>
                <w:lang w:val="en-US" w:eastAsia="zh-CN" w:bidi="ar"/>
              </w:rPr>
              <w:t>1,1,2,2,3,3,4,4,5,5-decamethylcyclopentasiloxane</w:t>
            </w:r>
          </w:p>
        </w:tc>
        <w:tc>
          <w:tcPr>
            <w:tcW w:w="2066" w:type="dxa"/>
            <w:tcBorders>
              <w:top w:val="nil"/>
              <w:left w:val="nil"/>
              <w:bottom w:val="nil"/>
              <w:right w:val="nil"/>
            </w:tcBorders>
            <w:vAlign w:val="center"/>
          </w:tcPr>
          <w:p w14:paraId="333E7D75">
            <w:pPr>
              <w:jc w:val="center"/>
              <w:textAlignment w:val="center"/>
              <w:rPr>
                <w:rFonts w:eastAsia="宋体"/>
                <w:color w:val="000000"/>
                <w:lang w:val="en-US" w:eastAsia="zh-CN" w:bidi="ar"/>
              </w:rPr>
            </w:pPr>
            <w:r>
              <w:rPr>
                <w:rFonts w:eastAsia="宋体"/>
                <w:color w:val="000000"/>
                <w:lang w:val="en-US" w:eastAsia="zh-CN" w:bidi="ar"/>
              </w:rPr>
              <w:t>-0.26723206</w:t>
            </w:r>
          </w:p>
        </w:tc>
      </w:tr>
      <w:tr w14:paraId="5B04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7BB4FA5">
            <w:pPr>
              <w:jc w:val="center"/>
              <w:textAlignment w:val="center"/>
              <w:rPr>
                <w:rFonts w:eastAsia="宋体"/>
                <w:color w:val="000000"/>
                <w:lang w:val="en-US" w:eastAsia="zh-CN" w:bidi="ar"/>
              </w:rPr>
            </w:pPr>
            <w:r>
              <w:rPr>
                <w:rFonts w:eastAsia="宋体"/>
                <w:color w:val="000000"/>
                <w:lang w:val="en-US" w:eastAsia="zh-CN" w:bidi="ar"/>
              </w:rPr>
              <w:t>CCCCCCCCCCC1CCCCC1</w:t>
            </w:r>
          </w:p>
        </w:tc>
        <w:tc>
          <w:tcPr>
            <w:tcW w:w="3705" w:type="dxa"/>
            <w:tcBorders>
              <w:top w:val="nil"/>
              <w:left w:val="nil"/>
              <w:bottom w:val="nil"/>
              <w:right w:val="nil"/>
            </w:tcBorders>
            <w:vAlign w:val="center"/>
          </w:tcPr>
          <w:p w14:paraId="07EB31CE">
            <w:pPr>
              <w:jc w:val="center"/>
              <w:textAlignment w:val="center"/>
              <w:rPr>
                <w:rFonts w:eastAsia="宋体"/>
                <w:color w:val="000000"/>
                <w:lang w:val="en-US" w:eastAsia="zh-CN" w:bidi="ar"/>
              </w:rPr>
            </w:pPr>
            <w:r>
              <w:rPr>
                <w:rFonts w:eastAsia="宋体"/>
                <w:color w:val="000000"/>
                <w:lang w:val="en-US" w:eastAsia="zh-CN" w:bidi="ar"/>
              </w:rPr>
              <w:t>Undecylcyclopentane</w:t>
            </w:r>
          </w:p>
        </w:tc>
        <w:tc>
          <w:tcPr>
            <w:tcW w:w="2066" w:type="dxa"/>
            <w:tcBorders>
              <w:top w:val="nil"/>
              <w:left w:val="nil"/>
              <w:bottom w:val="nil"/>
              <w:right w:val="nil"/>
            </w:tcBorders>
            <w:vAlign w:val="center"/>
          </w:tcPr>
          <w:p w14:paraId="64E25C8A">
            <w:pPr>
              <w:jc w:val="center"/>
              <w:textAlignment w:val="center"/>
              <w:rPr>
                <w:rFonts w:eastAsia="宋体"/>
                <w:color w:val="000000"/>
                <w:lang w:val="en-US" w:eastAsia="zh-CN" w:bidi="ar"/>
              </w:rPr>
            </w:pPr>
            <w:r>
              <w:rPr>
                <w:rFonts w:eastAsia="宋体"/>
                <w:color w:val="000000"/>
                <w:lang w:val="en-US" w:eastAsia="zh-CN" w:bidi="ar"/>
              </w:rPr>
              <w:t>-0.146042824</w:t>
            </w:r>
          </w:p>
        </w:tc>
      </w:tr>
      <w:tr w14:paraId="22854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87224BB">
            <w:pPr>
              <w:jc w:val="center"/>
              <w:textAlignment w:val="center"/>
              <w:rPr>
                <w:rFonts w:eastAsia="宋体"/>
                <w:color w:val="000000"/>
                <w:lang w:val="en-US" w:eastAsia="zh-CN" w:bidi="ar"/>
              </w:rPr>
            </w:pPr>
            <w:r>
              <w:rPr>
                <w:rFonts w:eastAsia="宋体"/>
                <w:color w:val="000000"/>
                <w:lang w:val="en-US" w:eastAsia="zh-CN" w:bidi="ar"/>
              </w:rPr>
              <w:t>CC(=O)CC(C)(C)O</w:t>
            </w:r>
          </w:p>
        </w:tc>
        <w:tc>
          <w:tcPr>
            <w:tcW w:w="3705" w:type="dxa"/>
            <w:tcBorders>
              <w:top w:val="nil"/>
              <w:left w:val="nil"/>
              <w:bottom w:val="nil"/>
              <w:right w:val="nil"/>
            </w:tcBorders>
            <w:vAlign w:val="center"/>
          </w:tcPr>
          <w:p w14:paraId="7DF800A8">
            <w:pPr>
              <w:jc w:val="center"/>
              <w:textAlignment w:val="center"/>
              <w:rPr>
                <w:rFonts w:eastAsia="宋体"/>
                <w:color w:val="000000"/>
                <w:lang w:val="en-US" w:eastAsia="zh-CN" w:bidi="ar"/>
              </w:rPr>
            </w:pPr>
            <w:r>
              <w:rPr>
                <w:rFonts w:eastAsia="宋体"/>
                <w:color w:val="000000"/>
                <w:lang w:val="en-US" w:eastAsia="zh-CN" w:bidi="ar"/>
              </w:rPr>
              <w:t>4-Hydroxy-4-methylpentan-2-one</w:t>
            </w:r>
          </w:p>
        </w:tc>
        <w:tc>
          <w:tcPr>
            <w:tcW w:w="2066" w:type="dxa"/>
            <w:tcBorders>
              <w:top w:val="nil"/>
              <w:left w:val="nil"/>
              <w:bottom w:val="nil"/>
              <w:right w:val="nil"/>
            </w:tcBorders>
            <w:vAlign w:val="center"/>
          </w:tcPr>
          <w:p w14:paraId="2E3E2E5C">
            <w:pPr>
              <w:jc w:val="center"/>
              <w:textAlignment w:val="center"/>
              <w:rPr>
                <w:rFonts w:eastAsia="宋体"/>
                <w:color w:val="000000"/>
                <w:lang w:val="en-US" w:eastAsia="zh-CN" w:bidi="ar"/>
              </w:rPr>
            </w:pPr>
            <w:r>
              <w:rPr>
                <w:rFonts w:eastAsia="宋体"/>
                <w:color w:val="000000"/>
                <w:lang w:val="en-US" w:eastAsia="zh-CN" w:bidi="ar"/>
              </w:rPr>
              <w:t>-0.346612364</w:t>
            </w:r>
          </w:p>
        </w:tc>
      </w:tr>
      <w:tr w14:paraId="1C2E5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DF55115">
            <w:pPr>
              <w:jc w:val="center"/>
              <w:textAlignment w:val="center"/>
              <w:rPr>
                <w:rFonts w:eastAsia="宋体"/>
                <w:color w:val="000000"/>
                <w:lang w:val="en-US" w:eastAsia="zh-CN" w:bidi="ar"/>
              </w:rPr>
            </w:pPr>
            <w:r>
              <w:rPr>
                <w:rFonts w:eastAsia="宋体"/>
                <w:color w:val="000000"/>
                <w:lang w:val="en-US" w:eastAsia="zh-CN" w:bidi="ar"/>
              </w:rPr>
              <w:t>CCCCOC(=O)C1=CC=CC=C1C(=O)OCCCC</w:t>
            </w:r>
          </w:p>
        </w:tc>
        <w:tc>
          <w:tcPr>
            <w:tcW w:w="3705" w:type="dxa"/>
            <w:tcBorders>
              <w:top w:val="nil"/>
              <w:left w:val="nil"/>
              <w:bottom w:val="nil"/>
              <w:right w:val="nil"/>
            </w:tcBorders>
            <w:vAlign w:val="center"/>
          </w:tcPr>
          <w:p w14:paraId="77348498">
            <w:pPr>
              <w:jc w:val="center"/>
              <w:textAlignment w:val="center"/>
              <w:rPr>
                <w:rFonts w:eastAsia="宋体"/>
                <w:color w:val="000000"/>
                <w:lang w:val="en-US" w:eastAsia="zh-CN" w:bidi="ar"/>
              </w:rPr>
            </w:pPr>
            <w:r>
              <w:rPr>
                <w:rFonts w:eastAsia="宋体"/>
                <w:color w:val="000000"/>
                <w:lang w:val="en-US" w:eastAsia="zh-CN" w:bidi="ar"/>
              </w:rPr>
              <w:t>Dibutyl terephthalate</w:t>
            </w:r>
          </w:p>
        </w:tc>
        <w:tc>
          <w:tcPr>
            <w:tcW w:w="2066" w:type="dxa"/>
            <w:tcBorders>
              <w:top w:val="nil"/>
              <w:left w:val="nil"/>
              <w:bottom w:val="nil"/>
              <w:right w:val="nil"/>
            </w:tcBorders>
            <w:vAlign w:val="center"/>
          </w:tcPr>
          <w:p w14:paraId="34CF9FB3">
            <w:pPr>
              <w:jc w:val="center"/>
              <w:textAlignment w:val="center"/>
              <w:rPr>
                <w:rFonts w:eastAsia="宋体"/>
                <w:color w:val="000000"/>
                <w:lang w:val="en-US" w:eastAsia="zh-CN" w:bidi="ar"/>
              </w:rPr>
            </w:pPr>
            <w:r>
              <w:rPr>
                <w:rFonts w:eastAsia="宋体"/>
                <w:color w:val="000000"/>
                <w:lang w:val="en-US" w:eastAsia="zh-CN" w:bidi="ar"/>
              </w:rPr>
              <w:t>-0.153570712</w:t>
            </w:r>
          </w:p>
        </w:tc>
      </w:tr>
      <w:tr w14:paraId="018B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A1F44FF">
            <w:pPr>
              <w:jc w:val="center"/>
              <w:textAlignment w:val="center"/>
              <w:rPr>
                <w:rFonts w:eastAsia="宋体"/>
                <w:color w:val="000000"/>
                <w:lang w:val="en-US" w:eastAsia="zh-CN" w:bidi="ar"/>
              </w:rPr>
            </w:pPr>
            <w:r>
              <w:rPr>
                <w:rFonts w:eastAsia="宋体"/>
                <w:color w:val="000000"/>
                <w:lang w:val="en-US" w:eastAsia="zh-CN" w:bidi="ar"/>
              </w:rPr>
              <w:t>C(Cl)Cl</w:t>
            </w:r>
          </w:p>
        </w:tc>
        <w:tc>
          <w:tcPr>
            <w:tcW w:w="3705" w:type="dxa"/>
            <w:tcBorders>
              <w:top w:val="nil"/>
              <w:left w:val="nil"/>
              <w:bottom w:val="nil"/>
              <w:right w:val="nil"/>
            </w:tcBorders>
            <w:vAlign w:val="center"/>
          </w:tcPr>
          <w:p w14:paraId="5CA6C393">
            <w:pPr>
              <w:jc w:val="center"/>
              <w:textAlignment w:val="center"/>
              <w:rPr>
                <w:rFonts w:eastAsia="宋体"/>
                <w:color w:val="000000"/>
                <w:lang w:val="en-US" w:eastAsia="zh-CN" w:bidi="ar"/>
              </w:rPr>
            </w:pPr>
            <w:r>
              <w:rPr>
                <w:rFonts w:eastAsia="宋体"/>
                <w:color w:val="000000"/>
                <w:lang w:val="en-US" w:eastAsia="zh-CN" w:bidi="ar"/>
              </w:rPr>
              <w:t>Dichloromethane</w:t>
            </w:r>
          </w:p>
        </w:tc>
        <w:tc>
          <w:tcPr>
            <w:tcW w:w="2066" w:type="dxa"/>
            <w:tcBorders>
              <w:top w:val="nil"/>
              <w:left w:val="nil"/>
              <w:bottom w:val="nil"/>
              <w:right w:val="nil"/>
            </w:tcBorders>
            <w:vAlign w:val="center"/>
          </w:tcPr>
          <w:p w14:paraId="04A9CF8C">
            <w:pPr>
              <w:jc w:val="center"/>
              <w:textAlignment w:val="center"/>
              <w:rPr>
                <w:rFonts w:eastAsia="宋体"/>
                <w:color w:val="000000"/>
                <w:lang w:val="en-US" w:eastAsia="zh-CN" w:bidi="ar"/>
              </w:rPr>
            </w:pPr>
            <w:r>
              <w:rPr>
                <w:rFonts w:eastAsia="宋体"/>
                <w:color w:val="000000"/>
                <w:lang w:val="en-US" w:eastAsia="zh-CN" w:bidi="ar"/>
              </w:rPr>
              <w:t>-0.710412383</w:t>
            </w:r>
          </w:p>
        </w:tc>
      </w:tr>
      <w:tr w14:paraId="3FE5E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FE89F8C">
            <w:pPr>
              <w:jc w:val="center"/>
              <w:textAlignment w:val="center"/>
              <w:rPr>
                <w:rFonts w:eastAsia="宋体"/>
                <w:color w:val="000000"/>
                <w:lang w:val="en-US" w:eastAsia="zh-CN" w:bidi="ar"/>
              </w:rPr>
            </w:pPr>
            <w:r>
              <w:rPr>
                <w:rFonts w:eastAsia="宋体"/>
                <w:color w:val="000000"/>
                <w:lang w:val="en-US" w:eastAsia="zh-CN" w:bidi="ar"/>
              </w:rPr>
              <w:t>C(CO)NCCO</w:t>
            </w:r>
          </w:p>
        </w:tc>
        <w:tc>
          <w:tcPr>
            <w:tcW w:w="3705" w:type="dxa"/>
            <w:tcBorders>
              <w:top w:val="nil"/>
              <w:left w:val="nil"/>
              <w:bottom w:val="nil"/>
              <w:right w:val="nil"/>
            </w:tcBorders>
            <w:vAlign w:val="center"/>
          </w:tcPr>
          <w:p w14:paraId="4A3DB3DF">
            <w:pPr>
              <w:jc w:val="center"/>
              <w:textAlignment w:val="center"/>
              <w:rPr>
                <w:rFonts w:eastAsia="宋体"/>
                <w:color w:val="000000"/>
                <w:lang w:val="en-US" w:eastAsia="zh-CN" w:bidi="ar"/>
              </w:rPr>
            </w:pPr>
            <w:r>
              <w:rPr>
                <w:rFonts w:eastAsia="宋体"/>
                <w:color w:val="000000"/>
                <w:lang w:val="en-US" w:eastAsia="zh-CN" w:bidi="ar"/>
              </w:rPr>
              <w:t>2-(2-Hydroxyethylamino)ethanol</w:t>
            </w:r>
          </w:p>
        </w:tc>
        <w:tc>
          <w:tcPr>
            <w:tcW w:w="2066" w:type="dxa"/>
            <w:tcBorders>
              <w:top w:val="nil"/>
              <w:left w:val="nil"/>
              <w:bottom w:val="nil"/>
              <w:right w:val="nil"/>
            </w:tcBorders>
            <w:vAlign w:val="center"/>
          </w:tcPr>
          <w:p w14:paraId="3C2A5AB0">
            <w:pPr>
              <w:jc w:val="center"/>
              <w:textAlignment w:val="center"/>
              <w:rPr>
                <w:rFonts w:eastAsia="宋体"/>
                <w:color w:val="000000"/>
                <w:lang w:val="en-US" w:eastAsia="zh-CN" w:bidi="ar"/>
              </w:rPr>
            </w:pPr>
            <w:r>
              <w:rPr>
                <w:rFonts w:eastAsia="宋体"/>
                <w:color w:val="000000"/>
                <w:lang w:val="en-US" w:eastAsia="zh-CN" w:bidi="ar"/>
              </w:rPr>
              <w:t>-0.009741187</w:t>
            </w:r>
          </w:p>
        </w:tc>
      </w:tr>
      <w:tr w14:paraId="0781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125F363">
            <w:pPr>
              <w:jc w:val="center"/>
              <w:textAlignment w:val="center"/>
              <w:rPr>
                <w:rFonts w:eastAsia="宋体"/>
                <w:color w:val="000000"/>
                <w:lang w:val="en-US" w:eastAsia="zh-CN" w:bidi="ar"/>
              </w:rPr>
            </w:pPr>
            <w:r>
              <w:rPr>
                <w:rFonts w:eastAsia="宋体"/>
                <w:color w:val="000000"/>
                <w:lang w:val="en-US" w:eastAsia="zh-CN" w:bidi="ar"/>
              </w:rPr>
              <w:t>CCOCC</w:t>
            </w:r>
          </w:p>
        </w:tc>
        <w:tc>
          <w:tcPr>
            <w:tcW w:w="3705" w:type="dxa"/>
            <w:tcBorders>
              <w:top w:val="nil"/>
              <w:left w:val="nil"/>
              <w:bottom w:val="nil"/>
              <w:right w:val="nil"/>
            </w:tcBorders>
            <w:vAlign w:val="center"/>
          </w:tcPr>
          <w:p w14:paraId="57F70F01">
            <w:pPr>
              <w:jc w:val="center"/>
              <w:textAlignment w:val="center"/>
              <w:rPr>
                <w:rFonts w:eastAsia="宋体"/>
                <w:color w:val="000000"/>
                <w:lang w:val="en-US" w:eastAsia="zh-CN" w:bidi="ar"/>
              </w:rPr>
            </w:pPr>
            <w:r>
              <w:rPr>
                <w:rFonts w:eastAsia="宋体"/>
                <w:color w:val="000000"/>
                <w:lang w:val="en-US" w:eastAsia="zh-CN" w:bidi="ar"/>
              </w:rPr>
              <w:t>1-Ethoxyethane</w:t>
            </w:r>
          </w:p>
        </w:tc>
        <w:tc>
          <w:tcPr>
            <w:tcW w:w="2066" w:type="dxa"/>
            <w:tcBorders>
              <w:top w:val="nil"/>
              <w:left w:val="nil"/>
              <w:bottom w:val="nil"/>
              <w:right w:val="nil"/>
            </w:tcBorders>
            <w:vAlign w:val="center"/>
          </w:tcPr>
          <w:p w14:paraId="3C0784E3">
            <w:pPr>
              <w:jc w:val="center"/>
              <w:textAlignment w:val="center"/>
              <w:rPr>
                <w:rFonts w:eastAsia="宋体"/>
                <w:color w:val="000000"/>
                <w:lang w:val="en-US" w:eastAsia="zh-CN" w:bidi="ar"/>
              </w:rPr>
            </w:pPr>
            <w:r>
              <w:rPr>
                <w:rFonts w:eastAsia="宋体"/>
                <w:color w:val="000000"/>
                <w:lang w:val="en-US" w:eastAsia="zh-CN" w:bidi="ar"/>
              </w:rPr>
              <w:t>-0.360388637</w:t>
            </w:r>
          </w:p>
        </w:tc>
      </w:tr>
      <w:tr w14:paraId="2879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87102E7">
            <w:pPr>
              <w:jc w:val="center"/>
              <w:textAlignment w:val="center"/>
              <w:rPr>
                <w:rFonts w:eastAsia="宋体"/>
                <w:color w:val="000000"/>
                <w:lang w:val="en-US" w:eastAsia="zh-CN" w:bidi="ar"/>
              </w:rPr>
            </w:pPr>
            <w:r>
              <w:rPr>
                <w:rFonts w:eastAsia="宋体"/>
                <w:color w:val="000000"/>
                <w:lang w:val="en-US" w:eastAsia="zh-CN" w:bidi="ar"/>
              </w:rPr>
              <w:t>CCOC(=O)C1=CC=CC=C1C(=O)OCC</w:t>
            </w:r>
          </w:p>
        </w:tc>
        <w:tc>
          <w:tcPr>
            <w:tcW w:w="3705" w:type="dxa"/>
            <w:tcBorders>
              <w:top w:val="nil"/>
              <w:left w:val="nil"/>
              <w:bottom w:val="nil"/>
              <w:right w:val="nil"/>
            </w:tcBorders>
            <w:vAlign w:val="center"/>
          </w:tcPr>
          <w:p w14:paraId="42890B78">
            <w:pPr>
              <w:jc w:val="center"/>
              <w:textAlignment w:val="center"/>
              <w:rPr>
                <w:rFonts w:eastAsia="宋体"/>
                <w:color w:val="000000"/>
                <w:lang w:val="en-US" w:eastAsia="zh-CN" w:bidi="ar"/>
              </w:rPr>
            </w:pPr>
            <w:r>
              <w:rPr>
                <w:rFonts w:eastAsia="宋体"/>
                <w:color w:val="000000"/>
                <w:lang w:val="en-US" w:eastAsia="zh-CN" w:bidi="ar"/>
              </w:rPr>
              <w:t>Diethyl terephthalate</w:t>
            </w:r>
          </w:p>
        </w:tc>
        <w:tc>
          <w:tcPr>
            <w:tcW w:w="2066" w:type="dxa"/>
            <w:tcBorders>
              <w:top w:val="nil"/>
              <w:left w:val="nil"/>
              <w:bottom w:val="nil"/>
              <w:right w:val="nil"/>
            </w:tcBorders>
            <w:vAlign w:val="center"/>
          </w:tcPr>
          <w:p w14:paraId="1E89D33C">
            <w:pPr>
              <w:jc w:val="center"/>
              <w:textAlignment w:val="center"/>
              <w:rPr>
                <w:rFonts w:eastAsia="宋体"/>
                <w:color w:val="000000"/>
                <w:lang w:val="en-US" w:eastAsia="zh-CN" w:bidi="ar"/>
              </w:rPr>
            </w:pPr>
            <w:r>
              <w:rPr>
                <w:rFonts w:eastAsia="宋体"/>
                <w:color w:val="000000"/>
                <w:lang w:val="en-US" w:eastAsia="zh-CN" w:bidi="ar"/>
              </w:rPr>
              <w:t>-0.438535154</w:t>
            </w:r>
          </w:p>
        </w:tc>
      </w:tr>
      <w:tr w14:paraId="6704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74CACC6">
            <w:pPr>
              <w:jc w:val="center"/>
              <w:textAlignment w:val="center"/>
              <w:rPr>
                <w:rFonts w:eastAsia="宋体"/>
                <w:color w:val="000000"/>
                <w:lang w:val="en-US" w:eastAsia="zh-CN" w:bidi="ar"/>
              </w:rPr>
            </w:pPr>
            <w:r>
              <w:rPr>
                <w:rFonts w:eastAsia="宋体"/>
                <w:color w:val="000000"/>
                <w:lang w:val="en-US" w:eastAsia="zh-CN" w:bidi="ar"/>
              </w:rPr>
              <w:t>C(COCCO)O</w:t>
            </w:r>
          </w:p>
        </w:tc>
        <w:tc>
          <w:tcPr>
            <w:tcW w:w="3705" w:type="dxa"/>
            <w:tcBorders>
              <w:top w:val="nil"/>
              <w:left w:val="nil"/>
              <w:bottom w:val="nil"/>
              <w:right w:val="nil"/>
            </w:tcBorders>
            <w:vAlign w:val="center"/>
          </w:tcPr>
          <w:p w14:paraId="338D1686">
            <w:pPr>
              <w:jc w:val="center"/>
              <w:textAlignment w:val="center"/>
              <w:rPr>
                <w:rFonts w:eastAsia="宋体"/>
                <w:color w:val="000000"/>
                <w:lang w:val="en-US" w:eastAsia="zh-CN" w:bidi="ar"/>
              </w:rPr>
            </w:pPr>
            <w:r>
              <w:rPr>
                <w:rFonts w:eastAsia="宋体"/>
                <w:color w:val="000000"/>
                <w:lang w:val="en-US" w:eastAsia="zh-CN" w:bidi="ar"/>
              </w:rPr>
              <w:t>2-(2-Hydroxyethoxy)ethanol</w:t>
            </w:r>
          </w:p>
        </w:tc>
        <w:tc>
          <w:tcPr>
            <w:tcW w:w="2066" w:type="dxa"/>
            <w:tcBorders>
              <w:top w:val="nil"/>
              <w:left w:val="nil"/>
              <w:bottom w:val="nil"/>
              <w:right w:val="nil"/>
            </w:tcBorders>
            <w:vAlign w:val="center"/>
          </w:tcPr>
          <w:p w14:paraId="46A5F06A">
            <w:pPr>
              <w:jc w:val="center"/>
              <w:textAlignment w:val="center"/>
              <w:rPr>
                <w:rFonts w:eastAsia="宋体"/>
                <w:color w:val="000000"/>
                <w:lang w:val="en-US" w:eastAsia="zh-CN" w:bidi="ar"/>
              </w:rPr>
            </w:pPr>
            <w:r>
              <w:rPr>
                <w:rFonts w:eastAsia="宋体"/>
                <w:color w:val="000000"/>
                <w:lang w:val="en-US" w:eastAsia="zh-CN" w:bidi="ar"/>
              </w:rPr>
              <w:t>-0.092791975</w:t>
            </w:r>
          </w:p>
        </w:tc>
      </w:tr>
      <w:tr w14:paraId="5AD5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441F49D">
            <w:pPr>
              <w:jc w:val="center"/>
              <w:textAlignment w:val="center"/>
              <w:rPr>
                <w:rFonts w:eastAsia="宋体"/>
                <w:color w:val="000000"/>
                <w:lang w:val="en-US" w:eastAsia="zh-CN" w:bidi="ar"/>
              </w:rPr>
            </w:pPr>
            <w:r>
              <w:rPr>
                <w:rFonts w:eastAsia="宋体"/>
                <w:color w:val="000000"/>
                <w:lang w:val="en-US" w:eastAsia="zh-CN" w:bidi="ar"/>
              </w:rPr>
              <w:t>CCCCCCCC(=O)OCCOCCOC(=O)CCCCCCC</w:t>
            </w:r>
          </w:p>
        </w:tc>
        <w:tc>
          <w:tcPr>
            <w:tcW w:w="3705" w:type="dxa"/>
            <w:tcBorders>
              <w:top w:val="nil"/>
              <w:left w:val="nil"/>
              <w:bottom w:val="nil"/>
              <w:right w:val="nil"/>
            </w:tcBorders>
            <w:vAlign w:val="center"/>
          </w:tcPr>
          <w:p w14:paraId="31520CBE">
            <w:pPr>
              <w:jc w:val="center"/>
              <w:textAlignment w:val="center"/>
              <w:rPr>
                <w:rFonts w:eastAsia="宋体"/>
                <w:color w:val="000000"/>
                <w:lang w:val="en-US" w:eastAsia="zh-CN" w:bidi="ar"/>
              </w:rPr>
            </w:pPr>
            <w:r>
              <w:rPr>
                <w:rFonts w:eastAsia="宋体"/>
                <w:color w:val="000000"/>
                <w:lang w:val="en-US" w:eastAsia="zh-CN" w:bidi="ar"/>
              </w:rPr>
              <w:t>2,2'-oxydiethyl dioctanoate</w:t>
            </w:r>
          </w:p>
        </w:tc>
        <w:tc>
          <w:tcPr>
            <w:tcW w:w="2066" w:type="dxa"/>
            <w:tcBorders>
              <w:top w:val="nil"/>
              <w:left w:val="nil"/>
              <w:bottom w:val="nil"/>
              <w:right w:val="nil"/>
            </w:tcBorders>
            <w:vAlign w:val="center"/>
          </w:tcPr>
          <w:p w14:paraId="33BFA978">
            <w:pPr>
              <w:jc w:val="center"/>
              <w:textAlignment w:val="center"/>
              <w:rPr>
                <w:rFonts w:eastAsia="宋体"/>
                <w:color w:val="000000"/>
                <w:lang w:val="en-US" w:eastAsia="zh-CN" w:bidi="ar"/>
              </w:rPr>
            </w:pPr>
            <w:r>
              <w:rPr>
                <w:rFonts w:eastAsia="宋体"/>
                <w:color w:val="000000"/>
                <w:lang w:val="en-US" w:eastAsia="zh-CN" w:bidi="ar"/>
              </w:rPr>
              <w:t>0.0153880715370178</w:t>
            </w:r>
          </w:p>
        </w:tc>
      </w:tr>
      <w:tr w14:paraId="24AE5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F833944">
            <w:pPr>
              <w:jc w:val="center"/>
              <w:textAlignment w:val="center"/>
              <w:rPr>
                <w:rFonts w:eastAsia="宋体"/>
                <w:color w:val="000000"/>
                <w:lang w:val="en-US" w:eastAsia="zh-CN" w:bidi="ar"/>
              </w:rPr>
            </w:pPr>
            <w:r>
              <w:rPr>
                <w:rFonts w:eastAsia="宋体"/>
                <w:color w:val="000000"/>
                <w:lang w:val="en-US" w:eastAsia="zh-CN" w:bidi="ar"/>
              </w:rPr>
              <w:t>CCCCC(CC)COCCOCCO</w:t>
            </w:r>
          </w:p>
        </w:tc>
        <w:tc>
          <w:tcPr>
            <w:tcW w:w="3705" w:type="dxa"/>
            <w:tcBorders>
              <w:top w:val="nil"/>
              <w:left w:val="nil"/>
              <w:bottom w:val="nil"/>
              <w:right w:val="nil"/>
            </w:tcBorders>
            <w:vAlign w:val="center"/>
          </w:tcPr>
          <w:p w14:paraId="2838BF52">
            <w:pPr>
              <w:jc w:val="center"/>
              <w:textAlignment w:val="center"/>
              <w:rPr>
                <w:rFonts w:eastAsia="宋体"/>
                <w:color w:val="000000"/>
                <w:lang w:val="en-US" w:eastAsia="zh-CN" w:bidi="ar"/>
              </w:rPr>
            </w:pPr>
            <w:r>
              <w:rPr>
                <w:rFonts w:eastAsia="宋体"/>
                <w:color w:val="000000"/>
                <w:lang w:val="en-US" w:eastAsia="zh-CN" w:bidi="ar"/>
              </w:rPr>
              <w:t>2-(2-(2-Methylheptyloxy)ethoxy)ethanol</w:t>
            </w:r>
          </w:p>
        </w:tc>
        <w:tc>
          <w:tcPr>
            <w:tcW w:w="2066" w:type="dxa"/>
            <w:tcBorders>
              <w:top w:val="nil"/>
              <w:left w:val="nil"/>
              <w:bottom w:val="nil"/>
              <w:right w:val="nil"/>
            </w:tcBorders>
            <w:vAlign w:val="center"/>
          </w:tcPr>
          <w:p w14:paraId="2410698F">
            <w:pPr>
              <w:jc w:val="center"/>
              <w:textAlignment w:val="center"/>
              <w:rPr>
                <w:rFonts w:eastAsia="宋体"/>
                <w:color w:val="000000"/>
                <w:lang w:val="en-US" w:eastAsia="zh-CN" w:bidi="ar"/>
              </w:rPr>
            </w:pPr>
            <w:r>
              <w:rPr>
                <w:rFonts w:eastAsia="宋体"/>
                <w:color w:val="000000"/>
                <w:lang w:val="en-US" w:eastAsia="zh-CN" w:bidi="ar"/>
              </w:rPr>
              <w:t>-0.055477858</w:t>
            </w:r>
          </w:p>
        </w:tc>
      </w:tr>
      <w:tr w14:paraId="0AF7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E99A0B5">
            <w:pPr>
              <w:jc w:val="center"/>
              <w:textAlignment w:val="center"/>
              <w:rPr>
                <w:rFonts w:eastAsia="宋体"/>
                <w:color w:val="000000"/>
                <w:lang w:val="en-US" w:eastAsia="zh-CN" w:bidi="ar"/>
              </w:rPr>
            </w:pPr>
            <w:r>
              <w:rPr>
                <w:rFonts w:eastAsia="宋体"/>
                <w:color w:val="000000"/>
                <w:lang w:val="en-US" w:eastAsia="zh-CN" w:bidi="ar"/>
              </w:rPr>
              <w:t>C(C(=O)CO)O</w:t>
            </w:r>
          </w:p>
        </w:tc>
        <w:tc>
          <w:tcPr>
            <w:tcW w:w="3705" w:type="dxa"/>
            <w:tcBorders>
              <w:top w:val="nil"/>
              <w:left w:val="nil"/>
              <w:bottom w:val="nil"/>
              <w:right w:val="nil"/>
            </w:tcBorders>
            <w:vAlign w:val="center"/>
          </w:tcPr>
          <w:p w14:paraId="76B71611">
            <w:pPr>
              <w:jc w:val="center"/>
              <w:textAlignment w:val="center"/>
              <w:rPr>
                <w:rFonts w:eastAsia="宋体"/>
                <w:color w:val="000000"/>
                <w:lang w:val="en-US" w:eastAsia="zh-CN" w:bidi="ar"/>
              </w:rPr>
            </w:pPr>
            <w:r>
              <w:rPr>
                <w:rFonts w:eastAsia="宋体"/>
                <w:color w:val="000000"/>
                <w:lang w:val="en-US" w:eastAsia="zh-CN" w:bidi="ar"/>
              </w:rPr>
              <w:t>2-hydroxypropanoic acid</w:t>
            </w:r>
          </w:p>
        </w:tc>
        <w:tc>
          <w:tcPr>
            <w:tcW w:w="2066" w:type="dxa"/>
            <w:tcBorders>
              <w:top w:val="nil"/>
              <w:left w:val="nil"/>
              <w:bottom w:val="nil"/>
              <w:right w:val="nil"/>
            </w:tcBorders>
            <w:vAlign w:val="center"/>
          </w:tcPr>
          <w:p w14:paraId="68D693F7">
            <w:pPr>
              <w:jc w:val="center"/>
              <w:textAlignment w:val="center"/>
              <w:rPr>
                <w:rFonts w:eastAsia="宋体"/>
                <w:color w:val="000000"/>
                <w:lang w:val="en-US" w:eastAsia="zh-CN" w:bidi="ar"/>
              </w:rPr>
            </w:pPr>
            <w:r>
              <w:rPr>
                <w:rFonts w:eastAsia="宋体"/>
                <w:color w:val="000000"/>
                <w:lang w:val="en-US" w:eastAsia="zh-CN" w:bidi="ar"/>
              </w:rPr>
              <w:t>-0.355064392</w:t>
            </w:r>
          </w:p>
        </w:tc>
      </w:tr>
      <w:tr w14:paraId="6249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107A1E9">
            <w:pPr>
              <w:jc w:val="center"/>
              <w:textAlignment w:val="center"/>
              <w:rPr>
                <w:rFonts w:eastAsia="宋体"/>
                <w:color w:val="000000"/>
                <w:lang w:val="en-US" w:eastAsia="zh-CN" w:bidi="ar"/>
              </w:rPr>
            </w:pPr>
            <w:r>
              <w:rPr>
                <w:rFonts w:eastAsia="宋体"/>
                <w:color w:val="000000"/>
                <w:lang w:val="en-US" w:eastAsia="zh-CN" w:bidi="ar"/>
              </w:rPr>
              <w:t>CC(C)COCC(C)C</w:t>
            </w:r>
          </w:p>
        </w:tc>
        <w:tc>
          <w:tcPr>
            <w:tcW w:w="3705" w:type="dxa"/>
            <w:tcBorders>
              <w:top w:val="nil"/>
              <w:left w:val="nil"/>
              <w:bottom w:val="nil"/>
              <w:right w:val="nil"/>
            </w:tcBorders>
            <w:vAlign w:val="center"/>
          </w:tcPr>
          <w:p w14:paraId="2CDB3B57">
            <w:pPr>
              <w:jc w:val="center"/>
              <w:textAlignment w:val="center"/>
              <w:rPr>
                <w:rFonts w:eastAsia="宋体"/>
                <w:color w:val="000000"/>
                <w:lang w:val="en-US" w:eastAsia="zh-CN" w:bidi="ar"/>
              </w:rPr>
            </w:pPr>
            <w:r>
              <w:rPr>
                <w:rFonts w:eastAsia="宋体"/>
                <w:color w:val="000000"/>
                <w:lang w:val="en-US" w:eastAsia="zh-CN" w:bidi="ar"/>
              </w:rPr>
              <w:t>2-Isopropoxy-2-methylpropane</w:t>
            </w:r>
          </w:p>
        </w:tc>
        <w:tc>
          <w:tcPr>
            <w:tcW w:w="2066" w:type="dxa"/>
            <w:tcBorders>
              <w:top w:val="nil"/>
              <w:left w:val="nil"/>
              <w:bottom w:val="nil"/>
              <w:right w:val="nil"/>
            </w:tcBorders>
            <w:vAlign w:val="center"/>
          </w:tcPr>
          <w:p w14:paraId="71804E52">
            <w:pPr>
              <w:jc w:val="center"/>
              <w:textAlignment w:val="center"/>
              <w:rPr>
                <w:rFonts w:eastAsia="宋体"/>
                <w:color w:val="000000"/>
                <w:lang w:val="en-US" w:eastAsia="zh-CN" w:bidi="ar"/>
              </w:rPr>
            </w:pPr>
            <w:r>
              <w:rPr>
                <w:rFonts w:eastAsia="宋体"/>
                <w:color w:val="000000"/>
                <w:lang w:val="en-US" w:eastAsia="zh-CN" w:bidi="ar"/>
              </w:rPr>
              <w:t>-0.150980592</w:t>
            </w:r>
          </w:p>
        </w:tc>
      </w:tr>
      <w:tr w14:paraId="1E83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C60B278">
            <w:pPr>
              <w:jc w:val="center"/>
              <w:textAlignment w:val="center"/>
              <w:rPr>
                <w:rFonts w:eastAsia="宋体"/>
                <w:color w:val="000000"/>
                <w:lang w:val="en-US" w:eastAsia="zh-CN" w:bidi="ar"/>
              </w:rPr>
            </w:pPr>
            <w:r>
              <w:rPr>
                <w:rFonts w:eastAsia="宋体"/>
                <w:color w:val="000000"/>
                <w:lang w:val="en-US" w:eastAsia="zh-CN" w:bidi="ar"/>
              </w:rPr>
              <w:t>CC(C)CC(=O)CC(C)C</w:t>
            </w:r>
          </w:p>
        </w:tc>
        <w:tc>
          <w:tcPr>
            <w:tcW w:w="3705" w:type="dxa"/>
            <w:tcBorders>
              <w:top w:val="nil"/>
              <w:left w:val="nil"/>
              <w:bottom w:val="nil"/>
              <w:right w:val="nil"/>
            </w:tcBorders>
            <w:vAlign w:val="center"/>
          </w:tcPr>
          <w:p w14:paraId="64AB8C8B">
            <w:pPr>
              <w:jc w:val="center"/>
              <w:textAlignment w:val="center"/>
              <w:rPr>
                <w:rFonts w:eastAsia="宋体"/>
                <w:color w:val="000000"/>
                <w:lang w:val="en-US" w:eastAsia="zh-CN" w:bidi="ar"/>
              </w:rPr>
            </w:pPr>
            <w:r>
              <w:rPr>
                <w:rFonts w:eastAsia="宋体"/>
                <w:color w:val="000000"/>
                <w:lang w:val="en-US" w:eastAsia="zh-CN" w:bidi="ar"/>
              </w:rPr>
              <w:t>2,5-Dimethylhexan-3-one</w:t>
            </w:r>
          </w:p>
        </w:tc>
        <w:tc>
          <w:tcPr>
            <w:tcW w:w="2066" w:type="dxa"/>
            <w:tcBorders>
              <w:top w:val="nil"/>
              <w:left w:val="nil"/>
              <w:bottom w:val="nil"/>
              <w:right w:val="nil"/>
            </w:tcBorders>
            <w:vAlign w:val="center"/>
          </w:tcPr>
          <w:p w14:paraId="243BA05E">
            <w:pPr>
              <w:jc w:val="center"/>
              <w:textAlignment w:val="center"/>
              <w:rPr>
                <w:rFonts w:eastAsia="宋体"/>
                <w:color w:val="000000"/>
                <w:lang w:val="en-US" w:eastAsia="zh-CN" w:bidi="ar"/>
              </w:rPr>
            </w:pPr>
            <w:r>
              <w:rPr>
                <w:rFonts w:eastAsia="宋体"/>
                <w:color w:val="000000"/>
                <w:lang w:val="en-US" w:eastAsia="zh-CN" w:bidi="ar"/>
              </w:rPr>
              <w:t>-0.257976532</w:t>
            </w:r>
          </w:p>
        </w:tc>
      </w:tr>
      <w:tr w14:paraId="23F7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6BD4441">
            <w:pPr>
              <w:jc w:val="center"/>
              <w:textAlignment w:val="center"/>
              <w:rPr>
                <w:rFonts w:eastAsia="宋体"/>
                <w:color w:val="000000"/>
                <w:lang w:val="en-US" w:eastAsia="zh-CN" w:bidi="ar"/>
              </w:rPr>
            </w:pPr>
            <w:r>
              <w:rPr>
                <w:rFonts w:eastAsia="宋体"/>
                <w:color w:val="000000"/>
                <w:lang w:val="en-US" w:eastAsia="zh-CN" w:bidi="ar"/>
              </w:rPr>
              <w:t>CC(C)OC(=O)CCCCC(=O)OC(C)C</w:t>
            </w:r>
          </w:p>
        </w:tc>
        <w:tc>
          <w:tcPr>
            <w:tcW w:w="3705" w:type="dxa"/>
            <w:tcBorders>
              <w:top w:val="nil"/>
              <w:left w:val="nil"/>
              <w:bottom w:val="nil"/>
              <w:right w:val="nil"/>
            </w:tcBorders>
            <w:vAlign w:val="center"/>
          </w:tcPr>
          <w:p w14:paraId="65F03AE4">
            <w:pPr>
              <w:jc w:val="center"/>
              <w:textAlignment w:val="center"/>
              <w:rPr>
                <w:rFonts w:eastAsia="宋体"/>
                <w:color w:val="000000"/>
                <w:lang w:val="en-US" w:eastAsia="zh-CN" w:bidi="ar"/>
              </w:rPr>
            </w:pPr>
            <w:r>
              <w:rPr>
                <w:rFonts w:eastAsia="宋体"/>
                <w:color w:val="000000"/>
                <w:lang w:val="en-US" w:eastAsia="zh-CN" w:bidi="ar"/>
              </w:rPr>
              <w:t>Isopropyl pimelate</w:t>
            </w:r>
          </w:p>
        </w:tc>
        <w:tc>
          <w:tcPr>
            <w:tcW w:w="2066" w:type="dxa"/>
            <w:tcBorders>
              <w:top w:val="nil"/>
              <w:left w:val="nil"/>
              <w:bottom w:val="nil"/>
              <w:right w:val="nil"/>
            </w:tcBorders>
            <w:vAlign w:val="center"/>
          </w:tcPr>
          <w:p w14:paraId="4C102F65">
            <w:pPr>
              <w:jc w:val="center"/>
              <w:textAlignment w:val="center"/>
              <w:rPr>
                <w:rFonts w:eastAsia="宋体"/>
                <w:color w:val="000000"/>
                <w:lang w:val="en-US" w:eastAsia="zh-CN" w:bidi="ar"/>
              </w:rPr>
            </w:pPr>
            <w:r>
              <w:rPr>
                <w:rFonts w:eastAsia="宋体"/>
                <w:color w:val="000000"/>
                <w:lang w:val="en-US" w:eastAsia="zh-CN" w:bidi="ar"/>
              </w:rPr>
              <w:t>0.0623301863670349</w:t>
            </w:r>
          </w:p>
        </w:tc>
      </w:tr>
      <w:tr w14:paraId="3FF2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68C180E">
            <w:pPr>
              <w:jc w:val="center"/>
              <w:textAlignment w:val="center"/>
              <w:rPr>
                <w:rFonts w:eastAsia="宋体"/>
                <w:color w:val="000000"/>
                <w:lang w:val="en-US" w:eastAsia="zh-CN" w:bidi="ar"/>
              </w:rPr>
            </w:pPr>
            <w:r>
              <w:rPr>
                <w:rFonts w:eastAsia="宋体"/>
                <w:color w:val="000000"/>
                <w:lang w:val="en-US" w:eastAsia="zh-CN" w:bidi="ar"/>
              </w:rPr>
              <w:t>CC(C)OC(=O)OC(C)C</w:t>
            </w:r>
          </w:p>
        </w:tc>
        <w:tc>
          <w:tcPr>
            <w:tcW w:w="3705" w:type="dxa"/>
            <w:tcBorders>
              <w:top w:val="nil"/>
              <w:left w:val="nil"/>
              <w:bottom w:val="nil"/>
              <w:right w:val="nil"/>
            </w:tcBorders>
            <w:vAlign w:val="center"/>
          </w:tcPr>
          <w:p w14:paraId="5783A7DA">
            <w:pPr>
              <w:jc w:val="center"/>
              <w:textAlignment w:val="center"/>
              <w:rPr>
                <w:rFonts w:eastAsia="宋体"/>
                <w:color w:val="000000"/>
                <w:lang w:val="en-US" w:eastAsia="zh-CN" w:bidi="ar"/>
              </w:rPr>
            </w:pPr>
            <w:r>
              <w:rPr>
                <w:rFonts w:eastAsia="宋体"/>
                <w:color w:val="000000"/>
                <w:lang w:val="en-US" w:eastAsia="zh-CN" w:bidi="ar"/>
              </w:rPr>
              <w:t>Isopropyl carbonate</w:t>
            </w:r>
          </w:p>
        </w:tc>
        <w:tc>
          <w:tcPr>
            <w:tcW w:w="2066" w:type="dxa"/>
            <w:tcBorders>
              <w:top w:val="nil"/>
              <w:left w:val="nil"/>
              <w:bottom w:val="nil"/>
              <w:right w:val="nil"/>
            </w:tcBorders>
            <w:vAlign w:val="center"/>
          </w:tcPr>
          <w:p w14:paraId="70CB3D12">
            <w:pPr>
              <w:jc w:val="center"/>
              <w:textAlignment w:val="center"/>
              <w:rPr>
                <w:rFonts w:eastAsia="宋体"/>
                <w:color w:val="000000"/>
                <w:lang w:val="en-US" w:eastAsia="zh-CN" w:bidi="ar"/>
              </w:rPr>
            </w:pPr>
            <w:r>
              <w:rPr>
                <w:rFonts w:eastAsia="宋体"/>
                <w:color w:val="000000"/>
                <w:lang w:val="en-US" w:eastAsia="zh-CN" w:bidi="ar"/>
              </w:rPr>
              <w:t>0.0517929196357727</w:t>
            </w:r>
          </w:p>
        </w:tc>
      </w:tr>
      <w:tr w14:paraId="255D8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F66E1EA">
            <w:pPr>
              <w:jc w:val="center"/>
              <w:textAlignment w:val="center"/>
              <w:rPr>
                <w:rFonts w:eastAsia="宋体"/>
                <w:color w:val="000000"/>
                <w:lang w:val="en-US" w:eastAsia="zh-CN" w:bidi="ar"/>
              </w:rPr>
            </w:pPr>
            <w:r>
              <w:rPr>
                <w:rFonts w:eastAsia="宋体"/>
                <w:color w:val="000000"/>
                <w:lang w:val="en-US" w:eastAsia="zh-CN" w:bidi="ar"/>
              </w:rPr>
              <w:t>CC(C)OC(C)C</w:t>
            </w:r>
          </w:p>
        </w:tc>
        <w:tc>
          <w:tcPr>
            <w:tcW w:w="3705" w:type="dxa"/>
            <w:tcBorders>
              <w:top w:val="nil"/>
              <w:left w:val="nil"/>
              <w:bottom w:val="nil"/>
              <w:right w:val="nil"/>
            </w:tcBorders>
            <w:vAlign w:val="center"/>
          </w:tcPr>
          <w:p w14:paraId="08F5B710">
            <w:pPr>
              <w:jc w:val="center"/>
              <w:textAlignment w:val="center"/>
              <w:rPr>
                <w:rFonts w:eastAsia="宋体"/>
                <w:color w:val="000000"/>
                <w:lang w:val="en-US" w:eastAsia="zh-CN" w:bidi="ar"/>
              </w:rPr>
            </w:pPr>
            <w:r>
              <w:rPr>
                <w:rFonts w:eastAsia="宋体"/>
                <w:color w:val="000000"/>
                <w:lang w:val="en-US" w:eastAsia="zh-CN" w:bidi="ar"/>
              </w:rPr>
              <w:t>2-Isopropoxypropane</w:t>
            </w:r>
          </w:p>
        </w:tc>
        <w:tc>
          <w:tcPr>
            <w:tcW w:w="2066" w:type="dxa"/>
            <w:tcBorders>
              <w:top w:val="nil"/>
              <w:left w:val="nil"/>
              <w:bottom w:val="nil"/>
              <w:right w:val="nil"/>
            </w:tcBorders>
            <w:vAlign w:val="center"/>
          </w:tcPr>
          <w:p w14:paraId="557C8740">
            <w:pPr>
              <w:jc w:val="center"/>
              <w:textAlignment w:val="center"/>
              <w:rPr>
                <w:rFonts w:eastAsia="宋体"/>
                <w:color w:val="000000"/>
                <w:lang w:val="en-US" w:eastAsia="zh-CN" w:bidi="ar"/>
              </w:rPr>
            </w:pPr>
            <w:r>
              <w:rPr>
                <w:rFonts w:eastAsia="宋体"/>
                <w:color w:val="000000"/>
                <w:lang w:val="en-US" w:eastAsia="zh-CN" w:bidi="ar"/>
              </w:rPr>
              <w:t>-0.105615914</w:t>
            </w:r>
          </w:p>
        </w:tc>
      </w:tr>
      <w:tr w14:paraId="5D62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F79A401">
            <w:pPr>
              <w:jc w:val="center"/>
              <w:textAlignment w:val="center"/>
              <w:rPr>
                <w:rFonts w:eastAsia="宋体"/>
                <w:color w:val="000000"/>
                <w:lang w:val="en-US" w:eastAsia="zh-CN" w:bidi="ar"/>
              </w:rPr>
            </w:pPr>
            <w:r>
              <w:rPr>
                <w:rFonts w:eastAsia="宋体"/>
                <w:color w:val="000000"/>
                <w:lang w:val="en-US" w:eastAsia="zh-CN" w:bidi="ar"/>
              </w:rPr>
              <w:t>CC(C)C(=O)C(C)C</w:t>
            </w:r>
          </w:p>
        </w:tc>
        <w:tc>
          <w:tcPr>
            <w:tcW w:w="3705" w:type="dxa"/>
            <w:tcBorders>
              <w:top w:val="nil"/>
              <w:left w:val="nil"/>
              <w:bottom w:val="nil"/>
              <w:right w:val="nil"/>
            </w:tcBorders>
            <w:vAlign w:val="center"/>
          </w:tcPr>
          <w:p w14:paraId="48956DC4">
            <w:pPr>
              <w:jc w:val="center"/>
              <w:textAlignment w:val="center"/>
              <w:rPr>
                <w:rFonts w:eastAsia="宋体"/>
                <w:color w:val="000000"/>
                <w:lang w:val="en-US" w:eastAsia="zh-CN" w:bidi="ar"/>
              </w:rPr>
            </w:pPr>
            <w:r>
              <w:rPr>
                <w:rFonts w:eastAsia="宋体"/>
                <w:color w:val="000000"/>
                <w:lang w:val="en-US" w:eastAsia="zh-CN" w:bidi="ar"/>
              </w:rPr>
              <w:t>2,3-Dimethylbutan-2-one</w:t>
            </w:r>
          </w:p>
        </w:tc>
        <w:tc>
          <w:tcPr>
            <w:tcW w:w="2066" w:type="dxa"/>
            <w:tcBorders>
              <w:top w:val="nil"/>
              <w:left w:val="nil"/>
              <w:bottom w:val="nil"/>
              <w:right w:val="nil"/>
            </w:tcBorders>
            <w:vAlign w:val="center"/>
          </w:tcPr>
          <w:p w14:paraId="27A0C2E9">
            <w:pPr>
              <w:jc w:val="center"/>
              <w:textAlignment w:val="center"/>
              <w:rPr>
                <w:rFonts w:eastAsia="宋体"/>
                <w:color w:val="000000"/>
                <w:lang w:val="en-US" w:eastAsia="zh-CN" w:bidi="ar"/>
              </w:rPr>
            </w:pPr>
            <w:r>
              <w:rPr>
                <w:rFonts w:eastAsia="宋体"/>
                <w:color w:val="000000"/>
                <w:lang w:val="en-US" w:eastAsia="zh-CN" w:bidi="ar"/>
              </w:rPr>
              <w:t>-0.718712389</w:t>
            </w:r>
          </w:p>
        </w:tc>
      </w:tr>
      <w:tr w14:paraId="1547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7D10899">
            <w:pPr>
              <w:jc w:val="center"/>
              <w:textAlignment w:val="center"/>
              <w:rPr>
                <w:rFonts w:eastAsia="宋体"/>
                <w:color w:val="000000"/>
                <w:lang w:val="en-US" w:eastAsia="zh-CN" w:bidi="ar"/>
              </w:rPr>
            </w:pPr>
            <w:r>
              <w:rPr>
                <w:rFonts w:eastAsia="宋体"/>
                <w:color w:val="000000"/>
                <w:lang w:val="en-US" w:eastAsia="zh-CN" w:bidi="ar"/>
              </w:rPr>
              <w:t>COCOC</w:t>
            </w:r>
          </w:p>
        </w:tc>
        <w:tc>
          <w:tcPr>
            <w:tcW w:w="3705" w:type="dxa"/>
            <w:tcBorders>
              <w:top w:val="nil"/>
              <w:left w:val="nil"/>
              <w:bottom w:val="nil"/>
              <w:right w:val="nil"/>
            </w:tcBorders>
            <w:vAlign w:val="center"/>
          </w:tcPr>
          <w:p w14:paraId="4943A4DB">
            <w:pPr>
              <w:jc w:val="center"/>
              <w:textAlignment w:val="center"/>
              <w:rPr>
                <w:rFonts w:eastAsia="宋体"/>
                <w:color w:val="000000"/>
                <w:lang w:val="en-US" w:eastAsia="zh-CN" w:bidi="ar"/>
              </w:rPr>
            </w:pPr>
            <w:r>
              <w:rPr>
                <w:rFonts w:eastAsia="宋体"/>
                <w:color w:val="000000"/>
                <w:lang w:val="en-US" w:eastAsia="zh-CN" w:bidi="ar"/>
              </w:rPr>
              <w:t>1,1-Dimethoxyethane</w:t>
            </w:r>
          </w:p>
        </w:tc>
        <w:tc>
          <w:tcPr>
            <w:tcW w:w="2066" w:type="dxa"/>
            <w:tcBorders>
              <w:top w:val="nil"/>
              <w:left w:val="nil"/>
              <w:bottom w:val="nil"/>
              <w:right w:val="nil"/>
            </w:tcBorders>
            <w:vAlign w:val="center"/>
          </w:tcPr>
          <w:p w14:paraId="43184624">
            <w:pPr>
              <w:jc w:val="center"/>
              <w:textAlignment w:val="center"/>
              <w:rPr>
                <w:rFonts w:eastAsia="宋体"/>
                <w:color w:val="000000"/>
                <w:lang w:val="en-US" w:eastAsia="zh-CN" w:bidi="ar"/>
              </w:rPr>
            </w:pPr>
            <w:r>
              <w:rPr>
                <w:rFonts w:eastAsia="宋体"/>
                <w:color w:val="000000"/>
                <w:lang w:val="en-US" w:eastAsia="zh-CN" w:bidi="ar"/>
              </w:rPr>
              <w:t>-0.378858268</w:t>
            </w:r>
          </w:p>
        </w:tc>
      </w:tr>
      <w:tr w14:paraId="3AAAD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A87DC1E">
            <w:pPr>
              <w:jc w:val="center"/>
              <w:textAlignment w:val="center"/>
              <w:rPr>
                <w:rFonts w:eastAsia="宋体"/>
                <w:color w:val="000000"/>
                <w:lang w:val="en-US" w:eastAsia="zh-CN" w:bidi="ar"/>
              </w:rPr>
            </w:pPr>
            <w:r>
              <w:rPr>
                <w:rFonts w:eastAsia="宋体"/>
                <w:color w:val="000000"/>
                <w:lang w:val="en-US" w:eastAsia="zh-CN" w:bidi="ar"/>
              </w:rPr>
              <w:t>COC(=O)CCCCC(=O)OC</w:t>
            </w:r>
          </w:p>
        </w:tc>
        <w:tc>
          <w:tcPr>
            <w:tcW w:w="3705" w:type="dxa"/>
            <w:tcBorders>
              <w:top w:val="nil"/>
              <w:left w:val="nil"/>
              <w:bottom w:val="nil"/>
              <w:right w:val="nil"/>
            </w:tcBorders>
            <w:vAlign w:val="center"/>
          </w:tcPr>
          <w:p w14:paraId="49145AD7">
            <w:pPr>
              <w:jc w:val="center"/>
              <w:textAlignment w:val="center"/>
              <w:rPr>
                <w:rFonts w:eastAsia="宋体"/>
                <w:color w:val="000000"/>
                <w:lang w:val="en-US" w:eastAsia="zh-CN" w:bidi="ar"/>
              </w:rPr>
            </w:pPr>
            <w:r>
              <w:rPr>
                <w:rFonts w:eastAsia="宋体"/>
                <w:color w:val="000000"/>
                <w:lang w:val="en-US" w:eastAsia="zh-CN" w:bidi="ar"/>
              </w:rPr>
              <w:t>Dimethyl pimelate</w:t>
            </w:r>
          </w:p>
        </w:tc>
        <w:tc>
          <w:tcPr>
            <w:tcW w:w="2066" w:type="dxa"/>
            <w:tcBorders>
              <w:top w:val="nil"/>
              <w:left w:val="nil"/>
              <w:bottom w:val="nil"/>
              <w:right w:val="nil"/>
            </w:tcBorders>
            <w:vAlign w:val="center"/>
          </w:tcPr>
          <w:p w14:paraId="2CEDD255">
            <w:pPr>
              <w:jc w:val="center"/>
              <w:textAlignment w:val="center"/>
              <w:rPr>
                <w:rFonts w:eastAsia="宋体"/>
                <w:color w:val="000000"/>
                <w:lang w:val="en-US" w:eastAsia="zh-CN" w:bidi="ar"/>
              </w:rPr>
            </w:pPr>
            <w:r>
              <w:rPr>
                <w:rFonts w:eastAsia="宋体"/>
                <w:color w:val="000000"/>
                <w:lang w:val="en-US" w:eastAsia="zh-CN" w:bidi="ar"/>
              </w:rPr>
              <w:t>-0.260244906</w:t>
            </w:r>
          </w:p>
        </w:tc>
      </w:tr>
      <w:tr w14:paraId="7E8E4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68A7AE4">
            <w:pPr>
              <w:jc w:val="center"/>
              <w:textAlignment w:val="center"/>
              <w:rPr>
                <w:rFonts w:eastAsia="宋体"/>
                <w:color w:val="000000"/>
                <w:lang w:val="en-US" w:eastAsia="zh-CN" w:bidi="ar"/>
              </w:rPr>
            </w:pPr>
            <w:r>
              <w:rPr>
                <w:rFonts w:eastAsia="宋体"/>
                <w:color w:val="000000"/>
                <w:lang w:val="en-US" w:eastAsia="zh-CN" w:bidi="ar"/>
              </w:rPr>
              <w:t>CNC</w:t>
            </w:r>
          </w:p>
        </w:tc>
        <w:tc>
          <w:tcPr>
            <w:tcW w:w="3705" w:type="dxa"/>
            <w:tcBorders>
              <w:top w:val="nil"/>
              <w:left w:val="nil"/>
              <w:bottom w:val="nil"/>
              <w:right w:val="nil"/>
            </w:tcBorders>
            <w:vAlign w:val="center"/>
          </w:tcPr>
          <w:p w14:paraId="49994642">
            <w:pPr>
              <w:jc w:val="center"/>
              <w:textAlignment w:val="center"/>
              <w:rPr>
                <w:rFonts w:eastAsia="宋体"/>
                <w:color w:val="000000"/>
                <w:lang w:val="en-US" w:eastAsia="zh-CN" w:bidi="ar"/>
              </w:rPr>
            </w:pPr>
            <w:r>
              <w:rPr>
                <w:rFonts w:eastAsia="宋体"/>
                <w:color w:val="000000"/>
                <w:lang w:val="en-US" w:eastAsia="zh-CN" w:bidi="ar"/>
              </w:rPr>
              <w:t>N-Methylmethanamine</w:t>
            </w:r>
          </w:p>
        </w:tc>
        <w:tc>
          <w:tcPr>
            <w:tcW w:w="2066" w:type="dxa"/>
            <w:tcBorders>
              <w:top w:val="nil"/>
              <w:left w:val="nil"/>
              <w:bottom w:val="nil"/>
              <w:right w:val="nil"/>
            </w:tcBorders>
            <w:vAlign w:val="center"/>
          </w:tcPr>
          <w:p w14:paraId="18292C1E">
            <w:pPr>
              <w:jc w:val="center"/>
              <w:textAlignment w:val="center"/>
              <w:rPr>
                <w:rFonts w:eastAsia="宋体"/>
                <w:color w:val="000000"/>
                <w:lang w:val="en-US" w:eastAsia="zh-CN" w:bidi="ar"/>
              </w:rPr>
            </w:pPr>
            <w:r>
              <w:rPr>
                <w:rFonts w:eastAsia="宋体"/>
                <w:color w:val="000000"/>
                <w:lang w:val="en-US" w:eastAsia="zh-CN" w:bidi="ar"/>
              </w:rPr>
              <w:t>-0.634743929</w:t>
            </w:r>
          </w:p>
        </w:tc>
      </w:tr>
      <w:tr w14:paraId="6094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289E889">
            <w:pPr>
              <w:jc w:val="center"/>
              <w:textAlignment w:val="center"/>
              <w:rPr>
                <w:rFonts w:eastAsia="宋体"/>
                <w:color w:val="000000"/>
                <w:lang w:val="en-US" w:eastAsia="zh-CN" w:bidi="ar"/>
              </w:rPr>
            </w:pPr>
            <w:r>
              <w:rPr>
                <w:rFonts w:eastAsia="宋体"/>
                <w:color w:val="000000"/>
                <w:lang w:val="en-US" w:eastAsia="zh-CN" w:bidi="ar"/>
              </w:rPr>
              <w:t>COC(=O)OC</w:t>
            </w:r>
          </w:p>
        </w:tc>
        <w:tc>
          <w:tcPr>
            <w:tcW w:w="3705" w:type="dxa"/>
            <w:tcBorders>
              <w:top w:val="nil"/>
              <w:left w:val="nil"/>
              <w:bottom w:val="nil"/>
              <w:right w:val="nil"/>
            </w:tcBorders>
            <w:vAlign w:val="center"/>
          </w:tcPr>
          <w:p w14:paraId="6FAA9F91">
            <w:pPr>
              <w:jc w:val="center"/>
              <w:textAlignment w:val="center"/>
              <w:rPr>
                <w:rFonts w:eastAsia="宋体"/>
                <w:color w:val="000000"/>
                <w:lang w:val="en-US" w:eastAsia="zh-CN" w:bidi="ar"/>
              </w:rPr>
            </w:pPr>
            <w:r>
              <w:rPr>
                <w:rFonts w:eastAsia="宋体"/>
                <w:color w:val="000000"/>
                <w:lang w:val="en-US" w:eastAsia="zh-CN" w:bidi="ar"/>
              </w:rPr>
              <w:t>Dimethyl carbonate</w:t>
            </w:r>
          </w:p>
        </w:tc>
        <w:tc>
          <w:tcPr>
            <w:tcW w:w="2066" w:type="dxa"/>
            <w:tcBorders>
              <w:top w:val="nil"/>
              <w:left w:val="nil"/>
              <w:bottom w:val="nil"/>
              <w:right w:val="nil"/>
            </w:tcBorders>
            <w:vAlign w:val="center"/>
          </w:tcPr>
          <w:p w14:paraId="7FB868AB">
            <w:pPr>
              <w:jc w:val="center"/>
              <w:textAlignment w:val="center"/>
              <w:rPr>
                <w:rFonts w:eastAsia="宋体"/>
                <w:color w:val="000000"/>
                <w:lang w:val="en-US" w:eastAsia="zh-CN" w:bidi="ar"/>
              </w:rPr>
            </w:pPr>
            <w:r>
              <w:rPr>
                <w:rFonts w:eastAsia="宋体"/>
                <w:color w:val="000000"/>
                <w:lang w:val="en-US" w:eastAsia="zh-CN" w:bidi="ar"/>
              </w:rPr>
              <w:t>-0.877056539</w:t>
            </w:r>
          </w:p>
        </w:tc>
      </w:tr>
      <w:tr w14:paraId="41C8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AA6708D">
            <w:pPr>
              <w:jc w:val="center"/>
              <w:textAlignment w:val="center"/>
              <w:rPr>
                <w:rFonts w:eastAsia="宋体"/>
                <w:color w:val="000000"/>
                <w:lang w:val="en-US" w:eastAsia="zh-CN" w:bidi="ar"/>
              </w:rPr>
            </w:pPr>
            <w:r>
              <w:rPr>
                <w:rFonts w:eastAsia="宋体"/>
                <w:color w:val="000000"/>
                <w:lang w:val="en-US" w:eastAsia="zh-CN" w:bidi="ar"/>
              </w:rPr>
              <w:t>COC</w:t>
            </w:r>
          </w:p>
        </w:tc>
        <w:tc>
          <w:tcPr>
            <w:tcW w:w="3705" w:type="dxa"/>
            <w:tcBorders>
              <w:top w:val="nil"/>
              <w:left w:val="nil"/>
              <w:bottom w:val="nil"/>
              <w:right w:val="nil"/>
            </w:tcBorders>
            <w:vAlign w:val="center"/>
          </w:tcPr>
          <w:p w14:paraId="1E38AF7C">
            <w:pPr>
              <w:jc w:val="center"/>
              <w:textAlignment w:val="center"/>
              <w:rPr>
                <w:rFonts w:eastAsia="宋体"/>
                <w:color w:val="000000"/>
                <w:lang w:val="en-US" w:eastAsia="zh-CN" w:bidi="ar"/>
              </w:rPr>
            </w:pPr>
            <w:r>
              <w:rPr>
                <w:rFonts w:eastAsia="宋体"/>
                <w:color w:val="000000"/>
                <w:lang w:val="en-US" w:eastAsia="zh-CN" w:bidi="ar"/>
              </w:rPr>
              <w:t>Methoxymethane</w:t>
            </w:r>
          </w:p>
        </w:tc>
        <w:tc>
          <w:tcPr>
            <w:tcW w:w="2066" w:type="dxa"/>
            <w:tcBorders>
              <w:top w:val="nil"/>
              <w:left w:val="nil"/>
              <w:bottom w:val="nil"/>
              <w:right w:val="nil"/>
            </w:tcBorders>
            <w:vAlign w:val="center"/>
          </w:tcPr>
          <w:p w14:paraId="7FB0EEDA">
            <w:pPr>
              <w:jc w:val="center"/>
              <w:textAlignment w:val="center"/>
              <w:rPr>
                <w:rFonts w:eastAsia="宋体"/>
                <w:color w:val="000000"/>
                <w:lang w:val="en-US" w:eastAsia="zh-CN" w:bidi="ar"/>
              </w:rPr>
            </w:pPr>
            <w:r>
              <w:rPr>
                <w:rFonts w:eastAsia="宋体"/>
                <w:color w:val="000000"/>
                <w:lang w:val="en-US" w:eastAsia="zh-CN" w:bidi="ar"/>
              </w:rPr>
              <w:t>-0.724234939</w:t>
            </w:r>
          </w:p>
        </w:tc>
      </w:tr>
      <w:tr w14:paraId="2771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3B38EE0">
            <w:pPr>
              <w:jc w:val="center"/>
              <w:textAlignment w:val="center"/>
              <w:rPr>
                <w:rFonts w:eastAsia="宋体"/>
                <w:color w:val="000000"/>
                <w:lang w:val="en-US" w:eastAsia="zh-CN" w:bidi="ar"/>
              </w:rPr>
            </w:pPr>
            <w:r>
              <w:rPr>
                <w:rFonts w:eastAsia="宋体"/>
                <w:color w:val="000000"/>
                <w:lang w:val="en-US" w:eastAsia="zh-CN" w:bidi="ar"/>
              </w:rPr>
              <w:t>COC(=O)CCCC(=O)OC</w:t>
            </w:r>
          </w:p>
        </w:tc>
        <w:tc>
          <w:tcPr>
            <w:tcW w:w="3705" w:type="dxa"/>
            <w:tcBorders>
              <w:top w:val="nil"/>
              <w:left w:val="nil"/>
              <w:bottom w:val="nil"/>
              <w:right w:val="nil"/>
            </w:tcBorders>
            <w:vAlign w:val="center"/>
          </w:tcPr>
          <w:p w14:paraId="0A7D0989">
            <w:pPr>
              <w:jc w:val="center"/>
              <w:textAlignment w:val="center"/>
              <w:rPr>
                <w:rFonts w:eastAsia="宋体"/>
                <w:color w:val="000000"/>
                <w:lang w:val="en-US" w:eastAsia="zh-CN" w:bidi="ar"/>
              </w:rPr>
            </w:pPr>
            <w:r>
              <w:rPr>
                <w:rFonts w:eastAsia="宋体"/>
                <w:color w:val="000000"/>
                <w:lang w:val="en-US" w:eastAsia="zh-CN" w:bidi="ar"/>
              </w:rPr>
              <w:t>Dimethyl glutarate</w:t>
            </w:r>
          </w:p>
        </w:tc>
        <w:tc>
          <w:tcPr>
            <w:tcW w:w="2066" w:type="dxa"/>
            <w:tcBorders>
              <w:top w:val="nil"/>
              <w:left w:val="nil"/>
              <w:bottom w:val="nil"/>
              <w:right w:val="nil"/>
            </w:tcBorders>
            <w:vAlign w:val="center"/>
          </w:tcPr>
          <w:p w14:paraId="79E37E4B">
            <w:pPr>
              <w:jc w:val="center"/>
              <w:textAlignment w:val="center"/>
              <w:rPr>
                <w:rFonts w:eastAsia="宋体"/>
                <w:color w:val="000000"/>
                <w:lang w:val="en-US" w:eastAsia="zh-CN" w:bidi="ar"/>
              </w:rPr>
            </w:pPr>
            <w:r>
              <w:rPr>
                <w:rFonts w:eastAsia="宋体"/>
                <w:color w:val="000000"/>
                <w:lang w:val="en-US" w:eastAsia="zh-CN" w:bidi="ar"/>
              </w:rPr>
              <w:t>-0.382022381</w:t>
            </w:r>
          </w:p>
        </w:tc>
      </w:tr>
      <w:tr w14:paraId="1697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5FD002F">
            <w:pPr>
              <w:jc w:val="center"/>
              <w:textAlignment w:val="center"/>
              <w:rPr>
                <w:rFonts w:eastAsia="宋体"/>
                <w:color w:val="000000"/>
                <w:lang w:val="en-US" w:eastAsia="zh-CN" w:bidi="ar"/>
              </w:rPr>
            </w:pPr>
            <w:r>
              <w:rPr>
                <w:rFonts w:eastAsia="宋体"/>
                <w:color w:val="000000"/>
                <w:lang w:val="en-US" w:eastAsia="zh-CN" w:bidi="ar"/>
              </w:rPr>
              <w:t>CC(C)CCCC(C)(C)O</w:t>
            </w:r>
          </w:p>
        </w:tc>
        <w:tc>
          <w:tcPr>
            <w:tcW w:w="3705" w:type="dxa"/>
            <w:tcBorders>
              <w:top w:val="nil"/>
              <w:left w:val="nil"/>
              <w:bottom w:val="nil"/>
              <w:right w:val="nil"/>
            </w:tcBorders>
            <w:vAlign w:val="center"/>
          </w:tcPr>
          <w:p w14:paraId="45FCCF8F">
            <w:pPr>
              <w:jc w:val="center"/>
              <w:textAlignment w:val="center"/>
              <w:rPr>
                <w:rFonts w:eastAsia="宋体"/>
                <w:color w:val="000000"/>
                <w:lang w:val="en-US" w:eastAsia="zh-CN" w:bidi="ar"/>
              </w:rPr>
            </w:pPr>
            <w:r>
              <w:rPr>
                <w:rFonts w:eastAsia="宋体"/>
                <w:color w:val="000000"/>
                <w:lang w:val="en-US" w:eastAsia="zh-CN" w:bidi="ar"/>
              </w:rPr>
              <w:t>6-Methylheptan-2-ol</w:t>
            </w:r>
          </w:p>
        </w:tc>
        <w:tc>
          <w:tcPr>
            <w:tcW w:w="2066" w:type="dxa"/>
            <w:tcBorders>
              <w:top w:val="nil"/>
              <w:left w:val="nil"/>
              <w:bottom w:val="nil"/>
              <w:right w:val="nil"/>
            </w:tcBorders>
            <w:vAlign w:val="center"/>
          </w:tcPr>
          <w:p w14:paraId="0EB37B8A">
            <w:pPr>
              <w:jc w:val="center"/>
              <w:textAlignment w:val="center"/>
              <w:rPr>
                <w:rFonts w:eastAsia="宋体"/>
                <w:color w:val="000000"/>
                <w:lang w:val="en-US" w:eastAsia="zh-CN" w:bidi="ar"/>
              </w:rPr>
            </w:pPr>
            <w:r>
              <w:rPr>
                <w:rFonts w:eastAsia="宋体"/>
                <w:color w:val="000000"/>
                <w:lang w:val="en-US" w:eastAsia="zh-CN" w:bidi="ar"/>
              </w:rPr>
              <w:t>-0.151340485</w:t>
            </w:r>
          </w:p>
        </w:tc>
      </w:tr>
      <w:tr w14:paraId="5AFB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FDD3A62">
            <w:pPr>
              <w:jc w:val="center"/>
              <w:textAlignment w:val="center"/>
              <w:rPr>
                <w:rFonts w:eastAsia="宋体"/>
                <w:color w:val="000000"/>
                <w:lang w:val="en-US" w:eastAsia="zh-CN" w:bidi="ar"/>
              </w:rPr>
            </w:pPr>
            <w:r>
              <w:rPr>
                <w:rFonts w:eastAsia="宋体"/>
                <w:color w:val="000000"/>
                <w:lang w:val="en-US" w:eastAsia="zh-CN" w:bidi="ar"/>
              </w:rPr>
              <w:t>COC(=O)CCCCCCCCC(=O)OC</w:t>
            </w:r>
          </w:p>
        </w:tc>
        <w:tc>
          <w:tcPr>
            <w:tcW w:w="3705" w:type="dxa"/>
            <w:tcBorders>
              <w:top w:val="nil"/>
              <w:left w:val="nil"/>
              <w:bottom w:val="nil"/>
              <w:right w:val="nil"/>
            </w:tcBorders>
            <w:vAlign w:val="center"/>
          </w:tcPr>
          <w:p w14:paraId="25159393">
            <w:pPr>
              <w:jc w:val="center"/>
              <w:textAlignment w:val="center"/>
              <w:rPr>
                <w:rFonts w:eastAsia="宋体"/>
                <w:color w:val="000000"/>
                <w:lang w:val="en-US" w:eastAsia="zh-CN" w:bidi="ar"/>
              </w:rPr>
            </w:pPr>
            <w:r>
              <w:rPr>
                <w:rFonts w:eastAsia="宋体"/>
                <w:color w:val="000000"/>
                <w:lang w:val="en-US" w:eastAsia="zh-CN" w:bidi="ar"/>
              </w:rPr>
              <w:t>Dimethyl decanedioate</w:t>
            </w:r>
          </w:p>
        </w:tc>
        <w:tc>
          <w:tcPr>
            <w:tcW w:w="2066" w:type="dxa"/>
            <w:tcBorders>
              <w:top w:val="nil"/>
              <w:left w:val="nil"/>
              <w:bottom w:val="nil"/>
              <w:right w:val="nil"/>
            </w:tcBorders>
            <w:vAlign w:val="center"/>
          </w:tcPr>
          <w:p w14:paraId="47CB3D4D">
            <w:pPr>
              <w:jc w:val="center"/>
              <w:textAlignment w:val="center"/>
              <w:rPr>
                <w:rFonts w:eastAsia="宋体"/>
                <w:color w:val="000000"/>
                <w:lang w:val="en-US" w:eastAsia="zh-CN" w:bidi="ar"/>
              </w:rPr>
            </w:pPr>
            <w:r>
              <w:rPr>
                <w:rFonts w:eastAsia="宋体"/>
                <w:color w:val="000000"/>
                <w:lang w:val="en-US" w:eastAsia="zh-CN" w:bidi="ar"/>
              </w:rPr>
              <w:t>-0.162762284</w:t>
            </w:r>
          </w:p>
        </w:tc>
      </w:tr>
      <w:tr w14:paraId="2B6D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0DFA785">
            <w:pPr>
              <w:jc w:val="center"/>
              <w:textAlignment w:val="center"/>
              <w:rPr>
                <w:rFonts w:eastAsia="宋体"/>
                <w:color w:val="000000"/>
                <w:lang w:val="en-US" w:eastAsia="zh-CN" w:bidi="ar"/>
              </w:rPr>
            </w:pPr>
            <w:r>
              <w:rPr>
                <w:rFonts w:eastAsia="宋体"/>
                <w:color w:val="000000"/>
                <w:lang w:val="en-US" w:eastAsia="zh-CN" w:bidi="ar"/>
              </w:rPr>
              <w:t>COC(=O)CCC(=O)OC</w:t>
            </w:r>
          </w:p>
        </w:tc>
        <w:tc>
          <w:tcPr>
            <w:tcW w:w="3705" w:type="dxa"/>
            <w:tcBorders>
              <w:top w:val="nil"/>
              <w:left w:val="nil"/>
              <w:bottom w:val="nil"/>
              <w:right w:val="nil"/>
            </w:tcBorders>
            <w:vAlign w:val="center"/>
          </w:tcPr>
          <w:p w14:paraId="1F2A5736">
            <w:pPr>
              <w:jc w:val="center"/>
              <w:textAlignment w:val="center"/>
              <w:rPr>
                <w:rFonts w:eastAsia="宋体"/>
                <w:color w:val="000000"/>
                <w:lang w:val="en-US" w:eastAsia="zh-CN" w:bidi="ar"/>
              </w:rPr>
            </w:pPr>
            <w:r>
              <w:rPr>
                <w:rFonts w:eastAsia="宋体"/>
                <w:color w:val="000000"/>
                <w:lang w:val="en-US" w:eastAsia="zh-CN" w:bidi="ar"/>
              </w:rPr>
              <w:t>Dimethyl succinate</w:t>
            </w:r>
          </w:p>
        </w:tc>
        <w:tc>
          <w:tcPr>
            <w:tcW w:w="2066" w:type="dxa"/>
            <w:tcBorders>
              <w:top w:val="nil"/>
              <w:left w:val="nil"/>
              <w:bottom w:val="nil"/>
              <w:right w:val="nil"/>
            </w:tcBorders>
            <w:vAlign w:val="center"/>
          </w:tcPr>
          <w:p w14:paraId="36606772">
            <w:pPr>
              <w:jc w:val="center"/>
              <w:textAlignment w:val="center"/>
              <w:rPr>
                <w:rFonts w:eastAsia="宋体"/>
                <w:color w:val="000000"/>
                <w:lang w:val="en-US" w:eastAsia="zh-CN" w:bidi="ar"/>
              </w:rPr>
            </w:pPr>
            <w:r>
              <w:rPr>
                <w:rFonts w:eastAsia="宋体"/>
                <w:color w:val="000000"/>
                <w:lang w:val="en-US" w:eastAsia="zh-CN" w:bidi="ar"/>
              </w:rPr>
              <w:t>-0.508911371</w:t>
            </w:r>
          </w:p>
        </w:tc>
      </w:tr>
      <w:tr w14:paraId="4ADF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9791BDD">
            <w:pPr>
              <w:jc w:val="center"/>
              <w:textAlignment w:val="center"/>
              <w:rPr>
                <w:rFonts w:eastAsia="宋体"/>
                <w:color w:val="000000"/>
                <w:lang w:val="en-US" w:eastAsia="zh-CN" w:bidi="ar"/>
              </w:rPr>
            </w:pPr>
            <w:r>
              <w:rPr>
                <w:rFonts w:eastAsia="宋体"/>
                <w:color w:val="000000"/>
                <w:lang w:val="en-US" w:eastAsia="zh-CN" w:bidi="ar"/>
              </w:rPr>
              <w:t>CS(=O)C</w:t>
            </w:r>
          </w:p>
        </w:tc>
        <w:tc>
          <w:tcPr>
            <w:tcW w:w="3705" w:type="dxa"/>
            <w:tcBorders>
              <w:top w:val="nil"/>
              <w:left w:val="nil"/>
              <w:bottom w:val="nil"/>
              <w:right w:val="nil"/>
            </w:tcBorders>
            <w:vAlign w:val="center"/>
          </w:tcPr>
          <w:p w14:paraId="562EAC00">
            <w:pPr>
              <w:jc w:val="center"/>
              <w:textAlignment w:val="center"/>
              <w:rPr>
                <w:rFonts w:eastAsia="宋体"/>
                <w:color w:val="000000"/>
                <w:lang w:val="en-US" w:eastAsia="zh-CN" w:bidi="ar"/>
              </w:rPr>
            </w:pPr>
            <w:r>
              <w:rPr>
                <w:rFonts w:eastAsia="宋体"/>
                <w:color w:val="000000"/>
                <w:lang w:val="en-US" w:eastAsia="zh-CN" w:bidi="ar"/>
              </w:rPr>
              <w:t>Dimethyl sulfoxide</w:t>
            </w:r>
          </w:p>
        </w:tc>
        <w:tc>
          <w:tcPr>
            <w:tcW w:w="2066" w:type="dxa"/>
            <w:tcBorders>
              <w:top w:val="nil"/>
              <w:left w:val="nil"/>
              <w:bottom w:val="nil"/>
              <w:right w:val="nil"/>
            </w:tcBorders>
            <w:vAlign w:val="center"/>
          </w:tcPr>
          <w:p w14:paraId="5789571D">
            <w:pPr>
              <w:jc w:val="center"/>
              <w:textAlignment w:val="center"/>
              <w:rPr>
                <w:rFonts w:eastAsia="宋体"/>
                <w:color w:val="000000"/>
                <w:lang w:val="en-US" w:eastAsia="zh-CN" w:bidi="ar"/>
              </w:rPr>
            </w:pPr>
            <w:r>
              <w:rPr>
                <w:rFonts w:eastAsia="宋体"/>
                <w:color w:val="000000"/>
                <w:lang w:val="en-US" w:eastAsia="zh-CN" w:bidi="ar"/>
              </w:rPr>
              <w:t>-0.565447152</w:t>
            </w:r>
          </w:p>
        </w:tc>
      </w:tr>
      <w:tr w14:paraId="0076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61EB5D4">
            <w:pPr>
              <w:jc w:val="center"/>
              <w:textAlignment w:val="center"/>
              <w:rPr>
                <w:rFonts w:eastAsia="宋体"/>
                <w:color w:val="000000"/>
                <w:lang w:val="en-US" w:eastAsia="zh-CN" w:bidi="ar"/>
              </w:rPr>
            </w:pPr>
            <w:r>
              <w:rPr>
                <w:rFonts w:eastAsia="宋体"/>
                <w:color w:val="000000"/>
                <w:lang w:val="en-US" w:eastAsia="zh-CN" w:bidi="ar"/>
              </w:rPr>
              <w:t>CN(C)CCO</w:t>
            </w:r>
          </w:p>
        </w:tc>
        <w:tc>
          <w:tcPr>
            <w:tcW w:w="3705" w:type="dxa"/>
            <w:tcBorders>
              <w:top w:val="nil"/>
              <w:left w:val="nil"/>
              <w:bottom w:val="nil"/>
              <w:right w:val="nil"/>
            </w:tcBorders>
            <w:vAlign w:val="center"/>
          </w:tcPr>
          <w:p w14:paraId="6332343F">
            <w:pPr>
              <w:jc w:val="center"/>
              <w:textAlignment w:val="center"/>
              <w:rPr>
                <w:rFonts w:eastAsia="宋体"/>
                <w:color w:val="000000"/>
                <w:lang w:val="en-US" w:eastAsia="zh-CN" w:bidi="ar"/>
              </w:rPr>
            </w:pPr>
            <w:r>
              <w:rPr>
                <w:rFonts w:eastAsia="宋体"/>
                <w:color w:val="000000"/>
                <w:lang w:val="en-US" w:eastAsia="zh-CN" w:bidi="ar"/>
              </w:rPr>
              <w:t>N-Methyl-N-(2-hydroxyethyl)methanamine</w:t>
            </w:r>
          </w:p>
        </w:tc>
        <w:tc>
          <w:tcPr>
            <w:tcW w:w="2066" w:type="dxa"/>
            <w:tcBorders>
              <w:top w:val="nil"/>
              <w:left w:val="nil"/>
              <w:bottom w:val="nil"/>
              <w:right w:val="nil"/>
            </w:tcBorders>
            <w:vAlign w:val="center"/>
          </w:tcPr>
          <w:p w14:paraId="180B3180">
            <w:pPr>
              <w:jc w:val="center"/>
              <w:textAlignment w:val="center"/>
              <w:rPr>
                <w:rFonts w:eastAsia="宋体"/>
                <w:color w:val="000000"/>
                <w:lang w:val="en-US" w:eastAsia="zh-CN" w:bidi="ar"/>
              </w:rPr>
            </w:pPr>
            <w:r>
              <w:rPr>
                <w:rFonts w:eastAsia="宋体"/>
                <w:color w:val="000000"/>
                <w:lang w:val="en-US" w:eastAsia="zh-CN" w:bidi="ar"/>
              </w:rPr>
              <w:t>0.093537449836731</w:t>
            </w:r>
          </w:p>
        </w:tc>
      </w:tr>
      <w:tr w14:paraId="4AF2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70EDCDE">
            <w:pPr>
              <w:jc w:val="center"/>
              <w:textAlignment w:val="center"/>
              <w:rPr>
                <w:rFonts w:eastAsia="宋体"/>
                <w:color w:val="000000"/>
                <w:lang w:val="en-US" w:eastAsia="zh-CN" w:bidi="ar"/>
              </w:rPr>
            </w:pPr>
            <w:r>
              <w:rPr>
                <w:rFonts w:eastAsia="宋体"/>
                <w:color w:val="000000"/>
                <w:lang w:val="en-US" w:eastAsia="zh-CN" w:bidi="ar"/>
              </w:rPr>
              <w:t>CCC(C)C(C)CO</w:t>
            </w:r>
          </w:p>
        </w:tc>
        <w:tc>
          <w:tcPr>
            <w:tcW w:w="3705" w:type="dxa"/>
            <w:tcBorders>
              <w:top w:val="nil"/>
              <w:left w:val="nil"/>
              <w:bottom w:val="nil"/>
              <w:right w:val="nil"/>
            </w:tcBorders>
            <w:vAlign w:val="center"/>
          </w:tcPr>
          <w:p w14:paraId="403C0CBD">
            <w:pPr>
              <w:jc w:val="center"/>
              <w:textAlignment w:val="center"/>
              <w:rPr>
                <w:rFonts w:eastAsia="宋体"/>
                <w:color w:val="000000"/>
                <w:lang w:val="en-US" w:eastAsia="zh-CN" w:bidi="ar"/>
              </w:rPr>
            </w:pPr>
            <w:r>
              <w:rPr>
                <w:rFonts w:eastAsia="宋体"/>
                <w:color w:val="000000"/>
                <w:lang w:val="en-US" w:eastAsia="zh-CN" w:bidi="ar"/>
              </w:rPr>
              <w:t>3,4-Dimethylpentan-1-ol</w:t>
            </w:r>
          </w:p>
        </w:tc>
        <w:tc>
          <w:tcPr>
            <w:tcW w:w="2066" w:type="dxa"/>
            <w:tcBorders>
              <w:top w:val="nil"/>
              <w:left w:val="nil"/>
              <w:bottom w:val="nil"/>
              <w:right w:val="nil"/>
            </w:tcBorders>
            <w:vAlign w:val="center"/>
          </w:tcPr>
          <w:p w14:paraId="5AC176AA">
            <w:pPr>
              <w:jc w:val="center"/>
              <w:textAlignment w:val="center"/>
              <w:rPr>
                <w:rFonts w:eastAsia="宋体"/>
                <w:color w:val="000000"/>
                <w:lang w:val="en-US" w:eastAsia="zh-CN" w:bidi="ar"/>
              </w:rPr>
            </w:pPr>
            <w:r>
              <w:rPr>
                <w:rFonts w:eastAsia="宋体"/>
                <w:color w:val="000000"/>
                <w:lang w:val="en-US" w:eastAsia="zh-CN" w:bidi="ar"/>
              </w:rPr>
              <w:t>-0.089916408</w:t>
            </w:r>
          </w:p>
        </w:tc>
      </w:tr>
      <w:tr w14:paraId="7AB31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B98C765">
            <w:pPr>
              <w:jc w:val="center"/>
              <w:textAlignment w:val="center"/>
              <w:rPr>
                <w:rFonts w:eastAsia="宋体"/>
                <w:color w:val="000000"/>
                <w:lang w:val="en-US" w:eastAsia="zh-CN" w:bidi="ar"/>
              </w:rPr>
            </w:pPr>
            <w:r>
              <w:rPr>
                <w:rFonts w:eastAsia="宋体"/>
                <w:color w:val="000000"/>
                <w:lang w:val="en-US" w:eastAsia="zh-CN" w:bidi="ar"/>
              </w:rPr>
              <w:t>CCCCOCCCC</w:t>
            </w:r>
          </w:p>
        </w:tc>
        <w:tc>
          <w:tcPr>
            <w:tcW w:w="3705" w:type="dxa"/>
            <w:tcBorders>
              <w:top w:val="nil"/>
              <w:left w:val="nil"/>
              <w:bottom w:val="nil"/>
              <w:right w:val="nil"/>
            </w:tcBorders>
            <w:vAlign w:val="center"/>
          </w:tcPr>
          <w:p w14:paraId="3F2655D8">
            <w:pPr>
              <w:jc w:val="center"/>
              <w:textAlignment w:val="center"/>
              <w:rPr>
                <w:rFonts w:eastAsia="宋体"/>
                <w:color w:val="000000"/>
                <w:lang w:val="en-US" w:eastAsia="zh-CN" w:bidi="ar"/>
              </w:rPr>
            </w:pPr>
            <w:r>
              <w:rPr>
                <w:rFonts w:eastAsia="宋体"/>
                <w:color w:val="000000"/>
                <w:lang w:val="en-US" w:eastAsia="zh-CN" w:bidi="ar"/>
              </w:rPr>
              <w:t>Butyl butyl ether</w:t>
            </w:r>
          </w:p>
        </w:tc>
        <w:tc>
          <w:tcPr>
            <w:tcW w:w="2066" w:type="dxa"/>
            <w:tcBorders>
              <w:top w:val="nil"/>
              <w:left w:val="nil"/>
              <w:bottom w:val="nil"/>
              <w:right w:val="nil"/>
            </w:tcBorders>
            <w:vAlign w:val="center"/>
          </w:tcPr>
          <w:p w14:paraId="3CB80561">
            <w:pPr>
              <w:jc w:val="center"/>
              <w:textAlignment w:val="center"/>
              <w:rPr>
                <w:rFonts w:eastAsia="宋体"/>
                <w:color w:val="000000"/>
                <w:lang w:val="en-US" w:eastAsia="zh-CN" w:bidi="ar"/>
              </w:rPr>
            </w:pPr>
            <w:r>
              <w:rPr>
                <w:rFonts w:eastAsia="宋体"/>
                <w:color w:val="000000"/>
                <w:lang w:val="en-US" w:eastAsia="zh-CN" w:bidi="ar"/>
              </w:rPr>
              <w:t>-0.145759672</w:t>
            </w:r>
          </w:p>
        </w:tc>
      </w:tr>
      <w:tr w14:paraId="3D18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4D6B7FC">
            <w:pPr>
              <w:jc w:val="center"/>
              <w:textAlignment w:val="center"/>
              <w:rPr>
                <w:rFonts w:eastAsia="宋体"/>
                <w:color w:val="000000"/>
                <w:lang w:val="en-US" w:eastAsia="zh-CN" w:bidi="ar"/>
              </w:rPr>
            </w:pPr>
            <w:r>
              <w:rPr>
                <w:rFonts w:eastAsia="宋体"/>
                <w:color w:val="000000"/>
                <w:lang w:val="en-US" w:eastAsia="zh-CN" w:bidi="ar"/>
              </w:rPr>
              <w:t>CCCCCOCCCCC</w:t>
            </w:r>
          </w:p>
        </w:tc>
        <w:tc>
          <w:tcPr>
            <w:tcW w:w="3705" w:type="dxa"/>
            <w:tcBorders>
              <w:top w:val="nil"/>
              <w:left w:val="nil"/>
              <w:bottom w:val="nil"/>
              <w:right w:val="nil"/>
            </w:tcBorders>
            <w:vAlign w:val="center"/>
          </w:tcPr>
          <w:p w14:paraId="7C5D1C47">
            <w:pPr>
              <w:jc w:val="center"/>
              <w:textAlignment w:val="center"/>
              <w:rPr>
                <w:rFonts w:eastAsia="宋体"/>
                <w:color w:val="000000"/>
                <w:lang w:val="en-US" w:eastAsia="zh-CN" w:bidi="ar"/>
              </w:rPr>
            </w:pPr>
            <w:r>
              <w:rPr>
                <w:rFonts w:eastAsia="宋体"/>
                <w:color w:val="000000"/>
                <w:lang w:val="en-US" w:eastAsia="zh-CN" w:bidi="ar"/>
              </w:rPr>
              <w:t>Pentyl pentyl ether</w:t>
            </w:r>
          </w:p>
        </w:tc>
        <w:tc>
          <w:tcPr>
            <w:tcW w:w="2066" w:type="dxa"/>
            <w:tcBorders>
              <w:top w:val="nil"/>
              <w:left w:val="nil"/>
              <w:bottom w:val="nil"/>
              <w:right w:val="nil"/>
            </w:tcBorders>
            <w:vAlign w:val="center"/>
          </w:tcPr>
          <w:p w14:paraId="1B12D8EA">
            <w:pPr>
              <w:jc w:val="center"/>
              <w:textAlignment w:val="center"/>
              <w:rPr>
                <w:rFonts w:eastAsia="宋体"/>
                <w:color w:val="000000"/>
                <w:lang w:val="en-US" w:eastAsia="zh-CN" w:bidi="ar"/>
              </w:rPr>
            </w:pPr>
            <w:r>
              <w:rPr>
                <w:rFonts w:eastAsia="宋体"/>
                <w:color w:val="000000"/>
                <w:lang w:val="en-US" w:eastAsia="zh-CN" w:bidi="ar"/>
              </w:rPr>
              <w:t>-0.129778296</w:t>
            </w:r>
          </w:p>
        </w:tc>
      </w:tr>
      <w:tr w14:paraId="11A2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82B17D1">
            <w:pPr>
              <w:jc w:val="center"/>
              <w:textAlignment w:val="center"/>
              <w:rPr>
                <w:rFonts w:eastAsia="宋体"/>
                <w:color w:val="000000"/>
                <w:lang w:val="en-US" w:eastAsia="zh-CN" w:bidi="ar"/>
              </w:rPr>
            </w:pPr>
            <w:r>
              <w:rPr>
                <w:rFonts w:eastAsia="宋体"/>
                <w:color w:val="000000"/>
                <w:lang w:val="en-US" w:eastAsia="zh-CN" w:bidi="ar"/>
              </w:rPr>
              <w:t>CCCOCCC</w:t>
            </w:r>
          </w:p>
        </w:tc>
        <w:tc>
          <w:tcPr>
            <w:tcW w:w="3705" w:type="dxa"/>
            <w:tcBorders>
              <w:top w:val="nil"/>
              <w:left w:val="nil"/>
              <w:bottom w:val="nil"/>
              <w:right w:val="nil"/>
            </w:tcBorders>
            <w:vAlign w:val="center"/>
          </w:tcPr>
          <w:p w14:paraId="583D9F7D">
            <w:pPr>
              <w:jc w:val="center"/>
              <w:textAlignment w:val="center"/>
              <w:rPr>
                <w:rFonts w:eastAsia="宋体"/>
                <w:color w:val="000000"/>
                <w:lang w:val="en-US" w:eastAsia="zh-CN" w:bidi="ar"/>
              </w:rPr>
            </w:pPr>
            <w:r>
              <w:rPr>
                <w:rFonts w:eastAsia="宋体"/>
                <w:color w:val="000000"/>
                <w:lang w:val="en-US" w:eastAsia="zh-CN" w:bidi="ar"/>
              </w:rPr>
              <w:t>Propyl propyl ether</w:t>
            </w:r>
          </w:p>
        </w:tc>
        <w:tc>
          <w:tcPr>
            <w:tcW w:w="2066" w:type="dxa"/>
            <w:tcBorders>
              <w:top w:val="nil"/>
              <w:left w:val="nil"/>
              <w:bottom w:val="nil"/>
              <w:right w:val="nil"/>
            </w:tcBorders>
            <w:vAlign w:val="center"/>
          </w:tcPr>
          <w:p w14:paraId="4F1C7432">
            <w:pPr>
              <w:jc w:val="center"/>
              <w:textAlignment w:val="center"/>
              <w:rPr>
                <w:rFonts w:eastAsia="宋体"/>
                <w:color w:val="000000"/>
                <w:lang w:val="en-US" w:eastAsia="zh-CN" w:bidi="ar"/>
              </w:rPr>
            </w:pPr>
            <w:r>
              <w:rPr>
                <w:rFonts w:eastAsia="宋体"/>
                <w:color w:val="000000"/>
                <w:lang w:val="en-US" w:eastAsia="zh-CN" w:bidi="ar"/>
              </w:rPr>
              <w:t>-0.197095156</w:t>
            </w:r>
          </w:p>
        </w:tc>
      </w:tr>
      <w:tr w14:paraId="23E8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4956058">
            <w:pPr>
              <w:jc w:val="center"/>
              <w:textAlignment w:val="center"/>
              <w:rPr>
                <w:rFonts w:eastAsia="宋体"/>
                <w:color w:val="000000"/>
                <w:lang w:val="en-US" w:eastAsia="zh-CN" w:bidi="ar"/>
              </w:rPr>
            </w:pPr>
            <w:r>
              <w:rPr>
                <w:rFonts w:eastAsia="宋体"/>
                <w:color w:val="000000"/>
                <w:lang w:val="en-US" w:eastAsia="zh-CN" w:bidi="ar"/>
              </w:rPr>
              <w:t>CCOC(C)COC(C)CO</w:t>
            </w:r>
          </w:p>
        </w:tc>
        <w:tc>
          <w:tcPr>
            <w:tcW w:w="3705" w:type="dxa"/>
            <w:tcBorders>
              <w:top w:val="nil"/>
              <w:left w:val="nil"/>
              <w:bottom w:val="nil"/>
              <w:right w:val="nil"/>
            </w:tcBorders>
            <w:vAlign w:val="center"/>
          </w:tcPr>
          <w:p w14:paraId="119DD07C">
            <w:pPr>
              <w:jc w:val="center"/>
              <w:textAlignment w:val="center"/>
              <w:rPr>
                <w:rFonts w:eastAsia="宋体"/>
                <w:color w:val="000000"/>
                <w:lang w:val="en-US" w:eastAsia="zh-CN" w:bidi="ar"/>
              </w:rPr>
            </w:pPr>
            <w:r>
              <w:rPr>
                <w:rFonts w:eastAsia="宋体"/>
                <w:color w:val="000000"/>
                <w:lang w:val="en-US" w:eastAsia="zh-CN" w:bidi="ar"/>
              </w:rPr>
              <w:t>1,2-Bis(2-methoxypropoxy)ethane</w:t>
            </w:r>
          </w:p>
        </w:tc>
        <w:tc>
          <w:tcPr>
            <w:tcW w:w="2066" w:type="dxa"/>
            <w:tcBorders>
              <w:top w:val="nil"/>
              <w:left w:val="nil"/>
              <w:bottom w:val="nil"/>
              <w:right w:val="nil"/>
            </w:tcBorders>
            <w:vAlign w:val="center"/>
          </w:tcPr>
          <w:p w14:paraId="6E53E795">
            <w:pPr>
              <w:jc w:val="center"/>
              <w:textAlignment w:val="center"/>
              <w:rPr>
                <w:rFonts w:eastAsia="宋体"/>
                <w:color w:val="000000"/>
                <w:lang w:val="en-US" w:eastAsia="zh-CN" w:bidi="ar"/>
              </w:rPr>
            </w:pPr>
            <w:r>
              <w:rPr>
                <w:rFonts w:eastAsia="宋体"/>
                <w:color w:val="000000"/>
                <w:lang w:val="en-US" w:eastAsia="zh-CN" w:bidi="ar"/>
              </w:rPr>
              <w:t>-0.053940654</w:t>
            </w:r>
          </w:p>
        </w:tc>
      </w:tr>
      <w:tr w14:paraId="20A8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BC7A02F">
            <w:pPr>
              <w:jc w:val="center"/>
              <w:textAlignment w:val="center"/>
              <w:rPr>
                <w:rFonts w:eastAsia="宋体"/>
                <w:color w:val="000000"/>
                <w:lang w:val="en-US" w:eastAsia="zh-CN" w:bidi="ar"/>
              </w:rPr>
            </w:pPr>
            <w:r>
              <w:rPr>
                <w:rFonts w:eastAsia="宋体"/>
                <w:color w:val="000000"/>
                <w:lang w:val="en-US" w:eastAsia="zh-CN" w:bidi="ar"/>
              </w:rPr>
              <w:t>CCC(O)OC(CC)O</w:t>
            </w:r>
          </w:p>
        </w:tc>
        <w:tc>
          <w:tcPr>
            <w:tcW w:w="3705" w:type="dxa"/>
            <w:tcBorders>
              <w:top w:val="nil"/>
              <w:left w:val="nil"/>
              <w:bottom w:val="nil"/>
              <w:right w:val="nil"/>
            </w:tcBorders>
            <w:vAlign w:val="center"/>
          </w:tcPr>
          <w:p w14:paraId="5458FED8">
            <w:pPr>
              <w:jc w:val="center"/>
              <w:textAlignment w:val="center"/>
              <w:rPr>
                <w:rFonts w:eastAsia="宋体"/>
                <w:color w:val="000000"/>
                <w:lang w:val="en-US" w:eastAsia="zh-CN" w:bidi="ar"/>
              </w:rPr>
            </w:pPr>
            <w:r>
              <w:rPr>
                <w:rFonts w:eastAsia="宋体"/>
                <w:color w:val="000000"/>
                <w:lang w:val="en-US" w:eastAsia="zh-CN" w:bidi="ar"/>
              </w:rPr>
              <w:t>1,1'-oxybis(propan-1-ol)</w:t>
            </w:r>
          </w:p>
        </w:tc>
        <w:tc>
          <w:tcPr>
            <w:tcW w:w="2066" w:type="dxa"/>
            <w:tcBorders>
              <w:top w:val="nil"/>
              <w:left w:val="nil"/>
              <w:bottom w:val="nil"/>
              <w:right w:val="nil"/>
            </w:tcBorders>
            <w:vAlign w:val="center"/>
          </w:tcPr>
          <w:p w14:paraId="75358127">
            <w:pPr>
              <w:jc w:val="center"/>
              <w:textAlignment w:val="center"/>
              <w:rPr>
                <w:rFonts w:eastAsia="宋体"/>
                <w:color w:val="000000"/>
                <w:lang w:val="en-US" w:eastAsia="zh-CN" w:bidi="ar"/>
              </w:rPr>
            </w:pPr>
            <w:r>
              <w:rPr>
                <w:rFonts w:eastAsia="宋体"/>
                <w:color w:val="000000"/>
                <w:lang w:val="en-US" w:eastAsia="zh-CN" w:bidi="ar"/>
              </w:rPr>
              <w:t>0.102857291698456</w:t>
            </w:r>
          </w:p>
        </w:tc>
      </w:tr>
      <w:tr w14:paraId="5083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179C3C0">
            <w:pPr>
              <w:jc w:val="center"/>
              <w:textAlignment w:val="center"/>
              <w:rPr>
                <w:rFonts w:eastAsia="宋体"/>
                <w:color w:val="000000"/>
                <w:lang w:val="en-US" w:eastAsia="zh-CN" w:bidi="ar"/>
              </w:rPr>
            </w:pPr>
            <w:r>
              <w:rPr>
                <w:rFonts w:eastAsia="宋体"/>
                <w:color w:val="000000"/>
                <w:lang w:val="en-US" w:eastAsia="zh-CN" w:bidi="ar"/>
              </w:rPr>
              <w:t>COCC(C)OCC(C)O</w:t>
            </w:r>
          </w:p>
        </w:tc>
        <w:tc>
          <w:tcPr>
            <w:tcW w:w="3705" w:type="dxa"/>
            <w:tcBorders>
              <w:top w:val="nil"/>
              <w:left w:val="nil"/>
              <w:bottom w:val="nil"/>
              <w:right w:val="nil"/>
            </w:tcBorders>
            <w:vAlign w:val="center"/>
          </w:tcPr>
          <w:p w14:paraId="375752D9">
            <w:pPr>
              <w:jc w:val="center"/>
              <w:textAlignment w:val="center"/>
              <w:rPr>
                <w:rFonts w:eastAsia="宋体"/>
                <w:color w:val="000000"/>
                <w:lang w:val="en-US" w:eastAsia="zh-CN" w:bidi="ar"/>
              </w:rPr>
            </w:pPr>
            <w:r>
              <w:rPr>
                <w:rFonts w:eastAsia="宋体"/>
                <w:color w:val="000000"/>
                <w:lang w:val="en-US" w:eastAsia="zh-CN" w:bidi="ar"/>
              </w:rPr>
              <w:t>2-(2-Methoxypropoxy)propan-1-ol</w:t>
            </w:r>
          </w:p>
        </w:tc>
        <w:tc>
          <w:tcPr>
            <w:tcW w:w="2066" w:type="dxa"/>
            <w:tcBorders>
              <w:top w:val="nil"/>
              <w:left w:val="nil"/>
              <w:bottom w:val="nil"/>
              <w:right w:val="nil"/>
            </w:tcBorders>
            <w:vAlign w:val="center"/>
          </w:tcPr>
          <w:p w14:paraId="2C122E38">
            <w:pPr>
              <w:jc w:val="center"/>
              <w:textAlignment w:val="center"/>
              <w:rPr>
                <w:rFonts w:eastAsia="宋体"/>
                <w:color w:val="000000"/>
                <w:lang w:val="en-US" w:eastAsia="zh-CN" w:bidi="ar"/>
              </w:rPr>
            </w:pPr>
            <w:r>
              <w:rPr>
                <w:rFonts w:eastAsia="宋体"/>
                <w:color w:val="000000"/>
                <w:lang w:val="en-US" w:eastAsia="zh-CN" w:bidi="ar"/>
              </w:rPr>
              <w:t>-0.032087505</w:t>
            </w:r>
          </w:p>
        </w:tc>
      </w:tr>
      <w:tr w14:paraId="34A4D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E83E00A">
            <w:pPr>
              <w:jc w:val="center"/>
              <w:textAlignment w:val="center"/>
              <w:rPr>
                <w:rFonts w:eastAsia="宋体"/>
                <w:color w:val="000000"/>
                <w:lang w:val="en-US" w:eastAsia="zh-CN" w:bidi="ar"/>
              </w:rPr>
            </w:pPr>
            <w:r>
              <w:rPr>
                <w:rFonts w:eastAsia="宋体"/>
                <w:color w:val="000000"/>
                <w:lang w:val="en-US" w:eastAsia="zh-CN" w:bidi="ar"/>
              </w:rPr>
              <w:t>CC(CO)OCC(C)OC</w:t>
            </w:r>
          </w:p>
        </w:tc>
        <w:tc>
          <w:tcPr>
            <w:tcW w:w="3705" w:type="dxa"/>
            <w:tcBorders>
              <w:top w:val="nil"/>
              <w:left w:val="nil"/>
              <w:bottom w:val="nil"/>
              <w:right w:val="nil"/>
            </w:tcBorders>
            <w:vAlign w:val="center"/>
          </w:tcPr>
          <w:p w14:paraId="5436DF3C">
            <w:pPr>
              <w:jc w:val="center"/>
              <w:textAlignment w:val="center"/>
              <w:rPr>
                <w:rFonts w:eastAsia="宋体"/>
                <w:color w:val="000000"/>
                <w:lang w:val="en-US" w:eastAsia="zh-CN" w:bidi="ar"/>
              </w:rPr>
            </w:pPr>
            <w:r>
              <w:rPr>
                <w:rFonts w:eastAsia="宋体"/>
                <w:color w:val="000000"/>
                <w:lang w:val="en-US" w:eastAsia="zh-CN" w:bidi="ar"/>
              </w:rPr>
              <w:t>2-(1-Methoxyethoxy)-2-methylpropan-1-ol</w:t>
            </w:r>
          </w:p>
        </w:tc>
        <w:tc>
          <w:tcPr>
            <w:tcW w:w="2066" w:type="dxa"/>
            <w:tcBorders>
              <w:top w:val="nil"/>
              <w:left w:val="nil"/>
              <w:bottom w:val="nil"/>
              <w:right w:val="nil"/>
            </w:tcBorders>
            <w:vAlign w:val="center"/>
          </w:tcPr>
          <w:p w14:paraId="581EE786">
            <w:pPr>
              <w:jc w:val="center"/>
              <w:textAlignment w:val="center"/>
              <w:rPr>
                <w:rFonts w:eastAsia="宋体"/>
                <w:color w:val="000000"/>
                <w:lang w:val="en-US" w:eastAsia="zh-CN" w:bidi="ar"/>
              </w:rPr>
            </w:pPr>
            <w:r>
              <w:rPr>
                <w:rFonts w:eastAsia="宋体"/>
                <w:color w:val="000000"/>
                <w:lang w:val="en-US" w:eastAsia="zh-CN" w:bidi="ar"/>
              </w:rPr>
              <w:t>0.126052677631378</w:t>
            </w:r>
          </w:p>
        </w:tc>
      </w:tr>
      <w:tr w14:paraId="3CFB0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364B30D">
            <w:pPr>
              <w:jc w:val="center"/>
              <w:textAlignment w:val="center"/>
              <w:rPr>
                <w:rFonts w:eastAsia="宋体"/>
                <w:color w:val="000000"/>
                <w:lang w:eastAsia="zh-CN" w:bidi="ar"/>
              </w:rPr>
            </w:pPr>
            <w:r>
              <w:rPr>
                <w:rFonts w:eastAsia="宋体"/>
                <w:color w:val="000000"/>
                <w:lang w:eastAsia="zh-CN" w:bidi="ar"/>
              </w:rPr>
              <w:t>CC1=CC[C@@H](CC1)C(=C)C</w:t>
            </w:r>
          </w:p>
        </w:tc>
        <w:tc>
          <w:tcPr>
            <w:tcW w:w="3705" w:type="dxa"/>
            <w:tcBorders>
              <w:top w:val="nil"/>
              <w:left w:val="nil"/>
              <w:bottom w:val="nil"/>
              <w:right w:val="nil"/>
            </w:tcBorders>
            <w:vAlign w:val="center"/>
          </w:tcPr>
          <w:p w14:paraId="3935BBA9">
            <w:pPr>
              <w:jc w:val="center"/>
              <w:textAlignment w:val="center"/>
              <w:rPr>
                <w:rFonts w:eastAsia="宋体"/>
                <w:color w:val="000000"/>
                <w:lang w:val="en-US" w:eastAsia="zh-CN" w:bidi="ar"/>
              </w:rPr>
            </w:pPr>
            <w:r>
              <w:rPr>
                <w:rFonts w:eastAsia="宋体"/>
                <w:color w:val="000000"/>
                <w:lang w:val="en-US" w:eastAsia="zh-CN" w:bidi="ar"/>
              </w:rPr>
              <w:t>(1S,4R)-4-Isopropyl-1-methylcyclohex-1-ene</w:t>
            </w:r>
          </w:p>
        </w:tc>
        <w:tc>
          <w:tcPr>
            <w:tcW w:w="2066" w:type="dxa"/>
            <w:tcBorders>
              <w:top w:val="nil"/>
              <w:left w:val="nil"/>
              <w:bottom w:val="nil"/>
              <w:right w:val="nil"/>
            </w:tcBorders>
            <w:vAlign w:val="center"/>
          </w:tcPr>
          <w:p w14:paraId="5D6D163D">
            <w:pPr>
              <w:jc w:val="center"/>
              <w:textAlignment w:val="center"/>
              <w:rPr>
                <w:rFonts w:eastAsia="宋体"/>
                <w:color w:val="000000"/>
                <w:lang w:val="en-US" w:eastAsia="zh-CN" w:bidi="ar"/>
              </w:rPr>
            </w:pPr>
            <w:r>
              <w:rPr>
                <w:rFonts w:eastAsia="宋体"/>
                <w:color w:val="000000"/>
                <w:lang w:val="en-US" w:eastAsia="zh-CN" w:bidi="ar"/>
              </w:rPr>
              <w:t>-0.548607826</w:t>
            </w:r>
          </w:p>
        </w:tc>
      </w:tr>
      <w:tr w14:paraId="48EE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51AECBC">
            <w:pPr>
              <w:jc w:val="center"/>
              <w:textAlignment w:val="center"/>
              <w:rPr>
                <w:rFonts w:eastAsia="宋体"/>
                <w:color w:val="000000"/>
                <w:lang w:val="en-US" w:eastAsia="zh-CN" w:bidi="ar"/>
              </w:rPr>
            </w:pPr>
            <w:r>
              <w:rPr>
                <w:rFonts w:eastAsia="宋体"/>
                <w:color w:val="000000"/>
                <w:lang w:val="en-US" w:eastAsia="zh-CN" w:bidi="ar"/>
              </w:rPr>
              <w:t>CC</w:t>
            </w:r>
          </w:p>
        </w:tc>
        <w:tc>
          <w:tcPr>
            <w:tcW w:w="3705" w:type="dxa"/>
            <w:tcBorders>
              <w:top w:val="nil"/>
              <w:left w:val="nil"/>
              <w:bottom w:val="nil"/>
              <w:right w:val="nil"/>
            </w:tcBorders>
            <w:vAlign w:val="center"/>
          </w:tcPr>
          <w:p w14:paraId="74F8988C">
            <w:pPr>
              <w:jc w:val="center"/>
              <w:textAlignment w:val="center"/>
              <w:rPr>
                <w:rFonts w:eastAsia="宋体"/>
                <w:color w:val="000000"/>
                <w:lang w:val="en-US" w:eastAsia="zh-CN" w:bidi="ar"/>
              </w:rPr>
            </w:pPr>
            <w:r>
              <w:rPr>
                <w:rFonts w:eastAsia="宋体"/>
                <w:color w:val="000000"/>
                <w:lang w:val="en-US" w:eastAsia="zh-CN" w:bidi="ar"/>
              </w:rPr>
              <w:t>Ethane</w:t>
            </w:r>
          </w:p>
        </w:tc>
        <w:tc>
          <w:tcPr>
            <w:tcW w:w="2066" w:type="dxa"/>
            <w:tcBorders>
              <w:top w:val="nil"/>
              <w:left w:val="nil"/>
              <w:bottom w:val="nil"/>
              <w:right w:val="nil"/>
            </w:tcBorders>
            <w:vAlign w:val="center"/>
          </w:tcPr>
          <w:p w14:paraId="0001322B">
            <w:pPr>
              <w:jc w:val="center"/>
              <w:textAlignment w:val="center"/>
              <w:rPr>
                <w:rFonts w:eastAsia="宋体"/>
                <w:color w:val="000000"/>
                <w:lang w:val="en-US" w:eastAsia="zh-CN" w:bidi="ar"/>
              </w:rPr>
            </w:pPr>
            <w:r>
              <w:rPr>
                <w:rFonts w:eastAsia="宋体"/>
                <w:color w:val="000000"/>
                <w:lang w:val="en-US" w:eastAsia="zh-CN" w:bidi="ar"/>
              </w:rPr>
              <w:t>-0.634782374</w:t>
            </w:r>
          </w:p>
        </w:tc>
      </w:tr>
      <w:tr w14:paraId="5795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71E5D9E">
            <w:pPr>
              <w:jc w:val="center"/>
              <w:textAlignment w:val="center"/>
              <w:rPr>
                <w:rFonts w:eastAsia="宋体"/>
                <w:color w:val="000000"/>
                <w:lang w:val="en-US" w:eastAsia="zh-CN" w:bidi="ar"/>
              </w:rPr>
            </w:pPr>
            <w:r>
              <w:rPr>
                <w:rFonts w:eastAsia="宋体"/>
                <w:color w:val="000000"/>
                <w:lang w:val="en-US" w:eastAsia="zh-CN" w:bidi="ar"/>
              </w:rPr>
              <w:t>CCO</w:t>
            </w:r>
          </w:p>
        </w:tc>
        <w:tc>
          <w:tcPr>
            <w:tcW w:w="3705" w:type="dxa"/>
            <w:tcBorders>
              <w:top w:val="nil"/>
              <w:left w:val="nil"/>
              <w:bottom w:val="nil"/>
              <w:right w:val="nil"/>
            </w:tcBorders>
            <w:vAlign w:val="center"/>
          </w:tcPr>
          <w:p w14:paraId="62FA703B">
            <w:pPr>
              <w:jc w:val="center"/>
              <w:textAlignment w:val="center"/>
              <w:rPr>
                <w:rFonts w:eastAsia="宋体"/>
                <w:color w:val="000000"/>
                <w:lang w:val="en-US" w:eastAsia="zh-CN" w:bidi="ar"/>
              </w:rPr>
            </w:pPr>
            <w:r>
              <w:rPr>
                <w:rFonts w:eastAsia="宋体"/>
                <w:color w:val="000000"/>
                <w:lang w:val="en-US" w:eastAsia="zh-CN" w:bidi="ar"/>
              </w:rPr>
              <w:t>Ethanol</w:t>
            </w:r>
          </w:p>
        </w:tc>
        <w:tc>
          <w:tcPr>
            <w:tcW w:w="2066" w:type="dxa"/>
            <w:tcBorders>
              <w:top w:val="nil"/>
              <w:left w:val="nil"/>
              <w:bottom w:val="nil"/>
              <w:right w:val="nil"/>
            </w:tcBorders>
            <w:vAlign w:val="center"/>
          </w:tcPr>
          <w:p w14:paraId="3CB06EC3">
            <w:pPr>
              <w:jc w:val="center"/>
              <w:textAlignment w:val="center"/>
              <w:rPr>
                <w:rFonts w:eastAsia="宋体"/>
                <w:color w:val="000000"/>
                <w:lang w:val="en-US" w:eastAsia="zh-CN" w:bidi="ar"/>
              </w:rPr>
            </w:pPr>
            <w:r>
              <w:rPr>
                <w:rFonts w:eastAsia="宋体"/>
                <w:color w:val="000000"/>
                <w:lang w:val="en-US" w:eastAsia="zh-CN" w:bidi="ar"/>
              </w:rPr>
              <w:t>-0.437006116</w:t>
            </w:r>
          </w:p>
        </w:tc>
      </w:tr>
      <w:tr w14:paraId="5F90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DD38DB2">
            <w:pPr>
              <w:jc w:val="center"/>
              <w:textAlignment w:val="center"/>
              <w:rPr>
                <w:rFonts w:eastAsia="宋体"/>
                <w:color w:val="000000"/>
                <w:lang w:val="en-US" w:eastAsia="zh-CN" w:bidi="ar"/>
              </w:rPr>
            </w:pPr>
            <w:r>
              <w:rPr>
                <w:rFonts w:eastAsia="宋体"/>
                <w:color w:val="000000"/>
                <w:lang w:val="en-US" w:eastAsia="zh-CN" w:bidi="ar"/>
              </w:rPr>
              <w:t>C(CO)N</w:t>
            </w:r>
          </w:p>
        </w:tc>
        <w:tc>
          <w:tcPr>
            <w:tcW w:w="3705" w:type="dxa"/>
            <w:tcBorders>
              <w:top w:val="nil"/>
              <w:left w:val="nil"/>
              <w:bottom w:val="nil"/>
              <w:right w:val="nil"/>
            </w:tcBorders>
            <w:vAlign w:val="center"/>
          </w:tcPr>
          <w:p w14:paraId="17F83678">
            <w:pPr>
              <w:jc w:val="center"/>
              <w:textAlignment w:val="center"/>
              <w:rPr>
                <w:rFonts w:eastAsia="宋体"/>
                <w:color w:val="000000"/>
                <w:lang w:val="en-US" w:eastAsia="zh-CN" w:bidi="ar"/>
              </w:rPr>
            </w:pPr>
            <w:r>
              <w:rPr>
                <w:rFonts w:eastAsia="宋体"/>
                <w:color w:val="000000"/>
                <w:lang w:val="en-US" w:eastAsia="zh-CN" w:bidi="ar"/>
              </w:rPr>
              <w:t>2-Aminoethanol</w:t>
            </w:r>
          </w:p>
        </w:tc>
        <w:tc>
          <w:tcPr>
            <w:tcW w:w="2066" w:type="dxa"/>
            <w:tcBorders>
              <w:top w:val="nil"/>
              <w:left w:val="nil"/>
              <w:bottom w:val="nil"/>
              <w:right w:val="nil"/>
            </w:tcBorders>
            <w:vAlign w:val="center"/>
          </w:tcPr>
          <w:p w14:paraId="284E5144">
            <w:pPr>
              <w:jc w:val="center"/>
              <w:textAlignment w:val="center"/>
              <w:rPr>
                <w:rFonts w:eastAsia="宋体"/>
                <w:color w:val="000000"/>
                <w:lang w:val="en-US" w:eastAsia="zh-CN" w:bidi="ar"/>
              </w:rPr>
            </w:pPr>
            <w:r>
              <w:rPr>
                <w:rFonts w:eastAsia="宋体"/>
                <w:color w:val="000000"/>
                <w:lang w:val="en-US" w:eastAsia="zh-CN" w:bidi="ar"/>
              </w:rPr>
              <w:t>-0.397020221</w:t>
            </w:r>
          </w:p>
        </w:tc>
      </w:tr>
      <w:tr w14:paraId="790D2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40A83E2">
            <w:pPr>
              <w:jc w:val="center"/>
              <w:textAlignment w:val="center"/>
              <w:rPr>
                <w:rFonts w:eastAsia="宋体"/>
                <w:color w:val="000000"/>
                <w:lang w:val="en-US" w:eastAsia="zh-CN" w:bidi="ar"/>
              </w:rPr>
            </w:pPr>
            <w:r>
              <w:rPr>
                <w:rFonts w:eastAsia="宋体"/>
                <w:color w:val="000000"/>
                <w:lang w:val="en-US" w:eastAsia="zh-CN" w:bidi="ar"/>
              </w:rPr>
              <w:t>C=C</w:t>
            </w:r>
          </w:p>
        </w:tc>
        <w:tc>
          <w:tcPr>
            <w:tcW w:w="3705" w:type="dxa"/>
            <w:tcBorders>
              <w:top w:val="nil"/>
              <w:left w:val="nil"/>
              <w:bottom w:val="nil"/>
              <w:right w:val="nil"/>
            </w:tcBorders>
            <w:vAlign w:val="center"/>
          </w:tcPr>
          <w:p w14:paraId="6272584E">
            <w:pPr>
              <w:jc w:val="center"/>
              <w:textAlignment w:val="center"/>
              <w:rPr>
                <w:rFonts w:eastAsia="宋体"/>
                <w:color w:val="000000"/>
                <w:lang w:val="en-US" w:eastAsia="zh-CN" w:bidi="ar"/>
              </w:rPr>
            </w:pPr>
            <w:r>
              <w:rPr>
                <w:rFonts w:eastAsia="宋体"/>
                <w:color w:val="000000"/>
                <w:lang w:val="en-US" w:eastAsia="zh-CN" w:bidi="ar"/>
              </w:rPr>
              <w:t>Ethene</w:t>
            </w:r>
          </w:p>
        </w:tc>
        <w:tc>
          <w:tcPr>
            <w:tcW w:w="2066" w:type="dxa"/>
            <w:tcBorders>
              <w:top w:val="nil"/>
              <w:left w:val="nil"/>
              <w:bottom w:val="nil"/>
              <w:right w:val="nil"/>
            </w:tcBorders>
            <w:vAlign w:val="center"/>
          </w:tcPr>
          <w:p w14:paraId="57B2950E">
            <w:pPr>
              <w:jc w:val="center"/>
              <w:textAlignment w:val="center"/>
              <w:rPr>
                <w:rFonts w:eastAsia="宋体"/>
                <w:color w:val="000000"/>
                <w:lang w:val="en-US" w:eastAsia="zh-CN" w:bidi="ar"/>
              </w:rPr>
            </w:pPr>
            <w:r>
              <w:rPr>
                <w:rFonts w:eastAsia="宋体"/>
                <w:color w:val="000000"/>
                <w:lang w:val="en-US" w:eastAsia="zh-CN" w:bidi="ar"/>
              </w:rPr>
              <w:t>-1.975797176</w:t>
            </w:r>
          </w:p>
        </w:tc>
      </w:tr>
      <w:tr w14:paraId="3FBD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8FB37A8">
            <w:pPr>
              <w:jc w:val="center"/>
              <w:textAlignment w:val="center"/>
              <w:rPr>
                <w:rFonts w:eastAsia="宋体"/>
                <w:color w:val="000000"/>
                <w:lang w:val="en-US" w:eastAsia="zh-CN" w:bidi="ar"/>
              </w:rPr>
            </w:pPr>
            <w:r>
              <w:rPr>
                <w:rFonts w:eastAsia="宋体"/>
                <w:color w:val="000000"/>
                <w:lang w:val="en-US" w:eastAsia="zh-CN" w:bidi="ar"/>
              </w:rPr>
              <w:t>CCOCCC(=O)OCC</w:t>
            </w:r>
          </w:p>
        </w:tc>
        <w:tc>
          <w:tcPr>
            <w:tcW w:w="3705" w:type="dxa"/>
            <w:tcBorders>
              <w:top w:val="nil"/>
              <w:left w:val="nil"/>
              <w:bottom w:val="nil"/>
              <w:right w:val="nil"/>
            </w:tcBorders>
            <w:vAlign w:val="center"/>
          </w:tcPr>
          <w:p w14:paraId="2892E1A7">
            <w:pPr>
              <w:jc w:val="center"/>
              <w:textAlignment w:val="center"/>
              <w:rPr>
                <w:rFonts w:eastAsia="宋体"/>
                <w:color w:val="000000"/>
                <w:lang w:val="en-US" w:eastAsia="zh-CN" w:bidi="ar"/>
              </w:rPr>
            </w:pPr>
            <w:r>
              <w:rPr>
                <w:rFonts w:eastAsia="宋体"/>
                <w:color w:val="000000"/>
                <w:lang w:val="en-US" w:eastAsia="zh-CN" w:bidi="ar"/>
              </w:rPr>
              <w:t>Diethyl succinate</w:t>
            </w:r>
          </w:p>
        </w:tc>
        <w:tc>
          <w:tcPr>
            <w:tcW w:w="2066" w:type="dxa"/>
            <w:tcBorders>
              <w:top w:val="nil"/>
              <w:left w:val="nil"/>
              <w:bottom w:val="nil"/>
              <w:right w:val="nil"/>
            </w:tcBorders>
            <w:vAlign w:val="center"/>
          </w:tcPr>
          <w:p w14:paraId="25E7914C">
            <w:pPr>
              <w:jc w:val="center"/>
              <w:textAlignment w:val="center"/>
              <w:rPr>
                <w:rFonts w:eastAsia="宋体"/>
                <w:color w:val="000000"/>
                <w:lang w:val="en-US" w:eastAsia="zh-CN" w:bidi="ar"/>
              </w:rPr>
            </w:pPr>
            <w:r>
              <w:rPr>
                <w:rFonts w:eastAsia="宋体"/>
                <w:color w:val="000000"/>
                <w:lang w:val="en-US" w:eastAsia="zh-CN" w:bidi="ar"/>
              </w:rPr>
              <w:t>-0.100337148</w:t>
            </w:r>
          </w:p>
        </w:tc>
      </w:tr>
      <w:tr w14:paraId="03B6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F20C5C3">
            <w:pPr>
              <w:jc w:val="center"/>
              <w:textAlignment w:val="center"/>
              <w:rPr>
                <w:rFonts w:eastAsia="宋体"/>
                <w:color w:val="000000"/>
                <w:lang w:val="en-US" w:eastAsia="zh-CN" w:bidi="ar"/>
              </w:rPr>
            </w:pPr>
            <w:r>
              <w:rPr>
                <w:rFonts w:eastAsia="宋体"/>
                <w:color w:val="000000"/>
                <w:lang w:val="en-US" w:eastAsia="zh-CN" w:bidi="ar"/>
              </w:rPr>
              <w:t>CCOC(=O)C</w:t>
            </w:r>
          </w:p>
        </w:tc>
        <w:tc>
          <w:tcPr>
            <w:tcW w:w="3705" w:type="dxa"/>
            <w:tcBorders>
              <w:top w:val="nil"/>
              <w:left w:val="nil"/>
              <w:bottom w:val="nil"/>
              <w:right w:val="nil"/>
            </w:tcBorders>
            <w:vAlign w:val="center"/>
          </w:tcPr>
          <w:p w14:paraId="574FCE16">
            <w:pPr>
              <w:jc w:val="center"/>
              <w:textAlignment w:val="center"/>
              <w:rPr>
                <w:rFonts w:eastAsia="宋体"/>
                <w:color w:val="000000"/>
                <w:lang w:val="en-US" w:eastAsia="zh-CN" w:bidi="ar"/>
              </w:rPr>
            </w:pPr>
            <w:r>
              <w:rPr>
                <w:rFonts w:eastAsia="宋体"/>
                <w:color w:val="000000"/>
                <w:lang w:val="en-US" w:eastAsia="zh-CN" w:bidi="ar"/>
              </w:rPr>
              <w:t>Ethyl acetate</w:t>
            </w:r>
          </w:p>
        </w:tc>
        <w:tc>
          <w:tcPr>
            <w:tcW w:w="2066" w:type="dxa"/>
            <w:tcBorders>
              <w:top w:val="nil"/>
              <w:left w:val="nil"/>
              <w:bottom w:val="nil"/>
              <w:right w:val="nil"/>
            </w:tcBorders>
            <w:vAlign w:val="center"/>
          </w:tcPr>
          <w:p w14:paraId="2BA212C3">
            <w:pPr>
              <w:jc w:val="center"/>
              <w:textAlignment w:val="center"/>
              <w:rPr>
                <w:rFonts w:eastAsia="宋体"/>
                <w:color w:val="000000"/>
                <w:lang w:val="en-US" w:eastAsia="zh-CN" w:bidi="ar"/>
              </w:rPr>
            </w:pPr>
            <w:r>
              <w:rPr>
                <w:rFonts w:eastAsia="宋体"/>
                <w:color w:val="000000"/>
                <w:lang w:val="en-US" w:eastAsia="zh-CN" w:bidi="ar"/>
              </w:rPr>
              <w:t>-0.574157059</w:t>
            </w:r>
          </w:p>
        </w:tc>
      </w:tr>
      <w:tr w14:paraId="0144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C051AA9">
            <w:pPr>
              <w:jc w:val="center"/>
              <w:textAlignment w:val="center"/>
              <w:rPr>
                <w:rFonts w:eastAsia="宋体"/>
                <w:color w:val="000000"/>
                <w:lang w:val="en-US" w:eastAsia="zh-CN" w:bidi="ar"/>
              </w:rPr>
            </w:pPr>
            <w:r>
              <w:rPr>
                <w:rFonts w:eastAsia="宋体"/>
                <w:color w:val="000000"/>
                <w:lang w:val="en-US" w:eastAsia="zh-CN" w:bidi="ar"/>
              </w:rPr>
              <w:t>CCC#C</w:t>
            </w:r>
          </w:p>
        </w:tc>
        <w:tc>
          <w:tcPr>
            <w:tcW w:w="3705" w:type="dxa"/>
            <w:tcBorders>
              <w:top w:val="nil"/>
              <w:left w:val="nil"/>
              <w:bottom w:val="nil"/>
              <w:right w:val="nil"/>
            </w:tcBorders>
            <w:vAlign w:val="center"/>
          </w:tcPr>
          <w:p w14:paraId="3ADC6CCF">
            <w:pPr>
              <w:jc w:val="center"/>
              <w:textAlignment w:val="center"/>
              <w:rPr>
                <w:rFonts w:eastAsia="宋体"/>
                <w:color w:val="000000"/>
                <w:lang w:val="en-US" w:eastAsia="zh-CN" w:bidi="ar"/>
              </w:rPr>
            </w:pPr>
            <w:r>
              <w:rPr>
                <w:rFonts w:eastAsia="宋体"/>
                <w:color w:val="000000"/>
                <w:lang w:val="en-US" w:eastAsia="zh-CN" w:bidi="ar"/>
              </w:rPr>
              <w:t>But-1-yne</w:t>
            </w:r>
          </w:p>
        </w:tc>
        <w:tc>
          <w:tcPr>
            <w:tcW w:w="2066" w:type="dxa"/>
            <w:tcBorders>
              <w:top w:val="nil"/>
              <w:left w:val="nil"/>
              <w:bottom w:val="nil"/>
              <w:right w:val="nil"/>
            </w:tcBorders>
            <w:vAlign w:val="center"/>
          </w:tcPr>
          <w:p w14:paraId="35470982">
            <w:pPr>
              <w:jc w:val="center"/>
              <w:textAlignment w:val="center"/>
              <w:rPr>
                <w:rFonts w:eastAsia="宋体"/>
                <w:color w:val="000000"/>
                <w:lang w:val="en-US" w:eastAsia="zh-CN" w:bidi="ar"/>
              </w:rPr>
            </w:pPr>
            <w:r>
              <w:rPr>
                <w:rFonts w:eastAsia="宋体"/>
                <w:color w:val="000000"/>
                <w:lang w:val="en-US" w:eastAsia="zh-CN" w:bidi="ar"/>
              </w:rPr>
              <w:t>-0.782399297</w:t>
            </w:r>
          </w:p>
        </w:tc>
      </w:tr>
      <w:tr w14:paraId="2715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BB85F50">
            <w:pPr>
              <w:jc w:val="center"/>
              <w:textAlignment w:val="center"/>
              <w:rPr>
                <w:rFonts w:eastAsia="宋体"/>
                <w:color w:val="000000"/>
                <w:lang w:val="en-US" w:eastAsia="zh-CN" w:bidi="ar"/>
              </w:rPr>
            </w:pPr>
            <w:r>
              <w:rPr>
                <w:rFonts w:eastAsia="宋体"/>
                <w:color w:val="000000"/>
                <w:lang w:val="en-US" w:eastAsia="zh-CN" w:bidi="ar"/>
              </w:rPr>
              <w:t>CCOC(=O)C=C</w:t>
            </w:r>
          </w:p>
        </w:tc>
        <w:tc>
          <w:tcPr>
            <w:tcW w:w="3705" w:type="dxa"/>
            <w:tcBorders>
              <w:top w:val="nil"/>
              <w:left w:val="nil"/>
              <w:bottom w:val="nil"/>
              <w:right w:val="nil"/>
            </w:tcBorders>
            <w:vAlign w:val="center"/>
          </w:tcPr>
          <w:p w14:paraId="2B2D435A">
            <w:pPr>
              <w:jc w:val="center"/>
              <w:textAlignment w:val="center"/>
              <w:rPr>
                <w:rFonts w:eastAsia="宋体"/>
                <w:color w:val="000000"/>
                <w:lang w:val="en-US" w:eastAsia="zh-CN" w:bidi="ar"/>
              </w:rPr>
            </w:pPr>
            <w:r>
              <w:rPr>
                <w:rFonts w:eastAsia="宋体"/>
                <w:color w:val="000000"/>
                <w:lang w:val="en-US" w:eastAsia="zh-CN" w:bidi="ar"/>
              </w:rPr>
              <w:t>Ethyl acrylate</w:t>
            </w:r>
          </w:p>
        </w:tc>
        <w:tc>
          <w:tcPr>
            <w:tcW w:w="2066" w:type="dxa"/>
            <w:tcBorders>
              <w:top w:val="nil"/>
              <w:left w:val="nil"/>
              <w:bottom w:val="nil"/>
              <w:right w:val="nil"/>
            </w:tcBorders>
            <w:vAlign w:val="center"/>
          </w:tcPr>
          <w:p w14:paraId="027D96FC">
            <w:pPr>
              <w:jc w:val="center"/>
              <w:textAlignment w:val="center"/>
              <w:rPr>
                <w:rFonts w:eastAsia="宋体"/>
                <w:color w:val="000000"/>
                <w:lang w:val="en-US" w:eastAsia="zh-CN" w:bidi="ar"/>
              </w:rPr>
            </w:pPr>
            <w:r>
              <w:rPr>
                <w:rFonts w:eastAsia="宋体"/>
                <w:color w:val="000000"/>
                <w:lang w:val="en-US" w:eastAsia="zh-CN" w:bidi="ar"/>
              </w:rPr>
              <w:t>-0.699835777</w:t>
            </w:r>
          </w:p>
        </w:tc>
      </w:tr>
      <w:tr w14:paraId="5178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10C715B">
            <w:pPr>
              <w:jc w:val="center"/>
              <w:textAlignment w:val="center"/>
              <w:rPr>
                <w:rFonts w:eastAsia="宋体"/>
                <w:color w:val="000000"/>
                <w:lang w:val="en-US" w:eastAsia="zh-CN" w:bidi="ar"/>
              </w:rPr>
            </w:pPr>
            <w:r>
              <w:rPr>
                <w:rFonts w:eastAsia="宋体"/>
                <w:color w:val="000000"/>
                <w:lang w:val="en-US" w:eastAsia="zh-CN" w:bidi="ar"/>
              </w:rPr>
              <w:t>CCN</w:t>
            </w:r>
          </w:p>
        </w:tc>
        <w:tc>
          <w:tcPr>
            <w:tcW w:w="3705" w:type="dxa"/>
            <w:tcBorders>
              <w:top w:val="nil"/>
              <w:left w:val="nil"/>
              <w:bottom w:val="nil"/>
              <w:right w:val="nil"/>
            </w:tcBorders>
            <w:vAlign w:val="center"/>
          </w:tcPr>
          <w:p w14:paraId="25657140">
            <w:pPr>
              <w:jc w:val="center"/>
              <w:textAlignment w:val="center"/>
              <w:rPr>
                <w:rFonts w:eastAsia="宋体"/>
                <w:color w:val="000000"/>
                <w:lang w:val="en-US" w:eastAsia="zh-CN" w:bidi="ar"/>
              </w:rPr>
            </w:pPr>
            <w:r>
              <w:rPr>
                <w:rFonts w:eastAsia="宋体"/>
                <w:color w:val="000000"/>
                <w:lang w:val="en-US" w:eastAsia="zh-CN" w:bidi="ar"/>
              </w:rPr>
              <w:t>Ethanamine</w:t>
            </w:r>
          </w:p>
        </w:tc>
        <w:tc>
          <w:tcPr>
            <w:tcW w:w="2066" w:type="dxa"/>
            <w:tcBorders>
              <w:top w:val="nil"/>
              <w:left w:val="nil"/>
              <w:bottom w:val="nil"/>
              <w:right w:val="nil"/>
            </w:tcBorders>
            <w:vAlign w:val="center"/>
          </w:tcPr>
          <w:p w14:paraId="3FB658C6">
            <w:pPr>
              <w:jc w:val="center"/>
              <w:textAlignment w:val="center"/>
              <w:rPr>
                <w:rFonts w:eastAsia="宋体"/>
                <w:color w:val="000000"/>
                <w:lang w:val="en-US" w:eastAsia="zh-CN" w:bidi="ar"/>
              </w:rPr>
            </w:pPr>
            <w:r>
              <w:rPr>
                <w:rFonts w:eastAsia="宋体"/>
                <w:color w:val="000000"/>
                <w:lang w:val="en-US" w:eastAsia="zh-CN" w:bidi="ar"/>
              </w:rPr>
              <w:t>-0.574368417</w:t>
            </w:r>
          </w:p>
        </w:tc>
      </w:tr>
      <w:tr w14:paraId="119B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8638A63">
            <w:pPr>
              <w:jc w:val="center"/>
              <w:textAlignment w:val="center"/>
              <w:rPr>
                <w:rFonts w:eastAsia="宋体"/>
                <w:color w:val="000000"/>
                <w:lang w:val="en-US" w:eastAsia="zh-CN" w:bidi="ar"/>
              </w:rPr>
            </w:pPr>
            <w:r>
              <w:rPr>
                <w:rFonts w:eastAsia="宋体"/>
                <w:color w:val="000000"/>
                <w:lang w:val="en-US" w:eastAsia="zh-CN" w:bidi="ar"/>
              </w:rPr>
              <w:t>CCC1=CC=CC=C1</w:t>
            </w:r>
          </w:p>
        </w:tc>
        <w:tc>
          <w:tcPr>
            <w:tcW w:w="3705" w:type="dxa"/>
            <w:tcBorders>
              <w:top w:val="nil"/>
              <w:left w:val="nil"/>
              <w:bottom w:val="nil"/>
              <w:right w:val="nil"/>
            </w:tcBorders>
            <w:vAlign w:val="center"/>
          </w:tcPr>
          <w:p w14:paraId="3DC0A512">
            <w:pPr>
              <w:jc w:val="center"/>
              <w:textAlignment w:val="center"/>
              <w:rPr>
                <w:rFonts w:eastAsia="宋体"/>
                <w:color w:val="000000"/>
                <w:lang w:val="en-US" w:eastAsia="zh-CN" w:bidi="ar"/>
              </w:rPr>
            </w:pPr>
            <w:r>
              <w:rPr>
                <w:rFonts w:eastAsia="宋体"/>
                <w:color w:val="000000"/>
                <w:lang w:val="en-US" w:eastAsia="zh-CN" w:bidi="ar"/>
              </w:rPr>
              <w:t>Propylbenzene</w:t>
            </w:r>
          </w:p>
        </w:tc>
        <w:tc>
          <w:tcPr>
            <w:tcW w:w="2066" w:type="dxa"/>
            <w:tcBorders>
              <w:top w:val="nil"/>
              <w:left w:val="nil"/>
              <w:bottom w:val="nil"/>
              <w:right w:val="nil"/>
            </w:tcBorders>
            <w:vAlign w:val="center"/>
          </w:tcPr>
          <w:p w14:paraId="22898AB8">
            <w:pPr>
              <w:jc w:val="center"/>
              <w:textAlignment w:val="center"/>
              <w:rPr>
                <w:rFonts w:eastAsia="宋体"/>
                <w:color w:val="000000"/>
                <w:lang w:val="en-US" w:eastAsia="zh-CN" w:bidi="ar"/>
              </w:rPr>
            </w:pPr>
            <w:r>
              <w:rPr>
                <w:rFonts w:eastAsia="宋体"/>
                <w:color w:val="000000"/>
                <w:lang w:val="en-US" w:eastAsia="zh-CN" w:bidi="ar"/>
              </w:rPr>
              <w:t>-0.490982831</w:t>
            </w:r>
          </w:p>
        </w:tc>
      </w:tr>
      <w:tr w14:paraId="7EC0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2AD3B93">
            <w:pPr>
              <w:jc w:val="center"/>
              <w:textAlignment w:val="center"/>
              <w:rPr>
                <w:rFonts w:eastAsia="宋体"/>
                <w:color w:val="000000"/>
                <w:lang w:val="en-US" w:eastAsia="zh-CN" w:bidi="ar"/>
              </w:rPr>
            </w:pPr>
            <w:r>
              <w:rPr>
                <w:rFonts w:eastAsia="宋体"/>
                <w:color w:val="000000"/>
                <w:lang w:val="en-US" w:eastAsia="zh-CN" w:bidi="ar"/>
              </w:rPr>
              <w:t>CCBr</w:t>
            </w:r>
          </w:p>
        </w:tc>
        <w:tc>
          <w:tcPr>
            <w:tcW w:w="3705" w:type="dxa"/>
            <w:tcBorders>
              <w:top w:val="nil"/>
              <w:left w:val="nil"/>
              <w:bottom w:val="nil"/>
              <w:right w:val="nil"/>
            </w:tcBorders>
            <w:vAlign w:val="center"/>
          </w:tcPr>
          <w:p w14:paraId="1AD33A97">
            <w:pPr>
              <w:jc w:val="center"/>
              <w:textAlignment w:val="center"/>
              <w:rPr>
                <w:rFonts w:eastAsia="宋体"/>
                <w:color w:val="000000"/>
                <w:lang w:val="en-US" w:eastAsia="zh-CN" w:bidi="ar"/>
              </w:rPr>
            </w:pPr>
            <w:r>
              <w:rPr>
                <w:rFonts w:eastAsia="宋体"/>
                <w:color w:val="000000"/>
                <w:lang w:val="en-US" w:eastAsia="zh-CN" w:bidi="ar"/>
              </w:rPr>
              <w:t>Bromoethane</w:t>
            </w:r>
          </w:p>
        </w:tc>
        <w:tc>
          <w:tcPr>
            <w:tcW w:w="2066" w:type="dxa"/>
            <w:tcBorders>
              <w:top w:val="nil"/>
              <w:left w:val="nil"/>
              <w:bottom w:val="nil"/>
              <w:right w:val="nil"/>
            </w:tcBorders>
            <w:vAlign w:val="center"/>
          </w:tcPr>
          <w:p w14:paraId="347B7192">
            <w:pPr>
              <w:jc w:val="center"/>
              <w:textAlignment w:val="center"/>
              <w:rPr>
                <w:rFonts w:eastAsia="宋体"/>
                <w:color w:val="000000"/>
                <w:lang w:val="en-US" w:eastAsia="zh-CN" w:bidi="ar"/>
              </w:rPr>
            </w:pPr>
            <w:r>
              <w:rPr>
                <w:rFonts w:eastAsia="宋体"/>
                <w:color w:val="000000"/>
                <w:lang w:val="en-US" w:eastAsia="zh-CN" w:bidi="ar"/>
              </w:rPr>
              <w:t>-0.625024259</w:t>
            </w:r>
          </w:p>
        </w:tc>
      </w:tr>
      <w:tr w14:paraId="0FB7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4F1B236">
            <w:pPr>
              <w:jc w:val="center"/>
              <w:textAlignment w:val="center"/>
              <w:rPr>
                <w:rFonts w:eastAsia="宋体"/>
                <w:color w:val="000000"/>
                <w:lang w:val="en-US" w:eastAsia="zh-CN" w:bidi="ar"/>
              </w:rPr>
            </w:pPr>
            <w:r>
              <w:rPr>
                <w:rFonts w:eastAsia="宋体"/>
                <w:color w:val="000000"/>
                <w:lang w:val="en-US" w:eastAsia="zh-CN" w:bidi="ar"/>
              </w:rPr>
              <w:t>CCCC(=O)OCC</w:t>
            </w:r>
          </w:p>
        </w:tc>
        <w:tc>
          <w:tcPr>
            <w:tcW w:w="3705" w:type="dxa"/>
            <w:tcBorders>
              <w:top w:val="nil"/>
              <w:left w:val="nil"/>
              <w:bottom w:val="nil"/>
              <w:right w:val="nil"/>
            </w:tcBorders>
            <w:vAlign w:val="center"/>
          </w:tcPr>
          <w:p w14:paraId="074EA1C1">
            <w:pPr>
              <w:jc w:val="center"/>
              <w:textAlignment w:val="center"/>
              <w:rPr>
                <w:rFonts w:eastAsia="宋体"/>
                <w:color w:val="000000"/>
                <w:lang w:val="en-US" w:eastAsia="zh-CN" w:bidi="ar"/>
              </w:rPr>
            </w:pPr>
            <w:r>
              <w:rPr>
                <w:rFonts w:eastAsia="宋体"/>
                <w:color w:val="000000"/>
                <w:lang w:val="en-US" w:eastAsia="zh-CN" w:bidi="ar"/>
              </w:rPr>
              <w:t>Ethyl butanoate</w:t>
            </w:r>
          </w:p>
        </w:tc>
        <w:tc>
          <w:tcPr>
            <w:tcW w:w="2066" w:type="dxa"/>
            <w:tcBorders>
              <w:top w:val="nil"/>
              <w:left w:val="nil"/>
              <w:bottom w:val="nil"/>
              <w:right w:val="nil"/>
            </w:tcBorders>
            <w:vAlign w:val="center"/>
          </w:tcPr>
          <w:p w14:paraId="6EA01E4F">
            <w:pPr>
              <w:jc w:val="center"/>
              <w:textAlignment w:val="center"/>
              <w:rPr>
                <w:rFonts w:eastAsia="宋体"/>
                <w:color w:val="000000"/>
                <w:lang w:val="en-US" w:eastAsia="zh-CN" w:bidi="ar"/>
              </w:rPr>
            </w:pPr>
            <w:r>
              <w:rPr>
                <w:rFonts w:eastAsia="宋体"/>
                <w:color w:val="000000"/>
                <w:lang w:val="en-US" w:eastAsia="zh-CN" w:bidi="ar"/>
              </w:rPr>
              <w:t>-0.184916884</w:t>
            </w:r>
          </w:p>
        </w:tc>
      </w:tr>
      <w:tr w14:paraId="26B3A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6A2FDFF">
            <w:pPr>
              <w:jc w:val="center"/>
              <w:textAlignment w:val="center"/>
              <w:rPr>
                <w:rFonts w:eastAsia="宋体"/>
                <w:color w:val="000000"/>
                <w:lang w:val="en-US" w:eastAsia="zh-CN" w:bidi="ar"/>
              </w:rPr>
            </w:pPr>
            <w:r>
              <w:rPr>
                <w:rFonts w:eastAsia="宋体"/>
                <w:color w:val="000000"/>
                <w:lang w:val="en-US" w:eastAsia="zh-CN" w:bidi="ar"/>
              </w:rPr>
              <w:t>CCCl</w:t>
            </w:r>
          </w:p>
        </w:tc>
        <w:tc>
          <w:tcPr>
            <w:tcW w:w="3705" w:type="dxa"/>
            <w:tcBorders>
              <w:top w:val="nil"/>
              <w:left w:val="nil"/>
              <w:bottom w:val="nil"/>
              <w:right w:val="nil"/>
            </w:tcBorders>
            <w:vAlign w:val="center"/>
          </w:tcPr>
          <w:p w14:paraId="05F6D716">
            <w:pPr>
              <w:jc w:val="center"/>
              <w:textAlignment w:val="center"/>
              <w:rPr>
                <w:rFonts w:eastAsia="宋体"/>
                <w:color w:val="000000"/>
                <w:lang w:val="en-US" w:eastAsia="zh-CN" w:bidi="ar"/>
              </w:rPr>
            </w:pPr>
            <w:r>
              <w:rPr>
                <w:rFonts w:eastAsia="宋体"/>
                <w:color w:val="000000"/>
                <w:lang w:val="en-US" w:eastAsia="zh-CN" w:bidi="ar"/>
              </w:rPr>
              <w:t>Chloroethane</w:t>
            </w:r>
          </w:p>
        </w:tc>
        <w:tc>
          <w:tcPr>
            <w:tcW w:w="2066" w:type="dxa"/>
            <w:tcBorders>
              <w:top w:val="nil"/>
              <w:left w:val="nil"/>
              <w:bottom w:val="nil"/>
              <w:right w:val="nil"/>
            </w:tcBorders>
            <w:vAlign w:val="center"/>
          </w:tcPr>
          <w:p w14:paraId="69A62A5A">
            <w:pPr>
              <w:jc w:val="center"/>
              <w:textAlignment w:val="center"/>
              <w:rPr>
                <w:rFonts w:eastAsia="宋体"/>
                <w:color w:val="000000"/>
                <w:lang w:val="en-US" w:eastAsia="zh-CN" w:bidi="ar"/>
              </w:rPr>
            </w:pPr>
            <w:r>
              <w:rPr>
                <w:rFonts w:eastAsia="宋体"/>
                <w:color w:val="000000"/>
                <w:lang w:val="en-US" w:eastAsia="zh-CN" w:bidi="ar"/>
              </w:rPr>
              <w:t>-0.637808323</w:t>
            </w:r>
          </w:p>
        </w:tc>
      </w:tr>
      <w:tr w14:paraId="11D1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4A19DEA">
            <w:pPr>
              <w:jc w:val="center"/>
              <w:textAlignment w:val="center"/>
              <w:rPr>
                <w:rFonts w:eastAsia="宋体"/>
                <w:color w:val="000000"/>
                <w:lang w:val="en-US" w:eastAsia="zh-CN" w:bidi="ar"/>
              </w:rPr>
            </w:pPr>
            <w:r>
              <w:rPr>
                <w:rFonts w:eastAsia="宋体"/>
                <w:color w:val="000000"/>
                <w:lang w:val="en-US" w:eastAsia="zh-CN" w:bidi="ar"/>
              </w:rPr>
              <w:t>CCC1CCCCC1</w:t>
            </w:r>
          </w:p>
        </w:tc>
        <w:tc>
          <w:tcPr>
            <w:tcW w:w="3705" w:type="dxa"/>
            <w:tcBorders>
              <w:top w:val="nil"/>
              <w:left w:val="nil"/>
              <w:bottom w:val="nil"/>
              <w:right w:val="nil"/>
            </w:tcBorders>
            <w:vAlign w:val="center"/>
          </w:tcPr>
          <w:p w14:paraId="5733EAEE">
            <w:pPr>
              <w:jc w:val="center"/>
              <w:textAlignment w:val="center"/>
              <w:rPr>
                <w:rFonts w:eastAsia="宋体"/>
                <w:color w:val="000000"/>
                <w:lang w:val="en-US" w:eastAsia="zh-CN" w:bidi="ar"/>
              </w:rPr>
            </w:pPr>
            <w:r>
              <w:rPr>
                <w:rFonts w:eastAsia="宋体"/>
                <w:color w:val="000000"/>
                <w:lang w:val="en-US" w:eastAsia="zh-CN" w:bidi="ar"/>
              </w:rPr>
              <w:t>Propylcyclohexane</w:t>
            </w:r>
          </w:p>
        </w:tc>
        <w:tc>
          <w:tcPr>
            <w:tcW w:w="2066" w:type="dxa"/>
            <w:tcBorders>
              <w:top w:val="nil"/>
              <w:left w:val="nil"/>
              <w:bottom w:val="nil"/>
              <w:right w:val="nil"/>
            </w:tcBorders>
            <w:vAlign w:val="center"/>
          </w:tcPr>
          <w:p w14:paraId="7DC88CE4">
            <w:pPr>
              <w:jc w:val="center"/>
              <w:textAlignment w:val="center"/>
              <w:rPr>
                <w:rFonts w:eastAsia="宋体"/>
                <w:color w:val="000000"/>
                <w:lang w:val="en-US" w:eastAsia="zh-CN" w:bidi="ar"/>
              </w:rPr>
            </w:pPr>
            <w:r>
              <w:rPr>
                <w:rFonts w:eastAsia="宋体"/>
                <w:color w:val="000000"/>
                <w:lang w:val="en-US" w:eastAsia="zh-CN" w:bidi="ar"/>
              </w:rPr>
              <w:t>-0.175613821</w:t>
            </w:r>
          </w:p>
        </w:tc>
      </w:tr>
      <w:tr w14:paraId="51B6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0143EDC">
            <w:pPr>
              <w:jc w:val="center"/>
              <w:textAlignment w:val="center"/>
              <w:rPr>
                <w:rFonts w:eastAsia="宋体"/>
                <w:color w:val="000000"/>
                <w:lang w:val="en-US" w:eastAsia="zh-CN" w:bidi="ar"/>
              </w:rPr>
            </w:pPr>
            <w:r>
              <w:rPr>
                <w:rFonts w:eastAsia="宋体"/>
                <w:color w:val="000000"/>
                <w:lang w:val="en-US" w:eastAsia="zh-CN" w:bidi="ar"/>
              </w:rPr>
              <w:t>CCC1CCCC1</w:t>
            </w:r>
          </w:p>
        </w:tc>
        <w:tc>
          <w:tcPr>
            <w:tcW w:w="3705" w:type="dxa"/>
            <w:tcBorders>
              <w:top w:val="nil"/>
              <w:left w:val="nil"/>
              <w:bottom w:val="nil"/>
              <w:right w:val="nil"/>
            </w:tcBorders>
            <w:vAlign w:val="center"/>
          </w:tcPr>
          <w:p w14:paraId="63BC54B0">
            <w:pPr>
              <w:jc w:val="center"/>
              <w:textAlignment w:val="center"/>
              <w:rPr>
                <w:rFonts w:eastAsia="宋体"/>
                <w:color w:val="000000"/>
                <w:lang w:val="en-US" w:eastAsia="zh-CN" w:bidi="ar"/>
              </w:rPr>
            </w:pPr>
            <w:r>
              <w:rPr>
                <w:rFonts w:eastAsia="宋体"/>
                <w:color w:val="000000"/>
                <w:lang w:val="en-US" w:eastAsia="zh-CN" w:bidi="ar"/>
              </w:rPr>
              <w:t>Propylcyclopentane</w:t>
            </w:r>
          </w:p>
        </w:tc>
        <w:tc>
          <w:tcPr>
            <w:tcW w:w="2066" w:type="dxa"/>
            <w:tcBorders>
              <w:top w:val="nil"/>
              <w:left w:val="nil"/>
              <w:bottom w:val="nil"/>
              <w:right w:val="nil"/>
            </w:tcBorders>
            <w:vAlign w:val="center"/>
          </w:tcPr>
          <w:p w14:paraId="4B09CAD0">
            <w:pPr>
              <w:jc w:val="center"/>
              <w:textAlignment w:val="center"/>
              <w:rPr>
                <w:rFonts w:eastAsia="宋体"/>
                <w:color w:val="000000"/>
                <w:lang w:val="en-US" w:eastAsia="zh-CN" w:bidi="ar"/>
              </w:rPr>
            </w:pPr>
            <w:r>
              <w:rPr>
                <w:rFonts w:eastAsia="宋体"/>
                <w:color w:val="000000"/>
                <w:lang w:val="en-US" w:eastAsia="zh-CN" w:bidi="ar"/>
              </w:rPr>
              <w:t>-0.217650473</w:t>
            </w:r>
          </w:p>
        </w:tc>
      </w:tr>
      <w:tr w14:paraId="36824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FEB7218">
            <w:pPr>
              <w:jc w:val="center"/>
              <w:textAlignment w:val="center"/>
              <w:rPr>
                <w:rFonts w:eastAsia="宋体"/>
                <w:color w:val="000000"/>
                <w:lang w:val="en-US" w:eastAsia="zh-CN" w:bidi="ar"/>
              </w:rPr>
            </w:pPr>
            <w:r>
              <w:rPr>
                <w:rFonts w:eastAsia="宋体"/>
                <w:color w:val="000000"/>
                <w:lang w:val="en-US" w:eastAsia="zh-CN" w:bidi="ar"/>
              </w:rPr>
              <w:t>CCOC=O</w:t>
            </w:r>
          </w:p>
        </w:tc>
        <w:tc>
          <w:tcPr>
            <w:tcW w:w="3705" w:type="dxa"/>
            <w:tcBorders>
              <w:top w:val="nil"/>
              <w:left w:val="nil"/>
              <w:bottom w:val="nil"/>
              <w:right w:val="nil"/>
            </w:tcBorders>
            <w:vAlign w:val="center"/>
          </w:tcPr>
          <w:p w14:paraId="6684EBC4">
            <w:pPr>
              <w:jc w:val="center"/>
              <w:textAlignment w:val="center"/>
              <w:rPr>
                <w:rFonts w:eastAsia="宋体"/>
                <w:color w:val="000000"/>
                <w:lang w:val="en-US" w:eastAsia="zh-CN" w:bidi="ar"/>
              </w:rPr>
            </w:pPr>
            <w:r>
              <w:rPr>
                <w:rFonts w:eastAsia="宋体"/>
                <w:color w:val="000000"/>
                <w:lang w:val="en-US" w:eastAsia="zh-CN" w:bidi="ar"/>
              </w:rPr>
              <w:t>Ethyl formate</w:t>
            </w:r>
          </w:p>
        </w:tc>
        <w:tc>
          <w:tcPr>
            <w:tcW w:w="2066" w:type="dxa"/>
            <w:tcBorders>
              <w:top w:val="nil"/>
              <w:left w:val="nil"/>
              <w:bottom w:val="nil"/>
              <w:right w:val="nil"/>
            </w:tcBorders>
            <w:vAlign w:val="center"/>
          </w:tcPr>
          <w:p w14:paraId="1455B15F">
            <w:pPr>
              <w:jc w:val="center"/>
              <w:textAlignment w:val="center"/>
              <w:rPr>
                <w:rFonts w:eastAsia="宋体"/>
                <w:color w:val="000000"/>
                <w:lang w:val="en-US" w:eastAsia="zh-CN" w:bidi="ar"/>
              </w:rPr>
            </w:pPr>
            <w:r>
              <w:rPr>
                <w:rFonts w:eastAsia="宋体"/>
                <w:color w:val="000000"/>
                <w:lang w:val="en-US" w:eastAsia="zh-CN" w:bidi="ar"/>
              </w:rPr>
              <w:t>-0.443386197</w:t>
            </w:r>
          </w:p>
        </w:tc>
      </w:tr>
      <w:tr w14:paraId="45C02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E75DB8E">
            <w:pPr>
              <w:jc w:val="center"/>
              <w:textAlignment w:val="center"/>
              <w:rPr>
                <w:rFonts w:eastAsia="宋体"/>
                <w:color w:val="000000"/>
                <w:lang w:val="en-US" w:eastAsia="zh-CN" w:bidi="ar"/>
              </w:rPr>
            </w:pPr>
            <w:r>
              <w:rPr>
                <w:rFonts w:eastAsia="宋体"/>
                <w:color w:val="000000"/>
                <w:lang w:val="en-US" w:eastAsia="zh-CN" w:bidi="ar"/>
              </w:rPr>
              <w:t>CCOC(C)C</w:t>
            </w:r>
          </w:p>
        </w:tc>
        <w:tc>
          <w:tcPr>
            <w:tcW w:w="3705" w:type="dxa"/>
            <w:tcBorders>
              <w:top w:val="nil"/>
              <w:left w:val="nil"/>
              <w:bottom w:val="nil"/>
              <w:right w:val="nil"/>
            </w:tcBorders>
            <w:vAlign w:val="center"/>
          </w:tcPr>
          <w:p w14:paraId="4A74B05A">
            <w:pPr>
              <w:jc w:val="center"/>
              <w:textAlignment w:val="center"/>
              <w:rPr>
                <w:rFonts w:eastAsia="宋体"/>
                <w:color w:val="000000"/>
                <w:lang w:val="en-US" w:eastAsia="zh-CN" w:bidi="ar"/>
              </w:rPr>
            </w:pPr>
            <w:r>
              <w:rPr>
                <w:rFonts w:eastAsia="宋体"/>
                <w:color w:val="000000"/>
                <w:lang w:val="en-US" w:eastAsia="zh-CN" w:bidi="ar"/>
              </w:rPr>
              <w:t>2-Ethoxypropane</w:t>
            </w:r>
          </w:p>
        </w:tc>
        <w:tc>
          <w:tcPr>
            <w:tcW w:w="2066" w:type="dxa"/>
            <w:tcBorders>
              <w:top w:val="nil"/>
              <w:left w:val="nil"/>
              <w:bottom w:val="nil"/>
              <w:right w:val="nil"/>
            </w:tcBorders>
            <w:vAlign w:val="center"/>
          </w:tcPr>
          <w:p w14:paraId="799E3765">
            <w:pPr>
              <w:jc w:val="center"/>
              <w:textAlignment w:val="center"/>
              <w:rPr>
                <w:rFonts w:eastAsia="宋体"/>
                <w:color w:val="000000"/>
                <w:lang w:val="en-US" w:eastAsia="zh-CN" w:bidi="ar"/>
              </w:rPr>
            </w:pPr>
            <w:r>
              <w:rPr>
                <w:rFonts w:eastAsia="宋体"/>
                <w:color w:val="000000"/>
                <w:lang w:val="en-US" w:eastAsia="zh-CN" w:bidi="ar"/>
              </w:rPr>
              <w:t>-0.172792196</w:t>
            </w:r>
          </w:p>
        </w:tc>
      </w:tr>
      <w:tr w14:paraId="4A22D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6D48586">
            <w:pPr>
              <w:jc w:val="center"/>
              <w:textAlignment w:val="center"/>
              <w:rPr>
                <w:rFonts w:eastAsia="宋体"/>
                <w:color w:val="000000"/>
                <w:lang w:val="en-US" w:eastAsia="zh-CN" w:bidi="ar"/>
              </w:rPr>
            </w:pPr>
            <w:r>
              <w:rPr>
                <w:rFonts w:eastAsia="宋体"/>
                <w:color w:val="000000"/>
                <w:lang w:val="en-US" w:eastAsia="zh-CN" w:bidi="ar"/>
              </w:rPr>
              <w:t>CCOC(=O)C(C)O</w:t>
            </w:r>
          </w:p>
        </w:tc>
        <w:tc>
          <w:tcPr>
            <w:tcW w:w="3705" w:type="dxa"/>
            <w:tcBorders>
              <w:top w:val="nil"/>
              <w:left w:val="nil"/>
              <w:bottom w:val="nil"/>
              <w:right w:val="nil"/>
            </w:tcBorders>
            <w:vAlign w:val="center"/>
          </w:tcPr>
          <w:p w14:paraId="52135B51">
            <w:pPr>
              <w:jc w:val="center"/>
              <w:textAlignment w:val="center"/>
              <w:rPr>
                <w:rFonts w:eastAsia="宋体"/>
                <w:color w:val="000000"/>
                <w:lang w:val="en-US" w:eastAsia="zh-CN" w:bidi="ar"/>
              </w:rPr>
            </w:pPr>
            <w:r>
              <w:rPr>
                <w:rFonts w:eastAsia="宋体"/>
                <w:color w:val="000000"/>
                <w:lang w:val="en-US" w:eastAsia="zh-CN" w:bidi="ar"/>
              </w:rPr>
              <w:t>Ethyl lactate</w:t>
            </w:r>
          </w:p>
        </w:tc>
        <w:tc>
          <w:tcPr>
            <w:tcW w:w="2066" w:type="dxa"/>
            <w:tcBorders>
              <w:top w:val="nil"/>
              <w:left w:val="nil"/>
              <w:bottom w:val="nil"/>
              <w:right w:val="nil"/>
            </w:tcBorders>
            <w:vAlign w:val="center"/>
          </w:tcPr>
          <w:p w14:paraId="4BA31328">
            <w:pPr>
              <w:jc w:val="center"/>
              <w:textAlignment w:val="center"/>
              <w:rPr>
                <w:rFonts w:eastAsia="宋体"/>
                <w:color w:val="000000"/>
                <w:lang w:val="en-US" w:eastAsia="zh-CN" w:bidi="ar"/>
              </w:rPr>
            </w:pPr>
            <w:r>
              <w:rPr>
                <w:rFonts w:eastAsia="宋体"/>
                <w:color w:val="000000"/>
                <w:lang w:val="en-US" w:eastAsia="zh-CN" w:bidi="ar"/>
              </w:rPr>
              <w:t>-0.097226977</w:t>
            </w:r>
          </w:p>
        </w:tc>
      </w:tr>
      <w:tr w14:paraId="3F48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4F17035">
            <w:pPr>
              <w:jc w:val="center"/>
              <w:textAlignment w:val="center"/>
              <w:rPr>
                <w:rFonts w:eastAsia="宋体"/>
                <w:color w:val="000000"/>
                <w:lang w:val="en-US" w:eastAsia="zh-CN" w:bidi="ar"/>
              </w:rPr>
            </w:pPr>
            <w:r>
              <w:rPr>
                <w:rFonts w:eastAsia="宋体"/>
                <w:color w:val="000000"/>
                <w:lang w:val="en-US" w:eastAsia="zh-CN" w:bidi="ar"/>
              </w:rPr>
              <w:t>CCOC(=O)C(=C)C</w:t>
            </w:r>
          </w:p>
        </w:tc>
        <w:tc>
          <w:tcPr>
            <w:tcW w:w="3705" w:type="dxa"/>
            <w:tcBorders>
              <w:top w:val="nil"/>
              <w:left w:val="nil"/>
              <w:bottom w:val="nil"/>
              <w:right w:val="nil"/>
            </w:tcBorders>
            <w:vAlign w:val="center"/>
          </w:tcPr>
          <w:p w14:paraId="2D6A6B96">
            <w:pPr>
              <w:jc w:val="center"/>
              <w:textAlignment w:val="center"/>
              <w:rPr>
                <w:rFonts w:eastAsia="宋体"/>
                <w:color w:val="000000"/>
                <w:lang w:val="en-US" w:eastAsia="zh-CN" w:bidi="ar"/>
              </w:rPr>
            </w:pPr>
            <w:r>
              <w:rPr>
                <w:rFonts w:eastAsia="宋体"/>
                <w:color w:val="000000"/>
                <w:lang w:val="en-US" w:eastAsia="zh-CN" w:bidi="ar"/>
              </w:rPr>
              <w:t>Ethyl crotonate</w:t>
            </w:r>
          </w:p>
        </w:tc>
        <w:tc>
          <w:tcPr>
            <w:tcW w:w="2066" w:type="dxa"/>
            <w:tcBorders>
              <w:top w:val="nil"/>
              <w:left w:val="nil"/>
              <w:bottom w:val="nil"/>
              <w:right w:val="nil"/>
            </w:tcBorders>
            <w:vAlign w:val="center"/>
          </w:tcPr>
          <w:p w14:paraId="66AE1429">
            <w:pPr>
              <w:jc w:val="center"/>
              <w:textAlignment w:val="center"/>
              <w:rPr>
                <w:rFonts w:eastAsia="宋体"/>
                <w:color w:val="000000"/>
                <w:lang w:val="en-US" w:eastAsia="zh-CN" w:bidi="ar"/>
              </w:rPr>
            </w:pPr>
            <w:r>
              <w:rPr>
                <w:rFonts w:eastAsia="宋体"/>
                <w:color w:val="000000"/>
                <w:lang w:val="en-US" w:eastAsia="zh-CN" w:bidi="ar"/>
              </w:rPr>
              <w:t>-0.563245356</w:t>
            </w:r>
          </w:p>
        </w:tc>
      </w:tr>
      <w:tr w14:paraId="2CED2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37F8918">
            <w:pPr>
              <w:jc w:val="center"/>
              <w:textAlignment w:val="center"/>
              <w:rPr>
                <w:rFonts w:eastAsia="宋体"/>
                <w:color w:val="000000"/>
                <w:lang w:val="en-US" w:eastAsia="zh-CN" w:bidi="ar"/>
              </w:rPr>
            </w:pPr>
            <w:r>
              <w:rPr>
                <w:rFonts w:eastAsia="宋体"/>
                <w:color w:val="000000"/>
                <w:lang w:val="en-US" w:eastAsia="zh-CN" w:bidi="ar"/>
              </w:rPr>
              <w:t>CCCCOCC</w:t>
            </w:r>
          </w:p>
        </w:tc>
        <w:tc>
          <w:tcPr>
            <w:tcW w:w="3705" w:type="dxa"/>
            <w:tcBorders>
              <w:top w:val="nil"/>
              <w:left w:val="nil"/>
              <w:bottom w:val="nil"/>
              <w:right w:val="nil"/>
            </w:tcBorders>
            <w:vAlign w:val="center"/>
          </w:tcPr>
          <w:p w14:paraId="5EBB4FE8">
            <w:pPr>
              <w:jc w:val="center"/>
              <w:textAlignment w:val="center"/>
              <w:rPr>
                <w:rFonts w:eastAsia="宋体"/>
                <w:color w:val="000000"/>
                <w:lang w:val="en-US" w:eastAsia="zh-CN" w:bidi="ar"/>
              </w:rPr>
            </w:pPr>
            <w:r>
              <w:rPr>
                <w:rFonts w:eastAsia="宋体"/>
                <w:color w:val="000000"/>
                <w:lang w:val="en-US" w:eastAsia="zh-CN" w:bidi="ar"/>
              </w:rPr>
              <w:t>Butyl propyl ether</w:t>
            </w:r>
          </w:p>
        </w:tc>
        <w:tc>
          <w:tcPr>
            <w:tcW w:w="2066" w:type="dxa"/>
            <w:tcBorders>
              <w:top w:val="nil"/>
              <w:left w:val="nil"/>
              <w:bottom w:val="nil"/>
              <w:right w:val="nil"/>
            </w:tcBorders>
            <w:vAlign w:val="center"/>
          </w:tcPr>
          <w:p w14:paraId="52F57097">
            <w:pPr>
              <w:jc w:val="center"/>
              <w:textAlignment w:val="center"/>
              <w:rPr>
                <w:rFonts w:eastAsia="宋体"/>
                <w:color w:val="000000"/>
                <w:lang w:val="en-US" w:eastAsia="zh-CN" w:bidi="ar"/>
              </w:rPr>
            </w:pPr>
            <w:r>
              <w:rPr>
                <w:rFonts w:eastAsia="宋体"/>
                <w:color w:val="000000"/>
                <w:lang w:val="en-US" w:eastAsia="zh-CN" w:bidi="ar"/>
              </w:rPr>
              <w:t>-0.167704105</w:t>
            </w:r>
          </w:p>
        </w:tc>
      </w:tr>
      <w:tr w14:paraId="1BE2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1FBDB4B">
            <w:pPr>
              <w:jc w:val="center"/>
              <w:textAlignment w:val="center"/>
              <w:rPr>
                <w:rFonts w:eastAsia="宋体"/>
                <w:color w:val="000000"/>
                <w:lang w:val="en-US" w:eastAsia="zh-CN" w:bidi="ar"/>
              </w:rPr>
            </w:pPr>
            <w:r>
              <w:rPr>
                <w:rFonts w:eastAsia="宋体"/>
                <w:color w:val="000000"/>
                <w:lang w:val="en-US" w:eastAsia="zh-CN" w:bidi="ar"/>
              </w:rPr>
              <w:t>CCC(=O)OCC</w:t>
            </w:r>
          </w:p>
        </w:tc>
        <w:tc>
          <w:tcPr>
            <w:tcW w:w="3705" w:type="dxa"/>
            <w:tcBorders>
              <w:top w:val="nil"/>
              <w:left w:val="nil"/>
              <w:bottom w:val="nil"/>
              <w:right w:val="nil"/>
            </w:tcBorders>
            <w:vAlign w:val="center"/>
          </w:tcPr>
          <w:p w14:paraId="56189E5E">
            <w:pPr>
              <w:jc w:val="center"/>
              <w:textAlignment w:val="center"/>
              <w:rPr>
                <w:rFonts w:eastAsia="宋体"/>
                <w:color w:val="000000"/>
                <w:lang w:val="en-US" w:eastAsia="zh-CN" w:bidi="ar"/>
              </w:rPr>
            </w:pPr>
            <w:r>
              <w:rPr>
                <w:rFonts w:eastAsia="宋体"/>
                <w:color w:val="000000"/>
                <w:lang w:val="en-US" w:eastAsia="zh-CN" w:bidi="ar"/>
              </w:rPr>
              <w:t>Ethyl propanoate</w:t>
            </w:r>
          </w:p>
        </w:tc>
        <w:tc>
          <w:tcPr>
            <w:tcW w:w="2066" w:type="dxa"/>
            <w:tcBorders>
              <w:top w:val="nil"/>
              <w:left w:val="nil"/>
              <w:bottom w:val="nil"/>
              <w:right w:val="nil"/>
            </w:tcBorders>
            <w:vAlign w:val="center"/>
          </w:tcPr>
          <w:p w14:paraId="098058FD">
            <w:pPr>
              <w:jc w:val="center"/>
              <w:textAlignment w:val="center"/>
              <w:rPr>
                <w:rFonts w:eastAsia="宋体"/>
                <w:color w:val="000000"/>
                <w:lang w:val="en-US" w:eastAsia="zh-CN" w:bidi="ar"/>
              </w:rPr>
            </w:pPr>
            <w:r>
              <w:rPr>
                <w:rFonts w:eastAsia="宋体"/>
                <w:color w:val="000000"/>
                <w:lang w:val="en-US" w:eastAsia="zh-CN" w:bidi="ar"/>
              </w:rPr>
              <w:t>-0.194977045</w:t>
            </w:r>
          </w:p>
        </w:tc>
      </w:tr>
      <w:tr w14:paraId="6741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ED76525">
            <w:pPr>
              <w:jc w:val="center"/>
              <w:textAlignment w:val="center"/>
              <w:rPr>
                <w:rFonts w:eastAsia="宋体"/>
                <w:color w:val="000000"/>
                <w:lang w:val="en-US" w:eastAsia="zh-CN" w:bidi="ar"/>
              </w:rPr>
            </w:pPr>
            <w:r>
              <w:rPr>
                <w:rFonts w:eastAsia="宋体"/>
                <w:color w:val="000000"/>
                <w:lang w:val="en-US" w:eastAsia="zh-CN" w:bidi="ar"/>
              </w:rPr>
              <w:t>CCOC(C)(C)C</w:t>
            </w:r>
          </w:p>
        </w:tc>
        <w:tc>
          <w:tcPr>
            <w:tcW w:w="3705" w:type="dxa"/>
            <w:tcBorders>
              <w:top w:val="nil"/>
              <w:left w:val="nil"/>
              <w:bottom w:val="nil"/>
              <w:right w:val="nil"/>
            </w:tcBorders>
            <w:vAlign w:val="center"/>
          </w:tcPr>
          <w:p w14:paraId="085019A8">
            <w:pPr>
              <w:jc w:val="center"/>
              <w:textAlignment w:val="center"/>
              <w:rPr>
                <w:rFonts w:eastAsia="宋体"/>
                <w:color w:val="000000"/>
                <w:lang w:val="en-US" w:eastAsia="zh-CN" w:bidi="ar"/>
              </w:rPr>
            </w:pPr>
            <w:r>
              <w:rPr>
                <w:rFonts w:eastAsia="宋体"/>
                <w:color w:val="000000"/>
                <w:lang w:val="en-US" w:eastAsia="zh-CN" w:bidi="ar"/>
              </w:rPr>
              <w:t>Ethyl tert-butyl ether</w:t>
            </w:r>
          </w:p>
        </w:tc>
        <w:tc>
          <w:tcPr>
            <w:tcW w:w="2066" w:type="dxa"/>
            <w:tcBorders>
              <w:top w:val="nil"/>
              <w:left w:val="nil"/>
              <w:bottom w:val="nil"/>
              <w:right w:val="nil"/>
            </w:tcBorders>
            <w:vAlign w:val="center"/>
          </w:tcPr>
          <w:p w14:paraId="03F4F403">
            <w:pPr>
              <w:jc w:val="center"/>
              <w:textAlignment w:val="center"/>
              <w:rPr>
                <w:rFonts w:eastAsia="宋体"/>
                <w:color w:val="000000"/>
                <w:lang w:val="en-US" w:eastAsia="zh-CN" w:bidi="ar"/>
              </w:rPr>
            </w:pPr>
            <w:r>
              <w:rPr>
                <w:rFonts w:eastAsia="宋体"/>
                <w:color w:val="000000"/>
                <w:lang w:val="en-US" w:eastAsia="zh-CN" w:bidi="ar"/>
              </w:rPr>
              <w:t>-0.123162925</w:t>
            </w:r>
          </w:p>
        </w:tc>
      </w:tr>
      <w:tr w14:paraId="23CD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2E80421">
            <w:pPr>
              <w:jc w:val="center"/>
              <w:textAlignment w:val="center"/>
              <w:rPr>
                <w:rFonts w:eastAsia="宋体"/>
                <w:color w:val="000000"/>
                <w:lang w:val="en-US" w:eastAsia="zh-CN" w:bidi="ar"/>
              </w:rPr>
            </w:pPr>
            <w:r>
              <w:rPr>
                <w:rFonts w:eastAsia="宋体"/>
                <w:color w:val="000000"/>
                <w:lang w:val="en-US" w:eastAsia="zh-CN" w:bidi="ar"/>
              </w:rPr>
              <w:t>C(CO)O</w:t>
            </w:r>
          </w:p>
        </w:tc>
        <w:tc>
          <w:tcPr>
            <w:tcW w:w="3705" w:type="dxa"/>
            <w:tcBorders>
              <w:top w:val="nil"/>
              <w:left w:val="nil"/>
              <w:bottom w:val="nil"/>
              <w:right w:val="nil"/>
            </w:tcBorders>
            <w:vAlign w:val="center"/>
          </w:tcPr>
          <w:p w14:paraId="79F35315">
            <w:pPr>
              <w:jc w:val="center"/>
              <w:textAlignment w:val="center"/>
              <w:rPr>
                <w:rFonts w:eastAsia="宋体"/>
                <w:color w:val="000000"/>
                <w:lang w:val="en-US" w:eastAsia="zh-CN" w:bidi="ar"/>
              </w:rPr>
            </w:pPr>
            <w:r>
              <w:rPr>
                <w:rFonts w:eastAsia="宋体"/>
                <w:color w:val="000000"/>
                <w:lang w:val="en-US" w:eastAsia="zh-CN" w:bidi="ar"/>
              </w:rPr>
              <w:t>Methanol</w:t>
            </w:r>
          </w:p>
        </w:tc>
        <w:tc>
          <w:tcPr>
            <w:tcW w:w="2066" w:type="dxa"/>
            <w:tcBorders>
              <w:top w:val="nil"/>
              <w:left w:val="nil"/>
              <w:bottom w:val="nil"/>
              <w:right w:val="nil"/>
            </w:tcBorders>
            <w:vAlign w:val="center"/>
          </w:tcPr>
          <w:p w14:paraId="06C73874">
            <w:pPr>
              <w:jc w:val="center"/>
              <w:textAlignment w:val="center"/>
              <w:rPr>
                <w:rFonts w:eastAsia="宋体"/>
                <w:color w:val="000000"/>
                <w:lang w:val="en-US" w:eastAsia="zh-CN" w:bidi="ar"/>
              </w:rPr>
            </w:pPr>
            <w:r>
              <w:rPr>
                <w:rFonts w:eastAsia="宋体"/>
                <w:color w:val="000000"/>
                <w:lang w:val="en-US" w:eastAsia="zh-CN" w:bidi="ar"/>
              </w:rPr>
              <w:t>-0.836777449</w:t>
            </w:r>
          </w:p>
        </w:tc>
      </w:tr>
      <w:tr w14:paraId="680A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D267EBA">
            <w:pPr>
              <w:jc w:val="center"/>
              <w:textAlignment w:val="center"/>
              <w:rPr>
                <w:rFonts w:eastAsia="宋体"/>
                <w:color w:val="000000"/>
                <w:lang w:val="en-US" w:eastAsia="zh-CN" w:bidi="ar"/>
              </w:rPr>
            </w:pPr>
            <w:r>
              <w:rPr>
                <w:rFonts w:eastAsia="宋体"/>
                <w:color w:val="000000"/>
                <w:lang w:val="en-US" w:eastAsia="zh-CN" w:bidi="ar"/>
              </w:rPr>
              <w:t>CC(=O)OCCOC(=O)C</w:t>
            </w:r>
          </w:p>
        </w:tc>
        <w:tc>
          <w:tcPr>
            <w:tcW w:w="3705" w:type="dxa"/>
            <w:tcBorders>
              <w:top w:val="nil"/>
              <w:left w:val="nil"/>
              <w:bottom w:val="nil"/>
              <w:right w:val="nil"/>
            </w:tcBorders>
            <w:vAlign w:val="center"/>
          </w:tcPr>
          <w:p w14:paraId="68D8567F">
            <w:pPr>
              <w:jc w:val="center"/>
              <w:textAlignment w:val="center"/>
              <w:rPr>
                <w:rFonts w:eastAsia="宋体"/>
                <w:color w:val="000000"/>
                <w:lang w:val="en-US" w:eastAsia="zh-CN" w:bidi="ar"/>
              </w:rPr>
            </w:pPr>
            <w:r>
              <w:rPr>
                <w:rFonts w:eastAsia="宋体"/>
                <w:color w:val="000000"/>
                <w:lang w:val="en-US" w:eastAsia="zh-CN" w:bidi="ar"/>
              </w:rPr>
              <w:t>2-Ethoxyethyl acetate</w:t>
            </w:r>
          </w:p>
        </w:tc>
        <w:tc>
          <w:tcPr>
            <w:tcW w:w="2066" w:type="dxa"/>
            <w:tcBorders>
              <w:top w:val="nil"/>
              <w:left w:val="nil"/>
              <w:bottom w:val="nil"/>
              <w:right w:val="nil"/>
            </w:tcBorders>
            <w:vAlign w:val="center"/>
          </w:tcPr>
          <w:p w14:paraId="4E7B376E">
            <w:pPr>
              <w:jc w:val="center"/>
              <w:textAlignment w:val="center"/>
              <w:rPr>
                <w:rFonts w:eastAsia="宋体"/>
                <w:color w:val="000000"/>
                <w:lang w:val="en-US" w:eastAsia="zh-CN" w:bidi="ar"/>
              </w:rPr>
            </w:pPr>
            <w:r>
              <w:rPr>
                <w:rFonts w:eastAsia="宋体"/>
                <w:color w:val="000000"/>
                <w:lang w:val="en-US" w:eastAsia="zh-CN" w:bidi="ar"/>
              </w:rPr>
              <w:t>-0.352432609</w:t>
            </w:r>
          </w:p>
        </w:tc>
      </w:tr>
      <w:tr w14:paraId="2BCAD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CB9B1F0">
            <w:pPr>
              <w:jc w:val="center"/>
              <w:textAlignment w:val="center"/>
              <w:rPr>
                <w:rFonts w:eastAsia="宋体"/>
                <w:color w:val="000000"/>
                <w:lang w:val="en-US" w:eastAsia="zh-CN" w:bidi="ar"/>
              </w:rPr>
            </w:pPr>
            <w:r>
              <w:rPr>
                <w:rFonts w:eastAsia="宋体"/>
                <w:color w:val="000000"/>
                <w:lang w:val="en-US" w:eastAsia="zh-CN" w:bidi="ar"/>
              </w:rPr>
              <w:t>CCOCCOCC</w:t>
            </w:r>
          </w:p>
        </w:tc>
        <w:tc>
          <w:tcPr>
            <w:tcW w:w="3705" w:type="dxa"/>
            <w:tcBorders>
              <w:top w:val="nil"/>
              <w:left w:val="nil"/>
              <w:bottom w:val="nil"/>
              <w:right w:val="nil"/>
            </w:tcBorders>
            <w:vAlign w:val="center"/>
          </w:tcPr>
          <w:p w14:paraId="2AEC3AF3">
            <w:pPr>
              <w:jc w:val="center"/>
              <w:textAlignment w:val="center"/>
              <w:rPr>
                <w:rFonts w:eastAsia="宋体"/>
                <w:color w:val="000000"/>
                <w:lang w:val="en-US" w:eastAsia="zh-CN" w:bidi="ar"/>
              </w:rPr>
            </w:pPr>
            <w:r>
              <w:rPr>
                <w:rFonts w:eastAsia="宋体"/>
                <w:color w:val="000000"/>
                <w:lang w:val="en-US" w:eastAsia="zh-CN" w:bidi="ar"/>
              </w:rPr>
              <w:t>2-Ethoxyethyl ethyl ether</w:t>
            </w:r>
          </w:p>
        </w:tc>
        <w:tc>
          <w:tcPr>
            <w:tcW w:w="2066" w:type="dxa"/>
            <w:tcBorders>
              <w:top w:val="nil"/>
              <w:left w:val="nil"/>
              <w:bottom w:val="nil"/>
              <w:right w:val="nil"/>
            </w:tcBorders>
            <w:vAlign w:val="center"/>
          </w:tcPr>
          <w:p w14:paraId="439E525F">
            <w:pPr>
              <w:jc w:val="center"/>
              <w:textAlignment w:val="center"/>
              <w:rPr>
                <w:rFonts w:eastAsia="宋体"/>
                <w:color w:val="000000"/>
                <w:lang w:val="en-US" w:eastAsia="zh-CN" w:bidi="ar"/>
              </w:rPr>
            </w:pPr>
            <w:r>
              <w:rPr>
                <w:rFonts w:eastAsia="宋体"/>
                <w:color w:val="000000"/>
                <w:lang w:val="en-US" w:eastAsia="zh-CN" w:bidi="ar"/>
              </w:rPr>
              <w:t>-0.177193254</w:t>
            </w:r>
          </w:p>
        </w:tc>
      </w:tr>
      <w:tr w14:paraId="409A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F5BA1E6">
            <w:pPr>
              <w:jc w:val="center"/>
              <w:textAlignment w:val="center"/>
              <w:rPr>
                <w:rFonts w:eastAsia="宋体"/>
                <w:color w:val="000000"/>
                <w:lang w:val="en-US" w:eastAsia="zh-CN" w:bidi="ar"/>
              </w:rPr>
            </w:pPr>
            <w:r>
              <w:rPr>
                <w:rFonts w:eastAsia="宋体"/>
                <w:color w:val="000000"/>
                <w:lang w:val="en-US" w:eastAsia="zh-CN" w:bidi="ar"/>
              </w:rPr>
              <w:t>C1CO1</w:t>
            </w:r>
          </w:p>
        </w:tc>
        <w:tc>
          <w:tcPr>
            <w:tcW w:w="3705" w:type="dxa"/>
            <w:tcBorders>
              <w:top w:val="nil"/>
              <w:left w:val="nil"/>
              <w:bottom w:val="nil"/>
              <w:right w:val="nil"/>
            </w:tcBorders>
            <w:vAlign w:val="center"/>
          </w:tcPr>
          <w:p w14:paraId="195EB00D">
            <w:pPr>
              <w:jc w:val="center"/>
              <w:textAlignment w:val="center"/>
              <w:rPr>
                <w:rFonts w:eastAsia="宋体"/>
                <w:color w:val="000000"/>
                <w:lang w:val="en-US" w:eastAsia="zh-CN" w:bidi="ar"/>
              </w:rPr>
            </w:pPr>
            <w:r>
              <w:rPr>
                <w:rFonts w:eastAsia="宋体"/>
                <w:color w:val="000000"/>
                <w:lang w:val="en-US" w:eastAsia="zh-CN" w:bidi="ar"/>
              </w:rPr>
              <w:t>Oxirane</w:t>
            </w:r>
          </w:p>
        </w:tc>
        <w:tc>
          <w:tcPr>
            <w:tcW w:w="2066" w:type="dxa"/>
            <w:tcBorders>
              <w:top w:val="nil"/>
              <w:left w:val="nil"/>
              <w:bottom w:val="nil"/>
              <w:right w:val="nil"/>
            </w:tcBorders>
            <w:vAlign w:val="center"/>
          </w:tcPr>
          <w:p w14:paraId="60949EBD">
            <w:pPr>
              <w:jc w:val="center"/>
              <w:textAlignment w:val="center"/>
              <w:rPr>
                <w:rFonts w:eastAsia="宋体"/>
                <w:color w:val="000000"/>
                <w:lang w:val="en-US" w:eastAsia="zh-CN" w:bidi="ar"/>
              </w:rPr>
            </w:pPr>
            <w:r>
              <w:rPr>
                <w:rFonts w:eastAsia="宋体"/>
                <w:color w:val="000000"/>
                <w:lang w:val="en-US" w:eastAsia="zh-CN" w:bidi="ar"/>
              </w:rPr>
              <w:t>-0.998766422</w:t>
            </w:r>
          </w:p>
        </w:tc>
      </w:tr>
      <w:tr w14:paraId="2C6C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7CA4975">
            <w:pPr>
              <w:jc w:val="center"/>
              <w:textAlignment w:val="center"/>
              <w:rPr>
                <w:rFonts w:eastAsia="宋体"/>
                <w:color w:val="000000"/>
                <w:lang w:val="en-US" w:eastAsia="zh-CN" w:bidi="ar"/>
              </w:rPr>
            </w:pPr>
            <w:r>
              <w:rPr>
                <w:rFonts w:eastAsia="宋体"/>
                <w:color w:val="000000"/>
                <w:lang w:val="en-US" w:eastAsia="zh-CN" w:bidi="ar"/>
              </w:rPr>
              <w:t>C=O</w:t>
            </w:r>
          </w:p>
        </w:tc>
        <w:tc>
          <w:tcPr>
            <w:tcW w:w="3705" w:type="dxa"/>
            <w:tcBorders>
              <w:top w:val="nil"/>
              <w:left w:val="nil"/>
              <w:bottom w:val="nil"/>
              <w:right w:val="nil"/>
            </w:tcBorders>
            <w:vAlign w:val="center"/>
          </w:tcPr>
          <w:p w14:paraId="7670B9B5">
            <w:pPr>
              <w:jc w:val="center"/>
              <w:textAlignment w:val="center"/>
              <w:rPr>
                <w:rFonts w:eastAsia="宋体"/>
                <w:color w:val="000000"/>
                <w:lang w:val="en-US" w:eastAsia="zh-CN" w:bidi="ar"/>
              </w:rPr>
            </w:pPr>
            <w:r>
              <w:rPr>
                <w:rFonts w:eastAsia="宋体"/>
                <w:color w:val="000000"/>
                <w:lang w:val="en-US" w:eastAsia="zh-CN" w:bidi="ar"/>
              </w:rPr>
              <w:t>Formaldehyde</w:t>
            </w:r>
          </w:p>
        </w:tc>
        <w:tc>
          <w:tcPr>
            <w:tcW w:w="2066" w:type="dxa"/>
            <w:tcBorders>
              <w:top w:val="nil"/>
              <w:left w:val="nil"/>
              <w:bottom w:val="nil"/>
              <w:right w:val="nil"/>
            </w:tcBorders>
            <w:vAlign w:val="center"/>
          </w:tcPr>
          <w:p w14:paraId="5D915B66">
            <w:pPr>
              <w:jc w:val="center"/>
              <w:textAlignment w:val="center"/>
              <w:rPr>
                <w:rFonts w:eastAsia="宋体"/>
                <w:color w:val="000000"/>
                <w:lang w:val="en-US" w:eastAsia="zh-CN" w:bidi="ar"/>
              </w:rPr>
            </w:pPr>
            <w:r>
              <w:rPr>
                <w:rFonts w:eastAsia="宋体"/>
                <w:color w:val="000000"/>
                <w:lang w:val="en-US" w:eastAsia="zh-CN" w:bidi="ar"/>
              </w:rPr>
              <w:t>-1.127367258</w:t>
            </w:r>
          </w:p>
        </w:tc>
      </w:tr>
      <w:tr w14:paraId="03CCD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01E94B4">
            <w:pPr>
              <w:jc w:val="center"/>
              <w:textAlignment w:val="center"/>
              <w:rPr>
                <w:rFonts w:eastAsia="宋体"/>
                <w:color w:val="000000"/>
                <w:lang w:val="en-US" w:eastAsia="zh-CN" w:bidi="ar"/>
              </w:rPr>
            </w:pPr>
            <w:r>
              <w:rPr>
                <w:rFonts w:eastAsia="宋体"/>
                <w:color w:val="000000"/>
                <w:lang w:val="en-US" w:eastAsia="zh-CN" w:bidi="ar"/>
              </w:rPr>
              <w:t>C(=O)O</w:t>
            </w:r>
          </w:p>
        </w:tc>
        <w:tc>
          <w:tcPr>
            <w:tcW w:w="3705" w:type="dxa"/>
            <w:tcBorders>
              <w:top w:val="nil"/>
              <w:left w:val="nil"/>
              <w:bottom w:val="nil"/>
              <w:right w:val="nil"/>
            </w:tcBorders>
            <w:vAlign w:val="center"/>
          </w:tcPr>
          <w:p w14:paraId="403BA7B7">
            <w:pPr>
              <w:jc w:val="center"/>
              <w:textAlignment w:val="center"/>
              <w:rPr>
                <w:rFonts w:eastAsia="宋体"/>
                <w:color w:val="000000"/>
                <w:lang w:val="en-US" w:eastAsia="zh-CN" w:bidi="ar"/>
              </w:rPr>
            </w:pPr>
            <w:r>
              <w:rPr>
                <w:rFonts w:eastAsia="宋体"/>
                <w:color w:val="000000"/>
                <w:lang w:val="en-US" w:eastAsia="zh-CN" w:bidi="ar"/>
              </w:rPr>
              <w:t>Formic acid</w:t>
            </w:r>
          </w:p>
        </w:tc>
        <w:tc>
          <w:tcPr>
            <w:tcW w:w="2066" w:type="dxa"/>
            <w:tcBorders>
              <w:top w:val="nil"/>
              <w:left w:val="nil"/>
              <w:bottom w:val="nil"/>
              <w:right w:val="nil"/>
            </w:tcBorders>
            <w:vAlign w:val="center"/>
          </w:tcPr>
          <w:p w14:paraId="4B9DE7A7">
            <w:pPr>
              <w:jc w:val="center"/>
              <w:textAlignment w:val="center"/>
              <w:rPr>
                <w:rFonts w:eastAsia="宋体"/>
                <w:color w:val="000000"/>
                <w:lang w:val="en-US" w:eastAsia="zh-CN" w:bidi="ar"/>
              </w:rPr>
            </w:pPr>
            <w:r>
              <w:rPr>
                <w:rFonts w:eastAsia="宋体"/>
                <w:color w:val="000000"/>
                <w:lang w:val="en-US" w:eastAsia="zh-CN" w:bidi="ar"/>
              </w:rPr>
              <w:t>-1.597369909</w:t>
            </w:r>
          </w:p>
        </w:tc>
      </w:tr>
      <w:tr w14:paraId="3800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4B3345C">
            <w:pPr>
              <w:jc w:val="center"/>
              <w:textAlignment w:val="center"/>
              <w:rPr>
                <w:rFonts w:eastAsia="宋体"/>
                <w:color w:val="000000"/>
                <w:lang w:val="en-US" w:eastAsia="zh-CN" w:bidi="ar"/>
              </w:rPr>
            </w:pPr>
            <w:r>
              <w:rPr>
                <w:rFonts w:eastAsia="宋体"/>
                <w:color w:val="000000"/>
                <w:lang w:val="en-US" w:eastAsia="zh-CN" w:bidi="ar"/>
              </w:rPr>
              <w:t>C1=COC=C1</w:t>
            </w:r>
          </w:p>
        </w:tc>
        <w:tc>
          <w:tcPr>
            <w:tcW w:w="3705" w:type="dxa"/>
            <w:tcBorders>
              <w:top w:val="nil"/>
              <w:left w:val="nil"/>
              <w:bottom w:val="nil"/>
              <w:right w:val="nil"/>
            </w:tcBorders>
            <w:vAlign w:val="center"/>
          </w:tcPr>
          <w:p w14:paraId="49EC980B">
            <w:pPr>
              <w:jc w:val="center"/>
              <w:textAlignment w:val="center"/>
              <w:rPr>
                <w:rFonts w:eastAsia="宋体"/>
                <w:color w:val="000000"/>
                <w:lang w:val="en-US" w:eastAsia="zh-CN" w:bidi="ar"/>
              </w:rPr>
            </w:pPr>
            <w:r>
              <w:rPr>
                <w:rFonts w:eastAsia="宋体"/>
                <w:color w:val="000000"/>
                <w:lang w:val="en-US" w:eastAsia="zh-CN" w:bidi="ar"/>
              </w:rPr>
              <w:t>Furan</w:t>
            </w:r>
          </w:p>
        </w:tc>
        <w:tc>
          <w:tcPr>
            <w:tcW w:w="2066" w:type="dxa"/>
            <w:tcBorders>
              <w:top w:val="nil"/>
              <w:left w:val="nil"/>
              <w:bottom w:val="nil"/>
              <w:right w:val="nil"/>
            </w:tcBorders>
            <w:vAlign w:val="center"/>
          </w:tcPr>
          <w:p w14:paraId="1491CA0C">
            <w:pPr>
              <w:jc w:val="center"/>
              <w:textAlignment w:val="center"/>
              <w:rPr>
                <w:rFonts w:eastAsia="宋体"/>
                <w:color w:val="000000"/>
                <w:lang w:val="en-US" w:eastAsia="zh-CN" w:bidi="ar"/>
              </w:rPr>
            </w:pPr>
            <w:r>
              <w:rPr>
                <w:rFonts w:eastAsia="宋体"/>
                <w:color w:val="000000"/>
                <w:lang w:val="en-US" w:eastAsia="zh-CN" w:bidi="ar"/>
              </w:rPr>
              <w:t>-0.893838525</w:t>
            </w:r>
          </w:p>
        </w:tc>
      </w:tr>
      <w:tr w14:paraId="6DC9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4776555">
            <w:pPr>
              <w:jc w:val="center"/>
              <w:textAlignment w:val="center"/>
              <w:rPr>
                <w:rFonts w:eastAsia="宋体"/>
                <w:color w:val="000000"/>
                <w:lang w:val="en-US" w:eastAsia="zh-CN" w:bidi="ar"/>
              </w:rPr>
            </w:pPr>
            <w:r>
              <w:rPr>
                <w:rFonts w:eastAsia="宋体"/>
                <w:color w:val="000000"/>
                <w:lang w:val="en-US" w:eastAsia="zh-CN" w:bidi="ar"/>
              </w:rPr>
              <w:t>C1CC(=O)OC1</w:t>
            </w:r>
          </w:p>
        </w:tc>
        <w:tc>
          <w:tcPr>
            <w:tcW w:w="3705" w:type="dxa"/>
            <w:tcBorders>
              <w:top w:val="nil"/>
              <w:left w:val="nil"/>
              <w:bottom w:val="nil"/>
              <w:right w:val="nil"/>
            </w:tcBorders>
            <w:vAlign w:val="center"/>
          </w:tcPr>
          <w:p w14:paraId="4377240D">
            <w:pPr>
              <w:jc w:val="center"/>
              <w:textAlignment w:val="center"/>
              <w:rPr>
                <w:rFonts w:eastAsia="宋体"/>
                <w:color w:val="000000"/>
                <w:lang w:val="en-US" w:eastAsia="zh-CN" w:bidi="ar"/>
              </w:rPr>
            </w:pPr>
            <w:r>
              <w:rPr>
                <w:rFonts w:eastAsia="宋体"/>
                <w:color w:val="000000"/>
                <w:lang w:val="en-US" w:eastAsia="zh-CN" w:bidi="ar"/>
              </w:rPr>
              <w:t>Butyrolactone</w:t>
            </w:r>
          </w:p>
        </w:tc>
        <w:tc>
          <w:tcPr>
            <w:tcW w:w="2066" w:type="dxa"/>
            <w:tcBorders>
              <w:top w:val="nil"/>
              <w:left w:val="nil"/>
              <w:bottom w:val="nil"/>
              <w:right w:val="nil"/>
            </w:tcBorders>
            <w:vAlign w:val="center"/>
          </w:tcPr>
          <w:p w14:paraId="4CAEED13">
            <w:pPr>
              <w:jc w:val="center"/>
              <w:textAlignment w:val="center"/>
              <w:rPr>
                <w:rFonts w:eastAsia="宋体"/>
                <w:color w:val="000000"/>
                <w:lang w:val="en-US" w:eastAsia="zh-CN" w:bidi="ar"/>
              </w:rPr>
            </w:pPr>
            <w:r>
              <w:rPr>
                <w:rFonts w:eastAsia="宋体"/>
                <w:color w:val="000000"/>
                <w:lang w:val="en-US" w:eastAsia="zh-CN" w:bidi="ar"/>
              </w:rPr>
              <w:t>-0.102938116</w:t>
            </w:r>
          </w:p>
        </w:tc>
      </w:tr>
      <w:tr w14:paraId="34C4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24C41AD">
            <w:pPr>
              <w:jc w:val="center"/>
              <w:textAlignment w:val="center"/>
              <w:rPr>
                <w:rFonts w:eastAsia="宋体"/>
                <w:color w:val="000000"/>
                <w:lang w:val="en-US" w:eastAsia="zh-CN" w:bidi="ar"/>
              </w:rPr>
            </w:pPr>
            <w:r>
              <w:rPr>
                <w:rFonts w:eastAsia="宋体"/>
                <w:color w:val="000000"/>
                <w:lang w:val="en-US" w:eastAsia="zh-CN" w:bidi="ar"/>
              </w:rPr>
              <w:t>CC(=CCC/C(=C/CO)/C)C</w:t>
            </w:r>
          </w:p>
        </w:tc>
        <w:tc>
          <w:tcPr>
            <w:tcW w:w="3705" w:type="dxa"/>
            <w:tcBorders>
              <w:top w:val="nil"/>
              <w:left w:val="nil"/>
              <w:bottom w:val="nil"/>
              <w:right w:val="nil"/>
            </w:tcBorders>
            <w:vAlign w:val="center"/>
          </w:tcPr>
          <w:p w14:paraId="72807046">
            <w:pPr>
              <w:jc w:val="center"/>
              <w:textAlignment w:val="center"/>
              <w:rPr>
                <w:rFonts w:eastAsia="宋体"/>
                <w:color w:val="000000"/>
                <w:lang w:val="en-US" w:eastAsia="zh-CN" w:bidi="ar"/>
              </w:rPr>
            </w:pPr>
            <w:r>
              <w:rPr>
                <w:rFonts w:eastAsia="宋体"/>
                <w:color w:val="000000"/>
                <w:lang w:val="en-US" w:eastAsia="zh-CN" w:bidi="ar"/>
              </w:rPr>
              <w:t>3,7-Dimethylocta-1,6-dien-3-ol</w:t>
            </w:r>
          </w:p>
        </w:tc>
        <w:tc>
          <w:tcPr>
            <w:tcW w:w="2066" w:type="dxa"/>
            <w:tcBorders>
              <w:top w:val="nil"/>
              <w:left w:val="nil"/>
              <w:bottom w:val="nil"/>
              <w:right w:val="nil"/>
            </w:tcBorders>
            <w:vAlign w:val="center"/>
          </w:tcPr>
          <w:p w14:paraId="446012F5">
            <w:pPr>
              <w:jc w:val="center"/>
              <w:textAlignment w:val="center"/>
              <w:rPr>
                <w:rFonts w:eastAsia="宋体"/>
                <w:color w:val="000000"/>
                <w:lang w:val="en-US" w:eastAsia="zh-CN" w:bidi="ar"/>
              </w:rPr>
            </w:pPr>
            <w:r>
              <w:rPr>
                <w:rFonts w:eastAsia="宋体"/>
                <w:color w:val="000000"/>
                <w:lang w:val="en-US" w:eastAsia="zh-CN" w:bidi="ar"/>
              </w:rPr>
              <w:t>-0.35602206</w:t>
            </w:r>
          </w:p>
        </w:tc>
      </w:tr>
      <w:tr w14:paraId="4A70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2FE99DD">
            <w:pPr>
              <w:jc w:val="center"/>
              <w:textAlignment w:val="center"/>
              <w:rPr>
                <w:rFonts w:eastAsia="宋体"/>
                <w:color w:val="000000"/>
                <w:lang w:val="en-US" w:eastAsia="zh-CN" w:bidi="ar"/>
              </w:rPr>
            </w:pPr>
            <w:r>
              <w:rPr>
                <w:rFonts w:eastAsia="宋体"/>
                <w:color w:val="000000"/>
                <w:lang w:val="en-US" w:eastAsia="zh-CN" w:bidi="ar"/>
              </w:rPr>
              <w:t>C(CC=O)CC=O</w:t>
            </w:r>
          </w:p>
        </w:tc>
        <w:tc>
          <w:tcPr>
            <w:tcW w:w="3705" w:type="dxa"/>
            <w:tcBorders>
              <w:top w:val="nil"/>
              <w:left w:val="nil"/>
              <w:bottom w:val="nil"/>
              <w:right w:val="nil"/>
            </w:tcBorders>
            <w:vAlign w:val="center"/>
          </w:tcPr>
          <w:p w14:paraId="5C619178">
            <w:pPr>
              <w:jc w:val="center"/>
              <w:textAlignment w:val="center"/>
              <w:rPr>
                <w:rFonts w:eastAsia="宋体"/>
                <w:color w:val="000000"/>
                <w:lang w:val="en-US" w:eastAsia="zh-CN" w:bidi="ar"/>
              </w:rPr>
            </w:pPr>
            <w:r>
              <w:rPr>
                <w:rFonts w:eastAsia="宋体"/>
                <w:color w:val="000000"/>
                <w:lang w:val="en-US" w:eastAsia="zh-CN" w:bidi="ar"/>
              </w:rPr>
              <w:t>Pentanedial</w:t>
            </w:r>
          </w:p>
        </w:tc>
        <w:tc>
          <w:tcPr>
            <w:tcW w:w="2066" w:type="dxa"/>
            <w:tcBorders>
              <w:top w:val="nil"/>
              <w:left w:val="nil"/>
              <w:bottom w:val="nil"/>
              <w:right w:val="nil"/>
            </w:tcBorders>
            <w:vAlign w:val="center"/>
          </w:tcPr>
          <w:p w14:paraId="26168ECC">
            <w:pPr>
              <w:jc w:val="center"/>
              <w:textAlignment w:val="center"/>
              <w:rPr>
                <w:rFonts w:eastAsia="宋体"/>
                <w:color w:val="000000"/>
                <w:lang w:val="en-US" w:eastAsia="zh-CN" w:bidi="ar"/>
              </w:rPr>
            </w:pPr>
            <w:r>
              <w:rPr>
                <w:rFonts w:eastAsia="宋体"/>
                <w:color w:val="000000"/>
                <w:lang w:val="en-US" w:eastAsia="zh-CN" w:bidi="ar"/>
              </w:rPr>
              <w:t>-0.345411897</w:t>
            </w:r>
          </w:p>
        </w:tc>
      </w:tr>
      <w:tr w14:paraId="285A3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B0028FC">
            <w:pPr>
              <w:jc w:val="center"/>
              <w:textAlignment w:val="center"/>
              <w:rPr>
                <w:rFonts w:eastAsia="宋体"/>
                <w:color w:val="000000"/>
                <w:lang w:val="en-US" w:eastAsia="zh-CN" w:bidi="ar"/>
              </w:rPr>
            </w:pPr>
            <w:r>
              <w:rPr>
                <w:rFonts w:eastAsia="宋体"/>
                <w:color w:val="000000"/>
                <w:lang w:val="en-US" w:eastAsia="zh-CN" w:bidi="ar"/>
              </w:rPr>
              <w:t>C(C(CO)O)O</w:t>
            </w:r>
          </w:p>
        </w:tc>
        <w:tc>
          <w:tcPr>
            <w:tcW w:w="3705" w:type="dxa"/>
            <w:tcBorders>
              <w:top w:val="nil"/>
              <w:left w:val="nil"/>
              <w:bottom w:val="nil"/>
              <w:right w:val="nil"/>
            </w:tcBorders>
            <w:vAlign w:val="center"/>
          </w:tcPr>
          <w:p w14:paraId="0031313B">
            <w:pPr>
              <w:jc w:val="center"/>
              <w:textAlignment w:val="center"/>
              <w:rPr>
                <w:rFonts w:eastAsia="宋体"/>
                <w:color w:val="000000"/>
                <w:lang w:val="en-US" w:eastAsia="zh-CN" w:bidi="ar"/>
              </w:rPr>
            </w:pPr>
            <w:r>
              <w:rPr>
                <w:rFonts w:eastAsia="宋体"/>
                <w:color w:val="000000"/>
                <w:lang w:val="en-US" w:eastAsia="zh-CN" w:bidi="ar"/>
              </w:rPr>
              <w:t>1,2,3-Propanetriol</w:t>
            </w:r>
          </w:p>
        </w:tc>
        <w:tc>
          <w:tcPr>
            <w:tcW w:w="2066" w:type="dxa"/>
            <w:tcBorders>
              <w:top w:val="nil"/>
              <w:left w:val="nil"/>
              <w:bottom w:val="nil"/>
              <w:right w:val="nil"/>
            </w:tcBorders>
            <w:vAlign w:val="center"/>
          </w:tcPr>
          <w:p w14:paraId="7A3A4446">
            <w:pPr>
              <w:jc w:val="center"/>
              <w:textAlignment w:val="center"/>
              <w:rPr>
                <w:rFonts w:eastAsia="宋体"/>
                <w:color w:val="000000"/>
                <w:lang w:val="en-US" w:eastAsia="zh-CN" w:bidi="ar"/>
              </w:rPr>
            </w:pPr>
            <w:r>
              <w:rPr>
                <w:rFonts w:eastAsia="宋体"/>
                <w:color w:val="000000"/>
                <w:lang w:val="en-US" w:eastAsia="zh-CN" w:bidi="ar"/>
              </w:rPr>
              <w:t>0.0827274322509766</w:t>
            </w:r>
          </w:p>
        </w:tc>
      </w:tr>
      <w:tr w14:paraId="27E02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85146D9">
            <w:pPr>
              <w:jc w:val="center"/>
              <w:textAlignment w:val="center"/>
              <w:rPr>
                <w:rFonts w:eastAsia="宋体"/>
                <w:color w:val="000000"/>
                <w:lang w:val="en-US" w:eastAsia="zh-CN" w:bidi="ar"/>
              </w:rPr>
            </w:pPr>
            <w:r>
              <w:rPr>
                <w:rFonts w:eastAsia="宋体"/>
                <w:color w:val="000000"/>
                <w:lang w:val="en-US" w:eastAsia="zh-CN" w:bidi="ar"/>
              </w:rPr>
              <w:t>CC(=O)OCC(COC(=O)C)OC(=O)C</w:t>
            </w:r>
          </w:p>
        </w:tc>
        <w:tc>
          <w:tcPr>
            <w:tcW w:w="3705" w:type="dxa"/>
            <w:tcBorders>
              <w:top w:val="nil"/>
              <w:left w:val="nil"/>
              <w:bottom w:val="nil"/>
              <w:right w:val="nil"/>
            </w:tcBorders>
            <w:vAlign w:val="center"/>
          </w:tcPr>
          <w:p w14:paraId="5117CD32">
            <w:pPr>
              <w:jc w:val="center"/>
              <w:textAlignment w:val="center"/>
              <w:rPr>
                <w:rFonts w:eastAsia="宋体"/>
                <w:color w:val="000000"/>
                <w:lang w:val="en-US" w:eastAsia="zh-CN" w:bidi="ar"/>
              </w:rPr>
            </w:pPr>
            <w:r>
              <w:rPr>
                <w:rFonts w:eastAsia="宋体"/>
                <w:color w:val="000000"/>
                <w:lang w:val="en-US" w:eastAsia="zh-CN" w:bidi="ar"/>
              </w:rPr>
              <w:t>2,3-Bis(acetyloxy)propyl acetate</w:t>
            </w:r>
          </w:p>
        </w:tc>
        <w:tc>
          <w:tcPr>
            <w:tcW w:w="2066" w:type="dxa"/>
            <w:tcBorders>
              <w:top w:val="nil"/>
              <w:left w:val="nil"/>
              <w:bottom w:val="nil"/>
              <w:right w:val="nil"/>
            </w:tcBorders>
            <w:vAlign w:val="center"/>
          </w:tcPr>
          <w:p w14:paraId="1927D341">
            <w:pPr>
              <w:jc w:val="center"/>
              <w:textAlignment w:val="center"/>
              <w:rPr>
                <w:rFonts w:eastAsia="宋体"/>
                <w:color w:val="000000"/>
                <w:lang w:val="en-US" w:eastAsia="zh-CN" w:bidi="ar"/>
              </w:rPr>
            </w:pPr>
            <w:r>
              <w:rPr>
                <w:rFonts w:eastAsia="宋体"/>
                <w:color w:val="000000"/>
                <w:lang w:val="en-US" w:eastAsia="zh-CN" w:bidi="ar"/>
              </w:rPr>
              <w:t>0.0165207386016846</w:t>
            </w:r>
          </w:p>
        </w:tc>
      </w:tr>
      <w:tr w14:paraId="305F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C64CC61">
            <w:pPr>
              <w:jc w:val="center"/>
              <w:textAlignment w:val="center"/>
              <w:rPr>
                <w:rFonts w:eastAsia="宋体"/>
                <w:color w:val="000000"/>
                <w:lang w:val="en-US" w:eastAsia="zh-CN" w:bidi="ar"/>
              </w:rPr>
            </w:pPr>
            <w:r>
              <w:rPr>
                <w:rFonts w:eastAsia="宋体"/>
                <w:color w:val="000000"/>
                <w:lang w:val="en-US" w:eastAsia="zh-CN" w:bidi="ar"/>
              </w:rPr>
              <w:t>CCCCOCC(C)OCC(C)O</w:t>
            </w:r>
          </w:p>
        </w:tc>
        <w:tc>
          <w:tcPr>
            <w:tcW w:w="3705" w:type="dxa"/>
            <w:tcBorders>
              <w:top w:val="nil"/>
              <w:left w:val="nil"/>
              <w:bottom w:val="nil"/>
              <w:right w:val="nil"/>
            </w:tcBorders>
            <w:vAlign w:val="center"/>
          </w:tcPr>
          <w:p w14:paraId="22017EB4">
            <w:pPr>
              <w:jc w:val="center"/>
              <w:textAlignment w:val="center"/>
              <w:rPr>
                <w:rFonts w:eastAsia="宋体"/>
                <w:color w:val="000000"/>
                <w:lang w:val="en-US" w:eastAsia="zh-CN" w:bidi="ar"/>
              </w:rPr>
            </w:pPr>
            <w:r>
              <w:rPr>
                <w:rFonts w:eastAsia="宋体"/>
                <w:color w:val="000000"/>
                <w:lang w:val="en-US" w:eastAsia="zh-CN" w:bidi="ar"/>
              </w:rPr>
              <w:t>2-(2-Butoxypropoxy)propan-1-ol</w:t>
            </w:r>
          </w:p>
        </w:tc>
        <w:tc>
          <w:tcPr>
            <w:tcW w:w="2066" w:type="dxa"/>
            <w:tcBorders>
              <w:top w:val="nil"/>
              <w:left w:val="nil"/>
              <w:bottom w:val="nil"/>
              <w:right w:val="nil"/>
            </w:tcBorders>
            <w:vAlign w:val="center"/>
          </w:tcPr>
          <w:p w14:paraId="2E669496">
            <w:pPr>
              <w:jc w:val="center"/>
              <w:textAlignment w:val="center"/>
              <w:rPr>
                <w:rFonts w:eastAsia="宋体"/>
                <w:color w:val="000000"/>
                <w:lang w:val="en-US" w:eastAsia="zh-CN" w:bidi="ar"/>
              </w:rPr>
            </w:pPr>
            <w:r>
              <w:rPr>
                <w:rFonts w:eastAsia="宋体"/>
                <w:color w:val="000000"/>
                <w:lang w:val="en-US" w:eastAsia="zh-CN" w:bidi="ar"/>
              </w:rPr>
              <w:t>0.00395381450653076</w:t>
            </w:r>
          </w:p>
        </w:tc>
      </w:tr>
      <w:tr w14:paraId="4334F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87AC5FA">
            <w:pPr>
              <w:jc w:val="center"/>
              <w:textAlignment w:val="center"/>
              <w:rPr>
                <w:rFonts w:eastAsia="宋体"/>
                <w:color w:val="000000"/>
                <w:lang w:val="en-US" w:eastAsia="zh-CN" w:bidi="ar"/>
              </w:rPr>
            </w:pPr>
            <w:r>
              <w:rPr>
                <w:rFonts w:eastAsia="宋体"/>
                <w:color w:val="000000"/>
                <w:lang w:val="en-US" w:eastAsia="zh-CN" w:bidi="ar"/>
              </w:rPr>
              <w:t>C(C=O)O</w:t>
            </w:r>
          </w:p>
        </w:tc>
        <w:tc>
          <w:tcPr>
            <w:tcW w:w="3705" w:type="dxa"/>
            <w:tcBorders>
              <w:top w:val="nil"/>
              <w:left w:val="nil"/>
              <w:bottom w:val="nil"/>
              <w:right w:val="nil"/>
            </w:tcBorders>
            <w:vAlign w:val="center"/>
          </w:tcPr>
          <w:p w14:paraId="2909E52F">
            <w:pPr>
              <w:jc w:val="center"/>
              <w:textAlignment w:val="center"/>
              <w:rPr>
                <w:rFonts w:eastAsia="宋体"/>
                <w:color w:val="000000"/>
                <w:lang w:val="en-US" w:eastAsia="zh-CN" w:bidi="ar"/>
              </w:rPr>
            </w:pPr>
            <w:r>
              <w:rPr>
                <w:rFonts w:eastAsia="宋体"/>
                <w:color w:val="000000"/>
                <w:lang w:val="en-US" w:eastAsia="zh-CN" w:bidi="ar"/>
              </w:rPr>
              <w:t>Hydroxyacetaldehyde</w:t>
            </w:r>
          </w:p>
        </w:tc>
        <w:tc>
          <w:tcPr>
            <w:tcW w:w="2066" w:type="dxa"/>
            <w:tcBorders>
              <w:top w:val="nil"/>
              <w:left w:val="nil"/>
              <w:bottom w:val="nil"/>
              <w:right w:val="nil"/>
            </w:tcBorders>
            <w:vAlign w:val="center"/>
          </w:tcPr>
          <w:p w14:paraId="7BA9FBFC">
            <w:pPr>
              <w:jc w:val="center"/>
              <w:textAlignment w:val="center"/>
              <w:rPr>
                <w:rFonts w:eastAsia="宋体"/>
                <w:color w:val="000000"/>
                <w:lang w:val="en-US" w:eastAsia="zh-CN" w:bidi="ar"/>
              </w:rPr>
            </w:pPr>
            <w:r>
              <w:rPr>
                <w:rFonts w:eastAsia="宋体"/>
                <w:color w:val="000000"/>
                <w:lang w:val="en-US" w:eastAsia="zh-CN" w:bidi="ar"/>
              </w:rPr>
              <w:t>-0.547095597</w:t>
            </w:r>
          </w:p>
        </w:tc>
      </w:tr>
      <w:tr w14:paraId="36BF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0F8656E">
            <w:pPr>
              <w:jc w:val="center"/>
              <w:textAlignment w:val="center"/>
              <w:rPr>
                <w:rFonts w:eastAsia="宋体"/>
                <w:color w:val="000000"/>
                <w:lang w:val="en-US" w:eastAsia="zh-CN" w:bidi="ar"/>
              </w:rPr>
            </w:pPr>
            <w:r>
              <w:rPr>
                <w:rFonts w:eastAsia="宋体"/>
                <w:color w:val="000000"/>
                <w:lang w:val="en-US" w:eastAsia="zh-CN" w:bidi="ar"/>
              </w:rPr>
              <w:t>C(C(=O)O)O</w:t>
            </w:r>
          </w:p>
        </w:tc>
        <w:tc>
          <w:tcPr>
            <w:tcW w:w="3705" w:type="dxa"/>
            <w:tcBorders>
              <w:top w:val="nil"/>
              <w:left w:val="nil"/>
              <w:bottom w:val="nil"/>
              <w:right w:val="nil"/>
            </w:tcBorders>
            <w:vAlign w:val="center"/>
          </w:tcPr>
          <w:p w14:paraId="34581304">
            <w:pPr>
              <w:jc w:val="center"/>
              <w:textAlignment w:val="center"/>
              <w:rPr>
                <w:rFonts w:eastAsia="宋体"/>
                <w:color w:val="000000"/>
                <w:lang w:val="en-US" w:eastAsia="zh-CN" w:bidi="ar"/>
              </w:rPr>
            </w:pPr>
            <w:r>
              <w:rPr>
                <w:rFonts w:eastAsia="宋体"/>
                <w:color w:val="000000"/>
                <w:lang w:val="en-US" w:eastAsia="zh-CN" w:bidi="ar"/>
              </w:rPr>
              <w:t>Hydroxyethanoic acid</w:t>
            </w:r>
          </w:p>
        </w:tc>
        <w:tc>
          <w:tcPr>
            <w:tcW w:w="2066" w:type="dxa"/>
            <w:tcBorders>
              <w:top w:val="nil"/>
              <w:left w:val="nil"/>
              <w:bottom w:val="nil"/>
              <w:right w:val="nil"/>
            </w:tcBorders>
            <w:vAlign w:val="center"/>
          </w:tcPr>
          <w:p w14:paraId="31DE4311">
            <w:pPr>
              <w:jc w:val="center"/>
              <w:textAlignment w:val="center"/>
              <w:rPr>
                <w:rFonts w:eastAsia="宋体"/>
                <w:color w:val="000000"/>
                <w:lang w:val="en-US" w:eastAsia="zh-CN" w:bidi="ar"/>
              </w:rPr>
            </w:pPr>
            <w:r>
              <w:rPr>
                <w:rFonts w:eastAsia="宋体"/>
                <w:color w:val="000000"/>
                <w:lang w:val="en-US" w:eastAsia="zh-CN" w:bidi="ar"/>
              </w:rPr>
              <w:t>-0.429911673</w:t>
            </w:r>
          </w:p>
        </w:tc>
      </w:tr>
      <w:tr w14:paraId="10AF5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1C396A7">
            <w:pPr>
              <w:jc w:val="center"/>
              <w:textAlignment w:val="center"/>
              <w:rPr>
                <w:rFonts w:eastAsia="宋体"/>
                <w:color w:val="000000"/>
                <w:lang w:val="en-US" w:eastAsia="zh-CN" w:bidi="ar"/>
              </w:rPr>
            </w:pPr>
            <w:r>
              <w:rPr>
                <w:rFonts w:eastAsia="宋体"/>
                <w:color w:val="000000"/>
                <w:lang w:val="en-US" w:eastAsia="zh-CN" w:bidi="ar"/>
              </w:rPr>
              <w:t>C(=O)C=O</w:t>
            </w:r>
          </w:p>
        </w:tc>
        <w:tc>
          <w:tcPr>
            <w:tcW w:w="3705" w:type="dxa"/>
            <w:tcBorders>
              <w:top w:val="nil"/>
              <w:left w:val="nil"/>
              <w:bottom w:val="nil"/>
              <w:right w:val="nil"/>
            </w:tcBorders>
            <w:vAlign w:val="center"/>
          </w:tcPr>
          <w:p w14:paraId="77777834">
            <w:pPr>
              <w:jc w:val="center"/>
              <w:textAlignment w:val="center"/>
              <w:rPr>
                <w:rFonts w:eastAsia="宋体"/>
                <w:color w:val="000000"/>
                <w:lang w:val="en-US" w:eastAsia="zh-CN" w:bidi="ar"/>
              </w:rPr>
            </w:pPr>
            <w:r>
              <w:rPr>
                <w:rFonts w:eastAsia="宋体"/>
                <w:color w:val="000000"/>
                <w:lang w:val="en-US" w:eastAsia="zh-CN" w:bidi="ar"/>
              </w:rPr>
              <w:t>Ethanedial</w:t>
            </w:r>
          </w:p>
        </w:tc>
        <w:tc>
          <w:tcPr>
            <w:tcW w:w="2066" w:type="dxa"/>
            <w:tcBorders>
              <w:top w:val="nil"/>
              <w:left w:val="nil"/>
              <w:bottom w:val="nil"/>
              <w:right w:val="nil"/>
            </w:tcBorders>
            <w:vAlign w:val="center"/>
          </w:tcPr>
          <w:p w14:paraId="3D4B66B1">
            <w:pPr>
              <w:jc w:val="center"/>
              <w:textAlignment w:val="center"/>
              <w:rPr>
                <w:rFonts w:eastAsia="宋体"/>
                <w:color w:val="000000"/>
                <w:lang w:val="en-US" w:eastAsia="zh-CN" w:bidi="ar"/>
              </w:rPr>
            </w:pPr>
            <w:r>
              <w:rPr>
                <w:rFonts w:eastAsia="宋体"/>
                <w:color w:val="000000"/>
                <w:lang w:val="en-US" w:eastAsia="zh-CN" w:bidi="ar"/>
              </w:rPr>
              <w:t>-1.797459126</w:t>
            </w:r>
          </w:p>
        </w:tc>
      </w:tr>
      <w:tr w14:paraId="0509B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24CCD57">
            <w:pPr>
              <w:jc w:val="center"/>
              <w:textAlignment w:val="center"/>
              <w:rPr>
                <w:rFonts w:eastAsia="宋体"/>
                <w:color w:val="000000"/>
                <w:lang w:val="en-US" w:eastAsia="zh-CN" w:bidi="ar"/>
              </w:rPr>
            </w:pPr>
            <w:r>
              <w:rPr>
                <w:rFonts w:eastAsia="宋体"/>
                <w:color w:val="000000"/>
                <w:lang w:val="en-US" w:eastAsia="zh-CN" w:bidi="ar"/>
              </w:rPr>
              <w:t>CCCCCCC=O</w:t>
            </w:r>
          </w:p>
        </w:tc>
        <w:tc>
          <w:tcPr>
            <w:tcW w:w="3705" w:type="dxa"/>
            <w:tcBorders>
              <w:top w:val="nil"/>
              <w:left w:val="nil"/>
              <w:bottom w:val="nil"/>
              <w:right w:val="nil"/>
            </w:tcBorders>
            <w:vAlign w:val="center"/>
          </w:tcPr>
          <w:p w14:paraId="476E5EB1">
            <w:pPr>
              <w:jc w:val="center"/>
              <w:textAlignment w:val="center"/>
              <w:rPr>
                <w:rFonts w:eastAsia="宋体"/>
                <w:color w:val="000000"/>
                <w:lang w:val="en-US" w:eastAsia="zh-CN" w:bidi="ar"/>
              </w:rPr>
            </w:pPr>
            <w:r>
              <w:rPr>
                <w:rFonts w:eastAsia="宋体"/>
                <w:color w:val="000000"/>
                <w:lang w:val="en-US" w:eastAsia="zh-CN" w:bidi="ar"/>
              </w:rPr>
              <w:t>Heptanal</w:t>
            </w:r>
          </w:p>
        </w:tc>
        <w:tc>
          <w:tcPr>
            <w:tcW w:w="2066" w:type="dxa"/>
            <w:tcBorders>
              <w:top w:val="nil"/>
              <w:left w:val="nil"/>
              <w:bottom w:val="nil"/>
              <w:right w:val="nil"/>
            </w:tcBorders>
            <w:vAlign w:val="center"/>
          </w:tcPr>
          <w:p w14:paraId="70338F34">
            <w:pPr>
              <w:jc w:val="center"/>
              <w:textAlignment w:val="center"/>
              <w:rPr>
                <w:rFonts w:eastAsia="宋体"/>
                <w:color w:val="000000"/>
                <w:lang w:val="en-US" w:eastAsia="zh-CN" w:bidi="ar"/>
              </w:rPr>
            </w:pPr>
            <w:r>
              <w:rPr>
                <w:rFonts w:eastAsia="宋体"/>
                <w:color w:val="000000"/>
                <w:lang w:val="en-US" w:eastAsia="zh-CN" w:bidi="ar"/>
              </w:rPr>
              <w:t>-0.261648387</w:t>
            </w:r>
          </w:p>
        </w:tc>
      </w:tr>
      <w:tr w14:paraId="1FAB8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0757FFC">
            <w:pPr>
              <w:jc w:val="center"/>
              <w:textAlignment w:val="center"/>
              <w:rPr>
                <w:rFonts w:eastAsia="宋体"/>
                <w:color w:val="000000"/>
                <w:lang w:val="en-US" w:eastAsia="zh-CN" w:bidi="ar"/>
              </w:rPr>
            </w:pPr>
            <w:r>
              <w:rPr>
                <w:rFonts w:eastAsia="宋体"/>
                <w:color w:val="000000"/>
                <w:lang w:val="en-US" w:eastAsia="zh-CN" w:bidi="ar"/>
              </w:rPr>
              <w:t>CCCCCCCC1CCCCC1</w:t>
            </w:r>
          </w:p>
        </w:tc>
        <w:tc>
          <w:tcPr>
            <w:tcW w:w="3705" w:type="dxa"/>
            <w:tcBorders>
              <w:top w:val="nil"/>
              <w:left w:val="nil"/>
              <w:bottom w:val="nil"/>
              <w:right w:val="nil"/>
            </w:tcBorders>
            <w:vAlign w:val="center"/>
          </w:tcPr>
          <w:p w14:paraId="16BBC2B6">
            <w:pPr>
              <w:jc w:val="center"/>
              <w:textAlignment w:val="center"/>
              <w:rPr>
                <w:rFonts w:eastAsia="宋体"/>
                <w:color w:val="000000"/>
                <w:lang w:val="en-US" w:eastAsia="zh-CN" w:bidi="ar"/>
              </w:rPr>
            </w:pPr>
            <w:r>
              <w:rPr>
                <w:rFonts w:eastAsia="宋体"/>
                <w:color w:val="000000"/>
                <w:lang w:val="en-US" w:eastAsia="zh-CN" w:bidi="ar"/>
              </w:rPr>
              <w:t>Octylcyclopentane</w:t>
            </w:r>
          </w:p>
        </w:tc>
        <w:tc>
          <w:tcPr>
            <w:tcW w:w="2066" w:type="dxa"/>
            <w:tcBorders>
              <w:top w:val="nil"/>
              <w:left w:val="nil"/>
              <w:bottom w:val="nil"/>
              <w:right w:val="nil"/>
            </w:tcBorders>
            <w:vAlign w:val="center"/>
          </w:tcPr>
          <w:p w14:paraId="3C2983A1">
            <w:pPr>
              <w:jc w:val="center"/>
              <w:textAlignment w:val="center"/>
              <w:rPr>
                <w:rFonts w:eastAsia="宋体"/>
                <w:color w:val="000000"/>
                <w:lang w:val="en-US" w:eastAsia="zh-CN" w:bidi="ar"/>
              </w:rPr>
            </w:pPr>
            <w:r>
              <w:rPr>
                <w:rFonts w:eastAsia="宋体"/>
                <w:color w:val="000000"/>
                <w:lang w:val="en-US" w:eastAsia="zh-CN" w:bidi="ar"/>
              </w:rPr>
              <w:t>-0.162688255</w:t>
            </w:r>
          </w:p>
        </w:tc>
      </w:tr>
      <w:tr w14:paraId="2F6B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1FC0BD3">
            <w:pPr>
              <w:jc w:val="center"/>
              <w:textAlignment w:val="center"/>
              <w:rPr>
                <w:rFonts w:eastAsia="宋体"/>
                <w:color w:val="000000"/>
                <w:lang w:val="en-US" w:eastAsia="zh-CN" w:bidi="ar"/>
              </w:rPr>
            </w:pPr>
            <w:r>
              <w:rPr>
                <w:rFonts w:eastAsia="宋体"/>
                <w:color w:val="000000"/>
                <w:lang w:val="en-US" w:eastAsia="zh-CN" w:bidi="ar"/>
              </w:rPr>
              <w:t>C1(=C(C(=C(C(=C1F)F)F)F)F)F</w:t>
            </w:r>
          </w:p>
        </w:tc>
        <w:tc>
          <w:tcPr>
            <w:tcW w:w="3705" w:type="dxa"/>
            <w:tcBorders>
              <w:top w:val="nil"/>
              <w:left w:val="nil"/>
              <w:bottom w:val="nil"/>
              <w:right w:val="nil"/>
            </w:tcBorders>
            <w:vAlign w:val="center"/>
          </w:tcPr>
          <w:p w14:paraId="0D5E48F7">
            <w:pPr>
              <w:jc w:val="center"/>
              <w:textAlignment w:val="center"/>
              <w:rPr>
                <w:rFonts w:eastAsia="宋体"/>
                <w:color w:val="000000"/>
                <w:lang w:val="en-US" w:eastAsia="zh-CN" w:bidi="ar"/>
              </w:rPr>
            </w:pPr>
            <w:r>
              <w:rPr>
                <w:rFonts w:eastAsia="宋体"/>
                <w:color w:val="000000"/>
                <w:lang w:val="en-US" w:eastAsia="zh-CN" w:bidi="ar"/>
              </w:rPr>
              <w:t>Hexafluorobenzene</w:t>
            </w:r>
          </w:p>
        </w:tc>
        <w:tc>
          <w:tcPr>
            <w:tcW w:w="2066" w:type="dxa"/>
            <w:tcBorders>
              <w:top w:val="nil"/>
              <w:left w:val="nil"/>
              <w:bottom w:val="nil"/>
              <w:right w:val="nil"/>
            </w:tcBorders>
            <w:vAlign w:val="center"/>
          </w:tcPr>
          <w:p w14:paraId="7521DEC1">
            <w:pPr>
              <w:jc w:val="center"/>
              <w:textAlignment w:val="center"/>
              <w:rPr>
                <w:rFonts w:eastAsia="宋体"/>
                <w:color w:val="000000"/>
                <w:lang w:val="en-US" w:eastAsia="zh-CN" w:bidi="ar"/>
              </w:rPr>
            </w:pPr>
            <w:r>
              <w:rPr>
                <w:rFonts w:eastAsia="宋体"/>
                <w:color w:val="000000"/>
                <w:lang w:val="en-US" w:eastAsia="zh-CN" w:bidi="ar"/>
              </w:rPr>
              <w:t>-0.575566828</w:t>
            </w:r>
          </w:p>
        </w:tc>
      </w:tr>
      <w:tr w14:paraId="2642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B1B7325">
            <w:pPr>
              <w:jc w:val="center"/>
              <w:textAlignment w:val="center"/>
              <w:rPr>
                <w:rFonts w:eastAsia="宋体"/>
                <w:color w:val="000000"/>
                <w:lang w:val="en-US" w:eastAsia="zh-CN" w:bidi="ar"/>
              </w:rPr>
            </w:pPr>
            <w:r>
              <w:rPr>
                <w:rFonts w:eastAsia="宋体"/>
                <w:color w:val="000000"/>
                <w:lang w:val="en-US" w:eastAsia="zh-CN" w:bidi="ar"/>
              </w:rPr>
              <w:t>C[Si](C)(C)O[Si](C)(C)C</w:t>
            </w:r>
          </w:p>
        </w:tc>
        <w:tc>
          <w:tcPr>
            <w:tcW w:w="3705" w:type="dxa"/>
            <w:tcBorders>
              <w:top w:val="nil"/>
              <w:left w:val="nil"/>
              <w:bottom w:val="nil"/>
              <w:right w:val="nil"/>
            </w:tcBorders>
            <w:vAlign w:val="center"/>
          </w:tcPr>
          <w:p w14:paraId="771D1E6A">
            <w:pPr>
              <w:jc w:val="center"/>
              <w:textAlignment w:val="center"/>
              <w:rPr>
                <w:rFonts w:eastAsia="宋体"/>
                <w:color w:val="000000"/>
                <w:lang w:val="en-US" w:eastAsia="zh-CN" w:bidi="ar"/>
              </w:rPr>
            </w:pPr>
            <w:r>
              <w:rPr>
                <w:rFonts w:eastAsia="宋体"/>
                <w:color w:val="000000"/>
                <w:lang w:val="en-US" w:eastAsia="zh-CN" w:bidi="ar"/>
              </w:rPr>
              <w:t>Hexamethyldisiloxane</w:t>
            </w:r>
          </w:p>
        </w:tc>
        <w:tc>
          <w:tcPr>
            <w:tcW w:w="2066" w:type="dxa"/>
            <w:tcBorders>
              <w:top w:val="nil"/>
              <w:left w:val="nil"/>
              <w:bottom w:val="nil"/>
              <w:right w:val="nil"/>
            </w:tcBorders>
            <w:vAlign w:val="center"/>
          </w:tcPr>
          <w:p w14:paraId="3324CFC1">
            <w:pPr>
              <w:jc w:val="center"/>
              <w:textAlignment w:val="center"/>
              <w:rPr>
                <w:rFonts w:eastAsia="宋体"/>
                <w:color w:val="000000"/>
                <w:lang w:val="en-US" w:eastAsia="zh-CN" w:bidi="ar"/>
              </w:rPr>
            </w:pPr>
            <w:r>
              <w:rPr>
                <w:rFonts w:eastAsia="宋体"/>
                <w:color w:val="000000"/>
                <w:lang w:val="en-US" w:eastAsia="zh-CN" w:bidi="ar"/>
              </w:rPr>
              <w:t>-0.401456892</w:t>
            </w:r>
          </w:p>
        </w:tc>
      </w:tr>
      <w:tr w14:paraId="77B3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18C435D">
            <w:pPr>
              <w:jc w:val="center"/>
              <w:textAlignment w:val="center"/>
              <w:rPr>
                <w:rFonts w:eastAsia="宋体"/>
                <w:color w:val="000000"/>
                <w:lang w:val="en-US" w:eastAsia="zh-CN" w:bidi="ar"/>
              </w:rPr>
            </w:pPr>
            <w:r>
              <w:rPr>
                <w:rFonts w:eastAsia="宋体"/>
                <w:color w:val="000000"/>
                <w:lang w:val="en-US" w:eastAsia="zh-CN" w:bidi="ar"/>
              </w:rPr>
              <w:t>CCCCCC=O</w:t>
            </w:r>
          </w:p>
        </w:tc>
        <w:tc>
          <w:tcPr>
            <w:tcW w:w="3705" w:type="dxa"/>
            <w:tcBorders>
              <w:top w:val="nil"/>
              <w:left w:val="nil"/>
              <w:bottom w:val="nil"/>
              <w:right w:val="nil"/>
            </w:tcBorders>
            <w:vAlign w:val="center"/>
          </w:tcPr>
          <w:p w14:paraId="2D01341B">
            <w:pPr>
              <w:jc w:val="center"/>
              <w:textAlignment w:val="center"/>
              <w:rPr>
                <w:rFonts w:eastAsia="宋体"/>
                <w:color w:val="000000"/>
                <w:lang w:val="en-US" w:eastAsia="zh-CN" w:bidi="ar"/>
              </w:rPr>
            </w:pPr>
            <w:r>
              <w:rPr>
                <w:rFonts w:eastAsia="宋体"/>
                <w:color w:val="000000"/>
                <w:lang w:val="en-US" w:eastAsia="zh-CN" w:bidi="ar"/>
              </w:rPr>
              <w:t>Hexanal</w:t>
            </w:r>
          </w:p>
        </w:tc>
        <w:tc>
          <w:tcPr>
            <w:tcW w:w="2066" w:type="dxa"/>
            <w:tcBorders>
              <w:top w:val="nil"/>
              <w:left w:val="nil"/>
              <w:bottom w:val="nil"/>
              <w:right w:val="nil"/>
            </w:tcBorders>
            <w:vAlign w:val="center"/>
          </w:tcPr>
          <w:p w14:paraId="2238CA40">
            <w:pPr>
              <w:jc w:val="center"/>
              <w:textAlignment w:val="center"/>
              <w:rPr>
                <w:rFonts w:eastAsia="宋体"/>
                <w:color w:val="000000"/>
                <w:lang w:val="en-US" w:eastAsia="zh-CN" w:bidi="ar"/>
              </w:rPr>
            </w:pPr>
            <w:r>
              <w:rPr>
                <w:rFonts w:eastAsia="宋体"/>
                <w:color w:val="000000"/>
                <w:lang w:val="en-US" w:eastAsia="zh-CN" w:bidi="ar"/>
              </w:rPr>
              <w:t>-0.294964969</w:t>
            </w:r>
          </w:p>
        </w:tc>
      </w:tr>
      <w:tr w14:paraId="26510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457BD56">
            <w:pPr>
              <w:jc w:val="center"/>
              <w:textAlignment w:val="center"/>
              <w:rPr>
                <w:rFonts w:eastAsia="宋体"/>
                <w:color w:val="000000"/>
                <w:lang w:val="en-US" w:eastAsia="zh-CN" w:bidi="ar"/>
              </w:rPr>
            </w:pPr>
            <w:r>
              <w:rPr>
                <w:rFonts w:eastAsia="宋体"/>
                <w:color w:val="000000"/>
                <w:lang w:val="en-US" w:eastAsia="zh-CN" w:bidi="ar"/>
              </w:rPr>
              <w:t>CCCCCC/C(=C\C1=CC=CC=C1)/C=O</w:t>
            </w:r>
          </w:p>
        </w:tc>
        <w:tc>
          <w:tcPr>
            <w:tcW w:w="3705" w:type="dxa"/>
            <w:tcBorders>
              <w:top w:val="nil"/>
              <w:left w:val="nil"/>
              <w:bottom w:val="nil"/>
              <w:right w:val="nil"/>
            </w:tcBorders>
            <w:vAlign w:val="center"/>
          </w:tcPr>
          <w:p w14:paraId="75075D89">
            <w:pPr>
              <w:jc w:val="center"/>
              <w:textAlignment w:val="center"/>
              <w:rPr>
                <w:rFonts w:eastAsia="宋体"/>
                <w:color w:val="000000"/>
                <w:lang w:val="en-US" w:eastAsia="zh-CN" w:bidi="ar"/>
              </w:rPr>
            </w:pPr>
            <w:r>
              <w:rPr>
                <w:rFonts w:eastAsia="宋体"/>
                <w:color w:val="000000"/>
                <w:lang w:val="en-US" w:eastAsia="zh-CN" w:bidi="ar"/>
              </w:rPr>
              <w:t>(E)-9-Phenylnon-8-en-2-one</w:t>
            </w:r>
          </w:p>
        </w:tc>
        <w:tc>
          <w:tcPr>
            <w:tcW w:w="2066" w:type="dxa"/>
            <w:tcBorders>
              <w:top w:val="nil"/>
              <w:left w:val="nil"/>
              <w:bottom w:val="nil"/>
              <w:right w:val="nil"/>
            </w:tcBorders>
            <w:vAlign w:val="center"/>
          </w:tcPr>
          <w:p w14:paraId="369C540B">
            <w:pPr>
              <w:jc w:val="center"/>
              <w:textAlignment w:val="center"/>
              <w:rPr>
                <w:rFonts w:eastAsia="宋体"/>
                <w:color w:val="000000"/>
                <w:lang w:val="en-US" w:eastAsia="zh-CN" w:bidi="ar"/>
              </w:rPr>
            </w:pPr>
            <w:r>
              <w:rPr>
                <w:rFonts w:eastAsia="宋体"/>
                <w:color w:val="000000"/>
                <w:lang w:val="en-US" w:eastAsia="zh-CN" w:bidi="ar"/>
              </w:rPr>
              <w:t>-0.435094595</w:t>
            </w:r>
          </w:p>
        </w:tc>
      </w:tr>
      <w:tr w14:paraId="1228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E65EAE6">
            <w:pPr>
              <w:jc w:val="center"/>
              <w:textAlignment w:val="center"/>
              <w:rPr>
                <w:rFonts w:eastAsia="宋体"/>
                <w:color w:val="000000"/>
                <w:lang w:val="en-US" w:eastAsia="zh-CN" w:bidi="ar"/>
              </w:rPr>
            </w:pPr>
            <w:r>
              <w:rPr>
                <w:rFonts w:eastAsia="宋体"/>
                <w:color w:val="000000"/>
                <w:lang w:val="en-US" w:eastAsia="zh-CN" w:bidi="ar"/>
              </w:rPr>
              <w:t>CCCCCCC1CCCCC1</w:t>
            </w:r>
          </w:p>
        </w:tc>
        <w:tc>
          <w:tcPr>
            <w:tcW w:w="3705" w:type="dxa"/>
            <w:tcBorders>
              <w:top w:val="nil"/>
              <w:left w:val="nil"/>
              <w:bottom w:val="nil"/>
              <w:right w:val="nil"/>
            </w:tcBorders>
            <w:vAlign w:val="center"/>
          </w:tcPr>
          <w:p w14:paraId="76F130C6">
            <w:pPr>
              <w:jc w:val="center"/>
              <w:textAlignment w:val="center"/>
              <w:rPr>
                <w:rFonts w:eastAsia="宋体"/>
                <w:color w:val="000000"/>
                <w:lang w:val="en-US" w:eastAsia="zh-CN" w:bidi="ar"/>
              </w:rPr>
            </w:pPr>
            <w:r>
              <w:rPr>
                <w:rFonts w:eastAsia="宋体"/>
                <w:color w:val="000000"/>
                <w:lang w:val="en-US" w:eastAsia="zh-CN" w:bidi="ar"/>
              </w:rPr>
              <w:t>Heptylcyclopentane</w:t>
            </w:r>
          </w:p>
        </w:tc>
        <w:tc>
          <w:tcPr>
            <w:tcW w:w="2066" w:type="dxa"/>
            <w:tcBorders>
              <w:top w:val="nil"/>
              <w:left w:val="nil"/>
              <w:bottom w:val="nil"/>
              <w:right w:val="nil"/>
            </w:tcBorders>
            <w:vAlign w:val="center"/>
          </w:tcPr>
          <w:p w14:paraId="1DE9171D">
            <w:pPr>
              <w:jc w:val="center"/>
              <w:textAlignment w:val="center"/>
              <w:rPr>
                <w:rFonts w:eastAsia="宋体"/>
                <w:color w:val="000000"/>
                <w:lang w:val="en-US" w:eastAsia="zh-CN" w:bidi="ar"/>
              </w:rPr>
            </w:pPr>
            <w:r>
              <w:rPr>
                <w:rFonts w:eastAsia="宋体"/>
                <w:color w:val="000000"/>
                <w:lang w:val="en-US" w:eastAsia="zh-CN" w:bidi="ar"/>
              </w:rPr>
              <w:t>-0.170710921</w:t>
            </w:r>
          </w:p>
        </w:tc>
      </w:tr>
      <w:tr w14:paraId="0D2C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69106E5">
            <w:pPr>
              <w:jc w:val="center"/>
              <w:textAlignment w:val="center"/>
              <w:rPr>
                <w:rFonts w:eastAsia="宋体"/>
                <w:color w:val="000000"/>
                <w:lang w:val="en-US" w:eastAsia="zh-CN" w:bidi="ar"/>
              </w:rPr>
            </w:pPr>
            <w:r>
              <w:rPr>
                <w:rFonts w:eastAsia="宋体"/>
                <w:color w:val="000000"/>
                <w:lang w:val="en-US" w:eastAsia="zh-CN" w:bidi="ar"/>
              </w:rPr>
              <w:t>CC(=O)CO</w:t>
            </w:r>
          </w:p>
        </w:tc>
        <w:tc>
          <w:tcPr>
            <w:tcW w:w="3705" w:type="dxa"/>
            <w:tcBorders>
              <w:top w:val="nil"/>
              <w:left w:val="nil"/>
              <w:bottom w:val="nil"/>
              <w:right w:val="nil"/>
            </w:tcBorders>
            <w:vAlign w:val="center"/>
          </w:tcPr>
          <w:p w14:paraId="74C25AAD">
            <w:pPr>
              <w:jc w:val="center"/>
              <w:textAlignment w:val="center"/>
              <w:rPr>
                <w:rFonts w:eastAsia="宋体"/>
                <w:color w:val="000000"/>
                <w:lang w:val="en-US" w:eastAsia="zh-CN" w:bidi="ar"/>
              </w:rPr>
            </w:pPr>
            <w:r>
              <w:rPr>
                <w:rFonts w:eastAsia="宋体"/>
                <w:color w:val="000000"/>
                <w:lang w:val="en-US" w:eastAsia="zh-CN" w:bidi="ar"/>
              </w:rPr>
              <w:t>Hydroxyacetone</w:t>
            </w:r>
          </w:p>
        </w:tc>
        <w:tc>
          <w:tcPr>
            <w:tcW w:w="2066" w:type="dxa"/>
            <w:tcBorders>
              <w:top w:val="nil"/>
              <w:left w:val="nil"/>
              <w:bottom w:val="nil"/>
              <w:right w:val="nil"/>
            </w:tcBorders>
            <w:vAlign w:val="center"/>
          </w:tcPr>
          <w:p w14:paraId="5F1D96BB">
            <w:pPr>
              <w:jc w:val="center"/>
              <w:textAlignment w:val="center"/>
              <w:rPr>
                <w:rFonts w:eastAsia="宋体"/>
                <w:color w:val="000000"/>
                <w:lang w:val="en-US" w:eastAsia="zh-CN" w:bidi="ar"/>
              </w:rPr>
            </w:pPr>
            <w:r>
              <w:rPr>
                <w:rFonts w:eastAsia="宋体"/>
                <w:color w:val="000000"/>
                <w:lang w:val="en-US" w:eastAsia="zh-CN" w:bidi="ar"/>
              </w:rPr>
              <w:t>-0.611936033</w:t>
            </w:r>
          </w:p>
        </w:tc>
      </w:tr>
      <w:tr w14:paraId="3017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DAE1D37">
            <w:pPr>
              <w:jc w:val="center"/>
              <w:textAlignment w:val="center"/>
              <w:rPr>
                <w:rFonts w:eastAsia="宋体"/>
                <w:color w:val="000000"/>
                <w:lang w:val="en-US" w:eastAsia="zh-CN" w:bidi="ar"/>
              </w:rPr>
            </w:pPr>
            <w:r>
              <w:rPr>
                <w:rFonts w:eastAsia="宋体"/>
                <w:color w:val="000000"/>
                <w:lang w:val="en-US" w:eastAsia="zh-CN" w:bidi="ar"/>
              </w:rPr>
              <w:t>CC(CCCC(C)(C)O)CC=O</w:t>
            </w:r>
          </w:p>
        </w:tc>
        <w:tc>
          <w:tcPr>
            <w:tcW w:w="3705" w:type="dxa"/>
            <w:tcBorders>
              <w:top w:val="nil"/>
              <w:left w:val="nil"/>
              <w:bottom w:val="nil"/>
              <w:right w:val="nil"/>
            </w:tcBorders>
            <w:vAlign w:val="center"/>
          </w:tcPr>
          <w:p w14:paraId="1BA3B859">
            <w:pPr>
              <w:jc w:val="center"/>
              <w:textAlignment w:val="center"/>
              <w:rPr>
                <w:rFonts w:eastAsia="宋体"/>
                <w:color w:val="000000"/>
                <w:lang w:val="en-US" w:eastAsia="zh-CN" w:bidi="ar"/>
              </w:rPr>
            </w:pPr>
            <w:r>
              <w:rPr>
                <w:rFonts w:eastAsia="宋体"/>
                <w:color w:val="000000"/>
                <w:lang w:val="en-US" w:eastAsia="zh-CN" w:bidi="ar"/>
              </w:rPr>
              <w:t>6,6-Dimethylheptan-2-one</w:t>
            </w:r>
          </w:p>
        </w:tc>
        <w:tc>
          <w:tcPr>
            <w:tcW w:w="2066" w:type="dxa"/>
            <w:tcBorders>
              <w:top w:val="nil"/>
              <w:left w:val="nil"/>
              <w:bottom w:val="nil"/>
              <w:right w:val="nil"/>
            </w:tcBorders>
            <w:vAlign w:val="center"/>
          </w:tcPr>
          <w:p w14:paraId="72E4016D">
            <w:pPr>
              <w:jc w:val="center"/>
              <w:textAlignment w:val="center"/>
              <w:rPr>
                <w:rFonts w:eastAsia="宋体"/>
                <w:color w:val="000000"/>
                <w:lang w:val="en-US" w:eastAsia="zh-CN" w:bidi="ar"/>
              </w:rPr>
            </w:pPr>
            <w:r>
              <w:rPr>
                <w:rFonts w:eastAsia="宋体"/>
                <w:color w:val="000000"/>
                <w:lang w:val="en-US" w:eastAsia="zh-CN" w:bidi="ar"/>
              </w:rPr>
              <w:t>-0.251866519</w:t>
            </w:r>
          </w:p>
        </w:tc>
      </w:tr>
      <w:tr w14:paraId="766C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4FA3944">
            <w:pPr>
              <w:jc w:val="center"/>
              <w:textAlignment w:val="center"/>
              <w:rPr>
                <w:rFonts w:eastAsia="宋体"/>
                <w:color w:val="000000"/>
                <w:lang w:val="en-US" w:eastAsia="zh-CN" w:bidi="ar"/>
              </w:rPr>
            </w:pPr>
            <w:r>
              <w:rPr>
                <w:rFonts w:eastAsia="宋体"/>
                <w:color w:val="000000"/>
                <w:lang w:val="en-US" w:eastAsia="zh-CN" w:bidi="ar"/>
              </w:rPr>
              <w:t>C=C(C=O)CO</w:t>
            </w:r>
          </w:p>
        </w:tc>
        <w:tc>
          <w:tcPr>
            <w:tcW w:w="3705" w:type="dxa"/>
            <w:tcBorders>
              <w:top w:val="nil"/>
              <w:left w:val="nil"/>
              <w:bottom w:val="nil"/>
              <w:right w:val="nil"/>
            </w:tcBorders>
            <w:vAlign w:val="center"/>
          </w:tcPr>
          <w:p w14:paraId="5E739236">
            <w:pPr>
              <w:jc w:val="center"/>
              <w:textAlignment w:val="center"/>
              <w:rPr>
                <w:rFonts w:eastAsia="宋体"/>
                <w:color w:val="000000"/>
                <w:lang w:val="en-US" w:eastAsia="zh-CN" w:bidi="ar"/>
              </w:rPr>
            </w:pPr>
            <w:r>
              <w:rPr>
                <w:rFonts w:eastAsia="宋体"/>
                <w:color w:val="000000"/>
                <w:lang w:val="en-US" w:eastAsia="zh-CN" w:bidi="ar"/>
              </w:rPr>
              <w:t>4-Hydroxybut-2-enal</w:t>
            </w:r>
          </w:p>
        </w:tc>
        <w:tc>
          <w:tcPr>
            <w:tcW w:w="2066" w:type="dxa"/>
            <w:tcBorders>
              <w:top w:val="nil"/>
              <w:left w:val="nil"/>
              <w:bottom w:val="nil"/>
              <w:right w:val="nil"/>
            </w:tcBorders>
            <w:vAlign w:val="center"/>
          </w:tcPr>
          <w:p w14:paraId="12BCF76A">
            <w:pPr>
              <w:jc w:val="center"/>
              <w:textAlignment w:val="center"/>
              <w:rPr>
                <w:rFonts w:eastAsia="宋体"/>
                <w:color w:val="000000"/>
                <w:lang w:val="en-US" w:eastAsia="zh-CN" w:bidi="ar"/>
              </w:rPr>
            </w:pPr>
            <w:r>
              <w:rPr>
                <w:rFonts w:eastAsia="宋体"/>
                <w:color w:val="000000"/>
                <w:lang w:val="en-US" w:eastAsia="zh-CN" w:bidi="ar"/>
              </w:rPr>
              <w:t>-0.754858613</w:t>
            </w:r>
          </w:p>
        </w:tc>
      </w:tr>
      <w:tr w14:paraId="4634F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44C06A4">
            <w:pPr>
              <w:jc w:val="center"/>
              <w:textAlignment w:val="center"/>
              <w:rPr>
                <w:rFonts w:eastAsia="宋体"/>
                <w:color w:val="000000"/>
                <w:lang w:val="en-US" w:eastAsia="zh-CN" w:bidi="ar"/>
              </w:rPr>
            </w:pPr>
            <w:r>
              <w:rPr>
                <w:rFonts w:eastAsia="宋体"/>
                <w:color w:val="000000"/>
                <w:lang w:val="en-US" w:eastAsia="zh-CN" w:bidi="ar"/>
              </w:rPr>
              <w:t>CC(COC(=O)C=C)O</w:t>
            </w:r>
          </w:p>
        </w:tc>
        <w:tc>
          <w:tcPr>
            <w:tcW w:w="3705" w:type="dxa"/>
            <w:tcBorders>
              <w:top w:val="nil"/>
              <w:left w:val="nil"/>
              <w:bottom w:val="nil"/>
              <w:right w:val="nil"/>
            </w:tcBorders>
            <w:vAlign w:val="center"/>
          </w:tcPr>
          <w:p w14:paraId="63A7A202">
            <w:pPr>
              <w:jc w:val="center"/>
              <w:textAlignment w:val="center"/>
              <w:rPr>
                <w:rFonts w:eastAsia="宋体"/>
                <w:color w:val="000000"/>
                <w:lang w:val="en-US" w:eastAsia="zh-CN" w:bidi="ar"/>
              </w:rPr>
            </w:pPr>
            <w:r>
              <w:rPr>
                <w:rFonts w:eastAsia="宋体"/>
                <w:color w:val="000000"/>
                <w:lang w:val="en-US" w:eastAsia="zh-CN" w:bidi="ar"/>
              </w:rPr>
              <w:t>3-Hydroxypropyl acrylate</w:t>
            </w:r>
          </w:p>
        </w:tc>
        <w:tc>
          <w:tcPr>
            <w:tcW w:w="2066" w:type="dxa"/>
            <w:tcBorders>
              <w:top w:val="nil"/>
              <w:left w:val="nil"/>
              <w:bottom w:val="nil"/>
              <w:right w:val="nil"/>
            </w:tcBorders>
            <w:vAlign w:val="center"/>
          </w:tcPr>
          <w:p w14:paraId="30FF1E2A">
            <w:pPr>
              <w:jc w:val="center"/>
              <w:textAlignment w:val="center"/>
              <w:rPr>
                <w:rFonts w:eastAsia="宋体"/>
                <w:color w:val="000000"/>
                <w:lang w:val="en-US" w:eastAsia="zh-CN" w:bidi="ar"/>
              </w:rPr>
            </w:pPr>
            <w:r>
              <w:rPr>
                <w:rFonts w:eastAsia="宋体"/>
                <w:color w:val="000000"/>
                <w:lang w:val="en-US" w:eastAsia="zh-CN" w:bidi="ar"/>
              </w:rPr>
              <w:t>-0.306819856</w:t>
            </w:r>
          </w:p>
        </w:tc>
      </w:tr>
      <w:tr w14:paraId="67341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94B6E88">
            <w:pPr>
              <w:jc w:val="center"/>
              <w:textAlignment w:val="center"/>
              <w:rPr>
                <w:rFonts w:eastAsia="宋体"/>
                <w:color w:val="000000"/>
                <w:lang w:val="en-US" w:eastAsia="zh-CN" w:bidi="ar"/>
              </w:rPr>
            </w:pPr>
            <w:r>
              <w:rPr>
                <w:rFonts w:eastAsia="宋体"/>
                <w:color w:val="000000"/>
                <w:lang w:val="en-US" w:eastAsia="zh-CN" w:bidi="ar"/>
              </w:rPr>
              <w:t>C1CC2=CC=CC=C2C1</w:t>
            </w:r>
          </w:p>
        </w:tc>
        <w:tc>
          <w:tcPr>
            <w:tcW w:w="3705" w:type="dxa"/>
            <w:tcBorders>
              <w:top w:val="nil"/>
              <w:left w:val="nil"/>
              <w:bottom w:val="nil"/>
              <w:right w:val="nil"/>
            </w:tcBorders>
            <w:vAlign w:val="center"/>
          </w:tcPr>
          <w:p w14:paraId="5DDC4686">
            <w:pPr>
              <w:jc w:val="center"/>
              <w:textAlignment w:val="center"/>
              <w:rPr>
                <w:rFonts w:eastAsia="宋体"/>
                <w:color w:val="000000"/>
                <w:lang w:val="en-US" w:eastAsia="zh-CN" w:bidi="ar"/>
              </w:rPr>
            </w:pPr>
            <w:r>
              <w:rPr>
                <w:rFonts w:eastAsia="宋体"/>
                <w:color w:val="000000"/>
                <w:lang w:val="en-US" w:eastAsia="zh-CN" w:bidi="ar"/>
              </w:rPr>
              <w:t>Indane</w:t>
            </w:r>
          </w:p>
        </w:tc>
        <w:tc>
          <w:tcPr>
            <w:tcW w:w="2066" w:type="dxa"/>
            <w:tcBorders>
              <w:top w:val="nil"/>
              <w:left w:val="nil"/>
              <w:bottom w:val="nil"/>
              <w:right w:val="nil"/>
            </w:tcBorders>
            <w:vAlign w:val="center"/>
          </w:tcPr>
          <w:p w14:paraId="668A6AE7">
            <w:pPr>
              <w:jc w:val="center"/>
              <w:textAlignment w:val="center"/>
              <w:rPr>
                <w:rFonts w:eastAsia="宋体"/>
                <w:color w:val="000000"/>
                <w:lang w:val="en-US" w:eastAsia="zh-CN" w:bidi="ar"/>
              </w:rPr>
            </w:pPr>
            <w:r>
              <w:rPr>
                <w:rFonts w:eastAsia="宋体"/>
                <w:color w:val="000000"/>
                <w:lang w:val="en-US" w:eastAsia="zh-CN" w:bidi="ar"/>
              </w:rPr>
              <w:t>-0.577910542</w:t>
            </w:r>
          </w:p>
        </w:tc>
      </w:tr>
      <w:tr w14:paraId="5B7D7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3CFCD4E">
            <w:pPr>
              <w:jc w:val="center"/>
              <w:textAlignment w:val="center"/>
              <w:rPr>
                <w:rFonts w:eastAsia="宋体"/>
                <w:color w:val="000000"/>
                <w:lang w:val="en-US" w:eastAsia="zh-CN" w:bidi="ar"/>
              </w:rPr>
            </w:pPr>
            <w:r>
              <w:rPr>
                <w:rFonts w:eastAsia="宋体"/>
                <w:color w:val="000000"/>
                <w:lang w:val="en-US" w:eastAsia="zh-CN" w:bidi="ar"/>
              </w:rPr>
              <w:t>C1C=CC2=CC=CC=C21</w:t>
            </w:r>
          </w:p>
        </w:tc>
        <w:tc>
          <w:tcPr>
            <w:tcW w:w="3705" w:type="dxa"/>
            <w:tcBorders>
              <w:top w:val="nil"/>
              <w:left w:val="nil"/>
              <w:bottom w:val="nil"/>
              <w:right w:val="nil"/>
            </w:tcBorders>
            <w:vAlign w:val="center"/>
          </w:tcPr>
          <w:p w14:paraId="66041920">
            <w:pPr>
              <w:jc w:val="center"/>
              <w:textAlignment w:val="center"/>
              <w:rPr>
                <w:rFonts w:eastAsia="宋体"/>
                <w:color w:val="000000"/>
                <w:lang w:val="en-US" w:eastAsia="zh-CN" w:bidi="ar"/>
              </w:rPr>
            </w:pPr>
            <w:r>
              <w:rPr>
                <w:rFonts w:eastAsia="宋体"/>
                <w:color w:val="000000"/>
                <w:lang w:val="en-US" w:eastAsia="zh-CN" w:bidi="ar"/>
              </w:rPr>
              <w:t>Indene</w:t>
            </w:r>
          </w:p>
        </w:tc>
        <w:tc>
          <w:tcPr>
            <w:tcW w:w="2066" w:type="dxa"/>
            <w:tcBorders>
              <w:top w:val="nil"/>
              <w:left w:val="nil"/>
              <w:bottom w:val="nil"/>
              <w:right w:val="nil"/>
            </w:tcBorders>
            <w:vAlign w:val="center"/>
          </w:tcPr>
          <w:p w14:paraId="4644E121">
            <w:pPr>
              <w:jc w:val="center"/>
              <w:textAlignment w:val="center"/>
              <w:rPr>
                <w:rFonts w:eastAsia="宋体"/>
                <w:color w:val="000000"/>
                <w:lang w:val="en-US" w:eastAsia="zh-CN" w:bidi="ar"/>
              </w:rPr>
            </w:pPr>
            <w:r>
              <w:rPr>
                <w:rFonts w:eastAsia="宋体"/>
                <w:color w:val="000000"/>
                <w:lang w:val="en-US" w:eastAsia="zh-CN" w:bidi="ar"/>
              </w:rPr>
              <w:t>-0.799228609</w:t>
            </w:r>
          </w:p>
        </w:tc>
      </w:tr>
      <w:tr w14:paraId="45EC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72B3EE3">
            <w:pPr>
              <w:jc w:val="center"/>
              <w:textAlignment w:val="center"/>
              <w:rPr>
                <w:rFonts w:eastAsia="宋体"/>
                <w:color w:val="000000"/>
                <w:lang w:val="en-US" w:eastAsia="zh-CN" w:bidi="ar"/>
              </w:rPr>
            </w:pPr>
            <w:r>
              <w:rPr>
                <w:rFonts w:eastAsia="宋体"/>
                <w:color w:val="000000"/>
                <w:lang w:val="en-US" w:eastAsia="zh-CN" w:bidi="ar"/>
              </w:rPr>
              <w:t>CC(C)CCOC(=O)C</w:t>
            </w:r>
          </w:p>
        </w:tc>
        <w:tc>
          <w:tcPr>
            <w:tcW w:w="3705" w:type="dxa"/>
            <w:tcBorders>
              <w:top w:val="nil"/>
              <w:left w:val="nil"/>
              <w:bottom w:val="nil"/>
              <w:right w:val="nil"/>
            </w:tcBorders>
            <w:vAlign w:val="center"/>
          </w:tcPr>
          <w:p w14:paraId="5118808D">
            <w:pPr>
              <w:jc w:val="center"/>
              <w:textAlignment w:val="center"/>
              <w:rPr>
                <w:rFonts w:eastAsia="宋体"/>
                <w:color w:val="000000"/>
                <w:lang w:val="en-US" w:eastAsia="zh-CN" w:bidi="ar"/>
              </w:rPr>
            </w:pPr>
            <w:r>
              <w:rPr>
                <w:rFonts w:eastAsia="宋体"/>
                <w:color w:val="000000"/>
                <w:lang w:val="en-US" w:eastAsia="zh-CN" w:bidi="ar"/>
              </w:rPr>
              <w:t>3-Methylbutyl acetate</w:t>
            </w:r>
          </w:p>
        </w:tc>
        <w:tc>
          <w:tcPr>
            <w:tcW w:w="2066" w:type="dxa"/>
            <w:tcBorders>
              <w:top w:val="nil"/>
              <w:left w:val="nil"/>
              <w:bottom w:val="nil"/>
              <w:right w:val="nil"/>
            </w:tcBorders>
            <w:vAlign w:val="center"/>
          </w:tcPr>
          <w:p w14:paraId="34088541">
            <w:pPr>
              <w:jc w:val="center"/>
              <w:textAlignment w:val="center"/>
              <w:rPr>
                <w:rFonts w:eastAsia="宋体"/>
                <w:color w:val="000000"/>
                <w:lang w:val="en-US" w:eastAsia="zh-CN" w:bidi="ar"/>
              </w:rPr>
            </w:pPr>
            <w:r>
              <w:rPr>
                <w:rFonts w:eastAsia="宋体"/>
                <w:color w:val="000000"/>
                <w:lang w:val="en-US" w:eastAsia="zh-CN" w:bidi="ar"/>
              </w:rPr>
              <w:t>-0.358173907</w:t>
            </w:r>
          </w:p>
        </w:tc>
      </w:tr>
      <w:tr w14:paraId="6EC92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9B03D91">
            <w:pPr>
              <w:jc w:val="center"/>
              <w:textAlignment w:val="center"/>
              <w:rPr>
                <w:rFonts w:eastAsia="宋体"/>
                <w:color w:val="000000"/>
                <w:lang w:val="en-US" w:eastAsia="zh-CN" w:bidi="ar"/>
              </w:rPr>
            </w:pPr>
            <w:r>
              <w:rPr>
                <w:rFonts w:eastAsia="宋体"/>
                <w:color w:val="000000"/>
                <w:lang w:val="en-US" w:eastAsia="zh-CN" w:bidi="ar"/>
              </w:rPr>
              <w:t>CC(C)CCO</w:t>
            </w:r>
          </w:p>
        </w:tc>
        <w:tc>
          <w:tcPr>
            <w:tcW w:w="3705" w:type="dxa"/>
            <w:tcBorders>
              <w:top w:val="nil"/>
              <w:left w:val="nil"/>
              <w:bottom w:val="nil"/>
              <w:right w:val="nil"/>
            </w:tcBorders>
            <w:vAlign w:val="center"/>
          </w:tcPr>
          <w:p w14:paraId="6936BE7D">
            <w:pPr>
              <w:jc w:val="center"/>
              <w:textAlignment w:val="center"/>
              <w:rPr>
                <w:rFonts w:eastAsia="宋体"/>
                <w:color w:val="000000"/>
                <w:lang w:val="en-US" w:eastAsia="zh-CN" w:bidi="ar"/>
              </w:rPr>
            </w:pPr>
            <w:r>
              <w:rPr>
                <w:rFonts w:eastAsia="宋体"/>
                <w:color w:val="000000"/>
                <w:lang w:val="en-US" w:eastAsia="zh-CN" w:bidi="ar"/>
              </w:rPr>
              <w:t>3-Methylbutan-1-ol</w:t>
            </w:r>
          </w:p>
        </w:tc>
        <w:tc>
          <w:tcPr>
            <w:tcW w:w="2066" w:type="dxa"/>
            <w:tcBorders>
              <w:top w:val="nil"/>
              <w:left w:val="nil"/>
              <w:bottom w:val="nil"/>
              <w:right w:val="nil"/>
            </w:tcBorders>
            <w:vAlign w:val="center"/>
          </w:tcPr>
          <w:p w14:paraId="7436A0F1">
            <w:pPr>
              <w:jc w:val="center"/>
              <w:textAlignment w:val="center"/>
              <w:rPr>
                <w:rFonts w:eastAsia="宋体"/>
                <w:color w:val="000000"/>
                <w:lang w:val="en-US" w:eastAsia="zh-CN" w:bidi="ar"/>
              </w:rPr>
            </w:pPr>
            <w:r>
              <w:rPr>
                <w:rFonts w:eastAsia="宋体"/>
                <w:color w:val="000000"/>
                <w:lang w:val="en-US" w:eastAsia="zh-CN" w:bidi="ar"/>
              </w:rPr>
              <w:t>-0.280132383</w:t>
            </w:r>
          </w:p>
        </w:tc>
      </w:tr>
      <w:tr w14:paraId="46A7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6FA21F7">
            <w:pPr>
              <w:jc w:val="center"/>
              <w:textAlignment w:val="center"/>
              <w:rPr>
                <w:rFonts w:eastAsia="宋体"/>
                <w:color w:val="000000"/>
                <w:lang w:val="en-US" w:eastAsia="zh-CN" w:bidi="ar"/>
              </w:rPr>
            </w:pPr>
            <w:r>
              <w:rPr>
                <w:rFonts w:eastAsia="宋体"/>
                <w:color w:val="000000"/>
                <w:lang w:val="en-US" w:eastAsia="zh-CN" w:bidi="ar"/>
              </w:rPr>
              <w:t>CCCCCCCCCCCC(=O)OCCC(C)C</w:t>
            </w:r>
          </w:p>
        </w:tc>
        <w:tc>
          <w:tcPr>
            <w:tcW w:w="3705" w:type="dxa"/>
            <w:tcBorders>
              <w:top w:val="nil"/>
              <w:left w:val="nil"/>
              <w:bottom w:val="nil"/>
              <w:right w:val="nil"/>
            </w:tcBorders>
            <w:vAlign w:val="center"/>
          </w:tcPr>
          <w:p w14:paraId="34F5D314">
            <w:pPr>
              <w:jc w:val="center"/>
              <w:textAlignment w:val="center"/>
              <w:rPr>
                <w:rFonts w:eastAsia="宋体"/>
                <w:color w:val="000000"/>
                <w:lang w:val="en-US" w:eastAsia="zh-CN" w:bidi="ar"/>
              </w:rPr>
            </w:pPr>
            <w:r>
              <w:rPr>
                <w:rFonts w:eastAsia="宋体"/>
                <w:color w:val="000000"/>
                <w:lang w:val="en-US" w:eastAsia="zh-CN" w:bidi="ar"/>
              </w:rPr>
              <w:t>Isopropyl laurate</w:t>
            </w:r>
          </w:p>
        </w:tc>
        <w:tc>
          <w:tcPr>
            <w:tcW w:w="2066" w:type="dxa"/>
            <w:tcBorders>
              <w:top w:val="nil"/>
              <w:left w:val="nil"/>
              <w:bottom w:val="nil"/>
              <w:right w:val="nil"/>
            </w:tcBorders>
            <w:vAlign w:val="center"/>
          </w:tcPr>
          <w:p w14:paraId="55AF71A4">
            <w:pPr>
              <w:jc w:val="center"/>
              <w:textAlignment w:val="center"/>
              <w:rPr>
                <w:rFonts w:eastAsia="宋体"/>
                <w:color w:val="000000"/>
                <w:lang w:val="en-US" w:eastAsia="zh-CN" w:bidi="ar"/>
              </w:rPr>
            </w:pPr>
            <w:r>
              <w:rPr>
                <w:rFonts w:eastAsia="宋体"/>
                <w:color w:val="000000"/>
                <w:lang w:val="en-US" w:eastAsia="zh-CN" w:bidi="ar"/>
              </w:rPr>
              <w:t>-0.062903285</w:t>
            </w:r>
          </w:p>
        </w:tc>
      </w:tr>
      <w:tr w14:paraId="6B2AF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6433C2D">
            <w:pPr>
              <w:jc w:val="center"/>
              <w:textAlignment w:val="center"/>
              <w:rPr>
                <w:rFonts w:eastAsia="宋体"/>
                <w:color w:val="000000"/>
                <w:lang w:val="en-US" w:eastAsia="zh-CN" w:bidi="ar"/>
              </w:rPr>
            </w:pPr>
            <w:r>
              <w:rPr>
                <w:rFonts w:eastAsia="宋体"/>
                <w:color w:val="000000"/>
                <w:lang w:val="en-US" w:eastAsia="zh-CN" w:bidi="ar"/>
              </w:rPr>
              <w:t>CC(C)CCOC(=O)C(C)C</w:t>
            </w:r>
          </w:p>
        </w:tc>
        <w:tc>
          <w:tcPr>
            <w:tcW w:w="3705" w:type="dxa"/>
            <w:tcBorders>
              <w:top w:val="nil"/>
              <w:left w:val="nil"/>
              <w:bottom w:val="nil"/>
              <w:right w:val="nil"/>
            </w:tcBorders>
            <w:vAlign w:val="center"/>
          </w:tcPr>
          <w:p w14:paraId="7C685CFD">
            <w:pPr>
              <w:jc w:val="center"/>
              <w:textAlignment w:val="center"/>
              <w:rPr>
                <w:rFonts w:eastAsia="宋体"/>
                <w:color w:val="000000"/>
                <w:lang w:val="en-US" w:eastAsia="zh-CN" w:bidi="ar"/>
              </w:rPr>
            </w:pPr>
            <w:r>
              <w:rPr>
                <w:rFonts w:eastAsia="宋体"/>
                <w:color w:val="000000"/>
                <w:lang w:val="en-US" w:eastAsia="zh-CN" w:bidi="ar"/>
              </w:rPr>
              <w:t>3-Methylbutyl 2-methylpropanoate</w:t>
            </w:r>
          </w:p>
        </w:tc>
        <w:tc>
          <w:tcPr>
            <w:tcW w:w="2066" w:type="dxa"/>
            <w:tcBorders>
              <w:top w:val="nil"/>
              <w:left w:val="nil"/>
              <w:bottom w:val="nil"/>
              <w:right w:val="nil"/>
            </w:tcBorders>
            <w:vAlign w:val="center"/>
          </w:tcPr>
          <w:p w14:paraId="4AC46386">
            <w:pPr>
              <w:jc w:val="center"/>
              <w:textAlignment w:val="center"/>
              <w:rPr>
                <w:rFonts w:eastAsia="宋体"/>
                <w:color w:val="000000"/>
                <w:lang w:val="en-US" w:eastAsia="zh-CN" w:bidi="ar"/>
              </w:rPr>
            </w:pPr>
            <w:r>
              <w:rPr>
                <w:rFonts w:eastAsia="宋体"/>
                <w:color w:val="000000"/>
                <w:lang w:val="en-US" w:eastAsia="zh-CN" w:bidi="ar"/>
              </w:rPr>
              <w:t>-0.203711867</w:t>
            </w:r>
          </w:p>
        </w:tc>
      </w:tr>
      <w:tr w14:paraId="3262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9745CD0">
            <w:pPr>
              <w:jc w:val="center"/>
              <w:textAlignment w:val="center"/>
              <w:rPr>
                <w:rFonts w:eastAsia="宋体"/>
                <w:color w:val="000000"/>
                <w:lang w:val="en-US" w:eastAsia="zh-CN" w:bidi="ar"/>
              </w:rPr>
            </w:pPr>
            <w:r>
              <w:rPr>
                <w:rFonts w:eastAsia="宋体"/>
                <w:color w:val="000000"/>
                <w:lang w:val="en-US" w:eastAsia="zh-CN" w:bidi="ar"/>
              </w:rPr>
              <w:t>CCCCCCCC(=O)OCCC(C)C</w:t>
            </w:r>
          </w:p>
        </w:tc>
        <w:tc>
          <w:tcPr>
            <w:tcW w:w="3705" w:type="dxa"/>
            <w:tcBorders>
              <w:top w:val="nil"/>
              <w:left w:val="nil"/>
              <w:bottom w:val="nil"/>
              <w:right w:val="nil"/>
            </w:tcBorders>
            <w:vAlign w:val="center"/>
          </w:tcPr>
          <w:p w14:paraId="30197A65">
            <w:pPr>
              <w:jc w:val="center"/>
              <w:textAlignment w:val="center"/>
              <w:rPr>
                <w:rFonts w:eastAsia="宋体"/>
                <w:color w:val="000000"/>
                <w:lang w:val="en-US" w:eastAsia="zh-CN" w:bidi="ar"/>
              </w:rPr>
            </w:pPr>
            <w:r>
              <w:rPr>
                <w:rFonts w:eastAsia="宋体"/>
                <w:color w:val="000000"/>
                <w:lang w:val="en-US" w:eastAsia="zh-CN" w:bidi="ar"/>
              </w:rPr>
              <w:t>Isopropyl octanoate</w:t>
            </w:r>
          </w:p>
        </w:tc>
        <w:tc>
          <w:tcPr>
            <w:tcW w:w="2066" w:type="dxa"/>
            <w:tcBorders>
              <w:top w:val="nil"/>
              <w:left w:val="nil"/>
              <w:bottom w:val="nil"/>
              <w:right w:val="nil"/>
            </w:tcBorders>
            <w:vAlign w:val="center"/>
          </w:tcPr>
          <w:p w14:paraId="5C793E92">
            <w:pPr>
              <w:jc w:val="center"/>
              <w:textAlignment w:val="center"/>
              <w:rPr>
                <w:rFonts w:eastAsia="宋体"/>
                <w:color w:val="000000"/>
                <w:lang w:val="en-US" w:eastAsia="zh-CN" w:bidi="ar"/>
              </w:rPr>
            </w:pPr>
            <w:r>
              <w:rPr>
                <w:rFonts w:eastAsia="宋体"/>
                <w:color w:val="000000"/>
                <w:lang w:val="en-US" w:eastAsia="zh-CN" w:bidi="ar"/>
              </w:rPr>
              <w:t>-0.060265243</w:t>
            </w:r>
          </w:p>
        </w:tc>
      </w:tr>
      <w:tr w14:paraId="3AB2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EEF82F1">
            <w:pPr>
              <w:jc w:val="center"/>
              <w:textAlignment w:val="center"/>
              <w:rPr>
                <w:rFonts w:eastAsia="宋体"/>
                <w:color w:val="000000"/>
                <w:lang w:val="en-US" w:eastAsia="zh-CN" w:bidi="ar"/>
              </w:rPr>
            </w:pPr>
            <w:r>
              <w:rPr>
                <w:rFonts w:eastAsia="宋体"/>
                <w:color w:val="000000"/>
                <w:lang w:val="en-US" w:eastAsia="zh-CN" w:bidi="ar"/>
              </w:rPr>
              <w:t>CC(=C)C(=O)OC1CC2CCC1(C2(C)C)C</w:t>
            </w:r>
          </w:p>
        </w:tc>
        <w:tc>
          <w:tcPr>
            <w:tcW w:w="3705" w:type="dxa"/>
            <w:tcBorders>
              <w:top w:val="nil"/>
              <w:left w:val="nil"/>
              <w:bottom w:val="nil"/>
              <w:right w:val="nil"/>
            </w:tcBorders>
            <w:vAlign w:val="center"/>
          </w:tcPr>
          <w:p w14:paraId="457F4911">
            <w:pPr>
              <w:jc w:val="center"/>
              <w:textAlignment w:val="center"/>
              <w:rPr>
                <w:rFonts w:eastAsia="宋体"/>
                <w:color w:val="000000"/>
                <w:lang w:val="en-US" w:eastAsia="zh-CN" w:bidi="ar"/>
              </w:rPr>
            </w:pPr>
            <w:r>
              <w:rPr>
                <w:rFonts w:eastAsia="宋体"/>
                <w:color w:val="000000"/>
                <w:lang w:val="en-US" w:eastAsia="zh-CN" w:bidi="ar"/>
              </w:rPr>
              <w:t>Bornyl acrylate</w:t>
            </w:r>
          </w:p>
        </w:tc>
        <w:tc>
          <w:tcPr>
            <w:tcW w:w="2066" w:type="dxa"/>
            <w:tcBorders>
              <w:top w:val="nil"/>
              <w:left w:val="nil"/>
              <w:bottom w:val="nil"/>
              <w:right w:val="nil"/>
            </w:tcBorders>
            <w:vAlign w:val="center"/>
          </w:tcPr>
          <w:p w14:paraId="3F22F235">
            <w:pPr>
              <w:jc w:val="center"/>
              <w:textAlignment w:val="center"/>
              <w:rPr>
                <w:rFonts w:eastAsia="宋体"/>
                <w:color w:val="000000"/>
                <w:lang w:val="en-US" w:eastAsia="zh-CN" w:bidi="ar"/>
              </w:rPr>
            </w:pPr>
            <w:r>
              <w:rPr>
                <w:rFonts w:eastAsia="宋体"/>
                <w:color w:val="000000"/>
                <w:lang w:val="en-US" w:eastAsia="zh-CN" w:bidi="ar"/>
              </w:rPr>
              <w:t>-0.302835554</w:t>
            </w:r>
          </w:p>
        </w:tc>
      </w:tr>
      <w:tr w14:paraId="5C57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624BC84">
            <w:pPr>
              <w:jc w:val="center"/>
              <w:textAlignment w:val="center"/>
              <w:rPr>
                <w:rFonts w:eastAsia="宋体"/>
                <w:color w:val="000000"/>
                <w:lang w:val="en-US" w:eastAsia="zh-CN" w:bidi="ar"/>
              </w:rPr>
            </w:pPr>
            <w:r>
              <w:rPr>
                <w:rFonts w:eastAsia="宋体"/>
                <w:color w:val="000000"/>
                <w:lang w:val="en-US" w:eastAsia="zh-CN" w:bidi="ar"/>
              </w:rPr>
              <w:t>CC(C)C</w:t>
            </w:r>
          </w:p>
        </w:tc>
        <w:tc>
          <w:tcPr>
            <w:tcW w:w="3705" w:type="dxa"/>
            <w:tcBorders>
              <w:top w:val="nil"/>
              <w:left w:val="nil"/>
              <w:bottom w:val="nil"/>
              <w:right w:val="nil"/>
            </w:tcBorders>
            <w:vAlign w:val="center"/>
          </w:tcPr>
          <w:p w14:paraId="7A610624">
            <w:pPr>
              <w:jc w:val="center"/>
              <w:textAlignment w:val="center"/>
              <w:rPr>
                <w:rFonts w:eastAsia="宋体"/>
                <w:color w:val="000000"/>
                <w:lang w:val="en-US" w:eastAsia="zh-CN" w:bidi="ar"/>
              </w:rPr>
            </w:pPr>
            <w:r>
              <w:rPr>
                <w:rFonts w:eastAsia="宋体"/>
                <w:color w:val="000000"/>
                <w:lang w:val="en-US" w:eastAsia="zh-CN" w:bidi="ar"/>
              </w:rPr>
              <w:t>2-Methylpropane</w:t>
            </w:r>
          </w:p>
        </w:tc>
        <w:tc>
          <w:tcPr>
            <w:tcW w:w="2066" w:type="dxa"/>
            <w:tcBorders>
              <w:top w:val="nil"/>
              <w:left w:val="nil"/>
              <w:bottom w:val="nil"/>
              <w:right w:val="nil"/>
            </w:tcBorders>
            <w:vAlign w:val="center"/>
          </w:tcPr>
          <w:p w14:paraId="77358C62">
            <w:pPr>
              <w:jc w:val="center"/>
              <w:textAlignment w:val="center"/>
              <w:rPr>
                <w:rFonts w:eastAsia="宋体"/>
                <w:color w:val="000000"/>
                <w:lang w:val="en-US" w:eastAsia="zh-CN" w:bidi="ar"/>
              </w:rPr>
            </w:pPr>
            <w:r>
              <w:rPr>
                <w:rFonts w:eastAsia="宋体"/>
                <w:color w:val="000000"/>
                <w:lang w:val="en-US" w:eastAsia="zh-CN" w:bidi="ar"/>
              </w:rPr>
              <w:t>-0.352603406</w:t>
            </w:r>
          </w:p>
        </w:tc>
      </w:tr>
      <w:tr w14:paraId="7A3B4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60E2A69">
            <w:pPr>
              <w:jc w:val="center"/>
              <w:textAlignment w:val="center"/>
              <w:rPr>
                <w:rFonts w:eastAsia="宋体"/>
                <w:color w:val="000000"/>
                <w:lang w:val="en-US" w:eastAsia="zh-CN" w:bidi="ar"/>
              </w:rPr>
            </w:pPr>
            <w:r>
              <w:rPr>
                <w:rFonts w:eastAsia="宋体"/>
                <w:color w:val="000000"/>
                <w:lang w:val="en-US" w:eastAsia="zh-CN" w:bidi="ar"/>
              </w:rPr>
              <w:t>CC(=C)C</w:t>
            </w:r>
          </w:p>
        </w:tc>
        <w:tc>
          <w:tcPr>
            <w:tcW w:w="3705" w:type="dxa"/>
            <w:tcBorders>
              <w:top w:val="nil"/>
              <w:left w:val="nil"/>
              <w:bottom w:val="nil"/>
              <w:right w:val="nil"/>
            </w:tcBorders>
            <w:vAlign w:val="center"/>
          </w:tcPr>
          <w:p w14:paraId="087DD31E">
            <w:pPr>
              <w:jc w:val="center"/>
              <w:textAlignment w:val="center"/>
              <w:rPr>
                <w:rFonts w:eastAsia="宋体"/>
                <w:color w:val="000000"/>
                <w:lang w:val="en-US" w:eastAsia="zh-CN" w:bidi="ar"/>
              </w:rPr>
            </w:pPr>
            <w:r>
              <w:rPr>
                <w:rFonts w:eastAsia="宋体"/>
                <w:color w:val="000000"/>
                <w:lang w:val="en-US" w:eastAsia="zh-CN" w:bidi="ar"/>
              </w:rPr>
              <w:t>Prop-1-en-2-yl</w:t>
            </w:r>
          </w:p>
        </w:tc>
        <w:tc>
          <w:tcPr>
            <w:tcW w:w="2066" w:type="dxa"/>
            <w:tcBorders>
              <w:top w:val="nil"/>
              <w:left w:val="nil"/>
              <w:bottom w:val="nil"/>
              <w:right w:val="nil"/>
            </w:tcBorders>
            <w:vAlign w:val="center"/>
          </w:tcPr>
          <w:p w14:paraId="5E18D8A0">
            <w:pPr>
              <w:jc w:val="center"/>
              <w:textAlignment w:val="center"/>
              <w:rPr>
                <w:rFonts w:eastAsia="宋体"/>
                <w:color w:val="000000"/>
                <w:lang w:val="en-US" w:eastAsia="zh-CN" w:bidi="ar"/>
              </w:rPr>
            </w:pPr>
            <w:r>
              <w:rPr>
                <w:rFonts w:eastAsia="宋体"/>
                <w:color w:val="000000"/>
                <w:lang w:val="en-US" w:eastAsia="zh-CN" w:bidi="ar"/>
              </w:rPr>
              <w:t>-0.756248057</w:t>
            </w:r>
          </w:p>
        </w:tc>
      </w:tr>
      <w:tr w14:paraId="7387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FB2F657">
            <w:pPr>
              <w:jc w:val="center"/>
              <w:textAlignment w:val="center"/>
              <w:rPr>
                <w:rFonts w:eastAsia="宋体"/>
                <w:color w:val="000000"/>
                <w:lang w:val="en-US" w:eastAsia="zh-CN" w:bidi="ar"/>
              </w:rPr>
            </w:pPr>
            <w:r>
              <w:rPr>
                <w:rFonts w:eastAsia="宋体"/>
                <w:color w:val="000000"/>
                <w:lang w:val="en-US" w:eastAsia="zh-CN" w:bidi="ar"/>
              </w:rPr>
              <w:t>CC(C)COC(=O)C</w:t>
            </w:r>
          </w:p>
        </w:tc>
        <w:tc>
          <w:tcPr>
            <w:tcW w:w="3705" w:type="dxa"/>
            <w:tcBorders>
              <w:top w:val="nil"/>
              <w:left w:val="nil"/>
              <w:bottom w:val="nil"/>
              <w:right w:val="nil"/>
            </w:tcBorders>
            <w:vAlign w:val="center"/>
          </w:tcPr>
          <w:p w14:paraId="1FA15886">
            <w:pPr>
              <w:jc w:val="center"/>
              <w:textAlignment w:val="center"/>
              <w:rPr>
                <w:rFonts w:eastAsia="宋体"/>
                <w:color w:val="000000"/>
                <w:lang w:val="en-US" w:eastAsia="zh-CN" w:bidi="ar"/>
              </w:rPr>
            </w:pPr>
            <w:r>
              <w:rPr>
                <w:rFonts w:eastAsia="宋体"/>
                <w:color w:val="000000"/>
                <w:lang w:val="en-US" w:eastAsia="zh-CN" w:bidi="ar"/>
              </w:rPr>
              <w:t>2-Methylpropyl acetate</w:t>
            </w:r>
          </w:p>
        </w:tc>
        <w:tc>
          <w:tcPr>
            <w:tcW w:w="2066" w:type="dxa"/>
            <w:tcBorders>
              <w:top w:val="nil"/>
              <w:left w:val="nil"/>
              <w:bottom w:val="nil"/>
              <w:right w:val="nil"/>
            </w:tcBorders>
            <w:vAlign w:val="center"/>
          </w:tcPr>
          <w:p w14:paraId="0BCDDC42">
            <w:pPr>
              <w:jc w:val="center"/>
              <w:textAlignment w:val="center"/>
              <w:rPr>
                <w:rFonts w:eastAsia="宋体"/>
                <w:color w:val="000000"/>
                <w:lang w:val="en-US" w:eastAsia="zh-CN" w:bidi="ar"/>
              </w:rPr>
            </w:pPr>
            <w:r>
              <w:rPr>
                <w:rFonts w:eastAsia="宋体"/>
                <w:color w:val="000000"/>
                <w:lang w:val="en-US" w:eastAsia="zh-CN" w:bidi="ar"/>
              </w:rPr>
              <w:t>-0.432075918</w:t>
            </w:r>
          </w:p>
        </w:tc>
      </w:tr>
      <w:tr w14:paraId="34F03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03B1148">
            <w:pPr>
              <w:jc w:val="center"/>
              <w:textAlignment w:val="center"/>
              <w:rPr>
                <w:rFonts w:eastAsia="宋体"/>
                <w:color w:val="000000"/>
                <w:lang w:val="en-US" w:eastAsia="zh-CN" w:bidi="ar"/>
              </w:rPr>
            </w:pPr>
            <w:r>
              <w:rPr>
                <w:rFonts w:eastAsia="宋体"/>
                <w:color w:val="000000"/>
                <w:lang w:val="en-US" w:eastAsia="zh-CN" w:bidi="ar"/>
              </w:rPr>
              <w:t>CC(C)COC(=O)C=C</w:t>
            </w:r>
          </w:p>
        </w:tc>
        <w:tc>
          <w:tcPr>
            <w:tcW w:w="3705" w:type="dxa"/>
            <w:tcBorders>
              <w:top w:val="nil"/>
              <w:left w:val="nil"/>
              <w:bottom w:val="nil"/>
              <w:right w:val="nil"/>
            </w:tcBorders>
            <w:vAlign w:val="center"/>
          </w:tcPr>
          <w:p w14:paraId="6512B86B">
            <w:pPr>
              <w:jc w:val="center"/>
              <w:textAlignment w:val="center"/>
              <w:rPr>
                <w:rFonts w:eastAsia="宋体"/>
                <w:color w:val="000000"/>
                <w:lang w:val="en-US" w:eastAsia="zh-CN" w:bidi="ar"/>
              </w:rPr>
            </w:pPr>
            <w:r>
              <w:rPr>
                <w:rFonts w:eastAsia="宋体"/>
                <w:color w:val="000000"/>
                <w:lang w:val="en-US" w:eastAsia="zh-CN" w:bidi="ar"/>
              </w:rPr>
              <w:t>2-Methylpropyl acrylate</w:t>
            </w:r>
          </w:p>
        </w:tc>
        <w:tc>
          <w:tcPr>
            <w:tcW w:w="2066" w:type="dxa"/>
            <w:tcBorders>
              <w:top w:val="nil"/>
              <w:left w:val="nil"/>
              <w:bottom w:val="nil"/>
              <w:right w:val="nil"/>
            </w:tcBorders>
            <w:vAlign w:val="center"/>
          </w:tcPr>
          <w:p w14:paraId="1A39C2BB">
            <w:pPr>
              <w:jc w:val="center"/>
              <w:textAlignment w:val="center"/>
              <w:rPr>
                <w:rFonts w:eastAsia="宋体"/>
                <w:color w:val="000000"/>
                <w:lang w:val="en-US" w:eastAsia="zh-CN" w:bidi="ar"/>
              </w:rPr>
            </w:pPr>
            <w:r>
              <w:rPr>
                <w:rFonts w:eastAsia="宋体"/>
                <w:color w:val="000000"/>
                <w:lang w:val="en-US" w:eastAsia="zh-CN" w:bidi="ar"/>
              </w:rPr>
              <w:t>-0.466252714</w:t>
            </w:r>
          </w:p>
        </w:tc>
      </w:tr>
      <w:tr w14:paraId="6A60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F38C612">
            <w:pPr>
              <w:jc w:val="center"/>
              <w:textAlignment w:val="center"/>
              <w:rPr>
                <w:rFonts w:eastAsia="宋体"/>
                <w:color w:val="000000"/>
                <w:lang w:val="en-US" w:eastAsia="zh-CN" w:bidi="ar"/>
              </w:rPr>
            </w:pPr>
            <w:r>
              <w:rPr>
                <w:rFonts w:eastAsia="宋体"/>
                <w:color w:val="000000"/>
                <w:lang w:val="en-US" w:eastAsia="zh-CN" w:bidi="ar"/>
              </w:rPr>
              <w:t>CC(C)CO</w:t>
            </w:r>
          </w:p>
        </w:tc>
        <w:tc>
          <w:tcPr>
            <w:tcW w:w="3705" w:type="dxa"/>
            <w:tcBorders>
              <w:top w:val="nil"/>
              <w:left w:val="nil"/>
              <w:bottom w:val="nil"/>
              <w:right w:val="nil"/>
            </w:tcBorders>
            <w:vAlign w:val="center"/>
          </w:tcPr>
          <w:p w14:paraId="401396DA">
            <w:pPr>
              <w:jc w:val="center"/>
              <w:textAlignment w:val="center"/>
              <w:rPr>
                <w:rFonts w:eastAsia="宋体"/>
                <w:color w:val="000000"/>
                <w:lang w:val="en-US" w:eastAsia="zh-CN" w:bidi="ar"/>
              </w:rPr>
            </w:pPr>
            <w:r>
              <w:rPr>
                <w:rFonts w:eastAsia="宋体"/>
                <w:color w:val="000000"/>
                <w:lang w:val="en-US" w:eastAsia="zh-CN" w:bidi="ar"/>
              </w:rPr>
              <w:t>2-Methylpropan-1-ol</w:t>
            </w:r>
          </w:p>
        </w:tc>
        <w:tc>
          <w:tcPr>
            <w:tcW w:w="2066" w:type="dxa"/>
            <w:tcBorders>
              <w:top w:val="nil"/>
              <w:left w:val="nil"/>
              <w:bottom w:val="nil"/>
              <w:right w:val="nil"/>
            </w:tcBorders>
            <w:vAlign w:val="center"/>
          </w:tcPr>
          <w:p w14:paraId="4A8EFBD7">
            <w:pPr>
              <w:jc w:val="center"/>
              <w:textAlignment w:val="center"/>
              <w:rPr>
                <w:rFonts w:eastAsia="宋体"/>
                <w:color w:val="000000"/>
                <w:lang w:val="en-US" w:eastAsia="zh-CN" w:bidi="ar"/>
              </w:rPr>
            </w:pPr>
            <w:r>
              <w:rPr>
                <w:rFonts w:eastAsia="宋体"/>
                <w:color w:val="000000"/>
                <w:lang w:val="en-US" w:eastAsia="zh-CN" w:bidi="ar"/>
              </w:rPr>
              <w:t>-0.32835871</w:t>
            </w:r>
          </w:p>
        </w:tc>
      </w:tr>
      <w:tr w14:paraId="1CC1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BAADE71">
            <w:pPr>
              <w:jc w:val="center"/>
              <w:textAlignment w:val="center"/>
              <w:rPr>
                <w:rFonts w:eastAsia="宋体"/>
                <w:color w:val="000000"/>
                <w:lang w:val="en-US" w:eastAsia="zh-CN" w:bidi="ar"/>
              </w:rPr>
            </w:pPr>
            <w:r>
              <w:rPr>
                <w:rFonts w:eastAsia="宋体"/>
                <w:color w:val="000000"/>
                <w:lang w:val="en-US" w:eastAsia="zh-CN" w:bidi="ar"/>
              </w:rPr>
              <w:t>CC(C)CC1CCCCC1</w:t>
            </w:r>
          </w:p>
        </w:tc>
        <w:tc>
          <w:tcPr>
            <w:tcW w:w="3705" w:type="dxa"/>
            <w:tcBorders>
              <w:top w:val="nil"/>
              <w:left w:val="nil"/>
              <w:bottom w:val="nil"/>
              <w:right w:val="nil"/>
            </w:tcBorders>
            <w:vAlign w:val="center"/>
          </w:tcPr>
          <w:p w14:paraId="35243F50">
            <w:pPr>
              <w:jc w:val="center"/>
              <w:textAlignment w:val="center"/>
              <w:rPr>
                <w:rFonts w:eastAsia="宋体"/>
                <w:color w:val="000000"/>
                <w:lang w:val="en-US" w:eastAsia="zh-CN" w:bidi="ar"/>
              </w:rPr>
            </w:pPr>
            <w:r>
              <w:rPr>
                <w:rFonts w:eastAsia="宋体"/>
                <w:color w:val="000000"/>
                <w:lang w:val="en-US" w:eastAsia="zh-CN" w:bidi="ar"/>
              </w:rPr>
              <w:t>2-Methylpropylcyclopentane</w:t>
            </w:r>
          </w:p>
        </w:tc>
        <w:tc>
          <w:tcPr>
            <w:tcW w:w="2066" w:type="dxa"/>
            <w:tcBorders>
              <w:top w:val="nil"/>
              <w:left w:val="nil"/>
              <w:bottom w:val="nil"/>
              <w:right w:val="nil"/>
            </w:tcBorders>
            <w:vAlign w:val="center"/>
          </w:tcPr>
          <w:p w14:paraId="4A9DA49F">
            <w:pPr>
              <w:jc w:val="center"/>
              <w:textAlignment w:val="center"/>
              <w:rPr>
                <w:rFonts w:eastAsia="宋体"/>
                <w:color w:val="000000"/>
                <w:lang w:val="en-US" w:eastAsia="zh-CN" w:bidi="ar"/>
              </w:rPr>
            </w:pPr>
            <w:r>
              <w:rPr>
                <w:rFonts w:eastAsia="宋体"/>
                <w:color w:val="000000"/>
                <w:lang w:val="en-US" w:eastAsia="zh-CN" w:bidi="ar"/>
              </w:rPr>
              <w:t>-0.252447546</w:t>
            </w:r>
          </w:p>
        </w:tc>
      </w:tr>
      <w:tr w14:paraId="7676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E26954C">
            <w:pPr>
              <w:jc w:val="center"/>
              <w:textAlignment w:val="center"/>
              <w:rPr>
                <w:rFonts w:eastAsia="宋体"/>
                <w:color w:val="000000"/>
                <w:lang w:val="en-US" w:eastAsia="zh-CN" w:bidi="ar"/>
              </w:rPr>
            </w:pPr>
            <w:r>
              <w:rPr>
                <w:rFonts w:eastAsia="宋体"/>
                <w:color w:val="000000"/>
                <w:lang w:val="en-US" w:eastAsia="zh-CN" w:bidi="ar"/>
              </w:rPr>
              <w:t>CC(C)COC(=O)C(C)C</w:t>
            </w:r>
          </w:p>
        </w:tc>
        <w:tc>
          <w:tcPr>
            <w:tcW w:w="3705" w:type="dxa"/>
            <w:tcBorders>
              <w:top w:val="nil"/>
              <w:left w:val="nil"/>
              <w:bottom w:val="nil"/>
              <w:right w:val="nil"/>
            </w:tcBorders>
            <w:vAlign w:val="center"/>
          </w:tcPr>
          <w:p w14:paraId="693A5B86">
            <w:pPr>
              <w:jc w:val="center"/>
              <w:textAlignment w:val="center"/>
              <w:rPr>
                <w:rFonts w:eastAsia="宋体"/>
                <w:color w:val="000000"/>
                <w:lang w:val="en-US" w:eastAsia="zh-CN" w:bidi="ar"/>
              </w:rPr>
            </w:pPr>
            <w:r>
              <w:rPr>
                <w:rFonts w:eastAsia="宋体"/>
                <w:color w:val="000000"/>
                <w:lang w:val="en-US" w:eastAsia="zh-CN" w:bidi="ar"/>
              </w:rPr>
              <w:t>2-Methylpropyl 2-methylpropanoate</w:t>
            </w:r>
          </w:p>
        </w:tc>
        <w:tc>
          <w:tcPr>
            <w:tcW w:w="2066" w:type="dxa"/>
            <w:tcBorders>
              <w:top w:val="nil"/>
              <w:left w:val="nil"/>
              <w:bottom w:val="nil"/>
              <w:right w:val="nil"/>
            </w:tcBorders>
            <w:vAlign w:val="center"/>
          </w:tcPr>
          <w:p w14:paraId="7ED6187D">
            <w:pPr>
              <w:jc w:val="center"/>
              <w:textAlignment w:val="center"/>
              <w:rPr>
                <w:rFonts w:eastAsia="宋体"/>
                <w:color w:val="000000"/>
                <w:lang w:val="en-US" w:eastAsia="zh-CN" w:bidi="ar"/>
              </w:rPr>
            </w:pPr>
            <w:r>
              <w:rPr>
                <w:rFonts w:eastAsia="宋体"/>
                <w:color w:val="000000"/>
                <w:lang w:val="en-US" w:eastAsia="zh-CN" w:bidi="ar"/>
              </w:rPr>
              <w:t>-0.255174279</w:t>
            </w:r>
          </w:p>
        </w:tc>
      </w:tr>
      <w:tr w14:paraId="49B8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A43B417">
            <w:pPr>
              <w:jc w:val="center"/>
              <w:textAlignment w:val="center"/>
              <w:rPr>
                <w:rFonts w:eastAsia="宋体"/>
                <w:color w:val="000000"/>
                <w:lang w:val="en-US" w:eastAsia="zh-CN" w:bidi="ar"/>
              </w:rPr>
            </w:pPr>
            <w:r>
              <w:rPr>
                <w:rFonts w:eastAsia="宋体"/>
                <w:color w:val="000000"/>
                <w:lang w:val="en-US" w:eastAsia="zh-CN" w:bidi="ar"/>
              </w:rPr>
              <w:t>CC(C)COC(=O)C(=C)C</w:t>
            </w:r>
          </w:p>
        </w:tc>
        <w:tc>
          <w:tcPr>
            <w:tcW w:w="3705" w:type="dxa"/>
            <w:tcBorders>
              <w:top w:val="nil"/>
              <w:left w:val="nil"/>
              <w:bottom w:val="nil"/>
              <w:right w:val="nil"/>
            </w:tcBorders>
            <w:vAlign w:val="center"/>
          </w:tcPr>
          <w:p w14:paraId="5260A002">
            <w:pPr>
              <w:jc w:val="center"/>
              <w:textAlignment w:val="center"/>
              <w:rPr>
                <w:rFonts w:eastAsia="宋体"/>
                <w:color w:val="000000"/>
                <w:lang w:val="en-US" w:eastAsia="zh-CN" w:bidi="ar"/>
              </w:rPr>
            </w:pPr>
            <w:r>
              <w:rPr>
                <w:rFonts w:eastAsia="宋体"/>
                <w:color w:val="000000"/>
                <w:lang w:val="en-US" w:eastAsia="zh-CN" w:bidi="ar"/>
              </w:rPr>
              <w:t>2-Methylpropyl crotonate</w:t>
            </w:r>
          </w:p>
        </w:tc>
        <w:tc>
          <w:tcPr>
            <w:tcW w:w="2066" w:type="dxa"/>
            <w:tcBorders>
              <w:top w:val="nil"/>
              <w:left w:val="nil"/>
              <w:bottom w:val="nil"/>
              <w:right w:val="nil"/>
            </w:tcBorders>
            <w:vAlign w:val="center"/>
          </w:tcPr>
          <w:p w14:paraId="5FE75BC5">
            <w:pPr>
              <w:jc w:val="center"/>
              <w:textAlignment w:val="center"/>
              <w:rPr>
                <w:rFonts w:eastAsia="宋体"/>
                <w:color w:val="000000"/>
                <w:lang w:val="en-US" w:eastAsia="zh-CN" w:bidi="ar"/>
              </w:rPr>
            </w:pPr>
            <w:r>
              <w:rPr>
                <w:rFonts w:eastAsia="宋体"/>
                <w:color w:val="000000"/>
                <w:lang w:val="en-US" w:eastAsia="zh-CN" w:bidi="ar"/>
              </w:rPr>
              <w:t>-0.391790926</w:t>
            </w:r>
          </w:p>
        </w:tc>
      </w:tr>
      <w:tr w14:paraId="4EE4B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48A10C7">
            <w:pPr>
              <w:jc w:val="center"/>
              <w:textAlignment w:val="center"/>
              <w:rPr>
                <w:rFonts w:eastAsia="宋体"/>
                <w:color w:val="000000"/>
                <w:lang w:val="en-US" w:eastAsia="zh-CN" w:bidi="ar"/>
              </w:rPr>
            </w:pPr>
            <w:r>
              <w:rPr>
                <w:rFonts w:eastAsia="宋体"/>
                <w:color w:val="000000"/>
                <w:lang w:val="en-US" w:eastAsia="zh-CN" w:bidi="ar"/>
              </w:rPr>
              <w:t>CC(C)CO[N+](=O)[O-]</w:t>
            </w:r>
          </w:p>
        </w:tc>
        <w:tc>
          <w:tcPr>
            <w:tcW w:w="3705" w:type="dxa"/>
            <w:tcBorders>
              <w:top w:val="nil"/>
              <w:left w:val="nil"/>
              <w:bottom w:val="nil"/>
              <w:right w:val="nil"/>
            </w:tcBorders>
            <w:vAlign w:val="center"/>
          </w:tcPr>
          <w:p w14:paraId="7FB28DD0">
            <w:pPr>
              <w:jc w:val="center"/>
              <w:textAlignment w:val="center"/>
              <w:rPr>
                <w:rFonts w:eastAsia="宋体"/>
                <w:color w:val="000000"/>
                <w:lang w:val="en-US" w:eastAsia="zh-CN" w:bidi="ar"/>
              </w:rPr>
            </w:pPr>
            <w:r>
              <w:rPr>
                <w:rFonts w:eastAsia="宋体"/>
                <w:color w:val="000000"/>
                <w:lang w:val="en-US" w:eastAsia="zh-CN" w:bidi="ar"/>
              </w:rPr>
              <w:t>2-Nitro-2-methylpropan-1-ol</w:t>
            </w:r>
          </w:p>
        </w:tc>
        <w:tc>
          <w:tcPr>
            <w:tcW w:w="2066" w:type="dxa"/>
            <w:tcBorders>
              <w:top w:val="nil"/>
              <w:left w:val="nil"/>
              <w:bottom w:val="nil"/>
              <w:right w:val="nil"/>
            </w:tcBorders>
            <w:vAlign w:val="center"/>
          </w:tcPr>
          <w:p w14:paraId="7FF75780">
            <w:pPr>
              <w:jc w:val="center"/>
              <w:textAlignment w:val="center"/>
              <w:rPr>
                <w:rFonts w:eastAsia="宋体"/>
                <w:color w:val="000000"/>
                <w:lang w:val="en-US" w:eastAsia="zh-CN" w:bidi="ar"/>
              </w:rPr>
            </w:pPr>
            <w:r>
              <w:rPr>
                <w:rFonts w:eastAsia="宋体"/>
                <w:color w:val="000000"/>
                <w:lang w:val="en-US" w:eastAsia="zh-CN" w:bidi="ar"/>
              </w:rPr>
              <w:t>-0.24098888</w:t>
            </w:r>
          </w:p>
        </w:tc>
      </w:tr>
      <w:tr w14:paraId="4675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809E7EF">
            <w:pPr>
              <w:jc w:val="center"/>
              <w:textAlignment w:val="center"/>
              <w:rPr>
                <w:rFonts w:eastAsia="宋体"/>
                <w:color w:val="000000"/>
                <w:lang w:val="en-US" w:eastAsia="zh-CN" w:bidi="ar"/>
              </w:rPr>
            </w:pPr>
            <w:r>
              <w:rPr>
                <w:rFonts w:eastAsia="宋体"/>
                <w:color w:val="000000"/>
                <w:lang w:val="en-US" w:eastAsia="zh-CN" w:bidi="ar"/>
              </w:rPr>
              <w:t>CC(C)C(=O)O</w:t>
            </w:r>
          </w:p>
        </w:tc>
        <w:tc>
          <w:tcPr>
            <w:tcW w:w="3705" w:type="dxa"/>
            <w:tcBorders>
              <w:top w:val="nil"/>
              <w:left w:val="nil"/>
              <w:bottom w:val="nil"/>
              <w:right w:val="nil"/>
            </w:tcBorders>
            <w:vAlign w:val="center"/>
          </w:tcPr>
          <w:p w14:paraId="6F139330">
            <w:pPr>
              <w:jc w:val="center"/>
              <w:textAlignment w:val="center"/>
              <w:rPr>
                <w:rFonts w:eastAsia="宋体"/>
                <w:color w:val="000000"/>
                <w:lang w:val="en-US" w:eastAsia="zh-CN" w:bidi="ar"/>
              </w:rPr>
            </w:pPr>
            <w:r>
              <w:rPr>
                <w:rFonts w:eastAsia="宋体"/>
                <w:color w:val="000000"/>
                <w:lang w:val="en-US" w:eastAsia="zh-CN" w:bidi="ar"/>
              </w:rPr>
              <w:t>2-Methylpropanoic acid</w:t>
            </w:r>
          </w:p>
        </w:tc>
        <w:tc>
          <w:tcPr>
            <w:tcW w:w="2066" w:type="dxa"/>
            <w:tcBorders>
              <w:top w:val="nil"/>
              <w:left w:val="nil"/>
              <w:bottom w:val="nil"/>
              <w:right w:val="nil"/>
            </w:tcBorders>
            <w:vAlign w:val="center"/>
          </w:tcPr>
          <w:p w14:paraId="5D0290B2">
            <w:pPr>
              <w:jc w:val="center"/>
              <w:textAlignment w:val="center"/>
              <w:rPr>
                <w:rFonts w:eastAsia="宋体"/>
                <w:color w:val="000000"/>
                <w:lang w:val="en-US" w:eastAsia="zh-CN" w:bidi="ar"/>
              </w:rPr>
            </w:pPr>
            <w:r>
              <w:rPr>
                <w:rFonts w:eastAsia="宋体"/>
                <w:color w:val="000000"/>
                <w:lang w:val="en-US" w:eastAsia="zh-CN" w:bidi="ar"/>
              </w:rPr>
              <w:t>-0.404570758</w:t>
            </w:r>
          </w:p>
        </w:tc>
      </w:tr>
      <w:tr w14:paraId="509C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4C6811A">
            <w:pPr>
              <w:jc w:val="center"/>
              <w:textAlignment w:val="center"/>
              <w:rPr>
                <w:rFonts w:eastAsia="宋体"/>
                <w:color w:val="000000"/>
                <w:lang w:val="en-US" w:eastAsia="zh-CN" w:bidi="ar"/>
              </w:rPr>
            </w:pPr>
            <w:r>
              <w:rPr>
                <w:rFonts w:eastAsia="宋体"/>
                <w:color w:val="000000"/>
                <w:lang w:val="en-US" w:eastAsia="zh-CN" w:bidi="ar"/>
              </w:rPr>
              <w:t>CCC(C)C</w:t>
            </w:r>
          </w:p>
        </w:tc>
        <w:tc>
          <w:tcPr>
            <w:tcW w:w="3705" w:type="dxa"/>
            <w:tcBorders>
              <w:top w:val="nil"/>
              <w:left w:val="nil"/>
              <w:bottom w:val="nil"/>
              <w:right w:val="nil"/>
            </w:tcBorders>
            <w:vAlign w:val="center"/>
          </w:tcPr>
          <w:p w14:paraId="3E538B33">
            <w:pPr>
              <w:jc w:val="center"/>
              <w:textAlignment w:val="center"/>
              <w:rPr>
                <w:rFonts w:eastAsia="宋体"/>
                <w:color w:val="000000"/>
                <w:lang w:val="en-US" w:eastAsia="zh-CN" w:bidi="ar"/>
              </w:rPr>
            </w:pPr>
            <w:r>
              <w:rPr>
                <w:rFonts w:eastAsia="宋体"/>
                <w:color w:val="000000"/>
                <w:lang w:val="en-US" w:eastAsia="zh-CN" w:bidi="ar"/>
              </w:rPr>
              <w:t>2-Methylbutane</w:t>
            </w:r>
          </w:p>
        </w:tc>
        <w:tc>
          <w:tcPr>
            <w:tcW w:w="2066" w:type="dxa"/>
            <w:tcBorders>
              <w:top w:val="nil"/>
              <w:left w:val="nil"/>
              <w:bottom w:val="nil"/>
              <w:right w:val="nil"/>
            </w:tcBorders>
            <w:vAlign w:val="center"/>
          </w:tcPr>
          <w:p w14:paraId="26100BAE">
            <w:pPr>
              <w:jc w:val="center"/>
              <w:textAlignment w:val="center"/>
              <w:rPr>
                <w:rFonts w:eastAsia="宋体"/>
                <w:color w:val="000000"/>
                <w:lang w:val="en-US" w:eastAsia="zh-CN" w:bidi="ar"/>
              </w:rPr>
            </w:pPr>
            <w:r>
              <w:rPr>
                <w:rFonts w:eastAsia="宋体"/>
                <w:color w:val="000000"/>
                <w:lang w:val="en-US" w:eastAsia="zh-CN" w:bidi="ar"/>
              </w:rPr>
              <w:t>-0.244538754</w:t>
            </w:r>
          </w:p>
        </w:tc>
      </w:tr>
      <w:tr w14:paraId="706A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C1BE2CC">
            <w:pPr>
              <w:jc w:val="center"/>
              <w:textAlignment w:val="center"/>
              <w:rPr>
                <w:rFonts w:eastAsia="宋体"/>
                <w:color w:val="000000"/>
                <w:lang w:val="en-US" w:eastAsia="zh-CN" w:bidi="ar"/>
              </w:rPr>
            </w:pPr>
            <w:r>
              <w:rPr>
                <w:rFonts w:eastAsia="宋体"/>
                <w:color w:val="000000"/>
                <w:lang w:val="en-US" w:eastAsia="zh-CN" w:bidi="ar"/>
              </w:rPr>
              <w:t>CC1=CC(=O)CC(C1)(C)C</w:t>
            </w:r>
          </w:p>
        </w:tc>
        <w:tc>
          <w:tcPr>
            <w:tcW w:w="3705" w:type="dxa"/>
            <w:tcBorders>
              <w:top w:val="nil"/>
              <w:left w:val="nil"/>
              <w:bottom w:val="nil"/>
              <w:right w:val="nil"/>
            </w:tcBorders>
            <w:vAlign w:val="center"/>
          </w:tcPr>
          <w:p w14:paraId="44D8752A">
            <w:pPr>
              <w:jc w:val="center"/>
              <w:textAlignment w:val="center"/>
              <w:rPr>
                <w:rFonts w:eastAsia="宋体"/>
                <w:color w:val="000000"/>
                <w:lang w:val="en-US" w:eastAsia="zh-CN" w:bidi="ar"/>
              </w:rPr>
            </w:pPr>
            <w:r>
              <w:rPr>
                <w:rFonts w:eastAsia="宋体"/>
                <w:color w:val="000000"/>
                <w:lang w:val="en-US" w:eastAsia="zh-CN" w:bidi="ar"/>
              </w:rPr>
              <w:t>2,2,6-Trimethylcyclohexan-1-one</w:t>
            </w:r>
          </w:p>
        </w:tc>
        <w:tc>
          <w:tcPr>
            <w:tcW w:w="2066" w:type="dxa"/>
            <w:tcBorders>
              <w:top w:val="nil"/>
              <w:left w:val="nil"/>
              <w:bottom w:val="nil"/>
              <w:right w:val="nil"/>
            </w:tcBorders>
            <w:vAlign w:val="center"/>
          </w:tcPr>
          <w:p w14:paraId="3F13A9EB">
            <w:pPr>
              <w:jc w:val="center"/>
              <w:textAlignment w:val="center"/>
              <w:rPr>
                <w:rFonts w:eastAsia="宋体"/>
                <w:color w:val="000000"/>
                <w:lang w:val="en-US" w:eastAsia="zh-CN" w:bidi="ar"/>
              </w:rPr>
            </w:pPr>
            <w:r>
              <w:rPr>
                <w:rFonts w:eastAsia="宋体"/>
                <w:color w:val="000000"/>
                <w:lang w:val="en-US" w:eastAsia="zh-CN" w:bidi="ar"/>
              </w:rPr>
              <w:t>-0.169671357</w:t>
            </w:r>
          </w:p>
        </w:tc>
      </w:tr>
      <w:tr w14:paraId="5AE4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F9083ED">
            <w:pPr>
              <w:jc w:val="center"/>
              <w:textAlignment w:val="center"/>
              <w:rPr>
                <w:rFonts w:eastAsia="宋体"/>
                <w:color w:val="000000"/>
                <w:lang w:val="en-US" w:eastAsia="zh-CN" w:bidi="ar"/>
              </w:rPr>
            </w:pPr>
            <w:r>
              <w:rPr>
                <w:rFonts w:eastAsia="宋体"/>
                <w:color w:val="000000"/>
                <w:lang w:val="en-US" w:eastAsia="zh-CN" w:bidi="ar"/>
              </w:rPr>
              <w:t>CC(=C)C=C</w:t>
            </w:r>
          </w:p>
        </w:tc>
        <w:tc>
          <w:tcPr>
            <w:tcW w:w="3705" w:type="dxa"/>
            <w:tcBorders>
              <w:top w:val="nil"/>
              <w:left w:val="nil"/>
              <w:bottom w:val="nil"/>
              <w:right w:val="nil"/>
            </w:tcBorders>
            <w:vAlign w:val="center"/>
          </w:tcPr>
          <w:p w14:paraId="2621FC6E">
            <w:pPr>
              <w:jc w:val="center"/>
              <w:textAlignment w:val="center"/>
              <w:rPr>
                <w:rFonts w:eastAsia="宋体"/>
                <w:color w:val="000000"/>
                <w:lang w:val="en-US" w:eastAsia="zh-CN" w:bidi="ar"/>
              </w:rPr>
            </w:pPr>
            <w:r>
              <w:rPr>
                <w:rFonts w:eastAsia="宋体"/>
                <w:color w:val="000000"/>
                <w:lang w:val="en-US" w:eastAsia="zh-CN" w:bidi="ar"/>
              </w:rPr>
              <w:t>Buta-1,3-diene-2-yl</w:t>
            </w:r>
          </w:p>
        </w:tc>
        <w:tc>
          <w:tcPr>
            <w:tcW w:w="2066" w:type="dxa"/>
            <w:tcBorders>
              <w:top w:val="nil"/>
              <w:left w:val="nil"/>
              <w:bottom w:val="nil"/>
              <w:right w:val="nil"/>
            </w:tcBorders>
            <w:vAlign w:val="center"/>
          </w:tcPr>
          <w:p w14:paraId="00DDDFEE">
            <w:pPr>
              <w:jc w:val="center"/>
              <w:textAlignment w:val="center"/>
              <w:rPr>
                <w:rFonts w:eastAsia="宋体"/>
                <w:color w:val="000000"/>
                <w:lang w:val="en-US" w:eastAsia="zh-CN" w:bidi="ar"/>
              </w:rPr>
            </w:pPr>
            <w:r>
              <w:rPr>
                <w:rFonts w:eastAsia="宋体"/>
                <w:color w:val="000000"/>
                <w:lang w:val="en-US" w:eastAsia="zh-CN" w:bidi="ar"/>
              </w:rPr>
              <w:t>-2.21992898</w:t>
            </w:r>
          </w:p>
        </w:tc>
      </w:tr>
      <w:tr w14:paraId="7907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7D1D892">
            <w:pPr>
              <w:jc w:val="center"/>
              <w:textAlignment w:val="center"/>
              <w:rPr>
                <w:rFonts w:eastAsia="宋体"/>
                <w:color w:val="000000"/>
                <w:lang w:val="en-US" w:eastAsia="zh-CN" w:bidi="ar"/>
              </w:rPr>
            </w:pPr>
            <w:r>
              <w:rPr>
                <w:rFonts w:eastAsia="宋体"/>
                <w:color w:val="000000"/>
                <w:lang w:val="en-US" w:eastAsia="zh-CN" w:bidi="ar"/>
              </w:rPr>
              <w:t>CC(C)OC(=O)C</w:t>
            </w:r>
          </w:p>
        </w:tc>
        <w:tc>
          <w:tcPr>
            <w:tcW w:w="3705" w:type="dxa"/>
            <w:tcBorders>
              <w:top w:val="nil"/>
              <w:left w:val="nil"/>
              <w:bottom w:val="nil"/>
              <w:right w:val="nil"/>
            </w:tcBorders>
            <w:vAlign w:val="center"/>
          </w:tcPr>
          <w:p w14:paraId="186E0300">
            <w:pPr>
              <w:jc w:val="center"/>
              <w:textAlignment w:val="center"/>
              <w:rPr>
                <w:rFonts w:eastAsia="宋体"/>
                <w:color w:val="000000"/>
                <w:lang w:val="en-US" w:eastAsia="zh-CN" w:bidi="ar"/>
              </w:rPr>
            </w:pPr>
            <w:r>
              <w:rPr>
                <w:rFonts w:eastAsia="宋体"/>
                <w:color w:val="000000"/>
                <w:lang w:val="en-US" w:eastAsia="zh-CN" w:bidi="ar"/>
              </w:rPr>
              <w:t>Isopropyl acetate</w:t>
            </w:r>
          </w:p>
        </w:tc>
        <w:tc>
          <w:tcPr>
            <w:tcW w:w="2066" w:type="dxa"/>
            <w:tcBorders>
              <w:top w:val="nil"/>
              <w:left w:val="nil"/>
              <w:bottom w:val="nil"/>
              <w:right w:val="nil"/>
            </w:tcBorders>
            <w:vAlign w:val="center"/>
          </w:tcPr>
          <w:p w14:paraId="4F75E60C">
            <w:pPr>
              <w:jc w:val="center"/>
              <w:textAlignment w:val="center"/>
              <w:rPr>
                <w:rFonts w:eastAsia="宋体"/>
                <w:color w:val="000000"/>
                <w:lang w:val="en-US" w:eastAsia="zh-CN" w:bidi="ar"/>
              </w:rPr>
            </w:pPr>
            <w:r>
              <w:rPr>
                <w:rFonts w:eastAsia="宋体"/>
                <w:color w:val="000000"/>
                <w:lang w:val="en-US" w:eastAsia="zh-CN" w:bidi="ar"/>
              </w:rPr>
              <w:t>0.170216500759125</w:t>
            </w:r>
          </w:p>
        </w:tc>
      </w:tr>
      <w:tr w14:paraId="084C9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80AD06E">
            <w:pPr>
              <w:jc w:val="center"/>
              <w:textAlignment w:val="center"/>
              <w:rPr>
                <w:rFonts w:eastAsia="宋体"/>
                <w:color w:val="000000"/>
                <w:lang w:val="en-US" w:eastAsia="zh-CN" w:bidi="ar"/>
              </w:rPr>
            </w:pPr>
            <w:r>
              <w:rPr>
                <w:rFonts w:eastAsia="宋体"/>
                <w:color w:val="000000"/>
                <w:lang w:val="en-US" w:eastAsia="zh-CN" w:bidi="ar"/>
              </w:rPr>
              <w:t>CC(C)O</w:t>
            </w:r>
          </w:p>
        </w:tc>
        <w:tc>
          <w:tcPr>
            <w:tcW w:w="3705" w:type="dxa"/>
            <w:tcBorders>
              <w:top w:val="nil"/>
              <w:left w:val="nil"/>
              <w:bottom w:val="nil"/>
              <w:right w:val="nil"/>
            </w:tcBorders>
            <w:vAlign w:val="center"/>
          </w:tcPr>
          <w:p w14:paraId="41EACAAD">
            <w:pPr>
              <w:jc w:val="center"/>
              <w:textAlignment w:val="center"/>
              <w:rPr>
                <w:rFonts w:eastAsia="宋体"/>
                <w:color w:val="000000"/>
                <w:lang w:val="en-US" w:eastAsia="zh-CN" w:bidi="ar"/>
              </w:rPr>
            </w:pPr>
            <w:r>
              <w:rPr>
                <w:rFonts w:eastAsia="宋体"/>
                <w:color w:val="000000"/>
                <w:lang w:val="en-US" w:eastAsia="zh-CN" w:bidi="ar"/>
              </w:rPr>
              <w:t>Propan-2-ol</w:t>
            </w:r>
          </w:p>
        </w:tc>
        <w:tc>
          <w:tcPr>
            <w:tcW w:w="2066" w:type="dxa"/>
            <w:tcBorders>
              <w:top w:val="nil"/>
              <w:left w:val="nil"/>
              <w:bottom w:val="nil"/>
              <w:right w:val="nil"/>
            </w:tcBorders>
            <w:vAlign w:val="center"/>
          </w:tcPr>
          <w:p w14:paraId="676E29F5">
            <w:pPr>
              <w:jc w:val="center"/>
              <w:textAlignment w:val="center"/>
              <w:rPr>
                <w:rFonts w:eastAsia="宋体"/>
                <w:color w:val="000000"/>
                <w:lang w:val="en-US" w:eastAsia="zh-CN" w:bidi="ar"/>
              </w:rPr>
            </w:pPr>
            <w:r>
              <w:rPr>
                <w:rFonts w:eastAsia="宋体"/>
                <w:color w:val="000000"/>
                <w:lang w:val="en-US" w:eastAsia="zh-CN" w:bidi="ar"/>
              </w:rPr>
              <w:t>-0.271223247</w:t>
            </w:r>
          </w:p>
        </w:tc>
      </w:tr>
      <w:tr w14:paraId="2AA6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D597733">
            <w:pPr>
              <w:jc w:val="center"/>
              <w:textAlignment w:val="center"/>
              <w:rPr>
                <w:rFonts w:eastAsia="宋体"/>
                <w:color w:val="000000"/>
                <w:lang w:val="en-US" w:eastAsia="zh-CN" w:bidi="ar"/>
              </w:rPr>
            </w:pPr>
            <w:r>
              <w:rPr>
                <w:rFonts w:eastAsia="宋体"/>
                <w:color w:val="000000"/>
                <w:lang w:val="en-US" w:eastAsia="zh-CN" w:bidi="ar"/>
              </w:rPr>
              <w:t>CC(C)N</w:t>
            </w:r>
          </w:p>
        </w:tc>
        <w:tc>
          <w:tcPr>
            <w:tcW w:w="3705" w:type="dxa"/>
            <w:tcBorders>
              <w:top w:val="nil"/>
              <w:left w:val="nil"/>
              <w:bottom w:val="nil"/>
              <w:right w:val="nil"/>
            </w:tcBorders>
            <w:vAlign w:val="center"/>
          </w:tcPr>
          <w:p w14:paraId="6C3EDA7B">
            <w:pPr>
              <w:jc w:val="center"/>
              <w:textAlignment w:val="center"/>
              <w:rPr>
                <w:rFonts w:eastAsia="宋体"/>
                <w:color w:val="000000"/>
                <w:lang w:val="en-US" w:eastAsia="zh-CN" w:bidi="ar"/>
              </w:rPr>
            </w:pPr>
            <w:r>
              <w:rPr>
                <w:rFonts w:eastAsia="宋体"/>
                <w:color w:val="000000"/>
                <w:lang w:val="en-US" w:eastAsia="zh-CN" w:bidi="ar"/>
              </w:rPr>
              <w:t>Propan-2-amine</w:t>
            </w:r>
          </w:p>
        </w:tc>
        <w:tc>
          <w:tcPr>
            <w:tcW w:w="2066" w:type="dxa"/>
            <w:tcBorders>
              <w:top w:val="nil"/>
              <w:left w:val="nil"/>
              <w:bottom w:val="nil"/>
              <w:right w:val="nil"/>
            </w:tcBorders>
            <w:vAlign w:val="center"/>
          </w:tcPr>
          <w:p w14:paraId="4250A3BC">
            <w:pPr>
              <w:jc w:val="center"/>
              <w:textAlignment w:val="center"/>
              <w:rPr>
                <w:rFonts w:eastAsia="宋体"/>
                <w:color w:val="000000"/>
                <w:lang w:val="en-US" w:eastAsia="zh-CN" w:bidi="ar"/>
              </w:rPr>
            </w:pPr>
            <w:r>
              <w:rPr>
                <w:rFonts w:eastAsia="宋体"/>
                <w:color w:val="000000"/>
                <w:lang w:val="en-US" w:eastAsia="zh-CN" w:bidi="ar"/>
              </w:rPr>
              <w:t>-0.336051106</w:t>
            </w:r>
          </w:p>
        </w:tc>
      </w:tr>
      <w:tr w14:paraId="3B40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4BE0DD2">
            <w:pPr>
              <w:jc w:val="center"/>
              <w:textAlignment w:val="center"/>
              <w:rPr>
                <w:rFonts w:eastAsia="宋体"/>
                <w:color w:val="000000"/>
                <w:lang w:val="en-US" w:eastAsia="zh-CN" w:bidi="ar"/>
              </w:rPr>
            </w:pPr>
            <w:r>
              <w:rPr>
                <w:rFonts w:eastAsia="宋体"/>
                <w:color w:val="000000"/>
                <w:lang w:val="en-US" w:eastAsia="zh-CN" w:bidi="ar"/>
              </w:rPr>
              <w:t>CC(C)C1=CC=CC=C1</w:t>
            </w:r>
          </w:p>
        </w:tc>
        <w:tc>
          <w:tcPr>
            <w:tcW w:w="3705" w:type="dxa"/>
            <w:tcBorders>
              <w:top w:val="nil"/>
              <w:left w:val="nil"/>
              <w:bottom w:val="nil"/>
              <w:right w:val="nil"/>
            </w:tcBorders>
            <w:vAlign w:val="center"/>
          </w:tcPr>
          <w:p w14:paraId="4A2509A1">
            <w:pPr>
              <w:jc w:val="center"/>
              <w:textAlignment w:val="center"/>
              <w:rPr>
                <w:rFonts w:eastAsia="宋体"/>
                <w:color w:val="000000"/>
                <w:lang w:val="en-US" w:eastAsia="zh-CN" w:bidi="ar"/>
              </w:rPr>
            </w:pPr>
            <w:r>
              <w:rPr>
                <w:rFonts w:eastAsia="宋体"/>
                <w:color w:val="000000"/>
                <w:lang w:val="en-US" w:eastAsia="zh-CN" w:bidi="ar"/>
              </w:rPr>
              <w:t>Isopropylbenzene</w:t>
            </w:r>
          </w:p>
        </w:tc>
        <w:tc>
          <w:tcPr>
            <w:tcW w:w="2066" w:type="dxa"/>
            <w:tcBorders>
              <w:top w:val="nil"/>
              <w:left w:val="nil"/>
              <w:bottom w:val="nil"/>
              <w:right w:val="nil"/>
            </w:tcBorders>
            <w:vAlign w:val="center"/>
          </w:tcPr>
          <w:p w14:paraId="09EF4540">
            <w:pPr>
              <w:jc w:val="center"/>
              <w:textAlignment w:val="center"/>
              <w:rPr>
                <w:rFonts w:eastAsia="宋体"/>
                <w:color w:val="000000"/>
                <w:lang w:val="en-US" w:eastAsia="zh-CN" w:bidi="ar"/>
              </w:rPr>
            </w:pPr>
            <w:r>
              <w:rPr>
                <w:rFonts w:eastAsia="宋体"/>
                <w:color w:val="000000"/>
                <w:lang w:val="en-US" w:eastAsia="zh-CN" w:bidi="ar"/>
              </w:rPr>
              <w:t>-0.474232316</w:t>
            </w:r>
          </w:p>
        </w:tc>
      </w:tr>
      <w:tr w14:paraId="7901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FD4F731">
            <w:pPr>
              <w:jc w:val="center"/>
              <w:textAlignment w:val="center"/>
              <w:rPr>
                <w:rFonts w:eastAsia="宋体"/>
                <w:color w:val="000000"/>
                <w:lang w:val="en-US" w:eastAsia="zh-CN" w:bidi="ar"/>
              </w:rPr>
            </w:pPr>
            <w:r>
              <w:rPr>
                <w:rFonts w:eastAsia="宋体"/>
                <w:color w:val="000000"/>
                <w:lang w:val="en-US" w:eastAsia="zh-CN" w:bidi="ar"/>
              </w:rPr>
              <w:t>CC(C)C1CC1</w:t>
            </w:r>
          </w:p>
        </w:tc>
        <w:tc>
          <w:tcPr>
            <w:tcW w:w="3705" w:type="dxa"/>
            <w:tcBorders>
              <w:top w:val="nil"/>
              <w:left w:val="nil"/>
              <w:bottom w:val="nil"/>
              <w:right w:val="nil"/>
            </w:tcBorders>
            <w:vAlign w:val="center"/>
          </w:tcPr>
          <w:p w14:paraId="181BD843">
            <w:pPr>
              <w:jc w:val="center"/>
              <w:textAlignment w:val="center"/>
              <w:rPr>
                <w:rFonts w:eastAsia="宋体"/>
                <w:color w:val="000000"/>
                <w:lang w:val="en-US" w:eastAsia="zh-CN" w:bidi="ar"/>
              </w:rPr>
            </w:pPr>
            <w:r>
              <w:rPr>
                <w:rFonts w:eastAsia="宋体"/>
                <w:color w:val="000000"/>
                <w:lang w:val="en-US" w:eastAsia="zh-CN" w:bidi="ar"/>
              </w:rPr>
              <w:t>Isopropylcyclopropane</w:t>
            </w:r>
          </w:p>
        </w:tc>
        <w:tc>
          <w:tcPr>
            <w:tcW w:w="2066" w:type="dxa"/>
            <w:tcBorders>
              <w:top w:val="nil"/>
              <w:left w:val="nil"/>
              <w:bottom w:val="nil"/>
              <w:right w:val="nil"/>
            </w:tcBorders>
            <w:vAlign w:val="center"/>
          </w:tcPr>
          <w:p w14:paraId="7F44446C">
            <w:pPr>
              <w:jc w:val="center"/>
              <w:textAlignment w:val="center"/>
              <w:rPr>
                <w:rFonts w:eastAsia="宋体"/>
                <w:color w:val="000000"/>
                <w:lang w:val="en-US" w:eastAsia="zh-CN" w:bidi="ar"/>
              </w:rPr>
            </w:pPr>
            <w:r>
              <w:rPr>
                <w:rFonts w:eastAsia="宋体"/>
                <w:color w:val="000000"/>
                <w:lang w:val="en-US" w:eastAsia="zh-CN" w:bidi="ar"/>
              </w:rPr>
              <w:t>-0.425724149</w:t>
            </w:r>
          </w:p>
        </w:tc>
      </w:tr>
      <w:tr w14:paraId="038C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9AFC3B9">
            <w:pPr>
              <w:jc w:val="center"/>
              <w:textAlignment w:val="center"/>
              <w:rPr>
                <w:rFonts w:eastAsia="宋体"/>
                <w:color w:val="000000"/>
                <w:lang w:val="en-US" w:eastAsia="zh-CN" w:bidi="ar"/>
              </w:rPr>
            </w:pPr>
            <w:r>
              <w:rPr>
                <w:rFonts w:eastAsia="宋体"/>
                <w:color w:val="000000"/>
                <w:lang w:val="en-US" w:eastAsia="zh-CN" w:bidi="ar"/>
              </w:rPr>
              <w:t>CC(C)OC=O</w:t>
            </w:r>
          </w:p>
        </w:tc>
        <w:tc>
          <w:tcPr>
            <w:tcW w:w="3705" w:type="dxa"/>
            <w:tcBorders>
              <w:top w:val="nil"/>
              <w:left w:val="nil"/>
              <w:bottom w:val="nil"/>
              <w:right w:val="nil"/>
            </w:tcBorders>
            <w:vAlign w:val="center"/>
          </w:tcPr>
          <w:p w14:paraId="46F4882B">
            <w:pPr>
              <w:jc w:val="center"/>
              <w:textAlignment w:val="center"/>
              <w:rPr>
                <w:rFonts w:eastAsia="宋体"/>
                <w:color w:val="000000"/>
                <w:lang w:val="en-US" w:eastAsia="zh-CN" w:bidi="ar"/>
              </w:rPr>
            </w:pPr>
            <w:r>
              <w:rPr>
                <w:rFonts w:eastAsia="宋体"/>
                <w:color w:val="000000"/>
                <w:lang w:val="en-US" w:eastAsia="zh-CN" w:bidi="ar"/>
              </w:rPr>
              <w:t>Isopropyl formate</w:t>
            </w:r>
          </w:p>
        </w:tc>
        <w:tc>
          <w:tcPr>
            <w:tcW w:w="2066" w:type="dxa"/>
            <w:tcBorders>
              <w:top w:val="nil"/>
              <w:left w:val="nil"/>
              <w:bottom w:val="nil"/>
              <w:right w:val="nil"/>
            </w:tcBorders>
            <w:vAlign w:val="center"/>
          </w:tcPr>
          <w:p w14:paraId="2E18AC0B">
            <w:pPr>
              <w:jc w:val="center"/>
              <w:textAlignment w:val="center"/>
              <w:rPr>
                <w:rFonts w:eastAsia="宋体"/>
                <w:color w:val="000000"/>
                <w:lang w:val="en-US" w:eastAsia="zh-CN" w:bidi="ar"/>
              </w:rPr>
            </w:pPr>
            <w:r>
              <w:rPr>
                <w:rFonts w:eastAsia="宋体"/>
                <w:color w:val="000000"/>
                <w:lang w:val="en-US" w:eastAsia="zh-CN" w:bidi="ar"/>
              </w:rPr>
              <w:t>-0.089679837</w:t>
            </w:r>
          </w:p>
        </w:tc>
      </w:tr>
      <w:tr w14:paraId="1EAC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1869F59">
            <w:pPr>
              <w:jc w:val="center"/>
              <w:textAlignment w:val="center"/>
              <w:rPr>
                <w:rFonts w:eastAsia="宋体"/>
                <w:color w:val="000000"/>
                <w:lang w:val="en-US" w:eastAsia="zh-CN" w:bidi="ar"/>
              </w:rPr>
            </w:pPr>
            <w:r>
              <w:rPr>
                <w:rFonts w:eastAsia="宋体"/>
                <w:color w:val="000000"/>
                <w:lang w:val="en-US" w:eastAsia="zh-CN" w:bidi="ar"/>
              </w:rPr>
              <w:t>CC(C)O[N+](=O)[O-]</w:t>
            </w:r>
          </w:p>
        </w:tc>
        <w:tc>
          <w:tcPr>
            <w:tcW w:w="3705" w:type="dxa"/>
            <w:tcBorders>
              <w:top w:val="nil"/>
              <w:left w:val="nil"/>
              <w:bottom w:val="nil"/>
              <w:right w:val="nil"/>
            </w:tcBorders>
            <w:vAlign w:val="center"/>
          </w:tcPr>
          <w:p w14:paraId="349BE8D5">
            <w:pPr>
              <w:jc w:val="center"/>
              <w:textAlignment w:val="center"/>
              <w:rPr>
                <w:rFonts w:eastAsia="宋体"/>
                <w:color w:val="000000"/>
                <w:lang w:val="en-US" w:eastAsia="zh-CN" w:bidi="ar"/>
              </w:rPr>
            </w:pPr>
            <w:r>
              <w:rPr>
                <w:rFonts w:eastAsia="宋体"/>
                <w:color w:val="000000"/>
                <w:lang w:val="en-US" w:eastAsia="zh-CN" w:bidi="ar"/>
              </w:rPr>
              <w:t>2-Nitropropane</w:t>
            </w:r>
          </w:p>
        </w:tc>
        <w:tc>
          <w:tcPr>
            <w:tcW w:w="2066" w:type="dxa"/>
            <w:tcBorders>
              <w:top w:val="nil"/>
              <w:left w:val="nil"/>
              <w:bottom w:val="nil"/>
              <w:right w:val="nil"/>
            </w:tcBorders>
            <w:vAlign w:val="center"/>
          </w:tcPr>
          <w:p w14:paraId="5C400280">
            <w:pPr>
              <w:jc w:val="center"/>
              <w:textAlignment w:val="center"/>
              <w:rPr>
                <w:rFonts w:eastAsia="宋体"/>
                <w:color w:val="000000"/>
                <w:lang w:val="en-US" w:eastAsia="zh-CN" w:bidi="ar"/>
              </w:rPr>
            </w:pPr>
            <w:r>
              <w:rPr>
                <w:rFonts w:eastAsia="宋体"/>
                <w:color w:val="000000"/>
                <w:lang w:val="en-US" w:eastAsia="zh-CN" w:bidi="ar"/>
              </w:rPr>
              <w:t>-0.152886569</w:t>
            </w:r>
          </w:p>
        </w:tc>
      </w:tr>
      <w:tr w14:paraId="114D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9541F7A">
            <w:pPr>
              <w:jc w:val="center"/>
              <w:textAlignment w:val="center"/>
              <w:rPr>
                <w:rFonts w:eastAsia="宋体"/>
                <w:color w:val="000000"/>
                <w:lang w:val="en-US" w:eastAsia="zh-CN" w:bidi="ar"/>
              </w:rPr>
            </w:pPr>
            <w:r>
              <w:rPr>
                <w:rFonts w:eastAsia="宋体"/>
                <w:color w:val="000000"/>
                <w:lang w:val="en-US" w:eastAsia="zh-CN" w:bidi="ar"/>
              </w:rPr>
              <w:t>CCCCCCCCCCCCN1CCCC1=O</w:t>
            </w:r>
          </w:p>
        </w:tc>
        <w:tc>
          <w:tcPr>
            <w:tcW w:w="3705" w:type="dxa"/>
            <w:tcBorders>
              <w:top w:val="nil"/>
              <w:left w:val="nil"/>
              <w:bottom w:val="nil"/>
              <w:right w:val="nil"/>
            </w:tcBorders>
            <w:vAlign w:val="center"/>
          </w:tcPr>
          <w:p w14:paraId="5B4870B2">
            <w:pPr>
              <w:jc w:val="center"/>
              <w:textAlignment w:val="center"/>
              <w:rPr>
                <w:rFonts w:eastAsia="宋体"/>
                <w:color w:val="000000"/>
                <w:lang w:val="en-US" w:eastAsia="zh-CN" w:bidi="ar"/>
              </w:rPr>
            </w:pPr>
            <w:r>
              <w:rPr>
                <w:rFonts w:eastAsia="宋体"/>
                <w:color w:val="000000"/>
                <w:lang w:val="en-US" w:eastAsia="zh-CN" w:bidi="ar"/>
              </w:rPr>
              <w:t>Dodecyl-2-pyrrolidinone</w:t>
            </w:r>
          </w:p>
        </w:tc>
        <w:tc>
          <w:tcPr>
            <w:tcW w:w="2066" w:type="dxa"/>
            <w:tcBorders>
              <w:top w:val="nil"/>
              <w:left w:val="nil"/>
              <w:bottom w:val="nil"/>
              <w:right w:val="nil"/>
            </w:tcBorders>
            <w:vAlign w:val="center"/>
          </w:tcPr>
          <w:p w14:paraId="051853A7">
            <w:pPr>
              <w:jc w:val="center"/>
              <w:textAlignment w:val="center"/>
              <w:rPr>
                <w:rFonts w:eastAsia="宋体"/>
                <w:color w:val="000000"/>
                <w:lang w:val="en-US" w:eastAsia="zh-CN" w:bidi="ar"/>
              </w:rPr>
            </w:pPr>
            <w:r>
              <w:rPr>
                <w:rFonts w:eastAsia="宋体"/>
                <w:color w:val="000000"/>
                <w:lang w:val="en-US" w:eastAsia="zh-CN" w:bidi="ar"/>
              </w:rPr>
              <w:t>-0.081911504</w:t>
            </w:r>
          </w:p>
        </w:tc>
      </w:tr>
      <w:tr w14:paraId="2CE1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6527CA0">
            <w:pPr>
              <w:jc w:val="center"/>
              <w:textAlignment w:val="center"/>
              <w:rPr>
                <w:rFonts w:eastAsia="宋体"/>
                <w:color w:val="000000"/>
                <w:lang w:val="en-US" w:eastAsia="zh-CN" w:bidi="ar"/>
              </w:rPr>
            </w:pPr>
            <w:r>
              <w:rPr>
                <w:rFonts w:eastAsia="宋体"/>
                <w:color w:val="000000"/>
                <w:lang w:val="en-US" w:eastAsia="zh-CN" w:bidi="ar"/>
              </w:rPr>
              <w:t>CC(=CCCC(C)(C=C)O)C</w:t>
            </w:r>
          </w:p>
        </w:tc>
        <w:tc>
          <w:tcPr>
            <w:tcW w:w="3705" w:type="dxa"/>
            <w:tcBorders>
              <w:top w:val="nil"/>
              <w:left w:val="nil"/>
              <w:bottom w:val="nil"/>
              <w:right w:val="nil"/>
            </w:tcBorders>
            <w:vAlign w:val="center"/>
          </w:tcPr>
          <w:p w14:paraId="5583F2FF">
            <w:pPr>
              <w:jc w:val="center"/>
              <w:textAlignment w:val="center"/>
              <w:rPr>
                <w:rFonts w:eastAsia="宋体"/>
                <w:color w:val="000000"/>
                <w:lang w:val="en-US" w:eastAsia="zh-CN" w:bidi="ar"/>
              </w:rPr>
            </w:pPr>
            <w:r>
              <w:rPr>
                <w:rFonts w:eastAsia="宋体"/>
                <w:color w:val="000000"/>
                <w:lang w:val="en-US" w:eastAsia="zh-CN" w:bidi="ar"/>
              </w:rPr>
              <w:t>6,10-Dimethylundeca-5,9-dien-2-ol</w:t>
            </w:r>
          </w:p>
        </w:tc>
        <w:tc>
          <w:tcPr>
            <w:tcW w:w="2066" w:type="dxa"/>
            <w:tcBorders>
              <w:top w:val="nil"/>
              <w:left w:val="nil"/>
              <w:bottom w:val="nil"/>
              <w:right w:val="nil"/>
            </w:tcBorders>
            <w:vAlign w:val="center"/>
          </w:tcPr>
          <w:p w14:paraId="420DF7A1">
            <w:pPr>
              <w:jc w:val="center"/>
              <w:textAlignment w:val="center"/>
              <w:rPr>
                <w:rFonts w:eastAsia="宋体"/>
                <w:color w:val="000000"/>
                <w:lang w:val="en-US" w:eastAsia="zh-CN" w:bidi="ar"/>
              </w:rPr>
            </w:pPr>
            <w:r>
              <w:rPr>
                <w:rFonts w:eastAsia="宋体"/>
                <w:color w:val="000000"/>
                <w:lang w:val="en-US" w:eastAsia="zh-CN" w:bidi="ar"/>
              </w:rPr>
              <w:t>-0.329912931</w:t>
            </w:r>
          </w:p>
        </w:tc>
      </w:tr>
      <w:tr w14:paraId="41FC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94C90D1">
            <w:pPr>
              <w:jc w:val="center"/>
              <w:textAlignment w:val="center"/>
              <w:rPr>
                <w:rFonts w:eastAsia="宋体"/>
                <w:color w:val="000000"/>
                <w:lang w:val="en-US" w:eastAsia="zh-CN" w:bidi="ar"/>
              </w:rPr>
            </w:pPr>
            <w:r>
              <w:rPr>
                <w:rFonts w:eastAsia="宋体"/>
                <w:color w:val="000000"/>
                <w:lang w:val="en-US" w:eastAsia="zh-CN" w:bidi="ar"/>
              </w:rPr>
              <w:t>C(C(C(=O)O)O)C(=O)O</w:t>
            </w:r>
          </w:p>
        </w:tc>
        <w:tc>
          <w:tcPr>
            <w:tcW w:w="3705" w:type="dxa"/>
            <w:tcBorders>
              <w:top w:val="nil"/>
              <w:left w:val="nil"/>
              <w:bottom w:val="nil"/>
              <w:right w:val="nil"/>
            </w:tcBorders>
            <w:vAlign w:val="center"/>
          </w:tcPr>
          <w:p w14:paraId="395C8847">
            <w:pPr>
              <w:jc w:val="center"/>
              <w:textAlignment w:val="center"/>
              <w:rPr>
                <w:rFonts w:eastAsia="宋体"/>
                <w:color w:val="000000"/>
                <w:lang w:val="en-US" w:eastAsia="zh-CN" w:bidi="ar"/>
              </w:rPr>
            </w:pPr>
            <w:r>
              <w:rPr>
                <w:rFonts w:eastAsia="宋体"/>
                <w:color w:val="000000"/>
                <w:lang w:val="en-US" w:eastAsia="zh-CN" w:bidi="ar"/>
              </w:rPr>
              <w:t>2-Hydroxypropane-1,2,3-tricarboxylic acid</w:t>
            </w:r>
          </w:p>
        </w:tc>
        <w:tc>
          <w:tcPr>
            <w:tcW w:w="2066" w:type="dxa"/>
            <w:tcBorders>
              <w:top w:val="nil"/>
              <w:left w:val="nil"/>
              <w:bottom w:val="nil"/>
              <w:right w:val="nil"/>
            </w:tcBorders>
            <w:vAlign w:val="center"/>
          </w:tcPr>
          <w:p w14:paraId="2DE4EA47">
            <w:pPr>
              <w:jc w:val="center"/>
              <w:textAlignment w:val="center"/>
              <w:rPr>
                <w:rFonts w:eastAsia="宋体"/>
                <w:color w:val="000000"/>
                <w:lang w:val="en-US" w:eastAsia="zh-CN" w:bidi="ar"/>
              </w:rPr>
            </w:pPr>
            <w:r>
              <w:rPr>
                <w:rFonts w:eastAsia="宋体"/>
                <w:color w:val="000000"/>
                <w:lang w:val="en-US" w:eastAsia="zh-CN" w:bidi="ar"/>
              </w:rPr>
              <w:t>0.394936263561249</w:t>
            </w:r>
          </w:p>
        </w:tc>
      </w:tr>
      <w:tr w14:paraId="31C7B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F01184B">
            <w:pPr>
              <w:jc w:val="center"/>
              <w:textAlignment w:val="center"/>
              <w:rPr>
                <w:rFonts w:eastAsia="宋体"/>
                <w:color w:val="000000"/>
                <w:lang w:val="en-US" w:eastAsia="zh-CN" w:bidi="ar"/>
              </w:rPr>
            </w:pPr>
            <w:r>
              <w:rPr>
                <w:rFonts w:eastAsia="宋体"/>
                <w:color w:val="000000"/>
                <w:lang w:val="en-US" w:eastAsia="zh-CN" w:bidi="ar"/>
              </w:rPr>
              <w:t>CC1=CC(=CC=C1)O</w:t>
            </w:r>
          </w:p>
        </w:tc>
        <w:tc>
          <w:tcPr>
            <w:tcW w:w="3705" w:type="dxa"/>
            <w:tcBorders>
              <w:top w:val="nil"/>
              <w:left w:val="nil"/>
              <w:bottom w:val="nil"/>
              <w:right w:val="nil"/>
            </w:tcBorders>
            <w:vAlign w:val="center"/>
          </w:tcPr>
          <w:p w14:paraId="380DB456">
            <w:pPr>
              <w:jc w:val="center"/>
              <w:textAlignment w:val="center"/>
              <w:rPr>
                <w:rFonts w:eastAsia="宋体"/>
                <w:color w:val="000000"/>
                <w:lang w:val="en-US" w:eastAsia="zh-CN" w:bidi="ar"/>
              </w:rPr>
            </w:pPr>
            <w:r>
              <w:rPr>
                <w:rFonts w:eastAsia="宋体"/>
                <w:color w:val="000000"/>
                <w:lang w:val="en-US" w:eastAsia="zh-CN" w:bidi="ar"/>
              </w:rPr>
              <w:t>2-Methylphenol</w:t>
            </w:r>
          </w:p>
        </w:tc>
        <w:tc>
          <w:tcPr>
            <w:tcW w:w="2066" w:type="dxa"/>
            <w:tcBorders>
              <w:top w:val="nil"/>
              <w:left w:val="nil"/>
              <w:bottom w:val="nil"/>
              <w:right w:val="nil"/>
            </w:tcBorders>
            <w:vAlign w:val="center"/>
          </w:tcPr>
          <w:p w14:paraId="00CC1ED6">
            <w:pPr>
              <w:jc w:val="center"/>
              <w:textAlignment w:val="center"/>
              <w:rPr>
                <w:rFonts w:eastAsia="宋体"/>
                <w:color w:val="000000"/>
                <w:lang w:val="en-US" w:eastAsia="zh-CN" w:bidi="ar"/>
              </w:rPr>
            </w:pPr>
            <w:r>
              <w:rPr>
                <w:rFonts w:eastAsia="宋体"/>
                <w:color w:val="000000"/>
                <w:lang w:val="en-US" w:eastAsia="zh-CN" w:bidi="ar"/>
              </w:rPr>
              <w:t>-0.787197649</w:t>
            </w:r>
          </w:p>
        </w:tc>
      </w:tr>
      <w:tr w14:paraId="7723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5F19EA4">
            <w:pPr>
              <w:jc w:val="center"/>
              <w:textAlignment w:val="center"/>
              <w:rPr>
                <w:rFonts w:eastAsia="宋体"/>
                <w:color w:val="000000"/>
                <w:lang w:eastAsia="zh-CN" w:bidi="ar"/>
              </w:rPr>
            </w:pPr>
            <w:r>
              <w:rPr>
                <w:rFonts w:eastAsia="宋体"/>
                <w:color w:val="000000"/>
                <w:lang w:eastAsia="zh-CN" w:bidi="ar"/>
              </w:rPr>
              <w:t>CC1=CC(=CC=C1)C(C)C</w:t>
            </w:r>
          </w:p>
        </w:tc>
        <w:tc>
          <w:tcPr>
            <w:tcW w:w="3705" w:type="dxa"/>
            <w:tcBorders>
              <w:top w:val="nil"/>
              <w:left w:val="nil"/>
              <w:bottom w:val="nil"/>
              <w:right w:val="nil"/>
            </w:tcBorders>
            <w:vAlign w:val="center"/>
          </w:tcPr>
          <w:p w14:paraId="315FEE6E">
            <w:pPr>
              <w:jc w:val="center"/>
              <w:textAlignment w:val="center"/>
              <w:rPr>
                <w:rFonts w:eastAsia="宋体"/>
                <w:color w:val="000000"/>
                <w:lang w:val="en-US" w:eastAsia="zh-CN" w:bidi="ar"/>
              </w:rPr>
            </w:pPr>
            <w:r>
              <w:rPr>
                <w:rFonts w:eastAsia="宋体"/>
                <w:color w:val="000000"/>
                <w:lang w:val="en-US" w:eastAsia="zh-CN" w:bidi="ar"/>
              </w:rPr>
              <w:t>1,3-Diisopropylbenzene</w:t>
            </w:r>
          </w:p>
        </w:tc>
        <w:tc>
          <w:tcPr>
            <w:tcW w:w="2066" w:type="dxa"/>
            <w:tcBorders>
              <w:top w:val="nil"/>
              <w:left w:val="nil"/>
              <w:bottom w:val="nil"/>
              <w:right w:val="nil"/>
            </w:tcBorders>
            <w:vAlign w:val="center"/>
          </w:tcPr>
          <w:p w14:paraId="484AC2E2">
            <w:pPr>
              <w:jc w:val="center"/>
              <w:textAlignment w:val="center"/>
              <w:rPr>
                <w:rFonts w:eastAsia="宋体"/>
                <w:color w:val="000000"/>
                <w:lang w:val="en-US" w:eastAsia="zh-CN" w:bidi="ar"/>
              </w:rPr>
            </w:pPr>
            <w:r>
              <w:rPr>
                <w:rFonts w:eastAsia="宋体"/>
                <w:color w:val="000000"/>
                <w:lang w:val="en-US" w:eastAsia="zh-CN" w:bidi="ar"/>
              </w:rPr>
              <w:t>-0.368263274</w:t>
            </w:r>
          </w:p>
        </w:tc>
      </w:tr>
      <w:tr w14:paraId="7F9E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D3CB0D8">
            <w:pPr>
              <w:jc w:val="center"/>
              <w:textAlignment w:val="center"/>
              <w:rPr>
                <w:rFonts w:eastAsia="宋体"/>
                <w:color w:val="000000"/>
                <w:lang w:eastAsia="zh-CN" w:bidi="ar"/>
              </w:rPr>
            </w:pPr>
            <w:r>
              <w:rPr>
                <w:rFonts w:eastAsia="宋体"/>
                <w:color w:val="000000"/>
                <w:lang w:eastAsia="zh-CN" w:bidi="ar"/>
              </w:rPr>
              <w:t>CCC1=CC(=CC=C1)CC</w:t>
            </w:r>
          </w:p>
        </w:tc>
        <w:tc>
          <w:tcPr>
            <w:tcW w:w="3705" w:type="dxa"/>
            <w:tcBorders>
              <w:top w:val="nil"/>
              <w:left w:val="nil"/>
              <w:bottom w:val="nil"/>
              <w:right w:val="nil"/>
            </w:tcBorders>
            <w:vAlign w:val="center"/>
          </w:tcPr>
          <w:p w14:paraId="3C5916A0">
            <w:pPr>
              <w:jc w:val="center"/>
              <w:textAlignment w:val="center"/>
              <w:rPr>
                <w:rFonts w:eastAsia="宋体"/>
                <w:color w:val="000000"/>
                <w:lang w:val="en-US" w:eastAsia="zh-CN" w:bidi="ar"/>
              </w:rPr>
            </w:pPr>
            <w:r>
              <w:rPr>
                <w:rFonts w:eastAsia="宋体"/>
                <w:color w:val="000000"/>
                <w:lang w:val="en-US" w:eastAsia="zh-CN" w:bidi="ar"/>
              </w:rPr>
              <w:t>1,3-Dipropylbenzene</w:t>
            </w:r>
          </w:p>
        </w:tc>
        <w:tc>
          <w:tcPr>
            <w:tcW w:w="2066" w:type="dxa"/>
            <w:tcBorders>
              <w:top w:val="nil"/>
              <w:left w:val="nil"/>
              <w:bottom w:val="nil"/>
              <w:right w:val="nil"/>
            </w:tcBorders>
            <w:vAlign w:val="center"/>
          </w:tcPr>
          <w:p w14:paraId="40C5CEE4">
            <w:pPr>
              <w:jc w:val="center"/>
              <w:textAlignment w:val="center"/>
              <w:rPr>
                <w:rFonts w:eastAsia="宋体"/>
                <w:color w:val="000000"/>
                <w:lang w:val="en-US" w:eastAsia="zh-CN" w:bidi="ar"/>
              </w:rPr>
            </w:pPr>
            <w:r>
              <w:rPr>
                <w:rFonts w:eastAsia="宋体"/>
                <w:color w:val="000000"/>
                <w:lang w:val="en-US" w:eastAsia="zh-CN" w:bidi="ar"/>
              </w:rPr>
              <w:t>-0.406214088</w:t>
            </w:r>
          </w:p>
        </w:tc>
      </w:tr>
      <w:tr w14:paraId="6F32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E2BCD4B">
            <w:pPr>
              <w:jc w:val="center"/>
              <w:textAlignment w:val="center"/>
              <w:rPr>
                <w:rFonts w:eastAsia="宋体"/>
                <w:color w:val="000000"/>
                <w:lang w:val="en-US" w:eastAsia="zh-CN" w:bidi="ar"/>
              </w:rPr>
            </w:pPr>
            <w:r>
              <w:rPr>
                <w:rFonts w:eastAsia="宋体"/>
                <w:color w:val="000000"/>
                <w:lang w:val="en-US" w:eastAsia="zh-CN" w:bidi="ar"/>
              </w:rPr>
              <w:t>CC1CCC(C(C1)O)C(C)C</w:t>
            </w:r>
          </w:p>
        </w:tc>
        <w:tc>
          <w:tcPr>
            <w:tcW w:w="3705" w:type="dxa"/>
            <w:tcBorders>
              <w:top w:val="nil"/>
              <w:left w:val="nil"/>
              <w:bottom w:val="nil"/>
              <w:right w:val="nil"/>
            </w:tcBorders>
            <w:vAlign w:val="center"/>
          </w:tcPr>
          <w:p w14:paraId="416F751C">
            <w:pPr>
              <w:jc w:val="center"/>
              <w:textAlignment w:val="center"/>
              <w:rPr>
                <w:rFonts w:eastAsia="宋体"/>
                <w:color w:val="000000"/>
                <w:lang w:val="en-US" w:eastAsia="zh-CN" w:bidi="ar"/>
              </w:rPr>
            </w:pPr>
            <w:r>
              <w:rPr>
                <w:rFonts w:eastAsia="宋体"/>
                <w:color w:val="000000"/>
                <w:lang w:val="en-US" w:eastAsia="zh-CN" w:bidi="ar"/>
              </w:rPr>
              <w:t>4-Isopropyl-1-methylcyclohexan-1-ol</w:t>
            </w:r>
          </w:p>
        </w:tc>
        <w:tc>
          <w:tcPr>
            <w:tcW w:w="2066" w:type="dxa"/>
            <w:tcBorders>
              <w:top w:val="nil"/>
              <w:left w:val="nil"/>
              <w:bottom w:val="nil"/>
              <w:right w:val="nil"/>
            </w:tcBorders>
            <w:vAlign w:val="center"/>
          </w:tcPr>
          <w:p w14:paraId="6BEC9C38">
            <w:pPr>
              <w:jc w:val="center"/>
              <w:textAlignment w:val="center"/>
              <w:rPr>
                <w:rFonts w:eastAsia="宋体"/>
                <w:color w:val="000000"/>
                <w:lang w:val="en-US" w:eastAsia="zh-CN" w:bidi="ar"/>
              </w:rPr>
            </w:pPr>
            <w:r>
              <w:rPr>
                <w:rFonts w:eastAsia="宋体"/>
                <w:color w:val="000000"/>
                <w:lang w:val="en-US" w:eastAsia="zh-CN" w:bidi="ar"/>
              </w:rPr>
              <w:t>-0.060982227</w:t>
            </w:r>
          </w:p>
        </w:tc>
      </w:tr>
      <w:tr w14:paraId="749F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CBD731B">
            <w:pPr>
              <w:jc w:val="center"/>
              <w:textAlignment w:val="center"/>
              <w:rPr>
                <w:rFonts w:eastAsia="宋体"/>
                <w:color w:val="000000"/>
                <w:lang w:val="en-US" w:eastAsia="zh-CN" w:bidi="ar"/>
              </w:rPr>
            </w:pPr>
            <w:r>
              <w:rPr>
                <w:rFonts w:eastAsia="宋体"/>
                <w:color w:val="000000"/>
                <w:lang w:val="en-US" w:eastAsia="zh-CN" w:bidi="ar"/>
              </w:rPr>
              <w:t>CC(=CC(=O)C)C</w:t>
            </w:r>
          </w:p>
        </w:tc>
        <w:tc>
          <w:tcPr>
            <w:tcW w:w="3705" w:type="dxa"/>
            <w:tcBorders>
              <w:top w:val="nil"/>
              <w:left w:val="nil"/>
              <w:bottom w:val="nil"/>
              <w:right w:val="nil"/>
            </w:tcBorders>
            <w:vAlign w:val="center"/>
          </w:tcPr>
          <w:p w14:paraId="3AF5CDC4">
            <w:pPr>
              <w:jc w:val="center"/>
              <w:textAlignment w:val="center"/>
              <w:rPr>
                <w:rFonts w:eastAsia="宋体"/>
                <w:color w:val="000000"/>
                <w:lang w:val="en-US" w:eastAsia="zh-CN" w:bidi="ar"/>
              </w:rPr>
            </w:pPr>
            <w:r>
              <w:rPr>
                <w:rFonts w:eastAsia="宋体"/>
                <w:color w:val="000000"/>
                <w:lang w:val="en-US" w:eastAsia="zh-CN" w:bidi="ar"/>
              </w:rPr>
              <w:t>4-Methylpent-3-en-2-one</w:t>
            </w:r>
          </w:p>
        </w:tc>
        <w:tc>
          <w:tcPr>
            <w:tcW w:w="2066" w:type="dxa"/>
            <w:tcBorders>
              <w:top w:val="nil"/>
              <w:left w:val="nil"/>
              <w:bottom w:val="nil"/>
              <w:right w:val="nil"/>
            </w:tcBorders>
            <w:vAlign w:val="center"/>
          </w:tcPr>
          <w:p w14:paraId="02E3B4E5">
            <w:pPr>
              <w:jc w:val="center"/>
              <w:textAlignment w:val="center"/>
              <w:rPr>
                <w:rFonts w:eastAsia="宋体"/>
                <w:color w:val="000000"/>
                <w:lang w:val="en-US" w:eastAsia="zh-CN" w:bidi="ar"/>
              </w:rPr>
            </w:pPr>
            <w:r>
              <w:rPr>
                <w:rFonts w:eastAsia="宋体"/>
                <w:color w:val="000000"/>
                <w:lang w:val="en-US" w:eastAsia="zh-CN" w:bidi="ar"/>
              </w:rPr>
              <w:t>-0.723125637</w:t>
            </w:r>
          </w:p>
        </w:tc>
      </w:tr>
      <w:tr w14:paraId="0D00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0B62E5C">
            <w:pPr>
              <w:jc w:val="center"/>
              <w:textAlignment w:val="center"/>
              <w:rPr>
                <w:rFonts w:eastAsia="宋体"/>
                <w:color w:val="000000"/>
                <w:lang w:val="en-US" w:eastAsia="zh-CN" w:bidi="ar"/>
              </w:rPr>
            </w:pPr>
            <w:r>
              <w:rPr>
                <w:rFonts w:eastAsia="宋体"/>
                <w:color w:val="000000"/>
                <w:lang w:val="en-US" w:eastAsia="zh-CN" w:bidi="ar"/>
              </w:rPr>
              <w:t>CC(=C)C=O</w:t>
            </w:r>
          </w:p>
        </w:tc>
        <w:tc>
          <w:tcPr>
            <w:tcW w:w="3705" w:type="dxa"/>
            <w:tcBorders>
              <w:top w:val="nil"/>
              <w:left w:val="nil"/>
              <w:bottom w:val="nil"/>
              <w:right w:val="nil"/>
            </w:tcBorders>
            <w:vAlign w:val="center"/>
          </w:tcPr>
          <w:p w14:paraId="081D4C87">
            <w:pPr>
              <w:jc w:val="center"/>
              <w:textAlignment w:val="center"/>
              <w:rPr>
                <w:rFonts w:eastAsia="宋体"/>
                <w:color w:val="000000"/>
                <w:lang w:val="en-US" w:eastAsia="zh-CN" w:bidi="ar"/>
              </w:rPr>
            </w:pPr>
            <w:r>
              <w:rPr>
                <w:rFonts w:eastAsia="宋体"/>
                <w:color w:val="000000"/>
                <w:lang w:val="en-US" w:eastAsia="zh-CN" w:bidi="ar"/>
              </w:rPr>
              <w:t>3-Methylbut-2-enal</w:t>
            </w:r>
          </w:p>
        </w:tc>
        <w:tc>
          <w:tcPr>
            <w:tcW w:w="2066" w:type="dxa"/>
            <w:tcBorders>
              <w:top w:val="nil"/>
              <w:left w:val="nil"/>
              <w:bottom w:val="nil"/>
              <w:right w:val="nil"/>
            </w:tcBorders>
            <w:vAlign w:val="center"/>
          </w:tcPr>
          <w:p w14:paraId="670D86FF">
            <w:pPr>
              <w:jc w:val="center"/>
              <w:textAlignment w:val="center"/>
              <w:rPr>
                <w:rFonts w:eastAsia="宋体"/>
                <w:color w:val="000000"/>
                <w:lang w:val="en-US" w:eastAsia="zh-CN" w:bidi="ar"/>
              </w:rPr>
            </w:pPr>
            <w:r>
              <w:rPr>
                <w:rFonts w:eastAsia="宋体"/>
                <w:color w:val="000000"/>
                <w:lang w:val="en-US" w:eastAsia="zh-CN" w:bidi="ar"/>
              </w:rPr>
              <w:t>-0.704413474</w:t>
            </w:r>
          </w:p>
        </w:tc>
      </w:tr>
      <w:tr w14:paraId="5741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2080F70">
            <w:pPr>
              <w:jc w:val="center"/>
              <w:textAlignment w:val="center"/>
              <w:rPr>
                <w:rFonts w:eastAsia="宋体"/>
                <w:color w:val="000000"/>
                <w:lang w:val="en-US" w:eastAsia="zh-CN" w:bidi="ar"/>
              </w:rPr>
            </w:pPr>
            <w:r>
              <w:rPr>
                <w:rFonts w:eastAsia="宋体"/>
                <w:color w:val="000000"/>
                <w:lang w:val="en-US" w:eastAsia="zh-CN" w:bidi="ar"/>
              </w:rPr>
              <w:t>CC(=C)C(=O)O</w:t>
            </w:r>
          </w:p>
        </w:tc>
        <w:tc>
          <w:tcPr>
            <w:tcW w:w="3705" w:type="dxa"/>
            <w:tcBorders>
              <w:top w:val="nil"/>
              <w:left w:val="nil"/>
              <w:bottom w:val="nil"/>
              <w:right w:val="nil"/>
            </w:tcBorders>
            <w:vAlign w:val="center"/>
          </w:tcPr>
          <w:p w14:paraId="3A451EAB">
            <w:pPr>
              <w:jc w:val="center"/>
              <w:textAlignment w:val="center"/>
              <w:rPr>
                <w:rFonts w:eastAsia="宋体"/>
                <w:color w:val="000000"/>
                <w:lang w:val="en-US" w:eastAsia="zh-CN" w:bidi="ar"/>
              </w:rPr>
            </w:pPr>
            <w:r>
              <w:rPr>
                <w:rFonts w:eastAsia="宋体"/>
                <w:color w:val="000000"/>
                <w:lang w:val="en-US" w:eastAsia="zh-CN" w:bidi="ar"/>
              </w:rPr>
              <w:t>3-Methylbut-2-enoic acid</w:t>
            </w:r>
          </w:p>
        </w:tc>
        <w:tc>
          <w:tcPr>
            <w:tcW w:w="2066" w:type="dxa"/>
            <w:tcBorders>
              <w:top w:val="nil"/>
              <w:left w:val="nil"/>
              <w:bottom w:val="nil"/>
              <w:right w:val="nil"/>
            </w:tcBorders>
            <w:vAlign w:val="center"/>
          </w:tcPr>
          <w:p w14:paraId="08B65E04">
            <w:pPr>
              <w:jc w:val="center"/>
              <w:textAlignment w:val="center"/>
              <w:rPr>
                <w:rFonts w:eastAsia="宋体"/>
                <w:color w:val="000000"/>
                <w:lang w:val="en-US" w:eastAsia="zh-CN" w:bidi="ar"/>
              </w:rPr>
            </w:pPr>
            <w:r>
              <w:rPr>
                <w:rFonts w:eastAsia="宋体"/>
                <w:color w:val="000000"/>
                <w:lang w:val="en-US" w:eastAsia="zh-CN" w:bidi="ar"/>
              </w:rPr>
              <w:t>-0.649705946</w:t>
            </w:r>
          </w:p>
        </w:tc>
      </w:tr>
      <w:tr w14:paraId="317C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541C1DE">
            <w:pPr>
              <w:jc w:val="center"/>
              <w:textAlignment w:val="center"/>
              <w:rPr>
                <w:rFonts w:eastAsia="宋体"/>
                <w:color w:val="000000"/>
                <w:lang w:val="en-US" w:eastAsia="zh-CN" w:bidi="ar"/>
              </w:rPr>
            </w:pPr>
            <w:r>
              <w:rPr>
                <w:rFonts w:eastAsia="宋体"/>
                <w:color w:val="000000"/>
                <w:lang w:val="en-US" w:eastAsia="zh-CN" w:bidi="ar"/>
              </w:rPr>
              <w:t>CO</w:t>
            </w:r>
          </w:p>
        </w:tc>
        <w:tc>
          <w:tcPr>
            <w:tcW w:w="3705" w:type="dxa"/>
            <w:tcBorders>
              <w:top w:val="nil"/>
              <w:left w:val="nil"/>
              <w:bottom w:val="nil"/>
              <w:right w:val="nil"/>
            </w:tcBorders>
            <w:vAlign w:val="center"/>
          </w:tcPr>
          <w:p w14:paraId="46B72622">
            <w:pPr>
              <w:jc w:val="center"/>
              <w:textAlignment w:val="center"/>
              <w:rPr>
                <w:rFonts w:eastAsia="宋体"/>
                <w:color w:val="000000"/>
                <w:lang w:val="en-US" w:eastAsia="zh-CN" w:bidi="ar"/>
              </w:rPr>
            </w:pPr>
            <w:r>
              <w:rPr>
                <w:rFonts w:eastAsia="宋体"/>
                <w:color w:val="000000"/>
                <w:lang w:val="en-US" w:eastAsia="zh-CN" w:bidi="ar"/>
              </w:rPr>
              <w:t>Methanol</w:t>
            </w:r>
          </w:p>
        </w:tc>
        <w:tc>
          <w:tcPr>
            <w:tcW w:w="2066" w:type="dxa"/>
            <w:tcBorders>
              <w:top w:val="nil"/>
              <w:left w:val="nil"/>
              <w:bottom w:val="nil"/>
              <w:right w:val="nil"/>
            </w:tcBorders>
            <w:vAlign w:val="center"/>
          </w:tcPr>
          <w:p w14:paraId="7B3EC0F0">
            <w:pPr>
              <w:jc w:val="center"/>
              <w:textAlignment w:val="center"/>
              <w:rPr>
                <w:rFonts w:eastAsia="宋体"/>
                <w:color w:val="000000"/>
                <w:lang w:val="en-US" w:eastAsia="zh-CN" w:bidi="ar"/>
              </w:rPr>
            </w:pPr>
            <w:r>
              <w:rPr>
                <w:rFonts w:eastAsia="宋体"/>
                <w:color w:val="000000"/>
                <w:lang w:val="en-US" w:eastAsia="zh-CN" w:bidi="ar"/>
              </w:rPr>
              <w:t>-0.836777449</w:t>
            </w:r>
          </w:p>
        </w:tc>
      </w:tr>
      <w:tr w14:paraId="71E4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64CC342">
            <w:pPr>
              <w:jc w:val="center"/>
              <w:textAlignment w:val="center"/>
              <w:rPr>
                <w:rFonts w:eastAsia="宋体"/>
                <w:color w:val="000000"/>
                <w:lang w:val="en-US" w:eastAsia="zh-CN" w:bidi="ar"/>
              </w:rPr>
            </w:pPr>
            <w:r>
              <w:rPr>
                <w:rFonts w:eastAsia="宋体"/>
                <w:color w:val="000000"/>
                <w:lang w:val="en-US" w:eastAsia="zh-CN" w:bidi="ar"/>
              </w:rPr>
              <w:t>CC(=O)COC</w:t>
            </w:r>
          </w:p>
        </w:tc>
        <w:tc>
          <w:tcPr>
            <w:tcW w:w="3705" w:type="dxa"/>
            <w:tcBorders>
              <w:top w:val="nil"/>
              <w:left w:val="nil"/>
              <w:bottom w:val="nil"/>
              <w:right w:val="nil"/>
            </w:tcBorders>
            <w:vAlign w:val="center"/>
          </w:tcPr>
          <w:p w14:paraId="19EB6696">
            <w:pPr>
              <w:jc w:val="center"/>
              <w:textAlignment w:val="center"/>
              <w:rPr>
                <w:rFonts w:eastAsia="宋体"/>
                <w:color w:val="000000"/>
                <w:lang w:val="en-US" w:eastAsia="zh-CN" w:bidi="ar"/>
              </w:rPr>
            </w:pPr>
            <w:r>
              <w:rPr>
                <w:rFonts w:eastAsia="宋体"/>
                <w:color w:val="000000"/>
                <w:lang w:val="en-US" w:eastAsia="zh-CN" w:bidi="ar"/>
              </w:rPr>
              <w:t>2-Methoxyethyl acetate</w:t>
            </w:r>
          </w:p>
        </w:tc>
        <w:tc>
          <w:tcPr>
            <w:tcW w:w="2066" w:type="dxa"/>
            <w:tcBorders>
              <w:top w:val="nil"/>
              <w:left w:val="nil"/>
              <w:bottom w:val="nil"/>
              <w:right w:val="nil"/>
            </w:tcBorders>
            <w:vAlign w:val="center"/>
          </w:tcPr>
          <w:p w14:paraId="76CB5763">
            <w:pPr>
              <w:jc w:val="center"/>
              <w:textAlignment w:val="center"/>
              <w:rPr>
                <w:rFonts w:eastAsia="宋体"/>
                <w:color w:val="000000"/>
                <w:lang w:val="en-US" w:eastAsia="zh-CN" w:bidi="ar"/>
              </w:rPr>
            </w:pPr>
            <w:r>
              <w:rPr>
                <w:rFonts w:eastAsia="宋体"/>
                <w:color w:val="000000"/>
                <w:lang w:val="en-US" w:eastAsia="zh-CN" w:bidi="ar"/>
              </w:rPr>
              <w:t>-0.547091544</w:t>
            </w:r>
          </w:p>
        </w:tc>
      </w:tr>
      <w:tr w14:paraId="4296A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5601E93">
            <w:pPr>
              <w:jc w:val="center"/>
              <w:textAlignment w:val="center"/>
              <w:rPr>
                <w:rFonts w:eastAsia="宋体"/>
                <w:color w:val="000000"/>
                <w:lang w:val="en-US" w:eastAsia="zh-CN" w:bidi="ar"/>
              </w:rPr>
            </w:pPr>
            <w:r>
              <w:rPr>
                <w:rFonts w:eastAsia="宋体"/>
                <w:color w:val="000000"/>
                <w:lang w:val="en-US" w:eastAsia="zh-CN" w:bidi="ar"/>
              </w:rPr>
              <w:t>COC1=CC=CC=C1</w:t>
            </w:r>
          </w:p>
        </w:tc>
        <w:tc>
          <w:tcPr>
            <w:tcW w:w="3705" w:type="dxa"/>
            <w:tcBorders>
              <w:top w:val="nil"/>
              <w:left w:val="nil"/>
              <w:bottom w:val="nil"/>
              <w:right w:val="nil"/>
            </w:tcBorders>
            <w:vAlign w:val="center"/>
          </w:tcPr>
          <w:p w14:paraId="3381D1BB">
            <w:pPr>
              <w:jc w:val="center"/>
              <w:textAlignment w:val="center"/>
              <w:rPr>
                <w:rFonts w:eastAsia="宋体"/>
                <w:color w:val="000000"/>
                <w:lang w:val="en-US" w:eastAsia="zh-CN" w:bidi="ar"/>
              </w:rPr>
            </w:pPr>
            <w:r>
              <w:rPr>
                <w:rFonts w:eastAsia="宋体"/>
                <w:color w:val="000000"/>
                <w:lang w:val="en-US" w:eastAsia="zh-CN" w:bidi="ar"/>
              </w:rPr>
              <w:t>Methoxybenzene</w:t>
            </w:r>
          </w:p>
        </w:tc>
        <w:tc>
          <w:tcPr>
            <w:tcW w:w="2066" w:type="dxa"/>
            <w:tcBorders>
              <w:top w:val="nil"/>
              <w:left w:val="nil"/>
              <w:bottom w:val="nil"/>
              <w:right w:val="nil"/>
            </w:tcBorders>
            <w:vAlign w:val="center"/>
          </w:tcPr>
          <w:p w14:paraId="1657D518">
            <w:pPr>
              <w:jc w:val="center"/>
              <w:textAlignment w:val="center"/>
              <w:rPr>
                <w:rFonts w:eastAsia="宋体"/>
                <w:color w:val="000000"/>
                <w:lang w:val="en-US" w:eastAsia="zh-CN" w:bidi="ar"/>
              </w:rPr>
            </w:pPr>
            <w:r>
              <w:rPr>
                <w:rFonts w:eastAsia="宋体"/>
                <w:color w:val="000000"/>
                <w:lang w:val="en-US" w:eastAsia="zh-CN" w:bidi="ar"/>
              </w:rPr>
              <w:t>-0.776969612</w:t>
            </w:r>
          </w:p>
        </w:tc>
      </w:tr>
      <w:tr w14:paraId="5FF0F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9346C33">
            <w:pPr>
              <w:jc w:val="center"/>
              <w:textAlignment w:val="center"/>
              <w:rPr>
                <w:rFonts w:eastAsia="宋体"/>
                <w:color w:val="000000"/>
                <w:lang w:val="en-US" w:eastAsia="zh-CN" w:bidi="ar"/>
              </w:rPr>
            </w:pPr>
            <w:r>
              <w:rPr>
                <w:rFonts w:eastAsia="宋体"/>
                <w:color w:val="000000"/>
                <w:lang w:val="en-US" w:eastAsia="zh-CN" w:bidi="ar"/>
              </w:rPr>
              <w:t>COC(C(C(C(F)(F)F)(F)F)(F)F)(F)F</w:t>
            </w:r>
          </w:p>
        </w:tc>
        <w:tc>
          <w:tcPr>
            <w:tcW w:w="3705" w:type="dxa"/>
            <w:tcBorders>
              <w:top w:val="nil"/>
              <w:left w:val="nil"/>
              <w:bottom w:val="nil"/>
              <w:right w:val="nil"/>
            </w:tcBorders>
            <w:vAlign w:val="center"/>
          </w:tcPr>
          <w:p w14:paraId="5B27B1F9">
            <w:pPr>
              <w:jc w:val="center"/>
              <w:textAlignment w:val="center"/>
              <w:rPr>
                <w:rFonts w:eastAsia="宋体"/>
                <w:color w:val="000000"/>
                <w:lang w:val="en-US" w:eastAsia="zh-CN" w:bidi="ar"/>
              </w:rPr>
            </w:pPr>
            <w:r>
              <w:rPr>
                <w:rFonts w:eastAsia="宋体"/>
                <w:color w:val="000000"/>
                <w:lang w:val="en-US" w:eastAsia="zh-CN" w:bidi="ar"/>
              </w:rPr>
              <w:t>Methyl perfluoro-tert-butyl ether</w:t>
            </w:r>
          </w:p>
        </w:tc>
        <w:tc>
          <w:tcPr>
            <w:tcW w:w="2066" w:type="dxa"/>
            <w:tcBorders>
              <w:top w:val="nil"/>
              <w:left w:val="nil"/>
              <w:bottom w:val="nil"/>
              <w:right w:val="nil"/>
            </w:tcBorders>
            <w:vAlign w:val="center"/>
          </w:tcPr>
          <w:p w14:paraId="1CE3884F">
            <w:pPr>
              <w:jc w:val="center"/>
              <w:textAlignment w:val="center"/>
              <w:rPr>
                <w:rFonts w:eastAsia="宋体"/>
                <w:color w:val="000000"/>
                <w:lang w:val="en-US" w:eastAsia="zh-CN" w:bidi="ar"/>
              </w:rPr>
            </w:pPr>
            <w:r>
              <w:rPr>
                <w:rFonts w:eastAsia="宋体"/>
                <w:color w:val="000000"/>
                <w:lang w:val="en-US" w:eastAsia="zh-CN" w:bidi="ar"/>
              </w:rPr>
              <w:t>-0.45469439</w:t>
            </w:r>
          </w:p>
        </w:tc>
      </w:tr>
      <w:tr w14:paraId="3BE28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9A438BA">
            <w:pPr>
              <w:jc w:val="center"/>
              <w:textAlignment w:val="center"/>
              <w:rPr>
                <w:rFonts w:eastAsia="宋体"/>
                <w:color w:val="000000"/>
                <w:lang w:val="en-US" w:eastAsia="zh-CN" w:bidi="ar"/>
              </w:rPr>
            </w:pPr>
            <w:r>
              <w:rPr>
                <w:rFonts w:eastAsia="宋体"/>
                <w:color w:val="000000"/>
                <w:lang w:val="en-US" w:eastAsia="zh-CN" w:bidi="ar"/>
              </w:rPr>
              <w:t>COC(C(C(F)(F)F)(C(F)(F)F)F)(F)F</w:t>
            </w:r>
          </w:p>
        </w:tc>
        <w:tc>
          <w:tcPr>
            <w:tcW w:w="3705" w:type="dxa"/>
            <w:tcBorders>
              <w:top w:val="nil"/>
              <w:left w:val="nil"/>
              <w:bottom w:val="nil"/>
              <w:right w:val="nil"/>
            </w:tcBorders>
            <w:vAlign w:val="center"/>
          </w:tcPr>
          <w:p w14:paraId="6C210E1C">
            <w:pPr>
              <w:jc w:val="center"/>
              <w:textAlignment w:val="center"/>
              <w:rPr>
                <w:rFonts w:eastAsia="宋体"/>
                <w:color w:val="000000"/>
                <w:lang w:val="en-US" w:eastAsia="zh-CN" w:bidi="ar"/>
              </w:rPr>
            </w:pPr>
            <w:r>
              <w:rPr>
                <w:rFonts w:eastAsia="宋体"/>
                <w:color w:val="000000"/>
                <w:lang w:val="en-US" w:eastAsia="zh-CN" w:bidi="ar"/>
              </w:rPr>
              <w:t>Methyl perfluoroisopropyl ether</w:t>
            </w:r>
          </w:p>
        </w:tc>
        <w:tc>
          <w:tcPr>
            <w:tcW w:w="2066" w:type="dxa"/>
            <w:tcBorders>
              <w:top w:val="nil"/>
              <w:left w:val="nil"/>
              <w:bottom w:val="nil"/>
              <w:right w:val="nil"/>
            </w:tcBorders>
            <w:vAlign w:val="center"/>
          </w:tcPr>
          <w:p w14:paraId="4B274082">
            <w:pPr>
              <w:jc w:val="center"/>
              <w:textAlignment w:val="center"/>
              <w:rPr>
                <w:rFonts w:eastAsia="宋体"/>
                <w:color w:val="000000"/>
                <w:lang w:val="en-US" w:eastAsia="zh-CN" w:bidi="ar"/>
              </w:rPr>
            </w:pPr>
            <w:r>
              <w:rPr>
                <w:rFonts w:eastAsia="宋体"/>
                <w:color w:val="000000"/>
                <w:lang w:val="en-US" w:eastAsia="zh-CN" w:bidi="ar"/>
              </w:rPr>
              <w:t>-0.973333597</w:t>
            </w:r>
          </w:p>
        </w:tc>
      </w:tr>
      <w:tr w14:paraId="3673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CDF9178">
            <w:pPr>
              <w:jc w:val="center"/>
              <w:textAlignment w:val="center"/>
              <w:rPr>
                <w:rFonts w:eastAsia="宋体"/>
                <w:color w:val="000000"/>
                <w:lang w:val="en-US" w:eastAsia="zh-CN" w:bidi="ar"/>
              </w:rPr>
            </w:pPr>
            <w:r>
              <w:rPr>
                <w:rFonts w:eastAsia="宋体"/>
                <w:color w:val="000000"/>
                <w:lang w:val="en-US" w:eastAsia="zh-CN" w:bidi="ar"/>
              </w:rPr>
              <w:t>CCC(OC)OC(=O)C</w:t>
            </w:r>
          </w:p>
        </w:tc>
        <w:tc>
          <w:tcPr>
            <w:tcW w:w="3705" w:type="dxa"/>
            <w:tcBorders>
              <w:top w:val="nil"/>
              <w:left w:val="nil"/>
              <w:bottom w:val="nil"/>
              <w:right w:val="nil"/>
            </w:tcBorders>
            <w:vAlign w:val="center"/>
          </w:tcPr>
          <w:p w14:paraId="27DC93F8">
            <w:pPr>
              <w:jc w:val="center"/>
              <w:textAlignment w:val="center"/>
              <w:rPr>
                <w:rFonts w:eastAsia="宋体"/>
                <w:color w:val="000000"/>
                <w:lang w:val="en-US" w:eastAsia="zh-CN" w:bidi="ar"/>
              </w:rPr>
            </w:pPr>
            <w:r>
              <w:rPr>
                <w:rFonts w:eastAsia="宋体"/>
                <w:color w:val="000000"/>
                <w:lang w:val="en-US" w:eastAsia="zh-CN" w:bidi="ar"/>
              </w:rPr>
              <w:t>Methyl ethyl carbonate acetate</w:t>
            </w:r>
          </w:p>
        </w:tc>
        <w:tc>
          <w:tcPr>
            <w:tcW w:w="2066" w:type="dxa"/>
            <w:tcBorders>
              <w:top w:val="nil"/>
              <w:left w:val="nil"/>
              <w:bottom w:val="nil"/>
              <w:right w:val="nil"/>
            </w:tcBorders>
            <w:vAlign w:val="center"/>
          </w:tcPr>
          <w:p w14:paraId="54254FCF">
            <w:pPr>
              <w:jc w:val="center"/>
              <w:textAlignment w:val="center"/>
              <w:rPr>
                <w:rFonts w:eastAsia="宋体"/>
                <w:color w:val="000000"/>
                <w:lang w:val="en-US" w:eastAsia="zh-CN" w:bidi="ar"/>
              </w:rPr>
            </w:pPr>
            <w:r>
              <w:rPr>
                <w:rFonts w:eastAsia="宋体"/>
                <w:color w:val="000000"/>
                <w:lang w:val="en-US" w:eastAsia="zh-CN" w:bidi="ar"/>
              </w:rPr>
              <w:t>-0.662483692</w:t>
            </w:r>
          </w:p>
        </w:tc>
      </w:tr>
      <w:tr w14:paraId="3B5ED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AE7391C">
            <w:pPr>
              <w:jc w:val="center"/>
              <w:textAlignment w:val="center"/>
              <w:rPr>
                <w:rFonts w:eastAsia="宋体"/>
                <w:color w:val="000000"/>
                <w:lang w:val="en-US" w:eastAsia="zh-CN" w:bidi="ar"/>
              </w:rPr>
            </w:pPr>
            <w:r>
              <w:rPr>
                <w:rFonts w:eastAsia="宋体"/>
                <w:color w:val="000000"/>
                <w:lang w:val="en-US" w:eastAsia="zh-CN" w:bidi="ar"/>
              </w:rPr>
              <w:t>CC(=O)OC</w:t>
            </w:r>
          </w:p>
        </w:tc>
        <w:tc>
          <w:tcPr>
            <w:tcW w:w="3705" w:type="dxa"/>
            <w:tcBorders>
              <w:top w:val="nil"/>
              <w:left w:val="nil"/>
              <w:bottom w:val="nil"/>
              <w:right w:val="nil"/>
            </w:tcBorders>
            <w:vAlign w:val="center"/>
          </w:tcPr>
          <w:p w14:paraId="6386A0DD">
            <w:pPr>
              <w:jc w:val="center"/>
              <w:textAlignment w:val="center"/>
              <w:rPr>
                <w:rFonts w:eastAsia="宋体"/>
                <w:color w:val="000000"/>
                <w:lang w:val="en-US" w:eastAsia="zh-CN" w:bidi="ar"/>
              </w:rPr>
            </w:pPr>
            <w:r>
              <w:rPr>
                <w:rFonts w:eastAsia="宋体"/>
                <w:color w:val="000000"/>
                <w:lang w:val="en-US" w:eastAsia="zh-CN" w:bidi="ar"/>
              </w:rPr>
              <w:t>Methyl acetate</w:t>
            </w:r>
          </w:p>
        </w:tc>
        <w:tc>
          <w:tcPr>
            <w:tcW w:w="2066" w:type="dxa"/>
            <w:tcBorders>
              <w:top w:val="nil"/>
              <w:left w:val="nil"/>
              <w:bottom w:val="nil"/>
              <w:right w:val="nil"/>
            </w:tcBorders>
            <w:vAlign w:val="center"/>
          </w:tcPr>
          <w:p w14:paraId="3ED6393E">
            <w:pPr>
              <w:jc w:val="center"/>
              <w:textAlignment w:val="center"/>
              <w:rPr>
                <w:rFonts w:eastAsia="宋体"/>
                <w:color w:val="000000"/>
                <w:lang w:val="en-US" w:eastAsia="zh-CN" w:bidi="ar"/>
              </w:rPr>
            </w:pPr>
            <w:r>
              <w:rPr>
                <w:rFonts w:eastAsia="宋体"/>
                <w:color w:val="000000"/>
                <w:lang w:val="en-US" w:eastAsia="zh-CN" w:bidi="ar"/>
              </w:rPr>
              <w:t>-0.701457143</w:t>
            </w:r>
          </w:p>
        </w:tc>
      </w:tr>
      <w:tr w14:paraId="4997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12FF1AC">
            <w:pPr>
              <w:jc w:val="center"/>
              <w:textAlignment w:val="center"/>
              <w:rPr>
                <w:rFonts w:eastAsia="宋体"/>
                <w:color w:val="000000"/>
                <w:lang w:val="en-US" w:eastAsia="zh-CN" w:bidi="ar"/>
              </w:rPr>
            </w:pPr>
            <w:r>
              <w:rPr>
                <w:rFonts w:eastAsia="宋体"/>
                <w:color w:val="000000"/>
                <w:lang w:val="en-US" w:eastAsia="zh-CN" w:bidi="ar"/>
              </w:rPr>
              <w:t>CC#C</w:t>
            </w:r>
          </w:p>
        </w:tc>
        <w:tc>
          <w:tcPr>
            <w:tcW w:w="3705" w:type="dxa"/>
            <w:tcBorders>
              <w:top w:val="nil"/>
              <w:left w:val="nil"/>
              <w:bottom w:val="nil"/>
              <w:right w:val="nil"/>
            </w:tcBorders>
            <w:vAlign w:val="center"/>
          </w:tcPr>
          <w:p w14:paraId="67572DD9">
            <w:pPr>
              <w:jc w:val="center"/>
              <w:textAlignment w:val="center"/>
              <w:rPr>
                <w:rFonts w:eastAsia="宋体"/>
                <w:color w:val="000000"/>
                <w:lang w:val="en-US" w:eastAsia="zh-CN" w:bidi="ar"/>
              </w:rPr>
            </w:pPr>
            <w:r>
              <w:rPr>
                <w:rFonts w:eastAsia="宋体"/>
                <w:color w:val="000000"/>
                <w:lang w:val="en-US" w:eastAsia="zh-CN" w:bidi="ar"/>
              </w:rPr>
              <w:t>Propyne</w:t>
            </w:r>
          </w:p>
        </w:tc>
        <w:tc>
          <w:tcPr>
            <w:tcW w:w="2066" w:type="dxa"/>
            <w:tcBorders>
              <w:top w:val="nil"/>
              <w:left w:val="nil"/>
              <w:bottom w:val="nil"/>
              <w:right w:val="nil"/>
            </w:tcBorders>
            <w:vAlign w:val="center"/>
          </w:tcPr>
          <w:p w14:paraId="1686B9EC">
            <w:pPr>
              <w:jc w:val="center"/>
              <w:textAlignment w:val="center"/>
              <w:rPr>
                <w:rFonts w:eastAsia="宋体"/>
                <w:color w:val="000000"/>
                <w:lang w:val="en-US" w:eastAsia="zh-CN" w:bidi="ar"/>
              </w:rPr>
            </w:pPr>
            <w:r>
              <w:rPr>
                <w:rFonts w:eastAsia="宋体"/>
                <w:color w:val="000000"/>
                <w:lang w:val="en-US" w:eastAsia="zh-CN" w:bidi="ar"/>
              </w:rPr>
              <w:t>-0.824413359</w:t>
            </w:r>
          </w:p>
        </w:tc>
      </w:tr>
      <w:tr w14:paraId="25DA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CC927A4">
            <w:pPr>
              <w:jc w:val="center"/>
              <w:textAlignment w:val="center"/>
              <w:rPr>
                <w:rFonts w:eastAsia="宋体"/>
                <w:color w:val="000000"/>
                <w:lang w:val="en-US" w:eastAsia="zh-CN" w:bidi="ar"/>
              </w:rPr>
            </w:pPr>
            <w:r>
              <w:rPr>
                <w:rFonts w:eastAsia="宋体"/>
                <w:color w:val="000000"/>
                <w:lang w:val="en-US" w:eastAsia="zh-CN" w:bidi="ar"/>
              </w:rPr>
              <w:t>COC(=O)C=C</w:t>
            </w:r>
          </w:p>
        </w:tc>
        <w:tc>
          <w:tcPr>
            <w:tcW w:w="3705" w:type="dxa"/>
            <w:tcBorders>
              <w:top w:val="nil"/>
              <w:left w:val="nil"/>
              <w:bottom w:val="nil"/>
              <w:right w:val="nil"/>
            </w:tcBorders>
            <w:vAlign w:val="center"/>
          </w:tcPr>
          <w:p w14:paraId="5C02980B">
            <w:pPr>
              <w:jc w:val="center"/>
              <w:textAlignment w:val="center"/>
              <w:rPr>
                <w:rFonts w:eastAsia="宋体"/>
                <w:color w:val="000000"/>
                <w:lang w:val="en-US" w:eastAsia="zh-CN" w:bidi="ar"/>
              </w:rPr>
            </w:pPr>
            <w:r>
              <w:rPr>
                <w:rFonts w:eastAsia="宋体"/>
                <w:color w:val="000000"/>
                <w:lang w:val="en-US" w:eastAsia="zh-CN" w:bidi="ar"/>
              </w:rPr>
              <w:t>Methyl acrylate</w:t>
            </w:r>
          </w:p>
        </w:tc>
        <w:tc>
          <w:tcPr>
            <w:tcW w:w="2066" w:type="dxa"/>
            <w:tcBorders>
              <w:top w:val="nil"/>
              <w:left w:val="nil"/>
              <w:bottom w:val="nil"/>
              <w:right w:val="nil"/>
            </w:tcBorders>
            <w:vAlign w:val="center"/>
          </w:tcPr>
          <w:p w14:paraId="6A8FB330">
            <w:pPr>
              <w:jc w:val="center"/>
              <w:textAlignment w:val="center"/>
              <w:rPr>
                <w:rFonts w:eastAsia="宋体"/>
                <w:color w:val="000000"/>
                <w:lang w:val="en-US" w:eastAsia="zh-CN" w:bidi="ar"/>
              </w:rPr>
            </w:pPr>
            <w:r>
              <w:rPr>
                <w:rFonts w:eastAsia="宋体"/>
                <w:color w:val="000000"/>
                <w:lang w:val="en-US" w:eastAsia="zh-CN" w:bidi="ar"/>
              </w:rPr>
              <w:t>-0.960124075</w:t>
            </w:r>
          </w:p>
        </w:tc>
      </w:tr>
      <w:tr w14:paraId="501A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D013CAD">
            <w:pPr>
              <w:jc w:val="center"/>
              <w:textAlignment w:val="center"/>
              <w:rPr>
                <w:rFonts w:eastAsia="宋体"/>
                <w:color w:val="000000"/>
                <w:lang w:val="en-US" w:eastAsia="zh-CN" w:bidi="ar"/>
              </w:rPr>
            </w:pPr>
            <w:r>
              <w:rPr>
                <w:rFonts w:eastAsia="宋体"/>
                <w:color w:val="000000"/>
                <w:lang w:val="en-US" w:eastAsia="zh-CN" w:bidi="ar"/>
              </w:rPr>
              <w:t>CC(C)CC(C)OC(=O)C</w:t>
            </w:r>
          </w:p>
        </w:tc>
        <w:tc>
          <w:tcPr>
            <w:tcW w:w="3705" w:type="dxa"/>
            <w:tcBorders>
              <w:top w:val="nil"/>
              <w:left w:val="nil"/>
              <w:bottom w:val="nil"/>
              <w:right w:val="nil"/>
            </w:tcBorders>
            <w:vAlign w:val="center"/>
          </w:tcPr>
          <w:p w14:paraId="73819635">
            <w:pPr>
              <w:jc w:val="center"/>
              <w:textAlignment w:val="center"/>
              <w:rPr>
                <w:rFonts w:eastAsia="宋体"/>
                <w:color w:val="000000"/>
                <w:lang w:val="en-US" w:eastAsia="zh-CN" w:bidi="ar"/>
              </w:rPr>
            </w:pPr>
            <w:r>
              <w:rPr>
                <w:rFonts w:eastAsia="宋体"/>
                <w:color w:val="000000"/>
                <w:lang w:val="en-US" w:eastAsia="zh-CN" w:bidi="ar"/>
              </w:rPr>
              <w:t>3-Methylbutyl 2-methylpropanoate</w:t>
            </w:r>
          </w:p>
        </w:tc>
        <w:tc>
          <w:tcPr>
            <w:tcW w:w="2066" w:type="dxa"/>
            <w:tcBorders>
              <w:top w:val="nil"/>
              <w:left w:val="nil"/>
              <w:bottom w:val="nil"/>
              <w:right w:val="nil"/>
            </w:tcBorders>
            <w:vAlign w:val="center"/>
          </w:tcPr>
          <w:p w14:paraId="4D6C5588">
            <w:pPr>
              <w:jc w:val="center"/>
              <w:textAlignment w:val="center"/>
              <w:rPr>
                <w:rFonts w:eastAsia="宋体"/>
                <w:color w:val="000000"/>
                <w:lang w:val="en-US" w:eastAsia="zh-CN" w:bidi="ar"/>
              </w:rPr>
            </w:pPr>
            <w:r>
              <w:rPr>
                <w:rFonts w:eastAsia="宋体"/>
                <w:color w:val="000000"/>
                <w:lang w:val="en-US" w:eastAsia="zh-CN" w:bidi="ar"/>
              </w:rPr>
              <w:t>-0.203711867</w:t>
            </w:r>
          </w:p>
        </w:tc>
      </w:tr>
      <w:tr w14:paraId="4F897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4643271">
            <w:pPr>
              <w:jc w:val="center"/>
              <w:textAlignment w:val="center"/>
              <w:rPr>
                <w:rFonts w:eastAsia="宋体"/>
                <w:color w:val="000000"/>
                <w:lang w:val="en-US" w:eastAsia="zh-CN" w:bidi="ar"/>
              </w:rPr>
            </w:pPr>
            <w:r>
              <w:rPr>
                <w:rFonts w:eastAsia="宋体"/>
                <w:color w:val="000000"/>
                <w:lang w:val="en-US" w:eastAsia="zh-CN" w:bidi="ar"/>
              </w:rPr>
              <w:t>CBr</w:t>
            </w:r>
          </w:p>
        </w:tc>
        <w:tc>
          <w:tcPr>
            <w:tcW w:w="3705" w:type="dxa"/>
            <w:tcBorders>
              <w:top w:val="nil"/>
              <w:left w:val="nil"/>
              <w:bottom w:val="nil"/>
              <w:right w:val="nil"/>
            </w:tcBorders>
            <w:vAlign w:val="center"/>
          </w:tcPr>
          <w:p w14:paraId="62EFD49E">
            <w:pPr>
              <w:jc w:val="center"/>
              <w:textAlignment w:val="center"/>
              <w:rPr>
                <w:rFonts w:eastAsia="宋体"/>
                <w:color w:val="000000"/>
                <w:lang w:val="en-US" w:eastAsia="zh-CN" w:bidi="ar"/>
              </w:rPr>
            </w:pPr>
            <w:r>
              <w:rPr>
                <w:rFonts w:eastAsia="宋体"/>
                <w:color w:val="000000"/>
                <w:lang w:val="en-US" w:eastAsia="zh-CN" w:bidi="ar"/>
              </w:rPr>
              <w:t>Bromomethane</w:t>
            </w:r>
          </w:p>
        </w:tc>
        <w:tc>
          <w:tcPr>
            <w:tcW w:w="2066" w:type="dxa"/>
            <w:tcBorders>
              <w:top w:val="nil"/>
              <w:left w:val="nil"/>
              <w:bottom w:val="nil"/>
              <w:right w:val="nil"/>
            </w:tcBorders>
            <w:vAlign w:val="center"/>
          </w:tcPr>
          <w:p w14:paraId="25BC9AC0">
            <w:pPr>
              <w:jc w:val="center"/>
              <w:textAlignment w:val="center"/>
              <w:rPr>
                <w:rFonts w:eastAsia="宋体"/>
                <w:color w:val="000000"/>
                <w:lang w:val="en-US" w:eastAsia="zh-CN" w:bidi="ar"/>
              </w:rPr>
            </w:pPr>
            <w:r>
              <w:rPr>
                <w:rFonts w:eastAsia="宋体"/>
                <w:color w:val="000000"/>
                <w:lang w:val="en-US" w:eastAsia="zh-CN" w:bidi="ar"/>
              </w:rPr>
              <w:t>-0.767151237</w:t>
            </w:r>
          </w:p>
        </w:tc>
      </w:tr>
      <w:tr w14:paraId="6E4F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81C8822">
            <w:pPr>
              <w:jc w:val="center"/>
              <w:textAlignment w:val="center"/>
              <w:rPr>
                <w:rFonts w:eastAsia="宋体"/>
                <w:color w:val="000000"/>
                <w:lang w:val="en-US" w:eastAsia="zh-CN" w:bidi="ar"/>
              </w:rPr>
            </w:pPr>
            <w:r>
              <w:rPr>
                <w:rFonts w:eastAsia="宋体"/>
                <w:color w:val="000000"/>
                <w:lang w:val="en-US" w:eastAsia="zh-CN" w:bidi="ar"/>
              </w:rPr>
              <w:t>CCCC(=O)OC</w:t>
            </w:r>
          </w:p>
        </w:tc>
        <w:tc>
          <w:tcPr>
            <w:tcW w:w="3705" w:type="dxa"/>
            <w:tcBorders>
              <w:top w:val="nil"/>
              <w:left w:val="nil"/>
              <w:bottom w:val="nil"/>
              <w:right w:val="nil"/>
            </w:tcBorders>
            <w:vAlign w:val="center"/>
          </w:tcPr>
          <w:p w14:paraId="299F75C4">
            <w:pPr>
              <w:jc w:val="center"/>
              <w:textAlignment w:val="center"/>
              <w:rPr>
                <w:rFonts w:eastAsia="宋体"/>
                <w:color w:val="000000"/>
                <w:lang w:val="en-US" w:eastAsia="zh-CN" w:bidi="ar"/>
              </w:rPr>
            </w:pPr>
            <w:r>
              <w:rPr>
                <w:rFonts w:eastAsia="宋体"/>
                <w:color w:val="000000"/>
                <w:lang w:val="en-US" w:eastAsia="zh-CN" w:bidi="ar"/>
              </w:rPr>
              <w:t>Methyl butanoate</w:t>
            </w:r>
          </w:p>
        </w:tc>
        <w:tc>
          <w:tcPr>
            <w:tcW w:w="2066" w:type="dxa"/>
            <w:tcBorders>
              <w:top w:val="nil"/>
              <w:left w:val="nil"/>
              <w:bottom w:val="nil"/>
              <w:right w:val="nil"/>
            </w:tcBorders>
            <w:vAlign w:val="center"/>
          </w:tcPr>
          <w:p w14:paraId="6575ABE1">
            <w:pPr>
              <w:jc w:val="center"/>
              <w:textAlignment w:val="center"/>
              <w:rPr>
                <w:rFonts w:eastAsia="宋体"/>
                <w:color w:val="000000"/>
                <w:lang w:val="en-US" w:eastAsia="zh-CN" w:bidi="ar"/>
              </w:rPr>
            </w:pPr>
            <w:r>
              <w:rPr>
                <w:rFonts w:eastAsia="宋体"/>
                <w:color w:val="000000"/>
                <w:lang w:val="en-US" w:eastAsia="zh-CN" w:bidi="ar"/>
              </w:rPr>
              <w:t>-0.442131758</w:t>
            </w:r>
          </w:p>
        </w:tc>
      </w:tr>
      <w:tr w14:paraId="0AF3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4D6912E">
            <w:pPr>
              <w:jc w:val="center"/>
              <w:textAlignment w:val="center"/>
              <w:rPr>
                <w:rFonts w:eastAsia="宋体"/>
                <w:color w:val="000000"/>
                <w:lang w:val="en-US" w:eastAsia="zh-CN" w:bidi="ar"/>
              </w:rPr>
            </w:pPr>
            <w:r>
              <w:rPr>
                <w:rFonts w:eastAsia="宋体"/>
                <w:color w:val="000000"/>
                <w:lang w:val="en-US" w:eastAsia="zh-CN" w:bidi="ar"/>
              </w:rPr>
              <w:t>CCl</w:t>
            </w:r>
          </w:p>
        </w:tc>
        <w:tc>
          <w:tcPr>
            <w:tcW w:w="3705" w:type="dxa"/>
            <w:tcBorders>
              <w:top w:val="nil"/>
              <w:left w:val="nil"/>
              <w:bottom w:val="nil"/>
              <w:right w:val="nil"/>
            </w:tcBorders>
            <w:vAlign w:val="center"/>
          </w:tcPr>
          <w:p w14:paraId="368C3F7E">
            <w:pPr>
              <w:jc w:val="center"/>
              <w:textAlignment w:val="center"/>
              <w:rPr>
                <w:rFonts w:eastAsia="宋体"/>
                <w:color w:val="000000"/>
                <w:lang w:val="en-US" w:eastAsia="zh-CN" w:bidi="ar"/>
              </w:rPr>
            </w:pPr>
            <w:r>
              <w:rPr>
                <w:rFonts w:eastAsia="宋体"/>
                <w:color w:val="000000"/>
                <w:lang w:val="en-US" w:eastAsia="zh-CN" w:bidi="ar"/>
              </w:rPr>
              <w:t>Chloromethane</w:t>
            </w:r>
          </w:p>
        </w:tc>
        <w:tc>
          <w:tcPr>
            <w:tcW w:w="2066" w:type="dxa"/>
            <w:tcBorders>
              <w:top w:val="nil"/>
              <w:left w:val="nil"/>
              <w:bottom w:val="nil"/>
              <w:right w:val="nil"/>
            </w:tcBorders>
            <w:vAlign w:val="center"/>
          </w:tcPr>
          <w:p w14:paraId="3D6C9DF0">
            <w:pPr>
              <w:jc w:val="center"/>
              <w:textAlignment w:val="center"/>
              <w:rPr>
                <w:rFonts w:eastAsia="宋体"/>
                <w:color w:val="000000"/>
                <w:lang w:val="en-US" w:eastAsia="zh-CN" w:bidi="ar"/>
              </w:rPr>
            </w:pPr>
            <w:r>
              <w:rPr>
                <w:rFonts w:eastAsia="宋体"/>
                <w:color w:val="000000"/>
                <w:lang w:val="en-US" w:eastAsia="zh-CN" w:bidi="ar"/>
              </w:rPr>
              <w:t>-0.781684339</w:t>
            </w:r>
          </w:p>
        </w:tc>
      </w:tr>
      <w:tr w14:paraId="1F83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8E04621">
            <w:pPr>
              <w:jc w:val="center"/>
              <w:textAlignment w:val="center"/>
              <w:rPr>
                <w:rFonts w:eastAsia="宋体"/>
                <w:color w:val="000000"/>
                <w:lang w:val="en-US" w:eastAsia="zh-CN" w:bidi="ar"/>
              </w:rPr>
            </w:pPr>
            <w:r>
              <w:rPr>
                <w:rFonts w:eastAsia="宋体"/>
                <w:color w:val="000000"/>
                <w:lang w:val="en-US" w:eastAsia="zh-CN" w:bidi="ar"/>
              </w:rPr>
              <w:t>CCCCCCC/C=C\CCCCCCCC(=O)OC</w:t>
            </w:r>
          </w:p>
        </w:tc>
        <w:tc>
          <w:tcPr>
            <w:tcW w:w="3705" w:type="dxa"/>
            <w:tcBorders>
              <w:top w:val="nil"/>
              <w:left w:val="nil"/>
              <w:bottom w:val="nil"/>
              <w:right w:val="nil"/>
            </w:tcBorders>
            <w:vAlign w:val="center"/>
          </w:tcPr>
          <w:p w14:paraId="5EEF2AD7">
            <w:pPr>
              <w:jc w:val="center"/>
              <w:textAlignment w:val="center"/>
              <w:rPr>
                <w:rFonts w:eastAsia="宋体"/>
                <w:color w:val="000000"/>
                <w:lang w:val="en-US" w:eastAsia="zh-CN" w:bidi="ar"/>
              </w:rPr>
            </w:pPr>
            <w:r>
              <w:rPr>
                <w:rFonts w:eastAsia="宋体"/>
                <w:color w:val="000000"/>
                <w:lang w:val="en-US" w:eastAsia="zh-CN" w:bidi="ar"/>
              </w:rPr>
              <w:t>Methyl (E)-octadec-9-enoate</w:t>
            </w:r>
          </w:p>
        </w:tc>
        <w:tc>
          <w:tcPr>
            <w:tcW w:w="2066" w:type="dxa"/>
            <w:tcBorders>
              <w:top w:val="nil"/>
              <w:left w:val="nil"/>
              <w:bottom w:val="nil"/>
              <w:right w:val="nil"/>
            </w:tcBorders>
            <w:vAlign w:val="center"/>
          </w:tcPr>
          <w:p w14:paraId="184B658E">
            <w:pPr>
              <w:jc w:val="center"/>
              <w:textAlignment w:val="center"/>
              <w:rPr>
                <w:rFonts w:eastAsia="宋体"/>
                <w:color w:val="000000"/>
                <w:lang w:val="en-US" w:eastAsia="zh-CN" w:bidi="ar"/>
              </w:rPr>
            </w:pPr>
            <w:r>
              <w:rPr>
                <w:rFonts w:eastAsia="宋体"/>
                <w:color w:val="000000"/>
                <w:lang w:val="en-US" w:eastAsia="zh-CN" w:bidi="ar"/>
              </w:rPr>
              <w:t>-0.214204788</w:t>
            </w:r>
          </w:p>
        </w:tc>
      </w:tr>
      <w:tr w14:paraId="2319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C245431">
            <w:pPr>
              <w:jc w:val="center"/>
              <w:textAlignment w:val="center"/>
              <w:rPr>
                <w:rFonts w:eastAsia="宋体"/>
                <w:color w:val="000000"/>
                <w:lang w:val="en-US" w:eastAsia="zh-CN" w:bidi="ar"/>
              </w:rPr>
            </w:pPr>
            <w:r>
              <w:rPr>
                <w:rFonts w:eastAsia="宋体"/>
                <w:color w:val="000000"/>
                <w:lang w:val="en-US" w:eastAsia="zh-CN" w:bidi="ar"/>
              </w:rPr>
              <w:t>CCCCCC/C=C\CCCCCCCC(=O)OC</w:t>
            </w:r>
          </w:p>
        </w:tc>
        <w:tc>
          <w:tcPr>
            <w:tcW w:w="3705" w:type="dxa"/>
            <w:tcBorders>
              <w:top w:val="nil"/>
              <w:left w:val="nil"/>
              <w:bottom w:val="nil"/>
              <w:right w:val="nil"/>
            </w:tcBorders>
            <w:vAlign w:val="center"/>
          </w:tcPr>
          <w:p w14:paraId="38BE8EFA">
            <w:pPr>
              <w:jc w:val="center"/>
              <w:textAlignment w:val="center"/>
              <w:rPr>
                <w:rFonts w:eastAsia="宋体"/>
                <w:color w:val="000000"/>
                <w:lang w:val="en-US" w:eastAsia="zh-CN" w:bidi="ar"/>
              </w:rPr>
            </w:pPr>
            <w:r>
              <w:rPr>
                <w:rFonts w:eastAsia="宋体"/>
                <w:color w:val="000000"/>
                <w:lang w:val="en-US" w:eastAsia="zh-CN" w:bidi="ar"/>
              </w:rPr>
              <w:t>Methyl (E)-hexadec-9-enoate</w:t>
            </w:r>
          </w:p>
        </w:tc>
        <w:tc>
          <w:tcPr>
            <w:tcW w:w="2066" w:type="dxa"/>
            <w:tcBorders>
              <w:top w:val="nil"/>
              <w:left w:val="nil"/>
              <w:bottom w:val="nil"/>
              <w:right w:val="nil"/>
            </w:tcBorders>
            <w:vAlign w:val="center"/>
          </w:tcPr>
          <w:p w14:paraId="017FE8FC">
            <w:pPr>
              <w:jc w:val="center"/>
              <w:textAlignment w:val="center"/>
              <w:rPr>
                <w:rFonts w:eastAsia="宋体"/>
                <w:color w:val="000000"/>
                <w:lang w:val="en-US" w:eastAsia="zh-CN" w:bidi="ar"/>
              </w:rPr>
            </w:pPr>
            <w:r>
              <w:rPr>
                <w:rFonts w:eastAsia="宋体"/>
                <w:color w:val="000000"/>
                <w:lang w:val="en-US" w:eastAsia="zh-CN" w:bidi="ar"/>
              </w:rPr>
              <w:t>-0.232016385</w:t>
            </w:r>
          </w:p>
        </w:tc>
      </w:tr>
      <w:tr w14:paraId="41A1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0293F2E">
            <w:pPr>
              <w:jc w:val="center"/>
              <w:textAlignment w:val="center"/>
              <w:rPr>
                <w:rFonts w:eastAsia="宋体"/>
                <w:color w:val="000000"/>
                <w:lang w:val="en-US" w:eastAsia="zh-CN" w:bidi="ar"/>
              </w:rPr>
            </w:pPr>
            <w:r>
              <w:rPr>
                <w:rFonts w:eastAsia="宋体"/>
                <w:color w:val="000000"/>
                <w:lang w:val="en-US" w:eastAsia="zh-CN" w:bidi="ar"/>
              </w:rPr>
              <w:t>CCCCCCCC/C=C\CCCCCCCC(=O)OC</w:t>
            </w:r>
          </w:p>
        </w:tc>
        <w:tc>
          <w:tcPr>
            <w:tcW w:w="3705" w:type="dxa"/>
            <w:tcBorders>
              <w:top w:val="nil"/>
              <w:left w:val="nil"/>
              <w:bottom w:val="nil"/>
              <w:right w:val="nil"/>
            </w:tcBorders>
            <w:vAlign w:val="center"/>
          </w:tcPr>
          <w:p w14:paraId="396986B0">
            <w:pPr>
              <w:jc w:val="center"/>
              <w:textAlignment w:val="center"/>
              <w:rPr>
                <w:rFonts w:eastAsia="宋体"/>
                <w:color w:val="000000"/>
                <w:lang w:val="en-US" w:eastAsia="zh-CN" w:bidi="ar"/>
              </w:rPr>
            </w:pPr>
            <w:r>
              <w:rPr>
                <w:rFonts w:eastAsia="宋体"/>
                <w:color w:val="000000"/>
                <w:lang w:val="en-US" w:eastAsia="zh-CN" w:bidi="ar"/>
              </w:rPr>
              <w:t>Methyl (E)-eicos-11-enoate</w:t>
            </w:r>
          </w:p>
        </w:tc>
        <w:tc>
          <w:tcPr>
            <w:tcW w:w="2066" w:type="dxa"/>
            <w:tcBorders>
              <w:top w:val="nil"/>
              <w:left w:val="nil"/>
              <w:bottom w:val="nil"/>
              <w:right w:val="nil"/>
            </w:tcBorders>
            <w:vAlign w:val="center"/>
          </w:tcPr>
          <w:p w14:paraId="2060EE43">
            <w:pPr>
              <w:jc w:val="center"/>
              <w:textAlignment w:val="center"/>
              <w:rPr>
                <w:rFonts w:eastAsia="宋体"/>
                <w:color w:val="000000"/>
                <w:lang w:val="en-US" w:eastAsia="zh-CN" w:bidi="ar"/>
              </w:rPr>
            </w:pPr>
            <w:r>
              <w:rPr>
                <w:rFonts w:eastAsia="宋体"/>
                <w:color w:val="000000"/>
                <w:lang w:val="en-US" w:eastAsia="zh-CN" w:bidi="ar"/>
              </w:rPr>
              <w:t>-0.199635893</w:t>
            </w:r>
          </w:p>
        </w:tc>
      </w:tr>
      <w:tr w14:paraId="04C7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04ACABA">
            <w:pPr>
              <w:jc w:val="center"/>
              <w:textAlignment w:val="center"/>
              <w:rPr>
                <w:rFonts w:eastAsia="宋体"/>
                <w:color w:val="000000"/>
                <w:lang w:val="en-US" w:eastAsia="zh-CN" w:bidi="ar"/>
              </w:rPr>
            </w:pPr>
            <w:r>
              <w:rPr>
                <w:rFonts w:eastAsia="宋体"/>
                <w:color w:val="000000"/>
                <w:lang w:val="en-US" w:eastAsia="zh-CN" w:bidi="ar"/>
              </w:rPr>
              <w:t>CCCCCC=CCCCCCCCC(=O)OC</w:t>
            </w:r>
          </w:p>
        </w:tc>
        <w:tc>
          <w:tcPr>
            <w:tcW w:w="3705" w:type="dxa"/>
            <w:tcBorders>
              <w:top w:val="nil"/>
              <w:left w:val="nil"/>
              <w:bottom w:val="nil"/>
              <w:right w:val="nil"/>
            </w:tcBorders>
            <w:vAlign w:val="center"/>
          </w:tcPr>
          <w:p w14:paraId="30501F15">
            <w:pPr>
              <w:jc w:val="center"/>
              <w:textAlignment w:val="center"/>
              <w:rPr>
                <w:rFonts w:eastAsia="宋体"/>
                <w:color w:val="000000"/>
                <w:lang w:val="en-US" w:eastAsia="zh-CN" w:bidi="ar"/>
              </w:rPr>
            </w:pPr>
            <w:r>
              <w:rPr>
                <w:rFonts w:eastAsia="宋体"/>
                <w:color w:val="000000"/>
                <w:lang w:val="en-US" w:eastAsia="zh-CN" w:bidi="ar"/>
              </w:rPr>
              <w:t>Methyl octadec-9-enoate</w:t>
            </w:r>
          </w:p>
        </w:tc>
        <w:tc>
          <w:tcPr>
            <w:tcW w:w="2066" w:type="dxa"/>
            <w:tcBorders>
              <w:top w:val="nil"/>
              <w:left w:val="nil"/>
              <w:bottom w:val="nil"/>
              <w:right w:val="nil"/>
            </w:tcBorders>
            <w:vAlign w:val="center"/>
          </w:tcPr>
          <w:p w14:paraId="0CC5367C">
            <w:pPr>
              <w:jc w:val="center"/>
              <w:textAlignment w:val="center"/>
              <w:rPr>
                <w:rFonts w:eastAsia="宋体"/>
                <w:color w:val="000000"/>
                <w:lang w:val="en-US" w:eastAsia="zh-CN" w:bidi="ar"/>
              </w:rPr>
            </w:pPr>
            <w:r>
              <w:rPr>
                <w:rFonts w:eastAsia="宋体"/>
                <w:color w:val="000000"/>
                <w:lang w:val="en-US" w:eastAsia="zh-CN" w:bidi="ar"/>
              </w:rPr>
              <w:t>-0.21417886</w:t>
            </w:r>
          </w:p>
        </w:tc>
      </w:tr>
      <w:tr w14:paraId="7270E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24E2697">
            <w:pPr>
              <w:jc w:val="center"/>
              <w:textAlignment w:val="center"/>
              <w:rPr>
                <w:rFonts w:eastAsia="宋体"/>
                <w:color w:val="000000"/>
                <w:lang w:val="en-US" w:eastAsia="zh-CN" w:bidi="ar"/>
              </w:rPr>
            </w:pPr>
            <w:r>
              <w:rPr>
                <w:rFonts w:eastAsia="宋体"/>
                <w:color w:val="000000"/>
                <w:lang w:val="en-US" w:eastAsia="zh-CN" w:bidi="ar"/>
              </w:rPr>
              <w:t>CC1CCCCC1</w:t>
            </w:r>
          </w:p>
        </w:tc>
        <w:tc>
          <w:tcPr>
            <w:tcW w:w="3705" w:type="dxa"/>
            <w:tcBorders>
              <w:top w:val="nil"/>
              <w:left w:val="nil"/>
              <w:bottom w:val="nil"/>
              <w:right w:val="nil"/>
            </w:tcBorders>
            <w:vAlign w:val="center"/>
          </w:tcPr>
          <w:p w14:paraId="0B2B2781">
            <w:pPr>
              <w:jc w:val="center"/>
              <w:textAlignment w:val="center"/>
              <w:rPr>
                <w:rFonts w:eastAsia="宋体"/>
                <w:color w:val="000000"/>
                <w:lang w:val="en-US" w:eastAsia="zh-CN" w:bidi="ar"/>
              </w:rPr>
            </w:pPr>
            <w:r>
              <w:rPr>
                <w:rFonts w:eastAsia="宋体"/>
                <w:color w:val="000000"/>
                <w:lang w:val="en-US" w:eastAsia="zh-CN" w:bidi="ar"/>
              </w:rPr>
              <w:t>Methylcyclopentane</w:t>
            </w:r>
          </w:p>
        </w:tc>
        <w:tc>
          <w:tcPr>
            <w:tcW w:w="2066" w:type="dxa"/>
            <w:tcBorders>
              <w:top w:val="nil"/>
              <w:left w:val="nil"/>
              <w:bottom w:val="nil"/>
              <w:right w:val="nil"/>
            </w:tcBorders>
            <w:vAlign w:val="center"/>
          </w:tcPr>
          <w:p w14:paraId="11973FA2">
            <w:pPr>
              <w:jc w:val="center"/>
              <w:textAlignment w:val="center"/>
              <w:rPr>
                <w:rFonts w:eastAsia="宋体"/>
                <w:color w:val="000000"/>
                <w:lang w:val="en-US" w:eastAsia="zh-CN" w:bidi="ar"/>
              </w:rPr>
            </w:pPr>
            <w:r>
              <w:rPr>
                <w:rFonts w:eastAsia="宋体"/>
                <w:color w:val="000000"/>
                <w:lang w:val="en-US" w:eastAsia="zh-CN" w:bidi="ar"/>
              </w:rPr>
              <w:t>-0.287723631</w:t>
            </w:r>
          </w:p>
        </w:tc>
      </w:tr>
      <w:tr w14:paraId="1593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FEA0992">
            <w:pPr>
              <w:jc w:val="center"/>
              <w:textAlignment w:val="center"/>
              <w:rPr>
                <w:rFonts w:eastAsia="宋体"/>
                <w:color w:val="000000"/>
                <w:lang w:val="en-US" w:eastAsia="zh-CN" w:bidi="ar"/>
              </w:rPr>
            </w:pPr>
            <w:r>
              <w:rPr>
                <w:rFonts w:eastAsia="宋体"/>
                <w:color w:val="000000"/>
                <w:lang w:val="en-US" w:eastAsia="zh-CN" w:bidi="ar"/>
              </w:rPr>
              <w:t>CC1CCCC1</w:t>
            </w:r>
          </w:p>
        </w:tc>
        <w:tc>
          <w:tcPr>
            <w:tcW w:w="3705" w:type="dxa"/>
            <w:tcBorders>
              <w:top w:val="nil"/>
              <w:left w:val="nil"/>
              <w:bottom w:val="nil"/>
              <w:right w:val="nil"/>
            </w:tcBorders>
            <w:vAlign w:val="center"/>
          </w:tcPr>
          <w:p w14:paraId="007E20DA">
            <w:pPr>
              <w:jc w:val="center"/>
              <w:textAlignment w:val="center"/>
              <w:rPr>
                <w:rFonts w:eastAsia="宋体"/>
                <w:color w:val="000000"/>
                <w:lang w:val="en-US" w:eastAsia="zh-CN" w:bidi="ar"/>
              </w:rPr>
            </w:pPr>
            <w:r>
              <w:rPr>
                <w:rFonts w:eastAsia="宋体"/>
                <w:color w:val="000000"/>
                <w:lang w:val="en-US" w:eastAsia="zh-CN" w:bidi="ar"/>
              </w:rPr>
              <w:t>Methylcyclobutane</w:t>
            </w:r>
          </w:p>
        </w:tc>
        <w:tc>
          <w:tcPr>
            <w:tcW w:w="2066" w:type="dxa"/>
            <w:tcBorders>
              <w:top w:val="nil"/>
              <w:left w:val="nil"/>
              <w:bottom w:val="nil"/>
              <w:right w:val="nil"/>
            </w:tcBorders>
            <w:vAlign w:val="center"/>
          </w:tcPr>
          <w:p w14:paraId="01BEF396">
            <w:pPr>
              <w:jc w:val="center"/>
              <w:textAlignment w:val="center"/>
              <w:rPr>
                <w:rFonts w:eastAsia="宋体"/>
                <w:color w:val="000000"/>
                <w:lang w:val="en-US" w:eastAsia="zh-CN" w:bidi="ar"/>
              </w:rPr>
            </w:pPr>
            <w:r>
              <w:rPr>
                <w:rFonts w:eastAsia="宋体"/>
                <w:color w:val="000000"/>
                <w:lang w:val="en-US" w:eastAsia="zh-CN" w:bidi="ar"/>
              </w:rPr>
              <w:t>-0.34405905</w:t>
            </w:r>
          </w:p>
        </w:tc>
      </w:tr>
      <w:tr w14:paraId="23CF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46E519A">
            <w:pPr>
              <w:jc w:val="center"/>
              <w:textAlignment w:val="center"/>
              <w:rPr>
                <w:rFonts w:eastAsia="宋体"/>
                <w:color w:val="000000"/>
                <w:lang w:val="en-US" w:eastAsia="zh-CN" w:bidi="ar"/>
              </w:rPr>
            </w:pPr>
            <w:r>
              <w:rPr>
                <w:rFonts w:eastAsia="宋体"/>
                <w:color w:val="000000"/>
                <w:lang w:val="en-US" w:eastAsia="zh-CN" w:bidi="ar"/>
              </w:rPr>
              <w:t>CCCCCCCCCC(=O)OC</w:t>
            </w:r>
          </w:p>
        </w:tc>
        <w:tc>
          <w:tcPr>
            <w:tcW w:w="3705" w:type="dxa"/>
            <w:tcBorders>
              <w:top w:val="nil"/>
              <w:left w:val="nil"/>
              <w:bottom w:val="nil"/>
              <w:right w:val="nil"/>
            </w:tcBorders>
            <w:vAlign w:val="center"/>
          </w:tcPr>
          <w:p w14:paraId="273D5C19">
            <w:pPr>
              <w:jc w:val="center"/>
              <w:textAlignment w:val="center"/>
              <w:rPr>
                <w:rFonts w:eastAsia="宋体"/>
                <w:color w:val="000000"/>
                <w:lang w:val="en-US" w:eastAsia="zh-CN" w:bidi="ar"/>
              </w:rPr>
            </w:pPr>
            <w:r>
              <w:rPr>
                <w:rFonts w:eastAsia="宋体"/>
                <w:color w:val="000000"/>
                <w:lang w:val="en-US" w:eastAsia="zh-CN" w:bidi="ar"/>
              </w:rPr>
              <w:t>Methyl decanoate</w:t>
            </w:r>
          </w:p>
        </w:tc>
        <w:tc>
          <w:tcPr>
            <w:tcW w:w="2066" w:type="dxa"/>
            <w:tcBorders>
              <w:top w:val="nil"/>
              <w:left w:val="nil"/>
              <w:bottom w:val="nil"/>
              <w:right w:val="nil"/>
            </w:tcBorders>
            <w:vAlign w:val="center"/>
          </w:tcPr>
          <w:p w14:paraId="7802F076">
            <w:pPr>
              <w:jc w:val="center"/>
              <w:textAlignment w:val="center"/>
              <w:rPr>
                <w:rFonts w:eastAsia="宋体"/>
                <w:color w:val="000000"/>
                <w:lang w:val="en-US" w:eastAsia="zh-CN" w:bidi="ar"/>
              </w:rPr>
            </w:pPr>
            <w:r>
              <w:rPr>
                <w:rFonts w:eastAsia="宋体"/>
                <w:color w:val="000000"/>
                <w:lang w:val="en-US" w:eastAsia="zh-CN" w:bidi="ar"/>
              </w:rPr>
              <w:t>-0.176970661</w:t>
            </w:r>
          </w:p>
        </w:tc>
      </w:tr>
      <w:tr w14:paraId="426B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9D2BA17">
            <w:pPr>
              <w:jc w:val="center"/>
              <w:textAlignment w:val="center"/>
              <w:rPr>
                <w:rFonts w:eastAsia="宋体"/>
                <w:color w:val="000000"/>
                <w:lang w:val="en-US" w:eastAsia="zh-CN" w:bidi="ar"/>
              </w:rPr>
            </w:pPr>
            <w:r>
              <w:rPr>
                <w:rFonts w:eastAsia="宋体"/>
                <w:color w:val="000000"/>
                <w:lang w:val="en-US" w:eastAsia="zh-CN" w:bidi="ar"/>
              </w:rPr>
              <w:t>CCCCCCCCCCCC(=O)OC</w:t>
            </w:r>
          </w:p>
        </w:tc>
        <w:tc>
          <w:tcPr>
            <w:tcW w:w="3705" w:type="dxa"/>
            <w:tcBorders>
              <w:top w:val="nil"/>
              <w:left w:val="nil"/>
              <w:bottom w:val="nil"/>
              <w:right w:val="nil"/>
            </w:tcBorders>
            <w:vAlign w:val="center"/>
          </w:tcPr>
          <w:p w14:paraId="243A0CBA">
            <w:pPr>
              <w:jc w:val="center"/>
              <w:textAlignment w:val="center"/>
              <w:rPr>
                <w:rFonts w:eastAsia="宋体"/>
                <w:color w:val="000000"/>
                <w:lang w:val="en-US" w:eastAsia="zh-CN" w:bidi="ar"/>
              </w:rPr>
            </w:pPr>
            <w:r>
              <w:rPr>
                <w:rFonts w:eastAsia="宋体"/>
                <w:color w:val="000000"/>
                <w:lang w:val="en-US" w:eastAsia="zh-CN" w:bidi="ar"/>
              </w:rPr>
              <w:t>Methyl dodecanoate</w:t>
            </w:r>
          </w:p>
        </w:tc>
        <w:tc>
          <w:tcPr>
            <w:tcW w:w="2066" w:type="dxa"/>
            <w:tcBorders>
              <w:top w:val="nil"/>
              <w:left w:val="nil"/>
              <w:bottom w:val="nil"/>
              <w:right w:val="nil"/>
            </w:tcBorders>
            <w:vAlign w:val="center"/>
          </w:tcPr>
          <w:p w14:paraId="62070586">
            <w:pPr>
              <w:jc w:val="center"/>
              <w:textAlignment w:val="center"/>
              <w:rPr>
                <w:rFonts w:eastAsia="宋体"/>
                <w:color w:val="000000"/>
                <w:lang w:val="en-US" w:eastAsia="zh-CN" w:bidi="ar"/>
              </w:rPr>
            </w:pPr>
            <w:r>
              <w:rPr>
                <w:rFonts w:eastAsia="宋体"/>
                <w:color w:val="000000"/>
                <w:lang w:val="en-US" w:eastAsia="zh-CN" w:bidi="ar"/>
              </w:rPr>
              <w:t>-0.158401489</w:t>
            </w:r>
          </w:p>
        </w:tc>
      </w:tr>
      <w:tr w14:paraId="1352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C3A307F">
            <w:pPr>
              <w:jc w:val="center"/>
              <w:textAlignment w:val="center"/>
              <w:rPr>
                <w:rFonts w:eastAsia="宋体"/>
                <w:color w:val="000000"/>
                <w:lang w:val="en-US" w:eastAsia="zh-CN" w:bidi="ar"/>
              </w:rPr>
            </w:pPr>
            <w:r>
              <w:rPr>
                <w:rFonts w:eastAsia="宋体"/>
                <w:color w:val="000000"/>
                <w:lang w:val="en-US" w:eastAsia="zh-CN" w:bidi="ar"/>
              </w:rPr>
              <w:t>CCC(=O)C</w:t>
            </w:r>
          </w:p>
        </w:tc>
        <w:tc>
          <w:tcPr>
            <w:tcW w:w="3705" w:type="dxa"/>
            <w:tcBorders>
              <w:top w:val="nil"/>
              <w:left w:val="nil"/>
              <w:bottom w:val="nil"/>
              <w:right w:val="nil"/>
            </w:tcBorders>
            <w:vAlign w:val="center"/>
          </w:tcPr>
          <w:p w14:paraId="1F6343AB">
            <w:pPr>
              <w:jc w:val="center"/>
              <w:textAlignment w:val="center"/>
              <w:rPr>
                <w:rFonts w:eastAsia="宋体"/>
                <w:color w:val="000000"/>
                <w:lang w:val="en-US" w:eastAsia="zh-CN" w:bidi="ar"/>
              </w:rPr>
            </w:pPr>
            <w:r>
              <w:rPr>
                <w:rFonts w:eastAsia="宋体"/>
                <w:color w:val="000000"/>
                <w:lang w:val="en-US" w:eastAsia="zh-CN" w:bidi="ar"/>
              </w:rPr>
              <w:t>Butan-2-one</w:t>
            </w:r>
          </w:p>
        </w:tc>
        <w:tc>
          <w:tcPr>
            <w:tcW w:w="2066" w:type="dxa"/>
            <w:tcBorders>
              <w:top w:val="nil"/>
              <w:left w:val="nil"/>
              <w:bottom w:val="nil"/>
              <w:right w:val="nil"/>
            </w:tcBorders>
            <w:vAlign w:val="center"/>
          </w:tcPr>
          <w:p w14:paraId="3E27AE32">
            <w:pPr>
              <w:jc w:val="center"/>
              <w:textAlignment w:val="center"/>
              <w:rPr>
                <w:rFonts w:eastAsia="宋体"/>
                <w:color w:val="000000"/>
                <w:lang w:val="en-US" w:eastAsia="zh-CN" w:bidi="ar"/>
              </w:rPr>
            </w:pPr>
            <w:r>
              <w:rPr>
                <w:rFonts w:eastAsia="宋体"/>
                <w:color w:val="000000"/>
                <w:lang w:val="en-US" w:eastAsia="zh-CN" w:bidi="ar"/>
              </w:rPr>
              <w:t>-0.413919002</w:t>
            </w:r>
          </w:p>
        </w:tc>
      </w:tr>
      <w:tr w14:paraId="6987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E474EC1">
            <w:pPr>
              <w:jc w:val="center"/>
              <w:textAlignment w:val="center"/>
              <w:rPr>
                <w:rFonts w:eastAsia="宋体"/>
                <w:color w:val="000000"/>
                <w:lang w:val="en-US" w:eastAsia="zh-CN" w:bidi="ar"/>
              </w:rPr>
            </w:pPr>
            <w:r>
              <w:rPr>
                <w:rFonts w:eastAsia="宋体"/>
                <w:color w:val="000000"/>
                <w:lang w:val="en-US" w:eastAsia="zh-CN" w:bidi="ar"/>
              </w:rPr>
              <w:t>COC=O</w:t>
            </w:r>
          </w:p>
        </w:tc>
        <w:tc>
          <w:tcPr>
            <w:tcW w:w="3705" w:type="dxa"/>
            <w:tcBorders>
              <w:top w:val="nil"/>
              <w:left w:val="nil"/>
              <w:bottom w:val="nil"/>
              <w:right w:val="nil"/>
            </w:tcBorders>
            <w:vAlign w:val="center"/>
          </w:tcPr>
          <w:p w14:paraId="70A52252">
            <w:pPr>
              <w:jc w:val="center"/>
              <w:textAlignment w:val="center"/>
              <w:rPr>
                <w:rFonts w:eastAsia="宋体"/>
                <w:color w:val="000000"/>
                <w:lang w:val="en-US" w:eastAsia="zh-CN" w:bidi="ar"/>
              </w:rPr>
            </w:pPr>
            <w:r>
              <w:rPr>
                <w:rFonts w:eastAsia="宋体"/>
                <w:color w:val="000000"/>
                <w:lang w:val="en-US" w:eastAsia="zh-CN" w:bidi="ar"/>
              </w:rPr>
              <w:t>Methyl formate</w:t>
            </w:r>
          </w:p>
        </w:tc>
        <w:tc>
          <w:tcPr>
            <w:tcW w:w="2066" w:type="dxa"/>
            <w:tcBorders>
              <w:top w:val="nil"/>
              <w:left w:val="nil"/>
              <w:bottom w:val="nil"/>
              <w:right w:val="nil"/>
            </w:tcBorders>
            <w:vAlign w:val="center"/>
          </w:tcPr>
          <w:p w14:paraId="0A228653">
            <w:pPr>
              <w:jc w:val="center"/>
              <w:textAlignment w:val="center"/>
              <w:rPr>
                <w:rFonts w:eastAsia="宋体"/>
                <w:color w:val="000000"/>
                <w:lang w:val="en-US" w:eastAsia="zh-CN" w:bidi="ar"/>
              </w:rPr>
            </w:pPr>
            <w:r>
              <w:rPr>
                <w:rFonts w:eastAsia="宋体"/>
                <w:color w:val="000000"/>
                <w:lang w:val="en-US" w:eastAsia="zh-CN" w:bidi="ar"/>
              </w:rPr>
              <w:t>-0.750986814</w:t>
            </w:r>
          </w:p>
        </w:tc>
      </w:tr>
      <w:tr w14:paraId="2CF1A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9B2E879">
            <w:pPr>
              <w:jc w:val="center"/>
              <w:textAlignment w:val="center"/>
              <w:rPr>
                <w:rFonts w:eastAsia="宋体"/>
                <w:color w:val="000000"/>
                <w:lang w:val="en-US" w:eastAsia="zh-CN" w:bidi="ar"/>
              </w:rPr>
            </w:pPr>
            <w:r>
              <w:rPr>
                <w:rFonts w:eastAsia="宋体"/>
                <w:color w:val="000000"/>
                <w:lang w:val="en-US" w:eastAsia="zh-CN" w:bidi="ar"/>
              </w:rPr>
              <w:t>CC(=O)C=O</w:t>
            </w:r>
          </w:p>
        </w:tc>
        <w:tc>
          <w:tcPr>
            <w:tcW w:w="3705" w:type="dxa"/>
            <w:tcBorders>
              <w:top w:val="nil"/>
              <w:left w:val="nil"/>
              <w:bottom w:val="nil"/>
              <w:right w:val="nil"/>
            </w:tcBorders>
            <w:vAlign w:val="center"/>
          </w:tcPr>
          <w:p w14:paraId="7F8D3927">
            <w:pPr>
              <w:jc w:val="center"/>
              <w:textAlignment w:val="center"/>
              <w:rPr>
                <w:rFonts w:eastAsia="宋体"/>
                <w:color w:val="000000"/>
                <w:lang w:val="en-US" w:eastAsia="zh-CN" w:bidi="ar"/>
              </w:rPr>
            </w:pPr>
            <w:r>
              <w:rPr>
                <w:rFonts w:eastAsia="宋体"/>
                <w:color w:val="000000"/>
                <w:lang w:val="en-US" w:eastAsia="zh-CN" w:bidi="ar"/>
              </w:rPr>
              <w:t>Methylglyoxal</w:t>
            </w:r>
          </w:p>
        </w:tc>
        <w:tc>
          <w:tcPr>
            <w:tcW w:w="2066" w:type="dxa"/>
            <w:tcBorders>
              <w:top w:val="nil"/>
              <w:left w:val="nil"/>
              <w:bottom w:val="nil"/>
              <w:right w:val="nil"/>
            </w:tcBorders>
            <w:vAlign w:val="center"/>
          </w:tcPr>
          <w:p w14:paraId="67D68D25">
            <w:pPr>
              <w:jc w:val="center"/>
              <w:textAlignment w:val="center"/>
              <w:rPr>
                <w:rFonts w:eastAsia="宋体"/>
                <w:color w:val="000000"/>
                <w:lang w:val="en-US" w:eastAsia="zh-CN" w:bidi="ar"/>
              </w:rPr>
            </w:pPr>
            <w:r>
              <w:rPr>
                <w:rFonts w:eastAsia="宋体"/>
                <w:color w:val="000000"/>
                <w:lang w:val="en-US" w:eastAsia="zh-CN" w:bidi="ar"/>
              </w:rPr>
              <w:t>-0.791433275</w:t>
            </w:r>
          </w:p>
        </w:tc>
      </w:tr>
      <w:tr w14:paraId="6B2D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DB671CB">
            <w:pPr>
              <w:jc w:val="center"/>
              <w:textAlignment w:val="center"/>
              <w:rPr>
                <w:rFonts w:eastAsia="宋体"/>
                <w:color w:val="000000"/>
                <w:lang w:val="en-US" w:eastAsia="zh-CN" w:bidi="ar"/>
              </w:rPr>
            </w:pPr>
            <w:r>
              <w:rPr>
                <w:rFonts w:eastAsia="宋体"/>
                <w:color w:val="000000"/>
                <w:lang w:val="en-US" w:eastAsia="zh-CN" w:bidi="ar"/>
              </w:rPr>
              <w:t>CCCCCCCCCCCCCCCCC(=O)OC</w:t>
            </w:r>
          </w:p>
        </w:tc>
        <w:tc>
          <w:tcPr>
            <w:tcW w:w="3705" w:type="dxa"/>
            <w:tcBorders>
              <w:top w:val="nil"/>
              <w:left w:val="nil"/>
              <w:bottom w:val="nil"/>
              <w:right w:val="nil"/>
            </w:tcBorders>
            <w:vAlign w:val="center"/>
          </w:tcPr>
          <w:p w14:paraId="6B3845D8">
            <w:pPr>
              <w:jc w:val="center"/>
              <w:textAlignment w:val="center"/>
              <w:rPr>
                <w:rFonts w:eastAsia="宋体"/>
                <w:color w:val="000000"/>
                <w:lang w:val="en-US" w:eastAsia="zh-CN" w:bidi="ar"/>
              </w:rPr>
            </w:pPr>
            <w:r>
              <w:rPr>
                <w:rFonts w:eastAsia="宋体"/>
                <w:color w:val="000000"/>
                <w:lang w:val="en-US" w:eastAsia="zh-CN" w:bidi="ar"/>
              </w:rPr>
              <w:t>Methyl heptadecanoate</w:t>
            </w:r>
          </w:p>
        </w:tc>
        <w:tc>
          <w:tcPr>
            <w:tcW w:w="2066" w:type="dxa"/>
            <w:tcBorders>
              <w:top w:val="nil"/>
              <w:left w:val="nil"/>
              <w:bottom w:val="nil"/>
              <w:right w:val="nil"/>
            </w:tcBorders>
            <w:vAlign w:val="center"/>
          </w:tcPr>
          <w:p w14:paraId="68DC6C26">
            <w:pPr>
              <w:jc w:val="center"/>
              <w:textAlignment w:val="center"/>
              <w:rPr>
                <w:rFonts w:eastAsia="宋体"/>
                <w:color w:val="000000"/>
                <w:lang w:val="en-US" w:eastAsia="zh-CN" w:bidi="ar"/>
              </w:rPr>
            </w:pPr>
            <w:r>
              <w:rPr>
                <w:rFonts w:eastAsia="宋体"/>
                <w:color w:val="000000"/>
                <w:lang w:val="en-US" w:eastAsia="zh-CN" w:bidi="ar"/>
              </w:rPr>
              <w:t>-0.133745134</w:t>
            </w:r>
          </w:p>
        </w:tc>
      </w:tr>
      <w:tr w14:paraId="7820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7C0C60F">
            <w:pPr>
              <w:jc w:val="center"/>
              <w:textAlignment w:val="center"/>
              <w:rPr>
                <w:rFonts w:eastAsia="宋体"/>
                <w:color w:val="000000"/>
                <w:lang w:val="en-US" w:eastAsia="zh-CN" w:bidi="ar"/>
              </w:rPr>
            </w:pPr>
            <w:r>
              <w:rPr>
                <w:rFonts w:eastAsia="宋体"/>
                <w:color w:val="000000"/>
                <w:lang w:val="en-US" w:eastAsia="zh-CN" w:bidi="ar"/>
              </w:rPr>
              <w:t>CCCCCCC(=O)OC</w:t>
            </w:r>
          </w:p>
        </w:tc>
        <w:tc>
          <w:tcPr>
            <w:tcW w:w="3705" w:type="dxa"/>
            <w:tcBorders>
              <w:top w:val="nil"/>
              <w:left w:val="nil"/>
              <w:bottom w:val="nil"/>
              <w:right w:val="nil"/>
            </w:tcBorders>
            <w:vAlign w:val="center"/>
          </w:tcPr>
          <w:p w14:paraId="197B1095">
            <w:pPr>
              <w:jc w:val="center"/>
              <w:textAlignment w:val="center"/>
              <w:rPr>
                <w:rFonts w:eastAsia="宋体"/>
                <w:color w:val="000000"/>
                <w:lang w:val="en-US" w:eastAsia="zh-CN" w:bidi="ar"/>
              </w:rPr>
            </w:pPr>
            <w:r>
              <w:rPr>
                <w:rFonts w:eastAsia="宋体"/>
                <w:color w:val="000000"/>
                <w:lang w:val="en-US" w:eastAsia="zh-CN" w:bidi="ar"/>
              </w:rPr>
              <w:t>Methyl heptanoate</w:t>
            </w:r>
          </w:p>
        </w:tc>
        <w:tc>
          <w:tcPr>
            <w:tcW w:w="2066" w:type="dxa"/>
            <w:tcBorders>
              <w:top w:val="nil"/>
              <w:left w:val="nil"/>
              <w:bottom w:val="nil"/>
              <w:right w:val="nil"/>
            </w:tcBorders>
            <w:vAlign w:val="center"/>
          </w:tcPr>
          <w:p w14:paraId="2137E385">
            <w:pPr>
              <w:jc w:val="center"/>
              <w:textAlignment w:val="center"/>
              <w:rPr>
                <w:rFonts w:eastAsia="宋体"/>
                <w:color w:val="000000"/>
                <w:lang w:val="en-US" w:eastAsia="zh-CN" w:bidi="ar"/>
              </w:rPr>
            </w:pPr>
            <w:r>
              <w:rPr>
                <w:rFonts w:eastAsia="宋体"/>
                <w:color w:val="000000"/>
                <w:lang w:val="en-US" w:eastAsia="zh-CN" w:bidi="ar"/>
              </w:rPr>
              <w:t>-0.227633595</w:t>
            </w:r>
          </w:p>
        </w:tc>
      </w:tr>
      <w:tr w14:paraId="7E41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63B0931">
            <w:pPr>
              <w:jc w:val="center"/>
              <w:textAlignment w:val="center"/>
              <w:rPr>
                <w:rFonts w:eastAsia="宋体"/>
                <w:color w:val="000000"/>
                <w:lang w:val="en-US" w:eastAsia="zh-CN" w:bidi="ar"/>
              </w:rPr>
            </w:pPr>
            <w:r>
              <w:rPr>
                <w:rFonts w:eastAsia="宋体"/>
                <w:color w:val="000000"/>
                <w:lang w:val="en-US" w:eastAsia="zh-CN" w:bidi="ar"/>
              </w:rPr>
              <w:t>CCCCCCCCCCCCCCCC(=O)OC</w:t>
            </w:r>
          </w:p>
        </w:tc>
        <w:tc>
          <w:tcPr>
            <w:tcW w:w="3705" w:type="dxa"/>
            <w:tcBorders>
              <w:top w:val="nil"/>
              <w:left w:val="nil"/>
              <w:bottom w:val="nil"/>
              <w:right w:val="nil"/>
            </w:tcBorders>
            <w:vAlign w:val="center"/>
          </w:tcPr>
          <w:p w14:paraId="21DC59DF">
            <w:pPr>
              <w:jc w:val="center"/>
              <w:textAlignment w:val="center"/>
              <w:rPr>
                <w:rFonts w:eastAsia="宋体"/>
                <w:color w:val="000000"/>
                <w:lang w:val="en-US" w:eastAsia="zh-CN" w:bidi="ar"/>
              </w:rPr>
            </w:pPr>
            <w:r>
              <w:rPr>
                <w:rFonts w:eastAsia="宋体"/>
                <w:color w:val="000000"/>
                <w:lang w:val="en-US" w:eastAsia="zh-CN" w:bidi="ar"/>
              </w:rPr>
              <w:t>Methyl hexadecanoate</w:t>
            </w:r>
          </w:p>
        </w:tc>
        <w:tc>
          <w:tcPr>
            <w:tcW w:w="2066" w:type="dxa"/>
            <w:tcBorders>
              <w:top w:val="nil"/>
              <w:left w:val="nil"/>
              <w:bottom w:val="nil"/>
              <w:right w:val="nil"/>
            </w:tcBorders>
            <w:vAlign w:val="center"/>
          </w:tcPr>
          <w:p w14:paraId="1D7074EA">
            <w:pPr>
              <w:jc w:val="center"/>
              <w:textAlignment w:val="center"/>
              <w:rPr>
                <w:rFonts w:eastAsia="宋体"/>
                <w:color w:val="000000"/>
                <w:lang w:val="en-US" w:eastAsia="zh-CN" w:bidi="ar"/>
              </w:rPr>
            </w:pPr>
            <w:r>
              <w:rPr>
                <w:rFonts w:eastAsia="宋体"/>
                <w:color w:val="000000"/>
                <w:lang w:val="en-US" w:eastAsia="zh-CN" w:bidi="ar"/>
              </w:rPr>
              <w:t>-0.137429148</w:t>
            </w:r>
          </w:p>
        </w:tc>
      </w:tr>
      <w:tr w14:paraId="4ED3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2DF5EF1">
            <w:pPr>
              <w:jc w:val="center"/>
              <w:textAlignment w:val="center"/>
              <w:rPr>
                <w:rFonts w:eastAsia="宋体"/>
                <w:color w:val="000000"/>
                <w:lang w:val="en-US" w:eastAsia="zh-CN" w:bidi="ar"/>
              </w:rPr>
            </w:pPr>
            <w:r>
              <w:rPr>
                <w:rFonts w:eastAsia="宋体"/>
                <w:color w:val="000000"/>
                <w:lang w:val="en-US" w:eastAsia="zh-CN" w:bidi="ar"/>
              </w:rPr>
              <w:t>CCCCCC(=O)OC</w:t>
            </w:r>
          </w:p>
        </w:tc>
        <w:tc>
          <w:tcPr>
            <w:tcW w:w="3705" w:type="dxa"/>
            <w:tcBorders>
              <w:top w:val="nil"/>
              <w:left w:val="nil"/>
              <w:bottom w:val="nil"/>
              <w:right w:val="nil"/>
            </w:tcBorders>
            <w:vAlign w:val="center"/>
          </w:tcPr>
          <w:p w14:paraId="0E4A18E6">
            <w:pPr>
              <w:jc w:val="center"/>
              <w:textAlignment w:val="center"/>
              <w:rPr>
                <w:rFonts w:eastAsia="宋体"/>
                <w:color w:val="000000"/>
                <w:lang w:val="en-US" w:eastAsia="zh-CN" w:bidi="ar"/>
              </w:rPr>
            </w:pPr>
            <w:r>
              <w:rPr>
                <w:rFonts w:eastAsia="宋体"/>
                <w:color w:val="000000"/>
                <w:lang w:val="en-US" w:eastAsia="zh-CN" w:bidi="ar"/>
              </w:rPr>
              <w:t>Methyl hexanoate</w:t>
            </w:r>
          </w:p>
        </w:tc>
        <w:tc>
          <w:tcPr>
            <w:tcW w:w="2066" w:type="dxa"/>
            <w:tcBorders>
              <w:top w:val="nil"/>
              <w:left w:val="nil"/>
              <w:bottom w:val="nil"/>
              <w:right w:val="nil"/>
            </w:tcBorders>
            <w:vAlign w:val="center"/>
          </w:tcPr>
          <w:p w14:paraId="4BA9DEC2">
            <w:pPr>
              <w:jc w:val="center"/>
              <w:textAlignment w:val="center"/>
              <w:rPr>
                <w:rFonts w:eastAsia="宋体"/>
                <w:color w:val="000000"/>
                <w:lang w:val="en-US" w:eastAsia="zh-CN" w:bidi="ar"/>
              </w:rPr>
            </w:pPr>
            <w:r>
              <w:rPr>
                <w:rFonts w:eastAsia="宋体"/>
                <w:color w:val="000000"/>
                <w:lang w:val="en-US" w:eastAsia="zh-CN" w:bidi="ar"/>
              </w:rPr>
              <w:t>-0.258786708</w:t>
            </w:r>
          </w:p>
        </w:tc>
      </w:tr>
      <w:tr w14:paraId="65081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81F2264">
            <w:pPr>
              <w:jc w:val="center"/>
              <w:textAlignment w:val="center"/>
              <w:rPr>
                <w:rFonts w:eastAsia="宋体"/>
                <w:color w:val="000000"/>
                <w:lang w:val="en-US" w:eastAsia="zh-CN" w:bidi="ar"/>
              </w:rPr>
            </w:pPr>
            <w:r>
              <w:rPr>
                <w:rFonts w:eastAsia="宋体"/>
                <w:color w:val="000000"/>
                <w:lang w:val="en-US" w:eastAsia="zh-CN" w:bidi="ar"/>
              </w:rPr>
              <w:t>CC(C)C(=O)OC</w:t>
            </w:r>
          </w:p>
        </w:tc>
        <w:tc>
          <w:tcPr>
            <w:tcW w:w="3705" w:type="dxa"/>
            <w:tcBorders>
              <w:top w:val="nil"/>
              <w:left w:val="nil"/>
              <w:bottom w:val="nil"/>
              <w:right w:val="nil"/>
            </w:tcBorders>
            <w:vAlign w:val="center"/>
          </w:tcPr>
          <w:p w14:paraId="4D770F33">
            <w:pPr>
              <w:jc w:val="center"/>
              <w:textAlignment w:val="center"/>
              <w:rPr>
                <w:rFonts w:eastAsia="宋体"/>
                <w:color w:val="000000"/>
                <w:lang w:val="en-US" w:eastAsia="zh-CN" w:bidi="ar"/>
              </w:rPr>
            </w:pPr>
            <w:r>
              <w:rPr>
                <w:rFonts w:eastAsia="宋体"/>
                <w:color w:val="000000"/>
                <w:lang w:val="en-US" w:eastAsia="zh-CN" w:bidi="ar"/>
              </w:rPr>
              <w:t>Methyl isobutyrate</w:t>
            </w:r>
          </w:p>
        </w:tc>
        <w:tc>
          <w:tcPr>
            <w:tcW w:w="2066" w:type="dxa"/>
            <w:tcBorders>
              <w:top w:val="nil"/>
              <w:left w:val="nil"/>
              <w:bottom w:val="nil"/>
              <w:right w:val="nil"/>
            </w:tcBorders>
            <w:vAlign w:val="center"/>
          </w:tcPr>
          <w:p w14:paraId="6B8EEC32">
            <w:pPr>
              <w:jc w:val="center"/>
              <w:textAlignment w:val="center"/>
              <w:rPr>
                <w:rFonts w:eastAsia="宋体"/>
                <w:color w:val="000000"/>
                <w:lang w:val="en-US" w:eastAsia="zh-CN" w:bidi="ar"/>
              </w:rPr>
            </w:pPr>
            <w:r>
              <w:rPr>
                <w:rFonts w:eastAsia="宋体"/>
                <w:color w:val="000000"/>
                <w:lang w:val="en-US" w:eastAsia="zh-CN" w:bidi="ar"/>
              </w:rPr>
              <w:t>-0.499814093</w:t>
            </w:r>
          </w:p>
        </w:tc>
      </w:tr>
      <w:tr w14:paraId="5592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369EB4D">
            <w:pPr>
              <w:jc w:val="center"/>
              <w:textAlignment w:val="center"/>
              <w:rPr>
                <w:rFonts w:eastAsia="宋体"/>
                <w:color w:val="000000"/>
                <w:lang w:val="en-US" w:eastAsia="zh-CN" w:bidi="ar"/>
              </w:rPr>
            </w:pPr>
            <w:r>
              <w:rPr>
                <w:rFonts w:eastAsia="宋体"/>
                <w:color w:val="000000"/>
                <w:lang w:val="en-US" w:eastAsia="zh-CN" w:bidi="ar"/>
              </w:rPr>
              <w:t>CC(C)OC(=O)OC</w:t>
            </w:r>
          </w:p>
        </w:tc>
        <w:tc>
          <w:tcPr>
            <w:tcW w:w="3705" w:type="dxa"/>
            <w:tcBorders>
              <w:top w:val="nil"/>
              <w:left w:val="nil"/>
              <w:bottom w:val="nil"/>
              <w:right w:val="nil"/>
            </w:tcBorders>
            <w:vAlign w:val="center"/>
          </w:tcPr>
          <w:p w14:paraId="1174A452">
            <w:pPr>
              <w:jc w:val="center"/>
              <w:textAlignment w:val="center"/>
              <w:rPr>
                <w:rFonts w:eastAsia="宋体"/>
                <w:color w:val="000000"/>
                <w:lang w:val="en-US" w:eastAsia="zh-CN" w:bidi="ar"/>
              </w:rPr>
            </w:pPr>
            <w:r>
              <w:rPr>
                <w:rFonts w:eastAsia="宋体"/>
                <w:color w:val="000000"/>
                <w:lang w:val="en-US" w:eastAsia="zh-CN" w:bidi="ar"/>
              </w:rPr>
              <w:t>Methyl isopropyl carbonate</w:t>
            </w:r>
          </w:p>
        </w:tc>
        <w:tc>
          <w:tcPr>
            <w:tcW w:w="2066" w:type="dxa"/>
            <w:tcBorders>
              <w:top w:val="nil"/>
              <w:left w:val="nil"/>
              <w:bottom w:val="nil"/>
              <w:right w:val="nil"/>
            </w:tcBorders>
            <w:vAlign w:val="center"/>
          </w:tcPr>
          <w:p w14:paraId="42D08BDF">
            <w:pPr>
              <w:jc w:val="center"/>
              <w:textAlignment w:val="center"/>
              <w:rPr>
                <w:rFonts w:eastAsia="宋体"/>
                <w:color w:val="000000"/>
                <w:lang w:val="en-US" w:eastAsia="zh-CN" w:bidi="ar"/>
              </w:rPr>
            </w:pPr>
            <w:r>
              <w:rPr>
                <w:rFonts w:eastAsia="宋体"/>
                <w:color w:val="000000"/>
                <w:lang w:val="en-US" w:eastAsia="zh-CN" w:bidi="ar"/>
              </w:rPr>
              <w:t>-0.037121654</w:t>
            </w:r>
          </w:p>
        </w:tc>
      </w:tr>
      <w:tr w14:paraId="0695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8C40722">
            <w:pPr>
              <w:jc w:val="center"/>
              <w:textAlignment w:val="center"/>
              <w:rPr>
                <w:rFonts w:eastAsia="宋体"/>
                <w:color w:val="000000"/>
                <w:lang w:val="en-US" w:eastAsia="zh-CN" w:bidi="ar"/>
              </w:rPr>
            </w:pPr>
            <w:r>
              <w:rPr>
                <w:rFonts w:eastAsia="宋体"/>
                <w:color w:val="000000"/>
                <w:lang w:val="en-US" w:eastAsia="zh-CN" w:bidi="ar"/>
              </w:rPr>
              <w:t>CC(C)C(=O)C</w:t>
            </w:r>
          </w:p>
        </w:tc>
        <w:tc>
          <w:tcPr>
            <w:tcW w:w="3705" w:type="dxa"/>
            <w:tcBorders>
              <w:top w:val="nil"/>
              <w:left w:val="nil"/>
              <w:bottom w:val="nil"/>
              <w:right w:val="nil"/>
            </w:tcBorders>
            <w:vAlign w:val="center"/>
          </w:tcPr>
          <w:p w14:paraId="1352A355">
            <w:pPr>
              <w:jc w:val="center"/>
              <w:textAlignment w:val="center"/>
              <w:rPr>
                <w:rFonts w:eastAsia="宋体"/>
                <w:color w:val="000000"/>
                <w:lang w:val="en-US" w:eastAsia="zh-CN" w:bidi="ar"/>
              </w:rPr>
            </w:pPr>
            <w:r>
              <w:rPr>
                <w:rFonts w:eastAsia="宋体"/>
                <w:color w:val="000000"/>
                <w:lang w:val="en-US" w:eastAsia="zh-CN" w:bidi="ar"/>
              </w:rPr>
              <w:t>3-Methylbutan-2-one</w:t>
            </w:r>
          </w:p>
        </w:tc>
        <w:tc>
          <w:tcPr>
            <w:tcW w:w="2066" w:type="dxa"/>
            <w:tcBorders>
              <w:top w:val="nil"/>
              <w:left w:val="nil"/>
              <w:bottom w:val="nil"/>
              <w:right w:val="nil"/>
            </w:tcBorders>
            <w:vAlign w:val="center"/>
          </w:tcPr>
          <w:p w14:paraId="6450B0A5">
            <w:pPr>
              <w:jc w:val="center"/>
              <w:textAlignment w:val="center"/>
              <w:rPr>
                <w:rFonts w:eastAsia="宋体"/>
                <w:color w:val="000000"/>
                <w:lang w:val="en-US" w:eastAsia="zh-CN" w:bidi="ar"/>
              </w:rPr>
            </w:pPr>
            <w:r>
              <w:rPr>
                <w:rFonts w:eastAsia="宋体"/>
                <w:color w:val="000000"/>
                <w:lang w:val="en-US" w:eastAsia="zh-CN" w:bidi="ar"/>
              </w:rPr>
              <w:t>-0.357834756</w:t>
            </w:r>
          </w:p>
        </w:tc>
      </w:tr>
      <w:tr w14:paraId="6350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2B66CC4">
            <w:pPr>
              <w:jc w:val="center"/>
              <w:textAlignment w:val="center"/>
              <w:rPr>
                <w:rFonts w:eastAsia="宋体"/>
                <w:color w:val="000000"/>
                <w:lang w:val="en-US" w:eastAsia="zh-CN" w:bidi="ar"/>
              </w:rPr>
            </w:pPr>
            <w:r>
              <w:rPr>
                <w:rFonts w:eastAsia="宋体"/>
                <w:color w:val="000000"/>
                <w:lang w:val="en-US" w:eastAsia="zh-CN" w:bidi="ar"/>
              </w:rPr>
              <w:t>CC(C(=O)OC)O</w:t>
            </w:r>
          </w:p>
        </w:tc>
        <w:tc>
          <w:tcPr>
            <w:tcW w:w="3705" w:type="dxa"/>
            <w:tcBorders>
              <w:top w:val="nil"/>
              <w:left w:val="nil"/>
              <w:bottom w:val="nil"/>
              <w:right w:val="nil"/>
            </w:tcBorders>
            <w:vAlign w:val="center"/>
          </w:tcPr>
          <w:p w14:paraId="1B777186">
            <w:pPr>
              <w:jc w:val="center"/>
              <w:textAlignment w:val="center"/>
              <w:rPr>
                <w:rFonts w:eastAsia="宋体"/>
                <w:color w:val="000000"/>
                <w:lang w:val="en-US" w:eastAsia="zh-CN" w:bidi="ar"/>
              </w:rPr>
            </w:pPr>
            <w:r>
              <w:rPr>
                <w:rFonts w:eastAsia="宋体"/>
                <w:color w:val="000000"/>
                <w:lang w:val="en-US" w:eastAsia="zh-CN" w:bidi="ar"/>
              </w:rPr>
              <w:t>Methyl lactate</w:t>
            </w:r>
          </w:p>
        </w:tc>
        <w:tc>
          <w:tcPr>
            <w:tcW w:w="2066" w:type="dxa"/>
            <w:tcBorders>
              <w:top w:val="nil"/>
              <w:left w:val="nil"/>
              <w:bottom w:val="nil"/>
              <w:right w:val="nil"/>
            </w:tcBorders>
            <w:vAlign w:val="center"/>
          </w:tcPr>
          <w:p w14:paraId="504ADEBF">
            <w:pPr>
              <w:jc w:val="center"/>
              <w:textAlignment w:val="center"/>
              <w:rPr>
                <w:rFonts w:eastAsia="宋体"/>
                <w:color w:val="000000"/>
                <w:lang w:val="en-US" w:eastAsia="zh-CN" w:bidi="ar"/>
              </w:rPr>
            </w:pPr>
            <w:r>
              <w:rPr>
                <w:rFonts w:eastAsia="宋体"/>
                <w:color w:val="000000"/>
                <w:lang w:val="en-US" w:eastAsia="zh-CN" w:bidi="ar"/>
              </w:rPr>
              <w:t>-0.499820679</w:t>
            </w:r>
          </w:p>
        </w:tc>
      </w:tr>
      <w:tr w14:paraId="637E1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401634A">
            <w:pPr>
              <w:jc w:val="center"/>
              <w:textAlignment w:val="center"/>
              <w:rPr>
                <w:rFonts w:eastAsia="宋体"/>
                <w:color w:val="000000"/>
                <w:lang w:val="en-US" w:eastAsia="zh-CN" w:bidi="ar"/>
              </w:rPr>
            </w:pPr>
            <w:r>
              <w:rPr>
                <w:rFonts w:eastAsia="宋体"/>
                <w:color w:val="000000"/>
                <w:lang w:val="en-US" w:eastAsia="zh-CN" w:bidi="ar"/>
              </w:rPr>
              <w:t>CCCCC/C=C\C/C=C\CCCCCCCC(=O)OC</w:t>
            </w:r>
          </w:p>
        </w:tc>
        <w:tc>
          <w:tcPr>
            <w:tcW w:w="3705" w:type="dxa"/>
            <w:tcBorders>
              <w:top w:val="nil"/>
              <w:left w:val="nil"/>
              <w:bottom w:val="nil"/>
              <w:right w:val="nil"/>
            </w:tcBorders>
            <w:vAlign w:val="center"/>
          </w:tcPr>
          <w:p w14:paraId="144ABF57">
            <w:pPr>
              <w:jc w:val="center"/>
              <w:textAlignment w:val="center"/>
              <w:rPr>
                <w:rFonts w:eastAsia="宋体"/>
                <w:color w:val="000000"/>
                <w:lang w:val="en-US" w:eastAsia="zh-CN" w:bidi="ar"/>
              </w:rPr>
            </w:pPr>
            <w:r>
              <w:rPr>
                <w:rFonts w:eastAsia="宋体"/>
                <w:color w:val="000000"/>
                <w:lang w:val="en-US" w:eastAsia="zh-CN" w:bidi="ar"/>
              </w:rPr>
              <w:t>Methyl (E,E)-octadeca-9,12-dienoate</w:t>
            </w:r>
          </w:p>
        </w:tc>
        <w:tc>
          <w:tcPr>
            <w:tcW w:w="2066" w:type="dxa"/>
            <w:tcBorders>
              <w:top w:val="nil"/>
              <w:left w:val="nil"/>
              <w:bottom w:val="nil"/>
              <w:right w:val="nil"/>
            </w:tcBorders>
            <w:vAlign w:val="center"/>
          </w:tcPr>
          <w:p w14:paraId="129B1B97">
            <w:pPr>
              <w:jc w:val="center"/>
              <w:textAlignment w:val="center"/>
              <w:rPr>
                <w:rFonts w:eastAsia="宋体"/>
                <w:color w:val="000000"/>
                <w:lang w:val="en-US" w:eastAsia="zh-CN" w:bidi="ar"/>
              </w:rPr>
            </w:pPr>
            <w:r>
              <w:rPr>
                <w:rFonts w:eastAsia="宋体"/>
                <w:color w:val="000000"/>
                <w:lang w:val="en-US" w:eastAsia="zh-CN" w:bidi="ar"/>
              </w:rPr>
              <w:t>-0.292183757</w:t>
            </w:r>
          </w:p>
        </w:tc>
      </w:tr>
      <w:tr w14:paraId="2DD6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87A6CEB">
            <w:pPr>
              <w:jc w:val="center"/>
              <w:textAlignment w:val="center"/>
              <w:rPr>
                <w:rFonts w:eastAsia="宋体"/>
                <w:color w:val="000000"/>
                <w:lang w:val="en-US" w:eastAsia="zh-CN" w:bidi="ar"/>
              </w:rPr>
            </w:pPr>
            <w:r>
              <w:rPr>
                <w:rFonts w:eastAsia="宋体"/>
                <w:color w:val="000000"/>
                <w:lang w:val="en-US" w:eastAsia="zh-CN" w:bidi="ar"/>
              </w:rPr>
              <w:t>CC/C=C\C/C=C\C/C=C\CCCCCCCC(=O)OC</w:t>
            </w:r>
          </w:p>
        </w:tc>
        <w:tc>
          <w:tcPr>
            <w:tcW w:w="3705" w:type="dxa"/>
            <w:tcBorders>
              <w:top w:val="nil"/>
              <w:left w:val="nil"/>
              <w:bottom w:val="nil"/>
              <w:right w:val="nil"/>
            </w:tcBorders>
            <w:vAlign w:val="center"/>
          </w:tcPr>
          <w:p w14:paraId="0BB177D9">
            <w:pPr>
              <w:jc w:val="center"/>
              <w:textAlignment w:val="center"/>
              <w:rPr>
                <w:rFonts w:eastAsia="宋体"/>
                <w:color w:val="000000"/>
                <w:lang w:val="en-US" w:eastAsia="zh-CN" w:bidi="ar"/>
              </w:rPr>
            </w:pPr>
            <w:r>
              <w:rPr>
                <w:rFonts w:eastAsia="宋体"/>
                <w:color w:val="000000"/>
                <w:lang w:val="en-US" w:eastAsia="zh-CN" w:bidi="ar"/>
              </w:rPr>
              <w:t>Methyl (E,E,E)-octadeca-9,12,15-trienoate</w:t>
            </w:r>
          </w:p>
        </w:tc>
        <w:tc>
          <w:tcPr>
            <w:tcW w:w="2066" w:type="dxa"/>
            <w:tcBorders>
              <w:top w:val="nil"/>
              <w:left w:val="nil"/>
              <w:bottom w:val="nil"/>
              <w:right w:val="nil"/>
            </w:tcBorders>
            <w:vAlign w:val="center"/>
          </w:tcPr>
          <w:p w14:paraId="324F78B4">
            <w:pPr>
              <w:jc w:val="center"/>
              <w:textAlignment w:val="center"/>
              <w:rPr>
                <w:rFonts w:eastAsia="宋体"/>
                <w:color w:val="000000"/>
                <w:lang w:val="en-US" w:eastAsia="zh-CN" w:bidi="ar"/>
              </w:rPr>
            </w:pPr>
            <w:r>
              <w:rPr>
                <w:rFonts w:eastAsia="宋体"/>
                <w:color w:val="000000"/>
                <w:lang w:val="en-US" w:eastAsia="zh-CN" w:bidi="ar"/>
              </w:rPr>
              <w:t>-0.370462358</w:t>
            </w:r>
          </w:p>
        </w:tc>
      </w:tr>
      <w:tr w14:paraId="150C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5163108">
            <w:pPr>
              <w:jc w:val="center"/>
              <w:textAlignment w:val="center"/>
              <w:rPr>
                <w:rFonts w:eastAsia="宋体"/>
                <w:color w:val="000000"/>
                <w:lang w:val="en-US" w:eastAsia="zh-CN" w:bidi="ar"/>
              </w:rPr>
            </w:pPr>
            <w:r>
              <w:rPr>
                <w:rFonts w:eastAsia="宋体"/>
                <w:color w:val="000000"/>
                <w:lang w:val="en-US" w:eastAsia="zh-CN" w:bidi="ar"/>
              </w:rPr>
              <w:t>CC(=C)C(=O)OC</w:t>
            </w:r>
          </w:p>
        </w:tc>
        <w:tc>
          <w:tcPr>
            <w:tcW w:w="3705" w:type="dxa"/>
            <w:tcBorders>
              <w:top w:val="nil"/>
              <w:left w:val="nil"/>
              <w:bottom w:val="nil"/>
              <w:right w:val="nil"/>
            </w:tcBorders>
            <w:vAlign w:val="center"/>
          </w:tcPr>
          <w:p w14:paraId="0F63C2BF">
            <w:pPr>
              <w:jc w:val="center"/>
              <w:textAlignment w:val="center"/>
              <w:rPr>
                <w:rFonts w:eastAsia="宋体"/>
                <w:color w:val="000000"/>
                <w:lang w:val="en-US" w:eastAsia="zh-CN" w:bidi="ar"/>
              </w:rPr>
            </w:pPr>
            <w:r>
              <w:rPr>
                <w:rFonts w:eastAsia="宋体"/>
                <w:color w:val="000000"/>
                <w:lang w:val="en-US" w:eastAsia="zh-CN" w:bidi="ar"/>
              </w:rPr>
              <w:t>Methyl methacrylate</w:t>
            </w:r>
          </w:p>
        </w:tc>
        <w:tc>
          <w:tcPr>
            <w:tcW w:w="2066" w:type="dxa"/>
            <w:tcBorders>
              <w:top w:val="nil"/>
              <w:left w:val="nil"/>
              <w:bottom w:val="nil"/>
              <w:right w:val="nil"/>
            </w:tcBorders>
            <w:vAlign w:val="center"/>
          </w:tcPr>
          <w:p w14:paraId="0132CDC4">
            <w:pPr>
              <w:jc w:val="center"/>
              <w:textAlignment w:val="center"/>
              <w:rPr>
                <w:rFonts w:eastAsia="宋体"/>
                <w:color w:val="000000"/>
                <w:lang w:val="en-US" w:eastAsia="zh-CN" w:bidi="ar"/>
              </w:rPr>
            </w:pPr>
            <w:r>
              <w:rPr>
                <w:rFonts w:eastAsia="宋体"/>
                <w:color w:val="000000"/>
                <w:lang w:val="en-US" w:eastAsia="zh-CN" w:bidi="ar"/>
              </w:rPr>
              <w:t>-0.889036</w:t>
            </w:r>
          </w:p>
        </w:tc>
      </w:tr>
      <w:tr w14:paraId="270F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D268616">
            <w:pPr>
              <w:jc w:val="center"/>
              <w:textAlignment w:val="center"/>
              <w:rPr>
                <w:rFonts w:eastAsia="宋体"/>
                <w:color w:val="000000"/>
                <w:lang w:val="en-US" w:eastAsia="zh-CN" w:bidi="ar"/>
              </w:rPr>
            </w:pPr>
            <w:r>
              <w:rPr>
                <w:rFonts w:eastAsia="宋体"/>
                <w:color w:val="000000"/>
                <w:lang w:val="en-US" w:eastAsia="zh-CN" w:bidi="ar"/>
              </w:rPr>
              <w:t>CCCCCCCCCCCCCC(=O)OC</w:t>
            </w:r>
          </w:p>
        </w:tc>
        <w:tc>
          <w:tcPr>
            <w:tcW w:w="3705" w:type="dxa"/>
            <w:tcBorders>
              <w:top w:val="nil"/>
              <w:left w:val="nil"/>
              <w:bottom w:val="nil"/>
              <w:right w:val="nil"/>
            </w:tcBorders>
            <w:vAlign w:val="center"/>
          </w:tcPr>
          <w:p w14:paraId="69F2B1D9">
            <w:pPr>
              <w:jc w:val="center"/>
              <w:textAlignment w:val="center"/>
              <w:rPr>
                <w:rFonts w:eastAsia="宋体"/>
                <w:color w:val="000000"/>
                <w:lang w:val="en-US" w:eastAsia="zh-CN" w:bidi="ar"/>
              </w:rPr>
            </w:pPr>
            <w:r>
              <w:rPr>
                <w:rFonts w:eastAsia="宋体"/>
                <w:color w:val="000000"/>
                <w:lang w:val="en-US" w:eastAsia="zh-CN" w:bidi="ar"/>
              </w:rPr>
              <w:t>Methyl tetradecanoate</w:t>
            </w:r>
          </w:p>
        </w:tc>
        <w:tc>
          <w:tcPr>
            <w:tcW w:w="2066" w:type="dxa"/>
            <w:tcBorders>
              <w:top w:val="nil"/>
              <w:left w:val="nil"/>
              <w:bottom w:val="nil"/>
              <w:right w:val="nil"/>
            </w:tcBorders>
            <w:vAlign w:val="center"/>
          </w:tcPr>
          <w:p w14:paraId="1E9DCEB4">
            <w:pPr>
              <w:jc w:val="center"/>
              <w:textAlignment w:val="center"/>
              <w:rPr>
                <w:rFonts w:eastAsia="宋体"/>
                <w:color w:val="000000"/>
                <w:lang w:val="en-US" w:eastAsia="zh-CN" w:bidi="ar"/>
              </w:rPr>
            </w:pPr>
            <w:r>
              <w:rPr>
                <w:rFonts w:eastAsia="宋体"/>
                <w:color w:val="000000"/>
                <w:lang w:val="en-US" w:eastAsia="zh-CN" w:bidi="ar"/>
              </w:rPr>
              <w:t>-0.146443427</w:t>
            </w:r>
          </w:p>
        </w:tc>
      </w:tr>
      <w:tr w14:paraId="145D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A4A22BE">
            <w:pPr>
              <w:jc w:val="center"/>
              <w:textAlignment w:val="center"/>
              <w:rPr>
                <w:rFonts w:eastAsia="宋体"/>
                <w:color w:val="000000"/>
                <w:lang w:val="en-US" w:eastAsia="zh-CN" w:bidi="ar"/>
              </w:rPr>
            </w:pPr>
            <w:r>
              <w:rPr>
                <w:rFonts w:eastAsia="宋体"/>
                <w:color w:val="000000"/>
                <w:lang w:val="en-US" w:eastAsia="zh-CN" w:bidi="ar"/>
              </w:rPr>
              <w:t>CCCCOC</w:t>
            </w:r>
          </w:p>
        </w:tc>
        <w:tc>
          <w:tcPr>
            <w:tcW w:w="3705" w:type="dxa"/>
            <w:tcBorders>
              <w:top w:val="nil"/>
              <w:left w:val="nil"/>
              <w:bottom w:val="nil"/>
              <w:right w:val="nil"/>
            </w:tcBorders>
            <w:vAlign w:val="center"/>
          </w:tcPr>
          <w:p w14:paraId="2923A1B3">
            <w:pPr>
              <w:jc w:val="center"/>
              <w:textAlignment w:val="center"/>
              <w:rPr>
                <w:rFonts w:eastAsia="宋体"/>
                <w:color w:val="000000"/>
                <w:lang w:val="en-US" w:eastAsia="zh-CN" w:bidi="ar"/>
              </w:rPr>
            </w:pPr>
            <w:r>
              <w:rPr>
                <w:rFonts w:eastAsia="宋体"/>
                <w:color w:val="000000"/>
                <w:lang w:val="en-US" w:eastAsia="zh-CN" w:bidi="ar"/>
              </w:rPr>
              <w:t>Butyl methyl ether</w:t>
            </w:r>
          </w:p>
        </w:tc>
        <w:tc>
          <w:tcPr>
            <w:tcW w:w="2066" w:type="dxa"/>
            <w:tcBorders>
              <w:top w:val="nil"/>
              <w:left w:val="nil"/>
              <w:bottom w:val="nil"/>
              <w:right w:val="nil"/>
            </w:tcBorders>
            <w:vAlign w:val="center"/>
          </w:tcPr>
          <w:p w14:paraId="56FF1F3A">
            <w:pPr>
              <w:jc w:val="center"/>
              <w:textAlignment w:val="center"/>
              <w:rPr>
                <w:rFonts w:eastAsia="宋体"/>
                <w:color w:val="000000"/>
                <w:lang w:val="en-US" w:eastAsia="zh-CN" w:bidi="ar"/>
              </w:rPr>
            </w:pPr>
            <w:r>
              <w:rPr>
                <w:rFonts w:eastAsia="宋体"/>
                <w:color w:val="000000"/>
                <w:lang w:val="en-US" w:eastAsia="zh-CN" w:bidi="ar"/>
              </w:rPr>
              <w:t>-0.373235524</w:t>
            </w:r>
          </w:p>
        </w:tc>
      </w:tr>
      <w:tr w14:paraId="7485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DA895B4">
            <w:pPr>
              <w:jc w:val="center"/>
              <w:textAlignment w:val="center"/>
              <w:rPr>
                <w:rFonts w:eastAsia="宋体"/>
                <w:color w:val="000000"/>
                <w:lang w:val="en-US" w:eastAsia="zh-CN" w:bidi="ar"/>
              </w:rPr>
            </w:pPr>
            <w:r>
              <w:rPr>
                <w:rFonts w:eastAsia="宋体"/>
                <w:color w:val="000000"/>
                <w:lang w:val="en-US" w:eastAsia="zh-CN" w:bidi="ar"/>
              </w:rPr>
              <w:t>CCCCC(=O)C</w:t>
            </w:r>
          </w:p>
        </w:tc>
        <w:tc>
          <w:tcPr>
            <w:tcW w:w="3705" w:type="dxa"/>
            <w:tcBorders>
              <w:top w:val="nil"/>
              <w:left w:val="nil"/>
              <w:bottom w:val="nil"/>
              <w:right w:val="nil"/>
            </w:tcBorders>
            <w:vAlign w:val="center"/>
          </w:tcPr>
          <w:p w14:paraId="77840024">
            <w:pPr>
              <w:jc w:val="center"/>
              <w:textAlignment w:val="center"/>
              <w:rPr>
                <w:rFonts w:eastAsia="宋体"/>
                <w:color w:val="000000"/>
                <w:lang w:val="en-US" w:eastAsia="zh-CN" w:bidi="ar"/>
              </w:rPr>
            </w:pPr>
            <w:r>
              <w:rPr>
                <w:rFonts w:eastAsia="宋体"/>
                <w:color w:val="000000"/>
                <w:lang w:val="en-US" w:eastAsia="zh-CN" w:bidi="ar"/>
              </w:rPr>
              <w:t>Hexan-2-one</w:t>
            </w:r>
          </w:p>
        </w:tc>
        <w:tc>
          <w:tcPr>
            <w:tcW w:w="2066" w:type="dxa"/>
            <w:tcBorders>
              <w:top w:val="nil"/>
              <w:left w:val="nil"/>
              <w:bottom w:val="nil"/>
              <w:right w:val="nil"/>
            </w:tcBorders>
            <w:vAlign w:val="center"/>
          </w:tcPr>
          <w:p w14:paraId="1E0658B2">
            <w:pPr>
              <w:jc w:val="center"/>
              <w:textAlignment w:val="center"/>
              <w:rPr>
                <w:rFonts w:eastAsia="宋体"/>
                <w:color w:val="000000"/>
                <w:lang w:val="en-US" w:eastAsia="zh-CN" w:bidi="ar"/>
              </w:rPr>
            </w:pPr>
            <w:r>
              <w:rPr>
                <w:rFonts w:eastAsia="宋体"/>
                <w:color w:val="000000"/>
                <w:lang w:val="en-US" w:eastAsia="zh-CN" w:bidi="ar"/>
              </w:rPr>
              <w:t>-0.34639731</w:t>
            </w:r>
          </w:p>
        </w:tc>
      </w:tr>
      <w:tr w14:paraId="5AAA5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C259CA5">
            <w:pPr>
              <w:jc w:val="center"/>
              <w:textAlignment w:val="center"/>
              <w:rPr>
                <w:rFonts w:eastAsia="宋体"/>
                <w:color w:val="000000"/>
                <w:lang w:val="en-US" w:eastAsia="zh-CN" w:bidi="ar"/>
              </w:rPr>
            </w:pPr>
            <w:r>
              <w:rPr>
                <w:rFonts w:eastAsia="宋体"/>
                <w:color w:val="000000"/>
                <w:lang w:val="en-US" w:eastAsia="zh-CN" w:bidi="ar"/>
              </w:rPr>
              <w:t>CON=O</w:t>
            </w:r>
          </w:p>
        </w:tc>
        <w:tc>
          <w:tcPr>
            <w:tcW w:w="3705" w:type="dxa"/>
            <w:tcBorders>
              <w:top w:val="nil"/>
              <w:left w:val="nil"/>
              <w:bottom w:val="nil"/>
              <w:right w:val="nil"/>
            </w:tcBorders>
            <w:vAlign w:val="center"/>
          </w:tcPr>
          <w:p w14:paraId="09F73DFC">
            <w:pPr>
              <w:jc w:val="center"/>
              <w:textAlignment w:val="center"/>
              <w:rPr>
                <w:rFonts w:eastAsia="宋体"/>
                <w:color w:val="000000"/>
                <w:lang w:val="en-US" w:eastAsia="zh-CN" w:bidi="ar"/>
              </w:rPr>
            </w:pPr>
            <w:r>
              <w:rPr>
                <w:rFonts w:eastAsia="宋体"/>
                <w:color w:val="000000"/>
                <w:lang w:val="en-US" w:eastAsia="zh-CN" w:bidi="ar"/>
              </w:rPr>
              <w:t>Methyl nitrite</w:t>
            </w:r>
          </w:p>
        </w:tc>
        <w:tc>
          <w:tcPr>
            <w:tcW w:w="2066" w:type="dxa"/>
            <w:tcBorders>
              <w:top w:val="nil"/>
              <w:left w:val="nil"/>
              <w:bottom w:val="nil"/>
              <w:right w:val="nil"/>
            </w:tcBorders>
            <w:vAlign w:val="center"/>
          </w:tcPr>
          <w:p w14:paraId="6D11B06E">
            <w:pPr>
              <w:jc w:val="center"/>
              <w:textAlignment w:val="center"/>
              <w:rPr>
                <w:rFonts w:eastAsia="宋体"/>
                <w:color w:val="000000"/>
                <w:lang w:val="en-US" w:eastAsia="zh-CN" w:bidi="ar"/>
              </w:rPr>
            </w:pPr>
            <w:r>
              <w:rPr>
                <w:rFonts w:eastAsia="宋体"/>
                <w:color w:val="000000"/>
                <w:lang w:val="en-US" w:eastAsia="zh-CN" w:bidi="ar"/>
              </w:rPr>
              <w:t>-0.614716649</w:t>
            </w:r>
          </w:p>
        </w:tc>
      </w:tr>
      <w:tr w14:paraId="050D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48635B7">
            <w:pPr>
              <w:jc w:val="center"/>
              <w:textAlignment w:val="center"/>
              <w:rPr>
                <w:rFonts w:eastAsia="宋体"/>
                <w:color w:val="000000"/>
                <w:lang w:val="en-US" w:eastAsia="zh-CN" w:bidi="ar"/>
              </w:rPr>
            </w:pPr>
            <w:r>
              <w:rPr>
                <w:rFonts w:eastAsia="宋体"/>
                <w:color w:val="000000"/>
                <w:lang w:val="en-US" w:eastAsia="zh-CN" w:bidi="ar"/>
              </w:rPr>
              <w:t>CCCCCCCCC(=O)OC</w:t>
            </w:r>
          </w:p>
        </w:tc>
        <w:tc>
          <w:tcPr>
            <w:tcW w:w="3705" w:type="dxa"/>
            <w:tcBorders>
              <w:top w:val="nil"/>
              <w:left w:val="nil"/>
              <w:bottom w:val="nil"/>
              <w:right w:val="nil"/>
            </w:tcBorders>
            <w:vAlign w:val="center"/>
          </w:tcPr>
          <w:p w14:paraId="3BC787FF">
            <w:pPr>
              <w:jc w:val="center"/>
              <w:textAlignment w:val="center"/>
              <w:rPr>
                <w:rFonts w:eastAsia="宋体"/>
                <w:color w:val="000000"/>
                <w:lang w:val="en-US" w:eastAsia="zh-CN" w:bidi="ar"/>
              </w:rPr>
            </w:pPr>
            <w:r>
              <w:rPr>
                <w:rFonts w:eastAsia="宋体"/>
                <w:color w:val="000000"/>
                <w:lang w:val="en-US" w:eastAsia="zh-CN" w:bidi="ar"/>
              </w:rPr>
              <w:t>Methyl nonanoate</w:t>
            </w:r>
          </w:p>
        </w:tc>
        <w:tc>
          <w:tcPr>
            <w:tcW w:w="2066" w:type="dxa"/>
            <w:tcBorders>
              <w:top w:val="nil"/>
              <w:left w:val="nil"/>
              <w:bottom w:val="nil"/>
              <w:right w:val="nil"/>
            </w:tcBorders>
            <w:vAlign w:val="center"/>
          </w:tcPr>
          <w:p w14:paraId="70B9054B">
            <w:pPr>
              <w:jc w:val="center"/>
              <w:textAlignment w:val="center"/>
              <w:rPr>
                <w:rFonts w:eastAsia="宋体"/>
                <w:color w:val="000000"/>
                <w:lang w:val="en-US" w:eastAsia="zh-CN" w:bidi="ar"/>
              </w:rPr>
            </w:pPr>
            <w:r>
              <w:rPr>
                <w:rFonts w:eastAsia="宋体"/>
                <w:color w:val="000000"/>
                <w:lang w:val="en-US" w:eastAsia="zh-CN" w:bidi="ar"/>
              </w:rPr>
              <w:t>-0.189501792</w:t>
            </w:r>
          </w:p>
        </w:tc>
      </w:tr>
      <w:tr w14:paraId="202F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10FC22D">
            <w:pPr>
              <w:jc w:val="center"/>
              <w:textAlignment w:val="center"/>
              <w:rPr>
                <w:rFonts w:eastAsia="宋体"/>
                <w:color w:val="000000"/>
                <w:lang w:val="en-US" w:eastAsia="zh-CN" w:bidi="ar"/>
              </w:rPr>
            </w:pPr>
            <w:r>
              <w:rPr>
                <w:rFonts w:eastAsia="宋体"/>
                <w:color w:val="000000"/>
                <w:lang w:val="en-US" w:eastAsia="zh-CN" w:bidi="ar"/>
              </w:rPr>
              <w:t>CCCCCCCCCCCCCCCCCC(=O)OC</w:t>
            </w:r>
          </w:p>
        </w:tc>
        <w:tc>
          <w:tcPr>
            <w:tcW w:w="3705" w:type="dxa"/>
            <w:tcBorders>
              <w:top w:val="nil"/>
              <w:left w:val="nil"/>
              <w:bottom w:val="nil"/>
              <w:right w:val="nil"/>
            </w:tcBorders>
            <w:vAlign w:val="center"/>
          </w:tcPr>
          <w:p w14:paraId="349918B5">
            <w:pPr>
              <w:jc w:val="center"/>
              <w:textAlignment w:val="center"/>
              <w:rPr>
                <w:rFonts w:eastAsia="宋体"/>
                <w:color w:val="000000"/>
                <w:lang w:val="en-US" w:eastAsia="zh-CN" w:bidi="ar"/>
              </w:rPr>
            </w:pPr>
            <w:r>
              <w:rPr>
                <w:rFonts w:eastAsia="宋体"/>
                <w:color w:val="000000"/>
                <w:lang w:val="en-US" w:eastAsia="zh-CN" w:bidi="ar"/>
              </w:rPr>
              <w:t>Methyl octadecanoate</w:t>
            </w:r>
          </w:p>
        </w:tc>
        <w:tc>
          <w:tcPr>
            <w:tcW w:w="2066" w:type="dxa"/>
            <w:tcBorders>
              <w:top w:val="nil"/>
              <w:left w:val="nil"/>
              <w:bottom w:val="nil"/>
              <w:right w:val="nil"/>
            </w:tcBorders>
            <w:vAlign w:val="center"/>
          </w:tcPr>
          <w:p w14:paraId="7055A1DB">
            <w:pPr>
              <w:jc w:val="center"/>
              <w:textAlignment w:val="center"/>
              <w:rPr>
                <w:rFonts w:eastAsia="宋体"/>
                <w:color w:val="000000"/>
                <w:lang w:val="en-US" w:eastAsia="zh-CN" w:bidi="ar"/>
              </w:rPr>
            </w:pPr>
            <w:r>
              <w:rPr>
                <w:rFonts w:eastAsia="宋体"/>
                <w:color w:val="000000"/>
                <w:lang w:val="en-US" w:eastAsia="zh-CN" w:bidi="ar"/>
              </w:rPr>
              <w:t>-0.130220592</w:t>
            </w:r>
          </w:p>
        </w:tc>
      </w:tr>
      <w:tr w14:paraId="348A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FDF582D">
            <w:pPr>
              <w:jc w:val="center"/>
              <w:textAlignment w:val="center"/>
              <w:rPr>
                <w:rFonts w:eastAsia="宋体"/>
                <w:color w:val="000000"/>
                <w:lang w:val="en-US" w:eastAsia="zh-CN" w:bidi="ar"/>
              </w:rPr>
            </w:pPr>
            <w:r>
              <w:rPr>
                <w:rFonts w:eastAsia="宋体"/>
                <w:color w:val="000000"/>
                <w:lang w:val="en-US" w:eastAsia="zh-CN" w:bidi="ar"/>
              </w:rPr>
              <w:t>CCCCCCCC(=O)OC</w:t>
            </w:r>
          </w:p>
        </w:tc>
        <w:tc>
          <w:tcPr>
            <w:tcW w:w="3705" w:type="dxa"/>
            <w:tcBorders>
              <w:top w:val="nil"/>
              <w:left w:val="nil"/>
              <w:bottom w:val="nil"/>
              <w:right w:val="nil"/>
            </w:tcBorders>
            <w:vAlign w:val="center"/>
          </w:tcPr>
          <w:p w14:paraId="4646A8FD">
            <w:pPr>
              <w:jc w:val="center"/>
              <w:textAlignment w:val="center"/>
              <w:rPr>
                <w:rFonts w:eastAsia="宋体"/>
                <w:color w:val="000000"/>
                <w:lang w:val="en-US" w:eastAsia="zh-CN" w:bidi="ar"/>
              </w:rPr>
            </w:pPr>
            <w:r>
              <w:rPr>
                <w:rFonts w:eastAsia="宋体"/>
                <w:color w:val="000000"/>
                <w:lang w:val="en-US" w:eastAsia="zh-CN" w:bidi="ar"/>
              </w:rPr>
              <w:t>Methyl octanoate</w:t>
            </w:r>
          </w:p>
        </w:tc>
        <w:tc>
          <w:tcPr>
            <w:tcW w:w="2066" w:type="dxa"/>
            <w:tcBorders>
              <w:top w:val="nil"/>
              <w:left w:val="nil"/>
              <w:bottom w:val="nil"/>
              <w:right w:val="nil"/>
            </w:tcBorders>
            <w:vAlign w:val="center"/>
          </w:tcPr>
          <w:p w14:paraId="1FCDC84E">
            <w:pPr>
              <w:jc w:val="center"/>
              <w:textAlignment w:val="center"/>
              <w:rPr>
                <w:rFonts w:eastAsia="宋体"/>
                <w:color w:val="000000"/>
                <w:lang w:val="en-US" w:eastAsia="zh-CN" w:bidi="ar"/>
              </w:rPr>
            </w:pPr>
            <w:r>
              <w:rPr>
                <w:rFonts w:eastAsia="宋体"/>
                <w:color w:val="000000"/>
                <w:lang w:val="en-US" w:eastAsia="zh-CN" w:bidi="ar"/>
              </w:rPr>
              <w:t>-0.204720676</w:t>
            </w:r>
          </w:p>
        </w:tc>
      </w:tr>
      <w:tr w14:paraId="2AA29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16F3FA8">
            <w:pPr>
              <w:jc w:val="center"/>
              <w:textAlignment w:val="center"/>
              <w:rPr>
                <w:rFonts w:eastAsia="宋体"/>
                <w:color w:val="000000"/>
                <w:lang w:val="en-US" w:eastAsia="zh-CN" w:bidi="ar"/>
              </w:rPr>
            </w:pPr>
            <w:r>
              <w:rPr>
                <w:rFonts w:eastAsia="宋体"/>
                <w:color w:val="000000"/>
                <w:lang w:val="en-US" w:eastAsia="zh-CN" w:bidi="ar"/>
              </w:rPr>
              <w:t>CCCCCCCCCCCCCCC(=O)OC</w:t>
            </w:r>
          </w:p>
        </w:tc>
        <w:tc>
          <w:tcPr>
            <w:tcW w:w="3705" w:type="dxa"/>
            <w:tcBorders>
              <w:top w:val="nil"/>
              <w:left w:val="nil"/>
              <w:bottom w:val="nil"/>
              <w:right w:val="nil"/>
            </w:tcBorders>
            <w:vAlign w:val="center"/>
          </w:tcPr>
          <w:p w14:paraId="13E9CD07">
            <w:pPr>
              <w:jc w:val="center"/>
              <w:textAlignment w:val="center"/>
              <w:rPr>
                <w:rFonts w:eastAsia="宋体"/>
                <w:color w:val="000000"/>
                <w:lang w:val="en-US" w:eastAsia="zh-CN" w:bidi="ar"/>
              </w:rPr>
            </w:pPr>
            <w:r>
              <w:rPr>
                <w:rFonts w:eastAsia="宋体"/>
                <w:color w:val="000000"/>
                <w:lang w:val="en-US" w:eastAsia="zh-CN" w:bidi="ar"/>
              </w:rPr>
              <w:t>Methyl pentadecanoate</w:t>
            </w:r>
          </w:p>
        </w:tc>
        <w:tc>
          <w:tcPr>
            <w:tcW w:w="2066" w:type="dxa"/>
            <w:tcBorders>
              <w:top w:val="nil"/>
              <w:left w:val="nil"/>
              <w:bottom w:val="nil"/>
              <w:right w:val="nil"/>
            </w:tcBorders>
            <w:vAlign w:val="center"/>
          </w:tcPr>
          <w:p w14:paraId="0B6B337A">
            <w:pPr>
              <w:jc w:val="center"/>
              <w:textAlignment w:val="center"/>
              <w:rPr>
                <w:rFonts w:eastAsia="宋体"/>
                <w:color w:val="000000"/>
                <w:lang w:val="en-US" w:eastAsia="zh-CN" w:bidi="ar"/>
              </w:rPr>
            </w:pPr>
            <w:r>
              <w:rPr>
                <w:rFonts w:eastAsia="宋体"/>
                <w:color w:val="000000"/>
                <w:lang w:val="en-US" w:eastAsia="zh-CN" w:bidi="ar"/>
              </w:rPr>
              <w:t>-0.14160955</w:t>
            </w:r>
          </w:p>
        </w:tc>
      </w:tr>
      <w:tr w14:paraId="4656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97D66E4">
            <w:pPr>
              <w:jc w:val="center"/>
              <w:textAlignment w:val="center"/>
              <w:rPr>
                <w:rFonts w:eastAsia="宋体"/>
                <w:color w:val="000000"/>
                <w:lang w:val="en-US" w:eastAsia="zh-CN" w:bidi="ar"/>
              </w:rPr>
            </w:pPr>
            <w:r>
              <w:rPr>
                <w:rFonts w:eastAsia="宋体"/>
                <w:color w:val="000000"/>
                <w:lang w:val="en-US" w:eastAsia="zh-CN" w:bidi="ar"/>
              </w:rPr>
              <w:t>CCCCC(=O)OC</w:t>
            </w:r>
          </w:p>
        </w:tc>
        <w:tc>
          <w:tcPr>
            <w:tcW w:w="3705" w:type="dxa"/>
            <w:tcBorders>
              <w:top w:val="nil"/>
              <w:left w:val="nil"/>
              <w:bottom w:val="nil"/>
              <w:right w:val="nil"/>
            </w:tcBorders>
            <w:vAlign w:val="center"/>
          </w:tcPr>
          <w:p w14:paraId="1AE111B2">
            <w:pPr>
              <w:jc w:val="center"/>
              <w:textAlignment w:val="center"/>
              <w:rPr>
                <w:rFonts w:eastAsia="宋体"/>
                <w:color w:val="000000"/>
                <w:lang w:val="en-US" w:eastAsia="zh-CN" w:bidi="ar"/>
              </w:rPr>
            </w:pPr>
            <w:r>
              <w:rPr>
                <w:rFonts w:eastAsia="宋体"/>
                <w:color w:val="000000"/>
                <w:lang w:val="en-US" w:eastAsia="zh-CN" w:bidi="ar"/>
              </w:rPr>
              <w:t>Methyl pentanoate</w:t>
            </w:r>
          </w:p>
        </w:tc>
        <w:tc>
          <w:tcPr>
            <w:tcW w:w="2066" w:type="dxa"/>
            <w:tcBorders>
              <w:top w:val="nil"/>
              <w:left w:val="nil"/>
              <w:bottom w:val="nil"/>
              <w:right w:val="nil"/>
            </w:tcBorders>
            <w:vAlign w:val="center"/>
          </w:tcPr>
          <w:p w14:paraId="47709D79">
            <w:pPr>
              <w:jc w:val="center"/>
              <w:textAlignment w:val="center"/>
              <w:rPr>
                <w:rFonts w:eastAsia="宋体"/>
                <w:color w:val="000000"/>
                <w:lang w:val="en-US" w:eastAsia="zh-CN" w:bidi="ar"/>
              </w:rPr>
            </w:pPr>
            <w:r>
              <w:rPr>
                <w:rFonts w:eastAsia="宋体"/>
                <w:color w:val="000000"/>
                <w:lang w:val="en-US" w:eastAsia="zh-CN" w:bidi="ar"/>
              </w:rPr>
              <w:t>-0.314315438</w:t>
            </w:r>
          </w:p>
        </w:tc>
      </w:tr>
      <w:tr w14:paraId="61C7C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F391E4D">
            <w:pPr>
              <w:jc w:val="center"/>
              <w:textAlignment w:val="center"/>
              <w:rPr>
                <w:rFonts w:eastAsia="宋体"/>
                <w:color w:val="000000"/>
                <w:lang w:val="en-US" w:eastAsia="zh-CN" w:bidi="ar"/>
              </w:rPr>
            </w:pPr>
            <w:r>
              <w:rPr>
                <w:rFonts w:eastAsia="宋体"/>
                <w:color w:val="000000"/>
                <w:lang w:val="en-US" w:eastAsia="zh-CN" w:bidi="ar"/>
              </w:rPr>
              <w:t>CC(C)(C)C(=O)OC</w:t>
            </w:r>
          </w:p>
        </w:tc>
        <w:tc>
          <w:tcPr>
            <w:tcW w:w="3705" w:type="dxa"/>
            <w:tcBorders>
              <w:top w:val="nil"/>
              <w:left w:val="nil"/>
              <w:bottom w:val="nil"/>
              <w:right w:val="nil"/>
            </w:tcBorders>
            <w:vAlign w:val="center"/>
          </w:tcPr>
          <w:p w14:paraId="7D4C6981">
            <w:pPr>
              <w:jc w:val="center"/>
              <w:textAlignment w:val="center"/>
              <w:rPr>
                <w:rFonts w:eastAsia="宋体"/>
                <w:color w:val="000000"/>
                <w:lang w:val="en-US" w:eastAsia="zh-CN" w:bidi="ar"/>
              </w:rPr>
            </w:pPr>
            <w:r>
              <w:rPr>
                <w:rFonts w:eastAsia="宋体"/>
                <w:color w:val="000000"/>
                <w:lang w:val="en-US" w:eastAsia="zh-CN" w:bidi="ar"/>
              </w:rPr>
              <w:t>Methyl pivalate</w:t>
            </w:r>
          </w:p>
        </w:tc>
        <w:tc>
          <w:tcPr>
            <w:tcW w:w="2066" w:type="dxa"/>
            <w:tcBorders>
              <w:top w:val="nil"/>
              <w:left w:val="nil"/>
              <w:bottom w:val="nil"/>
              <w:right w:val="nil"/>
            </w:tcBorders>
            <w:vAlign w:val="center"/>
          </w:tcPr>
          <w:p w14:paraId="77786BAD">
            <w:pPr>
              <w:jc w:val="center"/>
              <w:textAlignment w:val="center"/>
              <w:rPr>
                <w:rFonts w:eastAsia="宋体"/>
                <w:color w:val="000000"/>
                <w:lang w:val="en-US" w:eastAsia="zh-CN" w:bidi="ar"/>
              </w:rPr>
            </w:pPr>
            <w:r>
              <w:rPr>
                <w:rFonts w:eastAsia="宋体"/>
                <w:color w:val="000000"/>
                <w:lang w:val="en-US" w:eastAsia="zh-CN" w:bidi="ar"/>
              </w:rPr>
              <w:t>-0.378339112</w:t>
            </w:r>
          </w:p>
        </w:tc>
      </w:tr>
      <w:tr w14:paraId="7752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86D6629">
            <w:pPr>
              <w:jc w:val="center"/>
              <w:textAlignment w:val="center"/>
              <w:rPr>
                <w:rFonts w:eastAsia="宋体"/>
                <w:color w:val="000000"/>
                <w:lang w:val="en-US" w:eastAsia="zh-CN" w:bidi="ar"/>
              </w:rPr>
            </w:pPr>
            <w:r>
              <w:rPr>
                <w:rFonts w:eastAsia="宋体"/>
                <w:color w:val="000000"/>
                <w:lang w:val="en-US" w:eastAsia="zh-CN" w:bidi="ar"/>
              </w:rPr>
              <w:t>CCC(=O)OC</w:t>
            </w:r>
          </w:p>
        </w:tc>
        <w:tc>
          <w:tcPr>
            <w:tcW w:w="3705" w:type="dxa"/>
            <w:tcBorders>
              <w:top w:val="nil"/>
              <w:left w:val="nil"/>
              <w:bottom w:val="nil"/>
              <w:right w:val="nil"/>
            </w:tcBorders>
            <w:vAlign w:val="center"/>
          </w:tcPr>
          <w:p w14:paraId="27F508C4">
            <w:pPr>
              <w:jc w:val="center"/>
              <w:textAlignment w:val="center"/>
              <w:rPr>
                <w:rFonts w:eastAsia="宋体"/>
                <w:color w:val="000000"/>
                <w:lang w:val="en-US" w:eastAsia="zh-CN" w:bidi="ar"/>
              </w:rPr>
            </w:pPr>
            <w:r>
              <w:rPr>
                <w:rFonts w:eastAsia="宋体"/>
                <w:color w:val="000000"/>
                <w:lang w:val="en-US" w:eastAsia="zh-CN" w:bidi="ar"/>
              </w:rPr>
              <w:t>Methyl propanoate</w:t>
            </w:r>
          </w:p>
        </w:tc>
        <w:tc>
          <w:tcPr>
            <w:tcW w:w="2066" w:type="dxa"/>
            <w:tcBorders>
              <w:top w:val="nil"/>
              <w:left w:val="nil"/>
              <w:bottom w:val="nil"/>
              <w:right w:val="nil"/>
            </w:tcBorders>
            <w:vAlign w:val="center"/>
          </w:tcPr>
          <w:p w14:paraId="7E5E00D2">
            <w:pPr>
              <w:jc w:val="center"/>
              <w:textAlignment w:val="center"/>
              <w:rPr>
                <w:rFonts w:eastAsia="宋体"/>
                <w:color w:val="000000"/>
                <w:lang w:val="en-US" w:eastAsia="zh-CN" w:bidi="ar"/>
              </w:rPr>
            </w:pPr>
            <w:r>
              <w:rPr>
                <w:rFonts w:eastAsia="宋体"/>
                <w:color w:val="000000"/>
                <w:lang w:val="en-US" w:eastAsia="zh-CN" w:bidi="ar"/>
              </w:rPr>
              <w:t>-0.509522855</w:t>
            </w:r>
          </w:p>
        </w:tc>
      </w:tr>
      <w:tr w14:paraId="0DC0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010C087">
            <w:pPr>
              <w:jc w:val="center"/>
              <w:textAlignment w:val="center"/>
              <w:rPr>
                <w:rFonts w:eastAsia="宋体"/>
                <w:color w:val="000000"/>
                <w:lang w:val="en-US" w:eastAsia="zh-CN" w:bidi="ar"/>
              </w:rPr>
            </w:pPr>
            <w:r>
              <w:rPr>
                <w:rFonts w:eastAsia="宋体"/>
                <w:color w:val="000000"/>
                <w:lang w:val="en-US" w:eastAsia="zh-CN" w:bidi="ar"/>
              </w:rPr>
              <w:t>CC(C)(C)OC</w:t>
            </w:r>
          </w:p>
        </w:tc>
        <w:tc>
          <w:tcPr>
            <w:tcW w:w="3705" w:type="dxa"/>
            <w:tcBorders>
              <w:top w:val="nil"/>
              <w:left w:val="nil"/>
              <w:bottom w:val="nil"/>
              <w:right w:val="nil"/>
            </w:tcBorders>
            <w:vAlign w:val="center"/>
          </w:tcPr>
          <w:p w14:paraId="0DB6C1B4">
            <w:pPr>
              <w:jc w:val="center"/>
              <w:textAlignment w:val="center"/>
              <w:rPr>
                <w:rFonts w:eastAsia="宋体"/>
                <w:color w:val="000000"/>
                <w:lang w:val="en-US" w:eastAsia="zh-CN" w:bidi="ar"/>
              </w:rPr>
            </w:pPr>
            <w:r>
              <w:rPr>
                <w:rFonts w:eastAsia="宋体"/>
                <w:color w:val="000000"/>
                <w:lang w:val="en-US" w:eastAsia="zh-CN" w:bidi="ar"/>
              </w:rPr>
              <w:t>Methyl tert-butyl ether</w:t>
            </w:r>
          </w:p>
        </w:tc>
        <w:tc>
          <w:tcPr>
            <w:tcW w:w="2066" w:type="dxa"/>
            <w:tcBorders>
              <w:top w:val="nil"/>
              <w:left w:val="nil"/>
              <w:bottom w:val="nil"/>
              <w:right w:val="nil"/>
            </w:tcBorders>
            <w:vAlign w:val="center"/>
          </w:tcPr>
          <w:p w14:paraId="3731D4E2">
            <w:pPr>
              <w:jc w:val="center"/>
              <w:textAlignment w:val="center"/>
              <w:rPr>
                <w:rFonts w:eastAsia="宋体"/>
                <w:color w:val="000000"/>
                <w:lang w:val="en-US" w:eastAsia="zh-CN" w:bidi="ar"/>
              </w:rPr>
            </w:pPr>
            <w:r>
              <w:rPr>
                <w:rFonts w:eastAsia="宋体"/>
                <w:color w:val="000000"/>
                <w:lang w:val="en-US" w:eastAsia="zh-CN" w:bidi="ar"/>
              </w:rPr>
              <w:t>-0.157411873</w:t>
            </w:r>
          </w:p>
        </w:tc>
      </w:tr>
      <w:tr w14:paraId="2C4F4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305C01B">
            <w:pPr>
              <w:jc w:val="center"/>
              <w:textAlignment w:val="center"/>
              <w:rPr>
                <w:rFonts w:eastAsia="宋体"/>
                <w:color w:val="000000"/>
                <w:lang w:val="en-US" w:eastAsia="zh-CN" w:bidi="ar"/>
              </w:rPr>
            </w:pPr>
            <w:r>
              <w:rPr>
                <w:rFonts w:eastAsia="宋体"/>
                <w:color w:val="000000"/>
                <w:lang w:val="en-US" w:eastAsia="zh-CN" w:bidi="ar"/>
              </w:rPr>
              <w:t>CCC(C)(C)OC</w:t>
            </w:r>
          </w:p>
        </w:tc>
        <w:tc>
          <w:tcPr>
            <w:tcW w:w="3705" w:type="dxa"/>
            <w:tcBorders>
              <w:top w:val="nil"/>
              <w:left w:val="nil"/>
              <w:bottom w:val="nil"/>
              <w:right w:val="nil"/>
            </w:tcBorders>
            <w:vAlign w:val="center"/>
          </w:tcPr>
          <w:p w14:paraId="7EA7AABD">
            <w:pPr>
              <w:jc w:val="center"/>
              <w:textAlignment w:val="center"/>
              <w:rPr>
                <w:rFonts w:eastAsia="宋体"/>
                <w:color w:val="000000"/>
                <w:lang w:val="en-US" w:eastAsia="zh-CN" w:bidi="ar"/>
              </w:rPr>
            </w:pPr>
            <w:r>
              <w:rPr>
                <w:rFonts w:eastAsia="宋体"/>
                <w:color w:val="000000"/>
                <w:lang w:val="en-US" w:eastAsia="zh-CN" w:bidi="ar"/>
              </w:rPr>
              <w:t>Methyl tert-pentyl ether</w:t>
            </w:r>
          </w:p>
        </w:tc>
        <w:tc>
          <w:tcPr>
            <w:tcW w:w="2066" w:type="dxa"/>
            <w:tcBorders>
              <w:top w:val="nil"/>
              <w:left w:val="nil"/>
              <w:bottom w:val="nil"/>
              <w:right w:val="nil"/>
            </w:tcBorders>
            <w:vAlign w:val="center"/>
          </w:tcPr>
          <w:p w14:paraId="014E1A30">
            <w:pPr>
              <w:jc w:val="center"/>
              <w:textAlignment w:val="center"/>
              <w:rPr>
                <w:rFonts w:eastAsia="宋体"/>
                <w:color w:val="000000"/>
                <w:lang w:val="en-US" w:eastAsia="zh-CN" w:bidi="ar"/>
              </w:rPr>
            </w:pPr>
            <w:r>
              <w:rPr>
                <w:rFonts w:eastAsia="宋体"/>
                <w:color w:val="000000"/>
                <w:lang w:val="en-US" w:eastAsia="zh-CN" w:bidi="ar"/>
              </w:rPr>
              <w:t>-0.02903986</w:t>
            </w:r>
          </w:p>
        </w:tc>
      </w:tr>
      <w:tr w14:paraId="7608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8FA355F">
            <w:pPr>
              <w:jc w:val="center"/>
              <w:textAlignment w:val="center"/>
              <w:rPr>
                <w:rFonts w:eastAsia="宋体"/>
                <w:color w:val="000000"/>
                <w:lang w:val="en-US" w:eastAsia="zh-CN" w:bidi="ar"/>
              </w:rPr>
            </w:pPr>
            <w:r>
              <w:rPr>
                <w:rFonts w:eastAsia="宋体"/>
                <w:color w:val="000000"/>
                <w:lang w:val="en-US" w:eastAsia="zh-CN" w:bidi="ar"/>
              </w:rPr>
              <w:t>CC(=O)C(C)(C)C</w:t>
            </w:r>
          </w:p>
        </w:tc>
        <w:tc>
          <w:tcPr>
            <w:tcW w:w="3705" w:type="dxa"/>
            <w:tcBorders>
              <w:top w:val="nil"/>
              <w:left w:val="nil"/>
              <w:bottom w:val="nil"/>
              <w:right w:val="nil"/>
            </w:tcBorders>
            <w:vAlign w:val="center"/>
          </w:tcPr>
          <w:p w14:paraId="31DE6999">
            <w:pPr>
              <w:jc w:val="center"/>
              <w:textAlignment w:val="center"/>
              <w:rPr>
                <w:rFonts w:eastAsia="宋体"/>
                <w:color w:val="000000"/>
                <w:lang w:val="en-US" w:eastAsia="zh-CN" w:bidi="ar"/>
              </w:rPr>
            </w:pPr>
            <w:r>
              <w:rPr>
                <w:rFonts w:eastAsia="宋体"/>
                <w:color w:val="000000"/>
                <w:lang w:val="en-US" w:eastAsia="zh-CN" w:bidi="ar"/>
              </w:rPr>
              <w:t>3,3-Dimethylbutan-2-one</w:t>
            </w:r>
          </w:p>
        </w:tc>
        <w:tc>
          <w:tcPr>
            <w:tcW w:w="2066" w:type="dxa"/>
            <w:tcBorders>
              <w:top w:val="nil"/>
              <w:left w:val="nil"/>
              <w:bottom w:val="nil"/>
              <w:right w:val="nil"/>
            </w:tcBorders>
            <w:vAlign w:val="center"/>
          </w:tcPr>
          <w:p w14:paraId="3C85D9FD">
            <w:pPr>
              <w:jc w:val="center"/>
              <w:textAlignment w:val="center"/>
              <w:rPr>
                <w:rFonts w:eastAsia="宋体"/>
                <w:color w:val="000000"/>
                <w:lang w:val="en-US" w:eastAsia="zh-CN" w:bidi="ar"/>
              </w:rPr>
            </w:pPr>
            <w:r>
              <w:rPr>
                <w:rFonts w:eastAsia="宋体"/>
                <w:color w:val="000000"/>
                <w:lang w:val="en-US" w:eastAsia="zh-CN" w:bidi="ar"/>
              </w:rPr>
              <w:t>-0.292257369</w:t>
            </w:r>
          </w:p>
        </w:tc>
      </w:tr>
      <w:tr w14:paraId="38614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3712891">
            <w:pPr>
              <w:jc w:val="center"/>
              <w:textAlignment w:val="center"/>
              <w:rPr>
                <w:rFonts w:eastAsia="宋体"/>
                <w:color w:val="000000"/>
                <w:lang w:val="en-US" w:eastAsia="zh-CN" w:bidi="ar"/>
              </w:rPr>
            </w:pPr>
            <w:r>
              <w:rPr>
                <w:rFonts w:eastAsia="宋体"/>
                <w:color w:val="000000"/>
                <w:lang w:val="en-US" w:eastAsia="zh-CN" w:bidi="ar"/>
              </w:rPr>
              <w:t>CCC1=CC=CC(=C1)C</w:t>
            </w:r>
          </w:p>
        </w:tc>
        <w:tc>
          <w:tcPr>
            <w:tcW w:w="3705" w:type="dxa"/>
            <w:tcBorders>
              <w:top w:val="nil"/>
              <w:left w:val="nil"/>
              <w:bottom w:val="nil"/>
              <w:right w:val="nil"/>
            </w:tcBorders>
            <w:vAlign w:val="center"/>
          </w:tcPr>
          <w:p w14:paraId="672E27E7">
            <w:pPr>
              <w:jc w:val="center"/>
              <w:textAlignment w:val="center"/>
              <w:rPr>
                <w:rFonts w:eastAsia="宋体"/>
                <w:color w:val="000000"/>
                <w:lang w:val="en-US" w:eastAsia="zh-CN" w:bidi="ar"/>
              </w:rPr>
            </w:pPr>
            <w:r>
              <w:rPr>
                <w:rFonts w:eastAsia="宋体"/>
                <w:color w:val="000000"/>
                <w:lang w:val="en-US" w:eastAsia="zh-CN" w:bidi="ar"/>
              </w:rPr>
              <w:t>1-Ethyl-3-methylbenzene</w:t>
            </w:r>
          </w:p>
        </w:tc>
        <w:tc>
          <w:tcPr>
            <w:tcW w:w="2066" w:type="dxa"/>
            <w:tcBorders>
              <w:top w:val="nil"/>
              <w:left w:val="nil"/>
              <w:bottom w:val="nil"/>
              <w:right w:val="nil"/>
            </w:tcBorders>
            <w:vAlign w:val="center"/>
          </w:tcPr>
          <w:p w14:paraId="70BDB1F7">
            <w:pPr>
              <w:jc w:val="center"/>
              <w:textAlignment w:val="center"/>
              <w:rPr>
                <w:rFonts w:eastAsia="宋体"/>
                <w:color w:val="000000"/>
                <w:lang w:val="en-US" w:eastAsia="zh-CN" w:bidi="ar"/>
              </w:rPr>
            </w:pPr>
            <w:r>
              <w:rPr>
                <w:rFonts w:eastAsia="宋体"/>
                <w:color w:val="000000"/>
                <w:lang w:val="en-US" w:eastAsia="zh-CN" w:bidi="ar"/>
              </w:rPr>
              <w:t>-0.614930749</w:t>
            </w:r>
          </w:p>
        </w:tc>
      </w:tr>
      <w:tr w14:paraId="4EB1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6768914">
            <w:pPr>
              <w:jc w:val="center"/>
              <w:textAlignment w:val="center"/>
              <w:rPr>
                <w:rFonts w:eastAsia="宋体"/>
                <w:color w:val="000000"/>
                <w:lang w:val="en-US" w:eastAsia="zh-CN" w:bidi="ar"/>
              </w:rPr>
            </w:pPr>
            <w:r>
              <w:rPr>
                <w:rFonts w:eastAsia="宋体"/>
                <w:color w:val="000000"/>
                <w:lang w:val="en-US" w:eastAsia="zh-CN" w:bidi="ar"/>
              </w:rPr>
              <w:t>CCCCCCCCCCCCC(=O)OC</w:t>
            </w:r>
          </w:p>
        </w:tc>
        <w:tc>
          <w:tcPr>
            <w:tcW w:w="3705" w:type="dxa"/>
            <w:tcBorders>
              <w:top w:val="nil"/>
              <w:left w:val="nil"/>
              <w:bottom w:val="nil"/>
              <w:right w:val="nil"/>
            </w:tcBorders>
            <w:vAlign w:val="center"/>
          </w:tcPr>
          <w:p w14:paraId="0C75726D">
            <w:pPr>
              <w:jc w:val="center"/>
              <w:textAlignment w:val="center"/>
              <w:rPr>
                <w:rFonts w:eastAsia="宋体"/>
                <w:color w:val="000000"/>
                <w:lang w:val="en-US" w:eastAsia="zh-CN" w:bidi="ar"/>
              </w:rPr>
            </w:pPr>
            <w:r>
              <w:rPr>
                <w:rFonts w:eastAsia="宋体"/>
                <w:color w:val="000000"/>
                <w:lang w:val="en-US" w:eastAsia="zh-CN" w:bidi="ar"/>
              </w:rPr>
              <w:t>Methyl tridecanoate</w:t>
            </w:r>
          </w:p>
        </w:tc>
        <w:tc>
          <w:tcPr>
            <w:tcW w:w="2066" w:type="dxa"/>
            <w:tcBorders>
              <w:top w:val="nil"/>
              <w:left w:val="nil"/>
              <w:bottom w:val="nil"/>
              <w:right w:val="nil"/>
            </w:tcBorders>
            <w:vAlign w:val="center"/>
          </w:tcPr>
          <w:p w14:paraId="10B36EE1">
            <w:pPr>
              <w:jc w:val="center"/>
              <w:textAlignment w:val="center"/>
              <w:rPr>
                <w:rFonts w:eastAsia="宋体"/>
                <w:color w:val="000000"/>
                <w:lang w:val="en-US" w:eastAsia="zh-CN" w:bidi="ar"/>
              </w:rPr>
            </w:pPr>
            <w:r>
              <w:rPr>
                <w:rFonts w:eastAsia="宋体"/>
                <w:color w:val="000000"/>
                <w:lang w:val="en-US" w:eastAsia="zh-CN" w:bidi="ar"/>
              </w:rPr>
              <w:t>-0.151721567</w:t>
            </w:r>
          </w:p>
        </w:tc>
      </w:tr>
      <w:tr w14:paraId="4F8A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974C3EB">
            <w:pPr>
              <w:jc w:val="center"/>
              <w:textAlignment w:val="center"/>
              <w:rPr>
                <w:rFonts w:eastAsia="宋体"/>
                <w:color w:val="000000"/>
                <w:lang w:val="en-US" w:eastAsia="zh-CN" w:bidi="ar"/>
              </w:rPr>
            </w:pPr>
            <w:r>
              <w:rPr>
                <w:rFonts w:eastAsia="宋体"/>
                <w:color w:val="000000"/>
                <w:lang w:val="en-US" w:eastAsia="zh-CN" w:bidi="ar"/>
              </w:rPr>
              <w:t>CCCCCCCCCCC(=O)OC</w:t>
            </w:r>
          </w:p>
        </w:tc>
        <w:tc>
          <w:tcPr>
            <w:tcW w:w="3705" w:type="dxa"/>
            <w:tcBorders>
              <w:top w:val="nil"/>
              <w:left w:val="nil"/>
              <w:bottom w:val="nil"/>
              <w:right w:val="nil"/>
            </w:tcBorders>
            <w:vAlign w:val="center"/>
          </w:tcPr>
          <w:p w14:paraId="5F8CC79D">
            <w:pPr>
              <w:jc w:val="center"/>
              <w:textAlignment w:val="center"/>
              <w:rPr>
                <w:rFonts w:eastAsia="宋体"/>
                <w:color w:val="000000"/>
                <w:lang w:val="en-US" w:eastAsia="zh-CN" w:bidi="ar"/>
              </w:rPr>
            </w:pPr>
            <w:r>
              <w:rPr>
                <w:rFonts w:eastAsia="宋体"/>
                <w:color w:val="000000"/>
                <w:lang w:val="en-US" w:eastAsia="zh-CN" w:bidi="ar"/>
              </w:rPr>
              <w:t>Methyl undecanoate</w:t>
            </w:r>
          </w:p>
        </w:tc>
        <w:tc>
          <w:tcPr>
            <w:tcW w:w="2066" w:type="dxa"/>
            <w:tcBorders>
              <w:top w:val="nil"/>
              <w:left w:val="nil"/>
              <w:bottom w:val="nil"/>
              <w:right w:val="nil"/>
            </w:tcBorders>
            <w:vAlign w:val="center"/>
          </w:tcPr>
          <w:p w14:paraId="36D2C98C">
            <w:pPr>
              <w:jc w:val="center"/>
              <w:textAlignment w:val="center"/>
              <w:rPr>
                <w:rFonts w:eastAsia="宋体"/>
                <w:color w:val="000000"/>
                <w:lang w:val="en-US" w:eastAsia="zh-CN" w:bidi="ar"/>
              </w:rPr>
            </w:pPr>
            <w:r>
              <w:rPr>
                <w:rFonts w:eastAsia="宋体"/>
                <w:color w:val="000000"/>
                <w:lang w:val="en-US" w:eastAsia="zh-CN" w:bidi="ar"/>
              </w:rPr>
              <w:t>-0.166484356</w:t>
            </w:r>
          </w:p>
        </w:tc>
      </w:tr>
      <w:tr w14:paraId="050D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B2DAC74">
            <w:pPr>
              <w:jc w:val="center"/>
              <w:textAlignment w:val="center"/>
              <w:rPr>
                <w:rFonts w:eastAsia="宋体"/>
                <w:color w:val="000000"/>
                <w:lang w:val="en-US" w:eastAsia="zh-CN" w:bidi="ar"/>
              </w:rPr>
            </w:pPr>
            <w:r>
              <w:rPr>
                <w:rFonts w:eastAsia="宋体"/>
                <w:color w:val="000000"/>
                <w:lang w:val="en-US" w:eastAsia="zh-CN" w:bidi="ar"/>
              </w:rPr>
              <w:t>CN</w:t>
            </w:r>
          </w:p>
        </w:tc>
        <w:tc>
          <w:tcPr>
            <w:tcW w:w="3705" w:type="dxa"/>
            <w:tcBorders>
              <w:top w:val="nil"/>
              <w:left w:val="nil"/>
              <w:bottom w:val="nil"/>
              <w:right w:val="nil"/>
            </w:tcBorders>
            <w:vAlign w:val="center"/>
          </w:tcPr>
          <w:p w14:paraId="423DA745">
            <w:pPr>
              <w:jc w:val="center"/>
              <w:textAlignment w:val="center"/>
              <w:rPr>
                <w:rFonts w:eastAsia="宋体"/>
                <w:color w:val="000000"/>
                <w:lang w:val="en-US" w:eastAsia="zh-CN" w:bidi="ar"/>
              </w:rPr>
            </w:pPr>
            <w:r>
              <w:rPr>
                <w:rFonts w:eastAsia="宋体"/>
                <w:color w:val="000000"/>
                <w:lang w:val="en-US" w:eastAsia="zh-CN" w:bidi="ar"/>
              </w:rPr>
              <w:t>Methanamine</w:t>
            </w:r>
          </w:p>
        </w:tc>
        <w:tc>
          <w:tcPr>
            <w:tcW w:w="2066" w:type="dxa"/>
            <w:tcBorders>
              <w:top w:val="nil"/>
              <w:left w:val="nil"/>
              <w:bottom w:val="nil"/>
              <w:right w:val="nil"/>
            </w:tcBorders>
            <w:vAlign w:val="center"/>
          </w:tcPr>
          <w:p w14:paraId="5246E6B2">
            <w:pPr>
              <w:jc w:val="center"/>
              <w:textAlignment w:val="center"/>
              <w:rPr>
                <w:rFonts w:eastAsia="宋体"/>
                <w:color w:val="000000"/>
                <w:lang w:val="en-US" w:eastAsia="zh-CN" w:bidi="ar"/>
              </w:rPr>
            </w:pPr>
            <w:r>
              <w:rPr>
                <w:rFonts w:eastAsia="宋体"/>
                <w:color w:val="000000"/>
                <w:lang w:val="en-US" w:eastAsia="zh-CN" w:bidi="ar"/>
              </w:rPr>
              <w:t>-0.863738775</w:t>
            </w:r>
          </w:p>
        </w:tc>
      </w:tr>
      <w:tr w14:paraId="2BA9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1850E49">
            <w:pPr>
              <w:jc w:val="center"/>
              <w:textAlignment w:val="center"/>
              <w:rPr>
                <w:rFonts w:eastAsia="宋体"/>
                <w:color w:val="000000"/>
                <w:lang w:val="en-US" w:eastAsia="zh-CN" w:bidi="ar"/>
              </w:rPr>
            </w:pPr>
            <w:r>
              <w:rPr>
                <w:rFonts w:eastAsia="宋体"/>
                <w:color w:val="000000"/>
                <w:lang w:val="en-US" w:eastAsia="zh-CN" w:bidi="ar"/>
              </w:rPr>
              <w:t>COC(=O)C1=CC=C(C=C1)O</w:t>
            </w:r>
          </w:p>
        </w:tc>
        <w:tc>
          <w:tcPr>
            <w:tcW w:w="3705" w:type="dxa"/>
            <w:tcBorders>
              <w:top w:val="nil"/>
              <w:left w:val="nil"/>
              <w:bottom w:val="nil"/>
              <w:right w:val="nil"/>
            </w:tcBorders>
            <w:vAlign w:val="center"/>
          </w:tcPr>
          <w:p w14:paraId="4881E454">
            <w:pPr>
              <w:jc w:val="center"/>
              <w:textAlignment w:val="center"/>
              <w:rPr>
                <w:rFonts w:eastAsia="宋体"/>
                <w:color w:val="000000"/>
                <w:lang w:val="en-US" w:eastAsia="zh-CN" w:bidi="ar"/>
              </w:rPr>
            </w:pPr>
            <w:r>
              <w:rPr>
                <w:rFonts w:eastAsia="宋体"/>
                <w:color w:val="000000"/>
                <w:lang w:val="en-US" w:eastAsia="zh-CN" w:bidi="ar"/>
              </w:rPr>
              <w:t>Methyl 4-hydroxybenzoate</w:t>
            </w:r>
          </w:p>
        </w:tc>
        <w:tc>
          <w:tcPr>
            <w:tcW w:w="2066" w:type="dxa"/>
            <w:tcBorders>
              <w:top w:val="nil"/>
              <w:left w:val="nil"/>
              <w:bottom w:val="nil"/>
              <w:right w:val="nil"/>
            </w:tcBorders>
            <w:vAlign w:val="center"/>
          </w:tcPr>
          <w:p w14:paraId="3A21543D">
            <w:pPr>
              <w:jc w:val="center"/>
              <w:textAlignment w:val="center"/>
              <w:rPr>
                <w:rFonts w:eastAsia="宋体"/>
                <w:color w:val="000000"/>
                <w:lang w:val="en-US" w:eastAsia="zh-CN" w:bidi="ar"/>
              </w:rPr>
            </w:pPr>
            <w:r>
              <w:rPr>
                <w:rFonts w:eastAsia="宋体"/>
                <w:color w:val="000000"/>
                <w:lang w:val="en-US" w:eastAsia="zh-CN" w:bidi="ar"/>
              </w:rPr>
              <w:t>-0.842036724</w:t>
            </w:r>
          </w:p>
        </w:tc>
      </w:tr>
      <w:tr w14:paraId="21E4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29F1825">
            <w:pPr>
              <w:jc w:val="center"/>
              <w:textAlignment w:val="center"/>
              <w:rPr>
                <w:rFonts w:eastAsia="宋体"/>
                <w:color w:val="000000"/>
                <w:lang w:val="en-US" w:eastAsia="zh-CN" w:bidi="ar"/>
              </w:rPr>
            </w:pPr>
            <w:r>
              <w:rPr>
                <w:rFonts w:eastAsia="宋体"/>
                <w:color w:val="000000"/>
                <w:lang w:val="en-US" w:eastAsia="zh-CN" w:bidi="ar"/>
              </w:rPr>
              <w:t>CC(=O)C=C</w:t>
            </w:r>
          </w:p>
        </w:tc>
        <w:tc>
          <w:tcPr>
            <w:tcW w:w="3705" w:type="dxa"/>
            <w:tcBorders>
              <w:top w:val="nil"/>
              <w:left w:val="nil"/>
              <w:bottom w:val="nil"/>
              <w:right w:val="nil"/>
            </w:tcBorders>
            <w:vAlign w:val="center"/>
          </w:tcPr>
          <w:p w14:paraId="4C6E145D">
            <w:pPr>
              <w:jc w:val="center"/>
              <w:textAlignment w:val="center"/>
              <w:rPr>
                <w:rFonts w:eastAsia="宋体"/>
                <w:color w:val="000000"/>
                <w:lang w:val="en-US" w:eastAsia="zh-CN" w:bidi="ar"/>
              </w:rPr>
            </w:pPr>
            <w:r>
              <w:rPr>
                <w:rFonts w:eastAsia="宋体"/>
                <w:color w:val="000000"/>
                <w:lang w:val="en-US" w:eastAsia="zh-CN" w:bidi="ar"/>
              </w:rPr>
              <w:t>But-3-en-2-one</w:t>
            </w:r>
          </w:p>
        </w:tc>
        <w:tc>
          <w:tcPr>
            <w:tcW w:w="2066" w:type="dxa"/>
            <w:tcBorders>
              <w:top w:val="nil"/>
              <w:left w:val="nil"/>
              <w:bottom w:val="nil"/>
              <w:right w:val="nil"/>
            </w:tcBorders>
            <w:vAlign w:val="center"/>
          </w:tcPr>
          <w:p w14:paraId="36101438">
            <w:pPr>
              <w:jc w:val="center"/>
              <w:textAlignment w:val="center"/>
              <w:rPr>
                <w:rFonts w:eastAsia="宋体"/>
                <w:color w:val="000000"/>
                <w:lang w:val="en-US" w:eastAsia="zh-CN" w:bidi="ar"/>
              </w:rPr>
            </w:pPr>
            <w:r>
              <w:rPr>
                <w:rFonts w:eastAsia="宋体"/>
                <w:color w:val="000000"/>
                <w:lang w:val="en-US" w:eastAsia="zh-CN" w:bidi="ar"/>
              </w:rPr>
              <w:t>-0.754220843</w:t>
            </w:r>
          </w:p>
        </w:tc>
      </w:tr>
      <w:tr w14:paraId="7A21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512C5E0">
            <w:pPr>
              <w:jc w:val="center"/>
              <w:textAlignment w:val="center"/>
              <w:rPr>
                <w:rFonts w:eastAsia="宋体"/>
                <w:color w:val="000000"/>
                <w:lang w:val="en-US" w:eastAsia="zh-CN" w:bidi="ar"/>
              </w:rPr>
            </w:pPr>
            <w:r>
              <w:rPr>
                <w:rFonts w:eastAsia="宋体"/>
                <w:color w:val="000000"/>
                <w:lang w:val="en-US" w:eastAsia="zh-CN" w:bidi="ar"/>
              </w:rPr>
              <w:t>CC1=CC(=CC=C1)[N+](=O)[O-]</w:t>
            </w:r>
          </w:p>
        </w:tc>
        <w:tc>
          <w:tcPr>
            <w:tcW w:w="3705" w:type="dxa"/>
            <w:tcBorders>
              <w:top w:val="nil"/>
              <w:left w:val="nil"/>
              <w:bottom w:val="nil"/>
              <w:right w:val="nil"/>
            </w:tcBorders>
            <w:vAlign w:val="center"/>
          </w:tcPr>
          <w:p w14:paraId="4C3E1191">
            <w:pPr>
              <w:jc w:val="center"/>
              <w:textAlignment w:val="center"/>
              <w:rPr>
                <w:rFonts w:eastAsia="宋体"/>
                <w:color w:val="000000"/>
                <w:lang w:val="en-US" w:eastAsia="zh-CN" w:bidi="ar"/>
              </w:rPr>
            </w:pPr>
            <w:r>
              <w:rPr>
                <w:rFonts w:eastAsia="宋体"/>
                <w:color w:val="000000"/>
                <w:lang w:val="en-US" w:eastAsia="zh-CN" w:bidi="ar"/>
              </w:rPr>
              <w:t>2-Methyl-1-nitrobenzene</w:t>
            </w:r>
          </w:p>
        </w:tc>
        <w:tc>
          <w:tcPr>
            <w:tcW w:w="2066" w:type="dxa"/>
            <w:tcBorders>
              <w:top w:val="nil"/>
              <w:left w:val="nil"/>
              <w:bottom w:val="nil"/>
              <w:right w:val="nil"/>
            </w:tcBorders>
            <w:vAlign w:val="center"/>
          </w:tcPr>
          <w:p w14:paraId="0434D6CC">
            <w:pPr>
              <w:jc w:val="center"/>
              <w:textAlignment w:val="center"/>
              <w:rPr>
                <w:rFonts w:eastAsia="宋体"/>
                <w:color w:val="000000"/>
                <w:lang w:val="en-US" w:eastAsia="zh-CN" w:bidi="ar"/>
              </w:rPr>
            </w:pPr>
            <w:r>
              <w:rPr>
                <w:rFonts w:eastAsia="宋体"/>
                <w:color w:val="000000"/>
                <w:lang w:val="en-US" w:eastAsia="zh-CN" w:bidi="ar"/>
              </w:rPr>
              <w:t>-0.737263024</w:t>
            </w:r>
          </w:p>
        </w:tc>
      </w:tr>
      <w:tr w14:paraId="4BC0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1B86A76">
            <w:pPr>
              <w:jc w:val="center"/>
              <w:textAlignment w:val="center"/>
              <w:rPr>
                <w:rFonts w:eastAsia="宋体"/>
                <w:color w:val="000000"/>
                <w:lang w:val="en-US" w:eastAsia="zh-CN" w:bidi="ar"/>
              </w:rPr>
            </w:pPr>
            <w:r>
              <w:rPr>
                <w:rFonts w:eastAsia="宋体"/>
                <w:color w:val="000000"/>
                <w:lang w:val="en-US" w:eastAsia="zh-CN" w:bidi="ar"/>
              </w:rPr>
              <w:t>CCSC(=O)N1CCCCCC1</w:t>
            </w:r>
          </w:p>
        </w:tc>
        <w:tc>
          <w:tcPr>
            <w:tcW w:w="3705" w:type="dxa"/>
            <w:tcBorders>
              <w:top w:val="nil"/>
              <w:left w:val="nil"/>
              <w:bottom w:val="nil"/>
              <w:right w:val="nil"/>
            </w:tcBorders>
            <w:vAlign w:val="center"/>
          </w:tcPr>
          <w:p w14:paraId="7AD91CD6">
            <w:pPr>
              <w:jc w:val="center"/>
              <w:textAlignment w:val="center"/>
              <w:rPr>
                <w:rFonts w:eastAsia="宋体"/>
                <w:color w:val="000000"/>
                <w:lang w:val="en-US" w:eastAsia="zh-CN" w:bidi="ar"/>
              </w:rPr>
            </w:pPr>
            <w:r>
              <w:rPr>
                <w:rFonts w:eastAsia="宋体"/>
                <w:color w:val="000000"/>
                <w:lang w:val="en-US" w:eastAsia="zh-CN" w:bidi="ar"/>
              </w:rPr>
              <w:t>N-Cyclohexyl-2-(methylthio)acetamide</w:t>
            </w:r>
          </w:p>
        </w:tc>
        <w:tc>
          <w:tcPr>
            <w:tcW w:w="2066" w:type="dxa"/>
            <w:tcBorders>
              <w:top w:val="nil"/>
              <w:left w:val="nil"/>
              <w:bottom w:val="nil"/>
              <w:right w:val="nil"/>
            </w:tcBorders>
            <w:vAlign w:val="center"/>
          </w:tcPr>
          <w:p w14:paraId="76343420">
            <w:pPr>
              <w:jc w:val="center"/>
              <w:textAlignment w:val="center"/>
              <w:rPr>
                <w:rFonts w:eastAsia="宋体"/>
                <w:color w:val="000000"/>
                <w:lang w:val="en-US" w:eastAsia="zh-CN" w:bidi="ar"/>
              </w:rPr>
            </w:pPr>
            <w:r>
              <w:rPr>
                <w:rFonts w:eastAsia="宋体"/>
                <w:color w:val="000000"/>
                <w:lang w:val="en-US" w:eastAsia="zh-CN" w:bidi="ar"/>
              </w:rPr>
              <w:t>-0.305793375</w:t>
            </w:r>
          </w:p>
        </w:tc>
      </w:tr>
      <w:tr w14:paraId="2CAB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A1AAA48">
            <w:pPr>
              <w:jc w:val="center"/>
              <w:textAlignment w:val="center"/>
              <w:rPr>
                <w:rFonts w:eastAsia="宋体"/>
                <w:color w:val="000000"/>
                <w:lang w:val="en-US" w:eastAsia="zh-CN" w:bidi="ar"/>
              </w:rPr>
            </w:pPr>
            <w:r>
              <w:rPr>
                <w:rFonts w:eastAsia="宋体"/>
                <w:color w:val="000000"/>
                <w:lang w:val="en-US" w:eastAsia="zh-CN" w:bidi="ar"/>
              </w:rPr>
              <w:t>C1=CC=C(C=C1)Cl</w:t>
            </w:r>
          </w:p>
        </w:tc>
        <w:tc>
          <w:tcPr>
            <w:tcW w:w="3705" w:type="dxa"/>
            <w:tcBorders>
              <w:top w:val="nil"/>
              <w:left w:val="nil"/>
              <w:bottom w:val="nil"/>
              <w:right w:val="nil"/>
            </w:tcBorders>
            <w:vAlign w:val="center"/>
          </w:tcPr>
          <w:p w14:paraId="2C0356A3">
            <w:pPr>
              <w:jc w:val="center"/>
              <w:textAlignment w:val="center"/>
              <w:rPr>
                <w:rFonts w:eastAsia="宋体"/>
                <w:color w:val="000000"/>
                <w:lang w:val="en-US" w:eastAsia="zh-CN" w:bidi="ar"/>
              </w:rPr>
            </w:pPr>
            <w:r>
              <w:rPr>
                <w:rFonts w:eastAsia="宋体"/>
                <w:color w:val="000000"/>
                <w:lang w:val="en-US" w:eastAsia="zh-CN" w:bidi="ar"/>
              </w:rPr>
              <w:t>Chlorobenzene</w:t>
            </w:r>
          </w:p>
        </w:tc>
        <w:tc>
          <w:tcPr>
            <w:tcW w:w="2066" w:type="dxa"/>
            <w:tcBorders>
              <w:top w:val="nil"/>
              <w:left w:val="nil"/>
              <w:bottom w:val="nil"/>
              <w:right w:val="nil"/>
            </w:tcBorders>
            <w:vAlign w:val="center"/>
          </w:tcPr>
          <w:p w14:paraId="171F73D3">
            <w:pPr>
              <w:jc w:val="center"/>
              <w:textAlignment w:val="center"/>
              <w:rPr>
                <w:rFonts w:eastAsia="宋体"/>
                <w:color w:val="000000"/>
                <w:lang w:val="en-US" w:eastAsia="zh-CN" w:bidi="ar"/>
              </w:rPr>
            </w:pPr>
            <w:r>
              <w:rPr>
                <w:rFonts w:eastAsia="宋体"/>
                <w:color w:val="000000"/>
                <w:lang w:val="en-US" w:eastAsia="zh-CN" w:bidi="ar"/>
              </w:rPr>
              <w:t>-2.096223593</w:t>
            </w:r>
          </w:p>
        </w:tc>
      </w:tr>
      <w:tr w14:paraId="5CE44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AFE3804">
            <w:pPr>
              <w:jc w:val="center"/>
              <w:textAlignment w:val="center"/>
              <w:rPr>
                <w:rFonts w:eastAsia="宋体"/>
                <w:color w:val="000000"/>
                <w:lang w:val="en-US" w:eastAsia="zh-CN" w:bidi="ar"/>
              </w:rPr>
            </w:pPr>
            <w:r>
              <w:rPr>
                <w:rFonts w:eastAsia="宋体"/>
                <w:color w:val="000000"/>
                <w:lang w:val="en-US" w:eastAsia="zh-CN" w:bidi="ar"/>
              </w:rPr>
              <w:t>C1COCCN1</w:t>
            </w:r>
          </w:p>
        </w:tc>
        <w:tc>
          <w:tcPr>
            <w:tcW w:w="3705" w:type="dxa"/>
            <w:tcBorders>
              <w:top w:val="nil"/>
              <w:left w:val="nil"/>
              <w:bottom w:val="nil"/>
              <w:right w:val="nil"/>
            </w:tcBorders>
            <w:vAlign w:val="center"/>
          </w:tcPr>
          <w:p w14:paraId="45B7B63D">
            <w:pPr>
              <w:jc w:val="center"/>
              <w:textAlignment w:val="center"/>
              <w:rPr>
                <w:rFonts w:eastAsia="宋体"/>
                <w:color w:val="000000"/>
                <w:lang w:val="en-US" w:eastAsia="zh-CN" w:bidi="ar"/>
              </w:rPr>
            </w:pPr>
            <w:r>
              <w:rPr>
                <w:rFonts w:eastAsia="宋体"/>
                <w:color w:val="000000"/>
                <w:lang w:val="en-US" w:eastAsia="zh-CN" w:bidi="ar"/>
              </w:rPr>
              <w:t>Morpholine</w:t>
            </w:r>
          </w:p>
        </w:tc>
        <w:tc>
          <w:tcPr>
            <w:tcW w:w="2066" w:type="dxa"/>
            <w:tcBorders>
              <w:top w:val="nil"/>
              <w:left w:val="nil"/>
              <w:bottom w:val="nil"/>
              <w:right w:val="nil"/>
            </w:tcBorders>
            <w:vAlign w:val="center"/>
          </w:tcPr>
          <w:p w14:paraId="33D71242">
            <w:pPr>
              <w:jc w:val="center"/>
              <w:textAlignment w:val="center"/>
              <w:rPr>
                <w:rFonts w:eastAsia="宋体"/>
                <w:color w:val="000000"/>
                <w:lang w:val="en-US" w:eastAsia="zh-CN" w:bidi="ar"/>
              </w:rPr>
            </w:pPr>
            <w:r>
              <w:rPr>
                <w:rFonts w:eastAsia="宋体"/>
                <w:color w:val="000000"/>
                <w:lang w:val="en-US" w:eastAsia="zh-CN" w:bidi="ar"/>
              </w:rPr>
              <w:t>0.0293035507202148</w:t>
            </w:r>
          </w:p>
        </w:tc>
      </w:tr>
      <w:tr w14:paraId="1822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DA3C317">
            <w:pPr>
              <w:jc w:val="center"/>
              <w:textAlignment w:val="center"/>
              <w:rPr>
                <w:rFonts w:eastAsia="宋体"/>
                <w:color w:val="000000"/>
                <w:lang w:val="en-US" w:eastAsia="zh-CN" w:bidi="ar"/>
              </w:rPr>
            </w:pPr>
            <w:r>
              <w:rPr>
                <w:rFonts w:eastAsia="宋体"/>
                <w:color w:val="000000"/>
                <w:lang w:val="en-US" w:eastAsia="zh-CN" w:bidi="ar"/>
              </w:rPr>
              <w:t>CC1=CC(=CC=C1)C=O</w:t>
            </w:r>
          </w:p>
        </w:tc>
        <w:tc>
          <w:tcPr>
            <w:tcW w:w="3705" w:type="dxa"/>
            <w:tcBorders>
              <w:top w:val="nil"/>
              <w:left w:val="nil"/>
              <w:bottom w:val="nil"/>
              <w:right w:val="nil"/>
            </w:tcBorders>
            <w:vAlign w:val="center"/>
          </w:tcPr>
          <w:p w14:paraId="4E800D3D">
            <w:pPr>
              <w:jc w:val="center"/>
              <w:textAlignment w:val="center"/>
              <w:rPr>
                <w:rFonts w:eastAsia="宋体"/>
                <w:color w:val="000000"/>
                <w:lang w:val="en-US" w:eastAsia="zh-CN" w:bidi="ar"/>
              </w:rPr>
            </w:pPr>
            <w:r>
              <w:rPr>
                <w:rFonts w:eastAsia="宋体"/>
                <w:color w:val="000000"/>
                <w:lang w:val="en-US" w:eastAsia="zh-CN" w:bidi="ar"/>
              </w:rPr>
              <w:t>2-Methylbenzaldehyde</w:t>
            </w:r>
          </w:p>
        </w:tc>
        <w:tc>
          <w:tcPr>
            <w:tcW w:w="2066" w:type="dxa"/>
            <w:tcBorders>
              <w:top w:val="nil"/>
              <w:left w:val="nil"/>
              <w:bottom w:val="nil"/>
              <w:right w:val="nil"/>
            </w:tcBorders>
            <w:vAlign w:val="center"/>
          </w:tcPr>
          <w:p w14:paraId="2188CCBB">
            <w:pPr>
              <w:jc w:val="center"/>
              <w:textAlignment w:val="center"/>
              <w:rPr>
                <w:rFonts w:eastAsia="宋体"/>
                <w:color w:val="000000"/>
                <w:lang w:val="en-US" w:eastAsia="zh-CN" w:bidi="ar"/>
              </w:rPr>
            </w:pPr>
            <w:r>
              <w:rPr>
                <w:rFonts w:eastAsia="宋体"/>
                <w:color w:val="000000"/>
                <w:lang w:val="en-US" w:eastAsia="zh-CN" w:bidi="ar"/>
              </w:rPr>
              <w:t>-0.759267926</w:t>
            </w:r>
          </w:p>
        </w:tc>
      </w:tr>
      <w:tr w14:paraId="3529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E0B302B">
            <w:pPr>
              <w:jc w:val="center"/>
              <w:textAlignment w:val="center"/>
              <w:rPr>
                <w:rFonts w:eastAsia="宋体"/>
                <w:color w:val="000000"/>
                <w:lang w:val="en-US" w:eastAsia="zh-CN" w:bidi="ar"/>
              </w:rPr>
            </w:pPr>
            <w:r>
              <w:rPr>
                <w:rFonts w:eastAsia="宋体"/>
                <w:color w:val="000000"/>
                <w:lang w:val="en-US" w:eastAsia="zh-CN" w:bidi="ar"/>
              </w:rPr>
              <w:t>CC1=CC(=CC=C1)C</w:t>
            </w:r>
          </w:p>
        </w:tc>
        <w:tc>
          <w:tcPr>
            <w:tcW w:w="3705" w:type="dxa"/>
            <w:tcBorders>
              <w:top w:val="nil"/>
              <w:left w:val="nil"/>
              <w:bottom w:val="nil"/>
              <w:right w:val="nil"/>
            </w:tcBorders>
            <w:vAlign w:val="center"/>
          </w:tcPr>
          <w:p w14:paraId="5E43A967">
            <w:pPr>
              <w:jc w:val="center"/>
              <w:textAlignment w:val="center"/>
              <w:rPr>
                <w:rFonts w:eastAsia="宋体"/>
                <w:color w:val="000000"/>
                <w:lang w:val="en-US" w:eastAsia="zh-CN" w:bidi="ar"/>
              </w:rPr>
            </w:pPr>
            <w:r>
              <w:rPr>
                <w:rFonts w:eastAsia="宋体"/>
                <w:color w:val="000000"/>
                <w:lang w:val="en-US" w:eastAsia="zh-CN" w:bidi="ar"/>
              </w:rPr>
              <w:t>1,2,4-Trimethylbenzene</w:t>
            </w:r>
          </w:p>
        </w:tc>
        <w:tc>
          <w:tcPr>
            <w:tcW w:w="2066" w:type="dxa"/>
            <w:tcBorders>
              <w:top w:val="nil"/>
              <w:left w:val="nil"/>
              <w:bottom w:val="nil"/>
              <w:right w:val="nil"/>
            </w:tcBorders>
            <w:vAlign w:val="center"/>
          </w:tcPr>
          <w:p w14:paraId="64C6AEB4">
            <w:pPr>
              <w:jc w:val="center"/>
              <w:textAlignment w:val="center"/>
              <w:rPr>
                <w:rFonts w:eastAsia="宋体"/>
                <w:color w:val="000000"/>
                <w:lang w:val="en-US" w:eastAsia="zh-CN" w:bidi="ar"/>
              </w:rPr>
            </w:pPr>
            <w:r>
              <w:rPr>
                <w:rFonts w:eastAsia="宋体"/>
                <w:color w:val="000000"/>
                <w:lang w:val="en-US" w:eastAsia="zh-CN" w:bidi="ar"/>
              </w:rPr>
              <w:t>-0.703796327</w:t>
            </w:r>
          </w:p>
        </w:tc>
      </w:tr>
      <w:tr w14:paraId="7685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75E940B">
            <w:pPr>
              <w:jc w:val="center"/>
              <w:textAlignment w:val="center"/>
              <w:rPr>
                <w:rFonts w:eastAsia="宋体"/>
                <w:color w:val="000000"/>
                <w:lang w:eastAsia="zh-CN" w:bidi="ar"/>
              </w:rPr>
            </w:pPr>
            <w:r>
              <w:rPr>
                <w:rFonts w:eastAsia="宋体"/>
                <w:color w:val="000000"/>
                <w:lang w:eastAsia="zh-CN" w:bidi="ar"/>
              </w:rPr>
              <w:t>C1=CC=C2C=CC=CC2=C1</w:t>
            </w:r>
          </w:p>
        </w:tc>
        <w:tc>
          <w:tcPr>
            <w:tcW w:w="3705" w:type="dxa"/>
            <w:tcBorders>
              <w:top w:val="nil"/>
              <w:left w:val="nil"/>
              <w:bottom w:val="nil"/>
              <w:right w:val="nil"/>
            </w:tcBorders>
            <w:vAlign w:val="center"/>
          </w:tcPr>
          <w:p w14:paraId="5262141B">
            <w:pPr>
              <w:jc w:val="center"/>
              <w:textAlignment w:val="center"/>
              <w:rPr>
                <w:rFonts w:eastAsia="宋体"/>
                <w:color w:val="000000"/>
                <w:lang w:val="en-US" w:eastAsia="zh-CN" w:bidi="ar"/>
              </w:rPr>
            </w:pPr>
            <w:r>
              <w:rPr>
                <w:rFonts w:eastAsia="宋体"/>
                <w:color w:val="000000"/>
                <w:lang w:val="en-US" w:eastAsia="zh-CN" w:bidi="ar"/>
              </w:rPr>
              <w:t>Naphthalene</w:t>
            </w:r>
          </w:p>
        </w:tc>
        <w:tc>
          <w:tcPr>
            <w:tcW w:w="2066" w:type="dxa"/>
            <w:tcBorders>
              <w:top w:val="nil"/>
              <w:left w:val="nil"/>
              <w:bottom w:val="nil"/>
              <w:right w:val="nil"/>
            </w:tcBorders>
            <w:vAlign w:val="center"/>
          </w:tcPr>
          <w:p w14:paraId="17AA2CCC">
            <w:pPr>
              <w:jc w:val="center"/>
              <w:textAlignment w:val="center"/>
              <w:rPr>
                <w:rFonts w:eastAsia="宋体"/>
                <w:color w:val="000000"/>
                <w:lang w:val="en-US" w:eastAsia="zh-CN" w:bidi="ar"/>
              </w:rPr>
            </w:pPr>
            <w:r>
              <w:rPr>
                <w:rFonts w:eastAsia="宋体"/>
                <w:color w:val="000000"/>
                <w:lang w:val="en-US" w:eastAsia="zh-CN" w:bidi="ar"/>
              </w:rPr>
              <w:t>-0.726392508</w:t>
            </w:r>
          </w:p>
        </w:tc>
      </w:tr>
      <w:tr w14:paraId="005E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3962D9D">
            <w:pPr>
              <w:jc w:val="center"/>
              <w:textAlignment w:val="center"/>
              <w:rPr>
                <w:rFonts w:eastAsia="宋体"/>
                <w:color w:val="000000"/>
                <w:lang w:val="en-US" w:eastAsia="zh-CN" w:bidi="ar"/>
              </w:rPr>
            </w:pPr>
            <w:r>
              <w:rPr>
                <w:rFonts w:eastAsia="宋体"/>
                <w:color w:val="000000"/>
                <w:lang w:val="en-US" w:eastAsia="zh-CN" w:bidi="ar"/>
              </w:rPr>
              <w:t>CCCC</w:t>
            </w:r>
          </w:p>
        </w:tc>
        <w:tc>
          <w:tcPr>
            <w:tcW w:w="3705" w:type="dxa"/>
            <w:tcBorders>
              <w:top w:val="nil"/>
              <w:left w:val="nil"/>
              <w:bottom w:val="nil"/>
              <w:right w:val="nil"/>
            </w:tcBorders>
            <w:vAlign w:val="center"/>
          </w:tcPr>
          <w:p w14:paraId="6360E46E">
            <w:pPr>
              <w:jc w:val="center"/>
              <w:textAlignment w:val="center"/>
              <w:rPr>
                <w:rFonts w:eastAsia="宋体"/>
                <w:color w:val="000000"/>
                <w:lang w:val="en-US" w:eastAsia="zh-CN" w:bidi="ar"/>
              </w:rPr>
            </w:pPr>
            <w:r>
              <w:rPr>
                <w:rFonts w:eastAsia="宋体"/>
                <w:color w:val="000000"/>
                <w:lang w:val="en-US" w:eastAsia="zh-CN" w:bidi="ar"/>
              </w:rPr>
              <w:t>Butane</w:t>
            </w:r>
          </w:p>
        </w:tc>
        <w:tc>
          <w:tcPr>
            <w:tcW w:w="2066" w:type="dxa"/>
            <w:tcBorders>
              <w:top w:val="nil"/>
              <w:left w:val="nil"/>
              <w:bottom w:val="nil"/>
              <w:right w:val="nil"/>
            </w:tcBorders>
            <w:vAlign w:val="center"/>
          </w:tcPr>
          <w:p w14:paraId="17284EAB">
            <w:pPr>
              <w:jc w:val="center"/>
              <w:textAlignment w:val="center"/>
              <w:rPr>
                <w:rFonts w:eastAsia="宋体"/>
                <w:color w:val="000000"/>
                <w:lang w:val="en-US" w:eastAsia="zh-CN" w:bidi="ar"/>
              </w:rPr>
            </w:pPr>
            <w:r>
              <w:rPr>
                <w:rFonts w:eastAsia="宋体"/>
                <w:color w:val="000000"/>
                <w:lang w:val="en-US" w:eastAsia="zh-CN" w:bidi="ar"/>
              </w:rPr>
              <w:t>-0.369803905</w:t>
            </w:r>
          </w:p>
        </w:tc>
      </w:tr>
      <w:tr w14:paraId="6943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B803A09">
            <w:pPr>
              <w:jc w:val="center"/>
              <w:textAlignment w:val="center"/>
              <w:rPr>
                <w:rFonts w:eastAsia="宋体"/>
                <w:color w:val="000000"/>
                <w:lang w:val="en-US" w:eastAsia="zh-CN" w:bidi="ar"/>
              </w:rPr>
            </w:pPr>
            <w:r>
              <w:rPr>
                <w:rFonts w:eastAsia="宋体"/>
                <w:color w:val="000000"/>
                <w:lang w:val="en-US" w:eastAsia="zh-CN" w:bidi="ar"/>
              </w:rPr>
              <w:t>CCCCOCC(C)O</w:t>
            </w:r>
          </w:p>
        </w:tc>
        <w:tc>
          <w:tcPr>
            <w:tcW w:w="3705" w:type="dxa"/>
            <w:tcBorders>
              <w:top w:val="nil"/>
              <w:left w:val="nil"/>
              <w:bottom w:val="nil"/>
              <w:right w:val="nil"/>
            </w:tcBorders>
            <w:vAlign w:val="center"/>
          </w:tcPr>
          <w:p w14:paraId="113F585F">
            <w:pPr>
              <w:jc w:val="center"/>
              <w:textAlignment w:val="center"/>
              <w:rPr>
                <w:rFonts w:eastAsia="宋体"/>
                <w:color w:val="000000"/>
                <w:lang w:val="en-US" w:eastAsia="zh-CN" w:bidi="ar"/>
              </w:rPr>
            </w:pPr>
            <w:r>
              <w:rPr>
                <w:rFonts w:eastAsia="宋体"/>
                <w:color w:val="000000"/>
                <w:lang w:val="en-US" w:eastAsia="zh-CN" w:bidi="ar"/>
              </w:rPr>
              <w:t>2-(Butoxy)propan-1-ol</w:t>
            </w:r>
          </w:p>
        </w:tc>
        <w:tc>
          <w:tcPr>
            <w:tcW w:w="2066" w:type="dxa"/>
            <w:tcBorders>
              <w:top w:val="nil"/>
              <w:left w:val="nil"/>
              <w:bottom w:val="nil"/>
              <w:right w:val="nil"/>
            </w:tcBorders>
            <w:vAlign w:val="center"/>
          </w:tcPr>
          <w:p w14:paraId="462DE1FE">
            <w:pPr>
              <w:jc w:val="center"/>
              <w:textAlignment w:val="center"/>
              <w:rPr>
                <w:rFonts w:eastAsia="宋体"/>
                <w:color w:val="000000"/>
                <w:lang w:val="en-US" w:eastAsia="zh-CN" w:bidi="ar"/>
              </w:rPr>
            </w:pPr>
            <w:r>
              <w:rPr>
                <w:rFonts w:eastAsia="宋体"/>
                <w:color w:val="000000"/>
                <w:lang w:val="en-US" w:eastAsia="zh-CN" w:bidi="ar"/>
              </w:rPr>
              <w:t>-0.070551574</w:t>
            </w:r>
          </w:p>
        </w:tc>
      </w:tr>
      <w:tr w14:paraId="573A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4E76443">
            <w:pPr>
              <w:jc w:val="center"/>
              <w:textAlignment w:val="center"/>
              <w:rPr>
                <w:rFonts w:eastAsia="宋体"/>
                <w:color w:val="000000"/>
                <w:lang w:val="en-US" w:eastAsia="zh-CN" w:bidi="ar"/>
              </w:rPr>
            </w:pPr>
            <w:r>
              <w:rPr>
                <w:rFonts w:eastAsia="宋体"/>
                <w:color w:val="000000"/>
                <w:lang w:val="en-US" w:eastAsia="zh-CN" w:bidi="ar"/>
              </w:rPr>
              <w:t>CCCCOC(=O)C</w:t>
            </w:r>
          </w:p>
        </w:tc>
        <w:tc>
          <w:tcPr>
            <w:tcW w:w="3705" w:type="dxa"/>
            <w:tcBorders>
              <w:top w:val="nil"/>
              <w:left w:val="nil"/>
              <w:bottom w:val="nil"/>
              <w:right w:val="nil"/>
            </w:tcBorders>
            <w:vAlign w:val="center"/>
          </w:tcPr>
          <w:p w14:paraId="1BFE5B53">
            <w:pPr>
              <w:jc w:val="center"/>
              <w:textAlignment w:val="center"/>
              <w:rPr>
                <w:rFonts w:eastAsia="宋体"/>
                <w:color w:val="000000"/>
                <w:lang w:val="en-US" w:eastAsia="zh-CN" w:bidi="ar"/>
              </w:rPr>
            </w:pPr>
            <w:r>
              <w:rPr>
                <w:rFonts w:eastAsia="宋体"/>
                <w:color w:val="000000"/>
                <w:lang w:val="en-US" w:eastAsia="zh-CN" w:bidi="ar"/>
              </w:rPr>
              <w:t>Butyl acetate</w:t>
            </w:r>
          </w:p>
        </w:tc>
        <w:tc>
          <w:tcPr>
            <w:tcW w:w="2066" w:type="dxa"/>
            <w:tcBorders>
              <w:top w:val="nil"/>
              <w:left w:val="nil"/>
              <w:bottom w:val="nil"/>
              <w:right w:val="nil"/>
            </w:tcBorders>
            <w:vAlign w:val="center"/>
          </w:tcPr>
          <w:p w14:paraId="080231BC">
            <w:pPr>
              <w:jc w:val="center"/>
              <w:textAlignment w:val="center"/>
              <w:rPr>
                <w:rFonts w:eastAsia="宋体"/>
                <w:color w:val="000000"/>
                <w:lang w:val="en-US" w:eastAsia="zh-CN" w:bidi="ar"/>
              </w:rPr>
            </w:pPr>
            <w:r>
              <w:rPr>
                <w:rFonts w:eastAsia="宋体"/>
                <w:color w:val="000000"/>
                <w:lang w:val="en-US" w:eastAsia="zh-CN" w:bidi="ar"/>
              </w:rPr>
              <w:t>-0.311685175</w:t>
            </w:r>
          </w:p>
        </w:tc>
      </w:tr>
      <w:tr w14:paraId="4A35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EC13398">
            <w:pPr>
              <w:jc w:val="center"/>
              <w:textAlignment w:val="center"/>
              <w:rPr>
                <w:rFonts w:eastAsia="宋体"/>
                <w:color w:val="000000"/>
                <w:lang w:val="en-US" w:eastAsia="zh-CN" w:bidi="ar"/>
              </w:rPr>
            </w:pPr>
            <w:r>
              <w:rPr>
                <w:rFonts w:eastAsia="宋体"/>
                <w:color w:val="000000"/>
                <w:lang w:val="en-US" w:eastAsia="zh-CN" w:bidi="ar"/>
              </w:rPr>
              <w:t>CCCCOC(=O)C=C</w:t>
            </w:r>
          </w:p>
        </w:tc>
        <w:tc>
          <w:tcPr>
            <w:tcW w:w="3705" w:type="dxa"/>
            <w:tcBorders>
              <w:top w:val="nil"/>
              <w:left w:val="nil"/>
              <w:bottom w:val="nil"/>
              <w:right w:val="nil"/>
            </w:tcBorders>
            <w:vAlign w:val="center"/>
          </w:tcPr>
          <w:p w14:paraId="54E53E4F">
            <w:pPr>
              <w:jc w:val="center"/>
              <w:textAlignment w:val="center"/>
              <w:rPr>
                <w:rFonts w:eastAsia="宋体"/>
                <w:color w:val="000000"/>
                <w:lang w:val="en-US" w:eastAsia="zh-CN" w:bidi="ar"/>
              </w:rPr>
            </w:pPr>
            <w:r>
              <w:rPr>
                <w:rFonts w:eastAsia="宋体"/>
                <w:color w:val="000000"/>
                <w:lang w:val="en-US" w:eastAsia="zh-CN" w:bidi="ar"/>
              </w:rPr>
              <w:t>Butyl acrylate</w:t>
            </w:r>
          </w:p>
        </w:tc>
        <w:tc>
          <w:tcPr>
            <w:tcW w:w="2066" w:type="dxa"/>
            <w:tcBorders>
              <w:top w:val="nil"/>
              <w:left w:val="nil"/>
              <w:bottom w:val="nil"/>
              <w:right w:val="nil"/>
            </w:tcBorders>
            <w:vAlign w:val="center"/>
          </w:tcPr>
          <w:p w14:paraId="799452B5">
            <w:pPr>
              <w:jc w:val="center"/>
              <w:textAlignment w:val="center"/>
              <w:rPr>
                <w:rFonts w:eastAsia="宋体"/>
                <w:color w:val="000000"/>
                <w:lang w:val="en-US" w:eastAsia="zh-CN" w:bidi="ar"/>
              </w:rPr>
            </w:pPr>
            <w:r>
              <w:rPr>
                <w:rFonts w:eastAsia="宋体"/>
                <w:color w:val="000000"/>
                <w:lang w:val="en-US" w:eastAsia="zh-CN" w:bidi="ar"/>
              </w:rPr>
              <w:t>-0.336733758</w:t>
            </w:r>
          </w:p>
        </w:tc>
      </w:tr>
      <w:tr w14:paraId="3C36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1D8C845">
            <w:pPr>
              <w:jc w:val="center"/>
              <w:textAlignment w:val="center"/>
              <w:rPr>
                <w:rFonts w:eastAsia="宋体"/>
                <w:color w:val="000000"/>
                <w:lang w:val="en-US" w:eastAsia="zh-CN" w:bidi="ar"/>
              </w:rPr>
            </w:pPr>
            <w:r>
              <w:rPr>
                <w:rFonts w:eastAsia="宋体"/>
                <w:color w:val="000000"/>
                <w:lang w:val="en-US" w:eastAsia="zh-CN" w:bidi="ar"/>
              </w:rPr>
              <w:t>CCCCO</w:t>
            </w:r>
          </w:p>
        </w:tc>
        <w:tc>
          <w:tcPr>
            <w:tcW w:w="3705" w:type="dxa"/>
            <w:tcBorders>
              <w:top w:val="nil"/>
              <w:left w:val="nil"/>
              <w:bottom w:val="nil"/>
              <w:right w:val="nil"/>
            </w:tcBorders>
            <w:vAlign w:val="center"/>
          </w:tcPr>
          <w:p w14:paraId="4487A847">
            <w:pPr>
              <w:jc w:val="center"/>
              <w:textAlignment w:val="center"/>
              <w:rPr>
                <w:rFonts w:eastAsia="宋体"/>
                <w:color w:val="000000"/>
                <w:lang w:val="en-US" w:eastAsia="zh-CN" w:bidi="ar"/>
              </w:rPr>
            </w:pPr>
            <w:r>
              <w:rPr>
                <w:rFonts w:eastAsia="宋体"/>
                <w:color w:val="000000"/>
                <w:lang w:val="en-US" w:eastAsia="zh-CN" w:bidi="ar"/>
              </w:rPr>
              <w:t>Butan-1-ol</w:t>
            </w:r>
          </w:p>
        </w:tc>
        <w:tc>
          <w:tcPr>
            <w:tcW w:w="2066" w:type="dxa"/>
            <w:tcBorders>
              <w:top w:val="nil"/>
              <w:left w:val="nil"/>
              <w:bottom w:val="nil"/>
              <w:right w:val="nil"/>
            </w:tcBorders>
            <w:vAlign w:val="center"/>
          </w:tcPr>
          <w:p w14:paraId="234F81E3">
            <w:pPr>
              <w:jc w:val="center"/>
              <w:textAlignment w:val="center"/>
              <w:rPr>
                <w:rFonts w:eastAsia="宋体"/>
                <w:color w:val="000000"/>
                <w:lang w:val="en-US" w:eastAsia="zh-CN" w:bidi="ar"/>
              </w:rPr>
            </w:pPr>
            <w:r>
              <w:rPr>
                <w:rFonts w:eastAsia="宋体"/>
                <w:color w:val="000000"/>
                <w:lang w:val="en-US" w:eastAsia="zh-CN" w:bidi="ar"/>
              </w:rPr>
              <w:t>-0.219771236</w:t>
            </w:r>
          </w:p>
        </w:tc>
      </w:tr>
      <w:tr w14:paraId="4640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90A648A">
            <w:pPr>
              <w:jc w:val="center"/>
              <w:textAlignment w:val="center"/>
              <w:rPr>
                <w:rFonts w:eastAsia="宋体"/>
                <w:color w:val="000000"/>
                <w:lang w:val="en-US" w:eastAsia="zh-CN" w:bidi="ar"/>
              </w:rPr>
            </w:pPr>
            <w:r>
              <w:rPr>
                <w:rFonts w:eastAsia="宋体"/>
                <w:color w:val="000000"/>
                <w:lang w:val="en-US" w:eastAsia="zh-CN" w:bidi="ar"/>
              </w:rPr>
              <w:t>CCCCC1=CC=CC=C1</w:t>
            </w:r>
          </w:p>
        </w:tc>
        <w:tc>
          <w:tcPr>
            <w:tcW w:w="3705" w:type="dxa"/>
            <w:tcBorders>
              <w:top w:val="nil"/>
              <w:left w:val="nil"/>
              <w:bottom w:val="nil"/>
              <w:right w:val="nil"/>
            </w:tcBorders>
            <w:vAlign w:val="center"/>
          </w:tcPr>
          <w:p w14:paraId="3EBFBDA0">
            <w:pPr>
              <w:jc w:val="center"/>
              <w:textAlignment w:val="center"/>
              <w:rPr>
                <w:rFonts w:eastAsia="宋体"/>
                <w:color w:val="000000"/>
                <w:lang w:val="en-US" w:eastAsia="zh-CN" w:bidi="ar"/>
              </w:rPr>
            </w:pPr>
            <w:r>
              <w:rPr>
                <w:rFonts w:eastAsia="宋体"/>
                <w:color w:val="000000"/>
                <w:lang w:val="en-US" w:eastAsia="zh-CN" w:bidi="ar"/>
              </w:rPr>
              <w:t>Pentylbenzene</w:t>
            </w:r>
          </w:p>
        </w:tc>
        <w:tc>
          <w:tcPr>
            <w:tcW w:w="2066" w:type="dxa"/>
            <w:tcBorders>
              <w:top w:val="nil"/>
              <w:left w:val="nil"/>
              <w:bottom w:val="nil"/>
              <w:right w:val="nil"/>
            </w:tcBorders>
            <w:vAlign w:val="center"/>
          </w:tcPr>
          <w:p w14:paraId="5CDA8581">
            <w:pPr>
              <w:jc w:val="center"/>
              <w:textAlignment w:val="center"/>
              <w:rPr>
                <w:rFonts w:eastAsia="宋体"/>
                <w:color w:val="000000"/>
                <w:lang w:val="en-US" w:eastAsia="zh-CN" w:bidi="ar"/>
              </w:rPr>
            </w:pPr>
            <w:r>
              <w:rPr>
                <w:rFonts w:eastAsia="宋体"/>
                <w:color w:val="000000"/>
                <w:lang w:val="en-US" w:eastAsia="zh-CN" w:bidi="ar"/>
              </w:rPr>
              <w:t>-0.391803443</w:t>
            </w:r>
          </w:p>
        </w:tc>
      </w:tr>
      <w:tr w14:paraId="2BD2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6472D58">
            <w:pPr>
              <w:jc w:val="center"/>
              <w:textAlignment w:val="center"/>
              <w:rPr>
                <w:rFonts w:eastAsia="宋体"/>
                <w:color w:val="000000"/>
                <w:lang w:val="en-US" w:eastAsia="zh-CN" w:bidi="ar"/>
              </w:rPr>
            </w:pPr>
            <w:r>
              <w:rPr>
                <w:rFonts w:eastAsia="宋体"/>
                <w:color w:val="000000"/>
                <w:lang w:val="en-US" w:eastAsia="zh-CN" w:bidi="ar"/>
              </w:rPr>
              <w:t>CCCCBr</w:t>
            </w:r>
          </w:p>
        </w:tc>
        <w:tc>
          <w:tcPr>
            <w:tcW w:w="3705" w:type="dxa"/>
            <w:tcBorders>
              <w:top w:val="nil"/>
              <w:left w:val="nil"/>
              <w:bottom w:val="nil"/>
              <w:right w:val="nil"/>
            </w:tcBorders>
            <w:vAlign w:val="center"/>
          </w:tcPr>
          <w:p w14:paraId="63A35B8A">
            <w:pPr>
              <w:jc w:val="center"/>
              <w:textAlignment w:val="center"/>
              <w:rPr>
                <w:rFonts w:eastAsia="宋体"/>
                <w:color w:val="000000"/>
                <w:lang w:val="en-US" w:eastAsia="zh-CN" w:bidi="ar"/>
              </w:rPr>
            </w:pPr>
            <w:r>
              <w:rPr>
                <w:rFonts w:eastAsia="宋体"/>
                <w:color w:val="000000"/>
                <w:lang w:val="en-US" w:eastAsia="zh-CN" w:bidi="ar"/>
              </w:rPr>
              <w:t>1-Bromobutane</w:t>
            </w:r>
          </w:p>
        </w:tc>
        <w:tc>
          <w:tcPr>
            <w:tcW w:w="2066" w:type="dxa"/>
            <w:tcBorders>
              <w:top w:val="nil"/>
              <w:left w:val="nil"/>
              <w:bottom w:val="nil"/>
              <w:right w:val="nil"/>
            </w:tcBorders>
            <w:vAlign w:val="center"/>
          </w:tcPr>
          <w:p w14:paraId="0CFB9D6B">
            <w:pPr>
              <w:jc w:val="center"/>
              <w:textAlignment w:val="center"/>
              <w:rPr>
                <w:rFonts w:eastAsia="宋体"/>
                <w:color w:val="000000"/>
                <w:lang w:val="en-US" w:eastAsia="zh-CN" w:bidi="ar"/>
              </w:rPr>
            </w:pPr>
            <w:r>
              <w:rPr>
                <w:rFonts w:eastAsia="宋体"/>
                <w:color w:val="000000"/>
                <w:lang w:val="en-US" w:eastAsia="zh-CN" w:bidi="ar"/>
              </w:rPr>
              <w:t>-0.32912758</w:t>
            </w:r>
          </w:p>
        </w:tc>
      </w:tr>
      <w:tr w14:paraId="4DBE0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2427DF9">
            <w:pPr>
              <w:jc w:val="center"/>
              <w:textAlignment w:val="center"/>
              <w:rPr>
                <w:rFonts w:eastAsia="宋体"/>
                <w:color w:val="000000"/>
                <w:lang w:val="en-US" w:eastAsia="zh-CN" w:bidi="ar"/>
              </w:rPr>
            </w:pPr>
            <w:r>
              <w:rPr>
                <w:rFonts w:eastAsia="宋体"/>
                <w:color w:val="000000"/>
                <w:lang w:val="en-US" w:eastAsia="zh-CN" w:bidi="ar"/>
              </w:rPr>
              <w:t>CCCCOC(=O)CCC</w:t>
            </w:r>
          </w:p>
        </w:tc>
        <w:tc>
          <w:tcPr>
            <w:tcW w:w="3705" w:type="dxa"/>
            <w:tcBorders>
              <w:top w:val="nil"/>
              <w:left w:val="nil"/>
              <w:bottom w:val="nil"/>
              <w:right w:val="nil"/>
            </w:tcBorders>
            <w:vAlign w:val="center"/>
          </w:tcPr>
          <w:p w14:paraId="5BE7A7E6">
            <w:pPr>
              <w:jc w:val="center"/>
              <w:textAlignment w:val="center"/>
              <w:rPr>
                <w:rFonts w:eastAsia="宋体"/>
                <w:color w:val="000000"/>
                <w:lang w:val="en-US" w:eastAsia="zh-CN" w:bidi="ar"/>
              </w:rPr>
            </w:pPr>
            <w:r>
              <w:rPr>
                <w:rFonts w:eastAsia="宋体"/>
                <w:color w:val="000000"/>
                <w:lang w:val="en-US" w:eastAsia="zh-CN" w:bidi="ar"/>
              </w:rPr>
              <w:t>Butyl butanoate</w:t>
            </w:r>
          </w:p>
        </w:tc>
        <w:tc>
          <w:tcPr>
            <w:tcW w:w="2066" w:type="dxa"/>
            <w:tcBorders>
              <w:top w:val="nil"/>
              <w:left w:val="nil"/>
              <w:bottom w:val="nil"/>
              <w:right w:val="nil"/>
            </w:tcBorders>
            <w:vAlign w:val="center"/>
          </w:tcPr>
          <w:p w14:paraId="612118B7">
            <w:pPr>
              <w:jc w:val="center"/>
              <w:textAlignment w:val="center"/>
              <w:rPr>
                <w:rFonts w:eastAsia="宋体"/>
                <w:color w:val="000000"/>
                <w:lang w:val="en-US" w:eastAsia="zh-CN" w:bidi="ar"/>
              </w:rPr>
            </w:pPr>
            <w:r>
              <w:rPr>
                <w:rFonts w:eastAsia="宋体"/>
                <w:color w:val="000000"/>
                <w:lang w:val="en-US" w:eastAsia="zh-CN" w:bidi="ar"/>
              </w:rPr>
              <w:t>-0.119685471</w:t>
            </w:r>
          </w:p>
        </w:tc>
      </w:tr>
      <w:tr w14:paraId="1AE4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F64A3D9">
            <w:pPr>
              <w:jc w:val="center"/>
              <w:textAlignment w:val="center"/>
              <w:rPr>
                <w:rFonts w:eastAsia="宋体"/>
                <w:color w:val="000000"/>
                <w:lang w:val="en-US" w:eastAsia="zh-CN" w:bidi="ar"/>
              </w:rPr>
            </w:pPr>
            <w:r>
              <w:rPr>
                <w:rFonts w:eastAsia="宋体"/>
                <w:color w:val="000000"/>
                <w:lang w:val="en-US" w:eastAsia="zh-CN" w:bidi="ar"/>
              </w:rPr>
              <w:t>CCCCOC=O</w:t>
            </w:r>
          </w:p>
        </w:tc>
        <w:tc>
          <w:tcPr>
            <w:tcW w:w="3705" w:type="dxa"/>
            <w:tcBorders>
              <w:top w:val="nil"/>
              <w:left w:val="nil"/>
              <w:bottom w:val="nil"/>
              <w:right w:val="nil"/>
            </w:tcBorders>
            <w:vAlign w:val="center"/>
          </w:tcPr>
          <w:p w14:paraId="22EE7E38">
            <w:pPr>
              <w:jc w:val="center"/>
              <w:textAlignment w:val="center"/>
              <w:rPr>
                <w:rFonts w:eastAsia="宋体"/>
                <w:color w:val="000000"/>
                <w:lang w:val="en-US" w:eastAsia="zh-CN" w:bidi="ar"/>
              </w:rPr>
            </w:pPr>
            <w:r>
              <w:rPr>
                <w:rFonts w:eastAsia="宋体"/>
                <w:color w:val="000000"/>
                <w:lang w:val="en-US" w:eastAsia="zh-CN" w:bidi="ar"/>
              </w:rPr>
              <w:t>Butyl formate</w:t>
            </w:r>
          </w:p>
        </w:tc>
        <w:tc>
          <w:tcPr>
            <w:tcW w:w="2066" w:type="dxa"/>
            <w:tcBorders>
              <w:top w:val="nil"/>
              <w:left w:val="nil"/>
              <w:bottom w:val="nil"/>
              <w:right w:val="nil"/>
            </w:tcBorders>
            <w:vAlign w:val="center"/>
          </w:tcPr>
          <w:p w14:paraId="326D01A3">
            <w:pPr>
              <w:jc w:val="center"/>
              <w:textAlignment w:val="center"/>
              <w:rPr>
                <w:rFonts w:eastAsia="宋体"/>
                <w:color w:val="000000"/>
                <w:lang w:val="en-US" w:eastAsia="zh-CN" w:bidi="ar"/>
              </w:rPr>
            </w:pPr>
            <w:r>
              <w:rPr>
                <w:rFonts w:eastAsia="宋体"/>
                <w:color w:val="000000"/>
                <w:lang w:val="en-US" w:eastAsia="zh-CN" w:bidi="ar"/>
              </w:rPr>
              <w:t>-0.291153044</w:t>
            </w:r>
          </w:p>
        </w:tc>
      </w:tr>
      <w:tr w14:paraId="44B8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E3A787E">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342D61A0">
            <w:pPr>
              <w:jc w:val="center"/>
              <w:textAlignment w:val="center"/>
              <w:rPr>
                <w:rFonts w:eastAsia="宋体"/>
                <w:color w:val="000000"/>
                <w:lang w:val="en-US" w:eastAsia="zh-CN" w:bidi="ar"/>
              </w:rPr>
            </w:pPr>
            <w:r>
              <w:rPr>
                <w:rFonts w:eastAsia="宋体"/>
                <w:color w:val="000000"/>
                <w:lang w:val="en-US" w:eastAsia="zh-CN" w:bidi="ar"/>
              </w:rPr>
              <w:t>Decane</w:t>
            </w:r>
          </w:p>
        </w:tc>
        <w:tc>
          <w:tcPr>
            <w:tcW w:w="2066" w:type="dxa"/>
            <w:tcBorders>
              <w:top w:val="nil"/>
              <w:left w:val="nil"/>
              <w:bottom w:val="nil"/>
              <w:right w:val="nil"/>
            </w:tcBorders>
            <w:vAlign w:val="center"/>
          </w:tcPr>
          <w:p w14:paraId="4C070786">
            <w:pPr>
              <w:jc w:val="center"/>
              <w:textAlignment w:val="center"/>
              <w:rPr>
                <w:rFonts w:eastAsia="宋体"/>
                <w:color w:val="000000"/>
                <w:lang w:val="en-US" w:eastAsia="zh-CN" w:bidi="ar"/>
              </w:rPr>
            </w:pPr>
            <w:r>
              <w:rPr>
                <w:rFonts w:eastAsia="宋体"/>
                <w:color w:val="000000"/>
                <w:lang w:val="en-US" w:eastAsia="zh-CN" w:bidi="ar"/>
              </w:rPr>
              <w:t>-0.208785832</w:t>
            </w:r>
          </w:p>
        </w:tc>
      </w:tr>
      <w:tr w14:paraId="0CEED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3881B95">
            <w:pPr>
              <w:jc w:val="center"/>
              <w:textAlignment w:val="center"/>
              <w:rPr>
                <w:rFonts w:eastAsia="宋体"/>
                <w:color w:val="000000"/>
                <w:lang w:val="en-US" w:eastAsia="zh-CN" w:bidi="ar"/>
              </w:rPr>
            </w:pPr>
            <w:r>
              <w:rPr>
                <w:rFonts w:eastAsia="宋体"/>
                <w:color w:val="000000"/>
                <w:lang w:val="en-US" w:eastAsia="zh-CN" w:bidi="ar"/>
              </w:rPr>
              <w:t>CCCCCCCCCCCC</w:t>
            </w:r>
          </w:p>
        </w:tc>
        <w:tc>
          <w:tcPr>
            <w:tcW w:w="3705" w:type="dxa"/>
            <w:tcBorders>
              <w:top w:val="nil"/>
              <w:left w:val="nil"/>
              <w:bottom w:val="nil"/>
              <w:right w:val="nil"/>
            </w:tcBorders>
            <w:vAlign w:val="center"/>
          </w:tcPr>
          <w:p w14:paraId="47970EE0">
            <w:pPr>
              <w:jc w:val="center"/>
              <w:textAlignment w:val="center"/>
              <w:rPr>
                <w:rFonts w:eastAsia="宋体"/>
                <w:color w:val="000000"/>
                <w:lang w:val="en-US" w:eastAsia="zh-CN" w:bidi="ar"/>
              </w:rPr>
            </w:pPr>
            <w:r>
              <w:rPr>
                <w:rFonts w:eastAsia="宋体"/>
                <w:color w:val="000000"/>
                <w:lang w:val="en-US" w:eastAsia="zh-CN" w:bidi="ar"/>
              </w:rPr>
              <w:t>Dodecane</w:t>
            </w:r>
          </w:p>
        </w:tc>
        <w:tc>
          <w:tcPr>
            <w:tcW w:w="2066" w:type="dxa"/>
            <w:tcBorders>
              <w:top w:val="nil"/>
              <w:left w:val="nil"/>
              <w:bottom w:val="nil"/>
              <w:right w:val="nil"/>
            </w:tcBorders>
            <w:vAlign w:val="center"/>
          </w:tcPr>
          <w:p w14:paraId="09228903">
            <w:pPr>
              <w:jc w:val="center"/>
              <w:textAlignment w:val="center"/>
              <w:rPr>
                <w:rFonts w:eastAsia="宋体"/>
                <w:color w:val="000000"/>
                <w:lang w:val="en-US" w:eastAsia="zh-CN" w:bidi="ar"/>
              </w:rPr>
            </w:pPr>
            <w:r>
              <w:rPr>
                <w:rFonts w:eastAsia="宋体"/>
                <w:color w:val="000000"/>
                <w:lang w:val="en-US" w:eastAsia="zh-CN" w:bidi="ar"/>
              </w:rPr>
              <w:t>-0.187926024</w:t>
            </w:r>
          </w:p>
        </w:tc>
      </w:tr>
      <w:tr w14:paraId="5D1F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2F5A0B0">
            <w:pPr>
              <w:jc w:val="center"/>
              <w:textAlignment w:val="center"/>
              <w:rPr>
                <w:rFonts w:eastAsia="宋体"/>
                <w:color w:val="000000"/>
                <w:lang w:val="en-US" w:eastAsia="zh-CN" w:bidi="ar"/>
              </w:rPr>
            </w:pPr>
            <w:r>
              <w:rPr>
                <w:rFonts w:eastAsia="宋体"/>
                <w:color w:val="000000"/>
                <w:lang w:val="en-US" w:eastAsia="zh-CN" w:bidi="ar"/>
              </w:rPr>
              <w:t>CC(C)(C)C</w:t>
            </w:r>
          </w:p>
        </w:tc>
        <w:tc>
          <w:tcPr>
            <w:tcW w:w="3705" w:type="dxa"/>
            <w:tcBorders>
              <w:top w:val="nil"/>
              <w:left w:val="nil"/>
              <w:bottom w:val="nil"/>
              <w:right w:val="nil"/>
            </w:tcBorders>
            <w:vAlign w:val="center"/>
          </w:tcPr>
          <w:p w14:paraId="64224EC3">
            <w:pPr>
              <w:jc w:val="center"/>
              <w:textAlignment w:val="center"/>
              <w:rPr>
                <w:rFonts w:eastAsia="宋体"/>
                <w:color w:val="000000"/>
                <w:lang w:val="en-US" w:eastAsia="zh-CN" w:bidi="ar"/>
              </w:rPr>
            </w:pPr>
            <w:r>
              <w:rPr>
                <w:rFonts w:eastAsia="宋体"/>
                <w:color w:val="000000"/>
                <w:lang w:val="en-US" w:eastAsia="zh-CN" w:bidi="ar"/>
              </w:rPr>
              <w:t>2,2-Dimethylpropane</w:t>
            </w:r>
          </w:p>
        </w:tc>
        <w:tc>
          <w:tcPr>
            <w:tcW w:w="2066" w:type="dxa"/>
            <w:tcBorders>
              <w:top w:val="nil"/>
              <w:left w:val="nil"/>
              <w:bottom w:val="nil"/>
              <w:right w:val="nil"/>
            </w:tcBorders>
            <w:vAlign w:val="center"/>
          </w:tcPr>
          <w:p w14:paraId="13346BFB">
            <w:pPr>
              <w:jc w:val="center"/>
              <w:textAlignment w:val="center"/>
              <w:rPr>
                <w:rFonts w:eastAsia="宋体"/>
                <w:color w:val="000000"/>
                <w:lang w:val="en-US" w:eastAsia="zh-CN" w:bidi="ar"/>
              </w:rPr>
            </w:pPr>
            <w:r>
              <w:rPr>
                <w:rFonts w:eastAsia="宋体"/>
                <w:color w:val="000000"/>
                <w:lang w:val="en-US" w:eastAsia="zh-CN" w:bidi="ar"/>
              </w:rPr>
              <w:t>-0.323448062</w:t>
            </w:r>
          </w:p>
        </w:tc>
      </w:tr>
      <w:tr w14:paraId="6798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F2F66AF">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2882FFEC">
            <w:pPr>
              <w:jc w:val="center"/>
              <w:textAlignment w:val="center"/>
              <w:rPr>
                <w:rFonts w:eastAsia="宋体"/>
                <w:color w:val="000000"/>
                <w:lang w:val="en-US" w:eastAsia="zh-CN" w:bidi="ar"/>
              </w:rPr>
            </w:pPr>
            <w:r>
              <w:rPr>
                <w:rFonts w:eastAsia="宋体"/>
                <w:color w:val="000000"/>
                <w:lang w:val="en-US" w:eastAsia="zh-CN" w:bidi="ar"/>
              </w:rPr>
              <w:t>Heptane</w:t>
            </w:r>
          </w:p>
        </w:tc>
        <w:tc>
          <w:tcPr>
            <w:tcW w:w="2066" w:type="dxa"/>
            <w:tcBorders>
              <w:top w:val="nil"/>
              <w:left w:val="nil"/>
              <w:bottom w:val="nil"/>
              <w:right w:val="nil"/>
            </w:tcBorders>
            <w:vAlign w:val="center"/>
          </w:tcPr>
          <w:p w14:paraId="44A0CAFD">
            <w:pPr>
              <w:jc w:val="center"/>
              <w:textAlignment w:val="center"/>
              <w:rPr>
                <w:rFonts w:eastAsia="宋体"/>
                <w:color w:val="000000"/>
                <w:lang w:val="en-US" w:eastAsia="zh-CN" w:bidi="ar"/>
              </w:rPr>
            </w:pPr>
            <w:r>
              <w:rPr>
                <w:rFonts w:eastAsia="宋体"/>
                <w:color w:val="000000"/>
                <w:lang w:val="en-US" w:eastAsia="zh-CN" w:bidi="ar"/>
              </w:rPr>
              <w:t>-0.258877903</w:t>
            </w:r>
          </w:p>
        </w:tc>
      </w:tr>
      <w:tr w14:paraId="169DE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2F5A808">
            <w:pPr>
              <w:jc w:val="center"/>
              <w:textAlignment w:val="center"/>
              <w:rPr>
                <w:rFonts w:eastAsia="宋体"/>
                <w:color w:val="000000"/>
                <w:lang w:val="en-US" w:eastAsia="zh-CN" w:bidi="ar"/>
              </w:rPr>
            </w:pPr>
            <w:r>
              <w:rPr>
                <w:rFonts w:eastAsia="宋体"/>
                <w:color w:val="000000"/>
                <w:lang w:val="en-US" w:eastAsia="zh-CN" w:bidi="ar"/>
              </w:rPr>
              <w:t>CCCCCCCOC(=O)C</w:t>
            </w:r>
          </w:p>
        </w:tc>
        <w:tc>
          <w:tcPr>
            <w:tcW w:w="3705" w:type="dxa"/>
            <w:tcBorders>
              <w:top w:val="nil"/>
              <w:left w:val="nil"/>
              <w:bottom w:val="nil"/>
              <w:right w:val="nil"/>
            </w:tcBorders>
            <w:vAlign w:val="center"/>
          </w:tcPr>
          <w:p w14:paraId="353C2E4C">
            <w:pPr>
              <w:jc w:val="center"/>
              <w:textAlignment w:val="center"/>
              <w:rPr>
                <w:rFonts w:eastAsia="宋体"/>
                <w:color w:val="000000"/>
                <w:lang w:val="en-US" w:eastAsia="zh-CN" w:bidi="ar"/>
              </w:rPr>
            </w:pPr>
            <w:r>
              <w:rPr>
                <w:rFonts w:eastAsia="宋体"/>
                <w:color w:val="000000"/>
                <w:lang w:val="en-US" w:eastAsia="zh-CN" w:bidi="ar"/>
              </w:rPr>
              <w:t>Heptyl acetate</w:t>
            </w:r>
          </w:p>
        </w:tc>
        <w:tc>
          <w:tcPr>
            <w:tcW w:w="2066" w:type="dxa"/>
            <w:tcBorders>
              <w:top w:val="nil"/>
              <w:left w:val="nil"/>
              <w:bottom w:val="nil"/>
              <w:right w:val="nil"/>
            </w:tcBorders>
            <w:vAlign w:val="center"/>
          </w:tcPr>
          <w:p w14:paraId="60C8E8F5">
            <w:pPr>
              <w:jc w:val="center"/>
              <w:textAlignment w:val="center"/>
              <w:rPr>
                <w:rFonts w:eastAsia="宋体"/>
                <w:color w:val="000000"/>
                <w:lang w:val="en-US" w:eastAsia="zh-CN" w:bidi="ar"/>
              </w:rPr>
            </w:pPr>
            <w:r>
              <w:rPr>
                <w:rFonts w:eastAsia="宋体"/>
                <w:color w:val="000000"/>
                <w:lang w:val="en-US" w:eastAsia="zh-CN" w:bidi="ar"/>
              </w:rPr>
              <w:t>-0.210347414</w:t>
            </w:r>
          </w:p>
        </w:tc>
      </w:tr>
      <w:tr w14:paraId="1D6B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2A2B079">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7658F875">
            <w:pPr>
              <w:jc w:val="center"/>
              <w:textAlignment w:val="center"/>
              <w:rPr>
                <w:rFonts w:eastAsia="宋体"/>
                <w:color w:val="000000"/>
                <w:lang w:val="en-US" w:eastAsia="zh-CN" w:bidi="ar"/>
              </w:rPr>
            </w:pPr>
            <w:r>
              <w:rPr>
                <w:rFonts w:eastAsia="宋体"/>
                <w:color w:val="000000"/>
                <w:lang w:val="en-US" w:eastAsia="zh-CN" w:bidi="ar"/>
              </w:rPr>
              <w:t>Hexane</w:t>
            </w:r>
          </w:p>
        </w:tc>
        <w:tc>
          <w:tcPr>
            <w:tcW w:w="2066" w:type="dxa"/>
            <w:tcBorders>
              <w:top w:val="nil"/>
              <w:left w:val="nil"/>
              <w:bottom w:val="nil"/>
              <w:right w:val="nil"/>
            </w:tcBorders>
            <w:vAlign w:val="center"/>
          </w:tcPr>
          <w:p w14:paraId="4E408CED">
            <w:pPr>
              <w:jc w:val="center"/>
              <w:textAlignment w:val="center"/>
              <w:rPr>
                <w:rFonts w:eastAsia="宋体"/>
                <w:color w:val="000000"/>
                <w:lang w:val="en-US" w:eastAsia="zh-CN" w:bidi="ar"/>
              </w:rPr>
            </w:pPr>
            <w:r>
              <w:rPr>
                <w:rFonts w:eastAsia="宋体"/>
                <w:color w:val="000000"/>
                <w:lang w:val="en-US" w:eastAsia="zh-CN" w:bidi="ar"/>
              </w:rPr>
              <w:t>-0.286166608</w:t>
            </w:r>
          </w:p>
        </w:tc>
      </w:tr>
      <w:tr w14:paraId="5267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4A908B9">
            <w:pPr>
              <w:jc w:val="center"/>
              <w:textAlignment w:val="center"/>
              <w:rPr>
                <w:rFonts w:eastAsia="宋体"/>
                <w:color w:val="000000"/>
                <w:lang w:val="en-US" w:eastAsia="zh-CN" w:bidi="ar"/>
              </w:rPr>
            </w:pPr>
            <w:r>
              <w:rPr>
                <w:rFonts w:eastAsia="宋体"/>
                <w:color w:val="000000"/>
                <w:lang w:val="en-US" w:eastAsia="zh-CN" w:bidi="ar"/>
              </w:rPr>
              <w:t>CCCCCCOC(=O)C</w:t>
            </w:r>
          </w:p>
        </w:tc>
        <w:tc>
          <w:tcPr>
            <w:tcW w:w="3705" w:type="dxa"/>
            <w:tcBorders>
              <w:top w:val="nil"/>
              <w:left w:val="nil"/>
              <w:bottom w:val="nil"/>
              <w:right w:val="nil"/>
            </w:tcBorders>
            <w:vAlign w:val="center"/>
          </w:tcPr>
          <w:p w14:paraId="53C07B7F">
            <w:pPr>
              <w:jc w:val="center"/>
              <w:textAlignment w:val="center"/>
              <w:rPr>
                <w:rFonts w:eastAsia="宋体"/>
                <w:color w:val="000000"/>
                <w:lang w:val="en-US" w:eastAsia="zh-CN" w:bidi="ar"/>
              </w:rPr>
            </w:pPr>
            <w:r>
              <w:rPr>
                <w:rFonts w:eastAsia="宋体"/>
                <w:color w:val="000000"/>
                <w:lang w:val="en-US" w:eastAsia="zh-CN" w:bidi="ar"/>
              </w:rPr>
              <w:t>Hexyl acetate</w:t>
            </w:r>
          </w:p>
        </w:tc>
        <w:tc>
          <w:tcPr>
            <w:tcW w:w="2066" w:type="dxa"/>
            <w:tcBorders>
              <w:top w:val="nil"/>
              <w:left w:val="nil"/>
              <w:bottom w:val="nil"/>
              <w:right w:val="nil"/>
            </w:tcBorders>
            <w:vAlign w:val="center"/>
          </w:tcPr>
          <w:p w14:paraId="1A4E8C42">
            <w:pPr>
              <w:jc w:val="center"/>
              <w:textAlignment w:val="center"/>
              <w:rPr>
                <w:rFonts w:eastAsia="宋体"/>
                <w:color w:val="000000"/>
                <w:lang w:val="en-US" w:eastAsia="zh-CN" w:bidi="ar"/>
              </w:rPr>
            </w:pPr>
            <w:r>
              <w:rPr>
                <w:rFonts w:eastAsia="宋体"/>
                <w:color w:val="000000"/>
                <w:lang w:val="en-US" w:eastAsia="zh-CN" w:bidi="ar"/>
              </w:rPr>
              <w:t>-0.230785966</w:t>
            </w:r>
          </w:p>
        </w:tc>
      </w:tr>
      <w:tr w14:paraId="1D51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7BEE40D">
            <w:pPr>
              <w:jc w:val="center"/>
              <w:textAlignment w:val="center"/>
              <w:rPr>
                <w:rFonts w:eastAsia="宋体"/>
                <w:color w:val="000000"/>
                <w:lang w:val="en-US" w:eastAsia="zh-CN" w:bidi="ar"/>
              </w:rPr>
            </w:pPr>
            <w:r>
              <w:rPr>
                <w:rFonts w:eastAsia="宋体"/>
                <w:color w:val="000000"/>
                <w:lang w:val="en-US" w:eastAsia="zh-CN" w:bidi="ar"/>
              </w:rPr>
              <w:t>[N]=O</w:t>
            </w:r>
          </w:p>
        </w:tc>
        <w:tc>
          <w:tcPr>
            <w:tcW w:w="3705" w:type="dxa"/>
            <w:tcBorders>
              <w:top w:val="nil"/>
              <w:left w:val="nil"/>
              <w:bottom w:val="nil"/>
              <w:right w:val="nil"/>
            </w:tcBorders>
            <w:vAlign w:val="center"/>
          </w:tcPr>
          <w:p w14:paraId="213FA3B6">
            <w:pPr>
              <w:jc w:val="center"/>
              <w:textAlignment w:val="center"/>
              <w:rPr>
                <w:rFonts w:eastAsia="宋体"/>
                <w:color w:val="000000"/>
                <w:lang w:val="en-US" w:eastAsia="zh-CN" w:bidi="ar"/>
              </w:rPr>
            </w:pPr>
            <w:r>
              <w:rPr>
                <w:rFonts w:eastAsia="宋体"/>
                <w:color w:val="000000"/>
                <w:lang w:val="en-US" w:eastAsia="zh-CN" w:bidi="ar"/>
              </w:rPr>
              <w:t>Nitric oxide</w:t>
            </w:r>
          </w:p>
        </w:tc>
        <w:tc>
          <w:tcPr>
            <w:tcW w:w="2066" w:type="dxa"/>
            <w:tcBorders>
              <w:top w:val="nil"/>
              <w:left w:val="nil"/>
              <w:bottom w:val="nil"/>
              <w:right w:val="nil"/>
            </w:tcBorders>
            <w:vAlign w:val="center"/>
          </w:tcPr>
          <w:p w14:paraId="2178408E">
            <w:pPr>
              <w:jc w:val="center"/>
              <w:textAlignment w:val="center"/>
              <w:rPr>
                <w:rFonts w:eastAsia="宋体"/>
                <w:color w:val="000000"/>
                <w:lang w:val="en-US" w:eastAsia="zh-CN" w:bidi="ar"/>
              </w:rPr>
            </w:pPr>
            <w:r>
              <w:rPr>
                <w:rFonts w:eastAsia="宋体"/>
                <w:color w:val="000000"/>
                <w:lang w:val="en-US" w:eastAsia="zh-CN" w:bidi="ar"/>
              </w:rPr>
              <w:t>-0.255979121</w:t>
            </w:r>
          </w:p>
        </w:tc>
      </w:tr>
      <w:tr w14:paraId="79B6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31106EE">
            <w:pPr>
              <w:jc w:val="center"/>
              <w:textAlignment w:val="center"/>
              <w:rPr>
                <w:rFonts w:eastAsia="宋体"/>
                <w:color w:val="000000"/>
                <w:lang w:val="en-US" w:eastAsia="zh-CN" w:bidi="ar"/>
              </w:rPr>
            </w:pPr>
            <w:r>
              <w:rPr>
                <w:rFonts w:eastAsia="宋体"/>
                <w:color w:val="000000"/>
                <w:lang w:val="en-US" w:eastAsia="zh-CN" w:bidi="ar"/>
              </w:rPr>
              <w:t>C1=CC=C(C=C1)[N+](=O)[O-]</w:t>
            </w:r>
          </w:p>
        </w:tc>
        <w:tc>
          <w:tcPr>
            <w:tcW w:w="3705" w:type="dxa"/>
            <w:tcBorders>
              <w:top w:val="nil"/>
              <w:left w:val="nil"/>
              <w:bottom w:val="nil"/>
              <w:right w:val="nil"/>
            </w:tcBorders>
            <w:vAlign w:val="center"/>
          </w:tcPr>
          <w:p w14:paraId="4F43A9C2">
            <w:pPr>
              <w:jc w:val="center"/>
              <w:textAlignment w:val="center"/>
              <w:rPr>
                <w:rFonts w:eastAsia="宋体"/>
                <w:color w:val="000000"/>
                <w:lang w:val="en-US" w:eastAsia="zh-CN" w:bidi="ar"/>
              </w:rPr>
            </w:pPr>
            <w:r>
              <w:rPr>
                <w:rFonts w:eastAsia="宋体"/>
                <w:color w:val="000000"/>
                <w:lang w:val="en-US" w:eastAsia="zh-CN" w:bidi="ar"/>
              </w:rPr>
              <w:t>Nitrobenzene</w:t>
            </w:r>
          </w:p>
        </w:tc>
        <w:tc>
          <w:tcPr>
            <w:tcW w:w="2066" w:type="dxa"/>
            <w:tcBorders>
              <w:top w:val="nil"/>
              <w:left w:val="nil"/>
              <w:bottom w:val="nil"/>
              <w:right w:val="nil"/>
            </w:tcBorders>
            <w:vAlign w:val="center"/>
          </w:tcPr>
          <w:p w14:paraId="71D45463">
            <w:pPr>
              <w:jc w:val="center"/>
              <w:textAlignment w:val="center"/>
              <w:rPr>
                <w:rFonts w:eastAsia="宋体"/>
                <w:color w:val="000000"/>
                <w:lang w:val="en-US" w:eastAsia="zh-CN" w:bidi="ar"/>
              </w:rPr>
            </w:pPr>
            <w:r>
              <w:rPr>
                <w:rFonts w:eastAsia="宋体"/>
                <w:color w:val="000000"/>
                <w:lang w:val="en-US" w:eastAsia="zh-CN" w:bidi="ar"/>
              </w:rPr>
              <w:t>-2.344286442</w:t>
            </w:r>
          </w:p>
        </w:tc>
      </w:tr>
      <w:tr w14:paraId="0AA4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F472810">
            <w:pPr>
              <w:jc w:val="center"/>
              <w:textAlignment w:val="center"/>
              <w:rPr>
                <w:rFonts w:eastAsia="宋体"/>
                <w:color w:val="000000"/>
                <w:lang w:val="en-US" w:eastAsia="zh-CN" w:bidi="ar"/>
              </w:rPr>
            </w:pPr>
            <w:r>
              <w:rPr>
                <w:rFonts w:eastAsia="宋体"/>
                <w:color w:val="000000"/>
                <w:lang w:val="en-US" w:eastAsia="zh-CN" w:bidi="ar"/>
              </w:rPr>
              <w:t>CC[N+](=O)[O-]</w:t>
            </w:r>
          </w:p>
        </w:tc>
        <w:tc>
          <w:tcPr>
            <w:tcW w:w="3705" w:type="dxa"/>
            <w:tcBorders>
              <w:top w:val="nil"/>
              <w:left w:val="nil"/>
              <w:bottom w:val="nil"/>
              <w:right w:val="nil"/>
            </w:tcBorders>
            <w:vAlign w:val="center"/>
          </w:tcPr>
          <w:p w14:paraId="47D8D271">
            <w:pPr>
              <w:jc w:val="center"/>
              <w:textAlignment w:val="center"/>
              <w:rPr>
                <w:rFonts w:eastAsia="宋体"/>
                <w:color w:val="000000"/>
                <w:lang w:val="en-US" w:eastAsia="zh-CN" w:bidi="ar"/>
              </w:rPr>
            </w:pPr>
            <w:r>
              <w:rPr>
                <w:rFonts w:eastAsia="宋体"/>
                <w:color w:val="000000"/>
                <w:lang w:val="en-US" w:eastAsia="zh-CN" w:bidi="ar"/>
              </w:rPr>
              <w:t>Nitroethane</w:t>
            </w:r>
          </w:p>
        </w:tc>
        <w:tc>
          <w:tcPr>
            <w:tcW w:w="2066" w:type="dxa"/>
            <w:tcBorders>
              <w:top w:val="nil"/>
              <w:left w:val="nil"/>
              <w:bottom w:val="nil"/>
              <w:right w:val="nil"/>
            </w:tcBorders>
            <w:vAlign w:val="center"/>
          </w:tcPr>
          <w:p w14:paraId="640E10B7">
            <w:pPr>
              <w:jc w:val="center"/>
              <w:textAlignment w:val="center"/>
              <w:rPr>
                <w:rFonts w:eastAsia="宋体"/>
                <w:color w:val="000000"/>
                <w:lang w:val="en-US" w:eastAsia="zh-CN" w:bidi="ar"/>
              </w:rPr>
            </w:pPr>
            <w:r>
              <w:rPr>
                <w:rFonts w:eastAsia="宋体"/>
                <w:color w:val="000000"/>
                <w:lang w:val="en-US" w:eastAsia="zh-CN" w:bidi="ar"/>
              </w:rPr>
              <w:t>-0.191927731</w:t>
            </w:r>
          </w:p>
        </w:tc>
      </w:tr>
      <w:tr w14:paraId="5BA5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6F5B70F">
            <w:pPr>
              <w:jc w:val="center"/>
              <w:textAlignment w:val="center"/>
              <w:rPr>
                <w:rFonts w:eastAsia="宋体"/>
                <w:color w:val="000000"/>
                <w:lang w:val="en-US" w:eastAsia="zh-CN" w:bidi="ar"/>
              </w:rPr>
            </w:pPr>
            <w:r>
              <w:rPr>
                <w:rFonts w:eastAsia="宋体"/>
                <w:color w:val="000000"/>
                <w:lang w:val="en-US" w:eastAsia="zh-CN" w:bidi="ar"/>
              </w:rPr>
              <w:t>N(=O)[O]</w:t>
            </w:r>
          </w:p>
        </w:tc>
        <w:tc>
          <w:tcPr>
            <w:tcW w:w="3705" w:type="dxa"/>
            <w:tcBorders>
              <w:top w:val="nil"/>
              <w:left w:val="nil"/>
              <w:bottom w:val="nil"/>
              <w:right w:val="nil"/>
            </w:tcBorders>
            <w:vAlign w:val="center"/>
          </w:tcPr>
          <w:p w14:paraId="2B7CA42D">
            <w:pPr>
              <w:jc w:val="center"/>
              <w:textAlignment w:val="center"/>
              <w:rPr>
                <w:rFonts w:eastAsia="宋体"/>
                <w:color w:val="000000"/>
                <w:lang w:val="en-US" w:eastAsia="zh-CN" w:bidi="ar"/>
              </w:rPr>
            </w:pPr>
            <w:r>
              <w:rPr>
                <w:rFonts w:eastAsia="宋体"/>
                <w:color w:val="000000"/>
                <w:lang w:val="en-US" w:eastAsia="zh-CN" w:bidi="ar"/>
              </w:rPr>
              <w:t>Nitrous acid</w:t>
            </w:r>
          </w:p>
        </w:tc>
        <w:tc>
          <w:tcPr>
            <w:tcW w:w="2066" w:type="dxa"/>
            <w:tcBorders>
              <w:top w:val="nil"/>
              <w:left w:val="nil"/>
              <w:bottom w:val="nil"/>
              <w:right w:val="nil"/>
            </w:tcBorders>
            <w:vAlign w:val="center"/>
          </w:tcPr>
          <w:p w14:paraId="67B31123">
            <w:pPr>
              <w:jc w:val="center"/>
              <w:textAlignment w:val="center"/>
              <w:rPr>
                <w:rFonts w:eastAsia="宋体"/>
                <w:color w:val="000000"/>
                <w:lang w:val="en-US" w:eastAsia="zh-CN" w:bidi="ar"/>
              </w:rPr>
            </w:pPr>
            <w:r>
              <w:rPr>
                <w:rFonts w:eastAsia="宋体"/>
                <w:color w:val="000000"/>
                <w:lang w:val="en-US" w:eastAsia="zh-CN" w:bidi="ar"/>
              </w:rPr>
              <w:t>-0.578234196</w:t>
            </w:r>
          </w:p>
        </w:tc>
      </w:tr>
      <w:tr w14:paraId="131D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FA65C08">
            <w:pPr>
              <w:jc w:val="center"/>
              <w:textAlignment w:val="center"/>
              <w:rPr>
                <w:rFonts w:eastAsia="宋体"/>
                <w:color w:val="000000"/>
                <w:lang w:val="en-US" w:eastAsia="zh-CN" w:bidi="ar"/>
              </w:rPr>
            </w:pPr>
            <w:r>
              <w:rPr>
                <w:rFonts w:eastAsia="宋体"/>
                <w:color w:val="000000"/>
                <w:lang w:val="en-US" w:eastAsia="zh-CN" w:bidi="ar"/>
              </w:rPr>
              <w:t>C[N+](=O)[O-]</w:t>
            </w:r>
          </w:p>
        </w:tc>
        <w:tc>
          <w:tcPr>
            <w:tcW w:w="3705" w:type="dxa"/>
            <w:tcBorders>
              <w:top w:val="nil"/>
              <w:left w:val="nil"/>
              <w:bottom w:val="nil"/>
              <w:right w:val="nil"/>
            </w:tcBorders>
            <w:vAlign w:val="center"/>
          </w:tcPr>
          <w:p w14:paraId="5C257F56">
            <w:pPr>
              <w:jc w:val="center"/>
              <w:textAlignment w:val="center"/>
              <w:rPr>
                <w:rFonts w:eastAsia="宋体"/>
                <w:color w:val="000000"/>
                <w:lang w:val="en-US" w:eastAsia="zh-CN" w:bidi="ar"/>
              </w:rPr>
            </w:pPr>
            <w:r>
              <w:rPr>
                <w:rFonts w:eastAsia="宋体"/>
                <w:color w:val="000000"/>
                <w:lang w:val="en-US" w:eastAsia="zh-CN" w:bidi="ar"/>
              </w:rPr>
              <w:t>Nitromethane</w:t>
            </w:r>
          </w:p>
        </w:tc>
        <w:tc>
          <w:tcPr>
            <w:tcW w:w="2066" w:type="dxa"/>
            <w:tcBorders>
              <w:top w:val="nil"/>
              <w:left w:val="nil"/>
              <w:bottom w:val="nil"/>
              <w:right w:val="nil"/>
            </w:tcBorders>
            <w:vAlign w:val="center"/>
          </w:tcPr>
          <w:p w14:paraId="2592FDC1">
            <w:pPr>
              <w:jc w:val="center"/>
              <w:textAlignment w:val="center"/>
              <w:rPr>
                <w:rFonts w:eastAsia="宋体"/>
                <w:color w:val="000000"/>
                <w:lang w:val="en-US" w:eastAsia="zh-CN" w:bidi="ar"/>
              </w:rPr>
            </w:pPr>
            <w:r>
              <w:rPr>
                <w:rFonts w:eastAsia="宋体"/>
                <w:color w:val="000000"/>
                <w:lang w:val="en-US" w:eastAsia="zh-CN" w:bidi="ar"/>
              </w:rPr>
              <w:t>-0.427110195</w:t>
            </w:r>
          </w:p>
        </w:tc>
      </w:tr>
      <w:tr w14:paraId="245A5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32CCB10">
            <w:pPr>
              <w:jc w:val="center"/>
              <w:textAlignment w:val="center"/>
              <w:rPr>
                <w:rFonts w:eastAsia="宋体"/>
                <w:color w:val="000000"/>
                <w:lang w:val="en-US" w:eastAsia="zh-CN" w:bidi="ar"/>
              </w:rPr>
            </w:pPr>
            <w:r>
              <w:rPr>
                <w:rFonts w:eastAsia="宋体"/>
                <w:color w:val="000000"/>
                <w:lang w:val="en-US" w:eastAsia="zh-CN" w:bidi="ar"/>
              </w:rPr>
              <w:t>N(=O)O</w:t>
            </w:r>
          </w:p>
        </w:tc>
        <w:tc>
          <w:tcPr>
            <w:tcW w:w="3705" w:type="dxa"/>
            <w:tcBorders>
              <w:top w:val="nil"/>
              <w:left w:val="nil"/>
              <w:bottom w:val="nil"/>
              <w:right w:val="nil"/>
            </w:tcBorders>
            <w:vAlign w:val="center"/>
          </w:tcPr>
          <w:p w14:paraId="1877144F">
            <w:pPr>
              <w:jc w:val="center"/>
              <w:textAlignment w:val="center"/>
              <w:rPr>
                <w:rFonts w:eastAsia="宋体"/>
                <w:color w:val="000000"/>
                <w:lang w:val="en-US" w:eastAsia="zh-CN" w:bidi="ar"/>
              </w:rPr>
            </w:pPr>
            <w:r>
              <w:rPr>
                <w:rFonts w:eastAsia="宋体"/>
                <w:color w:val="000000"/>
                <w:lang w:val="en-US" w:eastAsia="zh-CN" w:bidi="ar"/>
              </w:rPr>
              <w:t>Nitrous acid</w:t>
            </w:r>
          </w:p>
        </w:tc>
        <w:tc>
          <w:tcPr>
            <w:tcW w:w="2066" w:type="dxa"/>
            <w:tcBorders>
              <w:top w:val="nil"/>
              <w:left w:val="nil"/>
              <w:bottom w:val="nil"/>
              <w:right w:val="nil"/>
            </w:tcBorders>
            <w:vAlign w:val="center"/>
          </w:tcPr>
          <w:p w14:paraId="2B52D8F7">
            <w:pPr>
              <w:jc w:val="center"/>
              <w:textAlignment w:val="center"/>
              <w:rPr>
                <w:rFonts w:eastAsia="宋体"/>
                <w:color w:val="000000"/>
                <w:lang w:val="en-US" w:eastAsia="zh-CN" w:bidi="ar"/>
              </w:rPr>
            </w:pPr>
            <w:r>
              <w:rPr>
                <w:rFonts w:eastAsia="宋体"/>
                <w:color w:val="000000"/>
                <w:lang w:val="en-US" w:eastAsia="zh-CN" w:bidi="ar"/>
              </w:rPr>
              <w:t>-0.578234196</w:t>
            </w:r>
          </w:p>
        </w:tc>
      </w:tr>
      <w:tr w14:paraId="1189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83E3776">
            <w:pPr>
              <w:jc w:val="center"/>
              <w:textAlignment w:val="center"/>
              <w:rPr>
                <w:rFonts w:eastAsia="宋体"/>
                <w:color w:val="000000"/>
                <w:lang w:val="en-US" w:eastAsia="zh-CN" w:bidi="ar"/>
              </w:rPr>
            </w:pPr>
            <w:r>
              <w:rPr>
                <w:rFonts w:eastAsia="宋体"/>
                <w:color w:val="000000"/>
                <w:lang w:val="en-US" w:eastAsia="zh-CN" w:bidi="ar"/>
              </w:rPr>
              <w:t>CN1CCCC1=O</w:t>
            </w:r>
          </w:p>
        </w:tc>
        <w:tc>
          <w:tcPr>
            <w:tcW w:w="3705" w:type="dxa"/>
            <w:tcBorders>
              <w:top w:val="nil"/>
              <w:left w:val="nil"/>
              <w:bottom w:val="nil"/>
              <w:right w:val="nil"/>
            </w:tcBorders>
            <w:vAlign w:val="center"/>
          </w:tcPr>
          <w:p w14:paraId="45E287AD">
            <w:pPr>
              <w:jc w:val="center"/>
              <w:textAlignment w:val="center"/>
              <w:rPr>
                <w:rFonts w:eastAsia="宋体"/>
                <w:color w:val="000000"/>
                <w:lang w:val="en-US" w:eastAsia="zh-CN" w:bidi="ar"/>
              </w:rPr>
            </w:pPr>
            <w:r>
              <w:rPr>
                <w:rFonts w:eastAsia="宋体"/>
                <w:color w:val="000000"/>
                <w:lang w:val="en-US" w:eastAsia="zh-CN" w:bidi="ar"/>
              </w:rPr>
              <w:t>1-Methyl-2-pyrrolidinone</w:t>
            </w:r>
          </w:p>
        </w:tc>
        <w:tc>
          <w:tcPr>
            <w:tcW w:w="2066" w:type="dxa"/>
            <w:tcBorders>
              <w:top w:val="nil"/>
              <w:left w:val="nil"/>
              <w:bottom w:val="nil"/>
              <w:right w:val="nil"/>
            </w:tcBorders>
            <w:vAlign w:val="center"/>
          </w:tcPr>
          <w:p w14:paraId="1E7BE193">
            <w:pPr>
              <w:jc w:val="center"/>
              <w:textAlignment w:val="center"/>
              <w:rPr>
                <w:rFonts w:eastAsia="宋体"/>
                <w:color w:val="000000"/>
                <w:lang w:val="en-US" w:eastAsia="zh-CN" w:bidi="ar"/>
              </w:rPr>
            </w:pPr>
            <w:r>
              <w:rPr>
                <w:rFonts w:eastAsia="宋体"/>
                <w:color w:val="000000"/>
                <w:lang w:val="en-US" w:eastAsia="zh-CN" w:bidi="ar"/>
              </w:rPr>
              <w:t>-0.306983531</w:t>
            </w:r>
          </w:p>
        </w:tc>
      </w:tr>
      <w:tr w14:paraId="2E49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37AD0E1">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79AC3F05">
            <w:pPr>
              <w:jc w:val="center"/>
              <w:textAlignment w:val="center"/>
              <w:rPr>
                <w:rFonts w:eastAsia="宋体"/>
                <w:color w:val="000000"/>
                <w:lang w:val="en-US" w:eastAsia="zh-CN" w:bidi="ar"/>
              </w:rPr>
            </w:pPr>
            <w:r>
              <w:rPr>
                <w:rFonts w:eastAsia="宋体"/>
                <w:color w:val="000000"/>
                <w:lang w:val="en-US" w:eastAsia="zh-CN" w:bidi="ar"/>
              </w:rPr>
              <w:t>Nonane</w:t>
            </w:r>
          </w:p>
        </w:tc>
        <w:tc>
          <w:tcPr>
            <w:tcW w:w="2066" w:type="dxa"/>
            <w:tcBorders>
              <w:top w:val="nil"/>
              <w:left w:val="nil"/>
              <w:bottom w:val="nil"/>
              <w:right w:val="nil"/>
            </w:tcBorders>
            <w:vAlign w:val="center"/>
          </w:tcPr>
          <w:p w14:paraId="5FFAA99C">
            <w:pPr>
              <w:jc w:val="center"/>
              <w:textAlignment w:val="center"/>
              <w:rPr>
                <w:rFonts w:eastAsia="宋体"/>
                <w:color w:val="000000"/>
                <w:lang w:val="en-US" w:eastAsia="zh-CN" w:bidi="ar"/>
              </w:rPr>
            </w:pPr>
            <w:r>
              <w:rPr>
                <w:rFonts w:eastAsia="宋体"/>
                <w:color w:val="000000"/>
                <w:lang w:val="en-US" w:eastAsia="zh-CN" w:bidi="ar"/>
              </w:rPr>
              <w:t>-0.222243786</w:t>
            </w:r>
          </w:p>
        </w:tc>
      </w:tr>
      <w:tr w14:paraId="444A6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DEB830C">
            <w:pPr>
              <w:jc w:val="center"/>
              <w:textAlignment w:val="center"/>
              <w:rPr>
                <w:rFonts w:eastAsia="宋体"/>
                <w:color w:val="000000"/>
                <w:lang w:val="en-US" w:eastAsia="zh-CN" w:bidi="ar"/>
              </w:rPr>
            </w:pPr>
            <w:r>
              <w:rPr>
                <w:rFonts w:eastAsia="宋体"/>
                <w:color w:val="000000"/>
                <w:lang w:val="en-US" w:eastAsia="zh-CN" w:bidi="ar"/>
              </w:rPr>
              <w:t>CCCCCCCCCOC(=O)C</w:t>
            </w:r>
          </w:p>
        </w:tc>
        <w:tc>
          <w:tcPr>
            <w:tcW w:w="3705" w:type="dxa"/>
            <w:tcBorders>
              <w:top w:val="nil"/>
              <w:left w:val="nil"/>
              <w:bottom w:val="nil"/>
              <w:right w:val="nil"/>
            </w:tcBorders>
            <w:vAlign w:val="center"/>
          </w:tcPr>
          <w:p w14:paraId="2F0F4E6F">
            <w:pPr>
              <w:jc w:val="center"/>
              <w:textAlignment w:val="center"/>
              <w:rPr>
                <w:rFonts w:eastAsia="宋体"/>
                <w:color w:val="000000"/>
                <w:lang w:val="en-US" w:eastAsia="zh-CN" w:bidi="ar"/>
              </w:rPr>
            </w:pPr>
            <w:r>
              <w:rPr>
                <w:rFonts w:eastAsia="宋体"/>
                <w:color w:val="000000"/>
                <w:lang w:val="en-US" w:eastAsia="zh-CN" w:bidi="ar"/>
              </w:rPr>
              <w:t>Nonyl acetate</w:t>
            </w:r>
          </w:p>
        </w:tc>
        <w:tc>
          <w:tcPr>
            <w:tcW w:w="2066" w:type="dxa"/>
            <w:tcBorders>
              <w:top w:val="nil"/>
              <w:left w:val="nil"/>
              <w:bottom w:val="nil"/>
              <w:right w:val="nil"/>
            </w:tcBorders>
            <w:vAlign w:val="center"/>
          </w:tcPr>
          <w:p w14:paraId="7940C173">
            <w:pPr>
              <w:jc w:val="center"/>
              <w:textAlignment w:val="center"/>
              <w:rPr>
                <w:rFonts w:eastAsia="宋体"/>
                <w:color w:val="000000"/>
                <w:lang w:val="en-US" w:eastAsia="zh-CN" w:bidi="ar"/>
              </w:rPr>
            </w:pPr>
            <w:r>
              <w:rPr>
                <w:rFonts w:eastAsia="宋体"/>
                <w:color w:val="000000"/>
                <w:lang w:val="en-US" w:eastAsia="zh-CN" w:bidi="ar"/>
              </w:rPr>
              <w:t>-0.181860149</w:t>
            </w:r>
          </w:p>
        </w:tc>
      </w:tr>
      <w:tr w14:paraId="2D7F2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4E2544E">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29C92913">
            <w:pPr>
              <w:jc w:val="center"/>
              <w:textAlignment w:val="center"/>
              <w:rPr>
                <w:rFonts w:eastAsia="宋体"/>
                <w:color w:val="000000"/>
                <w:lang w:val="en-US" w:eastAsia="zh-CN" w:bidi="ar"/>
              </w:rPr>
            </w:pPr>
            <w:r>
              <w:rPr>
                <w:rFonts w:eastAsia="宋体"/>
                <w:color w:val="000000"/>
                <w:lang w:val="en-US" w:eastAsia="zh-CN" w:bidi="ar"/>
              </w:rPr>
              <w:t>Octane</w:t>
            </w:r>
          </w:p>
        </w:tc>
        <w:tc>
          <w:tcPr>
            <w:tcW w:w="2066" w:type="dxa"/>
            <w:tcBorders>
              <w:top w:val="nil"/>
              <w:left w:val="nil"/>
              <w:bottom w:val="nil"/>
              <w:right w:val="nil"/>
            </w:tcBorders>
            <w:vAlign w:val="center"/>
          </w:tcPr>
          <w:p w14:paraId="253997BE">
            <w:pPr>
              <w:jc w:val="center"/>
              <w:textAlignment w:val="center"/>
              <w:rPr>
                <w:rFonts w:eastAsia="宋体"/>
                <w:color w:val="000000"/>
                <w:lang w:val="en-US" w:eastAsia="zh-CN" w:bidi="ar"/>
              </w:rPr>
            </w:pPr>
            <w:r>
              <w:rPr>
                <w:rFonts w:eastAsia="宋体"/>
                <w:color w:val="000000"/>
                <w:lang w:val="en-US" w:eastAsia="zh-CN" w:bidi="ar"/>
              </w:rPr>
              <w:t>-0.238081604</w:t>
            </w:r>
          </w:p>
        </w:tc>
      </w:tr>
      <w:tr w14:paraId="0041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1D5F70F">
            <w:pPr>
              <w:jc w:val="center"/>
              <w:textAlignment w:val="center"/>
              <w:rPr>
                <w:rFonts w:eastAsia="宋体"/>
                <w:color w:val="000000"/>
                <w:lang w:val="en-US" w:eastAsia="zh-CN" w:bidi="ar"/>
              </w:rPr>
            </w:pPr>
            <w:r>
              <w:rPr>
                <w:rFonts w:eastAsia="宋体"/>
                <w:color w:val="000000"/>
                <w:lang w:val="en-US" w:eastAsia="zh-CN" w:bidi="ar"/>
              </w:rPr>
              <w:t>CCCCCCCCOC(=O)C</w:t>
            </w:r>
          </w:p>
        </w:tc>
        <w:tc>
          <w:tcPr>
            <w:tcW w:w="3705" w:type="dxa"/>
            <w:tcBorders>
              <w:top w:val="nil"/>
              <w:left w:val="nil"/>
              <w:bottom w:val="nil"/>
              <w:right w:val="nil"/>
            </w:tcBorders>
            <w:vAlign w:val="center"/>
          </w:tcPr>
          <w:p w14:paraId="0873A251">
            <w:pPr>
              <w:jc w:val="center"/>
              <w:textAlignment w:val="center"/>
              <w:rPr>
                <w:rFonts w:eastAsia="宋体"/>
                <w:color w:val="000000"/>
                <w:lang w:val="en-US" w:eastAsia="zh-CN" w:bidi="ar"/>
              </w:rPr>
            </w:pPr>
            <w:r>
              <w:rPr>
                <w:rFonts w:eastAsia="宋体"/>
                <w:color w:val="000000"/>
                <w:lang w:val="en-US" w:eastAsia="zh-CN" w:bidi="ar"/>
              </w:rPr>
              <w:t>Octyl acetate</w:t>
            </w:r>
          </w:p>
        </w:tc>
        <w:tc>
          <w:tcPr>
            <w:tcW w:w="2066" w:type="dxa"/>
            <w:tcBorders>
              <w:top w:val="nil"/>
              <w:left w:val="nil"/>
              <w:bottom w:val="nil"/>
              <w:right w:val="nil"/>
            </w:tcBorders>
            <w:vAlign w:val="center"/>
          </w:tcPr>
          <w:p w14:paraId="5726A2D1">
            <w:pPr>
              <w:jc w:val="center"/>
              <w:textAlignment w:val="center"/>
              <w:rPr>
                <w:rFonts w:eastAsia="宋体"/>
                <w:color w:val="000000"/>
                <w:lang w:val="en-US" w:eastAsia="zh-CN" w:bidi="ar"/>
              </w:rPr>
            </w:pPr>
            <w:r>
              <w:rPr>
                <w:rFonts w:eastAsia="宋体"/>
                <w:color w:val="000000"/>
                <w:lang w:val="en-US" w:eastAsia="zh-CN" w:bidi="ar"/>
              </w:rPr>
              <w:t>-0.194795221</w:t>
            </w:r>
          </w:p>
        </w:tc>
      </w:tr>
      <w:tr w14:paraId="51F9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AE55615">
            <w:pPr>
              <w:jc w:val="center"/>
              <w:textAlignment w:val="center"/>
              <w:rPr>
                <w:rFonts w:eastAsia="宋体"/>
                <w:color w:val="000000"/>
                <w:lang w:val="en-US" w:eastAsia="zh-CN" w:bidi="ar"/>
              </w:rPr>
            </w:pPr>
            <w:r>
              <w:rPr>
                <w:rFonts w:eastAsia="宋体"/>
                <w:color w:val="000000"/>
                <w:lang w:val="en-US" w:eastAsia="zh-CN" w:bidi="ar"/>
              </w:rPr>
              <w:t>CCCCCCCCCC1CCCCC1</w:t>
            </w:r>
          </w:p>
        </w:tc>
        <w:tc>
          <w:tcPr>
            <w:tcW w:w="3705" w:type="dxa"/>
            <w:tcBorders>
              <w:top w:val="nil"/>
              <w:left w:val="nil"/>
              <w:bottom w:val="nil"/>
              <w:right w:val="nil"/>
            </w:tcBorders>
            <w:vAlign w:val="center"/>
          </w:tcPr>
          <w:p w14:paraId="2B245D3E">
            <w:pPr>
              <w:jc w:val="center"/>
              <w:textAlignment w:val="center"/>
              <w:rPr>
                <w:rFonts w:eastAsia="宋体"/>
                <w:color w:val="000000"/>
                <w:lang w:val="en-US" w:eastAsia="zh-CN" w:bidi="ar"/>
              </w:rPr>
            </w:pPr>
            <w:r>
              <w:rPr>
                <w:rFonts w:eastAsia="宋体"/>
                <w:color w:val="000000"/>
                <w:lang w:val="en-US" w:eastAsia="zh-CN" w:bidi="ar"/>
              </w:rPr>
              <w:t>Decylcyclopentane</w:t>
            </w:r>
          </w:p>
        </w:tc>
        <w:tc>
          <w:tcPr>
            <w:tcW w:w="2066" w:type="dxa"/>
            <w:tcBorders>
              <w:top w:val="nil"/>
              <w:left w:val="nil"/>
              <w:bottom w:val="nil"/>
              <w:right w:val="nil"/>
            </w:tcBorders>
            <w:vAlign w:val="center"/>
          </w:tcPr>
          <w:p w14:paraId="2D19CDD2">
            <w:pPr>
              <w:jc w:val="center"/>
              <w:textAlignment w:val="center"/>
              <w:rPr>
                <w:rFonts w:eastAsia="宋体"/>
                <w:color w:val="000000"/>
                <w:lang w:val="en-US" w:eastAsia="zh-CN" w:bidi="ar"/>
              </w:rPr>
            </w:pPr>
            <w:r>
              <w:rPr>
                <w:rFonts w:eastAsia="宋体"/>
                <w:color w:val="000000"/>
                <w:lang w:val="en-US" w:eastAsia="zh-CN" w:bidi="ar"/>
              </w:rPr>
              <w:t>-0.150832891</w:t>
            </w:r>
          </w:p>
        </w:tc>
      </w:tr>
      <w:tr w14:paraId="0AB9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3046FEC">
            <w:pPr>
              <w:jc w:val="center"/>
              <w:textAlignment w:val="center"/>
              <w:rPr>
                <w:rFonts w:eastAsia="宋体"/>
                <w:color w:val="000000"/>
                <w:lang w:val="en-US" w:eastAsia="zh-CN" w:bidi="ar"/>
              </w:rPr>
            </w:pPr>
            <w:r>
              <w:rPr>
                <w:rFonts w:eastAsia="宋体"/>
                <w:color w:val="000000"/>
                <w:lang w:val="en-US" w:eastAsia="zh-CN" w:bidi="ar"/>
              </w:rPr>
              <w:t>CCCCCCCCCCCCCCC</w:t>
            </w:r>
          </w:p>
        </w:tc>
        <w:tc>
          <w:tcPr>
            <w:tcW w:w="3705" w:type="dxa"/>
            <w:tcBorders>
              <w:top w:val="nil"/>
              <w:left w:val="nil"/>
              <w:bottom w:val="nil"/>
              <w:right w:val="nil"/>
            </w:tcBorders>
            <w:vAlign w:val="center"/>
          </w:tcPr>
          <w:p w14:paraId="0C46A10E">
            <w:pPr>
              <w:jc w:val="center"/>
              <w:textAlignment w:val="center"/>
              <w:rPr>
                <w:rFonts w:eastAsia="宋体"/>
                <w:color w:val="000000"/>
                <w:lang w:val="en-US" w:eastAsia="zh-CN" w:bidi="ar"/>
              </w:rPr>
            </w:pPr>
            <w:r>
              <w:rPr>
                <w:rFonts w:eastAsia="宋体"/>
                <w:color w:val="000000"/>
                <w:lang w:val="en-US" w:eastAsia="zh-CN" w:bidi="ar"/>
              </w:rPr>
              <w:t>Pentadecane</w:t>
            </w:r>
          </w:p>
        </w:tc>
        <w:tc>
          <w:tcPr>
            <w:tcW w:w="2066" w:type="dxa"/>
            <w:tcBorders>
              <w:top w:val="nil"/>
              <w:left w:val="nil"/>
              <w:bottom w:val="nil"/>
              <w:right w:val="nil"/>
            </w:tcBorders>
            <w:vAlign w:val="center"/>
          </w:tcPr>
          <w:p w14:paraId="0C9D545B">
            <w:pPr>
              <w:jc w:val="center"/>
              <w:textAlignment w:val="center"/>
              <w:rPr>
                <w:rFonts w:eastAsia="宋体"/>
                <w:color w:val="000000"/>
                <w:lang w:val="en-US" w:eastAsia="zh-CN" w:bidi="ar"/>
              </w:rPr>
            </w:pPr>
            <w:r>
              <w:rPr>
                <w:rFonts w:eastAsia="宋体"/>
                <w:color w:val="000000"/>
                <w:lang w:val="en-US" w:eastAsia="zh-CN" w:bidi="ar"/>
              </w:rPr>
              <w:t>-0.167084098</w:t>
            </w:r>
          </w:p>
        </w:tc>
      </w:tr>
      <w:tr w14:paraId="5664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6AE2F32">
            <w:pPr>
              <w:jc w:val="center"/>
              <w:textAlignment w:val="center"/>
              <w:rPr>
                <w:rFonts w:eastAsia="宋体"/>
                <w:color w:val="000000"/>
                <w:lang w:val="en-US" w:eastAsia="zh-CN" w:bidi="ar"/>
              </w:rPr>
            </w:pPr>
            <w:r>
              <w:rPr>
                <w:rFonts w:eastAsia="宋体"/>
                <w:color w:val="000000"/>
                <w:lang w:val="en-US" w:eastAsia="zh-CN" w:bidi="ar"/>
              </w:rPr>
              <w:t>CCCCC</w:t>
            </w:r>
          </w:p>
        </w:tc>
        <w:tc>
          <w:tcPr>
            <w:tcW w:w="3705" w:type="dxa"/>
            <w:tcBorders>
              <w:top w:val="nil"/>
              <w:left w:val="nil"/>
              <w:bottom w:val="nil"/>
              <w:right w:val="nil"/>
            </w:tcBorders>
            <w:vAlign w:val="center"/>
          </w:tcPr>
          <w:p w14:paraId="3355489D">
            <w:pPr>
              <w:jc w:val="center"/>
              <w:textAlignment w:val="center"/>
              <w:rPr>
                <w:rFonts w:eastAsia="宋体"/>
                <w:color w:val="000000"/>
                <w:lang w:val="en-US" w:eastAsia="zh-CN" w:bidi="ar"/>
              </w:rPr>
            </w:pPr>
            <w:r>
              <w:rPr>
                <w:rFonts w:eastAsia="宋体"/>
                <w:color w:val="000000"/>
                <w:lang w:val="en-US" w:eastAsia="zh-CN" w:bidi="ar"/>
              </w:rPr>
              <w:t>Pentane</w:t>
            </w:r>
          </w:p>
        </w:tc>
        <w:tc>
          <w:tcPr>
            <w:tcW w:w="2066" w:type="dxa"/>
            <w:tcBorders>
              <w:top w:val="nil"/>
              <w:left w:val="nil"/>
              <w:bottom w:val="nil"/>
              <w:right w:val="nil"/>
            </w:tcBorders>
            <w:vAlign w:val="center"/>
          </w:tcPr>
          <w:p w14:paraId="69CF7265">
            <w:pPr>
              <w:jc w:val="center"/>
              <w:textAlignment w:val="center"/>
              <w:rPr>
                <w:rFonts w:eastAsia="宋体"/>
                <w:color w:val="000000"/>
                <w:lang w:val="en-US" w:eastAsia="zh-CN" w:bidi="ar"/>
              </w:rPr>
            </w:pPr>
            <w:r>
              <w:rPr>
                <w:rFonts w:eastAsia="宋体"/>
                <w:color w:val="000000"/>
                <w:lang w:val="en-US" w:eastAsia="zh-CN" w:bidi="ar"/>
              </w:rPr>
              <w:t>-0.32441175</w:t>
            </w:r>
          </w:p>
        </w:tc>
      </w:tr>
      <w:tr w14:paraId="4B6B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6704D8C">
            <w:pPr>
              <w:jc w:val="center"/>
              <w:textAlignment w:val="center"/>
              <w:rPr>
                <w:rFonts w:eastAsia="宋体"/>
                <w:color w:val="000000"/>
                <w:lang w:val="en-US" w:eastAsia="zh-CN" w:bidi="ar"/>
              </w:rPr>
            </w:pPr>
            <w:r>
              <w:rPr>
                <w:rFonts w:eastAsia="宋体"/>
                <w:color w:val="000000"/>
                <w:lang w:val="en-US" w:eastAsia="zh-CN" w:bidi="ar"/>
              </w:rPr>
              <w:t>CCCCCC1=CC=CC=C1</w:t>
            </w:r>
          </w:p>
        </w:tc>
        <w:tc>
          <w:tcPr>
            <w:tcW w:w="3705" w:type="dxa"/>
            <w:tcBorders>
              <w:top w:val="nil"/>
              <w:left w:val="nil"/>
              <w:bottom w:val="nil"/>
              <w:right w:val="nil"/>
            </w:tcBorders>
            <w:vAlign w:val="center"/>
          </w:tcPr>
          <w:p w14:paraId="7D5BEB24">
            <w:pPr>
              <w:jc w:val="center"/>
              <w:textAlignment w:val="center"/>
              <w:rPr>
                <w:rFonts w:eastAsia="宋体"/>
                <w:color w:val="000000"/>
                <w:lang w:val="en-US" w:eastAsia="zh-CN" w:bidi="ar"/>
              </w:rPr>
            </w:pPr>
            <w:r>
              <w:rPr>
                <w:rFonts w:eastAsia="宋体"/>
                <w:color w:val="000000"/>
                <w:lang w:val="en-US" w:eastAsia="zh-CN" w:bidi="ar"/>
              </w:rPr>
              <w:t>Hexylbenzene</w:t>
            </w:r>
          </w:p>
        </w:tc>
        <w:tc>
          <w:tcPr>
            <w:tcW w:w="2066" w:type="dxa"/>
            <w:tcBorders>
              <w:top w:val="nil"/>
              <w:left w:val="nil"/>
              <w:bottom w:val="nil"/>
              <w:right w:val="nil"/>
            </w:tcBorders>
            <w:vAlign w:val="center"/>
          </w:tcPr>
          <w:p w14:paraId="4A58CAE0">
            <w:pPr>
              <w:jc w:val="center"/>
              <w:textAlignment w:val="center"/>
              <w:rPr>
                <w:rFonts w:eastAsia="宋体"/>
                <w:color w:val="000000"/>
                <w:lang w:val="en-US" w:eastAsia="zh-CN" w:bidi="ar"/>
              </w:rPr>
            </w:pPr>
            <w:r>
              <w:rPr>
                <w:rFonts w:eastAsia="宋体"/>
                <w:color w:val="000000"/>
                <w:lang w:val="en-US" w:eastAsia="zh-CN" w:bidi="ar"/>
              </w:rPr>
              <w:t>-0.363864958</w:t>
            </w:r>
          </w:p>
        </w:tc>
      </w:tr>
      <w:tr w14:paraId="7C66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05F17A9">
            <w:pPr>
              <w:jc w:val="center"/>
              <w:textAlignment w:val="center"/>
              <w:rPr>
                <w:rFonts w:eastAsia="宋体"/>
                <w:color w:val="000000"/>
                <w:lang w:val="en-US" w:eastAsia="zh-CN" w:bidi="ar"/>
              </w:rPr>
            </w:pPr>
            <w:r>
              <w:rPr>
                <w:rFonts w:eastAsia="宋体"/>
                <w:color w:val="000000"/>
                <w:lang w:val="en-US" w:eastAsia="zh-CN" w:bidi="ar"/>
              </w:rPr>
              <w:t>CCCCCOC(=O)CC</w:t>
            </w:r>
          </w:p>
        </w:tc>
        <w:tc>
          <w:tcPr>
            <w:tcW w:w="3705" w:type="dxa"/>
            <w:tcBorders>
              <w:top w:val="nil"/>
              <w:left w:val="nil"/>
              <w:bottom w:val="nil"/>
              <w:right w:val="nil"/>
            </w:tcBorders>
            <w:vAlign w:val="center"/>
          </w:tcPr>
          <w:p w14:paraId="5B1B4CBD">
            <w:pPr>
              <w:jc w:val="center"/>
              <w:textAlignment w:val="center"/>
              <w:rPr>
                <w:rFonts w:eastAsia="宋体"/>
                <w:color w:val="000000"/>
                <w:lang w:val="en-US" w:eastAsia="zh-CN" w:bidi="ar"/>
              </w:rPr>
            </w:pPr>
            <w:r>
              <w:rPr>
                <w:rFonts w:eastAsia="宋体"/>
                <w:color w:val="000000"/>
                <w:lang w:val="en-US" w:eastAsia="zh-CN" w:bidi="ar"/>
              </w:rPr>
              <w:t>Butyl butanoate</w:t>
            </w:r>
          </w:p>
        </w:tc>
        <w:tc>
          <w:tcPr>
            <w:tcW w:w="2066" w:type="dxa"/>
            <w:tcBorders>
              <w:top w:val="nil"/>
              <w:left w:val="nil"/>
              <w:bottom w:val="nil"/>
              <w:right w:val="nil"/>
            </w:tcBorders>
            <w:vAlign w:val="center"/>
          </w:tcPr>
          <w:p w14:paraId="415BDE28">
            <w:pPr>
              <w:jc w:val="center"/>
              <w:textAlignment w:val="center"/>
              <w:rPr>
                <w:rFonts w:eastAsia="宋体"/>
                <w:color w:val="000000"/>
                <w:lang w:val="en-US" w:eastAsia="zh-CN" w:bidi="ar"/>
              </w:rPr>
            </w:pPr>
            <w:r>
              <w:rPr>
                <w:rFonts w:eastAsia="宋体"/>
                <w:color w:val="000000"/>
                <w:lang w:val="en-US" w:eastAsia="zh-CN" w:bidi="ar"/>
              </w:rPr>
              <w:t>-0.119685471</w:t>
            </w:r>
          </w:p>
        </w:tc>
      </w:tr>
      <w:tr w14:paraId="1E32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110EAF3">
            <w:pPr>
              <w:jc w:val="center"/>
              <w:textAlignment w:val="center"/>
              <w:rPr>
                <w:rFonts w:eastAsia="宋体"/>
                <w:color w:val="000000"/>
                <w:lang w:val="en-US" w:eastAsia="zh-CN" w:bidi="ar"/>
              </w:rPr>
            </w:pPr>
            <w:r>
              <w:rPr>
                <w:rFonts w:eastAsia="宋体"/>
                <w:color w:val="000000"/>
                <w:lang w:val="en-US" w:eastAsia="zh-CN" w:bidi="ar"/>
              </w:rPr>
              <w:t>CCCOCCCO</w:t>
            </w:r>
          </w:p>
        </w:tc>
        <w:tc>
          <w:tcPr>
            <w:tcW w:w="3705" w:type="dxa"/>
            <w:tcBorders>
              <w:top w:val="nil"/>
              <w:left w:val="nil"/>
              <w:bottom w:val="nil"/>
              <w:right w:val="nil"/>
            </w:tcBorders>
            <w:vAlign w:val="center"/>
          </w:tcPr>
          <w:p w14:paraId="01121BDC">
            <w:pPr>
              <w:jc w:val="center"/>
              <w:textAlignment w:val="center"/>
              <w:rPr>
                <w:rFonts w:eastAsia="宋体"/>
                <w:color w:val="000000"/>
                <w:lang w:val="en-US" w:eastAsia="zh-CN" w:bidi="ar"/>
              </w:rPr>
            </w:pPr>
            <w:r>
              <w:rPr>
                <w:rFonts w:eastAsia="宋体"/>
                <w:color w:val="000000"/>
                <w:lang w:val="en-US" w:eastAsia="zh-CN" w:bidi="ar"/>
              </w:rPr>
              <w:t>2-Propoxyethan-1-ol</w:t>
            </w:r>
          </w:p>
        </w:tc>
        <w:tc>
          <w:tcPr>
            <w:tcW w:w="2066" w:type="dxa"/>
            <w:tcBorders>
              <w:top w:val="nil"/>
              <w:left w:val="nil"/>
              <w:bottom w:val="nil"/>
              <w:right w:val="nil"/>
            </w:tcBorders>
            <w:vAlign w:val="center"/>
          </w:tcPr>
          <w:p w14:paraId="2EC38783">
            <w:pPr>
              <w:jc w:val="center"/>
              <w:textAlignment w:val="center"/>
              <w:rPr>
                <w:rFonts w:eastAsia="宋体"/>
                <w:color w:val="000000"/>
                <w:lang w:val="en-US" w:eastAsia="zh-CN" w:bidi="ar"/>
              </w:rPr>
            </w:pPr>
            <w:r>
              <w:rPr>
                <w:rFonts w:eastAsia="宋体"/>
                <w:color w:val="000000"/>
                <w:lang w:val="en-US" w:eastAsia="zh-CN" w:bidi="ar"/>
              </w:rPr>
              <w:t>-0.132312238</w:t>
            </w:r>
          </w:p>
        </w:tc>
      </w:tr>
      <w:tr w14:paraId="505F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2A27CF9">
            <w:pPr>
              <w:jc w:val="center"/>
              <w:textAlignment w:val="center"/>
              <w:rPr>
                <w:rFonts w:eastAsia="宋体"/>
                <w:color w:val="000000"/>
                <w:lang w:val="en-US" w:eastAsia="zh-CN" w:bidi="ar"/>
              </w:rPr>
            </w:pPr>
            <w:r>
              <w:rPr>
                <w:rFonts w:eastAsia="宋体"/>
                <w:color w:val="000000"/>
                <w:lang w:val="en-US" w:eastAsia="zh-CN" w:bidi="ar"/>
              </w:rPr>
              <w:t>CCCO</w:t>
            </w:r>
          </w:p>
        </w:tc>
        <w:tc>
          <w:tcPr>
            <w:tcW w:w="3705" w:type="dxa"/>
            <w:tcBorders>
              <w:top w:val="nil"/>
              <w:left w:val="nil"/>
              <w:bottom w:val="nil"/>
              <w:right w:val="nil"/>
            </w:tcBorders>
            <w:vAlign w:val="center"/>
          </w:tcPr>
          <w:p w14:paraId="7EA128FE">
            <w:pPr>
              <w:jc w:val="center"/>
              <w:textAlignment w:val="center"/>
              <w:rPr>
                <w:rFonts w:eastAsia="宋体"/>
                <w:color w:val="000000"/>
                <w:lang w:val="en-US" w:eastAsia="zh-CN" w:bidi="ar"/>
              </w:rPr>
            </w:pPr>
            <w:r>
              <w:rPr>
                <w:rFonts w:eastAsia="宋体"/>
                <w:color w:val="000000"/>
                <w:lang w:val="en-US" w:eastAsia="zh-CN" w:bidi="ar"/>
              </w:rPr>
              <w:t>Propan-1-ol</w:t>
            </w:r>
          </w:p>
        </w:tc>
        <w:tc>
          <w:tcPr>
            <w:tcW w:w="2066" w:type="dxa"/>
            <w:tcBorders>
              <w:top w:val="nil"/>
              <w:left w:val="nil"/>
              <w:bottom w:val="nil"/>
              <w:right w:val="nil"/>
            </w:tcBorders>
            <w:vAlign w:val="center"/>
          </w:tcPr>
          <w:p w14:paraId="07AE9A3E">
            <w:pPr>
              <w:jc w:val="center"/>
              <w:textAlignment w:val="center"/>
              <w:rPr>
                <w:rFonts w:eastAsia="宋体"/>
                <w:color w:val="000000"/>
                <w:lang w:val="en-US" w:eastAsia="zh-CN" w:bidi="ar"/>
              </w:rPr>
            </w:pPr>
            <w:r>
              <w:rPr>
                <w:rFonts w:eastAsia="宋体"/>
                <w:color w:val="000000"/>
                <w:lang w:val="en-US" w:eastAsia="zh-CN" w:bidi="ar"/>
              </w:rPr>
              <w:t>-0.28164506</w:t>
            </w:r>
          </w:p>
        </w:tc>
      </w:tr>
      <w:tr w14:paraId="7E39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8FD5EE7">
            <w:pPr>
              <w:jc w:val="center"/>
              <w:textAlignment w:val="center"/>
              <w:rPr>
                <w:rFonts w:eastAsia="宋体"/>
                <w:color w:val="000000"/>
                <w:lang w:val="en-US" w:eastAsia="zh-CN" w:bidi="ar"/>
              </w:rPr>
            </w:pPr>
            <w:r>
              <w:rPr>
                <w:rFonts w:eastAsia="宋体"/>
                <w:color w:val="000000"/>
                <w:lang w:val="en-US" w:eastAsia="zh-CN" w:bidi="ar"/>
              </w:rPr>
              <w:t>CCCC1=CC=CC=C1</w:t>
            </w:r>
          </w:p>
        </w:tc>
        <w:tc>
          <w:tcPr>
            <w:tcW w:w="3705" w:type="dxa"/>
            <w:tcBorders>
              <w:top w:val="nil"/>
              <w:left w:val="nil"/>
              <w:bottom w:val="nil"/>
              <w:right w:val="nil"/>
            </w:tcBorders>
            <w:vAlign w:val="center"/>
          </w:tcPr>
          <w:p w14:paraId="7B2E8195">
            <w:pPr>
              <w:jc w:val="center"/>
              <w:textAlignment w:val="center"/>
              <w:rPr>
                <w:rFonts w:eastAsia="宋体"/>
                <w:color w:val="000000"/>
                <w:lang w:val="en-US" w:eastAsia="zh-CN" w:bidi="ar"/>
              </w:rPr>
            </w:pPr>
            <w:r>
              <w:rPr>
                <w:rFonts w:eastAsia="宋体"/>
                <w:color w:val="000000"/>
                <w:lang w:val="en-US" w:eastAsia="zh-CN" w:bidi="ar"/>
              </w:rPr>
              <w:t>Butylbenzene</w:t>
            </w:r>
          </w:p>
        </w:tc>
        <w:tc>
          <w:tcPr>
            <w:tcW w:w="2066" w:type="dxa"/>
            <w:tcBorders>
              <w:top w:val="nil"/>
              <w:left w:val="nil"/>
              <w:bottom w:val="nil"/>
              <w:right w:val="nil"/>
            </w:tcBorders>
            <w:vAlign w:val="center"/>
          </w:tcPr>
          <w:p w14:paraId="422E1DC6">
            <w:pPr>
              <w:jc w:val="center"/>
              <w:textAlignment w:val="center"/>
              <w:rPr>
                <w:rFonts w:eastAsia="宋体"/>
                <w:color w:val="000000"/>
                <w:lang w:val="en-US" w:eastAsia="zh-CN" w:bidi="ar"/>
              </w:rPr>
            </w:pPr>
            <w:r>
              <w:rPr>
                <w:rFonts w:eastAsia="宋体"/>
                <w:color w:val="000000"/>
                <w:lang w:val="en-US" w:eastAsia="zh-CN" w:bidi="ar"/>
              </w:rPr>
              <w:t>-0.428663343</w:t>
            </w:r>
          </w:p>
        </w:tc>
      </w:tr>
      <w:tr w14:paraId="44AF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02BD3E3">
            <w:pPr>
              <w:jc w:val="center"/>
              <w:textAlignment w:val="center"/>
              <w:rPr>
                <w:rFonts w:eastAsia="宋体"/>
                <w:color w:val="000000"/>
                <w:lang w:val="en-US" w:eastAsia="zh-CN" w:bidi="ar"/>
              </w:rPr>
            </w:pPr>
            <w:r>
              <w:rPr>
                <w:rFonts w:eastAsia="宋体"/>
                <w:color w:val="000000"/>
                <w:lang w:val="en-US" w:eastAsia="zh-CN" w:bidi="ar"/>
              </w:rPr>
              <w:t>CCCBr</w:t>
            </w:r>
          </w:p>
        </w:tc>
        <w:tc>
          <w:tcPr>
            <w:tcW w:w="3705" w:type="dxa"/>
            <w:tcBorders>
              <w:top w:val="nil"/>
              <w:left w:val="nil"/>
              <w:bottom w:val="nil"/>
              <w:right w:val="nil"/>
            </w:tcBorders>
            <w:vAlign w:val="center"/>
          </w:tcPr>
          <w:p w14:paraId="5C6CA945">
            <w:pPr>
              <w:jc w:val="center"/>
              <w:textAlignment w:val="center"/>
              <w:rPr>
                <w:rFonts w:eastAsia="宋体"/>
                <w:color w:val="000000"/>
                <w:lang w:val="en-US" w:eastAsia="zh-CN" w:bidi="ar"/>
              </w:rPr>
            </w:pPr>
            <w:r>
              <w:rPr>
                <w:rFonts w:eastAsia="宋体"/>
                <w:color w:val="000000"/>
                <w:lang w:val="en-US" w:eastAsia="zh-CN" w:bidi="ar"/>
              </w:rPr>
              <w:t>1-Bromopropane</w:t>
            </w:r>
          </w:p>
        </w:tc>
        <w:tc>
          <w:tcPr>
            <w:tcW w:w="2066" w:type="dxa"/>
            <w:tcBorders>
              <w:top w:val="nil"/>
              <w:left w:val="nil"/>
              <w:bottom w:val="nil"/>
              <w:right w:val="nil"/>
            </w:tcBorders>
            <w:vAlign w:val="center"/>
          </w:tcPr>
          <w:p w14:paraId="4FA69501">
            <w:pPr>
              <w:jc w:val="center"/>
              <w:textAlignment w:val="center"/>
              <w:rPr>
                <w:rFonts w:eastAsia="宋体"/>
                <w:color w:val="000000"/>
                <w:lang w:val="en-US" w:eastAsia="zh-CN" w:bidi="ar"/>
              </w:rPr>
            </w:pPr>
            <w:r>
              <w:rPr>
                <w:rFonts w:eastAsia="宋体"/>
                <w:color w:val="000000"/>
                <w:lang w:val="en-US" w:eastAsia="zh-CN" w:bidi="ar"/>
              </w:rPr>
              <w:t>-0.427113533</w:t>
            </w:r>
          </w:p>
        </w:tc>
      </w:tr>
      <w:tr w14:paraId="578F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1179158">
            <w:pPr>
              <w:jc w:val="center"/>
              <w:textAlignment w:val="center"/>
              <w:rPr>
                <w:rFonts w:eastAsia="宋体"/>
                <w:color w:val="000000"/>
                <w:lang w:val="en-US" w:eastAsia="zh-CN" w:bidi="ar"/>
              </w:rPr>
            </w:pPr>
            <w:r>
              <w:rPr>
                <w:rFonts w:eastAsia="宋体"/>
                <w:color w:val="000000"/>
                <w:lang w:val="en-US" w:eastAsia="zh-CN" w:bidi="ar"/>
              </w:rPr>
              <w:t>CCCC(=O)OCCC</w:t>
            </w:r>
          </w:p>
        </w:tc>
        <w:tc>
          <w:tcPr>
            <w:tcW w:w="3705" w:type="dxa"/>
            <w:tcBorders>
              <w:top w:val="nil"/>
              <w:left w:val="nil"/>
              <w:bottom w:val="nil"/>
              <w:right w:val="nil"/>
            </w:tcBorders>
            <w:vAlign w:val="center"/>
          </w:tcPr>
          <w:p w14:paraId="502FA6B3">
            <w:pPr>
              <w:jc w:val="center"/>
              <w:textAlignment w:val="center"/>
              <w:rPr>
                <w:rFonts w:eastAsia="宋体"/>
                <w:color w:val="000000"/>
                <w:lang w:val="en-US" w:eastAsia="zh-CN" w:bidi="ar"/>
              </w:rPr>
            </w:pPr>
            <w:r>
              <w:rPr>
                <w:rFonts w:eastAsia="宋体"/>
                <w:color w:val="000000"/>
                <w:lang w:val="en-US" w:eastAsia="zh-CN" w:bidi="ar"/>
              </w:rPr>
              <w:t>Propyl butanoate</w:t>
            </w:r>
          </w:p>
        </w:tc>
        <w:tc>
          <w:tcPr>
            <w:tcW w:w="2066" w:type="dxa"/>
            <w:tcBorders>
              <w:top w:val="nil"/>
              <w:left w:val="nil"/>
              <w:bottom w:val="nil"/>
              <w:right w:val="nil"/>
            </w:tcBorders>
            <w:vAlign w:val="center"/>
          </w:tcPr>
          <w:p w14:paraId="4F1AF0AD">
            <w:pPr>
              <w:jc w:val="center"/>
              <w:textAlignment w:val="center"/>
              <w:rPr>
                <w:rFonts w:eastAsia="宋体"/>
                <w:color w:val="000000"/>
                <w:lang w:val="en-US" w:eastAsia="zh-CN" w:bidi="ar"/>
              </w:rPr>
            </w:pPr>
            <w:r>
              <w:rPr>
                <w:rFonts w:eastAsia="宋体"/>
                <w:color w:val="000000"/>
                <w:lang w:val="en-US" w:eastAsia="zh-CN" w:bidi="ar"/>
              </w:rPr>
              <w:t>-0.136452407</w:t>
            </w:r>
          </w:p>
        </w:tc>
      </w:tr>
      <w:tr w14:paraId="5421B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9732A0C">
            <w:pPr>
              <w:jc w:val="center"/>
              <w:textAlignment w:val="center"/>
              <w:rPr>
                <w:rFonts w:eastAsia="宋体"/>
                <w:color w:val="000000"/>
                <w:lang w:val="en-US" w:eastAsia="zh-CN" w:bidi="ar"/>
              </w:rPr>
            </w:pPr>
            <w:r>
              <w:rPr>
                <w:rFonts w:eastAsia="宋体"/>
                <w:color w:val="000000"/>
                <w:lang w:val="en-US" w:eastAsia="zh-CN" w:bidi="ar"/>
              </w:rPr>
              <w:t>CCCOC=O</w:t>
            </w:r>
          </w:p>
        </w:tc>
        <w:tc>
          <w:tcPr>
            <w:tcW w:w="3705" w:type="dxa"/>
            <w:tcBorders>
              <w:top w:val="nil"/>
              <w:left w:val="nil"/>
              <w:bottom w:val="nil"/>
              <w:right w:val="nil"/>
            </w:tcBorders>
            <w:vAlign w:val="center"/>
          </w:tcPr>
          <w:p w14:paraId="6220F65C">
            <w:pPr>
              <w:jc w:val="center"/>
              <w:textAlignment w:val="center"/>
              <w:rPr>
                <w:rFonts w:eastAsia="宋体"/>
                <w:color w:val="000000"/>
                <w:lang w:val="en-US" w:eastAsia="zh-CN" w:bidi="ar"/>
              </w:rPr>
            </w:pPr>
            <w:r>
              <w:rPr>
                <w:rFonts w:eastAsia="宋体"/>
                <w:color w:val="000000"/>
                <w:lang w:val="en-US" w:eastAsia="zh-CN" w:bidi="ar"/>
              </w:rPr>
              <w:t>Propyl formate</w:t>
            </w:r>
          </w:p>
        </w:tc>
        <w:tc>
          <w:tcPr>
            <w:tcW w:w="2066" w:type="dxa"/>
            <w:tcBorders>
              <w:top w:val="nil"/>
              <w:left w:val="nil"/>
              <w:bottom w:val="nil"/>
              <w:right w:val="nil"/>
            </w:tcBorders>
            <w:vAlign w:val="center"/>
          </w:tcPr>
          <w:p w14:paraId="259805C2">
            <w:pPr>
              <w:jc w:val="center"/>
              <w:textAlignment w:val="center"/>
              <w:rPr>
                <w:rFonts w:eastAsia="宋体"/>
                <w:color w:val="000000"/>
                <w:lang w:val="en-US" w:eastAsia="zh-CN" w:bidi="ar"/>
              </w:rPr>
            </w:pPr>
            <w:r>
              <w:rPr>
                <w:rFonts w:eastAsia="宋体"/>
                <w:color w:val="000000"/>
                <w:lang w:val="en-US" w:eastAsia="zh-CN" w:bidi="ar"/>
              </w:rPr>
              <w:t>-0.412853003</w:t>
            </w:r>
          </w:p>
        </w:tc>
      </w:tr>
      <w:tr w14:paraId="22840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B99D2EC">
            <w:pPr>
              <w:jc w:val="center"/>
              <w:textAlignment w:val="center"/>
              <w:rPr>
                <w:rFonts w:eastAsia="宋体"/>
                <w:color w:val="000000"/>
                <w:lang w:val="en-US" w:eastAsia="zh-CN" w:bidi="ar"/>
              </w:rPr>
            </w:pPr>
            <w:r>
              <w:rPr>
                <w:rFonts w:eastAsia="宋体"/>
                <w:color w:val="000000"/>
                <w:lang w:val="en-US" w:eastAsia="zh-CN" w:bidi="ar"/>
              </w:rPr>
              <w:t>CCCOC(=O)CC</w:t>
            </w:r>
          </w:p>
        </w:tc>
        <w:tc>
          <w:tcPr>
            <w:tcW w:w="3705" w:type="dxa"/>
            <w:tcBorders>
              <w:top w:val="nil"/>
              <w:left w:val="nil"/>
              <w:bottom w:val="nil"/>
              <w:right w:val="nil"/>
            </w:tcBorders>
            <w:vAlign w:val="center"/>
          </w:tcPr>
          <w:p w14:paraId="473D6613">
            <w:pPr>
              <w:jc w:val="center"/>
              <w:textAlignment w:val="center"/>
              <w:rPr>
                <w:rFonts w:eastAsia="宋体"/>
                <w:color w:val="000000"/>
                <w:lang w:val="en-US" w:eastAsia="zh-CN" w:bidi="ar"/>
              </w:rPr>
            </w:pPr>
            <w:r>
              <w:rPr>
                <w:rFonts w:eastAsia="宋体"/>
                <w:color w:val="000000"/>
                <w:lang w:val="en-US" w:eastAsia="zh-CN" w:bidi="ar"/>
              </w:rPr>
              <w:t>Propyl propanoate</w:t>
            </w:r>
          </w:p>
        </w:tc>
        <w:tc>
          <w:tcPr>
            <w:tcW w:w="2066" w:type="dxa"/>
            <w:tcBorders>
              <w:top w:val="nil"/>
              <w:left w:val="nil"/>
              <w:bottom w:val="nil"/>
              <w:right w:val="nil"/>
            </w:tcBorders>
            <w:vAlign w:val="center"/>
          </w:tcPr>
          <w:p w14:paraId="1981C58A">
            <w:pPr>
              <w:jc w:val="center"/>
              <w:textAlignment w:val="center"/>
              <w:rPr>
                <w:rFonts w:eastAsia="宋体"/>
                <w:color w:val="000000"/>
                <w:lang w:val="en-US" w:eastAsia="zh-CN" w:bidi="ar"/>
              </w:rPr>
            </w:pPr>
            <w:r>
              <w:rPr>
                <w:rFonts w:eastAsia="宋体"/>
                <w:color w:val="000000"/>
                <w:lang w:val="en-US" w:eastAsia="zh-CN" w:bidi="ar"/>
              </w:rPr>
              <w:t>-0.117640644</w:t>
            </w:r>
          </w:p>
        </w:tc>
      </w:tr>
      <w:tr w14:paraId="1CBBA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D5DA10E">
            <w:pPr>
              <w:jc w:val="center"/>
              <w:textAlignment w:val="center"/>
              <w:rPr>
                <w:rFonts w:eastAsia="宋体"/>
                <w:color w:val="000000"/>
                <w:lang w:val="en-US" w:eastAsia="zh-CN" w:bidi="ar"/>
              </w:rPr>
            </w:pPr>
            <w:r>
              <w:rPr>
                <w:rFonts w:eastAsia="宋体"/>
                <w:color w:val="000000"/>
                <w:lang w:val="en-US" w:eastAsia="zh-CN" w:bidi="ar"/>
              </w:rPr>
              <w:t>CCCCCCCCCCCCCC</w:t>
            </w:r>
          </w:p>
        </w:tc>
        <w:tc>
          <w:tcPr>
            <w:tcW w:w="3705" w:type="dxa"/>
            <w:tcBorders>
              <w:top w:val="nil"/>
              <w:left w:val="nil"/>
              <w:bottom w:val="nil"/>
              <w:right w:val="nil"/>
            </w:tcBorders>
            <w:vAlign w:val="center"/>
          </w:tcPr>
          <w:p w14:paraId="4BF87C4A">
            <w:pPr>
              <w:jc w:val="center"/>
              <w:textAlignment w:val="center"/>
              <w:rPr>
                <w:rFonts w:eastAsia="宋体"/>
                <w:color w:val="000000"/>
                <w:lang w:val="en-US" w:eastAsia="zh-CN" w:bidi="ar"/>
              </w:rPr>
            </w:pPr>
            <w:r>
              <w:rPr>
                <w:rFonts w:eastAsia="宋体"/>
                <w:color w:val="000000"/>
                <w:lang w:val="en-US" w:eastAsia="zh-CN" w:bidi="ar"/>
              </w:rPr>
              <w:t>Tetradecane</w:t>
            </w:r>
          </w:p>
        </w:tc>
        <w:tc>
          <w:tcPr>
            <w:tcW w:w="2066" w:type="dxa"/>
            <w:tcBorders>
              <w:top w:val="nil"/>
              <w:left w:val="nil"/>
              <w:bottom w:val="nil"/>
              <w:right w:val="nil"/>
            </w:tcBorders>
            <w:vAlign w:val="center"/>
          </w:tcPr>
          <w:p w14:paraId="16C4F36F">
            <w:pPr>
              <w:jc w:val="center"/>
              <w:textAlignment w:val="center"/>
              <w:rPr>
                <w:rFonts w:eastAsia="宋体"/>
                <w:color w:val="000000"/>
                <w:lang w:val="en-US" w:eastAsia="zh-CN" w:bidi="ar"/>
              </w:rPr>
            </w:pPr>
            <w:r>
              <w:rPr>
                <w:rFonts w:eastAsia="宋体"/>
                <w:color w:val="000000"/>
                <w:lang w:val="en-US" w:eastAsia="zh-CN" w:bidi="ar"/>
              </w:rPr>
              <w:t>-0.173175097</w:t>
            </w:r>
          </w:p>
        </w:tc>
      </w:tr>
      <w:tr w14:paraId="4887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5FF44AF">
            <w:pPr>
              <w:jc w:val="center"/>
              <w:textAlignment w:val="center"/>
              <w:rPr>
                <w:rFonts w:eastAsia="宋体"/>
                <w:color w:val="000000"/>
                <w:lang w:val="en-US" w:eastAsia="zh-CN" w:bidi="ar"/>
              </w:rPr>
            </w:pPr>
            <w:r>
              <w:rPr>
                <w:rFonts w:eastAsia="宋体"/>
                <w:color w:val="000000"/>
                <w:lang w:val="en-US" w:eastAsia="zh-CN" w:bidi="ar"/>
              </w:rPr>
              <w:t>CCCCCCCCCCCCC</w:t>
            </w:r>
          </w:p>
        </w:tc>
        <w:tc>
          <w:tcPr>
            <w:tcW w:w="3705" w:type="dxa"/>
            <w:tcBorders>
              <w:top w:val="nil"/>
              <w:left w:val="nil"/>
              <w:bottom w:val="nil"/>
              <w:right w:val="nil"/>
            </w:tcBorders>
            <w:vAlign w:val="center"/>
          </w:tcPr>
          <w:p w14:paraId="0CFADA13">
            <w:pPr>
              <w:jc w:val="center"/>
              <w:textAlignment w:val="center"/>
              <w:rPr>
                <w:rFonts w:eastAsia="宋体"/>
                <w:color w:val="000000"/>
                <w:lang w:val="en-US" w:eastAsia="zh-CN" w:bidi="ar"/>
              </w:rPr>
            </w:pPr>
            <w:r>
              <w:rPr>
                <w:rFonts w:eastAsia="宋体"/>
                <w:color w:val="000000"/>
                <w:lang w:val="en-US" w:eastAsia="zh-CN" w:bidi="ar"/>
              </w:rPr>
              <w:t>Tridecane</w:t>
            </w:r>
          </w:p>
        </w:tc>
        <w:tc>
          <w:tcPr>
            <w:tcW w:w="2066" w:type="dxa"/>
            <w:tcBorders>
              <w:top w:val="nil"/>
              <w:left w:val="nil"/>
              <w:bottom w:val="nil"/>
              <w:right w:val="nil"/>
            </w:tcBorders>
            <w:vAlign w:val="center"/>
          </w:tcPr>
          <w:p w14:paraId="0E8CBEFB">
            <w:pPr>
              <w:jc w:val="center"/>
              <w:textAlignment w:val="center"/>
              <w:rPr>
                <w:rFonts w:eastAsia="宋体"/>
                <w:color w:val="000000"/>
                <w:lang w:val="en-US" w:eastAsia="zh-CN" w:bidi="ar"/>
              </w:rPr>
            </w:pPr>
            <w:r>
              <w:rPr>
                <w:rFonts w:eastAsia="宋体"/>
                <w:color w:val="000000"/>
                <w:lang w:val="en-US" w:eastAsia="zh-CN" w:bidi="ar"/>
              </w:rPr>
              <w:t>-0.180051774</w:t>
            </w:r>
          </w:p>
        </w:tc>
      </w:tr>
      <w:tr w14:paraId="7B978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C75F32A">
            <w:pPr>
              <w:jc w:val="center"/>
              <w:textAlignment w:val="center"/>
              <w:rPr>
                <w:rFonts w:eastAsia="宋体"/>
                <w:color w:val="000000"/>
                <w:lang w:val="en-US" w:eastAsia="zh-CN" w:bidi="ar"/>
              </w:rPr>
            </w:pPr>
            <w:r>
              <w:rPr>
                <w:rFonts w:eastAsia="宋体"/>
                <w:color w:val="000000"/>
                <w:lang w:val="en-US" w:eastAsia="zh-CN" w:bidi="ar"/>
              </w:rPr>
              <w:t>CCCCCCCCCCC</w:t>
            </w:r>
          </w:p>
        </w:tc>
        <w:tc>
          <w:tcPr>
            <w:tcW w:w="3705" w:type="dxa"/>
            <w:tcBorders>
              <w:top w:val="nil"/>
              <w:left w:val="nil"/>
              <w:bottom w:val="nil"/>
              <w:right w:val="nil"/>
            </w:tcBorders>
            <w:vAlign w:val="center"/>
          </w:tcPr>
          <w:p w14:paraId="23FE3D1E">
            <w:pPr>
              <w:jc w:val="center"/>
              <w:textAlignment w:val="center"/>
              <w:rPr>
                <w:rFonts w:eastAsia="宋体"/>
                <w:color w:val="000000"/>
                <w:lang w:val="en-US" w:eastAsia="zh-CN" w:bidi="ar"/>
              </w:rPr>
            </w:pPr>
            <w:r>
              <w:rPr>
                <w:rFonts w:eastAsia="宋体"/>
                <w:color w:val="000000"/>
                <w:lang w:val="en-US" w:eastAsia="zh-CN" w:bidi="ar"/>
              </w:rPr>
              <w:t>Undecane</w:t>
            </w:r>
          </w:p>
        </w:tc>
        <w:tc>
          <w:tcPr>
            <w:tcW w:w="2066" w:type="dxa"/>
            <w:tcBorders>
              <w:top w:val="nil"/>
              <w:left w:val="nil"/>
              <w:bottom w:val="nil"/>
              <w:right w:val="nil"/>
            </w:tcBorders>
            <w:vAlign w:val="center"/>
          </w:tcPr>
          <w:p w14:paraId="6B7B7DD7">
            <w:pPr>
              <w:jc w:val="center"/>
              <w:textAlignment w:val="center"/>
              <w:rPr>
                <w:rFonts w:eastAsia="宋体"/>
                <w:color w:val="000000"/>
                <w:lang w:val="en-US" w:eastAsia="zh-CN" w:bidi="ar"/>
              </w:rPr>
            </w:pPr>
            <w:r>
              <w:rPr>
                <w:rFonts w:eastAsia="宋体"/>
                <w:color w:val="000000"/>
                <w:lang w:val="en-US" w:eastAsia="zh-CN" w:bidi="ar"/>
              </w:rPr>
              <w:t>-0.197005421</w:t>
            </w:r>
          </w:p>
        </w:tc>
      </w:tr>
      <w:tr w14:paraId="7D8C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F4B711A">
            <w:pPr>
              <w:jc w:val="center"/>
              <w:textAlignment w:val="center"/>
              <w:rPr>
                <w:rFonts w:eastAsia="宋体"/>
                <w:color w:val="000000"/>
                <w:lang w:val="en-US" w:eastAsia="zh-CN" w:bidi="ar"/>
              </w:rPr>
            </w:pPr>
            <w:r>
              <w:rPr>
                <w:rFonts w:eastAsia="宋体"/>
                <w:color w:val="000000"/>
                <w:lang w:val="en-US" w:eastAsia="zh-CN" w:bidi="ar"/>
              </w:rPr>
              <w:t>CC1=CC=CC=C1O</w:t>
            </w:r>
          </w:p>
        </w:tc>
        <w:tc>
          <w:tcPr>
            <w:tcW w:w="3705" w:type="dxa"/>
            <w:tcBorders>
              <w:top w:val="nil"/>
              <w:left w:val="nil"/>
              <w:bottom w:val="nil"/>
              <w:right w:val="nil"/>
            </w:tcBorders>
            <w:vAlign w:val="center"/>
          </w:tcPr>
          <w:p w14:paraId="0C3EE191">
            <w:pPr>
              <w:jc w:val="center"/>
              <w:textAlignment w:val="center"/>
              <w:rPr>
                <w:rFonts w:eastAsia="宋体"/>
                <w:color w:val="000000"/>
                <w:lang w:val="en-US" w:eastAsia="zh-CN" w:bidi="ar"/>
              </w:rPr>
            </w:pPr>
            <w:r>
              <w:rPr>
                <w:rFonts w:eastAsia="宋体"/>
                <w:color w:val="000000"/>
                <w:lang w:val="en-US" w:eastAsia="zh-CN" w:bidi="ar"/>
              </w:rPr>
              <w:t>2-Methylphenol</w:t>
            </w:r>
          </w:p>
        </w:tc>
        <w:tc>
          <w:tcPr>
            <w:tcW w:w="2066" w:type="dxa"/>
            <w:tcBorders>
              <w:top w:val="nil"/>
              <w:left w:val="nil"/>
              <w:bottom w:val="nil"/>
              <w:right w:val="nil"/>
            </w:tcBorders>
            <w:vAlign w:val="center"/>
          </w:tcPr>
          <w:p w14:paraId="63603989">
            <w:pPr>
              <w:jc w:val="center"/>
              <w:textAlignment w:val="center"/>
              <w:rPr>
                <w:rFonts w:eastAsia="宋体"/>
                <w:color w:val="000000"/>
                <w:lang w:val="en-US" w:eastAsia="zh-CN" w:bidi="ar"/>
              </w:rPr>
            </w:pPr>
            <w:r>
              <w:rPr>
                <w:rFonts w:eastAsia="宋体"/>
                <w:color w:val="000000"/>
                <w:lang w:val="en-US" w:eastAsia="zh-CN" w:bidi="ar"/>
              </w:rPr>
              <w:t>-0.787197649</w:t>
            </w:r>
          </w:p>
        </w:tc>
      </w:tr>
      <w:tr w14:paraId="738F2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61AA482">
            <w:pPr>
              <w:jc w:val="center"/>
              <w:textAlignment w:val="center"/>
              <w:rPr>
                <w:rFonts w:eastAsia="宋体"/>
                <w:color w:val="000000"/>
                <w:lang w:val="en-US" w:eastAsia="zh-CN" w:bidi="ar"/>
              </w:rPr>
            </w:pPr>
            <w:r>
              <w:rPr>
                <w:rFonts w:eastAsia="宋体"/>
                <w:color w:val="000000"/>
                <w:lang w:val="en-US" w:eastAsia="zh-CN" w:bidi="ar"/>
              </w:rPr>
              <w:t>CCCCCCCC=O</w:t>
            </w:r>
          </w:p>
        </w:tc>
        <w:tc>
          <w:tcPr>
            <w:tcW w:w="3705" w:type="dxa"/>
            <w:tcBorders>
              <w:top w:val="nil"/>
              <w:left w:val="nil"/>
              <w:bottom w:val="nil"/>
              <w:right w:val="nil"/>
            </w:tcBorders>
            <w:vAlign w:val="center"/>
          </w:tcPr>
          <w:p w14:paraId="4725B25E">
            <w:pPr>
              <w:jc w:val="center"/>
              <w:textAlignment w:val="center"/>
              <w:rPr>
                <w:rFonts w:eastAsia="宋体"/>
                <w:color w:val="000000"/>
                <w:lang w:val="en-US" w:eastAsia="zh-CN" w:bidi="ar"/>
              </w:rPr>
            </w:pPr>
            <w:r>
              <w:rPr>
                <w:rFonts w:eastAsia="宋体"/>
                <w:color w:val="000000"/>
                <w:lang w:val="en-US" w:eastAsia="zh-CN" w:bidi="ar"/>
              </w:rPr>
              <w:t>Octanal</w:t>
            </w:r>
          </w:p>
        </w:tc>
        <w:tc>
          <w:tcPr>
            <w:tcW w:w="2066" w:type="dxa"/>
            <w:tcBorders>
              <w:top w:val="nil"/>
              <w:left w:val="nil"/>
              <w:bottom w:val="nil"/>
              <w:right w:val="nil"/>
            </w:tcBorders>
            <w:vAlign w:val="center"/>
          </w:tcPr>
          <w:p w14:paraId="0C38A142">
            <w:pPr>
              <w:jc w:val="center"/>
              <w:textAlignment w:val="center"/>
              <w:rPr>
                <w:rFonts w:eastAsia="宋体"/>
                <w:color w:val="000000"/>
                <w:lang w:val="en-US" w:eastAsia="zh-CN" w:bidi="ar"/>
              </w:rPr>
            </w:pPr>
            <w:r>
              <w:rPr>
                <w:rFonts w:eastAsia="宋体"/>
                <w:color w:val="000000"/>
                <w:lang w:val="en-US" w:eastAsia="zh-CN" w:bidi="ar"/>
              </w:rPr>
              <w:t>-0.235939801</w:t>
            </w:r>
          </w:p>
        </w:tc>
      </w:tr>
      <w:tr w14:paraId="711A7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5665CE9">
            <w:pPr>
              <w:jc w:val="center"/>
              <w:textAlignment w:val="center"/>
              <w:rPr>
                <w:rFonts w:eastAsia="宋体"/>
                <w:color w:val="000000"/>
                <w:lang w:val="en-US" w:eastAsia="zh-CN" w:bidi="ar"/>
              </w:rPr>
            </w:pPr>
            <w:r>
              <w:rPr>
                <w:rFonts w:eastAsia="宋体"/>
                <w:color w:val="000000"/>
                <w:lang w:val="en-US" w:eastAsia="zh-CN" w:bidi="ar"/>
              </w:rPr>
              <w:t>CCCCCCCCC1CCCCC1</w:t>
            </w:r>
          </w:p>
        </w:tc>
        <w:tc>
          <w:tcPr>
            <w:tcW w:w="3705" w:type="dxa"/>
            <w:tcBorders>
              <w:top w:val="nil"/>
              <w:left w:val="nil"/>
              <w:bottom w:val="nil"/>
              <w:right w:val="nil"/>
            </w:tcBorders>
            <w:vAlign w:val="center"/>
          </w:tcPr>
          <w:p w14:paraId="5307495C">
            <w:pPr>
              <w:jc w:val="center"/>
              <w:textAlignment w:val="center"/>
              <w:rPr>
                <w:rFonts w:eastAsia="宋体"/>
                <w:color w:val="000000"/>
                <w:lang w:val="en-US" w:eastAsia="zh-CN" w:bidi="ar"/>
              </w:rPr>
            </w:pPr>
            <w:r>
              <w:rPr>
                <w:rFonts w:eastAsia="宋体"/>
                <w:color w:val="000000"/>
                <w:lang w:val="en-US" w:eastAsia="zh-CN" w:bidi="ar"/>
              </w:rPr>
              <w:t>Nonylcyclopentane</w:t>
            </w:r>
          </w:p>
        </w:tc>
        <w:tc>
          <w:tcPr>
            <w:tcW w:w="2066" w:type="dxa"/>
            <w:tcBorders>
              <w:top w:val="nil"/>
              <w:left w:val="nil"/>
              <w:bottom w:val="nil"/>
              <w:right w:val="nil"/>
            </w:tcBorders>
            <w:vAlign w:val="center"/>
          </w:tcPr>
          <w:p w14:paraId="59962BC8">
            <w:pPr>
              <w:jc w:val="center"/>
              <w:textAlignment w:val="center"/>
              <w:rPr>
                <w:rFonts w:eastAsia="宋体"/>
                <w:color w:val="000000"/>
                <w:lang w:val="en-US" w:eastAsia="zh-CN" w:bidi="ar"/>
              </w:rPr>
            </w:pPr>
            <w:r>
              <w:rPr>
                <w:rFonts w:eastAsia="宋体"/>
                <w:color w:val="000000"/>
                <w:lang w:val="en-US" w:eastAsia="zh-CN" w:bidi="ar"/>
              </w:rPr>
              <w:t>-0.156230628</w:t>
            </w:r>
          </w:p>
        </w:tc>
      </w:tr>
      <w:tr w14:paraId="3E40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05E1158">
            <w:pPr>
              <w:jc w:val="center"/>
              <w:textAlignment w:val="center"/>
              <w:rPr>
                <w:rFonts w:eastAsia="宋体"/>
                <w:color w:val="000000"/>
                <w:lang w:eastAsia="zh-CN" w:bidi="ar"/>
              </w:rPr>
            </w:pPr>
            <w:r>
              <w:rPr>
                <w:rFonts w:eastAsia="宋体"/>
                <w:color w:val="000000"/>
                <w:lang w:eastAsia="zh-CN" w:bidi="ar"/>
              </w:rPr>
              <w:t>CC1=CC=CC=C1C(C)C</w:t>
            </w:r>
          </w:p>
        </w:tc>
        <w:tc>
          <w:tcPr>
            <w:tcW w:w="3705" w:type="dxa"/>
            <w:tcBorders>
              <w:top w:val="nil"/>
              <w:left w:val="nil"/>
              <w:bottom w:val="nil"/>
              <w:right w:val="nil"/>
            </w:tcBorders>
            <w:vAlign w:val="center"/>
          </w:tcPr>
          <w:p w14:paraId="53CC1670">
            <w:pPr>
              <w:jc w:val="center"/>
              <w:textAlignment w:val="center"/>
              <w:rPr>
                <w:rFonts w:eastAsia="宋体"/>
                <w:color w:val="000000"/>
                <w:lang w:val="en-US" w:eastAsia="zh-CN" w:bidi="ar"/>
              </w:rPr>
            </w:pPr>
            <w:r>
              <w:rPr>
                <w:rFonts w:eastAsia="宋体"/>
                <w:color w:val="000000"/>
                <w:lang w:val="en-US" w:eastAsia="zh-CN" w:bidi="ar"/>
              </w:rPr>
              <w:t>1,2-Diisopropylbenzene</w:t>
            </w:r>
          </w:p>
        </w:tc>
        <w:tc>
          <w:tcPr>
            <w:tcW w:w="2066" w:type="dxa"/>
            <w:tcBorders>
              <w:top w:val="nil"/>
              <w:left w:val="nil"/>
              <w:bottom w:val="nil"/>
              <w:right w:val="nil"/>
            </w:tcBorders>
            <w:vAlign w:val="center"/>
          </w:tcPr>
          <w:p w14:paraId="5785ACBD">
            <w:pPr>
              <w:jc w:val="center"/>
              <w:textAlignment w:val="center"/>
              <w:rPr>
                <w:rFonts w:eastAsia="宋体"/>
                <w:color w:val="000000"/>
                <w:lang w:val="en-US" w:eastAsia="zh-CN" w:bidi="ar"/>
              </w:rPr>
            </w:pPr>
            <w:r>
              <w:rPr>
                <w:rFonts w:eastAsia="宋体"/>
                <w:color w:val="000000"/>
                <w:lang w:val="en-US" w:eastAsia="zh-CN" w:bidi="ar"/>
              </w:rPr>
              <w:t>-0.505405903</w:t>
            </w:r>
          </w:p>
        </w:tc>
      </w:tr>
      <w:tr w14:paraId="01D3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3D1AE0C">
            <w:pPr>
              <w:jc w:val="center"/>
              <w:textAlignment w:val="center"/>
              <w:rPr>
                <w:rFonts w:eastAsia="宋体"/>
                <w:color w:val="000000"/>
                <w:lang w:eastAsia="zh-CN" w:bidi="ar"/>
              </w:rPr>
            </w:pPr>
            <w:r>
              <w:rPr>
                <w:rFonts w:eastAsia="宋体"/>
                <w:color w:val="000000"/>
                <w:lang w:eastAsia="zh-CN" w:bidi="ar"/>
              </w:rPr>
              <w:t>C1=CC=C(C(=C1)Cl)Cl</w:t>
            </w:r>
          </w:p>
        </w:tc>
        <w:tc>
          <w:tcPr>
            <w:tcW w:w="3705" w:type="dxa"/>
            <w:tcBorders>
              <w:top w:val="nil"/>
              <w:left w:val="nil"/>
              <w:bottom w:val="nil"/>
              <w:right w:val="nil"/>
            </w:tcBorders>
            <w:vAlign w:val="center"/>
          </w:tcPr>
          <w:p w14:paraId="2E0EE74A">
            <w:pPr>
              <w:jc w:val="center"/>
              <w:textAlignment w:val="center"/>
              <w:rPr>
                <w:rFonts w:eastAsia="宋体"/>
                <w:color w:val="000000"/>
                <w:lang w:val="en-US" w:eastAsia="zh-CN" w:bidi="ar"/>
              </w:rPr>
            </w:pPr>
            <w:r>
              <w:rPr>
                <w:rFonts w:eastAsia="宋体"/>
                <w:color w:val="000000"/>
                <w:lang w:val="en-US" w:eastAsia="zh-CN" w:bidi="ar"/>
              </w:rPr>
              <w:t>1,2-Dichlorobenzene</w:t>
            </w:r>
          </w:p>
        </w:tc>
        <w:tc>
          <w:tcPr>
            <w:tcW w:w="2066" w:type="dxa"/>
            <w:tcBorders>
              <w:top w:val="nil"/>
              <w:left w:val="nil"/>
              <w:bottom w:val="nil"/>
              <w:right w:val="nil"/>
            </w:tcBorders>
            <w:vAlign w:val="center"/>
          </w:tcPr>
          <w:p w14:paraId="0CCBCF10">
            <w:pPr>
              <w:jc w:val="center"/>
              <w:textAlignment w:val="center"/>
              <w:rPr>
                <w:rFonts w:eastAsia="宋体"/>
                <w:color w:val="000000"/>
                <w:lang w:val="en-US" w:eastAsia="zh-CN" w:bidi="ar"/>
              </w:rPr>
            </w:pPr>
            <w:r>
              <w:rPr>
                <w:rFonts w:eastAsia="宋体"/>
                <w:color w:val="000000"/>
                <w:lang w:val="en-US" w:eastAsia="zh-CN" w:bidi="ar"/>
              </w:rPr>
              <w:t>-1.788744926</w:t>
            </w:r>
          </w:p>
        </w:tc>
      </w:tr>
      <w:tr w14:paraId="7420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2A6BE9C">
            <w:pPr>
              <w:jc w:val="center"/>
              <w:textAlignment w:val="center"/>
              <w:rPr>
                <w:rFonts w:eastAsia="宋体"/>
                <w:color w:val="000000"/>
                <w:lang w:eastAsia="zh-CN" w:bidi="ar"/>
              </w:rPr>
            </w:pPr>
            <w:r>
              <w:rPr>
                <w:rFonts w:eastAsia="宋体"/>
                <w:color w:val="000000"/>
                <w:lang w:eastAsia="zh-CN" w:bidi="ar"/>
              </w:rPr>
              <w:t>CCC1=CC=CC=C1CC</w:t>
            </w:r>
          </w:p>
        </w:tc>
        <w:tc>
          <w:tcPr>
            <w:tcW w:w="3705" w:type="dxa"/>
            <w:tcBorders>
              <w:top w:val="nil"/>
              <w:left w:val="nil"/>
              <w:bottom w:val="nil"/>
              <w:right w:val="nil"/>
            </w:tcBorders>
            <w:vAlign w:val="center"/>
          </w:tcPr>
          <w:p w14:paraId="71EB1BF2">
            <w:pPr>
              <w:jc w:val="center"/>
              <w:textAlignment w:val="center"/>
              <w:rPr>
                <w:rFonts w:eastAsia="宋体"/>
                <w:color w:val="000000"/>
                <w:lang w:val="en-US" w:eastAsia="zh-CN" w:bidi="ar"/>
              </w:rPr>
            </w:pPr>
            <w:r>
              <w:rPr>
                <w:rFonts w:eastAsia="宋体"/>
                <w:color w:val="000000"/>
                <w:lang w:val="en-US" w:eastAsia="zh-CN" w:bidi="ar"/>
              </w:rPr>
              <w:t>1,3-Dipropylbenzene</w:t>
            </w:r>
          </w:p>
        </w:tc>
        <w:tc>
          <w:tcPr>
            <w:tcW w:w="2066" w:type="dxa"/>
            <w:tcBorders>
              <w:top w:val="nil"/>
              <w:left w:val="nil"/>
              <w:bottom w:val="nil"/>
              <w:right w:val="nil"/>
            </w:tcBorders>
            <w:vAlign w:val="center"/>
          </w:tcPr>
          <w:p w14:paraId="639C0960">
            <w:pPr>
              <w:jc w:val="center"/>
              <w:textAlignment w:val="center"/>
              <w:rPr>
                <w:rFonts w:eastAsia="宋体"/>
                <w:color w:val="000000"/>
                <w:lang w:val="en-US" w:eastAsia="zh-CN" w:bidi="ar"/>
              </w:rPr>
            </w:pPr>
            <w:r>
              <w:rPr>
                <w:rFonts w:eastAsia="宋体"/>
                <w:color w:val="000000"/>
                <w:lang w:val="en-US" w:eastAsia="zh-CN" w:bidi="ar"/>
              </w:rPr>
              <w:t>-0.406214088</w:t>
            </w:r>
          </w:p>
        </w:tc>
      </w:tr>
      <w:tr w14:paraId="11FA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F1FCF84">
            <w:pPr>
              <w:jc w:val="center"/>
              <w:textAlignment w:val="center"/>
              <w:rPr>
                <w:rFonts w:eastAsia="宋体"/>
                <w:color w:val="000000"/>
                <w:lang w:val="en-US" w:eastAsia="zh-CN" w:bidi="ar"/>
              </w:rPr>
            </w:pPr>
            <w:r>
              <w:rPr>
                <w:rFonts w:eastAsia="宋体"/>
                <w:color w:val="000000"/>
                <w:lang w:val="en-US" w:eastAsia="zh-CN" w:bidi="ar"/>
              </w:rPr>
              <w:t>CCC1=CC=CC=C1C</w:t>
            </w:r>
          </w:p>
        </w:tc>
        <w:tc>
          <w:tcPr>
            <w:tcW w:w="3705" w:type="dxa"/>
            <w:tcBorders>
              <w:top w:val="nil"/>
              <w:left w:val="nil"/>
              <w:bottom w:val="nil"/>
              <w:right w:val="nil"/>
            </w:tcBorders>
            <w:vAlign w:val="center"/>
          </w:tcPr>
          <w:p w14:paraId="2268BAB8">
            <w:pPr>
              <w:jc w:val="center"/>
              <w:textAlignment w:val="center"/>
              <w:rPr>
                <w:rFonts w:eastAsia="宋体"/>
                <w:color w:val="000000"/>
                <w:lang w:val="en-US" w:eastAsia="zh-CN" w:bidi="ar"/>
              </w:rPr>
            </w:pPr>
            <w:r>
              <w:rPr>
                <w:rFonts w:eastAsia="宋体"/>
                <w:color w:val="000000"/>
                <w:lang w:val="en-US" w:eastAsia="zh-CN" w:bidi="ar"/>
              </w:rPr>
              <w:t>1-Ethyl-3-methylbenzene</w:t>
            </w:r>
          </w:p>
        </w:tc>
        <w:tc>
          <w:tcPr>
            <w:tcW w:w="2066" w:type="dxa"/>
            <w:tcBorders>
              <w:top w:val="nil"/>
              <w:left w:val="nil"/>
              <w:bottom w:val="nil"/>
              <w:right w:val="nil"/>
            </w:tcBorders>
            <w:vAlign w:val="center"/>
          </w:tcPr>
          <w:p w14:paraId="26CFEE6D">
            <w:pPr>
              <w:jc w:val="center"/>
              <w:textAlignment w:val="center"/>
              <w:rPr>
                <w:rFonts w:eastAsia="宋体"/>
                <w:color w:val="000000"/>
                <w:lang w:val="en-US" w:eastAsia="zh-CN" w:bidi="ar"/>
              </w:rPr>
            </w:pPr>
            <w:r>
              <w:rPr>
                <w:rFonts w:eastAsia="宋体"/>
                <w:color w:val="000000"/>
                <w:lang w:val="en-US" w:eastAsia="zh-CN" w:bidi="ar"/>
              </w:rPr>
              <w:t>-0.614930749</w:t>
            </w:r>
          </w:p>
        </w:tc>
      </w:tr>
      <w:tr w14:paraId="36368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40BF500">
            <w:pPr>
              <w:jc w:val="center"/>
              <w:textAlignment w:val="center"/>
              <w:rPr>
                <w:rFonts w:eastAsia="宋体"/>
                <w:color w:val="000000"/>
                <w:lang w:eastAsia="zh-CN" w:bidi="ar"/>
              </w:rPr>
            </w:pPr>
            <w:r>
              <w:rPr>
                <w:rFonts w:eastAsia="宋体"/>
                <w:color w:val="000000"/>
                <w:lang w:eastAsia="zh-CN" w:bidi="ar"/>
              </w:rPr>
              <w:t>CC1=CC=CC=C1C(C)(C)C</w:t>
            </w:r>
          </w:p>
        </w:tc>
        <w:tc>
          <w:tcPr>
            <w:tcW w:w="3705" w:type="dxa"/>
            <w:tcBorders>
              <w:top w:val="nil"/>
              <w:left w:val="nil"/>
              <w:bottom w:val="nil"/>
              <w:right w:val="nil"/>
            </w:tcBorders>
            <w:vAlign w:val="center"/>
          </w:tcPr>
          <w:p w14:paraId="69C2F104">
            <w:pPr>
              <w:jc w:val="center"/>
              <w:textAlignment w:val="center"/>
              <w:rPr>
                <w:rFonts w:eastAsia="宋体"/>
                <w:color w:val="000000"/>
                <w:lang w:val="en-US" w:eastAsia="zh-CN" w:bidi="ar"/>
              </w:rPr>
            </w:pPr>
            <w:r>
              <w:rPr>
                <w:rFonts w:eastAsia="宋体"/>
                <w:color w:val="000000"/>
                <w:lang w:val="en-US" w:eastAsia="zh-CN" w:bidi="ar"/>
              </w:rPr>
              <w:t>1-Methyl-2-tert-butylbenzene</w:t>
            </w:r>
          </w:p>
        </w:tc>
        <w:tc>
          <w:tcPr>
            <w:tcW w:w="2066" w:type="dxa"/>
            <w:tcBorders>
              <w:top w:val="nil"/>
              <w:left w:val="nil"/>
              <w:bottom w:val="nil"/>
              <w:right w:val="nil"/>
            </w:tcBorders>
            <w:vAlign w:val="center"/>
          </w:tcPr>
          <w:p w14:paraId="76A5157E">
            <w:pPr>
              <w:jc w:val="center"/>
              <w:textAlignment w:val="center"/>
              <w:rPr>
                <w:rFonts w:eastAsia="宋体"/>
                <w:color w:val="000000"/>
                <w:lang w:val="en-US" w:eastAsia="zh-CN" w:bidi="ar"/>
              </w:rPr>
            </w:pPr>
            <w:r>
              <w:rPr>
                <w:rFonts w:eastAsia="宋体"/>
                <w:color w:val="000000"/>
                <w:lang w:val="en-US" w:eastAsia="zh-CN" w:bidi="ar"/>
              </w:rPr>
              <w:t>-0.519400775</w:t>
            </w:r>
          </w:p>
        </w:tc>
      </w:tr>
      <w:tr w14:paraId="2AA6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56535E4">
            <w:pPr>
              <w:jc w:val="center"/>
              <w:textAlignment w:val="center"/>
              <w:rPr>
                <w:rFonts w:eastAsia="宋体"/>
                <w:color w:val="000000"/>
                <w:lang w:val="en-US" w:eastAsia="zh-CN" w:bidi="ar"/>
              </w:rPr>
            </w:pPr>
            <w:r>
              <w:rPr>
                <w:rFonts w:eastAsia="宋体"/>
                <w:color w:val="000000"/>
                <w:lang w:val="en-US" w:eastAsia="zh-CN" w:bidi="ar"/>
              </w:rPr>
              <w:t>CC1=CC=CC=C1C=O</w:t>
            </w:r>
          </w:p>
        </w:tc>
        <w:tc>
          <w:tcPr>
            <w:tcW w:w="3705" w:type="dxa"/>
            <w:tcBorders>
              <w:top w:val="nil"/>
              <w:left w:val="nil"/>
              <w:bottom w:val="nil"/>
              <w:right w:val="nil"/>
            </w:tcBorders>
            <w:vAlign w:val="center"/>
          </w:tcPr>
          <w:p w14:paraId="76D15E51">
            <w:pPr>
              <w:jc w:val="center"/>
              <w:textAlignment w:val="center"/>
              <w:rPr>
                <w:rFonts w:eastAsia="宋体"/>
                <w:color w:val="000000"/>
                <w:lang w:val="en-US" w:eastAsia="zh-CN" w:bidi="ar"/>
              </w:rPr>
            </w:pPr>
            <w:r>
              <w:rPr>
                <w:rFonts w:eastAsia="宋体"/>
                <w:color w:val="000000"/>
                <w:lang w:val="en-US" w:eastAsia="zh-CN" w:bidi="ar"/>
              </w:rPr>
              <w:t>2-Methylbenzaldehyde</w:t>
            </w:r>
          </w:p>
        </w:tc>
        <w:tc>
          <w:tcPr>
            <w:tcW w:w="2066" w:type="dxa"/>
            <w:tcBorders>
              <w:top w:val="nil"/>
              <w:left w:val="nil"/>
              <w:bottom w:val="nil"/>
              <w:right w:val="nil"/>
            </w:tcBorders>
            <w:vAlign w:val="center"/>
          </w:tcPr>
          <w:p w14:paraId="591C383E">
            <w:pPr>
              <w:jc w:val="center"/>
              <w:textAlignment w:val="center"/>
              <w:rPr>
                <w:rFonts w:eastAsia="宋体"/>
                <w:color w:val="000000"/>
                <w:lang w:val="en-US" w:eastAsia="zh-CN" w:bidi="ar"/>
              </w:rPr>
            </w:pPr>
            <w:r>
              <w:rPr>
                <w:rFonts w:eastAsia="宋体"/>
                <w:color w:val="000000"/>
                <w:lang w:val="en-US" w:eastAsia="zh-CN" w:bidi="ar"/>
              </w:rPr>
              <w:t>-0.759267926</w:t>
            </w:r>
          </w:p>
        </w:tc>
      </w:tr>
      <w:tr w14:paraId="79009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3B82285">
            <w:pPr>
              <w:jc w:val="center"/>
              <w:textAlignment w:val="center"/>
              <w:rPr>
                <w:rFonts w:eastAsia="宋体"/>
                <w:color w:val="000000"/>
                <w:lang w:val="en-US" w:eastAsia="zh-CN" w:bidi="ar"/>
              </w:rPr>
            </w:pPr>
            <w:r>
              <w:rPr>
                <w:rFonts w:eastAsia="宋体"/>
                <w:color w:val="000000"/>
                <w:lang w:val="en-US" w:eastAsia="zh-CN" w:bidi="ar"/>
              </w:rPr>
              <w:t>CC(=O)OCCCCCCC=O</w:t>
            </w:r>
          </w:p>
        </w:tc>
        <w:tc>
          <w:tcPr>
            <w:tcW w:w="3705" w:type="dxa"/>
            <w:tcBorders>
              <w:top w:val="nil"/>
              <w:left w:val="nil"/>
              <w:bottom w:val="nil"/>
              <w:right w:val="nil"/>
            </w:tcBorders>
            <w:vAlign w:val="center"/>
          </w:tcPr>
          <w:p w14:paraId="5A112E98">
            <w:pPr>
              <w:jc w:val="center"/>
              <w:textAlignment w:val="center"/>
              <w:rPr>
                <w:rFonts w:eastAsia="宋体"/>
                <w:color w:val="000000"/>
                <w:lang w:val="en-US" w:eastAsia="zh-CN" w:bidi="ar"/>
              </w:rPr>
            </w:pPr>
            <w:r>
              <w:rPr>
                <w:rFonts w:eastAsia="宋体"/>
                <w:color w:val="000000"/>
                <w:lang w:val="en-US" w:eastAsia="zh-CN" w:bidi="ar"/>
              </w:rPr>
              <w:t>Heptyl acetate</w:t>
            </w:r>
          </w:p>
        </w:tc>
        <w:tc>
          <w:tcPr>
            <w:tcW w:w="2066" w:type="dxa"/>
            <w:tcBorders>
              <w:top w:val="nil"/>
              <w:left w:val="nil"/>
              <w:bottom w:val="nil"/>
              <w:right w:val="nil"/>
            </w:tcBorders>
            <w:vAlign w:val="center"/>
          </w:tcPr>
          <w:p w14:paraId="603554BC">
            <w:pPr>
              <w:jc w:val="center"/>
              <w:textAlignment w:val="center"/>
              <w:rPr>
                <w:rFonts w:eastAsia="宋体"/>
                <w:color w:val="000000"/>
                <w:lang w:val="en-US" w:eastAsia="zh-CN" w:bidi="ar"/>
              </w:rPr>
            </w:pPr>
            <w:r>
              <w:rPr>
                <w:rFonts w:eastAsia="宋体"/>
                <w:color w:val="000000"/>
                <w:lang w:val="en-US" w:eastAsia="zh-CN" w:bidi="ar"/>
              </w:rPr>
              <w:t>-0.210347414</w:t>
            </w:r>
          </w:p>
        </w:tc>
      </w:tr>
      <w:tr w14:paraId="2E09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5A6280B">
            <w:pPr>
              <w:jc w:val="center"/>
              <w:textAlignment w:val="center"/>
              <w:rPr>
                <w:rFonts w:eastAsia="宋体"/>
                <w:color w:val="000000"/>
                <w:lang w:val="en-US" w:eastAsia="zh-CN" w:bidi="ar"/>
              </w:rPr>
            </w:pPr>
            <w:r>
              <w:rPr>
                <w:rFonts w:eastAsia="宋体"/>
                <w:color w:val="000000"/>
                <w:lang w:val="en-US" w:eastAsia="zh-CN" w:bidi="ar"/>
              </w:rPr>
              <w:t>CC1=CC=CC=C1C</w:t>
            </w:r>
          </w:p>
        </w:tc>
        <w:tc>
          <w:tcPr>
            <w:tcW w:w="3705" w:type="dxa"/>
            <w:tcBorders>
              <w:top w:val="nil"/>
              <w:left w:val="nil"/>
              <w:bottom w:val="nil"/>
              <w:right w:val="nil"/>
            </w:tcBorders>
            <w:vAlign w:val="center"/>
          </w:tcPr>
          <w:p w14:paraId="725AF0C1">
            <w:pPr>
              <w:jc w:val="center"/>
              <w:textAlignment w:val="center"/>
              <w:rPr>
                <w:rFonts w:eastAsia="宋体"/>
                <w:color w:val="000000"/>
                <w:lang w:val="en-US" w:eastAsia="zh-CN" w:bidi="ar"/>
              </w:rPr>
            </w:pPr>
            <w:r>
              <w:rPr>
                <w:rFonts w:eastAsia="宋体"/>
                <w:color w:val="000000"/>
                <w:lang w:val="en-US" w:eastAsia="zh-CN" w:bidi="ar"/>
              </w:rPr>
              <w:t>1,2,4-Trimethylbenzene</w:t>
            </w:r>
          </w:p>
        </w:tc>
        <w:tc>
          <w:tcPr>
            <w:tcW w:w="2066" w:type="dxa"/>
            <w:tcBorders>
              <w:top w:val="nil"/>
              <w:left w:val="nil"/>
              <w:bottom w:val="nil"/>
              <w:right w:val="nil"/>
            </w:tcBorders>
            <w:vAlign w:val="center"/>
          </w:tcPr>
          <w:p w14:paraId="25D31640">
            <w:pPr>
              <w:jc w:val="center"/>
              <w:textAlignment w:val="center"/>
              <w:rPr>
                <w:rFonts w:eastAsia="宋体"/>
                <w:color w:val="000000"/>
                <w:lang w:val="en-US" w:eastAsia="zh-CN" w:bidi="ar"/>
              </w:rPr>
            </w:pPr>
            <w:r>
              <w:rPr>
                <w:rFonts w:eastAsia="宋体"/>
                <w:color w:val="000000"/>
                <w:lang w:val="en-US" w:eastAsia="zh-CN" w:bidi="ar"/>
              </w:rPr>
              <w:t>-0.703796327</w:t>
            </w:r>
          </w:p>
        </w:tc>
      </w:tr>
      <w:tr w14:paraId="5F8D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5AAD412">
            <w:pPr>
              <w:jc w:val="center"/>
              <w:textAlignment w:val="center"/>
              <w:rPr>
                <w:rFonts w:eastAsia="宋体"/>
                <w:color w:val="000000"/>
                <w:lang w:val="en-US" w:eastAsia="zh-CN" w:bidi="ar"/>
              </w:rPr>
            </w:pPr>
            <w:r>
              <w:rPr>
                <w:rFonts w:eastAsia="宋体"/>
                <w:color w:val="000000"/>
                <w:lang w:val="en-US" w:eastAsia="zh-CN" w:bidi="ar"/>
              </w:rPr>
              <w:t>CC1=CC=C(C=C1)O</w:t>
            </w:r>
          </w:p>
        </w:tc>
        <w:tc>
          <w:tcPr>
            <w:tcW w:w="3705" w:type="dxa"/>
            <w:tcBorders>
              <w:top w:val="nil"/>
              <w:left w:val="nil"/>
              <w:bottom w:val="nil"/>
              <w:right w:val="nil"/>
            </w:tcBorders>
            <w:vAlign w:val="center"/>
          </w:tcPr>
          <w:p w14:paraId="75968489">
            <w:pPr>
              <w:jc w:val="center"/>
              <w:textAlignment w:val="center"/>
              <w:rPr>
                <w:rFonts w:eastAsia="宋体"/>
                <w:color w:val="000000"/>
                <w:lang w:val="en-US" w:eastAsia="zh-CN" w:bidi="ar"/>
              </w:rPr>
            </w:pPr>
            <w:r>
              <w:rPr>
                <w:rFonts w:eastAsia="宋体"/>
                <w:color w:val="000000"/>
                <w:lang w:val="en-US" w:eastAsia="zh-CN" w:bidi="ar"/>
              </w:rPr>
              <w:t>2-Methylphenol</w:t>
            </w:r>
          </w:p>
        </w:tc>
        <w:tc>
          <w:tcPr>
            <w:tcW w:w="2066" w:type="dxa"/>
            <w:tcBorders>
              <w:top w:val="nil"/>
              <w:left w:val="nil"/>
              <w:bottom w:val="nil"/>
              <w:right w:val="nil"/>
            </w:tcBorders>
            <w:vAlign w:val="center"/>
          </w:tcPr>
          <w:p w14:paraId="2A677F58">
            <w:pPr>
              <w:jc w:val="center"/>
              <w:textAlignment w:val="center"/>
              <w:rPr>
                <w:rFonts w:eastAsia="宋体"/>
                <w:color w:val="000000"/>
                <w:lang w:val="en-US" w:eastAsia="zh-CN" w:bidi="ar"/>
              </w:rPr>
            </w:pPr>
            <w:r>
              <w:rPr>
                <w:rFonts w:eastAsia="宋体"/>
                <w:color w:val="000000"/>
                <w:lang w:val="en-US" w:eastAsia="zh-CN" w:bidi="ar"/>
              </w:rPr>
              <w:t>-0.787197649</w:t>
            </w:r>
          </w:p>
        </w:tc>
      </w:tr>
      <w:tr w14:paraId="546C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5C35575">
            <w:pPr>
              <w:jc w:val="center"/>
              <w:textAlignment w:val="center"/>
              <w:rPr>
                <w:rFonts w:eastAsia="宋体"/>
                <w:color w:val="000000"/>
                <w:lang w:eastAsia="zh-CN" w:bidi="ar"/>
              </w:rPr>
            </w:pPr>
            <w:r>
              <w:rPr>
                <w:rFonts w:eastAsia="宋体"/>
                <w:color w:val="000000"/>
                <w:lang w:eastAsia="zh-CN" w:bidi="ar"/>
              </w:rPr>
              <w:t>CCC1=CC=C(C=C1)CC</w:t>
            </w:r>
          </w:p>
        </w:tc>
        <w:tc>
          <w:tcPr>
            <w:tcW w:w="3705" w:type="dxa"/>
            <w:tcBorders>
              <w:top w:val="nil"/>
              <w:left w:val="nil"/>
              <w:bottom w:val="nil"/>
              <w:right w:val="nil"/>
            </w:tcBorders>
            <w:vAlign w:val="center"/>
          </w:tcPr>
          <w:p w14:paraId="71B24896">
            <w:pPr>
              <w:jc w:val="center"/>
              <w:textAlignment w:val="center"/>
              <w:rPr>
                <w:rFonts w:eastAsia="宋体"/>
                <w:color w:val="000000"/>
                <w:lang w:val="en-US" w:eastAsia="zh-CN" w:bidi="ar"/>
              </w:rPr>
            </w:pPr>
            <w:r>
              <w:rPr>
                <w:rFonts w:eastAsia="宋体"/>
                <w:color w:val="000000"/>
                <w:lang w:val="en-US" w:eastAsia="zh-CN" w:bidi="ar"/>
              </w:rPr>
              <w:t>1,4-Dipropylbenzene</w:t>
            </w:r>
          </w:p>
        </w:tc>
        <w:tc>
          <w:tcPr>
            <w:tcW w:w="2066" w:type="dxa"/>
            <w:tcBorders>
              <w:top w:val="nil"/>
              <w:left w:val="nil"/>
              <w:bottom w:val="nil"/>
              <w:right w:val="nil"/>
            </w:tcBorders>
            <w:vAlign w:val="center"/>
          </w:tcPr>
          <w:p w14:paraId="5F978F96">
            <w:pPr>
              <w:jc w:val="center"/>
              <w:textAlignment w:val="center"/>
              <w:rPr>
                <w:rFonts w:eastAsia="宋体"/>
                <w:color w:val="000000"/>
                <w:lang w:val="en-US" w:eastAsia="zh-CN" w:bidi="ar"/>
              </w:rPr>
            </w:pPr>
            <w:r>
              <w:rPr>
                <w:rFonts w:eastAsia="宋体"/>
                <w:color w:val="000000"/>
                <w:lang w:val="en-US" w:eastAsia="zh-CN" w:bidi="ar"/>
              </w:rPr>
              <w:t>-0.367245436</w:t>
            </w:r>
          </w:p>
        </w:tc>
      </w:tr>
      <w:tr w14:paraId="6157A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BAB3A83">
            <w:pPr>
              <w:jc w:val="center"/>
              <w:textAlignment w:val="center"/>
              <w:rPr>
                <w:rFonts w:eastAsia="宋体"/>
                <w:color w:val="000000"/>
                <w:lang w:val="en-US" w:eastAsia="zh-CN" w:bidi="ar"/>
              </w:rPr>
            </w:pPr>
            <w:r>
              <w:rPr>
                <w:rFonts w:eastAsia="宋体"/>
                <w:color w:val="000000"/>
                <w:lang w:val="en-US" w:eastAsia="zh-CN" w:bidi="ar"/>
              </w:rPr>
              <w:t>CCCCN(CC)C(=O)SCCC</w:t>
            </w:r>
          </w:p>
        </w:tc>
        <w:tc>
          <w:tcPr>
            <w:tcW w:w="3705" w:type="dxa"/>
            <w:tcBorders>
              <w:top w:val="nil"/>
              <w:left w:val="nil"/>
              <w:bottom w:val="nil"/>
              <w:right w:val="nil"/>
            </w:tcBorders>
            <w:vAlign w:val="center"/>
          </w:tcPr>
          <w:p w14:paraId="52F0955F">
            <w:pPr>
              <w:jc w:val="center"/>
              <w:textAlignment w:val="center"/>
              <w:rPr>
                <w:rFonts w:eastAsia="宋体"/>
                <w:color w:val="000000"/>
                <w:lang w:val="en-US" w:eastAsia="zh-CN" w:bidi="ar"/>
              </w:rPr>
            </w:pPr>
            <w:r>
              <w:rPr>
                <w:rFonts w:eastAsia="宋体"/>
                <w:color w:val="000000"/>
                <w:lang w:val="en-US" w:eastAsia="zh-CN" w:bidi="ar"/>
              </w:rPr>
              <w:t>N,N-Dipropyl-2-sulfanylacetamide</w:t>
            </w:r>
          </w:p>
        </w:tc>
        <w:tc>
          <w:tcPr>
            <w:tcW w:w="2066" w:type="dxa"/>
            <w:tcBorders>
              <w:top w:val="nil"/>
              <w:left w:val="nil"/>
              <w:bottom w:val="nil"/>
              <w:right w:val="nil"/>
            </w:tcBorders>
            <w:vAlign w:val="center"/>
          </w:tcPr>
          <w:p w14:paraId="729F38EC">
            <w:pPr>
              <w:jc w:val="center"/>
              <w:textAlignment w:val="center"/>
              <w:rPr>
                <w:rFonts w:eastAsia="宋体"/>
                <w:color w:val="000000"/>
                <w:lang w:val="en-US" w:eastAsia="zh-CN" w:bidi="ar"/>
              </w:rPr>
            </w:pPr>
            <w:r>
              <w:rPr>
                <w:rFonts w:eastAsia="宋体"/>
                <w:color w:val="000000"/>
                <w:lang w:val="en-US" w:eastAsia="zh-CN" w:bidi="ar"/>
              </w:rPr>
              <w:t>-0.222821206</w:t>
            </w:r>
          </w:p>
        </w:tc>
      </w:tr>
      <w:tr w14:paraId="5449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AA12450">
            <w:pPr>
              <w:jc w:val="center"/>
              <w:textAlignment w:val="center"/>
              <w:rPr>
                <w:rFonts w:eastAsia="宋体"/>
                <w:color w:val="000000"/>
                <w:lang w:val="en-US" w:eastAsia="zh-CN" w:bidi="ar"/>
              </w:rPr>
            </w:pPr>
            <w:r>
              <w:rPr>
                <w:rFonts w:eastAsia="宋体"/>
                <w:color w:val="000000"/>
                <w:lang w:val="en-US" w:eastAsia="zh-CN" w:bidi="ar"/>
              </w:rPr>
              <w:t>C(C(CO)(CO)CO)O</w:t>
            </w:r>
          </w:p>
        </w:tc>
        <w:tc>
          <w:tcPr>
            <w:tcW w:w="3705" w:type="dxa"/>
            <w:tcBorders>
              <w:top w:val="nil"/>
              <w:left w:val="nil"/>
              <w:bottom w:val="nil"/>
              <w:right w:val="nil"/>
            </w:tcBorders>
            <w:vAlign w:val="center"/>
          </w:tcPr>
          <w:p w14:paraId="12FB147D">
            <w:pPr>
              <w:jc w:val="center"/>
              <w:textAlignment w:val="center"/>
              <w:rPr>
                <w:rFonts w:eastAsia="宋体"/>
                <w:color w:val="000000"/>
                <w:lang w:val="en-US" w:eastAsia="zh-CN" w:bidi="ar"/>
              </w:rPr>
            </w:pPr>
            <w:r>
              <w:rPr>
                <w:rFonts w:eastAsia="宋体"/>
                <w:color w:val="000000"/>
                <w:lang w:val="en-US" w:eastAsia="zh-CN" w:bidi="ar"/>
              </w:rPr>
              <w:t>2,2-Bis(hydroxymethyl)propane-1,3-diol</w:t>
            </w:r>
          </w:p>
        </w:tc>
        <w:tc>
          <w:tcPr>
            <w:tcW w:w="2066" w:type="dxa"/>
            <w:tcBorders>
              <w:top w:val="nil"/>
              <w:left w:val="nil"/>
              <w:bottom w:val="nil"/>
              <w:right w:val="nil"/>
            </w:tcBorders>
            <w:vAlign w:val="center"/>
          </w:tcPr>
          <w:p w14:paraId="454DC9F7">
            <w:pPr>
              <w:jc w:val="center"/>
              <w:textAlignment w:val="center"/>
              <w:rPr>
                <w:rFonts w:eastAsia="宋体"/>
                <w:color w:val="000000"/>
                <w:lang w:val="en-US" w:eastAsia="zh-CN" w:bidi="ar"/>
              </w:rPr>
            </w:pPr>
            <w:r>
              <w:rPr>
                <w:rFonts w:eastAsia="宋体"/>
                <w:color w:val="000000"/>
                <w:lang w:val="en-US" w:eastAsia="zh-CN" w:bidi="ar"/>
              </w:rPr>
              <w:t>0.143504798412323</w:t>
            </w:r>
          </w:p>
        </w:tc>
      </w:tr>
      <w:tr w14:paraId="69FB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FFBFE6E">
            <w:pPr>
              <w:jc w:val="center"/>
              <w:textAlignment w:val="center"/>
              <w:rPr>
                <w:rFonts w:eastAsia="宋体"/>
                <w:color w:val="000000"/>
                <w:lang w:val="en-US" w:eastAsia="zh-CN" w:bidi="ar"/>
              </w:rPr>
            </w:pPr>
            <w:r>
              <w:rPr>
                <w:rFonts w:eastAsia="宋体"/>
                <w:color w:val="000000"/>
                <w:lang w:val="en-US" w:eastAsia="zh-CN" w:bidi="ar"/>
              </w:rPr>
              <w:t>CCCCC=O</w:t>
            </w:r>
          </w:p>
        </w:tc>
        <w:tc>
          <w:tcPr>
            <w:tcW w:w="3705" w:type="dxa"/>
            <w:tcBorders>
              <w:top w:val="nil"/>
              <w:left w:val="nil"/>
              <w:bottom w:val="nil"/>
              <w:right w:val="nil"/>
            </w:tcBorders>
            <w:vAlign w:val="center"/>
          </w:tcPr>
          <w:p w14:paraId="715C907C">
            <w:pPr>
              <w:jc w:val="center"/>
              <w:textAlignment w:val="center"/>
              <w:rPr>
                <w:rFonts w:eastAsia="宋体"/>
                <w:color w:val="000000"/>
                <w:lang w:val="en-US" w:eastAsia="zh-CN" w:bidi="ar"/>
              </w:rPr>
            </w:pPr>
            <w:r>
              <w:rPr>
                <w:rFonts w:eastAsia="宋体"/>
                <w:color w:val="000000"/>
                <w:lang w:val="en-US" w:eastAsia="zh-CN" w:bidi="ar"/>
              </w:rPr>
              <w:t>Pentanal</w:t>
            </w:r>
          </w:p>
        </w:tc>
        <w:tc>
          <w:tcPr>
            <w:tcW w:w="2066" w:type="dxa"/>
            <w:tcBorders>
              <w:top w:val="nil"/>
              <w:left w:val="nil"/>
              <w:bottom w:val="nil"/>
              <w:right w:val="nil"/>
            </w:tcBorders>
            <w:vAlign w:val="center"/>
          </w:tcPr>
          <w:p w14:paraId="071FCCAD">
            <w:pPr>
              <w:jc w:val="center"/>
              <w:textAlignment w:val="center"/>
              <w:rPr>
                <w:rFonts w:eastAsia="宋体"/>
                <w:color w:val="000000"/>
                <w:lang w:val="en-US" w:eastAsia="zh-CN" w:bidi="ar"/>
              </w:rPr>
            </w:pPr>
            <w:r>
              <w:rPr>
                <w:rFonts w:eastAsia="宋体"/>
                <w:color w:val="000000"/>
                <w:lang w:val="en-US" w:eastAsia="zh-CN" w:bidi="ar"/>
              </w:rPr>
              <w:t>-0.340704441</w:t>
            </w:r>
          </w:p>
        </w:tc>
      </w:tr>
      <w:tr w14:paraId="375C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AAAFFDB">
            <w:pPr>
              <w:jc w:val="center"/>
              <w:textAlignment w:val="center"/>
              <w:rPr>
                <w:rFonts w:eastAsia="宋体"/>
                <w:color w:val="000000"/>
                <w:lang w:val="en-US" w:eastAsia="zh-CN" w:bidi="ar"/>
              </w:rPr>
            </w:pPr>
            <w:r>
              <w:rPr>
                <w:rFonts w:eastAsia="宋体"/>
                <w:color w:val="000000"/>
                <w:lang w:val="en-US" w:eastAsia="zh-CN" w:bidi="ar"/>
              </w:rPr>
              <w:t>CCCCCO</w:t>
            </w:r>
          </w:p>
        </w:tc>
        <w:tc>
          <w:tcPr>
            <w:tcW w:w="3705" w:type="dxa"/>
            <w:tcBorders>
              <w:top w:val="nil"/>
              <w:left w:val="nil"/>
              <w:bottom w:val="nil"/>
              <w:right w:val="nil"/>
            </w:tcBorders>
            <w:vAlign w:val="center"/>
          </w:tcPr>
          <w:p w14:paraId="0D265D3D">
            <w:pPr>
              <w:jc w:val="center"/>
              <w:textAlignment w:val="center"/>
              <w:rPr>
                <w:rFonts w:eastAsia="宋体"/>
                <w:color w:val="000000"/>
                <w:lang w:val="en-US" w:eastAsia="zh-CN" w:bidi="ar"/>
              </w:rPr>
            </w:pPr>
            <w:r>
              <w:rPr>
                <w:rFonts w:eastAsia="宋体"/>
                <w:color w:val="000000"/>
                <w:lang w:val="en-US" w:eastAsia="zh-CN" w:bidi="ar"/>
              </w:rPr>
              <w:t>Pentan-1-ol</w:t>
            </w:r>
          </w:p>
        </w:tc>
        <w:tc>
          <w:tcPr>
            <w:tcW w:w="2066" w:type="dxa"/>
            <w:tcBorders>
              <w:top w:val="nil"/>
              <w:left w:val="nil"/>
              <w:bottom w:val="nil"/>
              <w:right w:val="nil"/>
            </w:tcBorders>
            <w:vAlign w:val="center"/>
          </w:tcPr>
          <w:p w14:paraId="13D39733">
            <w:pPr>
              <w:jc w:val="center"/>
              <w:textAlignment w:val="center"/>
              <w:rPr>
                <w:rFonts w:eastAsia="宋体"/>
                <w:color w:val="000000"/>
                <w:lang w:val="en-US" w:eastAsia="zh-CN" w:bidi="ar"/>
              </w:rPr>
            </w:pPr>
            <w:r>
              <w:rPr>
                <w:rFonts w:eastAsia="宋体"/>
                <w:color w:val="000000"/>
                <w:lang w:val="en-US" w:eastAsia="zh-CN" w:bidi="ar"/>
              </w:rPr>
              <w:t>-0.182238966</w:t>
            </w:r>
          </w:p>
        </w:tc>
      </w:tr>
      <w:tr w14:paraId="11B4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68AE5A1">
            <w:pPr>
              <w:jc w:val="center"/>
              <w:textAlignment w:val="center"/>
              <w:rPr>
                <w:rFonts w:eastAsia="宋体"/>
                <w:color w:val="000000"/>
                <w:lang w:val="en-US" w:eastAsia="zh-CN" w:bidi="ar"/>
              </w:rPr>
            </w:pPr>
            <w:r>
              <w:rPr>
                <w:rFonts w:eastAsia="宋体"/>
                <w:color w:val="000000"/>
                <w:lang w:val="en-US" w:eastAsia="zh-CN" w:bidi="ar"/>
              </w:rPr>
              <w:t>CCCCCC1CCCCC1</w:t>
            </w:r>
          </w:p>
        </w:tc>
        <w:tc>
          <w:tcPr>
            <w:tcW w:w="3705" w:type="dxa"/>
            <w:tcBorders>
              <w:top w:val="nil"/>
              <w:left w:val="nil"/>
              <w:bottom w:val="nil"/>
              <w:right w:val="nil"/>
            </w:tcBorders>
            <w:vAlign w:val="center"/>
          </w:tcPr>
          <w:p w14:paraId="79983D3B">
            <w:pPr>
              <w:jc w:val="center"/>
              <w:textAlignment w:val="center"/>
              <w:rPr>
                <w:rFonts w:eastAsia="宋体"/>
                <w:color w:val="000000"/>
                <w:lang w:val="en-US" w:eastAsia="zh-CN" w:bidi="ar"/>
              </w:rPr>
            </w:pPr>
            <w:r>
              <w:rPr>
                <w:rFonts w:eastAsia="宋体"/>
                <w:color w:val="000000"/>
                <w:lang w:val="en-US" w:eastAsia="zh-CN" w:bidi="ar"/>
              </w:rPr>
              <w:t>Hexylcyclopentane</w:t>
            </w:r>
          </w:p>
        </w:tc>
        <w:tc>
          <w:tcPr>
            <w:tcW w:w="2066" w:type="dxa"/>
            <w:tcBorders>
              <w:top w:val="nil"/>
              <w:left w:val="nil"/>
              <w:bottom w:val="nil"/>
              <w:right w:val="nil"/>
            </w:tcBorders>
            <w:vAlign w:val="center"/>
          </w:tcPr>
          <w:p w14:paraId="60720847">
            <w:pPr>
              <w:jc w:val="center"/>
              <w:textAlignment w:val="center"/>
              <w:rPr>
                <w:rFonts w:eastAsia="宋体"/>
                <w:color w:val="000000"/>
                <w:lang w:val="en-US" w:eastAsia="zh-CN" w:bidi="ar"/>
              </w:rPr>
            </w:pPr>
            <w:r>
              <w:rPr>
                <w:rFonts w:eastAsia="宋体"/>
                <w:color w:val="000000"/>
                <w:lang w:val="en-US" w:eastAsia="zh-CN" w:bidi="ar"/>
              </w:rPr>
              <w:t>-0.180324584</w:t>
            </w:r>
          </w:p>
        </w:tc>
      </w:tr>
      <w:tr w14:paraId="1087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27D7492">
            <w:pPr>
              <w:jc w:val="center"/>
              <w:textAlignment w:val="center"/>
              <w:rPr>
                <w:rFonts w:eastAsia="宋体"/>
                <w:color w:val="000000"/>
                <w:lang w:eastAsia="zh-CN" w:bidi="ar"/>
              </w:rPr>
            </w:pPr>
            <w:r>
              <w:rPr>
                <w:rFonts w:eastAsia="宋体"/>
                <w:color w:val="000000"/>
                <w:lang w:eastAsia="zh-CN" w:bidi="ar"/>
              </w:rPr>
              <w:t>C(=C(Cl)Cl)(Cl)Cl</w:t>
            </w:r>
          </w:p>
        </w:tc>
        <w:tc>
          <w:tcPr>
            <w:tcW w:w="3705" w:type="dxa"/>
            <w:tcBorders>
              <w:top w:val="nil"/>
              <w:left w:val="nil"/>
              <w:bottom w:val="nil"/>
              <w:right w:val="nil"/>
            </w:tcBorders>
            <w:vAlign w:val="center"/>
          </w:tcPr>
          <w:p w14:paraId="31EDF55C">
            <w:pPr>
              <w:jc w:val="center"/>
              <w:textAlignment w:val="center"/>
              <w:rPr>
                <w:rFonts w:eastAsia="宋体"/>
                <w:color w:val="000000"/>
                <w:lang w:val="en-US" w:eastAsia="zh-CN" w:bidi="ar"/>
              </w:rPr>
            </w:pPr>
            <w:r>
              <w:rPr>
                <w:rFonts w:eastAsia="宋体"/>
                <w:color w:val="000000"/>
                <w:lang w:val="en-US" w:eastAsia="zh-CN" w:bidi="ar"/>
              </w:rPr>
              <w:t>Tetrachloroethene</w:t>
            </w:r>
          </w:p>
        </w:tc>
        <w:tc>
          <w:tcPr>
            <w:tcW w:w="2066" w:type="dxa"/>
            <w:tcBorders>
              <w:top w:val="nil"/>
              <w:left w:val="nil"/>
              <w:bottom w:val="nil"/>
              <w:right w:val="nil"/>
            </w:tcBorders>
            <w:vAlign w:val="center"/>
          </w:tcPr>
          <w:p w14:paraId="10EA889E">
            <w:pPr>
              <w:jc w:val="center"/>
              <w:textAlignment w:val="center"/>
              <w:rPr>
                <w:rFonts w:eastAsia="宋体"/>
                <w:color w:val="000000"/>
                <w:lang w:val="en-US" w:eastAsia="zh-CN" w:bidi="ar"/>
              </w:rPr>
            </w:pPr>
            <w:r>
              <w:rPr>
                <w:rFonts w:eastAsia="宋体"/>
                <w:color w:val="000000"/>
                <w:lang w:val="en-US" w:eastAsia="zh-CN" w:bidi="ar"/>
              </w:rPr>
              <w:t>-0.75267446</w:t>
            </w:r>
          </w:p>
        </w:tc>
      </w:tr>
      <w:tr w14:paraId="245AC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2D35AD3">
            <w:pPr>
              <w:jc w:val="center"/>
              <w:textAlignment w:val="center"/>
              <w:rPr>
                <w:rFonts w:eastAsia="宋体"/>
                <w:color w:val="000000"/>
                <w:lang w:val="en-US" w:eastAsia="zh-CN" w:bidi="ar"/>
              </w:rPr>
            </w:pPr>
            <w:r>
              <w:rPr>
                <w:rFonts w:eastAsia="宋体"/>
                <w:color w:val="000000"/>
                <w:lang w:val="en-US" w:eastAsia="zh-CN" w:bidi="ar"/>
              </w:rPr>
              <w:t>CC(=O)OO</w:t>
            </w:r>
          </w:p>
        </w:tc>
        <w:tc>
          <w:tcPr>
            <w:tcW w:w="3705" w:type="dxa"/>
            <w:tcBorders>
              <w:top w:val="nil"/>
              <w:left w:val="nil"/>
              <w:bottom w:val="nil"/>
              <w:right w:val="nil"/>
            </w:tcBorders>
            <w:vAlign w:val="center"/>
          </w:tcPr>
          <w:p w14:paraId="41502E17">
            <w:pPr>
              <w:jc w:val="center"/>
              <w:textAlignment w:val="center"/>
              <w:rPr>
                <w:rFonts w:eastAsia="宋体"/>
                <w:color w:val="000000"/>
                <w:lang w:val="en-US" w:eastAsia="zh-CN" w:bidi="ar"/>
              </w:rPr>
            </w:pPr>
            <w:r>
              <w:rPr>
                <w:rFonts w:eastAsia="宋体"/>
                <w:color w:val="000000"/>
                <w:lang w:val="en-US" w:eastAsia="zh-CN" w:bidi="ar"/>
              </w:rPr>
              <w:t>Peroxyacetic acid</w:t>
            </w:r>
          </w:p>
        </w:tc>
        <w:tc>
          <w:tcPr>
            <w:tcW w:w="2066" w:type="dxa"/>
            <w:tcBorders>
              <w:top w:val="nil"/>
              <w:left w:val="nil"/>
              <w:bottom w:val="nil"/>
              <w:right w:val="nil"/>
            </w:tcBorders>
            <w:vAlign w:val="center"/>
          </w:tcPr>
          <w:p w14:paraId="3C04EF3D">
            <w:pPr>
              <w:jc w:val="center"/>
              <w:textAlignment w:val="center"/>
              <w:rPr>
                <w:rFonts w:eastAsia="宋体"/>
                <w:color w:val="000000"/>
                <w:lang w:val="en-US" w:eastAsia="zh-CN" w:bidi="ar"/>
              </w:rPr>
            </w:pPr>
            <w:r>
              <w:rPr>
                <w:rFonts w:eastAsia="宋体"/>
                <w:color w:val="000000"/>
                <w:lang w:val="en-US" w:eastAsia="zh-CN" w:bidi="ar"/>
              </w:rPr>
              <w:t>-0.554015517</w:t>
            </w:r>
          </w:p>
        </w:tc>
      </w:tr>
      <w:tr w14:paraId="3E87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A1989CB">
            <w:pPr>
              <w:jc w:val="center"/>
              <w:textAlignment w:val="center"/>
              <w:rPr>
                <w:rFonts w:eastAsia="宋体"/>
                <w:color w:val="000000"/>
                <w:lang w:val="en-US" w:eastAsia="zh-CN" w:bidi="ar"/>
              </w:rPr>
            </w:pPr>
            <w:r>
              <w:rPr>
                <w:rFonts w:eastAsia="宋体"/>
                <w:color w:val="000000"/>
                <w:lang w:val="en-US" w:eastAsia="zh-CN" w:bidi="ar"/>
              </w:rPr>
              <w:t>CCC1=CC=C(C=C1)C</w:t>
            </w:r>
          </w:p>
        </w:tc>
        <w:tc>
          <w:tcPr>
            <w:tcW w:w="3705" w:type="dxa"/>
            <w:tcBorders>
              <w:top w:val="nil"/>
              <w:left w:val="nil"/>
              <w:bottom w:val="nil"/>
              <w:right w:val="nil"/>
            </w:tcBorders>
            <w:vAlign w:val="center"/>
          </w:tcPr>
          <w:p w14:paraId="50C81347">
            <w:pPr>
              <w:jc w:val="center"/>
              <w:textAlignment w:val="center"/>
              <w:rPr>
                <w:rFonts w:eastAsia="宋体"/>
                <w:color w:val="000000"/>
                <w:lang w:val="en-US" w:eastAsia="zh-CN" w:bidi="ar"/>
              </w:rPr>
            </w:pPr>
            <w:r>
              <w:rPr>
                <w:rFonts w:eastAsia="宋体"/>
                <w:color w:val="000000"/>
                <w:lang w:val="en-US" w:eastAsia="zh-CN" w:bidi="ar"/>
              </w:rPr>
              <w:t>1-Ethyl-4-methylbenzene</w:t>
            </w:r>
          </w:p>
        </w:tc>
        <w:tc>
          <w:tcPr>
            <w:tcW w:w="2066" w:type="dxa"/>
            <w:tcBorders>
              <w:top w:val="nil"/>
              <w:left w:val="nil"/>
              <w:bottom w:val="nil"/>
              <w:right w:val="nil"/>
            </w:tcBorders>
            <w:vAlign w:val="center"/>
          </w:tcPr>
          <w:p w14:paraId="26985F2A">
            <w:pPr>
              <w:jc w:val="center"/>
              <w:textAlignment w:val="center"/>
              <w:rPr>
                <w:rFonts w:eastAsia="宋体"/>
                <w:color w:val="000000"/>
                <w:lang w:val="en-US" w:eastAsia="zh-CN" w:bidi="ar"/>
              </w:rPr>
            </w:pPr>
            <w:r>
              <w:rPr>
                <w:rFonts w:eastAsia="宋体"/>
                <w:color w:val="000000"/>
                <w:lang w:val="en-US" w:eastAsia="zh-CN" w:bidi="ar"/>
              </w:rPr>
              <w:t>-0.585923016</w:t>
            </w:r>
          </w:p>
        </w:tc>
      </w:tr>
      <w:tr w14:paraId="654D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290F80C">
            <w:pPr>
              <w:jc w:val="center"/>
              <w:textAlignment w:val="center"/>
              <w:rPr>
                <w:rFonts w:eastAsia="宋体"/>
                <w:color w:val="000000"/>
                <w:lang w:val="en-US" w:eastAsia="zh-CN" w:bidi="ar"/>
              </w:rPr>
            </w:pPr>
            <w:r>
              <w:rPr>
                <w:rFonts w:eastAsia="宋体"/>
                <w:color w:val="000000"/>
                <w:lang w:val="en-US" w:eastAsia="zh-CN" w:bidi="ar"/>
              </w:rPr>
              <w:t>C1=CC=C(C=C1)O</w:t>
            </w:r>
          </w:p>
        </w:tc>
        <w:tc>
          <w:tcPr>
            <w:tcW w:w="3705" w:type="dxa"/>
            <w:tcBorders>
              <w:top w:val="nil"/>
              <w:left w:val="nil"/>
              <w:bottom w:val="nil"/>
              <w:right w:val="nil"/>
            </w:tcBorders>
            <w:vAlign w:val="center"/>
          </w:tcPr>
          <w:p w14:paraId="3E88E3F6">
            <w:pPr>
              <w:jc w:val="center"/>
              <w:textAlignment w:val="center"/>
              <w:rPr>
                <w:rFonts w:eastAsia="宋体"/>
                <w:color w:val="000000"/>
                <w:lang w:val="en-US" w:eastAsia="zh-CN" w:bidi="ar"/>
              </w:rPr>
            </w:pPr>
            <w:r>
              <w:rPr>
                <w:rFonts w:eastAsia="宋体"/>
                <w:color w:val="000000"/>
                <w:lang w:val="en-US" w:eastAsia="zh-CN" w:bidi="ar"/>
              </w:rPr>
              <w:t>Phenol</w:t>
            </w:r>
          </w:p>
        </w:tc>
        <w:tc>
          <w:tcPr>
            <w:tcW w:w="2066" w:type="dxa"/>
            <w:tcBorders>
              <w:top w:val="nil"/>
              <w:left w:val="nil"/>
              <w:bottom w:val="nil"/>
              <w:right w:val="nil"/>
            </w:tcBorders>
            <w:vAlign w:val="center"/>
          </w:tcPr>
          <w:p w14:paraId="249E3B19">
            <w:pPr>
              <w:jc w:val="center"/>
              <w:textAlignment w:val="center"/>
              <w:rPr>
                <w:rFonts w:eastAsia="宋体"/>
                <w:color w:val="000000"/>
                <w:lang w:val="en-US" w:eastAsia="zh-CN" w:bidi="ar"/>
              </w:rPr>
            </w:pPr>
            <w:r>
              <w:rPr>
                <w:rFonts w:eastAsia="宋体"/>
                <w:color w:val="000000"/>
                <w:lang w:val="en-US" w:eastAsia="zh-CN" w:bidi="ar"/>
              </w:rPr>
              <w:t>-2.517084122</w:t>
            </w:r>
          </w:p>
        </w:tc>
      </w:tr>
      <w:tr w14:paraId="6F76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7FE1AAE">
            <w:pPr>
              <w:jc w:val="center"/>
              <w:textAlignment w:val="center"/>
              <w:rPr>
                <w:rFonts w:eastAsia="宋体"/>
                <w:color w:val="000000"/>
                <w:lang w:val="en-US" w:eastAsia="zh-CN" w:bidi="ar"/>
              </w:rPr>
            </w:pPr>
            <w:r>
              <w:rPr>
                <w:rFonts w:eastAsia="宋体"/>
                <w:color w:val="000000"/>
                <w:lang w:val="en-US" w:eastAsia="zh-CN" w:bidi="ar"/>
              </w:rPr>
              <w:t>C1=CC=C2C(=C1)C(=O)OC2=O</w:t>
            </w:r>
          </w:p>
        </w:tc>
        <w:tc>
          <w:tcPr>
            <w:tcW w:w="3705" w:type="dxa"/>
            <w:tcBorders>
              <w:top w:val="nil"/>
              <w:left w:val="nil"/>
              <w:bottom w:val="nil"/>
              <w:right w:val="nil"/>
            </w:tcBorders>
            <w:vAlign w:val="center"/>
          </w:tcPr>
          <w:p w14:paraId="6A526D82">
            <w:pPr>
              <w:jc w:val="center"/>
              <w:textAlignment w:val="center"/>
              <w:rPr>
                <w:rFonts w:eastAsia="宋体"/>
                <w:color w:val="000000"/>
                <w:lang w:val="en-US" w:eastAsia="zh-CN" w:bidi="ar"/>
              </w:rPr>
            </w:pPr>
            <w:r>
              <w:rPr>
                <w:rFonts w:eastAsia="宋体"/>
                <w:color w:val="000000"/>
                <w:lang w:val="en-US" w:eastAsia="zh-CN" w:bidi="ar"/>
              </w:rPr>
              <w:t>Phthalic anhydride</w:t>
            </w:r>
          </w:p>
        </w:tc>
        <w:tc>
          <w:tcPr>
            <w:tcW w:w="2066" w:type="dxa"/>
            <w:tcBorders>
              <w:top w:val="nil"/>
              <w:left w:val="nil"/>
              <w:bottom w:val="nil"/>
              <w:right w:val="nil"/>
            </w:tcBorders>
            <w:vAlign w:val="center"/>
          </w:tcPr>
          <w:p w14:paraId="77400E6E">
            <w:pPr>
              <w:jc w:val="center"/>
              <w:textAlignment w:val="center"/>
              <w:rPr>
                <w:rFonts w:eastAsia="宋体"/>
                <w:color w:val="000000"/>
                <w:lang w:val="en-US" w:eastAsia="zh-CN" w:bidi="ar"/>
              </w:rPr>
            </w:pPr>
            <w:r>
              <w:rPr>
                <w:rFonts w:eastAsia="宋体"/>
                <w:color w:val="000000"/>
                <w:lang w:val="en-US" w:eastAsia="zh-CN" w:bidi="ar"/>
              </w:rPr>
              <w:t>-0.844164371</w:t>
            </w:r>
          </w:p>
        </w:tc>
      </w:tr>
      <w:tr w14:paraId="785D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44AB624">
            <w:pPr>
              <w:jc w:val="center"/>
              <w:textAlignment w:val="center"/>
              <w:rPr>
                <w:rFonts w:eastAsia="宋体"/>
                <w:color w:val="000000"/>
                <w:lang w:eastAsia="zh-CN" w:bidi="ar"/>
              </w:rPr>
            </w:pPr>
            <w:r>
              <w:rPr>
                <w:rFonts w:eastAsia="宋体"/>
                <w:color w:val="000000"/>
                <w:lang w:eastAsia="zh-CN" w:bidi="ar"/>
              </w:rPr>
              <w:t>CC1=CC=C(C=C1)CC(C)C</w:t>
            </w:r>
          </w:p>
        </w:tc>
        <w:tc>
          <w:tcPr>
            <w:tcW w:w="3705" w:type="dxa"/>
            <w:tcBorders>
              <w:top w:val="nil"/>
              <w:left w:val="nil"/>
              <w:bottom w:val="nil"/>
              <w:right w:val="nil"/>
            </w:tcBorders>
            <w:vAlign w:val="center"/>
          </w:tcPr>
          <w:p w14:paraId="313A4158">
            <w:pPr>
              <w:jc w:val="center"/>
              <w:textAlignment w:val="center"/>
              <w:rPr>
                <w:rFonts w:eastAsia="宋体"/>
                <w:color w:val="000000"/>
                <w:lang w:val="en-US" w:eastAsia="zh-CN" w:bidi="ar"/>
              </w:rPr>
            </w:pPr>
            <w:r>
              <w:rPr>
                <w:rFonts w:eastAsia="宋体"/>
                <w:color w:val="000000"/>
                <w:lang w:val="en-US" w:eastAsia="zh-CN" w:bidi="ar"/>
              </w:rPr>
              <w:t>1-Isopropyl-4-methylbenzene</w:t>
            </w:r>
          </w:p>
        </w:tc>
        <w:tc>
          <w:tcPr>
            <w:tcW w:w="2066" w:type="dxa"/>
            <w:tcBorders>
              <w:top w:val="nil"/>
              <w:left w:val="nil"/>
              <w:bottom w:val="nil"/>
              <w:right w:val="nil"/>
            </w:tcBorders>
            <w:vAlign w:val="center"/>
          </w:tcPr>
          <w:p w14:paraId="22E9A4A3">
            <w:pPr>
              <w:jc w:val="center"/>
              <w:textAlignment w:val="center"/>
              <w:rPr>
                <w:rFonts w:eastAsia="宋体"/>
                <w:color w:val="000000"/>
                <w:lang w:val="en-US" w:eastAsia="zh-CN" w:bidi="ar"/>
              </w:rPr>
            </w:pPr>
            <w:r>
              <w:rPr>
                <w:rFonts w:eastAsia="宋体"/>
                <w:color w:val="000000"/>
                <w:lang w:val="en-US" w:eastAsia="zh-CN" w:bidi="ar"/>
              </w:rPr>
              <w:t>-0.51613009</w:t>
            </w:r>
          </w:p>
        </w:tc>
      </w:tr>
      <w:tr w14:paraId="0247D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0E65992">
            <w:pPr>
              <w:jc w:val="center"/>
              <w:textAlignment w:val="center"/>
              <w:rPr>
                <w:rFonts w:eastAsia="宋体"/>
                <w:color w:val="000000"/>
                <w:lang w:val="en-US" w:eastAsia="zh-CN" w:bidi="ar"/>
              </w:rPr>
            </w:pPr>
            <w:r>
              <w:rPr>
                <w:rFonts w:eastAsia="宋体"/>
                <w:color w:val="000000"/>
                <w:lang w:val="en-US" w:eastAsia="zh-CN" w:bidi="ar"/>
              </w:rPr>
              <w:t>CCC</w:t>
            </w:r>
          </w:p>
        </w:tc>
        <w:tc>
          <w:tcPr>
            <w:tcW w:w="3705" w:type="dxa"/>
            <w:tcBorders>
              <w:top w:val="nil"/>
              <w:left w:val="nil"/>
              <w:bottom w:val="nil"/>
              <w:right w:val="nil"/>
            </w:tcBorders>
            <w:vAlign w:val="center"/>
          </w:tcPr>
          <w:p w14:paraId="60071FC3">
            <w:pPr>
              <w:jc w:val="center"/>
              <w:textAlignment w:val="center"/>
              <w:rPr>
                <w:rFonts w:eastAsia="宋体"/>
                <w:color w:val="000000"/>
                <w:lang w:val="en-US" w:eastAsia="zh-CN" w:bidi="ar"/>
              </w:rPr>
            </w:pPr>
            <w:r>
              <w:rPr>
                <w:rFonts w:eastAsia="宋体"/>
                <w:color w:val="000000"/>
                <w:lang w:val="en-US" w:eastAsia="zh-CN" w:bidi="ar"/>
              </w:rPr>
              <w:t>Propane</w:t>
            </w:r>
          </w:p>
        </w:tc>
        <w:tc>
          <w:tcPr>
            <w:tcW w:w="2066" w:type="dxa"/>
            <w:tcBorders>
              <w:top w:val="nil"/>
              <w:left w:val="nil"/>
              <w:bottom w:val="nil"/>
              <w:right w:val="nil"/>
            </w:tcBorders>
            <w:vAlign w:val="center"/>
          </w:tcPr>
          <w:p w14:paraId="0C5A60FF">
            <w:pPr>
              <w:jc w:val="center"/>
              <w:textAlignment w:val="center"/>
              <w:rPr>
                <w:rFonts w:eastAsia="宋体"/>
                <w:color w:val="000000"/>
                <w:lang w:val="en-US" w:eastAsia="zh-CN" w:bidi="ar"/>
              </w:rPr>
            </w:pPr>
            <w:r>
              <w:rPr>
                <w:rFonts w:eastAsia="宋体"/>
                <w:color w:val="000000"/>
                <w:lang w:val="en-US" w:eastAsia="zh-CN" w:bidi="ar"/>
              </w:rPr>
              <w:t>-0.450295627</w:t>
            </w:r>
          </w:p>
        </w:tc>
      </w:tr>
      <w:tr w14:paraId="45F0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85DBDFC">
            <w:pPr>
              <w:jc w:val="center"/>
              <w:textAlignment w:val="center"/>
              <w:rPr>
                <w:rFonts w:eastAsia="宋体"/>
                <w:color w:val="000000"/>
                <w:lang w:val="en-US" w:eastAsia="zh-CN" w:bidi="ar"/>
              </w:rPr>
            </w:pPr>
            <w:r>
              <w:rPr>
                <w:rFonts w:eastAsia="宋体"/>
                <w:color w:val="000000"/>
                <w:lang w:val="en-US" w:eastAsia="zh-CN" w:bidi="ar"/>
              </w:rPr>
              <w:t>CC=C</w:t>
            </w:r>
          </w:p>
        </w:tc>
        <w:tc>
          <w:tcPr>
            <w:tcW w:w="3705" w:type="dxa"/>
            <w:tcBorders>
              <w:top w:val="nil"/>
              <w:left w:val="nil"/>
              <w:bottom w:val="nil"/>
              <w:right w:val="nil"/>
            </w:tcBorders>
            <w:vAlign w:val="center"/>
          </w:tcPr>
          <w:p w14:paraId="5F4E269E">
            <w:pPr>
              <w:jc w:val="center"/>
              <w:textAlignment w:val="center"/>
              <w:rPr>
                <w:rFonts w:eastAsia="宋体"/>
                <w:color w:val="000000"/>
                <w:lang w:val="en-US" w:eastAsia="zh-CN" w:bidi="ar"/>
              </w:rPr>
            </w:pPr>
            <w:r>
              <w:rPr>
                <w:rFonts w:eastAsia="宋体"/>
                <w:color w:val="000000"/>
                <w:lang w:val="en-US" w:eastAsia="zh-CN" w:bidi="ar"/>
              </w:rPr>
              <w:t>Propene</w:t>
            </w:r>
          </w:p>
        </w:tc>
        <w:tc>
          <w:tcPr>
            <w:tcW w:w="2066" w:type="dxa"/>
            <w:tcBorders>
              <w:top w:val="nil"/>
              <w:left w:val="nil"/>
              <w:bottom w:val="nil"/>
              <w:right w:val="nil"/>
            </w:tcBorders>
            <w:vAlign w:val="center"/>
          </w:tcPr>
          <w:p w14:paraId="542C6379">
            <w:pPr>
              <w:jc w:val="center"/>
              <w:textAlignment w:val="center"/>
              <w:rPr>
                <w:rFonts w:eastAsia="宋体"/>
                <w:color w:val="000000"/>
                <w:lang w:val="en-US" w:eastAsia="zh-CN" w:bidi="ar"/>
              </w:rPr>
            </w:pPr>
            <w:r>
              <w:rPr>
                <w:rFonts w:eastAsia="宋体"/>
                <w:color w:val="000000"/>
                <w:lang w:val="en-US" w:eastAsia="zh-CN" w:bidi="ar"/>
              </w:rPr>
              <w:t>-0.647283971</w:t>
            </w:r>
          </w:p>
        </w:tc>
      </w:tr>
      <w:tr w14:paraId="015B5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95719FE">
            <w:pPr>
              <w:jc w:val="center"/>
              <w:textAlignment w:val="center"/>
              <w:rPr>
                <w:rFonts w:eastAsia="宋体"/>
                <w:color w:val="000000"/>
                <w:lang w:val="en-US" w:eastAsia="zh-CN" w:bidi="ar"/>
              </w:rPr>
            </w:pPr>
            <w:r>
              <w:rPr>
                <w:rFonts w:eastAsia="宋体"/>
                <w:color w:val="000000"/>
                <w:lang w:val="en-US" w:eastAsia="zh-CN" w:bidi="ar"/>
              </w:rPr>
              <w:t>CCC=O</w:t>
            </w:r>
          </w:p>
        </w:tc>
        <w:tc>
          <w:tcPr>
            <w:tcW w:w="3705" w:type="dxa"/>
            <w:tcBorders>
              <w:top w:val="nil"/>
              <w:left w:val="nil"/>
              <w:bottom w:val="nil"/>
              <w:right w:val="nil"/>
            </w:tcBorders>
            <w:vAlign w:val="center"/>
          </w:tcPr>
          <w:p w14:paraId="2D8D1452">
            <w:pPr>
              <w:jc w:val="center"/>
              <w:textAlignment w:val="center"/>
              <w:rPr>
                <w:rFonts w:eastAsia="宋体"/>
                <w:color w:val="000000"/>
                <w:lang w:val="en-US" w:eastAsia="zh-CN" w:bidi="ar"/>
              </w:rPr>
            </w:pPr>
            <w:r>
              <w:rPr>
                <w:rFonts w:eastAsia="宋体"/>
                <w:color w:val="000000"/>
                <w:lang w:val="en-US" w:eastAsia="zh-CN" w:bidi="ar"/>
              </w:rPr>
              <w:t>Propanal</w:t>
            </w:r>
          </w:p>
        </w:tc>
        <w:tc>
          <w:tcPr>
            <w:tcW w:w="2066" w:type="dxa"/>
            <w:tcBorders>
              <w:top w:val="nil"/>
              <w:left w:val="nil"/>
              <w:bottom w:val="nil"/>
              <w:right w:val="nil"/>
            </w:tcBorders>
            <w:vAlign w:val="center"/>
          </w:tcPr>
          <w:p w14:paraId="1851489C">
            <w:pPr>
              <w:jc w:val="center"/>
              <w:textAlignment w:val="center"/>
              <w:rPr>
                <w:rFonts w:eastAsia="宋体"/>
                <w:color w:val="000000"/>
                <w:lang w:val="en-US" w:eastAsia="zh-CN" w:bidi="ar"/>
              </w:rPr>
            </w:pPr>
            <w:r>
              <w:rPr>
                <w:rFonts w:eastAsia="宋体"/>
                <w:color w:val="000000"/>
                <w:lang w:val="en-US" w:eastAsia="zh-CN" w:bidi="ar"/>
              </w:rPr>
              <w:t>-0.49455598</w:t>
            </w:r>
          </w:p>
        </w:tc>
      </w:tr>
      <w:tr w14:paraId="659A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780888D">
            <w:pPr>
              <w:jc w:val="center"/>
              <w:textAlignment w:val="center"/>
              <w:rPr>
                <w:rFonts w:eastAsia="宋体"/>
                <w:color w:val="000000"/>
                <w:lang w:val="en-US" w:eastAsia="zh-CN" w:bidi="ar"/>
              </w:rPr>
            </w:pPr>
            <w:r>
              <w:rPr>
                <w:rFonts w:eastAsia="宋体"/>
                <w:color w:val="000000"/>
                <w:lang w:val="en-US" w:eastAsia="zh-CN" w:bidi="ar"/>
              </w:rPr>
              <w:t>CCC(=O)O</w:t>
            </w:r>
          </w:p>
        </w:tc>
        <w:tc>
          <w:tcPr>
            <w:tcW w:w="3705" w:type="dxa"/>
            <w:tcBorders>
              <w:top w:val="nil"/>
              <w:left w:val="nil"/>
              <w:bottom w:val="nil"/>
              <w:right w:val="nil"/>
            </w:tcBorders>
            <w:vAlign w:val="center"/>
          </w:tcPr>
          <w:p w14:paraId="090355CE">
            <w:pPr>
              <w:jc w:val="center"/>
              <w:textAlignment w:val="center"/>
              <w:rPr>
                <w:rFonts w:eastAsia="宋体"/>
                <w:color w:val="000000"/>
                <w:lang w:val="en-US" w:eastAsia="zh-CN" w:bidi="ar"/>
              </w:rPr>
            </w:pPr>
            <w:r>
              <w:rPr>
                <w:rFonts w:eastAsia="宋体"/>
                <w:color w:val="000000"/>
                <w:lang w:val="en-US" w:eastAsia="zh-CN" w:bidi="ar"/>
              </w:rPr>
              <w:t>Propanoic acid</w:t>
            </w:r>
          </w:p>
        </w:tc>
        <w:tc>
          <w:tcPr>
            <w:tcW w:w="2066" w:type="dxa"/>
            <w:tcBorders>
              <w:top w:val="nil"/>
              <w:left w:val="nil"/>
              <w:bottom w:val="nil"/>
              <w:right w:val="nil"/>
            </w:tcBorders>
            <w:vAlign w:val="center"/>
          </w:tcPr>
          <w:p w14:paraId="5FFF70E0">
            <w:pPr>
              <w:jc w:val="center"/>
              <w:textAlignment w:val="center"/>
              <w:rPr>
                <w:rFonts w:eastAsia="宋体"/>
                <w:color w:val="000000"/>
                <w:lang w:val="en-US" w:eastAsia="zh-CN" w:bidi="ar"/>
              </w:rPr>
            </w:pPr>
            <w:r>
              <w:rPr>
                <w:rFonts w:eastAsia="宋体"/>
                <w:color w:val="000000"/>
                <w:lang w:val="en-US" w:eastAsia="zh-CN" w:bidi="ar"/>
              </w:rPr>
              <w:t>-0.485144556</w:t>
            </w:r>
          </w:p>
        </w:tc>
      </w:tr>
      <w:tr w14:paraId="1346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647B533">
            <w:pPr>
              <w:jc w:val="center"/>
              <w:textAlignment w:val="center"/>
              <w:rPr>
                <w:rFonts w:eastAsia="宋体"/>
                <w:color w:val="000000"/>
                <w:lang w:val="en-US" w:eastAsia="zh-CN" w:bidi="ar"/>
              </w:rPr>
            </w:pPr>
            <w:r>
              <w:rPr>
                <w:rFonts w:eastAsia="宋体"/>
                <w:color w:val="000000"/>
                <w:lang w:val="en-US" w:eastAsia="zh-CN" w:bidi="ar"/>
              </w:rPr>
              <w:t>CCCOC(=O)C</w:t>
            </w:r>
          </w:p>
        </w:tc>
        <w:tc>
          <w:tcPr>
            <w:tcW w:w="3705" w:type="dxa"/>
            <w:tcBorders>
              <w:top w:val="nil"/>
              <w:left w:val="nil"/>
              <w:bottom w:val="nil"/>
              <w:right w:val="nil"/>
            </w:tcBorders>
            <w:vAlign w:val="center"/>
          </w:tcPr>
          <w:p w14:paraId="67FF5DA3">
            <w:pPr>
              <w:jc w:val="center"/>
              <w:textAlignment w:val="center"/>
              <w:rPr>
                <w:rFonts w:eastAsia="宋体"/>
                <w:color w:val="000000"/>
                <w:lang w:val="en-US" w:eastAsia="zh-CN" w:bidi="ar"/>
              </w:rPr>
            </w:pPr>
            <w:r>
              <w:rPr>
                <w:rFonts w:eastAsia="宋体"/>
                <w:color w:val="000000"/>
                <w:lang w:val="en-US" w:eastAsia="zh-CN" w:bidi="ar"/>
              </w:rPr>
              <w:t>Propyl acetate</w:t>
            </w:r>
          </w:p>
        </w:tc>
        <w:tc>
          <w:tcPr>
            <w:tcW w:w="2066" w:type="dxa"/>
            <w:tcBorders>
              <w:top w:val="nil"/>
              <w:left w:val="nil"/>
              <w:bottom w:val="nil"/>
              <w:right w:val="nil"/>
            </w:tcBorders>
            <w:vAlign w:val="center"/>
          </w:tcPr>
          <w:p w14:paraId="4AB81693">
            <w:pPr>
              <w:jc w:val="center"/>
              <w:textAlignment w:val="center"/>
              <w:rPr>
                <w:rFonts w:eastAsia="宋体"/>
                <w:color w:val="000000"/>
                <w:lang w:val="en-US" w:eastAsia="zh-CN" w:bidi="ar"/>
              </w:rPr>
            </w:pPr>
            <w:r>
              <w:rPr>
                <w:rFonts w:eastAsia="宋体"/>
                <w:color w:val="000000"/>
                <w:lang w:val="en-US" w:eastAsia="zh-CN" w:bidi="ar"/>
              </w:rPr>
              <w:t>-0.413076282</w:t>
            </w:r>
          </w:p>
        </w:tc>
      </w:tr>
      <w:tr w14:paraId="47D1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E937A5B">
            <w:pPr>
              <w:jc w:val="center"/>
              <w:textAlignment w:val="center"/>
              <w:rPr>
                <w:rFonts w:eastAsia="宋体"/>
                <w:color w:val="000000"/>
                <w:lang w:val="en-US" w:eastAsia="zh-CN" w:bidi="ar"/>
              </w:rPr>
            </w:pPr>
            <w:r>
              <w:rPr>
                <w:rFonts w:eastAsia="宋体"/>
                <w:color w:val="000000"/>
                <w:lang w:val="en-US" w:eastAsia="zh-CN" w:bidi="ar"/>
              </w:rPr>
              <w:t>CCCC1CCCCC1</w:t>
            </w:r>
          </w:p>
        </w:tc>
        <w:tc>
          <w:tcPr>
            <w:tcW w:w="3705" w:type="dxa"/>
            <w:tcBorders>
              <w:top w:val="nil"/>
              <w:left w:val="nil"/>
              <w:bottom w:val="nil"/>
              <w:right w:val="nil"/>
            </w:tcBorders>
            <w:vAlign w:val="center"/>
          </w:tcPr>
          <w:p w14:paraId="1AC9BD84">
            <w:pPr>
              <w:jc w:val="center"/>
              <w:textAlignment w:val="center"/>
              <w:rPr>
                <w:rFonts w:eastAsia="宋体"/>
                <w:color w:val="000000"/>
                <w:lang w:val="en-US" w:eastAsia="zh-CN" w:bidi="ar"/>
              </w:rPr>
            </w:pPr>
            <w:r>
              <w:rPr>
                <w:rFonts w:eastAsia="宋体"/>
                <w:color w:val="000000"/>
                <w:lang w:val="en-US" w:eastAsia="zh-CN" w:bidi="ar"/>
              </w:rPr>
              <w:t>Butylcyclopentane</w:t>
            </w:r>
          </w:p>
        </w:tc>
        <w:tc>
          <w:tcPr>
            <w:tcW w:w="2066" w:type="dxa"/>
            <w:tcBorders>
              <w:top w:val="nil"/>
              <w:left w:val="nil"/>
              <w:bottom w:val="nil"/>
              <w:right w:val="nil"/>
            </w:tcBorders>
            <w:vAlign w:val="center"/>
          </w:tcPr>
          <w:p w14:paraId="48783D3B">
            <w:pPr>
              <w:jc w:val="center"/>
              <w:textAlignment w:val="center"/>
              <w:rPr>
                <w:rFonts w:eastAsia="宋体"/>
                <w:color w:val="000000"/>
                <w:lang w:val="en-US" w:eastAsia="zh-CN" w:bidi="ar"/>
              </w:rPr>
            </w:pPr>
            <w:r>
              <w:rPr>
                <w:rFonts w:eastAsia="宋体"/>
                <w:color w:val="000000"/>
                <w:lang w:val="en-US" w:eastAsia="zh-CN" w:bidi="ar"/>
              </w:rPr>
              <w:t>-0.204053968</w:t>
            </w:r>
          </w:p>
        </w:tc>
      </w:tr>
      <w:tr w14:paraId="7C52F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82B470D">
            <w:pPr>
              <w:jc w:val="center"/>
              <w:textAlignment w:val="center"/>
              <w:rPr>
                <w:rFonts w:eastAsia="宋体"/>
                <w:color w:val="000000"/>
                <w:lang w:val="en-US" w:eastAsia="zh-CN" w:bidi="ar"/>
              </w:rPr>
            </w:pPr>
            <w:r>
              <w:rPr>
                <w:rFonts w:eastAsia="宋体"/>
                <w:color w:val="000000"/>
                <w:lang w:val="en-US" w:eastAsia="zh-CN" w:bidi="ar"/>
              </w:rPr>
              <w:t>CCCC1CCCC1</w:t>
            </w:r>
          </w:p>
        </w:tc>
        <w:tc>
          <w:tcPr>
            <w:tcW w:w="3705" w:type="dxa"/>
            <w:tcBorders>
              <w:top w:val="nil"/>
              <w:left w:val="nil"/>
              <w:bottom w:val="nil"/>
              <w:right w:val="nil"/>
            </w:tcBorders>
            <w:vAlign w:val="center"/>
          </w:tcPr>
          <w:p w14:paraId="0F5194DE">
            <w:pPr>
              <w:jc w:val="center"/>
              <w:textAlignment w:val="center"/>
              <w:rPr>
                <w:rFonts w:eastAsia="宋体"/>
                <w:color w:val="000000"/>
                <w:lang w:val="en-US" w:eastAsia="zh-CN" w:bidi="ar"/>
              </w:rPr>
            </w:pPr>
            <w:r>
              <w:rPr>
                <w:rFonts w:eastAsia="宋体"/>
                <w:color w:val="000000"/>
                <w:lang w:val="en-US" w:eastAsia="zh-CN" w:bidi="ar"/>
              </w:rPr>
              <w:t>Butylcyclobutane</w:t>
            </w:r>
          </w:p>
        </w:tc>
        <w:tc>
          <w:tcPr>
            <w:tcW w:w="2066" w:type="dxa"/>
            <w:tcBorders>
              <w:top w:val="nil"/>
              <w:left w:val="nil"/>
              <w:bottom w:val="nil"/>
              <w:right w:val="nil"/>
            </w:tcBorders>
            <w:vAlign w:val="center"/>
          </w:tcPr>
          <w:p w14:paraId="47C8C5A4">
            <w:pPr>
              <w:jc w:val="center"/>
              <w:textAlignment w:val="center"/>
              <w:rPr>
                <w:rFonts w:eastAsia="宋体"/>
                <w:color w:val="000000"/>
                <w:lang w:val="en-US" w:eastAsia="zh-CN" w:bidi="ar"/>
              </w:rPr>
            </w:pPr>
            <w:r>
              <w:rPr>
                <w:rFonts w:eastAsia="宋体"/>
                <w:color w:val="000000"/>
                <w:lang w:val="en-US" w:eastAsia="zh-CN" w:bidi="ar"/>
              </w:rPr>
              <w:t>-0.254267752</w:t>
            </w:r>
          </w:p>
        </w:tc>
      </w:tr>
      <w:tr w14:paraId="24D4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6226A1E">
            <w:pPr>
              <w:jc w:val="center"/>
              <w:textAlignment w:val="center"/>
              <w:rPr>
                <w:rFonts w:eastAsia="宋体"/>
                <w:color w:val="000000"/>
                <w:lang w:val="en-US" w:eastAsia="zh-CN" w:bidi="ar"/>
              </w:rPr>
            </w:pPr>
            <w:r>
              <w:rPr>
                <w:rFonts w:eastAsia="宋体"/>
                <w:color w:val="000000"/>
                <w:lang w:val="en-US" w:eastAsia="zh-CN" w:bidi="ar"/>
              </w:rPr>
              <w:t>CC1COC(=O)O1</w:t>
            </w:r>
          </w:p>
        </w:tc>
        <w:tc>
          <w:tcPr>
            <w:tcW w:w="3705" w:type="dxa"/>
            <w:tcBorders>
              <w:top w:val="nil"/>
              <w:left w:val="nil"/>
              <w:bottom w:val="nil"/>
              <w:right w:val="nil"/>
            </w:tcBorders>
            <w:vAlign w:val="center"/>
          </w:tcPr>
          <w:p w14:paraId="414DB1FA">
            <w:pPr>
              <w:jc w:val="center"/>
              <w:textAlignment w:val="center"/>
              <w:rPr>
                <w:rFonts w:eastAsia="宋体"/>
                <w:color w:val="000000"/>
                <w:lang w:val="en-US" w:eastAsia="zh-CN" w:bidi="ar"/>
              </w:rPr>
            </w:pPr>
            <w:r>
              <w:rPr>
                <w:rFonts w:eastAsia="宋体"/>
                <w:color w:val="000000"/>
                <w:lang w:val="en-US" w:eastAsia="zh-CN" w:bidi="ar"/>
              </w:rPr>
              <w:t>4-Methyl-1,3-dioxolan-2-one</w:t>
            </w:r>
          </w:p>
        </w:tc>
        <w:tc>
          <w:tcPr>
            <w:tcW w:w="2066" w:type="dxa"/>
            <w:tcBorders>
              <w:top w:val="nil"/>
              <w:left w:val="nil"/>
              <w:bottom w:val="nil"/>
              <w:right w:val="nil"/>
            </w:tcBorders>
            <w:vAlign w:val="center"/>
          </w:tcPr>
          <w:p w14:paraId="5CB19CAF">
            <w:pPr>
              <w:jc w:val="center"/>
              <w:textAlignment w:val="center"/>
              <w:rPr>
                <w:rFonts w:eastAsia="宋体"/>
                <w:color w:val="000000"/>
                <w:lang w:val="en-US" w:eastAsia="zh-CN" w:bidi="ar"/>
              </w:rPr>
            </w:pPr>
            <w:r>
              <w:rPr>
                <w:rFonts w:eastAsia="宋体"/>
                <w:color w:val="000000"/>
                <w:lang w:val="en-US" w:eastAsia="zh-CN" w:bidi="ar"/>
              </w:rPr>
              <w:t>-0.216581911</w:t>
            </w:r>
          </w:p>
        </w:tc>
      </w:tr>
      <w:tr w14:paraId="023FA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332BAFD">
            <w:pPr>
              <w:jc w:val="center"/>
              <w:textAlignment w:val="center"/>
              <w:rPr>
                <w:rFonts w:eastAsia="宋体"/>
                <w:color w:val="000000"/>
                <w:lang w:val="en-US" w:eastAsia="zh-CN" w:bidi="ar"/>
              </w:rPr>
            </w:pPr>
            <w:r>
              <w:rPr>
                <w:rFonts w:eastAsia="宋体"/>
                <w:color w:val="000000"/>
                <w:lang w:val="en-US" w:eastAsia="zh-CN" w:bidi="ar"/>
              </w:rPr>
              <w:t>CC(CO)O</w:t>
            </w:r>
          </w:p>
        </w:tc>
        <w:tc>
          <w:tcPr>
            <w:tcW w:w="3705" w:type="dxa"/>
            <w:tcBorders>
              <w:top w:val="nil"/>
              <w:left w:val="nil"/>
              <w:bottom w:val="nil"/>
              <w:right w:val="nil"/>
            </w:tcBorders>
            <w:vAlign w:val="center"/>
          </w:tcPr>
          <w:p w14:paraId="1C3C4544">
            <w:pPr>
              <w:jc w:val="center"/>
              <w:textAlignment w:val="center"/>
              <w:rPr>
                <w:rFonts w:eastAsia="宋体"/>
                <w:color w:val="000000"/>
                <w:lang w:val="en-US" w:eastAsia="zh-CN" w:bidi="ar"/>
              </w:rPr>
            </w:pPr>
            <w:r>
              <w:rPr>
                <w:rFonts w:eastAsia="宋体"/>
                <w:color w:val="000000"/>
                <w:lang w:val="en-US" w:eastAsia="zh-CN" w:bidi="ar"/>
              </w:rPr>
              <w:t>2-Methylpropane-1,2-diol</w:t>
            </w:r>
          </w:p>
        </w:tc>
        <w:tc>
          <w:tcPr>
            <w:tcW w:w="2066" w:type="dxa"/>
            <w:tcBorders>
              <w:top w:val="nil"/>
              <w:left w:val="nil"/>
              <w:bottom w:val="nil"/>
              <w:right w:val="nil"/>
            </w:tcBorders>
            <w:vAlign w:val="center"/>
          </w:tcPr>
          <w:p w14:paraId="4F3A14DF">
            <w:pPr>
              <w:jc w:val="center"/>
              <w:textAlignment w:val="center"/>
              <w:rPr>
                <w:rFonts w:eastAsia="宋体"/>
                <w:color w:val="000000"/>
                <w:lang w:val="en-US" w:eastAsia="zh-CN" w:bidi="ar"/>
              </w:rPr>
            </w:pPr>
            <w:r>
              <w:rPr>
                <w:rFonts w:eastAsia="宋体"/>
                <w:color w:val="000000"/>
                <w:lang w:val="en-US" w:eastAsia="zh-CN" w:bidi="ar"/>
              </w:rPr>
              <w:t>-0.038781345</w:t>
            </w:r>
          </w:p>
        </w:tc>
      </w:tr>
      <w:tr w14:paraId="3DC0B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E03FBBD">
            <w:pPr>
              <w:jc w:val="center"/>
              <w:textAlignment w:val="center"/>
              <w:rPr>
                <w:rFonts w:eastAsia="宋体"/>
                <w:color w:val="000000"/>
                <w:lang w:val="en-US" w:eastAsia="zh-CN" w:bidi="ar"/>
              </w:rPr>
            </w:pPr>
            <w:r>
              <w:rPr>
                <w:rFonts w:eastAsia="宋体"/>
                <w:color w:val="000000"/>
                <w:lang w:val="en-US" w:eastAsia="zh-CN" w:bidi="ar"/>
              </w:rPr>
              <w:t>CC1CO1</w:t>
            </w:r>
          </w:p>
        </w:tc>
        <w:tc>
          <w:tcPr>
            <w:tcW w:w="3705" w:type="dxa"/>
            <w:tcBorders>
              <w:top w:val="nil"/>
              <w:left w:val="nil"/>
              <w:bottom w:val="nil"/>
              <w:right w:val="nil"/>
            </w:tcBorders>
            <w:vAlign w:val="center"/>
          </w:tcPr>
          <w:p w14:paraId="59DD7B45">
            <w:pPr>
              <w:jc w:val="center"/>
              <w:textAlignment w:val="center"/>
              <w:rPr>
                <w:rFonts w:eastAsia="宋体"/>
                <w:color w:val="000000"/>
                <w:lang w:val="en-US" w:eastAsia="zh-CN" w:bidi="ar"/>
              </w:rPr>
            </w:pPr>
            <w:r>
              <w:rPr>
                <w:rFonts w:eastAsia="宋体"/>
                <w:color w:val="000000"/>
                <w:lang w:val="en-US" w:eastAsia="zh-CN" w:bidi="ar"/>
              </w:rPr>
              <w:t>2-Methyloxirane</w:t>
            </w:r>
          </w:p>
        </w:tc>
        <w:tc>
          <w:tcPr>
            <w:tcW w:w="2066" w:type="dxa"/>
            <w:tcBorders>
              <w:top w:val="nil"/>
              <w:left w:val="nil"/>
              <w:bottom w:val="nil"/>
              <w:right w:val="nil"/>
            </w:tcBorders>
            <w:vAlign w:val="center"/>
          </w:tcPr>
          <w:p w14:paraId="20CEEF58">
            <w:pPr>
              <w:jc w:val="center"/>
              <w:textAlignment w:val="center"/>
              <w:rPr>
                <w:rFonts w:eastAsia="宋体"/>
                <w:color w:val="000000"/>
                <w:lang w:val="en-US" w:eastAsia="zh-CN" w:bidi="ar"/>
              </w:rPr>
            </w:pPr>
            <w:r>
              <w:rPr>
                <w:rFonts w:eastAsia="宋体"/>
                <w:color w:val="000000"/>
                <w:lang w:val="en-US" w:eastAsia="zh-CN" w:bidi="ar"/>
              </w:rPr>
              <w:t>-0.681119561</w:t>
            </w:r>
          </w:p>
        </w:tc>
      </w:tr>
      <w:tr w14:paraId="0349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651D782">
            <w:pPr>
              <w:jc w:val="center"/>
              <w:textAlignment w:val="center"/>
              <w:rPr>
                <w:rFonts w:eastAsia="宋体"/>
                <w:color w:val="000000"/>
                <w:lang w:val="en-US" w:eastAsia="zh-CN" w:bidi="ar"/>
              </w:rPr>
            </w:pPr>
            <w:r>
              <w:rPr>
                <w:rFonts w:eastAsia="宋体"/>
                <w:color w:val="000000"/>
                <w:lang w:val="en-US" w:eastAsia="zh-CN" w:bidi="ar"/>
              </w:rPr>
              <w:t>CCCOC(=O)C1=CC=C(C=C1)O</w:t>
            </w:r>
          </w:p>
        </w:tc>
        <w:tc>
          <w:tcPr>
            <w:tcW w:w="3705" w:type="dxa"/>
            <w:tcBorders>
              <w:top w:val="nil"/>
              <w:left w:val="nil"/>
              <w:bottom w:val="nil"/>
              <w:right w:val="nil"/>
            </w:tcBorders>
            <w:vAlign w:val="center"/>
          </w:tcPr>
          <w:p w14:paraId="2CC564E7">
            <w:pPr>
              <w:jc w:val="center"/>
              <w:textAlignment w:val="center"/>
              <w:rPr>
                <w:rFonts w:eastAsia="宋体"/>
                <w:color w:val="000000"/>
                <w:lang w:val="en-US" w:eastAsia="zh-CN" w:bidi="ar"/>
              </w:rPr>
            </w:pPr>
            <w:r>
              <w:rPr>
                <w:rFonts w:eastAsia="宋体"/>
                <w:color w:val="000000"/>
                <w:lang w:val="en-US" w:eastAsia="zh-CN" w:bidi="ar"/>
              </w:rPr>
              <w:t>Propyl 4-hydroxybenzoate</w:t>
            </w:r>
          </w:p>
        </w:tc>
        <w:tc>
          <w:tcPr>
            <w:tcW w:w="2066" w:type="dxa"/>
            <w:tcBorders>
              <w:top w:val="nil"/>
              <w:left w:val="nil"/>
              <w:bottom w:val="nil"/>
              <w:right w:val="nil"/>
            </w:tcBorders>
            <w:vAlign w:val="center"/>
          </w:tcPr>
          <w:p w14:paraId="2BBCC11E">
            <w:pPr>
              <w:jc w:val="center"/>
              <w:textAlignment w:val="center"/>
              <w:rPr>
                <w:rFonts w:eastAsia="宋体"/>
                <w:color w:val="000000"/>
                <w:lang w:val="en-US" w:eastAsia="zh-CN" w:bidi="ar"/>
              </w:rPr>
            </w:pPr>
            <w:r>
              <w:rPr>
                <w:rFonts w:eastAsia="宋体"/>
                <w:color w:val="000000"/>
                <w:lang w:val="en-US" w:eastAsia="zh-CN" w:bidi="ar"/>
              </w:rPr>
              <w:t>-0.406994045</w:t>
            </w:r>
          </w:p>
        </w:tc>
      </w:tr>
      <w:tr w14:paraId="1B5C6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42E05B9">
            <w:pPr>
              <w:jc w:val="center"/>
              <w:textAlignment w:val="center"/>
              <w:rPr>
                <w:rFonts w:eastAsia="宋体"/>
                <w:color w:val="000000"/>
                <w:lang w:val="en-US" w:eastAsia="zh-CN" w:bidi="ar"/>
              </w:rPr>
            </w:pPr>
            <w:r>
              <w:rPr>
                <w:rFonts w:eastAsia="宋体"/>
                <w:color w:val="000000"/>
                <w:lang w:val="en-US" w:eastAsia="zh-CN" w:bidi="ar"/>
              </w:rPr>
              <w:t>CC1=CC=C(C=C1)N=C=O</w:t>
            </w:r>
          </w:p>
        </w:tc>
        <w:tc>
          <w:tcPr>
            <w:tcW w:w="3705" w:type="dxa"/>
            <w:tcBorders>
              <w:top w:val="nil"/>
              <w:left w:val="nil"/>
              <w:bottom w:val="nil"/>
              <w:right w:val="nil"/>
            </w:tcBorders>
            <w:vAlign w:val="center"/>
          </w:tcPr>
          <w:p w14:paraId="649E4999">
            <w:pPr>
              <w:jc w:val="center"/>
              <w:textAlignment w:val="center"/>
              <w:rPr>
                <w:rFonts w:eastAsia="宋体"/>
                <w:color w:val="000000"/>
                <w:lang w:val="en-US" w:eastAsia="zh-CN" w:bidi="ar"/>
              </w:rPr>
            </w:pPr>
            <w:r>
              <w:rPr>
                <w:rFonts w:eastAsia="宋体"/>
                <w:color w:val="000000"/>
                <w:lang w:val="en-US" w:eastAsia="zh-CN" w:bidi="ar"/>
              </w:rPr>
              <w:t>2-Isocyanatotoluene</w:t>
            </w:r>
          </w:p>
        </w:tc>
        <w:tc>
          <w:tcPr>
            <w:tcW w:w="2066" w:type="dxa"/>
            <w:tcBorders>
              <w:top w:val="nil"/>
              <w:left w:val="nil"/>
              <w:bottom w:val="nil"/>
              <w:right w:val="nil"/>
            </w:tcBorders>
            <w:vAlign w:val="center"/>
          </w:tcPr>
          <w:p w14:paraId="277A56B0">
            <w:pPr>
              <w:jc w:val="center"/>
              <w:textAlignment w:val="center"/>
              <w:rPr>
                <w:rFonts w:eastAsia="宋体"/>
                <w:color w:val="000000"/>
                <w:lang w:val="en-US" w:eastAsia="zh-CN" w:bidi="ar"/>
              </w:rPr>
            </w:pPr>
            <w:r>
              <w:rPr>
                <w:rFonts w:eastAsia="宋体"/>
                <w:color w:val="000000"/>
                <w:lang w:val="en-US" w:eastAsia="zh-CN" w:bidi="ar"/>
              </w:rPr>
              <w:t>-0.867697716</w:t>
            </w:r>
          </w:p>
        </w:tc>
      </w:tr>
      <w:tr w14:paraId="55D5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388F4B1">
            <w:pPr>
              <w:jc w:val="center"/>
              <w:textAlignment w:val="center"/>
              <w:rPr>
                <w:rFonts w:eastAsia="宋体"/>
                <w:color w:val="000000"/>
                <w:lang w:val="en-US" w:eastAsia="zh-CN" w:bidi="ar"/>
              </w:rPr>
            </w:pPr>
            <w:r>
              <w:rPr>
                <w:rFonts w:eastAsia="宋体"/>
                <w:color w:val="000000"/>
                <w:lang w:val="en-US" w:eastAsia="zh-CN" w:bidi="ar"/>
              </w:rPr>
              <w:t>C1=CC(=CC=C1C(F)(F)F)Cl</w:t>
            </w:r>
          </w:p>
        </w:tc>
        <w:tc>
          <w:tcPr>
            <w:tcW w:w="3705" w:type="dxa"/>
            <w:tcBorders>
              <w:top w:val="nil"/>
              <w:left w:val="nil"/>
              <w:bottom w:val="nil"/>
              <w:right w:val="nil"/>
            </w:tcBorders>
            <w:vAlign w:val="center"/>
          </w:tcPr>
          <w:p w14:paraId="7820057C">
            <w:pPr>
              <w:jc w:val="center"/>
              <w:textAlignment w:val="center"/>
              <w:rPr>
                <w:rFonts w:eastAsia="宋体"/>
                <w:color w:val="000000"/>
                <w:lang w:val="en-US" w:eastAsia="zh-CN" w:bidi="ar"/>
              </w:rPr>
            </w:pPr>
            <w:r>
              <w:rPr>
                <w:rFonts w:eastAsia="宋体"/>
                <w:color w:val="000000"/>
                <w:lang w:val="en-US" w:eastAsia="zh-CN" w:bidi="ar"/>
              </w:rPr>
              <w:t>1-Chloro-4-(trifluoromethyl)benzene</w:t>
            </w:r>
          </w:p>
        </w:tc>
        <w:tc>
          <w:tcPr>
            <w:tcW w:w="2066" w:type="dxa"/>
            <w:tcBorders>
              <w:top w:val="nil"/>
              <w:left w:val="nil"/>
              <w:bottom w:val="nil"/>
              <w:right w:val="nil"/>
            </w:tcBorders>
            <w:vAlign w:val="center"/>
          </w:tcPr>
          <w:p w14:paraId="7F7F686B">
            <w:pPr>
              <w:jc w:val="center"/>
              <w:textAlignment w:val="center"/>
              <w:rPr>
                <w:rFonts w:eastAsia="宋体"/>
                <w:color w:val="000000"/>
                <w:lang w:val="en-US" w:eastAsia="zh-CN" w:bidi="ar"/>
              </w:rPr>
            </w:pPr>
            <w:r>
              <w:rPr>
                <w:rFonts w:eastAsia="宋体"/>
                <w:color w:val="000000"/>
                <w:lang w:val="en-US" w:eastAsia="zh-CN" w:bidi="ar"/>
              </w:rPr>
              <w:t>-1.192385674</w:t>
            </w:r>
          </w:p>
        </w:tc>
      </w:tr>
      <w:tr w14:paraId="6BC6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7131408">
            <w:pPr>
              <w:jc w:val="center"/>
              <w:textAlignment w:val="center"/>
              <w:rPr>
                <w:rFonts w:eastAsia="宋体"/>
                <w:color w:val="000000"/>
                <w:lang w:val="en-US" w:eastAsia="zh-CN" w:bidi="ar"/>
              </w:rPr>
            </w:pPr>
            <w:r>
              <w:rPr>
                <w:rFonts w:eastAsia="宋体"/>
                <w:color w:val="000000"/>
                <w:lang w:val="en-US" w:eastAsia="zh-CN" w:bidi="ar"/>
              </w:rPr>
              <w:t>CC1=CC=C(C=C1)C</w:t>
            </w:r>
          </w:p>
        </w:tc>
        <w:tc>
          <w:tcPr>
            <w:tcW w:w="3705" w:type="dxa"/>
            <w:tcBorders>
              <w:top w:val="nil"/>
              <w:left w:val="nil"/>
              <w:bottom w:val="nil"/>
              <w:right w:val="nil"/>
            </w:tcBorders>
            <w:vAlign w:val="center"/>
          </w:tcPr>
          <w:p w14:paraId="01F4309B">
            <w:pPr>
              <w:jc w:val="center"/>
              <w:textAlignment w:val="center"/>
              <w:rPr>
                <w:rFonts w:eastAsia="宋体"/>
                <w:color w:val="000000"/>
                <w:lang w:val="en-US" w:eastAsia="zh-CN" w:bidi="ar"/>
              </w:rPr>
            </w:pPr>
            <w:r>
              <w:rPr>
                <w:rFonts w:eastAsia="宋体"/>
                <w:color w:val="000000"/>
                <w:lang w:val="en-US" w:eastAsia="zh-CN" w:bidi="ar"/>
              </w:rPr>
              <w:t>1,2,4-Trimethylbenzene</w:t>
            </w:r>
          </w:p>
        </w:tc>
        <w:tc>
          <w:tcPr>
            <w:tcW w:w="2066" w:type="dxa"/>
            <w:tcBorders>
              <w:top w:val="nil"/>
              <w:left w:val="nil"/>
              <w:bottom w:val="nil"/>
              <w:right w:val="nil"/>
            </w:tcBorders>
            <w:vAlign w:val="center"/>
          </w:tcPr>
          <w:p w14:paraId="0FF9588B">
            <w:pPr>
              <w:jc w:val="center"/>
              <w:textAlignment w:val="center"/>
              <w:rPr>
                <w:rFonts w:eastAsia="宋体"/>
                <w:color w:val="000000"/>
                <w:lang w:val="en-US" w:eastAsia="zh-CN" w:bidi="ar"/>
              </w:rPr>
            </w:pPr>
            <w:r>
              <w:rPr>
                <w:rFonts w:eastAsia="宋体"/>
                <w:color w:val="000000"/>
                <w:lang w:val="en-US" w:eastAsia="zh-CN" w:bidi="ar"/>
              </w:rPr>
              <w:t>-0.703796327</w:t>
            </w:r>
          </w:p>
        </w:tc>
      </w:tr>
      <w:tr w14:paraId="14D0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992B759">
            <w:pPr>
              <w:jc w:val="center"/>
              <w:textAlignment w:val="center"/>
              <w:rPr>
                <w:rFonts w:eastAsia="宋体"/>
                <w:color w:val="000000"/>
                <w:lang w:eastAsia="zh-CN" w:bidi="ar"/>
              </w:rPr>
            </w:pPr>
            <w:r>
              <w:rPr>
                <w:rFonts w:eastAsia="宋体"/>
                <w:color w:val="000000"/>
                <w:lang w:eastAsia="zh-CN" w:bidi="ar"/>
              </w:rPr>
              <w:t>CC(C)C12CCC(=C)C1C2</w:t>
            </w:r>
          </w:p>
        </w:tc>
        <w:tc>
          <w:tcPr>
            <w:tcW w:w="3705" w:type="dxa"/>
            <w:tcBorders>
              <w:top w:val="nil"/>
              <w:left w:val="nil"/>
              <w:bottom w:val="nil"/>
              <w:right w:val="nil"/>
            </w:tcBorders>
            <w:vAlign w:val="center"/>
          </w:tcPr>
          <w:p w14:paraId="4C90A2C7">
            <w:pPr>
              <w:jc w:val="center"/>
              <w:textAlignment w:val="center"/>
              <w:rPr>
                <w:rFonts w:eastAsia="宋体"/>
                <w:color w:val="000000"/>
                <w:lang w:val="en-US" w:eastAsia="zh-CN" w:bidi="ar"/>
              </w:rPr>
            </w:pPr>
            <w:r>
              <w:rPr>
                <w:rFonts w:eastAsia="宋体"/>
                <w:color w:val="000000"/>
                <w:lang w:val="en-US" w:eastAsia="zh-CN" w:bidi="ar"/>
              </w:rPr>
              <w:t>2,2,3-Trimethylbicyclo[2.2.1]hept-5-ene</w:t>
            </w:r>
          </w:p>
        </w:tc>
        <w:tc>
          <w:tcPr>
            <w:tcW w:w="2066" w:type="dxa"/>
            <w:tcBorders>
              <w:top w:val="nil"/>
              <w:left w:val="nil"/>
              <w:bottom w:val="nil"/>
              <w:right w:val="nil"/>
            </w:tcBorders>
            <w:vAlign w:val="center"/>
          </w:tcPr>
          <w:p w14:paraId="63C19724">
            <w:pPr>
              <w:jc w:val="center"/>
              <w:textAlignment w:val="center"/>
              <w:rPr>
                <w:rFonts w:eastAsia="宋体"/>
                <w:color w:val="000000"/>
                <w:lang w:val="en-US" w:eastAsia="zh-CN" w:bidi="ar"/>
              </w:rPr>
            </w:pPr>
            <w:r>
              <w:rPr>
                <w:rFonts w:eastAsia="宋体"/>
                <w:color w:val="000000"/>
                <w:lang w:val="en-US" w:eastAsia="zh-CN" w:bidi="ar"/>
              </w:rPr>
              <w:t>-0.326045871</w:t>
            </w:r>
          </w:p>
        </w:tc>
      </w:tr>
      <w:tr w14:paraId="55CF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E9BDCC1">
            <w:pPr>
              <w:jc w:val="center"/>
              <w:textAlignment w:val="center"/>
              <w:rPr>
                <w:rFonts w:eastAsia="宋体"/>
                <w:color w:val="000000"/>
                <w:lang w:val="en-US" w:eastAsia="zh-CN" w:bidi="ar"/>
              </w:rPr>
            </w:pPr>
            <w:r>
              <w:rPr>
                <w:rFonts w:eastAsia="宋体"/>
                <w:color w:val="000000"/>
                <w:lang w:val="en-US" w:eastAsia="zh-CN" w:bidi="ar"/>
              </w:rPr>
              <w:t>CCC(C)OC(=O)C</w:t>
            </w:r>
          </w:p>
        </w:tc>
        <w:tc>
          <w:tcPr>
            <w:tcW w:w="3705" w:type="dxa"/>
            <w:tcBorders>
              <w:top w:val="nil"/>
              <w:left w:val="nil"/>
              <w:bottom w:val="nil"/>
              <w:right w:val="nil"/>
            </w:tcBorders>
            <w:vAlign w:val="center"/>
          </w:tcPr>
          <w:p w14:paraId="0C70884C">
            <w:pPr>
              <w:jc w:val="center"/>
              <w:textAlignment w:val="center"/>
              <w:rPr>
                <w:rFonts w:eastAsia="宋体"/>
                <w:color w:val="000000"/>
                <w:lang w:val="en-US" w:eastAsia="zh-CN" w:bidi="ar"/>
              </w:rPr>
            </w:pPr>
            <w:r>
              <w:rPr>
                <w:rFonts w:eastAsia="宋体"/>
                <w:color w:val="000000"/>
                <w:lang w:val="en-US" w:eastAsia="zh-CN" w:bidi="ar"/>
              </w:rPr>
              <w:t>Isopropyl propanoate</w:t>
            </w:r>
          </w:p>
        </w:tc>
        <w:tc>
          <w:tcPr>
            <w:tcW w:w="2066" w:type="dxa"/>
            <w:tcBorders>
              <w:top w:val="nil"/>
              <w:left w:val="nil"/>
              <w:bottom w:val="nil"/>
              <w:right w:val="nil"/>
            </w:tcBorders>
            <w:vAlign w:val="center"/>
          </w:tcPr>
          <w:p w14:paraId="54297737">
            <w:pPr>
              <w:jc w:val="center"/>
              <w:textAlignment w:val="center"/>
              <w:rPr>
                <w:rFonts w:eastAsia="宋体"/>
                <w:color w:val="000000"/>
                <w:lang w:val="en-US" w:eastAsia="zh-CN" w:bidi="ar"/>
              </w:rPr>
            </w:pPr>
            <w:r>
              <w:rPr>
                <w:rFonts w:eastAsia="宋体"/>
                <w:color w:val="000000"/>
                <w:lang w:val="en-US" w:eastAsia="zh-CN" w:bidi="ar"/>
              </w:rPr>
              <w:t>-0.030364692</w:t>
            </w:r>
          </w:p>
        </w:tc>
      </w:tr>
      <w:tr w14:paraId="061D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1C524A1">
            <w:pPr>
              <w:jc w:val="center"/>
              <w:textAlignment w:val="center"/>
              <w:rPr>
                <w:rFonts w:eastAsia="宋体"/>
                <w:color w:val="000000"/>
                <w:lang w:val="en-US" w:eastAsia="zh-CN" w:bidi="ar"/>
              </w:rPr>
            </w:pPr>
            <w:r>
              <w:rPr>
                <w:rFonts w:eastAsia="宋体"/>
                <w:color w:val="000000"/>
                <w:lang w:val="en-US" w:eastAsia="zh-CN" w:bidi="ar"/>
              </w:rPr>
              <w:t>CCC(C)O</w:t>
            </w:r>
          </w:p>
        </w:tc>
        <w:tc>
          <w:tcPr>
            <w:tcW w:w="3705" w:type="dxa"/>
            <w:tcBorders>
              <w:top w:val="nil"/>
              <w:left w:val="nil"/>
              <w:bottom w:val="nil"/>
              <w:right w:val="nil"/>
            </w:tcBorders>
            <w:vAlign w:val="center"/>
          </w:tcPr>
          <w:p w14:paraId="531B01BD">
            <w:pPr>
              <w:jc w:val="center"/>
              <w:textAlignment w:val="center"/>
              <w:rPr>
                <w:rFonts w:eastAsia="宋体"/>
                <w:color w:val="000000"/>
                <w:lang w:val="en-US" w:eastAsia="zh-CN" w:bidi="ar"/>
              </w:rPr>
            </w:pPr>
            <w:r>
              <w:rPr>
                <w:rFonts w:eastAsia="宋体"/>
                <w:color w:val="000000"/>
                <w:lang w:val="en-US" w:eastAsia="zh-CN" w:bidi="ar"/>
              </w:rPr>
              <w:t>Butan-2-ol</w:t>
            </w:r>
          </w:p>
        </w:tc>
        <w:tc>
          <w:tcPr>
            <w:tcW w:w="2066" w:type="dxa"/>
            <w:tcBorders>
              <w:top w:val="nil"/>
              <w:left w:val="nil"/>
              <w:bottom w:val="nil"/>
              <w:right w:val="nil"/>
            </w:tcBorders>
            <w:vAlign w:val="center"/>
          </w:tcPr>
          <w:p w14:paraId="4E1E93EA">
            <w:pPr>
              <w:jc w:val="center"/>
              <w:textAlignment w:val="center"/>
              <w:rPr>
                <w:rFonts w:eastAsia="宋体"/>
                <w:color w:val="000000"/>
                <w:lang w:val="en-US" w:eastAsia="zh-CN" w:bidi="ar"/>
              </w:rPr>
            </w:pPr>
            <w:r>
              <w:rPr>
                <w:rFonts w:eastAsia="宋体"/>
                <w:color w:val="000000"/>
                <w:lang w:val="en-US" w:eastAsia="zh-CN" w:bidi="ar"/>
              </w:rPr>
              <w:t>-0.05538553</w:t>
            </w:r>
          </w:p>
        </w:tc>
      </w:tr>
      <w:tr w14:paraId="61219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E0D812D">
            <w:pPr>
              <w:jc w:val="center"/>
              <w:textAlignment w:val="center"/>
              <w:rPr>
                <w:rFonts w:eastAsia="宋体"/>
                <w:color w:val="000000"/>
                <w:lang w:eastAsia="zh-CN" w:bidi="ar"/>
              </w:rPr>
            </w:pPr>
            <w:r>
              <w:rPr>
                <w:rFonts w:eastAsia="宋体"/>
                <w:color w:val="000000"/>
                <w:lang w:eastAsia="zh-CN" w:bidi="ar"/>
              </w:rPr>
              <w:t>CCC(C)C1=CC=CC=C1</w:t>
            </w:r>
          </w:p>
        </w:tc>
        <w:tc>
          <w:tcPr>
            <w:tcW w:w="3705" w:type="dxa"/>
            <w:tcBorders>
              <w:top w:val="nil"/>
              <w:left w:val="nil"/>
              <w:bottom w:val="nil"/>
              <w:right w:val="nil"/>
            </w:tcBorders>
            <w:vAlign w:val="center"/>
          </w:tcPr>
          <w:p w14:paraId="57217749">
            <w:pPr>
              <w:jc w:val="center"/>
              <w:textAlignment w:val="center"/>
              <w:rPr>
                <w:rFonts w:eastAsia="宋体"/>
                <w:color w:val="000000"/>
                <w:lang w:val="en-US" w:eastAsia="zh-CN" w:bidi="ar"/>
              </w:rPr>
            </w:pPr>
            <w:r>
              <w:rPr>
                <w:rFonts w:eastAsia="宋体"/>
                <w:color w:val="000000"/>
                <w:lang w:val="en-US" w:eastAsia="zh-CN" w:bidi="ar"/>
              </w:rPr>
              <w:t>Isopropylbenzene</w:t>
            </w:r>
          </w:p>
        </w:tc>
        <w:tc>
          <w:tcPr>
            <w:tcW w:w="2066" w:type="dxa"/>
            <w:tcBorders>
              <w:top w:val="nil"/>
              <w:left w:val="nil"/>
              <w:bottom w:val="nil"/>
              <w:right w:val="nil"/>
            </w:tcBorders>
            <w:vAlign w:val="center"/>
          </w:tcPr>
          <w:p w14:paraId="39EA007D">
            <w:pPr>
              <w:jc w:val="center"/>
              <w:textAlignment w:val="center"/>
              <w:rPr>
                <w:rFonts w:eastAsia="宋体"/>
                <w:color w:val="000000"/>
                <w:lang w:val="en-US" w:eastAsia="zh-CN" w:bidi="ar"/>
              </w:rPr>
            </w:pPr>
            <w:r>
              <w:rPr>
                <w:rFonts w:eastAsia="宋体"/>
                <w:color w:val="000000"/>
                <w:lang w:val="en-US" w:eastAsia="zh-CN" w:bidi="ar"/>
              </w:rPr>
              <w:t>-0.474232316</w:t>
            </w:r>
          </w:p>
        </w:tc>
      </w:tr>
      <w:tr w14:paraId="7583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04ACB37">
            <w:pPr>
              <w:jc w:val="center"/>
              <w:textAlignment w:val="center"/>
              <w:rPr>
                <w:rFonts w:eastAsia="宋体"/>
                <w:color w:val="000000"/>
                <w:lang w:val="en-US" w:eastAsia="zh-CN" w:bidi="ar"/>
              </w:rPr>
            </w:pPr>
            <w:r>
              <w:rPr>
                <w:rFonts w:eastAsia="宋体"/>
                <w:color w:val="000000"/>
                <w:lang w:val="en-US" w:eastAsia="zh-CN" w:bidi="ar"/>
              </w:rPr>
              <w:t>CCC(C)C1CCCCC1</w:t>
            </w:r>
          </w:p>
        </w:tc>
        <w:tc>
          <w:tcPr>
            <w:tcW w:w="3705" w:type="dxa"/>
            <w:tcBorders>
              <w:top w:val="nil"/>
              <w:left w:val="nil"/>
              <w:bottom w:val="nil"/>
              <w:right w:val="nil"/>
            </w:tcBorders>
            <w:vAlign w:val="center"/>
          </w:tcPr>
          <w:p w14:paraId="3062D938">
            <w:pPr>
              <w:jc w:val="center"/>
              <w:textAlignment w:val="center"/>
              <w:rPr>
                <w:rFonts w:eastAsia="宋体"/>
                <w:color w:val="000000"/>
                <w:lang w:val="en-US" w:eastAsia="zh-CN" w:bidi="ar"/>
              </w:rPr>
            </w:pPr>
            <w:r>
              <w:rPr>
                <w:rFonts w:eastAsia="宋体"/>
                <w:color w:val="000000"/>
                <w:lang w:val="en-US" w:eastAsia="zh-CN" w:bidi="ar"/>
              </w:rPr>
              <w:t>Isopropylcyclopentane</w:t>
            </w:r>
          </w:p>
        </w:tc>
        <w:tc>
          <w:tcPr>
            <w:tcW w:w="2066" w:type="dxa"/>
            <w:tcBorders>
              <w:top w:val="nil"/>
              <w:left w:val="nil"/>
              <w:bottom w:val="nil"/>
              <w:right w:val="nil"/>
            </w:tcBorders>
            <w:vAlign w:val="center"/>
          </w:tcPr>
          <w:p w14:paraId="5B3403D2">
            <w:pPr>
              <w:jc w:val="center"/>
              <w:textAlignment w:val="center"/>
              <w:rPr>
                <w:rFonts w:eastAsia="宋体"/>
                <w:color w:val="000000"/>
                <w:lang w:val="en-US" w:eastAsia="zh-CN" w:bidi="ar"/>
              </w:rPr>
            </w:pPr>
            <w:r>
              <w:rPr>
                <w:rFonts w:eastAsia="宋体"/>
                <w:color w:val="000000"/>
                <w:lang w:val="en-US" w:eastAsia="zh-CN" w:bidi="ar"/>
              </w:rPr>
              <w:t>-0.196224928</w:t>
            </w:r>
          </w:p>
        </w:tc>
      </w:tr>
      <w:tr w14:paraId="09B6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08F8431">
            <w:pPr>
              <w:jc w:val="center"/>
              <w:textAlignment w:val="center"/>
              <w:rPr>
                <w:rFonts w:eastAsia="宋体"/>
                <w:color w:val="000000"/>
                <w:lang w:val="en-US" w:eastAsia="zh-CN" w:bidi="ar"/>
              </w:rPr>
            </w:pPr>
            <w:r>
              <w:rPr>
                <w:rFonts w:eastAsia="宋体"/>
                <w:color w:val="000000"/>
                <w:lang w:val="en-US" w:eastAsia="zh-CN" w:bidi="ar"/>
              </w:rPr>
              <w:t>C/C=C/C1=CC=CC=C1</w:t>
            </w:r>
          </w:p>
        </w:tc>
        <w:tc>
          <w:tcPr>
            <w:tcW w:w="3705" w:type="dxa"/>
            <w:tcBorders>
              <w:top w:val="nil"/>
              <w:left w:val="nil"/>
              <w:bottom w:val="nil"/>
              <w:right w:val="nil"/>
            </w:tcBorders>
            <w:vAlign w:val="center"/>
          </w:tcPr>
          <w:p w14:paraId="2CCF19F4">
            <w:pPr>
              <w:jc w:val="center"/>
              <w:textAlignment w:val="center"/>
              <w:rPr>
                <w:rFonts w:eastAsia="宋体"/>
                <w:color w:val="000000"/>
                <w:lang w:val="en-US" w:eastAsia="zh-CN" w:bidi="ar"/>
              </w:rPr>
            </w:pPr>
            <w:r>
              <w:rPr>
                <w:rFonts w:eastAsia="宋体"/>
                <w:color w:val="000000"/>
                <w:lang w:val="en-US" w:eastAsia="zh-CN" w:bidi="ar"/>
              </w:rPr>
              <w:t>(E)-1-Phenylprop-1-ene</w:t>
            </w:r>
          </w:p>
        </w:tc>
        <w:tc>
          <w:tcPr>
            <w:tcW w:w="2066" w:type="dxa"/>
            <w:tcBorders>
              <w:top w:val="nil"/>
              <w:left w:val="nil"/>
              <w:bottom w:val="nil"/>
              <w:right w:val="nil"/>
            </w:tcBorders>
            <w:vAlign w:val="center"/>
          </w:tcPr>
          <w:p w14:paraId="20236A6D">
            <w:pPr>
              <w:jc w:val="center"/>
              <w:textAlignment w:val="center"/>
              <w:rPr>
                <w:rFonts w:eastAsia="宋体"/>
                <w:color w:val="000000"/>
                <w:lang w:val="en-US" w:eastAsia="zh-CN" w:bidi="ar"/>
              </w:rPr>
            </w:pPr>
            <w:r>
              <w:rPr>
                <w:rFonts w:eastAsia="宋体"/>
                <w:color w:val="000000"/>
                <w:lang w:val="en-US" w:eastAsia="zh-CN" w:bidi="ar"/>
              </w:rPr>
              <w:t>-0.724685371</w:t>
            </w:r>
          </w:p>
        </w:tc>
      </w:tr>
      <w:tr w14:paraId="1831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F4C382C">
            <w:pPr>
              <w:jc w:val="center"/>
              <w:textAlignment w:val="center"/>
              <w:rPr>
                <w:rFonts w:eastAsia="宋体"/>
                <w:color w:val="000000"/>
                <w:lang w:val="en-US" w:eastAsia="zh-CN" w:bidi="ar"/>
              </w:rPr>
            </w:pPr>
            <w:r>
              <w:rPr>
                <w:rFonts w:eastAsia="宋体"/>
                <w:color w:val="000000"/>
                <w:lang w:val="en-US" w:eastAsia="zh-CN" w:bidi="ar"/>
              </w:rPr>
              <w:t>C1=CC=C(C=C1)CCO</w:t>
            </w:r>
          </w:p>
        </w:tc>
        <w:tc>
          <w:tcPr>
            <w:tcW w:w="3705" w:type="dxa"/>
            <w:tcBorders>
              <w:top w:val="nil"/>
              <w:left w:val="nil"/>
              <w:bottom w:val="nil"/>
              <w:right w:val="nil"/>
            </w:tcBorders>
            <w:vAlign w:val="center"/>
          </w:tcPr>
          <w:p w14:paraId="6A13C806">
            <w:pPr>
              <w:jc w:val="center"/>
              <w:textAlignment w:val="center"/>
              <w:rPr>
                <w:rFonts w:eastAsia="宋体"/>
                <w:color w:val="000000"/>
                <w:lang w:val="en-US" w:eastAsia="zh-CN" w:bidi="ar"/>
              </w:rPr>
            </w:pPr>
            <w:r>
              <w:rPr>
                <w:rFonts w:eastAsia="宋体"/>
                <w:color w:val="000000"/>
                <w:lang w:val="en-US" w:eastAsia="zh-CN" w:bidi="ar"/>
              </w:rPr>
              <w:t>2-Phenylethan-1-ol</w:t>
            </w:r>
          </w:p>
        </w:tc>
        <w:tc>
          <w:tcPr>
            <w:tcW w:w="2066" w:type="dxa"/>
            <w:tcBorders>
              <w:top w:val="nil"/>
              <w:left w:val="nil"/>
              <w:bottom w:val="nil"/>
              <w:right w:val="nil"/>
            </w:tcBorders>
            <w:vAlign w:val="center"/>
          </w:tcPr>
          <w:p w14:paraId="13ED786E">
            <w:pPr>
              <w:jc w:val="center"/>
              <w:textAlignment w:val="center"/>
              <w:rPr>
                <w:rFonts w:eastAsia="宋体"/>
                <w:color w:val="000000"/>
                <w:lang w:val="en-US" w:eastAsia="zh-CN" w:bidi="ar"/>
              </w:rPr>
            </w:pPr>
            <w:r>
              <w:rPr>
                <w:rFonts w:eastAsia="宋体"/>
                <w:color w:val="000000"/>
                <w:lang w:val="en-US" w:eastAsia="zh-CN" w:bidi="ar"/>
              </w:rPr>
              <w:t>-0.557695568</w:t>
            </w:r>
          </w:p>
        </w:tc>
      </w:tr>
      <w:tr w14:paraId="106A2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BFE7FDB">
            <w:pPr>
              <w:jc w:val="center"/>
              <w:textAlignment w:val="center"/>
              <w:rPr>
                <w:rFonts w:eastAsia="宋体"/>
                <w:color w:val="000000"/>
                <w:lang w:val="en-US" w:eastAsia="zh-CN" w:bidi="ar"/>
              </w:rPr>
            </w:pPr>
            <w:r>
              <w:rPr>
                <w:rFonts w:eastAsia="宋体"/>
                <w:color w:val="000000"/>
                <w:lang w:val="en-US" w:eastAsia="zh-CN" w:bidi="ar"/>
              </w:rPr>
              <w:t>C=CC1=CC=CC=C1</w:t>
            </w:r>
          </w:p>
        </w:tc>
        <w:tc>
          <w:tcPr>
            <w:tcW w:w="3705" w:type="dxa"/>
            <w:tcBorders>
              <w:top w:val="nil"/>
              <w:left w:val="nil"/>
              <w:bottom w:val="nil"/>
              <w:right w:val="nil"/>
            </w:tcBorders>
            <w:vAlign w:val="center"/>
          </w:tcPr>
          <w:p w14:paraId="7D7BC81A">
            <w:pPr>
              <w:jc w:val="center"/>
              <w:textAlignment w:val="center"/>
              <w:rPr>
                <w:rFonts w:eastAsia="宋体"/>
                <w:color w:val="000000"/>
                <w:lang w:val="en-US" w:eastAsia="zh-CN" w:bidi="ar"/>
              </w:rPr>
            </w:pPr>
            <w:r>
              <w:rPr>
                <w:rFonts w:eastAsia="宋体"/>
                <w:color w:val="000000"/>
                <w:lang w:val="en-US" w:eastAsia="zh-CN" w:bidi="ar"/>
              </w:rPr>
              <w:t>phenylethene</w:t>
            </w:r>
          </w:p>
        </w:tc>
        <w:tc>
          <w:tcPr>
            <w:tcW w:w="2066" w:type="dxa"/>
            <w:tcBorders>
              <w:top w:val="nil"/>
              <w:left w:val="nil"/>
              <w:bottom w:val="nil"/>
              <w:right w:val="nil"/>
            </w:tcBorders>
            <w:vAlign w:val="center"/>
          </w:tcPr>
          <w:p w14:paraId="10B87B98">
            <w:pPr>
              <w:jc w:val="center"/>
              <w:textAlignment w:val="center"/>
              <w:rPr>
                <w:rFonts w:eastAsia="宋体"/>
                <w:color w:val="000000"/>
                <w:lang w:val="en-US" w:eastAsia="zh-CN" w:bidi="ar"/>
              </w:rPr>
            </w:pPr>
            <w:r>
              <w:rPr>
                <w:rFonts w:eastAsia="宋体"/>
                <w:color w:val="000000"/>
                <w:lang w:val="en-US" w:eastAsia="zh-CN" w:bidi="ar"/>
              </w:rPr>
              <w:t>-3.361465693</w:t>
            </w:r>
          </w:p>
        </w:tc>
      </w:tr>
      <w:tr w14:paraId="320DB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3E5624D">
            <w:pPr>
              <w:jc w:val="center"/>
              <w:textAlignment w:val="center"/>
              <w:rPr>
                <w:rFonts w:eastAsia="宋体"/>
                <w:color w:val="000000"/>
                <w:lang w:val="en-US" w:eastAsia="zh-CN" w:bidi="ar"/>
              </w:rPr>
            </w:pPr>
            <w:r>
              <w:rPr>
                <w:rFonts w:eastAsia="宋体"/>
                <w:color w:val="000000"/>
                <w:lang w:val="en-US" w:eastAsia="zh-CN" w:bidi="ar"/>
              </w:rPr>
              <w:t>CC1(CCC(CC1)C(C)(C)O)O</w:t>
            </w:r>
          </w:p>
        </w:tc>
        <w:tc>
          <w:tcPr>
            <w:tcW w:w="3705" w:type="dxa"/>
            <w:tcBorders>
              <w:top w:val="nil"/>
              <w:left w:val="nil"/>
              <w:bottom w:val="nil"/>
              <w:right w:val="nil"/>
            </w:tcBorders>
            <w:vAlign w:val="center"/>
          </w:tcPr>
          <w:p w14:paraId="21F902C2">
            <w:pPr>
              <w:jc w:val="center"/>
              <w:textAlignment w:val="center"/>
              <w:rPr>
                <w:rFonts w:eastAsia="宋体"/>
                <w:color w:val="000000"/>
                <w:lang w:val="en-US" w:eastAsia="zh-CN" w:bidi="ar"/>
              </w:rPr>
            </w:pPr>
            <w:r>
              <w:rPr>
                <w:rFonts w:eastAsia="宋体"/>
                <w:color w:val="000000"/>
                <w:lang w:val="en-US" w:eastAsia="zh-CN" w:bidi="ar"/>
              </w:rPr>
              <w:t>2,2,6-Trimethylcyclohexane-1,3-diol</w:t>
            </w:r>
          </w:p>
        </w:tc>
        <w:tc>
          <w:tcPr>
            <w:tcW w:w="2066" w:type="dxa"/>
            <w:tcBorders>
              <w:top w:val="nil"/>
              <w:left w:val="nil"/>
              <w:bottom w:val="nil"/>
              <w:right w:val="nil"/>
            </w:tcBorders>
            <w:vAlign w:val="center"/>
          </w:tcPr>
          <w:p w14:paraId="68EB9DB2">
            <w:pPr>
              <w:jc w:val="center"/>
              <w:textAlignment w:val="center"/>
              <w:rPr>
                <w:rFonts w:eastAsia="宋体"/>
                <w:color w:val="000000"/>
                <w:lang w:val="en-US" w:eastAsia="zh-CN" w:bidi="ar"/>
              </w:rPr>
            </w:pPr>
            <w:r>
              <w:rPr>
                <w:rFonts w:eastAsia="宋体"/>
                <w:color w:val="000000"/>
                <w:lang w:val="en-US" w:eastAsia="zh-CN" w:bidi="ar"/>
              </w:rPr>
              <w:t>0.0296384692192078</w:t>
            </w:r>
          </w:p>
        </w:tc>
      </w:tr>
      <w:tr w14:paraId="23C6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2715E0B">
            <w:pPr>
              <w:jc w:val="center"/>
              <w:textAlignment w:val="center"/>
              <w:rPr>
                <w:rFonts w:eastAsia="宋体"/>
                <w:color w:val="000000"/>
                <w:lang w:eastAsia="zh-CN" w:bidi="ar"/>
              </w:rPr>
            </w:pPr>
            <w:r>
              <w:rPr>
                <w:rFonts w:eastAsia="宋体"/>
                <w:color w:val="000000"/>
                <w:lang w:eastAsia="zh-CN" w:bidi="ar"/>
              </w:rPr>
              <w:t>CC1=CCC(=C(C)C)CC1</w:t>
            </w:r>
          </w:p>
        </w:tc>
        <w:tc>
          <w:tcPr>
            <w:tcW w:w="3705" w:type="dxa"/>
            <w:tcBorders>
              <w:top w:val="nil"/>
              <w:left w:val="nil"/>
              <w:bottom w:val="nil"/>
              <w:right w:val="nil"/>
            </w:tcBorders>
            <w:vAlign w:val="center"/>
          </w:tcPr>
          <w:p w14:paraId="6231BBDD">
            <w:pPr>
              <w:jc w:val="center"/>
              <w:textAlignment w:val="center"/>
              <w:rPr>
                <w:rFonts w:eastAsia="宋体"/>
                <w:color w:val="000000"/>
                <w:lang w:val="en-US" w:eastAsia="zh-CN" w:bidi="ar"/>
              </w:rPr>
            </w:pPr>
            <w:r>
              <w:rPr>
                <w:rFonts w:eastAsia="宋体"/>
                <w:color w:val="000000"/>
                <w:lang w:val="en-US" w:eastAsia="zh-CN" w:bidi="ar"/>
              </w:rPr>
              <w:t>1,5,5-Trimethylcyclohex-1-ene</w:t>
            </w:r>
          </w:p>
        </w:tc>
        <w:tc>
          <w:tcPr>
            <w:tcW w:w="2066" w:type="dxa"/>
            <w:tcBorders>
              <w:top w:val="nil"/>
              <w:left w:val="nil"/>
              <w:bottom w:val="nil"/>
              <w:right w:val="nil"/>
            </w:tcBorders>
            <w:vAlign w:val="center"/>
          </w:tcPr>
          <w:p w14:paraId="2900EE65">
            <w:pPr>
              <w:jc w:val="center"/>
              <w:textAlignment w:val="center"/>
              <w:rPr>
                <w:rFonts w:eastAsia="宋体"/>
                <w:color w:val="000000"/>
                <w:lang w:val="en-US" w:eastAsia="zh-CN" w:bidi="ar"/>
              </w:rPr>
            </w:pPr>
            <w:r>
              <w:rPr>
                <w:rFonts w:eastAsia="宋体"/>
                <w:color w:val="000000"/>
                <w:lang w:val="en-US" w:eastAsia="zh-CN" w:bidi="ar"/>
              </w:rPr>
              <w:t>-0.362371325</w:t>
            </w:r>
          </w:p>
        </w:tc>
      </w:tr>
      <w:tr w14:paraId="236C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BBAC466">
            <w:pPr>
              <w:jc w:val="center"/>
              <w:textAlignment w:val="center"/>
              <w:rPr>
                <w:rFonts w:eastAsia="宋体"/>
                <w:color w:val="000000"/>
                <w:lang w:val="en-US" w:eastAsia="zh-CN" w:bidi="ar"/>
              </w:rPr>
            </w:pPr>
            <w:r>
              <w:rPr>
                <w:rFonts w:eastAsia="宋体"/>
                <w:color w:val="000000"/>
                <w:lang w:val="en-US" w:eastAsia="zh-CN" w:bidi="ar"/>
              </w:rPr>
              <w:t>CC(=O)OC(C)(C)C</w:t>
            </w:r>
          </w:p>
        </w:tc>
        <w:tc>
          <w:tcPr>
            <w:tcW w:w="3705" w:type="dxa"/>
            <w:tcBorders>
              <w:top w:val="nil"/>
              <w:left w:val="nil"/>
              <w:bottom w:val="nil"/>
              <w:right w:val="nil"/>
            </w:tcBorders>
            <w:vAlign w:val="center"/>
          </w:tcPr>
          <w:p w14:paraId="170D22E5">
            <w:pPr>
              <w:jc w:val="center"/>
              <w:textAlignment w:val="center"/>
              <w:rPr>
                <w:rFonts w:eastAsia="宋体"/>
                <w:color w:val="000000"/>
                <w:lang w:val="en-US" w:eastAsia="zh-CN" w:bidi="ar"/>
              </w:rPr>
            </w:pPr>
            <w:r>
              <w:rPr>
                <w:rFonts w:eastAsia="宋体"/>
                <w:color w:val="000000"/>
                <w:lang w:val="en-US" w:eastAsia="zh-CN" w:bidi="ar"/>
              </w:rPr>
              <w:t>tert-Butyl acetate</w:t>
            </w:r>
          </w:p>
        </w:tc>
        <w:tc>
          <w:tcPr>
            <w:tcW w:w="2066" w:type="dxa"/>
            <w:tcBorders>
              <w:top w:val="nil"/>
              <w:left w:val="nil"/>
              <w:bottom w:val="nil"/>
              <w:right w:val="nil"/>
            </w:tcBorders>
            <w:vAlign w:val="center"/>
          </w:tcPr>
          <w:p w14:paraId="6E007A9D">
            <w:pPr>
              <w:jc w:val="center"/>
              <w:textAlignment w:val="center"/>
              <w:rPr>
                <w:rFonts w:eastAsia="宋体"/>
                <w:color w:val="000000"/>
                <w:lang w:val="en-US" w:eastAsia="zh-CN" w:bidi="ar"/>
              </w:rPr>
            </w:pPr>
            <w:r>
              <w:rPr>
                <w:rFonts w:eastAsia="宋体"/>
                <w:color w:val="000000"/>
                <w:lang w:val="en-US" w:eastAsia="zh-CN" w:bidi="ar"/>
              </w:rPr>
              <w:t>-0.238334984</w:t>
            </w:r>
          </w:p>
        </w:tc>
      </w:tr>
      <w:tr w14:paraId="3CBE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F30696E">
            <w:pPr>
              <w:jc w:val="center"/>
              <w:textAlignment w:val="center"/>
              <w:rPr>
                <w:rFonts w:eastAsia="宋体"/>
                <w:color w:val="000000"/>
                <w:lang w:val="en-US" w:eastAsia="zh-CN" w:bidi="ar"/>
              </w:rPr>
            </w:pPr>
            <w:r>
              <w:rPr>
                <w:rFonts w:eastAsia="宋体"/>
                <w:color w:val="000000"/>
                <w:lang w:val="en-US" w:eastAsia="zh-CN" w:bidi="ar"/>
              </w:rPr>
              <w:t>CC(C)(C)O</w:t>
            </w:r>
          </w:p>
        </w:tc>
        <w:tc>
          <w:tcPr>
            <w:tcW w:w="3705" w:type="dxa"/>
            <w:tcBorders>
              <w:top w:val="nil"/>
              <w:left w:val="nil"/>
              <w:bottom w:val="nil"/>
              <w:right w:val="nil"/>
            </w:tcBorders>
            <w:vAlign w:val="center"/>
          </w:tcPr>
          <w:p w14:paraId="1F496872">
            <w:pPr>
              <w:jc w:val="center"/>
              <w:textAlignment w:val="center"/>
              <w:rPr>
                <w:rFonts w:eastAsia="宋体"/>
                <w:color w:val="000000"/>
                <w:lang w:val="en-US" w:eastAsia="zh-CN" w:bidi="ar"/>
              </w:rPr>
            </w:pPr>
            <w:r>
              <w:rPr>
                <w:rFonts w:eastAsia="宋体"/>
                <w:color w:val="000000"/>
                <w:lang w:val="en-US" w:eastAsia="zh-CN" w:bidi="ar"/>
              </w:rPr>
              <w:t>2-Methylpropan-2-ol</w:t>
            </w:r>
          </w:p>
        </w:tc>
        <w:tc>
          <w:tcPr>
            <w:tcW w:w="2066" w:type="dxa"/>
            <w:tcBorders>
              <w:top w:val="nil"/>
              <w:left w:val="nil"/>
              <w:bottom w:val="nil"/>
              <w:right w:val="nil"/>
            </w:tcBorders>
            <w:vAlign w:val="center"/>
          </w:tcPr>
          <w:p w14:paraId="5E389BD4">
            <w:pPr>
              <w:jc w:val="center"/>
              <w:textAlignment w:val="center"/>
              <w:rPr>
                <w:rFonts w:eastAsia="宋体"/>
                <w:color w:val="000000"/>
                <w:lang w:val="en-US" w:eastAsia="zh-CN" w:bidi="ar"/>
              </w:rPr>
            </w:pPr>
            <w:r>
              <w:rPr>
                <w:rFonts w:eastAsia="宋体"/>
                <w:color w:val="000000"/>
                <w:lang w:val="en-US" w:eastAsia="zh-CN" w:bidi="ar"/>
              </w:rPr>
              <w:t>-0.230205178</w:t>
            </w:r>
          </w:p>
        </w:tc>
      </w:tr>
      <w:tr w14:paraId="4B6BB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57B07EE">
            <w:pPr>
              <w:jc w:val="center"/>
              <w:textAlignment w:val="center"/>
              <w:rPr>
                <w:rFonts w:eastAsia="宋体"/>
                <w:color w:val="000000"/>
                <w:lang w:val="en-US" w:eastAsia="zh-CN" w:bidi="ar"/>
              </w:rPr>
            </w:pPr>
            <w:r>
              <w:rPr>
                <w:rFonts w:eastAsia="宋体"/>
                <w:color w:val="000000"/>
                <w:lang w:val="en-US" w:eastAsia="zh-CN" w:bidi="ar"/>
              </w:rPr>
              <w:t>CC(C)(C)N</w:t>
            </w:r>
          </w:p>
        </w:tc>
        <w:tc>
          <w:tcPr>
            <w:tcW w:w="3705" w:type="dxa"/>
            <w:tcBorders>
              <w:top w:val="nil"/>
              <w:left w:val="nil"/>
              <w:bottom w:val="nil"/>
              <w:right w:val="nil"/>
            </w:tcBorders>
            <w:vAlign w:val="center"/>
          </w:tcPr>
          <w:p w14:paraId="5BEBEDA8">
            <w:pPr>
              <w:jc w:val="center"/>
              <w:textAlignment w:val="center"/>
              <w:rPr>
                <w:rFonts w:eastAsia="宋体"/>
                <w:color w:val="000000"/>
                <w:lang w:val="en-US" w:eastAsia="zh-CN" w:bidi="ar"/>
              </w:rPr>
            </w:pPr>
            <w:r>
              <w:rPr>
                <w:rFonts w:eastAsia="宋体"/>
                <w:color w:val="000000"/>
                <w:lang w:val="en-US" w:eastAsia="zh-CN" w:bidi="ar"/>
              </w:rPr>
              <w:t>2-Methylpropan-2-amine</w:t>
            </w:r>
          </w:p>
        </w:tc>
        <w:tc>
          <w:tcPr>
            <w:tcW w:w="2066" w:type="dxa"/>
            <w:tcBorders>
              <w:top w:val="nil"/>
              <w:left w:val="nil"/>
              <w:bottom w:val="nil"/>
              <w:right w:val="nil"/>
            </w:tcBorders>
            <w:vAlign w:val="center"/>
          </w:tcPr>
          <w:p w14:paraId="050928B7">
            <w:pPr>
              <w:jc w:val="center"/>
              <w:textAlignment w:val="center"/>
              <w:rPr>
                <w:rFonts w:eastAsia="宋体"/>
                <w:color w:val="000000"/>
                <w:lang w:val="en-US" w:eastAsia="zh-CN" w:bidi="ar"/>
              </w:rPr>
            </w:pPr>
            <w:r>
              <w:rPr>
                <w:rFonts w:eastAsia="宋体"/>
                <w:color w:val="000000"/>
                <w:lang w:val="en-US" w:eastAsia="zh-CN" w:bidi="ar"/>
              </w:rPr>
              <w:t>-0.292283386</w:t>
            </w:r>
          </w:p>
        </w:tc>
      </w:tr>
      <w:tr w14:paraId="61F0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D5C050F">
            <w:pPr>
              <w:jc w:val="center"/>
              <w:textAlignment w:val="center"/>
              <w:rPr>
                <w:rFonts w:eastAsia="宋体"/>
                <w:color w:val="000000"/>
                <w:lang w:eastAsia="zh-CN" w:bidi="ar"/>
              </w:rPr>
            </w:pPr>
            <w:r>
              <w:rPr>
                <w:rFonts w:eastAsia="宋体"/>
                <w:color w:val="000000"/>
                <w:lang w:eastAsia="zh-CN" w:bidi="ar"/>
              </w:rPr>
              <w:t>CC(C)(C)C1=CC=CC=C1</w:t>
            </w:r>
          </w:p>
        </w:tc>
        <w:tc>
          <w:tcPr>
            <w:tcW w:w="3705" w:type="dxa"/>
            <w:tcBorders>
              <w:top w:val="nil"/>
              <w:left w:val="nil"/>
              <w:bottom w:val="nil"/>
              <w:right w:val="nil"/>
            </w:tcBorders>
            <w:vAlign w:val="center"/>
          </w:tcPr>
          <w:p w14:paraId="4E3B0AE2">
            <w:pPr>
              <w:jc w:val="center"/>
              <w:textAlignment w:val="center"/>
              <w:rPr>
                <w:rFonts w:eastAsia="宋体"/>
                <w:color w:val="000000"/>
                <w:lang w:val="en-US" w:eastAsia="zh-CN" w:bidi="ar"/>
              </w:rPr>
            </w:pPr>
            <w:r>
              <w:rPr>
                <w:rFonts w:eastAsia="宋体"/>
                <w:color w:val="000000"/>
                <w:lang w:val="en-US" w:eastAsia="zh-CN" w:bidi="ar"/>
              </w:rPr>
              <w:t>tert-Butylbenzene</w:t>
            </w:r>
          </w:p>
        </w:tc>
        <w:tc>
          <w:tcPr>
            <w:tcW w:w="2066" w:type="dxa"/>
            <w:tcBorders>
              <w:top w:val="nil"/>
              <w:left w:val="nil"/>
              <w:bottom w:val="nil"/>
              <w:right w:val="nil"/>
            </w:tcBorders>
            <w:vAlign w:val="center"/>
          </w:tcPr>
          <w:p w14:paraId="4A1D5273">
            <w:pPr>
              <w:jc w:val="center"/>
              <w:textAlignment w:val="center"/>
              <w:rPr>
                <w:rFonts w:eastAsia="宋体"/>
                <w:color w:val="000000"/>
                <w:lang w:val="en-US" w:eastAsia="zh-CN" w:bidi="ar"/>
              </w:rPr>
            </w:pPr>
            <w:r>
              <w:rPr>
                <w:rFonts w:eastAsia="宋体"/>
                <w:color w:val="000000"/>
                <w:lang w:val="en-US" w:eastAsia="zh-CN" w:bidi="ar"/>
              </w:rPr>
              <w:t>-0.385310769</w:t>
            </w:r>
          </w:p>
        </w:tc>
      </w:tr>
      <w:tr w14:paraId="1371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E94BB07">
            <w:pPr>
              <w:jc w:val="center"/>
              <w:textAlignment w:val="center"/>
              <w:rPr>
                <w:rFonts w:eastAsia="宋体"/>
                <w:color w:val="000000"/>
                <w:lang w:val="en-US" w:eastAsia="zh-CN" w:bidi="ar"/>
              </w:rPr>
            </w:pPr>
            <w:r>
              <w:rPr>
                <w:rFonts w:eastAsia="宋体"/>
                <w:color w:val="000000"/>
                <w:lang w:val="en-US" w:eastAsia="zh-CN" w:bidi="ar"/>
              </w:rPr>
              <w:t>C(COCCOCCOCCO)O</w:t>
            </w:r>
          </w:p>
        </w:tc>
        <w:tc>
          <w:tcPr>
            <w:tcW w:w="3705" w:type="dxa"/>
            <w:tcBorders>
              <w:top w:val="nil"/>
              <w:left w:val="nil"/>
              <w:bottom w:val="nil"/>
              <w:right w:val="nil"/>
            </w:tcBorders>
            <w:vAlign w:val="center"/>
          </w:tcPr>
          <w:p w14:paraId="5AD7F107">
            <w:pPr>
              <w:jc w:val="center"/>
              <w:textAlignment w:val="center"/>
              <w:rPr>
                <w:rFonts w:eastAsia="宋体"/>
                <w:color w:val="000000"/>
                <w:lang w:val="en-US" w:eastAsia="zh-CN" w:bidi="ar"/>
              </w:rPr>
            </w:pPr>
            <w:r>
              <w:rPr>
                <w:rFonts w:eastAsia="宋体"/>
                <w:color w:val="000000"/>
                <w:lang w:val="en-US" w:eastAsia="zh-CN" w:bidi="ar"/>
              </w:rPr>
              <w:t>2-[2-[2-(2-(hydroxymethoxy)ethoxy)ethoxy]ethoxy]ethanol</w:t>
            </w:r>
          </w:p>
        </w:tc>
        <w:tc>
          <w:tcPr>
            <w:tcW w:w="2066" w:type="dxa"/>
            <w:tcBorders>
              <w:top w:val="nil"/>
              <w:left w:val="nil"/>
              <w:bottom w:val="nil"/>
              <w:right w:val="nil"/>
            </w:tcBorders>
            <w:vAlign w:val="center"/>
          </w:tcPr>
          <w:p w14:paraId="2946928E">
            <w:pPr>
              <w:jc w:val="center"/>
              <w:textAlignment w:val="center"/>
              <w:rPr>
                <w:rFonts w:eastAsia="宋体"/>
                <w:color w:val="000000"/>
                <w:lang w:val="en-US" w:eastAsia="zh-CN" w:bidi="ar"/>
              </w:rPr>
            </w:pPr>
            <w:r>
              <w:rPr>
                <w:rFonts w:eastAsia="宋体"/>
                <w:color w:val="000000"/>
                <w:lang w:val="en-US" w:eastAsia="zh-CN" w:bidi="ar"/>
              </w:rPr>
              <w:t>0.0376351475715637</w:t>
            </w:r>
          </w:p>
        </w:tc>
      </w:tr>
      <w:tr w14:paraId="4519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3DE9155">
            <w:pPr>
              <w:jc w:val="center"/>
              <w:textAlignment w:val="center"/>
              <w:rPr>
                <w:rFonts w:eastAsia="宋体"/>
                <w:color w:val="000000"/>
                <w:lang w:val="en-US" w:eastAsia="zh-CN" w:bidi="ar"/>
              </w:rPr>
            </w:pPr>
            <w:r>
              <w:rPr>
                <w:rFonts w:eastAsia="宋体"/>
                <w:color w:val="000000"/>
                <w:lang w:val="en-US" w:eastAsia="zh-CN" w:bidi="ar"/>
              </w:rPr>
              <w:t>C1CC(OC1)CO</w:t>
            </w:r>
          </w:p>
        </w:tc>
        <w:tc>
          <w:tcPr>
            <w:tcW w:w="3705" w:type="dxa"/>
            <w:tcBorders>
              <w:top w:val="nil"/>
              <w:left w:val="nil"/>
              <w:bottom w:val="nil"/>
              <w:right w:val="nil"/>
            </w:tcBorders>
            <w:vAlign w:val="center"/>
          </w:tcPr>
          <w:p w14:paraId="3C7A60DE">
            <w:pPr>
              <w:jc w:val="center"/>
              <w:textAlignment w:val="center"/>
              <w:rPr>
                <w:rFonts w:eastAsia="宋体"/>
                <w:color w:val="000000"/>
                <w:lang w:val="en-US" w:eastAsia="zh-CN" w:bidi="ar"/>
              </w:rPr>
            </w:pPr>
            <w:r>
              <w:rPr>
                <w:rFonts w:eastAsia="宋体"/>
                <w:color w:val="000000"/>
                <w:lang w:val="en-US" w:eastAsia="zh-CN" w:bidi="ar"/>
              </w:rPr>
              <w:t>2-(Oxolan-2-yl)ethan-1-ol</w:t>
            </w:r>
          </w:p>
        </w:tc>
        <w:tc>
          <w:tcPr>
            <w:tcW w:w="2066" w:type="dxa"/>
            <w:tcBorders>
              <w:top w:val="nil"/>
              <w:left w:val="nil"/>
              <w:bottom w:val="nil"/>
              <w:right w:val="nil"/>
            </w:tcBorders>
            <w:vAlign w:val="center"/>
          </w:tcPr>
          <w:p w14:paraId="3DE2E935">
            <w:pPr>
              <w:jc w:val="center"/>
              <w:textAlignment w:val="center"/>
              <w:rPr>
                <w:rFonts w:eastAsia="宋体"/>
                <w:color w:val="000000"/>
                <w:lang w:val="en-US" w:eastAsia="zh-CN" w:bidi="ar"/>
              </w:rPr>
            </w:pPr>
            <w:r>
              <w:rPr>
                <w:rFonts w:eastAsia="宋体"/>
                <w:color w:val="000000"/>
                <w:lang w:val="en-US" w:eastAsia="zh-CN" w:bidi="ar"/>
              </w:rPr>
              <w:t>-0.026587903</w:t>
            </w:r>
          </w:p>
        </w:tc>
      </w:tr>
      <w:tr w14:paraId="3FE92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D162D11">
            <w:pPr>
              <w:jc w:val="center"/>
              <w:textAlignment w:val="center"/>
              <w:rPr>
                <w:rFonts w:eastAsia="宋体"/>
                <w:color w:val="000000"/>
                <w:lang w:val="en-US" w:eastAsia="zh-CN" w:bidi="ar"/>
              </w:rPr>
            </w:pPr>
            <w:r>
              <w:rPr>
                <w:rFonts w:eastAsia="宋体"/>
                <w:color w:val="000000"/>
                <w:lang w:val="en-US" w:eastAsia="zh-CN" w:bidi="ar"/>
              </w:rPr>
              <w:t>C1CCOC1</w:t>
            </w:r>
          </w:p>
        </w:tc>
        <w:tc>
          <w:tcPr>
            <w:tcW w:w="3705" w:type="dxa"/>
            <w:tcBorders>
              <w:top w:val="nil"/>
              <w:left w:val="nil"/>
              <w:bottom w:val="nil"/>
              <w:right w:val="nil"/>
            </w:tcBorders>
            <w:vAlign w:val="center"/>
          </w:tcPr>
          <w:p w14:paraId="56CBE274">
            <w:pPr>
              <w:jc w:val="center"/>
              <w:textAlignment w:val="center"/>
              <w:rPr>
                <w:rFonts w:eastAsia="宋体"/>
                <w:color w:val="000000"/>
                <w:lang w:val="en-US" w:eastAsia="zh-CN" w:bidi="ar"/>
              </w:rPr>
            </w:pPr>
            <w:r>
              <w:rPr>
                <w:rFonts w:eastAsia="宋体"/>
                <w:color w:val="000000"/>
                <w:lang w:val="en-US" w:eastAsia="zh-CN" w:bidi="ar"/>
              </w:rPr>
              <w:t>1,3-epoxypropane</w:t>
            </w:r>
          </w:p>
        </w:tc>
        <w:tc>
          <w:tcPr>
            <w:tcW w:w="2066" w:type="dxa"/>
            <w:tcBorders>
              <w:top w:val="nil"/>
              <w:left w:val="nil"/>
              <w:bottom w:val="nil"/>
              <w:right w:val="nil"/>
            </w:tcBorders>
            <w:vAlign w:val="center"/>
          </w:tcPr>
          <w:p w14:paraId="66BB70F4">
            <w:pPr>
              <w:jc w:val="center"/>
              <w:textAlignment w:val="center"/>
              <w:rPr>
                <w:rFonts w:eastAsia="宋体"/>
                <w:color w:val="000000"/>
                <w:lang w:val="en-US" w:eastAsia="zh-CN" w:bidi="ar"/>
              </w:rPr>
            </w:pPr>
            <w:r>
              <w:rPr>
                <w:rFonts w:eastAsia="宋体"/>
                <w:color w:val="000000"/>
                <w:lang w:val="en-US" w:eastAsia="zh-CN" w:bidi="ar"/>
              </w:rPr>
              <w:t>-0.479413509</w:t>
            </w:r>
          </w:p>
        </w:tc>
      </w:tr>
      <w:tr w14:paraId="0756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DAF4696">
            <w:pPr>
              <w:jc w:val="center"/>
              <w:textAlignment w:val="center"/>
              <w:rPr>
                <w:rFonts w:eastAsia="宋体"/>
                <w:color w:val="000000"/>
                <w:lang w:val="en-US" w:eastAsia="zh-CN" w:bidi="ar"/>
              </w:rPr>
            </w:pPr>
            <w:r>
              <w:rPr>
                <w:rFonts w:eastAsia="宋体"/>
                <w:color w:val="000000"/>
                <w:lang w:val="en-US" w:eastAsia="zh-CN" w:bidi="ar"/>
              </w:rPr>
              <w:t>C1CCOCC1</w:t>
            </w:r>
          </w:p>
        </w:tc>
        <w:tc>
          <w:tcPr>
            <w:tcW w:w="3705" w:type="dxa"/>
            <w:tcBorders>
              <w:top w:val="nil"/>
              <w:left w:val="nil"/>
              <w:bottom w:val="nil"/>
              <w:right w:val="nil"/>
            </w:tcBorders>
            <w:vAlign w:val="center"/>
          </w:tcPr>
          <w:p w14:paraId="7833CA7F">
            <w:pPr>
              <w:jc w:val="center"/>
              <w:textAlignment w:val="center"/>
              <w:rPr>
                <w:rFonts w:eastAsia="宋体"/>
                <w:color w:val="000000"/>
                <w:lang w:val="en-US" w:eastAsia="zh-CN" w:bidi="ar"/>
              </w:rPr>
            </w:pPr>
            <w:r>
              <w:rPr>
                <w:rFonts w:eastAsia="宋体"/>
                <w:color w:val="000000"/>
                <w:lang w:val="en-US" w:eastAsia="zh-CN" w:bidi="ar"/>
              </w:rPr>
              <w:t>1,4-Dioxane</w:t>
            </w:r>
          </w:p>
        </w:tc>
        <w:tc>
          <w:tcPr>
            <w:tcW w:w="2066" w:type="dxa"/>
            <w:tcBorders>
              <w:top w:val="nil"/>
              <w:left w:val="nil"/>
              <w:bottom w:val="nil"/>
              <w:right w:val="nil"/>
            </w:tcBorders>
            <w:vAlign w:val="center"/>
          </w:tcPr>
          <w:p w14:paraId="75EC5A74">
            <w:pPr>
              <w:jc w:val="center"/>
              <w:textAlignment w:val="center"/>
              <w:rPr>
                <w:rFonts w:eastAsia="宋体"/>
                <w:color w:val="000000"/>
                <w:lang w:val="en-US" w:eastAsia="zh-CN" w:bidi="ar"/>
              </w:rPr>
            </w:pPr>
            <w:r>
              <w:rPr>
                <w:rFonts w:eastAsia="宋体"/>
                <w:color w:val="000000"/>
                <w:lang w:val="en-US" w:eastAsia="zh-CN" w:bidi="ar"/>
              </w:rPr>
              <w:t>0.0490451455116272</w:t>
            </w:r>
          </w:p>
        </w:tc>
      </w:tr>
      <w:tr w14:paraId="1AB20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E92754F">
            <w:pPr>
              <w:jc w:val="center"/>
              <w:textAlignment w:val="center"/>
              <w:rPr>
                <w:rFonts w:eastAsia="宋体"/>
                <w:color w:val="000000"/>
                <w:lang w:eastAsia="zh-CN" w:bidi="ar"/>
              </w:rPr>
            </w:pPr>
            <w:r>
              <w:rPr>
                <w:rFonts w:eastAsia="宋体"/>
                <w:color w:val="000000"/>
                <w:lang w:eastAsia="zh-CN" w:bidi="ar"/>
              </w:rPr>
              <w:t>C1CCC2=CC=CC=C2C1</w:t>
            </w:r>
          </w:p>
        </w:tc>
        <w:tc>
          <w:tcPr>
            <w:tcW w:w="3705" w:type="dxa"/>
            <w:tcBorders>
              <w:top w:val="nil"/>
              <w:left w:val="nil"/>
              <w:bottom w:val="nil"/>
              <w:right w:val="nil"/>
            </w:tcBorders>
            <w:vAlign w:val="center"/>
          </w:tcPr>
          <w:p w14:paraId="43AB2613">
            <w:pPr>
              <w:jc w:val="center"/>
              <w:textAlignment w:val="center"/>
              <w:rPr>
                <w:rFonts w:eastAsia="宋体"/>
                <w:color w:val="000000"/>
                <w:lang w:val="en-US" w:eastAsia="zh-CN" w:bidi="ar"/>
              </w:rPr>
            </w:pPr>
            <w:r>
              <w:rPr>
                <w:rFonts w:eastAsia="宋体"/>
                <w:color w:val="000000"/>
                <w:lang w:val="en-US" w:eastAsia="zh-CN" w:bidi="ar"/>
              </w:rPr>
              <w:t>1,2,3,4-Tetrahydronaphthalene</w:t>
            </w:r>
          </w:p>
        </w:tc>
        <w:tc>
          <w:tcPr>
            <w:tcW w:w="2066" w:type="dxa"/>
            <w:tcBorders>
              <w:top w:val="nil"/>
              <w:left w:val="nil"/>
              <w:bottom w:val="nil"/>
              <w:right w:val="nil"/>
            </w:tcBorders>
            <w:vAlign w:val="center"/>
          </w:tcPr>
          <w:p w14:paraId="17E08098">
            <w:pPr>
              <w:jc w:val="center"/>
              <w:textAlignment w:val="center"/>
              <w:rPr>
                <w:rFonts w:eastAsia="宋体"/>
                <w:color w:val="000000"/>
                <w:lang w:val="en-US" w:eastAsia="zh-CN" w:bidi="ar"/>
              </w:rPr>
            </w:pPr>
            <w:r>
              <w:rPr>
                <w:rFonts w:eastAsia="宋体"/>
                <w:color w:val="000000"/>
                <w:lang w:val="en-US" w:eastAsia="zh-CN" w:bidi="ar"/>
              </w:rPr>
              <w:t>-0.404451668</w:t>
            </w:r>
          </w:p>
        </w:tc>
      </w:tr>
      <w:tr w14:paraId="0516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B5B1446">
            <w:pPr>
              <w:jc w:val="center"/>
              <w:textAlignment w:val="center"/>
              <w:rPr>
                <w:rFonts w:eastAsia="宋体"/>
                <w:color w:val="000000"/>
                <w:lang w:val="en-US" w:eastAsia="zh-CN" w:bidi="ar"/>
              </w:rPr>
            </w:pPr>
            <w:r>
              <w:rPr>
                <w:rFonts w:eastAsia="宋体"/>
                <w:color w:val="000000"/>
                <w:lang w:val="en-US" w:eastAsia="zh-CN" w:bidi="ar"/>
              </w:rPr>
              <w:t>CCN(CC)C(=O)SCC1=CC=C(C=C1)Cl</w:t>
            </w:r>
          </w:p>
        </w:tc>
        <w:tc>
          <w:tcPr>
            <w:tcW w:w="3705" w:type="dxa"/>
            <w:tcBorders>
              <w:top w:val="nil"/>
              <w:left w:val="nil"/>
              <w:bottom w:val="nil"/>
              <w:right w:val="nil"/>
            </w:tcBorders>
            <w:vAlign w:val="center"/>
          </w:tcPr>
          <w:p w14:paraId="30258EE8">
            <w:pPr>
              <w:jc w:val="center"/>
              <w:textAlignment w:val="center"/>
              <w:rPr>
                <w:rFonts w:eastAsia="宋体"/>
                <w:color w:val="000000"/>
                <w:lang w:val="en-US" w:eastAsia="zh-CN" w:bidi="ar"/>
              </w:rPr>
            </w:pPr>
            <w:r>
              <w:rPr>
                <w:rFonts w:eastAsia="宋体"/>
                <w:color w:val="000000"/>
                <w:lang w:val="en-US" w:eastAsia="zh-CN" w:bidi="ar"/>
              </w:rPr>
              <w:t>N,N-Diethyl-2-((4-chlorophenyl)thio)acetamide</w:t>
            </w:r>
          </w:p>
        </w:tc>
        <w:tc>
          <w:tcPr>
            <w:tcW w:w="2066" w:type="dxa"/>
            <w:tcBorders>
              <w:top w:val="nil"/>
              <w:left w:val="nil"/>
              <w:bottom w:val="nil"/>
              <w:right w:val="nil"/>
            </w:tcBorders>
            <w:vAlign w:val="center"/>
          </w:tcPr>
          <w:p w14:paraId="2BE82D14">
            <w:pPr>
              <w:jc w:val="center"/>
              <w:textAlignment w:val="center"/>
              <w:rPr>
                <w:rFonts w:eastAsia="宋体"/>
                <w:color w:val="000000"/>
                <w:lang w:val="en-US" w:eastAsia="zh-CN" w:bidi="ar"/>
              </w:rPr>
            </w:pPr>
            <w:r>
              <w:rPr>
                <w:rFonts w:eastAsia="宋体"/>
                <w:color w:val="000000"/>
                <w:lang w:val="en-US" w:eastAsia="zh-CN" w:bidi="ar"/>
              </w:rPr>
              <w:t>-0.46235913</w:t>
            </w:r>
          </w:p>
        </w:tc>
      </w:tr>
      <w:tr w14:paraId="4020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DE67A7E">
            <w:pPr>
              <w:jc w:val="center"/>
              <w:textAlignment w:val="center"/>
              <w:rPr>
                <w:rFonts w:eastAsia="宋体"/>
                <w:color w:val="000000"/>
                <w:lang w:val="en-US" w:eastAsia="zh-CN" w:bidi="ar"/>
              </w:rPr>
            </w:pPr>
            <w:r>
              <w:rPr>
                <w:rFonts w:eastAsia="宋体"/>
                <w:color w:val="000000"/>
                <w:lang w:val="en-US" w:eastAsia="zh-CN" w:bidi="ar"/>
              </w:rPr>
              <w:t>CC1=CC=C(C=C1)C=O</w:t>
            </w:r>
          </w:p>
        </w:tc>
        <w:tc>
          <w:tcPr>
            <w:tcW w:w="3705" w:type="dxa"/>
            <w:tcBorders>
              <w:top w:val="nil"/>
              <w:left w:val="nil"/>
              <w:bottom w:val="nil"/>
              <w:right w:val="nil"/>
            </w:tcBorders>
            <w:vAlign w:val="center"/>
          </w:tcPr>
          <w:p w14:paraId="4DF60525">
            <w:pPr>
              <w:jc w:val="center"/>
              <w:textAlignment w:val="center"/>
              <w:rPr>
                <w:rFonts w:eastAsia="宋体"/>
                <w:color w:val="000000"/>
                <w:lang w:val="en-US" w:eastAsia="zh-CN" w:bidi="ar"/>
              </w:rPr>
            </w:pPr>
            <w:r>
              <w:rPr>
                <w:rFonts w:eastAsia="宋体"/>
                <w:color w:val="000000"/>
                <w:lang w:val="en-US" w:eastAsia="zh-CN" w:bidi="ar"/>
              </w:rPr>
              <w:t>2-Methylbenzaldehyde</w:t>
            </w:r>
          </w:p>
        </w:tc>
        <w:tc>
          <w:tcPr>
            <w:tcW w:w="2066" w:type="dxa"/>
            <w:tcBorders>
              <w:top w:val="nil"/>
              <w:left w:val="nil"/>
              <w:bottom w:val="nil"/>
              <w:right w:val="nil"/>
            </w:tcBorders>
            <w:vAlign w:val="center"/>
          </w:tcPr>
          <w:p w14:paraId="72304051">
            <w:pPr>
              <w:jc w:val="center"/>
              <w:textAlignment w:val="center"/>
              <w:rPr>
                <w:rFonts w:eastAsia="宋体"/>
                <w:color w:val="000000"/>
                <w:lang w:val="en-US" w:eastAsia="zh-CN" w:bidi="ar"/>
              </w:rPr>
            </w:pPr>
            <w:r>
              <w:rPr>
                <w:rFonts w:eastAsia="宋体"/>
                <w:color w:val="000000"/>
                <w:lang w:val="en-US" w:eastAsia="zh-CN" w:bidi="ar"/>
              </w:rPr>
              <w:t>-0.759267926</w:t>
            </w:r>
          </w:p>
        </w:tc>
      </w:tr>
      <w:tr w14:paraId="0E52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655C0C1">
            <w:pPr>
              <w:jc w:val="center"/>
              <w:textAlignment w:val="center"/>
              <w:rPr>
                <w:rFonts w:eastAsia="宋体"/>
                <w:color w:val="000000"/>
                <w:lang w:val="en-US" w:eastAsia="zh-CN" w:bidi="ar"/>
              </w:rPr>
            </w:pPr>
            <w:r>
              <w:rPr>
                <w:rFonts w:eastAsia="宋体"/>
                <w:color w:val="000000"/>
                <w:lang w:val="en-US" w:eastAsia="zh-CN" w:bidi="ar"/>
              </w:rPr>
              <w:t>CC1=CC=CC=C1</w:t>
            </w:r>
          </w:p>
        </w:tc>
        <w:tc>
          <w:tcPr>
            <w:tcW w:w="3705" w:type="dxa"/>
            <w:tcBorders>
              <w:top w:val="nil"/>
              <w:left w:val="nil"/>
              <w:bottom w:val="nil"/>
              <w:right w:val="nil"/>
            </w:tcBorders>
            <w:vAlign w:val="center"/>
          </w:tcPr>
          <w:p w14:paraId="12D0862E">
            <w:pPr>
              <w:jc w:val="center"/>
              <w:textAlignment w:val="center"/>
              <w:rPr>
                <w:rFonts w:eastAsia="宋体"/>
                <w:color w:val="000000"/>
                <w:lang w:val="en-US" w:eastAsia="zh-CN" w:bidi="ar"/>
              </w:rPr>
            </w:pPr>
            <w:r>
              <w:rPr>
                <w:rFonts w:eastAsia="宋体"/>
                <w:color w:val="000000"/>
                <w:lang w:val="en-US" w:eastAsia="zh-CN" w:bidi="ar"/>
              </w:rPr>
              <w:t>ethylbenzene</w:t>
            </w:r>
          </w:p>
        </w:tc>
        <w:tc>
          <w:tcPr>
            <w:tcW w:w="2066" w:type="dxa"/>
            <w:tcBorders>
              <w:top w:val="nil"/>
              <w:left w:val="nil"/>
              <w:bottom w:val="nil"/>
              <w:right w:val="nil"/>
            </w:tcBorders>
            <w:vAlign w:val="center"/>
          </w:tcPr>
          <w:p w14:paraId="64B852EC">
            <w:pPr>
              <w:jc w:val="center"/>
              <w:textAlignment w:val="center"/>
              <w:rPr>
                <w:rFonts w:eastAsia="宋体"/>
                <w:color w:val="000000"/>
                <w:lang w:val="en-US" w:eastAsia="zh-CN" w:bidi="ar"/>
              </w:rPr>
            </w:pPr>
            <w:r>
              <w:rPr>
                <w:rFonts w:eastAsia="宋体"/>
                <w:color w:val="000000"/>
                <w:lang w:val="en-US" w:eastAsia="zh-CN" w:bidi="ar"/>
              </w:rPr>
              <w:t>-0.569696605</w:t>
            </w:r>
          </w:p>
        </w:tc>
      </w:tr>
      <w:tr w14:paraId="680E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EE769F8">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0ED95D03">
            <w:pPr>
              <w:jc w:val="center"/>
              <w:textAlignment w:val="center"/>
              <w:rPr>
                <w:rFonts w:eastAsia="宋体"/>
                <w:color w:val="000000"/>
                <w:lang w:val="en-US" w:eastAsia="zh-CN" w:bidi="ar"/>
              </w:rPr>
            </w:pPr>
            <w:r>
              <w:rPr>
                <w:rFonts w:eastAsia="宋体"/>
                <w:color w:val="000000"/>
                <w:lang w:val="en-US" w:eastAsia="zh-CN" w:bidi="ar"/>
              </w:rPr>
              <w:t>(E)-Hepta-2,4-diene</w:t>
            </w:r>
          </w:p>
        </w:tc>
        <w:tc>
          <w:tcPr>
            <w:tcW w:w="2066" w:type="dxa"/>
            <w:tcBorders>
              <w:top w:val="nil"/>
              <w:left w:val="nil"/>
              <w:bottom w:val="nil"/>
              <w:right w:val="nil"/>
            </w:tcBorders>
            <w:vAlign w:val="center"/>
          </w:tcPr>
          <w:p w14:paraId="43D1F0C4">
            <w:pPr>
              <w:jc w:val="center"/>
              <w:textAlignment w:val="center"/>
              <w:rPr>
                <w:rFonts w:eastAsia="宋体"/>
                <w:color w:val="000000"/>
                <w:lang w:val="en-US" w:eastAsia="zh-CN" w:bidi="ar"/>
              </w:rPr>
            </w:pPr>
            <w:r>
              <w:rPr>
                <w:rFonts w:eastAsia="宋体"/>
                <w:color w:val="000000"/>
                <w:lang w:val="en-US" w:eastAsia="zh-CN" w:bidi="ar"/>
              </w:rPr>
              <w:t>-0.615400195</w:t>
            </w:r>
          </w:p>
        </w:tc>
      </w:tr>
      <w:tr w14:paraId="7E976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A1D50FA">
            <w:pPr>
              <w:jc w:val="center"/>
              <w:textAlignment w:val="center"/>
              <w:rPr>
                <w:rFonts w:eastAsia="宋体"/>
                <w:color w:val="000000"/>
                <w:lang w:val="en-US" w:eastAsia="zh-CN" w:bidi="ar"/>
              </w:rPr>
            </w:pPr>
            <w:r>
              <w:rPr>
                <w:rFonts w:eastAsia="宋体"/>
                <w:color w:val="000000"/>
                <w:lang w:val="en-US" w:eastAsia="zh-CN" w:bidi="ar"/>
              </w:rPr>
              <w:t>C(=C/C(F)(F)F)\C(F)(F)F</w:t>
            </w:r>
          </w:p>
        </w:tc>
        <w:tc>
          <w:tcPr>
            <w:tcW w:w="3705" w:type="dxa"/>
            <w:tcBorders>
              <w:top w:val="nil"/>
              <w:left w:val="nil"/>
              <w:bottom w:val="nil"/>
              <w:right w:val="nil"/>
            </w:tcBorders>
            <w:vAlign w:val="center"/>
          </w:tcPr>
          <w:p w14:paraId="21B834AE">
            <w:pPr>
              <w:jc w:val="center"/>
              <w:textAlignment w:val="center"/>
              <w:rPr>
                <w:rFonts w:eastAsia="宋体"/>
                <w:color w:val="000000"/>
                <w:lang w:val="en-US" w:eastAsia="zh-CN" w:bidi="ar"/>
              </w:rPr>
            </w:pPr>
            <w:r>
              <w:rPr>
                <w:rFonts w:eastAsia="宋体"/>
                <w:color w:val="000000"/>
                <w:lang w:val="en-US" w:eastAsia="zh-CN" w:bidi="ar"/>
              </w:rPr>
              <w:t>(E)-1,2-Bis(trifluoromethyl)ethene</w:t>
            </w:r>
          </w:p>
        </w:tc>
        <w:tc>
          <w:tcPr>
            <w:tcW w:w="2066" w:type="dxa"/>
            <w:tcBorders>
              <w:top w:val="nil"/>
              <w:left w:val="nil"/>
              <w:bottom w:val="nil"/>
              <w:right w:val="nil"/>
            </w:tcBorders>
            <w:vAlign w:val="center"/>
          </w:tcPr>
          <w:p w14:paraId="32C9B0FB">
            <w:pPr>
              <w:jc w:val="center"/>
              <w:textAlignment w:val="center"/>
              <w:rPr>
                <w:rFonts w:eastAsia="宋体"/>
                <w:color w:val="000000"/>
                <w:lang w:val="en-US" w:eastAsia="zh-CN" w:bidi="ar"/>
              </w:rPr>
            </w:pPr>
            <w:r>
              <w:rPr>
                <w:rFonts w:eastAsia="宋体"/>
                <w:color w:val="000000"/>
                <w:lang w:val="en-US" w:eastAsia="zh-CN" w:bidi="ar"/>
              </w:rPr>
              <w:t>-1.320534468</w:t>
            </w:r>
          </w:p>
        </w:tc>
      </w:tr>
      <w:tr w14:paraId="5EDC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19A3FE1">
            <w:pPr>
              <w:jc w:val="center"/>
              <w:textAlignment w:val="center"/>
              <w:rPr>
                <w:rFonts w:eastAsia="宋体"/>
                <w:color w:val="000000"/>
                <w:lang w:val="en-US" w:eastAsia="zh-CN" w:bidi="ar"/>
              </w:rPr>
            </w:pPr>
            <w:r>
              <w:rPr>
                <w:rFonts w:eastAsia="宋体"/>
                <w:color w:val="000000"/>
                <w:lang w:val="en-US" w:eastAsia="zh-CN" w:bidi="ar"/>
              </w:rPr>
              <w:t>C(=C/Cl)\Cl</w:t>
            </w:r>
          </w:p>
        </w:tc>
        <w:tc>
          <w:tcPr>
            <w:tcW w:w="3705" w:type="dxa"/>
            <w:tcBorders>
              <w:top w:val="nil"/>
              <w:left w:val="nil"/>
              <w:bottom w:val="nil"/>
              <w:right w:val="nil"/>
            </w:tcBorders>
            <w:vAlign w:val="center"/>
          </w:tcPr>
          <w:p w14:paraId="65916225">
            <w:pPr>
              <w:jc w:val="center"/>
              <w:textAlignment w:val="center"/>
              <w:rPr>
                <w:rFonts w:eastAsia="宋体"/>
                <w:color w:val="000000"/>
                <w:lang w:val="en-US" w:eastAsia="zh-CN" w:bidi="ar"/>
              </w:rPr>
            </w:pPr>
            <w:r>
              <w:rPr>
                <w:rFonts w:eastAsia="宋体"/>
                <w:color w:val="000000"/>
                <w:lang w:val="en-US" w:eastAsia="zh-CN" w:bidi="ar"/>
              </w:rPr>
              <w:t>(E)-1,2-Dichloroethene</w:t>
            </w:r>
          </w:p>
        </w:tc>
        <w:tc>
          <w:tcPr>
            <w:tcW w:w="2066" w:type="dxa"/>
            <w:tcBorders>
              <w:top w:val="nil"/>
              <w:left w:val="nil"/>
              <w:bottom w:val="nil"/>
              <w:right w:val="nil"/>
            </w:tcBorders>
            <w:vAlign w:val="center"/>
          </w:tcPr>
          <w:p w14:paraId="156F0341">
            <w:pPr>
              <w:jc w:val="center"/>
              <w:textAlignment w:val="center"/>
              <w:rPr>
                <w:rFonts w:eastAsia="宋体"/>
                <w:color w:val="000000"/>
                <w:lang w:val="en-US" w:eastAsia="zh-CN" w:bidi="ar"/>
              </w:rPr>
            </w:pPr>
            <w:r>
              <w:rPr>
                <w:rFonts w:eastAsia="宋体"/>
                <w:color w:val="000000"/>
                <w:lang w:val="en-US" w:eastAsia="zh-CN" w:bidi="ar"/>
              </w:rPr>
              <w:t>-1.189472198</w:t>
            </w:r>
          </w:p>
        </w:tc>
      </w:tr>
      <w:tr w14:paraId="00B3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FBF109C">
            <w:pPr>
              <w:jc w:val="center"/>
              <w:textAlignment w:val="center"/>
              <w:rPr>
                <w:rFonts w:eastAsia="宋体"/>
                <w:color w:val="000000"/>
                <w:lang w:val="en-US" w:eastAsia="zh-CN" w:bidi="ar"/>
              </w:rPr>
            </w:pPr>
            <w:r>
              <w:rPr>
                <w:rFonts w:eastAsia="宋体"/>
                <w:color w:val="000000"/>
                <w:lang w:val="en-US" w:eastAsia="zh-CN" w:bidi="ar"/>
              </w:rPr>
              <w:t>C(=C/F)\C(F)(F)F</w:t>
            </w:r>
          </w:p>
        </w:tc>
        <w:tc>
          <w:tcPr>
            <w:tcW w:w="3705" w:type="dxa"/>
            <w:tcBorders>
              <w:top w:val="nil"/>
              <w:left w:val="nil"/>
              <w:bottom w:val="nil"/>
              <w:right w:val="nil"/>
            </w:tcBorders>
            <w:vAlign w:val="center"/>
          </w:tcPr>
          <w:p w14:paraId="6FED12C0">
            <w:pPr>
              <w:jc w:val="center"/>
              <w:textAlignment w:val="center"/>
              <w:rPr>
                <w:rFonts w:eastAsia="宋体"/>
                <w:color w:val="000000"/>
                <w:lang w:val="en-US" w:eastAsia="zh-CN" w:bidi="ar"/>
              </w:rPr>
            </w:pPr>
            <w:r>
              <w:rPr>
                <w:rFonts w:eastAsia="宋体"/>
                <w:color w:val="000000"/>
                <w:lang w:val="en-US" w:eastAsia="zh-CN" w:bidi="ar"/>
              </w:rPr>
              <w:t>(E)-1-Fluoro-2-(trifluoromethyl)ethene</w:t>
            </w:r>
          </w:p>
        </w:tc>
        <w:tc>
          <w:tcPr>
            <w:tcW w:w="2066" w:type="dxa"/>
            <w:tcBorders>
              <w:top w:val="nil"/>
              <w:left w:val="nil"/>
              <w:bottom w:val="nil"/>
              <w:right w:val="nil"/>
            </w:tcBorders>
            <w:vAlign w:val="center"/>
          </w:tcPr>
          <w:p w14:paraId="74F54708">
            <w:pPr>
              <w:jc w:val="center"/>
              <w:textAlignment w:val="center"/>
              <w:rPr>
                <w:rFonts w:eastAsia="宋体"/>
                <w:color w:val="000000"/>
                <w:lang w:val="en-US" w:eastAsia="zh-CN" w:bidi="ar"/>
              </w:rPr>
            </w:pPr>
            <w:r>
              <w:rPr>
                <w:rFonts w:eastAsia="宋体"/>
                <w:color w:val="000000"/>
                <w:lang w:val="en-US" w:eastAsia="zh-CN" w:bidi="ar"/>
              </w:rPr>
              <w:t>-1.065357208</w:t>
            </w:r>
          </w:p>
        </w:tc>
      </w:tr>
      <w:tr w14:paraId="7484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EC83E89">
            <w:pPr>
              <w:jc w:val="center"/>
              <w:textAlignment w:val="center"/>
              <w:rPr>
                <w:rFonts w:eastAsia="宋体"/>
                <w:color w:val="000000"/>
                <w:lang w:val="en-US" w:eastAsia="zh-CN" w:bidi="ar"/>
              </w:rPr>
            </w:pPr>
            <w:r>
              <w:rPr>
                <w:rFonts w:eastAsia="宋体"/>
                <w:color w:val="000000"/>
                <w:lang w:val="en-US" w:eastAsia="zh-CN" w:bidi="ar"/>
              </w:rPr>
              <w:t>C(/C=C/Cl)Cl</w:t>
            </w:r>
          </w:p>
        </w:tc>
        <w:tc>
          <w:tcPr>
            <w:tcW w:w="3705" w:type="dxa"/>
            <w:tcBorders>
              <w:top w:val="nil"/>
              <w:left w:val="nil"/>
              <w:bottom w:val="nil"/>
              <w:right w:val="nil"/>
            </w:tcBorders>
            <w:vAlign w:val="center"/>
          </w:tcPr>
          <w:p w14:paraId="1314031D">
            <w:pPr>
              <w:jc w:val="center"/>
              <w:textAlignment w:val="center"/>
              <w:rPr>
                <w:rFonts w:eastAsia="宋体"/>
                <w:color w:val="000000"/>
                <w:lang w:val="en-US" w:eastAsia="zh-CN" w:bidi="ar"/>
              </w:rPr>
            </w:pPr>
            <w:r>
              <w:rPr>
                <w:rFonts w:eastAsia="宋体"/>
                <w:color w:val="000000"/>
                <w:lang w:val="en-US" w:eastAsia="zh-CN" w:bidi="ar"/>
              </w:rPr>
              <w:t>(Z)-1,2-Dichloroethene</w:t>
            </w:r>
          </w:p>
        </w:tc>
        <w:tc>
          <w:tcPr>
            <w:tcW w:w="2066" w:type="dxa"/>
            <w:tcBorders>
              <w:top w:val="nil"/>
              <w:left w:val="nil"/>
              <w:bottom w:val="nil"/>
              <w:right w:val="nil"/>
            </w:tcBorders>
            <w:vAlign w:val="center"/>
          </w:tcPr>
          <w:p w14:paraId="01C8196D">
            <w:pPr>
              <w:jc w:val="center"/>
              <w:textAlignment w:val="center"/>
              <w:rPr>
                <w:rFonts w:eastAsia="宋体"/>
                <w:color w:val="000000"/>
                <w:lang w:val="en-US" w:eastAsia="zh-CN" w:bidi="ar"/>
              </w:rPr>
            </w:pPr>
            <w:r>
              <w:rPr>
                <w:rFonts w:eastAsia="宋体"/>
                <w:color w:val="000000"/>
                <w:lang w:val="en-US" w:eastAsia="zh-CN" w:bidi="ar"/>
              </w:rPr>
              <w:t>-1.349922895</w:t>
            </w:r>
          </w:p>
        </w:tc>
      </w:tr>
      <w:tr w14:paraId="17B4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8D94F3B">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13C13FB6">
            <w:pPr>
              <w:jc w:val="center"/>
              <w:textAlignment w:val="center"/>
              <w:rPr>
                <w:rFonts w:eastAsia="宋体"/>
                <w:color w:val="000000"/>
                <w:lang w:val="en-US" w:eastAsia="zh-CN" w:bidi="ar"/>
              </w:rPr>
            </w:pPr>
            <w:r>
              <w:rPr>
                <w:rFonts w:eastAsia="宋体"/>
                <w:color w:val="000000"/>
                <w:lang w:val="en-US" w:eastAsia="zh-CN" w:bidi="ar"/>
              </w:rPr>
              <w:t>(E)-Hepta-2,4-diene</w:t>
            </w:r>
          </w:p>
        </w:tc>
        <w:tc>
          <w:tcPr>
            <w:tcW w:w="2066" w:type="dxa"/>
            <w:tcBorders>
              <w:top w:val="nil"/>
              <w:left w:val="nil"/>
              <w:bottom w:val="nil"/>
              <w:right w:val="nil"/>
            </w:tcBorders>
            <w:vAlign w:val="center"/>
          </w:tcPr>
          <w:p w14:paraId="77B5E236">
            <w:pPr>
              <w:jc w:val="center"/>
              <w:textAlignment w:val="center"/>
              <w:rPr>
                <w:rFonts w:eastAsia="宋体"/>
                <w:color w:val="000000"/>
                <w:lang w:val="en-US" w:eastAsia="zh-CN" w:bidi="ar"/>
              </w:rPr>
            </w:pPr>
            <w:r>
              <w:rPr>
                <w:rFonts w:eastAsia="宋体"/>
                <w:color w:val="000000"/>
                <w:lang w:val="en-US" w:eastAsia="zh-CN" w:bidi="ar"/>
              </w:rPr>
              <w:t>-0.615541339</w:t>
            </w:r>
          </w:p>
        </w:tc>
      </w:tr>
      <w:tr w14:paraId="7F4AB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383FE17">
            <w:pPr>
              <w:jc w:val="center"/>
              <w:textAlignment w:val="center"/>
              <w:rPr>
                <w:rFonts w:eastAsia="宋体"/>
                <w:color w:val="000000"/>
                <w:lang w:val="en-US" w:eastAsia="zh-CN" w:bidi="ar"/>
              </w:rPr>
            </w:pPr>
            <w:r>
              <w:rPr>
                <w:rFonts w:eastAsia="宋体"/>
                <w:color w:val="000000"/>
                <w:lang w:val="en-US" w:eastAsia="zh-CN" w:bidi="ar"/>
              </w:rPr>
              <w:t>C/C=C/C=C</w:t>
            </w:r>
          </w:p>
        </w:tc>
        <w:tc>
          <w:tcPr>
            <w:tcW w:w="3705" w:type="dxa"/>
            <w:tcBorders>
              <w:top w:val="nil"/>
              <w:left w:val="nil"/>
              <w:bottom w:val="nil"/>
              <w:right w:val="nil"/>
            </w:tcBorders>
            <w:vAlign w:val="center"/>
          </w:tcPr>
          <w:p w14:paraId="29B7A9A6">
            <w:pPr>
              <w:jc w:val="center"/>
              <w:textAlignment w:val="center"/>
              <w:rPr>
                <w:rFonts w:eastAsia="宋体"/>
                <w:color w:val="000000"/>
                <w:lang w:val="en-US" w:eastAsia="zh-CN" w:bidi="ar"/>
              </w:rPr>
            </w:pPr>
            <w:r>
              <w:rPr>
                <w:rFonts w:eastAsia="宋体"/>
                <w:color w:val="000000"/>
                <w:lang w:val="en-US" w:eastAsia="zh-CN" w:bidi="ar"/>
              </w:rPr>
              <w:t>(E)-Hexa-2,4-diene</w:t>
            </w:r>
          </w:p>
        </w:tc>
        <w:tc>
          <w:tcPr>
            <w:tcW w:w="2066" w:type="dxa"/>
            <w:tcBorders>
              <w:top w:val="nil"/>
              <w:left w:val="nil"/>
              <w:bottom w:val="nil"/>
              <w:right w:val="nil"/>
            </w:tcBorders>
            <w:vAlign w:val="center"/>
          </w:tcPr>
          <w:p w14:paraId="05F4115C">
            <w:pPr>
              <w:jc w:val="center"/>
              <w:textAlignment w:val="center"/>
              <w:rPr>
                <w:rFonts w:eastAsia="宋体"/>
                <w:color w:val="000000"/>
                <w:lang w:val="en-US" w:eastAsia="zh-CN" w:bidi="ar"/>
              </w:rPr>
            </w:pPr>
            <w:r>
              <w:rPr>
                <w:rFonts w:eastAsia="宋体"/>
                <w:color w:val="000000"/>
                <w:lang w:val="en-US" w:eastAsia="zh-CN" w:bidi="ar"/>
              </w:rPr>
              <w:t>-0.707751215</w:t>
            </w:r>
          </w:p>
        </w:tc>
      </w:tr>
      <w:tr w14:paraId="1C2B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07E360A">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34EC1A17">
            <w:pPr>
              <w:jc w:val="center"/>
              <w:textAlignment w:val="center"/>
              <w:rPr>
                <w:rFonts w:eastAsia="宋体"/>
                <w:color w:val="000000"/>
                <w:lang w:val="en-US" w:eastAsia="zh-CN" w:bidi="ar"/>
              </w:rPr>
            </w:pPr>
            <w:r>
              <w:rPr>
                <w:rFonts w:eastAsia="宋体"/>
                <w:color w:val="000000"/>
                <w:lang w:val="en-US" w:eastAsia="zh-CN" w:bidi="ar"/>
              </w:rPr>
              <w:t>(E)-Hepta-1,4-diene</w:t>
            </w:r>
          </w:p>
        </w:tc>
        <w:tc>
          <w:tcPr>
            <w:tcW w:w="2066" w:type="dxa"/>
            <w:tcBorders>
              <w:top w:val="nil"/>
              <w:left w:val="nil"/>
              <w:bottom w:val="nil"/>
              <w:right w:val="nil"/>
            </w:tcBorders>
            <w:vAlign w:val="center"/>
          </w:tcPr>
          <w:p w14:paraId="60B1B2F4">
            <w:pPr>
              <w:jc w:val="center"/>
              <w:textAlignment w:val="center"/>
              <w:rPr>
                <w:rFonts w:eastAsia="宋体"/>
                <w:color w:val="000000"/>
                <w:lang w:val="en-US" w:eastAsia="zh-CN" w:bidi="ar"/>
              </w:rPr>
            </w:pPr>
            <w:r>
              <w:rPr>
                <w:rFonts w:eastAsia="宋体"/>
                <w:color w:val="000000"/>
                <w:lang w:val="en-US" w:eastAsia="zh-CN" w:bidi="ar"/>
              </w:rPr>
              <w:t>-0.620539367</w:t>
            </w:r>
          </w:p>
        </w:tc>
      </w:tr>
      <w:tr w14:paraId="75A6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ED9C088">
            <w:pPr>
              <w:jc w:val="center"/>
              <w:textAlignment w:val="center"/>
              <w:rPr>
                <w:rFonts w:eastAsia="宋体"/>
                <w:color w:val="000000"/>
                <w:lang w:val="en-US" w:eastAsia="zh-CN" w:bidi="ar"/>
              </w:rPr>
            </w:pPr>
            <w:r>
              <w:rPr>
                <w:rFonts w:eastAsia="宋体"/>
                <w:color w:val="000000"/>
                <w:lang w:val="en-US" w:eastAsia="zh-CN" w:bidi="ar"/>
              </w:rPr>
              <w:t>CCCCCCCC1CCC(CC1)C</w:t>
            </w:r>
          </w:p>
        </w:tc>
        <w:tc>
          <w:tcPr>
            <w:tcW w:w="3705" w:type="dxa"/>
            <w:tcBorders>
              <w:top w:val="nil"/>
              <w:left w:val="nil"/>
              <w:bottom w:val="nil"/>
              <w:right w:val="nil"/>
            </w:tcBorders>
            <w:vAlign w:val="center"/>
          </w:tcPr>
          <w:p w14:paraId="42BC0429">
            <w:pPr>
              <w:jc w:val="center"/>
              <w:textAlignment w:val="center"/>
              <w:rPr>
                <w:rFonts w:eastAsia="宋体"/>
                <w:color w:val="000000"/>
                <w:lang w:val="en-US" w:eastAsia="zh-CN" w:bidi="ar"/>
              </w:rPr>
            </w:pPr>
            <w:r>
              <w:rPr>
                <w:rFonts w:eastAsia="宋体"/>
                <w:color w:val="000000"/>
                <w:lang w:val="en-US" w:eastAsia="zh-CN" w:bidi="ar"/>
              </w:rPr>
              <w:t>2-Pentyl-1-propylcyclopentane</w:t>
            </w:r>
          </w:p>
        </w:tc>
        <w:tc>
          <w:tcPr>
            <w:tcW w:w="2066" w:type="dxa"/>
            <w:tcBorders>
              <w:top w:val="nil"/>
              <w:left w:val="nil"/>
              <w:bottom w:val="nil"/>
              <w:right w:val="nil"/>
            </w:tcBorders>
            <w:vAlign w:val="center"/>
          </w:tcPr>
          <w:p w14:paraId="41F8822B">
            <w:pPr>
              <w:jc w:val="center"/>
              <w:textAlignment w:val="center"/>
              <w:rPr>
                <w:rFonts w:eastAsia="宋体"/>
                <w:color w:val="000000"/>
                <w:lang w:val="en-US" w:eastAsia="zh-CN" w:bidi="ar"/>
              </w:rPr>
            </w:pPr>
            <w:r>
              <w:rPr>
                <w:rFonts w:eastAsia="宋体"/>
                <w:color w:val="000000"/>
                <w:lang w:val="en-US" w:eastAsia="zh-CN" w:bidi="ar"/>
              </w:rPr>
              <w:t>-0.170680344</w:t>
            </w:r>
          </w:p>
        </w:tc>
      </w:tr>
      <w:tr w14:paraId="4CF8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188A3F7">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4206E31E">
            <w:pPr>
              <w:jc w:val="center"/>
              <w:textAlignment w:val="center"/>
              <w:rPr>
                <w:rFonts w:eastAsia="宋体"/>
                <w:color w:val="000000"/>
                <w:lang w:val="en-US" w:eastAsia="zh-CN" w:bidi="ar"/>
              </w:rPr>
            </w:pPr>
            <w:r>
              <w:rPr>
                <w:rFonts w:eastAsia="宋体"/>
                <w:color w:val="000000"/>
                <w:lang w:val="en-US" w:eastAsia="zh-CN" w:bidi="ar"/>
              </w:rPr>
              <w:t>(E)-4,4-Dimethylpent-2-ene</w:t>
            </w:r>
          </w:p>
        </w:tc>
        <w:tc>
          <w:tcPr>
            <w:tcW w:w="2066" w:type="dxa"/>
            <w:tcBorders>
              <w:top w:val="nil"/>
              <w:left w:val="nil"/>
              <w:bottom w:val="nil"/>
              <w:right w:val="nil"/>
            </w:tcBorders>
            <w:vAlign w:val="center"/>
          </w:tcPr>
          <w:p w14:paraId="1D43CC12">
            <w:pPr>
              <w:jc w:val="center"/>
              <w:textAlignment w:val="center"/>
              <w:rPr>
                <w:rFonts w:eastAsia="宋体"/>
                <w:color w:val="000000"/>
                <w:lang w:val="en-US" w:eastAsia="zh-CN" w:bidi="ar"/>
              </w:rPr>
            </w:pPr>
            <w:r>
              <w:rPr>
                <w:rFonts w:eastAsia="宋体"/>
                <w:color w:val="000000"/>
                <w:lang w:val="en-US" w:eastAsia="zh-CN" w:bidi="ar"/>
              </w:rPr>
              <w:t>-0.431991518</w:t>
            </w:r>
          </w:p>
        </w:tc>
      </w:tr>
      <w:tr w14:paraId="15982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3F9EC9F">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55F7985B">
            <w:pPr>
              <w:jc w:val="center"/>
              <w:textAlignment w:val="center"/>
              <w:rPr>
                <w:rFonts w:eastAsia="宋体"/>
                <w:color w:val="000000"/>
                <w:lang w:val="en-US" w:eastAsia="zh-CN" w:bidi="ar"/>
              </w:rPr>
            </w:pPr>
            <w:r>
              <w:rPr>
                <w:rFonts w:eastAsia="宋体"/>
                <w:color w:val="000000"/>
                <w:lang w:val="en-US" w:eastAsia="zh-CN" w:bidi="ar"/>
              </w:rPr>
              <w:t>(E)-4,5-Dimethylhex-2-ene</w:t>
            </w:r>
          </w:p>
        </w:tc>
        <w:tc>
          <w:tcPr>
            <w:tcW w:w="2066" w:type="dxa"/>
            <w:tcBorders>
              <w:top w:val="nil"/>
              <w:left w:val="nil"/>
              <w:bottom w:val="nil"/>
              <w:right w:val="nil"/>
            </w:tcBorders>
            <w:vAlign w:val="center"/>
          </w:tcPr>
          <w:p w14:paraId="169CB9FF">
            <w:pPr>
              <w:jc w:val="center"/>
              <w:textAlignment w:val="center"/>
              <w:rPr>
                <w:rFonts w:eastAsia="宋体"/>
                <w:color w:val="000000"/>
                <w:lang w:val="en-US" w:eastAsia="zh-CN" w:bidi="ar"/>
              </w:rPr>
            </w:pPr>
            <w:r>
              <w:rPr>
                <w:rFonts w:eastAsia="宋体"/>
                <w:color w:val="000000"/>
                <w:lang w:val="en-US" w:eastAsia="zh-CN" w:bidi="ar"/>
              </w:rPr>
              <w:t>-0.366769969</w:t>
            </w:r>
          </w:p>
        </w:tc>
      </w:tr>
      <w:tr w14:paraId="76C6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8BA8407">
            <w:pPr>
              <w:jc w:val="center"/>
              <w:textAlignment w:val="center"/>
              <w:rPr>
                <w:rFonts w:eastAsia="宋体"/>
                <w:color w:val="000000"/>
                <w:lang w:val="en-US" w:eastAsia="zh-CN" w:bidi="ar"/>
              </w:rPr>
            </w:pPr>
            <w:r>
              <w:rPr>
                <w:rFonts w:eastAsia="宋体"/>
                <w:color w:val="000000"/>
                <w:lang w:val="en-US" w:eastAsia="zh-CN" w:bidi="ar"/>
              </w:rPr>
              <w:t>C/C=C/C</w:t>
            </w:r>
          </w:p>
        </w:tc>
        <w:tc>
          <w:tcPr>
            <w:tcW w:w="3705" w:type="dxa"/>
            <w:tcBorders>
              <w:top w:val="nil"/>
              <w:left w:val="nil"/>
              <w:bottom w:val="nil"/>
              <w:right w:val="nil"/>
            </w:tcBorders>
            <w:vAlign w:val="center"/>
          </w:tcPr>
          <w:p w14:paraId="7667C1E1">
            <w:pPr>
              <w:jc w:val="center"/>
              <w:textAlignment w:val="center"/>
              <w:rPr>
                <w:rFonts w:eastAsia="宋体"/>
                <w:color w:val="000000"/>
                <w:lang w:val="en-US" w:eastAsia="zh-CN" w:bidi="ar"/>
              </w:rPr>
            </w:pPr>
            <w:r>
              <w:rPr>
                <w:rFonts w:eastAsia="宋体"/>
                <w:color w:val="000000"/>
                <w:lang w:val="en-US" w:eastAsia="zh-CN" w:bidi="ar"/>
              </w:rPr>
              <w:t>(E)-Pent-2-ene</w:t>
            </w:r>
          </w:p>
        </w:tc>
        <w:tc>
          <w:tcPr>
            <w:tcW w:w="2066" w:type="dxa"/>
            <w:tcBorders>
              <w:top w:val="nil"/>
              <w:left w:val="nil"/>
              <w:bottom w:val="nil"/>
              <w:right w:val="nil"/>
            </w:tcBorders>
            <w:vAlign w:val="center"/>
          </w:tcPr>
          <w:p w14:paraId="0585BD91">
            <w:pPr>
              <w:jc w:val="center"/>
              <w:textAlignment w:val="center"/>
              <w:rPr>
                <w:rFonts w:eastAsia="宋体"/>
                <w:color w:val="000000"/>
                <w:lang w:val="en-US" w:eastAsia="zh-CN" w:bidi="ar"/>
              </w:rPr>
            </w:pPr>
            <w:r>
              <w:rPr>
                <w:rFonts w:eastAsia="宋体"/>
                <w:color w:val="000000"/>
                <w:lang w:val="en-US" w:eastAsia="zh-CN" w:bidi="ar"/>
              </w:rPr>
              <w:t>-0.62393558</w:t>
            </w:r>
          </w:p>
        </w:tc>
      </w:tr>
      <w:tr w14:paraId="55FD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91F7D15">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380E5716">
            <w:pPr>
              <w:jc w:val="center"/>
              <w:textAlignment w:val="center"/>
              <w:rPr>
                <w:rFonts w:eastAsia="宋体"/>
                <w:color w:val="000000"/>
                <w:lang w:val="en-US" w:eastAsia="zh-CN" w:bidi="ar"/>
              </w:rPr>
            </w:pPr>
            <w:r>
              <w:rPr>
                <w:rFonts w:eastAsia="宋体"/>
                <w:color w:val="000000"/>
                <w:lang w:val="en-US" w:eastAsia="zh-CN" w:bidi="ar"/>
              </w:rPr>
              <w:t>(E)-Hept-3-ene</w:t>
            </w:r>
          </w:p>
        </w:tc>
        <w:tc>
          <w:tcPr>
            <w:tcW w:w="2066" w:type="dxa"/>
            <w:tcBorders>
              <w:top w:val="nil"/>
              <w:left w:val="nil"/>
              <w:bottom w:val="nil"/>
              <w:right w:val="nil"/>
            </w:tcBorders>
            <w:vAlign w:val="center"/>
          </w:tcPr>
          <w:p w14:paraId="192FB346">
            <w:pPr>
              <w:jc w:val="center"/>
              <w:textAlignment w:val="center"/>
              <w:rPr>
                <w:rFonts w:eastAsia="宋体"/>
                <w:color w:val="000000"/>
                <w:lang w:val="en-US" w:eastAsia="zh-CN" w:bidi="ar"/>
              </w:rPr>
            </w:pPr>
            <w:r>
              <w:rPr>
                <w:rFonts w:eastAsia="宋体"/>
                <w:color w:val="000000"/>
                <w:lang w:val="en-US" w:eastAsia="zh-CN" w:bidi="ar"/>
              </w:rPr>
              <w:t>-0.451884538</w:t>
            </w:r>
          </w:p>
        </w:tc>
      </w:tr>
      <w:tr w14:paraId="35A9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DD256E6">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395CB30F">
            <w:pPr>
              <w:jc w:val="center"/>
              <w:textAlignment w:val="center"/>
              <w:rPr>
                <w:rFonts w:eastAsia="宋体"/>
                <w:color w:val="000000"/>
                <w:lang w:val="en-US" w:eastAsia="zh-CN" w:bidi="ar"/>
              </w:rPr>
            </w:pPr>
            <w:r>
              <w:rPr>
                <w:rFonts w:eastAsia="宋体"/>
                <w:color w:val="000000"/>
                <w:lang w:val="en-US" w:eastAsia="zh-CN" w:bidi="ar"/>
              </w:rPr>
              <w:t>(E)-Hex-3-ene</w:t>
            </w:r>
          </w:p>
        </w:tc>
        <w:tc>
          <w:tcPr>
            <w:tcW w:w="2066" w:type="dxa"/>
            <w:tcBorders>
              <w:top w:val="nil"/>
              <w:left w:val="nil"/>
              <w:bottom w:val="nil"/>
              <w:right w:val="nil"/>
            </w:tcBorders>
            <w:vAlign w:val="center"/>
          </w:tcPr>
          <w:p w14:paraId="344E29E1">
            <w:pPr>
              <w:jc w:val="center"/>
              <w:textAlignment w:val="center"/>
              <w:rPr>
                <w:rFonts w:eastAsia="宋体"/>
                <w:color w:val="000000"/>
                <w:lang w:val="en-US" w:eastAsia="zh-CN" w:bidi="ar"/>
              </w:rPr>
            </w:pPr>
            <w:r>
              <w:rPr>
                <w:rFonts w:eastAsia="宋体"/>
                <w:color w:val="000000"/>
                <w:lang w:val="en-US" w:eastAsia="zh-CN" w:bidi="ar"/>
              </w:rPr>
              <w:t>-0.507039547</w:t>
            </w:r>
          </w:p>
        </w:tc>
      </w:tr>
      <w:tr w14:paraId="18D3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16D7AFB">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2013C700">
            <w:pPr>
              <w:jc w:val="center"/>
              <w:textAlignment w:val="center"/>
              <w:rPr>
                <w:rFonts w:eastAsia="宋体"/>
                <w:color w:val="000000"/>
                <w:lang w:val="en-US" w:eastAsia="zh-CN" w:bidi="ar"/>
              </w:rPr>
            </w:pPr>
            <w:r>
              <w:rPr>
                <w:rFonts w:eastAsia="宋体"/>
                <w:color w:val="000000"/>
                <w:lang w:val="en-US" w:eastAsia="zh-CN" w:bidi="ar"/>
              </w:rPr>
              <w:t>(E)-Oct-3-ene</w:t>
            </w:r>
          </w:p>
        </w:tc>
        <w:tc>
          <w:tcPr>
            <w:tcW w:w="2066" w:type="dxa"/>
            <w:tcBorders>
              <w:top w:val="nil"/>
              <w:left w:val="nil"/>
              <w:bottom w:val="nil"/>
              <w:right w:val="nil"/>
            </w:tcBorders>
            <w:vAlign w:val="center"/>
          </w:tcPr>
          <w:p w14:paraId="31C62058">
            <w:pPr>
              <w:jc w:val="center"/>
              <w:textAlignment w:val="center"/>
              <w:rPr>
                <w:rFonts w:eastAsia="宋体"/>
                <w:color w:val="000000"/>
                <w:lang w:val="en-US" w:eastAsia="zh-CN" w:bidi="ar"/>
              </w:rPr>
            </w:pPr>
            <w:r>
              <w:rPr>
                <w:rFonts w:eastAsia="宋体"/>
                <w:color w:val="000000"/>
                <w:lang w:val="en-US" w:eastAsia="zh-CN" w:bidi="ar"/>
              </w:rPr>
              <w:t>-0.410147697</w:t>
            </w:r>
          </w:p>
        </w:tc>
      </w:tr>
      <w:tr w14:paraId="1E04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A82633F">
            <w:pPr>
              <w:jc w:val="center"/>
              <w:textAlignment w:val="center"/>
              <w:rPr>
                <w:rFonts w:eastAsia="宋体"/>
                <w:color w:val="000000"/>
                <w:lang w:val="en-US" w:eastAsia="zh-CN" w:bidi="ar"/>
              </w:rPr>
            </w:pPr>
            <w:r>
              <w:rPr>
                <w:rFonts w:eastAsia="宋体"/>
                <w:color w:val="000000"/>
                <w:lang w:val="en-US" w:eastAsia="zh-CN" w:bidi="ar"/>
              </w:rPr>
              <w:t>CC/C=C/C</w:t>
            </w:r>
          </w:p>
        </w:tc>
        <w:tc>
          <w:tcPr>
            <w:tcW w:w="3705" w:type="dxa"/>
            <w:tcBorders>
              <w:top w:val="nil"/>
              <w:left w:val="nil"/>
              <w:bottom w:val="nil"/>
              <w:right w:val="nil"/>
            </w:tcBorders>
            <w:vAlign w:val="center"/>
          </w:tcPr>
          <w:p w14:paraId="47261FA2">
            <w:pPr>
              <w:jc w:val="center"/>
              <w:textAlignment w:val="center"/>
              <w:rPr>
                <w:rFonts w:eastAsia="宋体"/>
                <w:color w:val="000000"/>
                <w:lang w:val="en-US" w:eastAsia="zh-CN" w:bidi="ar"/>
              </w:rPr>
            </w:pPr>
            <w:r>
              <w:rPr>
                <w:rFonts w:eastAsia="宋体"/>
                <w:color w:val="000000"/>
                <w:lang w:val="en-US" w:eastAsia="zh-CN" w:bidi="ar"/>
              </w:rPr>
              <w:t>(E)-Pent-2-ene</w:t>
            </w:r>
          </w:p>
        </w:tc>
        <w:tc>
          <w:tcPr>
            <w:tcW w:w="2066" w:type="dxa"/>
            <w:tcBorders>
              <w:top w:val="nil"/>
              <w:left w:val="nil"/>
              <w:bottom w:val="nil"/>
              <w:right w:val="nil"/>
            </w:tcBorders>
            <w:vAlign w:val="center"/>
          </w:tcPr>
          <w:p w14:paraId="1C986917">
            <w:pPr>
              <w:jc w:val="center"/>
              <w:textAlignment w:val="center"/>
              <w:rPr>
                <w:rFonts w:eastAsia="宋体"/>
                <w:color w:val="000000"/>
                <w:lang w:val="en-US" w:eastAsia="zh-CN" w:bidi="ar"/>
              </w:rPr>
            </w:pPr>
            <w:r>
              <w:rPr>
                <w:rFonts w:eastAsia="宋体"/>
                <w:color w:val="000000"/>
                <w:lang w:val="en-US" w:eastAsia="zh-CN" w:bidi="ar"/>
              </w:rPr>
              <w:t>-0.62393558</w:t>
            </w:r>
          </w:p>
        </w:tc>
      </w:tr>
      <w:tr w14:paraId="4FB7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4F147FA">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576304A8">
            <w:pPr>
              <w:jc w:val="center"/>
              <w:textAlignment w:val="center"/>
              <w:rPr>
                <w:rFonts w:eastAsia="宋体"/>
                <w:color w:val="000000"/>
                <w:lang w:val="en-US" w:eastAsia="zh-CN" w:bidi="ar"/>
              </w:rPr>
            </w:pPr>
            <w:r>
              <w:rPr>
                <w:rFonts w:eastAsia="宋体"/>
                <w:color w:val="000000"/>
                <w:lang w:val="en-US" w:eastAsia="zh-CN" w:bidi="ar"/>
              </w:rPr>
              <w:t>(E)-Oct-4-ene</w:t>
            </w:r>
          </w:p>
        </w:tc>
        <w:tc>
          <w:tcPr>
            <w:tcW w:w="2066" w:type="dxa"/>
            <w:tcBorders>
              <w:top w:val="nil"/>
              <w:left w:val="nil"/>
              <w:bottom w:val="nil"/>
              <w:right w:val="nil"/>
            </w:tcBorders>
            <w:vAlign w:val="center"/>
          </w:tcPr>
          <w:p w14:paraId="0CB67BC6">
            <w:pPr>
              <w:jc w:val="center"/>
              <w:textAlignment w:val="center"/>
              <w:rPr>
                <w:rFonts w:eastAsia="宋体"/>
                <w:color w:val="000000"/>
                <w:lang w:val="en-US" w:eastAsia="zh-CN" w:bidi="ar"/>
              </w:rPr>
            </w:pPr>
            <w:r>
              <w:rPr>
                <w:rFonts w:eastAsia="宋体"/>
                <w:color w:val="000000"/>
                <w:lang w:val="en-US" w:eastAsia="zh-CN" w:bidi="ar"/>
              </w:rPr>
              <w:t>-0.404864579</w:t>
            </w:r>
          </w:p>
        </w:tc>
      </w:tr>
      <w:tr w14:paraId="2BE4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C7F9FA7">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071C9C65">
            <w:pPr>
              <w:jc w:val="center"/>
              <w:textAlignment w:val="center"/>
              <w:rPr>
                <w:rFonts w:eastAsia="宋体"/>
                <w:color w:val="000000"/>
                <w:lang w:val="en-US" w:eastAsia="zh-CN" w:bidi="ar"/>
              </w:rPr>
            </w:pPr>
            <w:r>
              <w:rPr>
                <w:rFonts w:eastAsia="宋体"/>
                <w:color w:val="000000"/>
                <w:lang w:val="en-US" w:eastAsia="zh-CN" w:bidi="ar"/>
              </w:rPr>
              <w:t>(E)-Hept-3-ene</w:t>
            </w:r>
          </w:p>
        </w:tc>
        <w:tc>
          <w:tcPr>
            <w:tcW w:w="2066" w:type="dxa"/>
            <w:tcBorders>
              <w:top w:val="nil"/>
              <w:left w:val="nil"/>
              <w:bottom w:val="nil"/>
              <w:right w:val="nil"/>
            </w:tcBorders>
            <w:vAlign w:val="center"/>
          </w:tcPr>
          <w:p w14:paraId="6FA8702F">
            <w:pPr>
              <w:jc w:val="center"/>
              <w:textAlignment w:val="center"/>
              <w:rPr>
                <w:rFonts w:eastAsia="宋体"/>
                <w:color w:val="000000"/>
                <w:lang w:val="en-US" w:eastAsia="zh-CN" w:bidi="ar"/>
              </w:rPr>
            </w:pPr>
            <w:r>
              <w:rPr>
                <w:rFonts w:eastAsia="宋体"/>
                <w:color w:val="000000"/>
                <w:lang w:val="en-US" w:eastAsia="zh-CN" w:bidi="ar"/>
              </w:rPr>
              <w:t>-0.451884538</w:t>
            </w:r>
          </w:p>
        </w:tc>
      </w:tr>
      <w:tr w14:paraId="06ED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C4E3A06">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6014ED84">
            <w:pPr>
              <w:jc w:val="center"/>
              <w:textAlignment w:val="center"/>
              <w:rPr>
                <w:rFonts w:eastAsia="宋体"/>
                <w:color w:val="000000"/>
                <w:lang w:val="en-US" w:eastAsia="zh-CN" w:bidi="ar"/>
              </w:rPr>
            </w:pPr>
            <w:r>
              <w:rPr>
                <w:rFonts w:eastAsia="宋体"/>
                <w:color w:val="000000"/>
                <w:lang w:val="en-US" w:eastAsia="zh-CN" w:bidi="ar"/>
              </w:rPr>
              <w:t>(E)-4-Methylhex-3-ene</w:t>
            </w:r>
          </w:p>
        </w:tc>
        <w:tc>
          <w:tcPr>
            <w:tcW w:w="2066" w:type="dxa"/>
            <w:tcBorders>
              <w:top w:val="nil"/>
              <w:left w:val="nil"/>
              <w:bottom w:val="nil"/>
              <w:right w:val="nil"/>
            </w:tcBorders>
            <w:vAlign w:val="center"/>
          </w:tcPr>
          <w:p w14:paraId="1DE8CC2E">
            <w:pPr>
              <w:jc w:val="center"/>
              <w:textAlignment w:val="center"/>
              <w:rPr>
                <w:rFonts w:eastAsia="宋体"/>
                <w:color w:val="000000"/>
                <w:lang w:val="en-US" w:eastAsia="zh-CN" w:bidi="ar"/>
              </w:rPr>
            </w:pPr>
            <w:r>
              <w:rPr>
                <w:rFonts w:eastAsia="宋体"/>
                <w:color w:val="000000"/>
                <w:lang w:val="en-US" w:eastAsia="zh-CN" w:bidi="ar"/>
              </w:rPr>
              <w:t>-0.372392118</w:t>
            </w:r>
          </w:p>
        </w:tc>
      </w:tr>
      <w:tr w14:paraId="14A49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7BC0BE4">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3421289C">
            <w:pPr>
              <w:jc w:val="center"/>
              <w:textAlignment w:val="center"/>
              <w:rPr>
                <w:rFonts w:eastAsia="宋体"/>
                <w:color w:val="000000"/>
                <w:lang w:val="en-US" w:eastAsia="zh-CN" w:bidi="ar"/>
              </w:rPr>
            </w:pPr>
            <w:r>
              <w:rPr>
                <w:rFonts w:eastAsia="宋体"/>
                <w:color w:val="000000"/>
                <w:lang w:val="en-US" w:eastAsia="zh-CN" w:bidi="ar"/>
              </w:rPr>
              <w:t>(E)-4-Methylpent-3-ene</w:t>
            </w:r>
          </w:p>
        </w:tc>
        <w:tc>
          <w:tcPr>
            <w:tcW w:w="2066" w:type="dxa"/>
            <w:tcBorders>
              <w:top w:val="nil"/>
              <w:left w:val="nil"/>
              <w:bottom w:val="nil"/>
              <w:right w:val="nil"/>
            </w:tcBorders>
            <w:vAlign w:val="center"/>
          </w:tcPr>
          <w:p w14:paraId="771FA908">
            <w:pPr>
              <w:jc w:val="center"/>
              <w:textAlignment w:val="center"/>
              <w:rPr>
                <w:rFonts w:eastAsia="宋体"/>
                <w:color w:val="000000"/>
                <w:lang w:val="en-US" w:eastAsia="zh-CN" w:bidi="ar"/>
              </w:rPr>
            </w:pPr>
            <w:r>
              <w:rPr>
                <w:rFonts w:eastAsia="宋体"/>
                <w:color w:val="000000"/>
                <w:lang w:val="en-US" w:eastAsia="zh-CN" w:bidi="ar"/>
              </w:rPr>
              <w:t>-0.526781857</w:t>
            </w:r>
          </w:p>
        </w:tc>
      </w:tr>
      <w:tr w14:paraId="4F6D0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9975A0F">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0E669AF6">
            <w:pPr>
              <w:jc w:val="center"/>
              <w:textAlignment w:val="center"/>
              <w:rPr>
                <w:rFonts w:eastAsia="宋体"/>
                <w:color w:val="000000"/>
                <w:lang w:val="en-US" w:eastAsia="zh-CN" w:bidi="ar"/>
              </w:rPr>
            </w:pPr>
            <w:r>
              <w:rPr>
                <w:rFonts w:eastAsia="宋体"/>
                <w:color w:val="000000"/>
                <w:lang w:val="en-US" w:eastAsia="zh-CN" w:bidi="ar"/>
              </w:rPr>
              <w:t>(E)-Non-4-ene</w:t>
            </w:r>
          </w:p>
        </w:tc>
        <w:tc>
          <w:tcPr>
            <w:tcW w:w="2066" w:type="dxa"/>
            <w:tcBorders>
              <w:top w:val="nil"/>
              <w:left w:val="nil"/>
              <w:bottom w:val="nil"/>
              <w:right w:val="nil"/>
            </w:tcBorders>
            <w:vAlign w:val="center"/>
          </w:tcPr>
          <w:p w14:paraId="11539AF9">
            <w:pPr>
              <w:jc w:val="center"/>
              <w:textAlignment w:val="center"/>
              <w:rPr>
                <w:rFonts w:eastAsia="宋体"/>
                <w:color w:val="000000"/>
                <w:lang w:val="en-US" w:eastAsia="zh-CN" w:bidi="ar"/>
              </w:rPr>
            </w:pPr>
            <w:r>
              <w:rPr>
                <w:rFonts w:eastAsia="宋体"/>
                <w:color w:val="000000"/>
                <w:lang w:val="en-US" w:eastAsia="zh-CN" w:bidi="ar"/>
              </w:rPr>
              <w:t>-0.368868411</w:t>
            </w:r>
          </w:p>
        </w:tc>
      </w:tr>
      <w:tr w14:paraId="1332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3B8F143">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090C6B1D">
            <w:pPr>
              <w:jc w:val="center"/>
              <w:textAlignment w:val="center"/>
              <w:rPr>
                <w:rFonts w:eastAsia="宋体"/>
                <w:color w:val="000000"/>
                <w:lang w:val="en-US" w:eastAsia="zh-CN" w:bidi="ar"/>
              </w:rPr>
            </w:pPr>
            <w:r>
              <w:rPr>
                <w:rFonts w:eastAsia="宋体"/>
                <w:color w:val="000000"/>
                <w:lang w:val="en-US" w:eastAsia="zh-CN" w:bidi="ar"/>
              </w:rPr>
              <w:t>(E)-4,4-Dimethylpent-2-ene</w:t>
            </w:r>
          </w:p>
        </w:tc>
        <w:tc>
          <w:tcPr>
            <w:tcW w:w="2066" w:type="dxa"/>
            <w:tcBorders>
              <w:top w:val="nil"/>
              <w:left w:val="nil"/>
              <w:bottom w:val="nil"/>
              <w:right w:val="nil"/>
            </w:tcBorders>
            <w:vAlign w:val="center"/>
          </w:tcPr>
          <w:p w14:paraId="3C75EDDC">
            <w:pPr>
              <w:jc w:val="center"/>
              <w:textAlignment w:val="center"/>
              <w:rPr>
                <w:rFonts w:eastAsia="宋体"/>
                <w:color w:val="000000"/>
                <w:lang w:val="en-US" w:eastAsia="zh-CN" w:bidi="ar"/>
              </w:rPr>
            </w:pPr>
            <w:r>
              <w:rPr>
                <w:rFonts w:eastAsia="宋体"/>
                <w:color w:val="000000"/>
                <w:lang w:val="en-US" w:eastAsia="zh-CN" w:bidi="ar"/>
              </w:rPr>
              <w:t>-0.431991518</w:t>
            </w:r>
          </w:p>
        </w:tc>
      </w:tr>
      <w:tr w14:paraId="2D54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19C0114">
            <w:pPr>
              <w:jc w:val="center"/>
              <w:textAlignment w:val="center"/>
              <w:rPr>
                <w:rFonts w:eastAsia="宋体"/>
                <w:color w:val="000000"/>
                <w:lang w:val="en-US" w:eastAsia="zh-CN" w:bidi="ar"/>
              </w:rPr>
            </w:pPr>
            <w:r>
              <w:rPr>
                <w:rFonts w:eastAsia="宋体"/>
                <w:color w:val="000000"/>
                <w:lang w:val="en-US" w:eastAsia="zh-CN" w:bidi="ar"/>
              </w:rPr>
              <w:t>CCCCC/C=C/CCC</w:t>
            </w:r>
          </w:p>
        </w:tc>
        <w:tc>
          <w:tcPr>
            <w:tcW w:w="3705" w:type="dxa"/>
            <w:tcBorders>
              <w:top w:val="nil"/>
              <w:left w:val="nil"/>
              <w:bottom w:val="nil"/>
              <w:right w:val="nil"/>
            </w:tcBorders>
            <w:vAlign w:val="center"/>
          </w:tcPr>
          <w:p w14:paraId="78E2125C">
            <w:pPr>
              <w:jc w:val="center"/>
              <w:textAlignment w:val="center"/>
              <w:rPr>
                <w:rFonts w:eastAsia="宋体"/>
                <w:color w:val="000000"/>
                <w:lang w:val="en-US" w:eastAsia="zh-CN" w:bidi="ar"/>
              </w:rPr>
            </w:pPr>
            <w:r>
              <w:rPr>
                <w:rFonts w:eastAsia="宋体"/>
                <w:color w:val="000000"/>
                <w:lang w:val="en-US" w:eastAsia="zh-CN" w:bidi="ar"/>
              </w:rPr>
              <w:t>(E)-Dec-4-ene</w:t>
            </w:r>
          </w:p>
        </w:tc>
        <w:tc>
          <w:tcPr>
            <w:tcW w:w="2066" w:type="dxa"/>
            <w:tcBorders>
              <w:top w:val="nil"/>
              <w:left w:val="nil"/>
              <w:bottom w:val="nil"/>
              <w:right w:val="nil"/>
            </w:tcBorders>
            <w:vAlign w:val="center"/>
          </w:tcPr>
          <w:p w14:paraId="13E7592C">
            <w:pPr>
              <w:jc w:val="center"/>
              <w:textAlignment w:val="center"/>
              <w:rPr>
                <w:rFonts w:eastAsia="宋体"/>
                <w:color w:val="000000"/>
                <w:lang w:val="en-US" w:eastAsia="zh-CN" w:bidi="ar"/>
              </w:rPr>
            </w:pPr>
            <w:r>
              <w:rPr>
                <w:rFonts w:eastAsia="宋体"/>
                <w:color w:val="000000"/>
                <w:lang w:val="en-US" w:eastAsia="zh-CN" w:bidi="ar"/>
              </w:rPr>
              <w:t>-0.345410049</w:t>
            </w:r>
          </w:p>
        </w:tc>
      </w:tr>
      <w:tr w14:paraId="16DE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3EFD148">
            <w:pPr>
              <w:jc w:val="center"/>
              <w:textAlignment w:val="center"/>
              <w:rPr>
                <w:rFonts w:eastAsia="宋体"/>
                <w:color w:val="000000"/>
                <w:lang w:val="en-US" w:eastAsia="zh-CN" w:bidi="ar"/>
              </w:rPr>
            </w:pPr>
            <w:r>
              <w:rPr>
                <w:rFonts w:eastAsia="宋体"/>
                <w:color w:val="000000"/>
                <w:lang w:val="en-US" w:eastAsia="zh-CN" w:bidi="ar"/>
              </w:rPr>
              <w:t>CCC(C)/C=C/C</w:t>
            </w:r>
          </w:p>
        </w:tc>
        <w:tc>
          <w:tcPr>
            <w:tcW w:w="3705" w:type="dxa"/>
            <w:tcBorders>
              <w:top w:val="nil"/>
              <w:left w:val="nil"/>
              <w:bottom w:val="nil"/>
              <w:right w:val="nil"/>
            </w:tcBorders>
            <w:vAlign w:val="center"/>
          </w:tcPr>
          <w:p w14:paraId="423C769F">
            <w:pPr>
              <w:jc w:val="center"/>
              <w:textAlignment w:val="center"/>
              <w:rPr>
                <w:rFonts w:eastAsia="宋体"/>
                <w:color w:val="000000"/>
                <w:lang w:val="en-US" w:eastAsia="zh-CN" w:bidi="ar"/>
              </w:rPr>
            </w:pPr>
            <w:r>
              <w:rPr>
                <w:rFonts w:eastAsia="宋体"/>
                <w:color w:val="000000"/>
                <w:lang w:val="en-US" w:eastAsia="zh-CN" w:bidi="ar"/>
              </w:rPr>
              <w:t>(E)-4-Methylhex-3-ene</w:t>
            </w:r>
          </w:p>
        </w:tc>
        <w:tc>
          <w:tcPr>
            <w:tcW w:w="2066" w:type="dxa"/>
            <w:tcBorders>
              <w:top w:val="nil"/>
              <w:left w:val="nil"/>
              <w:bottom w:val="nil"/>
              <w:right w:val="nil"/>
            </w:tcBorders>
            <w:vAlign w:val="center"/>
          </w:tcPr>
          <w:p w14:paraId="249F85D5">
            <w:pPr>
              <w:jc w:val="center"/>
              <w:textAlignment w:val="center"/>
              <w:rPr>
                <w:rFonts w:eastAsia="宋体"/>
                <w:color w:val="000000"/>
                <w:lang w:val="en-US" w:eastAsia="zh-CN" w:bidi="ar"/>
              </w:rPr>
            </w:pPr>
            <w:r>
              <w:rPr>
                <w:rFonts w:eastAsia="宋体"/>
                <w:color w:val="000000"/>
                <w:lang w:val="en-US" w:eastAsia="zh-CN" w:bidi="ar"/>
              </w:rPr>
              <w:t>-0.372392118</w:t>
            </w:r>
          </w:p>
        </w:tc>
      </w:tr>
      <w:tr w14:paraId="257F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FE20135">
            <w:pPr>
              <w:jc w:val="center"/>
              <w:textAlignment w:val="center"/>
              <w:rPr>
                <w:rFonts w:eastAsia="宋体"/>
                <w:color w:val="000000"/>
                <w:lang w:val="en-US" w:eastAsia="zh-CN" w:bidi="ar"/>
              </w:rPr>
            </w:pPr>
            <w:r>
              <w:rPr>
                <w:rFonts w:eastAsia="宋体"/>
                <w:color w:val="000000"/>
                <w:lang w:val="en-US" w:eastAsia="zh-CN" w:bidi="ar"/>
              </w:rPr>
              <w:t>C/C=C/C(C)C</w:t>
            </w:r>
          </w:p>
        </w:tc>
        <w:tc>
          <w:tcPr>
            <w:tcW w:w="3705" w:type="dxa"/>
            <w:tcBorders>
              <w:top w:val="nil"/>
              <w:left w:val="nil"/>
              <w:bottom w:val="nil"/>
              <w:right w:val="nil"/>
            </w:tcBorders>
            <w:vAlign w:val="center"/>
          </w:tcPr>
          <w:p w14:paraId="7C5525FE">
            <w:pPr>
              <w:jc w:val="center"/>
              <w:textAlignment w:val="center"/>
              <w:rPr>
                <w:rFonts w:eastAsia="宋体"/>
                <w:color w:val="000000"/>
                <w:lang w:val="en-US" w:eastAsia="zh-CN" w:bidi="ar"/>
              </w:rPr>
            </w:pPr>
            <w:r>
              <w:rPr>
                <w:rFonts w:eastAsia="宋体"/>
                <w:color w:val="000000"/>
                <w:lang w:val="en-US" w:eastAsia="zh-CN" w:bidi="ar"/>
              </w:rPr>
              <w:t>(E)-4-Methylpent-2-ene</w:t>
            </w:r>
          </w:p>
        </w:tc>
        <w:tc>
          <w:tcPr>
            <w:tcW w:w="2066" w:type="dxa"/>
            <w:tcBorders>
              <w:top w:val="nil"/>
              <w:left w:val="nil"/>
              <w:bottom w:val="nil"/>
              <w:right w:val="nil"/>
            </w:tcBorders>
            <w:vAlign w:val="center"/>
          </w:tcPr>
          <w:p w14:paraId="699F7602">
            <w:pPr>
              <w:jc w:val="center"/>
              <w:textAlignment w:val="center"/>
              <w:rPr>
                <w:rFonts w:eastAsia="宋体"/>
                <w:color w:val="000000"/>
                <w:lang w:val="en-US" w:eastAsia="zh-CN" w:bidi="ar"/>
              </w:rPr>
            </w:pPr>
            <w:r>
              <w:rPr>
                <w:rFonts w:eastAsia="宋体"/>
                <w:color w:val="000000"/>
                <w:lang w:val="en-US" w:eastAsia="zh-CN" w:bidi="ar"/>
              </w:rPr>
              <w:t>-0.517485261</w:t>
            </w:r>
          </w:p>
        </w:tc>
      </w:tr>
      <w:tr w14:paraId="0C2C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A9EBE23">
            <w:pPr>
              <w:jc w:val="center"/>
              <w:textAlignment w:val="center"/>
              <w:rPr>
                <w:rFonts w:eastAsia="宋体"/>
                <w:color w:val="000000"/>
                <w:lang w:val="en-US" w:eastAsia="zh-CN" w:bidi="ar"/>
              </w:rPr>
            </w:pPr>
            <w:r>
              <w:rPr>
                <w:rFonts w:eastAsia="宋体"/>
                <w:color w:val="000000"/>
                <w:lang w:val="en-US" w:eastAsia="zh-CN" w:bidi="ar"/>
              </w:rPr>
              <w:t>CCCC/C=C/CCC</w:t>
            </w:r>
          </w:p>
        </w:tc>
        <w:tc>
          <w:tcPr>
            <w:tcW w:w="3705" w:type="dxa"/>
            <w:tcBorders>
              <w:top w:val="nil"/>
              <w:left w:val="nil"/>
              <w:bottom w:val="nil"/>
              <w:right w:val="nil"/>
            </w:tcBorders>
            <w:vAlign w:val="center"/>
          </w:tcPr>
          <w:p w14:paraId="56F0F7BD">
            <w:pPr>
              <w:jc w:val="center"/>
              <w:textAlignment w:val="center"/>
              <w:rPr>
                <w:rFonts w:eastAsia="宋体"/>
                <w:color w:val="000000"/>
                <w:lang w:val="en-US" w:eastAsia="zh-CN" w:bidi="ar"/>
              </w:rPr>
            </w:pPr>
            <w:r>
              <w:rPr>
                <w:rFonts w:eastAsia="宋体"/>
                <w:color w:val="000000"/>
                <w:lang w:val="en-US" w:eastAsia="zh-CN" w:bidi="ar"/>
              </w:rPr>
              <w:t>(E)-Non-4-ene</w:t>
            </w:r>
          </w:p>
        </w:tc>
        <w:tc>
          <w:tcPr>
            <w:tcW w:w="2066" w:type="dxa"/>
            <w:tcBorders>
              <w:top w:val="nil"/>
              <w:left w:val="nil"/>
              <w:bottom w:val="nil"/>
              <w:right w:val="nil"/>
            </w:tcBorders>
            <w:vAlign w:val="center"/>
          </w:tcPr>
          <w:p w14:paraId="755D023F">
            <w:pPr>
              <w:jc w:val="center"/>
              <w:textAlignment w:val="center"/>
              <w:rPr>
                <w:rFonts w:eastAsia="宋体"/>
                <w:color w:val="000000"/>
                <w:lang w:val="en-US" w:eastAsia="zh-CN" w:bidi="ar"/>
              </w:rPr>
            </w:pPr>
            <w:r>
              <w:rPr>
                <w:rFonts w:eastAsia="宋体"/>
                <w:color w:val="000000"/>
                <w:lang w:val="en-US" w:eastAsia="zh-CN" w:bidi="ar"/>
              </w:rPr>
              <w:t>-0.368880749</w:t>
            </w:r>
          </w:p>
        </w:tc>
      </w:tr>
      <w:tr w14:paraId="1147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3617B6B">
            <w:pPr>
              <w:jc w:val="center"/>
              <w:textAlignment w:val="center"/>
              <w:rPr>
                <w:rFonts w:eastAsia="宋体"/>
                <w:color w:val="000000"/>
                <w:lang w:val="en-US" w:eastAsia="zh-CN" w:bidi="ar"/>
              </w:rPr>
            </w:pPr>
            <w:r>
              <w:rPr>
                <w:rFonts w:eastAsia="宋体"/>
                <w:color w:val="000000"/>
                <w:lang w:val="en-US" w:eastAsia="zh-CN" w:bidi="ar"/>
              </w:rPr>
              <w:t>CCC/C=C/CCC</w:t>
            </w:r>
          </w:p>
        </w:tc>
        <w:tc>
          <w:tcPr>
            <w:tcW w:w="3705" w:type="dxa"/>
            <w:tcBorders>
              <w:top w:val="nil"/>
              <w:left w:val="nil"/>
              <w:bottom w:val="nil"/>
              <w:right w:val="nil"/>
            </w:tcBorders>
            <w:vAlign w:val="center"/>
          </w:tcPr>
          <w:p w14:paraId="1DC8795C">
            <w:pPr>
              <w:jc w:val="center"/>
              <w:textAlignment w:val="center"/>
              <w:rPr>
                <w:rFonts w:eastAsia="宋体"/>
                <w:color w:val="000000"/>
                <w:lang w:val="en-US" w:eastAsia="zh-CN" w:bidi="ar"/>
              </w:rPr>
            </w:pPr>
            <w:r>
              <w:rPr>
                <w:rFonts w:eastAsia="宋体"/>
                <w:color w:val="000000"/>
                <w:lang w:val="en-US" w:eastAsia="zh-CN" w:bidi="ar"/>
              </w:rPr>
              <w:t>(E)-Oct-4-ene</w:t>
            </w:r>
          </w:p>
        </w:tc>
        <w:tc>
          <w:tcPr>
            <w:tcW w:w="2066" w:type="dxa"/>
            <w:tcBorders>
              <w:top w:val="nil"/>
              <w:left w:val="nil"/>
              <w:bottom w:val="nil"/>
              <w:right w:val="nil"/>
            </w:tcBorders>
            <w:vAlign w:val="center"/>
          </w:tcPr>
          <w:p w14:paraId="2EE48ED2">
            <w:pPr>
              <w:jc w:val="center"/>
              <w:textAlignment w:val="center"/>
              <w:rPr>
                <w:rFonts w:eastAsia="宋体"/>
                <w:color w:val="000000"/>
                <w:lang w:val="en-US" w:eastAsia="zh-CN" w:bidi="ar"/>
              </w:rPr>
            </w:pPr>
            <w:r>
              <w:rPr>
                <w:rFonts w:eastAsia="宋体"/>
                <w:color w:val="000000"/>
                <w:lang w:val="en-US" w:eastAsia="zh-CN" w:bidi="ar"/>
              </w:rPr>
              <w:t>-0.404881835</w:t>
            </w:r>
          </w:p>
        </w:tc>
      </w:tr>
      <w:tr w14:paraId="0503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E0E7242">
            <w:pPr>
              <w:jc w:val="center"/>
              <w:textAlignment w:val="center"/>
              <w:rPr>
                <w:rFonts w:eastAsia="宋体"/>
                <w:color w:val="000000"/>
                <w:lang w:val="en-US" w:eastAsia="zh-CN" w:bidi="ar"/>
              </w:rPr>
            </w:pPr>
            <w:r>
              <w:rPr>
                <w:rFonts w:eastAsia="宋体"/>
                <w:color w:val="000000"/>
                <w:lang w:val="en-US" w:eastAsia="zh-CN" w:bidi="ar"/>
              </w:rPr>
              <w:t>CCCCCC/C=C/CCCC</w:t>
            </w:r>
          </w:p>
        </w:tc>
        <w:tc>
          <w:tcPr>
            <w:tcW w:w="3705" w:type="dxa"/>
            <w:tcBorders>
              <w:top w:val="nil"/>
              <w:left w:val="nil"/>
              <w:bottom w:val="nil"/>
              <w:right w:val="nil"/>
            </w:tcBorders>
            <w:vAlign w:val="center"/>
          </w:tcPr>
          <w:p w14:paraId="5B42135C">
            <w:pPr>
              <w:jc w:val="center"/>
              <w:textAlignment w:val="center"/>
              <w:rPr>
                <w:rFonts w:eastAsia="宋体"/>
                <w:color w:val="000000"/>
                <w:lang w:val="en-US" w:eastAsia="zh-CN" w:bidi="ar"/>
              </w:rPr>
            </w:pPr>
            <w:r>
              <w:rPr>
                <w:rFonts w:eastAsia="宋体"/>
                <w:color w:val="000000"/>
                <w:lang w:val="en-US" w:eastAsia="zh-CN" w:bidi="ar"/>
              </w:rPr>
              <w:t>(E)-Dodec-5-ene</w:t>
            </w:r>
          </w:p>
        </w:tc>
        <w:tc>
          <w:tcPr>
            <w:tcW w:w="2066" w:type="dxa"/>
            <w:tcBorders>
              <w:top w:val="nil"/>
              <w:left w:val="nil"/>
              <w:bottom w:val="nil"/>
              <w:right w:val="nil"/>
            </w:tcBorders>
            <w:vAlign w:val="center"/>
          </w:tcPr>
          <w:p w14:paraId="10ED91E8">
            <w:pPr>
              <w:jc w:val="center"/>
              <w:textAlignment w:val="center"/>
              <w:rPr>
                <w:rFonts w:eastAsia="宋体"/>
                <w:color w:val="000000"/>
                <w:lang w:val="en-US" w:eastAsia="zh-CN" w:bidi="ar"/>
              </w:rPr>
            </w:pPr>
            <w:r>
              <w:rPr>
                <w:rFonts w:eastAsia="宋体"/>
                <w:color w:val="000000"/>
                <w:lang w:val="en-US" w:eastAsia="zh-CN" w:bidi="ar"/>
              </w:rPr>
              <w:t>-0.298683673</w:t>
            </w:r>
          </w:p>
        </w:tc>
      </w:tr>
      <w:tr w14:paraId="5016D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674C353">
            <w:pPr>
              <w:jc w:val="center"/>
              <w:textAlignment w:val="center"/>
              <w:rPr>
                <w:rFonts w:eastAsia="宋体"/>
                <w:color w:val="000000"/>
                <w:lang w:val="en-US" w:eastAsia="zh-CN" w:bidi="ar"/>
              </w:rPr>
            </w:pPr>
            <w:r>
              <w:rPr>
                <w:rFonts w:eastAsia="宋体"/>
                <w:color w:val="000000"/>
                <w:lang w:val="en-US" w:eastAsia="zh-CN" w:bidi="ar"/>
              </w:rPr>
              <w:t>CCCCCCCCC/C=C/CCCC</w:t>
            </w:r>
          </w:p>
        </w:tc>
        <w:tc>
          <w:tcPr>
            <w:tcW w:w="3705" w:type="dxa"/>
            <w:tcBorders>
              <w:top w:val="nil"/>
              <w:left w:val="nil"/>
              <w:bottom w:val="nil"/>
              <w:right w:val="nil"/>
            </w:tcBorders>
            <w:vAlign w:val="center"/>
          </w:tcPr>
          <w:p w14:paraId="28763B98">
            <w:pPr>
              <w:jc w:val="center"/>
              <w:textAlignment w:val="center"/>
              <w:rPr>
                <w:rFonts w:eastAsia="宋体"/>
                <w:color w:val="000000"/>
                <w:lang w:val="en-US" w:eastAsia="zh-CN" w:bidi="ar"/>
              </w:rPr>
            </w:pPr>
            <w:r>
              <w:rPr>
                <w:rFonts w:eastAsia="宋体"/>
                <w:color w:val="000000"/>
                <w:lang w:val="en-US" w:eastAsia="zh-CN" w:bidi="ar"/>
              </w:rPr>
              <w:t>(E)-Hexadec-8-ene</w:t>
            </w:r>
          </w:p>
        </w:tc>
        <w:tc>
          <w:tcPr>
            <w:tcW w:w="2066" w:type="dxa"/>
            <w:tcBorders>
              <w:top w:val="nil"/>
              <w:left w:val="nil"/>
              <w:bottom w:val="nil"/>
              <w:right w:val="nil"/>
            </w:tcBorders>
            <w:vAlign w:val="center"/>
          </w:tcPr>
          <w:p w14:paraId="5AD8F409">
            <w:pPr>
              <w:jc w:val="center"/>
              <w:textAlignment w:val="center"/>
              <w:rPr>
                <w:rFonts w:eastAsia="宋体"/>
                <w:color w:val="000000"/>
                <w:lang w:val="en-US" w:eastAsia="zh-CN" w:bidi="ar"/>
              </w:rPr>
            </w:pPr>
            <w:r>
              <w:rPr>
                <w:rFonts w:eastAsia="宋体"/>
                <w:color w:val="000000"/>
                <w:lang w:val="en-US" w:eastAsia="zh-CN" w:bidi="ar"/>
              </w:rPr>
              <w:t>-0.246769816</w:t>
            </w:r>
          </w:p>
        </w:tc>
      </w:tr>
      <w:tr w14:paraId="53E7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66F888C">
            <w:pPr>
              <w:jc w:val="center"/>
              <w:textAlignment w:val="center"/>
              <w:rPr>
                <w:rFonts w:eastAsia="宋体"/>
                <w:color w:val="000000"/>
                <w:lang w:val="en-US" w:eastAsia="zh-CN" w:bidi="ar"/>
              </w:rPr>
            </w:pPr>
            <w:r>
              <w:rPr>
                <w:rFonts w:eastAsia="宋体"/>
                <w:color w:val="000000"/>
                <w:lang w:val="en-US" w:eastAsia="zh-CN" w:bidi="ar"/>
              </w:rPr>
              <w:t>CCCCCCCC/C=C/CCCC</w:t>
            </w:r>
          </w:p>
        </w:tc>
        <w:tc>
          <w:tcPr>
            <w:tcW w:w="3705" w:type="dxa"/>
            <w:tcBorders>
              <w:top w:val="nil"/>
              <w:left w:val="nil"/>
              <w:bottom w:val="nil"/>
              <w:right w:val="nil"/>
            </w:tcBorders>
            <w:vAlign w:val="center"/>
          </w:tcPr>
          <w:p w14:paraId="4FD6180F">
            <w:pPr>
              <w:jc w:val="center"/>
              <w:textAlignment w:val="center"/>
              <w:rPr>
                <w:rFonts w:eastAsia="宋体"/>
                <w:color w:val="000000"/>
                <w:lang w:val="en-US" w:eastAsia="zh-CN" w:bidi="ar"/>
              </w:rPr>
            </w:pPr>
            <w:r>
              <w:rPr>
                <w:rFonts w:eastAsia="宋体"/>
                <w:color w:val="000000"/>
                <w:lang w:val="en-US" w:eastAsia="zh-CN" w:bidi="ar"/>
              </w:rPr>
              <w:t>(E)-Pentadec-7-ene</w:t>
            </w:r>
          </w:p>
        </w:tc>
        <w:tc>
          <w:tcPr>
            <w:tcW w:w="2066" w:type="dxa"/>
            <w:tcBorders>
              <w:top w:val="nil"/>
              <w:left w:val="nil"/>
              <w:bottom w:val="nil"/>
              <w:right w:val="nil"/>
            </w:tcBorders>
            <w:vAlign w:val="center"/>
          </w:tcPr>
          <w:p w14:paraId="6365CFF0">
            <w:pPr>
              <w:jc w:val="center"/>
              <w:textAlignment w:val="center"/>
              <w:rPr>
                <w:rFonts w:eastAsia="宋体"/>
                <w:color w:val="000000"/>
                <w:lang w:val="en-US" w:eastAsia="zh-CN" w:bidi="ar"/>
              </w:rPr>
            </w:pPr>
            <w:r>
              <w:rPr>
                <w:rFonts w:eastAsia="宋体"/>
                <w:color w:val="000000"/>
                <w:lang w:val="en-US" w:eastAsia="zh-CN" w:bidi="ar"/>
              </w:rPr>
              <w:t>-0.256806701</w:t>
            </w:r>
          </w:p>
        </w:tc>
      </w:tr>
      <w:tr w14:paraId="1B6C5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38C0FF1">
            <w:pPr>
              <w:jc w:val="center"/>
              <w:textAlignment w:val="center"/>
              <w:rPr>
                <w:rFonts w:eastAsia="宋体"/>
                <w:color w:val="000000"/>
                <w:lang w:val="en-US" w:eastAsia="zh-CN" w:bidi="ar"/>
              </w:rPr>
            </w:pPr>
            <w:r>
              <w:rPr>
                <w:rFonts w:eastAsia="宋体"/>
                <w:color w:val="000000"/>
                <w:lang w:val="en-US" w:eastAsia="zh-CN" w:bidi="ar"/>
              </w:rPr>
              <w:t>CCCCCCC/C=C/CCCC</w:t>
            </w:r>
          </w:p>
        </w:tc>
        <w:tc>
          <w:tcPr>
            <w:tcW w:w="3705" w:type="dxa"/>
            <w:tcBorders>
              <w:top w:val="nil"/>
              <w:left w:val="nil"/>
              <w:bottom w:val="nil"/>
              <w:right w:val="nil"/>
            </w:tcBorders>
            <w:vAlign w:val="center"/>
          </w:tcPr>
          <w:p w14:paraId="0F4C7E66">
            <w:pPr>
              <w:jc w:val="center"/>
              <w:textAlignment w:val="center"/>
              <w:rPr>
                <w:rFonts w:eastAsia="宋体"/>
                <w:color w:val="000000"/>
                <w:lang w:val="en-US" w:eastAsia="zh-CN" w:bidi="ar"/>
              </w:rPr>
            </w:pPr>
            <w:r>
              <w:rPr>
                <w:rFonts w:eastAsia="宋体"/>
                <w:color w:val="000000"/>
                <w:lang w:val="en-US" w:eastAsia="zh-CN" w:bidi="ar"/>
              </w:rPr>
              <w:t>(E)-Tetradec-6-ene</w:t>
            </w:r>
          </w:p>
        </w:tc>
        <w:tc>
          <w:tcPr>
            <w:tcW w:w="2066" w:type="dxa"/>
            <w:tcBorders>
              <w:top w:val="nil"/>
              <w:left w:val="nil"/>
              <w:bottom w:val="nil"/>
              <w:right w:val="nil"/>
            </w:tcBorders>
            <w:vAlign w:val="center"/>
          </w:tcPr>
          <w:p w14:paraId="0499CD79">
            <w:pPr>
              <w:jc w:val="center"/>
              <w:textAlignment w:val="center"/>
              <w:rPr>
                <w:rFonts w:eastAsia="宋体"/>
                <w:color w:val="000000"/>
                <w:lang w:val="en-US" w:eastAsia="zh-CN" w:bidi="ar"/>
              </w:rPr>
            </w:pPr>
            <w:r>
              <w:rPr>
                <w:rFonts w:eastAsia="宋体"/>
                <w:color w:val="000000"/>
                <w:lang w:val="en-US" w:eastAsia="zh-CN" w:bidi="ar"/>
              </w:rPr>
              <w:t>-0.268398046</w:t>
            </w:r>
          </w:p>
        </w:tc>
      </w:tr>
      <w:tr w14:paraId="1553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6CD15B2">
            <w:pPr>
              <w:jc w:val="center"/>
              <w:textAlignment w:val="center"/>
              <w:rPr>
                <w:rFonts w:eastAsia="宋体"/>
                <w:color w:val="000000"/>
                <w:lang w:val="en-US" w:eastAsia="zh-CN" w:bidi="ar"/>
              </w:rPr>
            </w:pPr>
            <w:r>
              <w:rPr>
                <w:rFonts w:eastAsia="宋体"/>
                <w:color w:val="000000"/>
                <w:lang w:val="en-US" w:eastAsia="zh-CN" w:bidi="ar"/>
              </w:rPr>
              <w:t>CCCCC/C=C/CCCC</w:t>
            </w:r>
          </w:p>
        </w:tc>
        <w:tc>
          <w:tcPr>
            <w:tcW w:w="3705" w:type="dxa"/>
            <w:tcBorders>
              <w:top w:val="nil"/>
              <w:left w:val="nil"/>
              <w:bottom w:val="nil"/>
              <w:right w:val="nil"/>
            </w:tcBorders>
            <w:vAlign w:val="center"/>
          </w:tcPr>
          <w:p w14:paraId="24C605DD">
            <w:pPr>
              <w:jc w:val="center"/>
              <w:textAlignment w:val="center"/>
              <w:rPr>
                <w:rFonts w:eastAsia="宋体"/>
                <w:color w:val="000000"/>
                <w:lang w:val="en-US" w:eastAsia="zh-CN" w:bidi="ar"/>
              </w:rPr>
            </w:pPr>
            <w:r>
              <w:rPr>
                <w:rFonts w:eastAsia="宋体"/>
                <w:color w:val="000000"/>
                <w:lang w:val="en-US" w:eastAsia="zh-CN" w:bidi="ar"/>
              </w:rPr>
              <w:t>(E)-Tridec-5-ene</w:t>
            </w:r>
          </w:p>
        </w:tc>
        <w:tc>
          <w:tcPr>
            <w:tcW w:w="2066" w:type="dxa"/>
            <w:tcBorders>
              <w:top w:val="nil"/>
              <w:left w:val="nil"/>
              <w:bottom w:val="nil"/>
              <w:right w:val="nil"/>
            </w:tcBorders>
            <w:vAlign w:val="center"/>
          </w:tcPr>
          <w:p w14:paraId="5BDBAB9A">
            <w:pPr>
              <w:jc w:val="center"/>
              <w:textAlignment w:val="center"/>
              <w:rPr>
                <w:rFonts w:eastAsia="宋体"/>
                <w:color w:val="000000"/>
                <w:lang w:val="en-US" w:eastAsia="zh-CN" w:bidi="ar"/>
              </w:rPr>
            </w:pPr>
            <w:r>
              <w:rPr>
                <w:rFonts w:eastAsia="宋体"/>
                <w:color w:val="000000"/>
                <w:lang w:val="en-US" w:eastAsia="zh-CN" w:bidi="ar"/>
              </w:rPr>
              <w:t>-0.28249827</w:t>
            </w:r>
          </w:p>
        </w:tc>
      </w:tr>
      <w:tr w14:paraId="35E5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F631E14">
            <w:pPr>
              <w:jc w:val="center"/>
              <w:textAlignment w:val="center"/>
              <w:rPr>
                <w:rFonts w:eastAsia="宋体"/>
                <w:color w:val="000000"/>
                <w:lang w:val="en-US" w:eastAsia="zh-CN" w:bidi="ar"/>
              </w:rPr>
            </w:pPr>
            <w:r>
              <w:rPr>
                <w:rFonts w:eastAsia="宋体"/>
                <w:color w:val="000000"/>
                <w:lang w:val="en-US" w:eastAsia="zh-CN" w:bidi="ar"/>
              </w:rPr>
              <w:t>C(=C(Cl)Cl)Cl</w:t>
            </w:r>
          </w:p>
        </w:tc>
        <w:tc>
          <w:tcPr>
            <w:tcW w:w="3705" w:type="dxa"/>
            <w:tcBorders>
              <w:top w:val="nil"/>
              <w:left w:val="nil"/>
              <w:bottom w:val="nil"/>
              <w:right w:val="nil"/>
            </w:tcBorders>
            <w:vAlign w:val="center"/>
          </w:tcPr>
          <w:p w14:paraId="0885B957">
            <w:pPr>
              <w:jc w:val="center"/>
              <w:textAlignment w:val="center"/>
              <w:rPr>
                <w:rFonts w:eastAsia="宋体"/>
                <w:color w:val="000000"/>
                <w:lang w:val="en-US" w:eastAsia="zh-CN" w:bidi="ar"/>
              </w:rPr>
            </w:pPr>
            <w:r>
              <w:rPr>
                <w:rFonts w:eastAsia="宋体"/>
                <w:color w:val="000000"/>
                <w:lang w:val="en-US" w:eastAsia="zh-CN" w:bidi="ar"/>
              </w:rPr>
              <w:t>Trichloroethene</w:t>
            </w:r>
          </w:p>
        </w:tc>
        <w:tc>
          <w:tcPr>
            <w:tcW w:w="2066" w:type="dxa"/>
            <w:tcBorders>
              <w:top w:val="nil"/>
              <w:left w:val="nil"/>
              <w:bottom w:val="nil"/>
              <w:right w:val="nil"/>
            </w:tcBorders>
            <w:vAlign w:val="center"/>
          </w:tcPr>
          <w:p w14:paraId="0D23EA71">
            <w:pPr>
              <w:jc w:val="center"/>
              <w:textAlignment w:val="center"/>
              <w:rPr>
                <w:rFonts w:eastAsia="宋体"/>
                <w:color w:val="000000"/>
                <w:lang w:val="en-US" w:eastAsia="zh-CN" w:bidi="ar"/>
              </w:rPr>
            </w:pPr>
            <w:r>
              <w:rPr>
                <w:rFonts w:eastAsia="宋体"/>
                <w:color w:val="000000"/>
                <w:lang w:val="en-US" w:eastAsia="zh-CN" w:bidi="ar"/>
              </w:rPr>
              <w:t>-0.914442599</w:t>
            </w:r>
          </w:p>
        </w:tc>
      </w:tr>
      <w:tr w14:paraId="73F1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763EF84">
            <w:pPr>
              <w:jc w:val="center"/>
              <w:textAlignment w:val="center"/>
              <w:rPr>
                <w:rFonts w:eastAsia="宋体"/>
                <w:color w:val="000000"/>
                <w:lang w:val="en-US" w:eastAsia="zh-CN" w:bidi="ar"/>
              </w:rPr>
            </w:pPr>
            <w:r>
              <w:rPr>
                <w:rFonts w:eastAsia="宋体"/>
                <w:color w:val="000000"/>
                <w:lang w:val="en-US" w:eastAsia="zh-CN" w:bidi="ar"/>
              </w:rPr>
              <w:t>C(CO)N(CCO)CCO</w:t>
            </w:r>
          </w:p>
        </w:tc>
        <w:tc>
          <w:tcPr>
            <w:tcW w:w="3705" w:type="dxa"/>
            <w:tcBorders>
              <w:top w:val="nil"/>
              <w:left w:val="nil"/>
              <w:bottom w:val="nil"/>
              <w:right w:val="nil"/>
            </w:tcBorders>
            <w:vAlign w:val="center"/>
          </w:tcPr>
          <w:p w14:paraId="5FE86954">
            <w:pPr>
              <w:jc w:val="center"/>
              <w:textAlignment w:val="center"/>
              <w:rPr>
                <w:rFonts w:eastAsia="宋体"/>
                <w:color w:val="000000"/>
                <w:lang w:val="en-US" w:eastAsia="zh-CN" w:bidi="ar"/>
              </w:rPr>
            </w:pPr>
            <w:r>
              <w:rPr>
                <w:rFonts w:eastAsia="宋体"/>
                <w:color w:val="000000"/>
                <w:lang w:val="en-US" w:eastAsia="zh-CN" w:bidi="ar"/>
              </w:rPr>
              <w:t>N,N-Bis(2-hydroxyethyl)-2-aminoethanol</w:t>
            </w:r>
          </w:p>
        </w:tc>
        <w:tc>
          <w:tcPr>
            <w:tcW w:w="2066" w:type="dxa"/>
            <w:tcBorders>
              <w:top w:val="nil"/>
              <w:left w:val="nil"/>
              <w:bottom w:val="nil"/>
              <w:right w:val="nil"/>
            </w:tcBorders>
            <w:vAlign w:val="center"/>
          </w:tcPr>
          <w:p w14:paraId="721D9534">
            <w:pPr>
              <w:jc w:val="center"/>
              <w:textAlignment w:val="center"/>
              <w:rPr>
                <w:rFonts w:eastAsia="宋体"/>
                <w:color w:val="000000"/>
                <w:lang w:val="en-US" w:eastAsia="zh-CN" w:bidi="ar"/>
              </w:rPr>
            </w:pPr>
            <w:r>
              <w:rPr>
                <w:rFonts w:eastAsia="宋体"/>
                <w:color w:val="000000"/>
                <w:lang w:val="en-US" w:eastAsia="zh-CN" w:bidi="ar"/>
              </w:rPr>
              <w:t>0.199940323829651</w:t>
            </w:r>
          </w:p>
        </w:tc>
      </w:tr>
      <w:tr w14:paraId="38C1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FAB2C8B">
            <w:pPr>
              <w:jc w:val="center"/>
              <w:textAlignment w:val="center"/>
              <w:rPr>
                <w:rFonts w:eastAsia="宋体"/>
                <w:color w:val="000000"/>
                <w:lang w:val="en-US" w:eastAsia="zh-CN" w:bidi="ar"/>
              </w:rPr>
            </w:pPr>
            <w:r>
              <w:rPr>
                <w:rFonts w:eastAsia="宋体"/>
                <w:color w:val="000000"/>
                <w:lang w:val="en-US" w:eastAsia="zh-CN" w:bidi="ar"/>
              </w:rPr>
              <w:t>CCN(CC)CC</w:t>
            </w:r>
          </w:p>
        </w:tc>
        <w:tc>
          <w:tcPr>
            <w:tcW w:w="3705" w:type="dxa"/>
            <w:tcBorders>
              <w:top w:val="nil"/>
              <w:left w:val="nil"/>
              <w:bottom w:val="nil"/>
              <w:right w:val="nil"/>
            </w:tcBorders>
            <w:vAlign w:val="center"/>
          </w:tcPr>
          <w:p w14:paraId="04D89E0D">
            <w:pPr>
              <w:jc w:val="center"/>
              <w:textAlignment w:val="center"/>
              <w:rPr>
                <w:rFonts w:eastAsia="宋体"/>
                <w:color w:val="000000"/>
                <w:lang w:val="en-US" w:eastAsia="zh-CN" w:bidi="ar"/>
              </w:rPr>
            </w:pPr>
            <w:r>
              <w:rPr>
                <w:rFonts w:eastAsia="宋体"/>
                <w:color w:val="000000"/>
                <w:lang w:val="en-US" w:eastAsia="zh-CN" w:bidi="ar"/>
              </w:rPr>
              <w:t>triethylamine</w:t>
            </w:r>
          </w:p>
        </w:tc>
        <w:tc>
          <w:tcPr>
            <w:tcW w:w="2066" w:type="dxa"/>
            <w:tcBorders>
              <w:top w:val="nil"/>
              <w:left w:val="nil"/>
              <w:bottom w:val="nil"/>
              <w:right w:val="nil"/>
            </w:tcBorders>
            <w:vAlign w:val="center"/>
          </w:tcPr>
          <w:p w14:paraId="05340C21">
            <w:pPr>
              <w:jc w:val="center"/>
              <w:textAlignment w:val="center"/>
              <w:rPr>
                <w:rFonts w:eastAsia="宋体"/>
                <w:color w:val="000000"/>
                <w:lang w:val="en-US" w:eastAsia="zh-CN" w:bidi="ar"/>
              </w:rPr>
            </w:pPr>
            <w:r>
              <w:rPr>
                <w:rFonts w:eastAsia="宋体"/>
                <w:color w:val="000000"/>
                <w:lang w:val="en-US" w:eastAsia="zh-CN" w:bidi="ar"/>
              </w:rPr>
              <w:t>-0.007382095</w:t>
            </w:r>
          </w:p>
        </w:tc>
      </w:tr>
      <w:tr w14:paraId="5CC4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037A5E08">
            <w:pPr>
              <w:jc w:val="center"/>
              <w:textAlignment w:val="center"/>
              <w:rPr>
                <w:rFonts w:eastAsia="宋体"/>
                <w:color w:val="000000"/>
                <w:lang w:val="en-US" w:eastAsia="zh-CN" w:bidi="ar"/>
              </w:rPr>
            </w:pPr>
            <w:r>
              <w:rPr>
                <w:rFonts w:eastAsia="宋体"/>
                <w:color w:val="000000"/>
                <w:lang w:val="en-US" w:eastAsia="zh-CN" w:bidi="ar"/>
              </w:rPr>
              <w:t>CCOC(=O)CC(CC(=O)OCC)(C(=O)OCC)O</w:t>
            </w:r>
          </w:p>
        </w:tc>
        <w:tc>
          <w:tcPr>
            <w:tcW w:w="3705" w:type="dxa"/>
            <w:tcBorders>
              <w:top w:val="nil"/>
              <w:left w:val="nil"/>
              <w:bottom w:val="nil"/>
              <w:right w:val="nil"/>
            </w:tcBorders>
            <w:vAlign w:val="center"/>
          </w:tcPr>
          <w:p w14:paraId="08760066">
            <w:pPr>
              <w:jc w:val="center"/>
              <w:textAlignment w:val="center"/>
              <w:rPr>
                <w:rFonts w:eastAsia="宋体"/>
                <w:color w:val="000000"/>
                <w:lang w:val="en-US" w:eastAsia="zh-CN" w:bidi="ar"/>
              </w:rPr>
            </w:pPr>
            <w:r>
              <w:rPr>
                <w:rFonts w:eastAsia="宋体"/>
                <w:color w:val="000000"/>
                <w:lang w:val="en-US" w:eastAsia="zh-CN" w:bidi="ar"/>
              </w:rPr>
              <w:t>Triethyl 2-hydroxy-2-methylpropane-1,3-dicarboxylate</w:t>
            </w:r>
          </w:p>
        </w:tc>
        <w:tc>
          <w:tcPr>
            <w:tcW w:w="2066" w:type="dxa"/>
            <w:tcBorders>
              <w:top w:val="nil"/>
              <w:left w:val="nil"/>
              <w:bottom w:val="nil"/>
              <w:right w:val="nil"/>
            </w:tcBorders>
            <w:vAlign w:val="center"/>
          </w:tcPr>
          <w:p w14:paraId="31F9F1F7">
            <w:pPr>
              <w:jc w:val="center"/>
              <w:textAlignment w:val="center"/>
              <w:rPr>
                <w:rFonts w:eastAsia="宋体"/>
                <w:color w:val="000000"/>
                <w:lang w:val="en-US" w:eastAsia="zh-CN" w:bidi="ar"/>
              </w:rPr>
            </w:pPr>
            <w:r>
              <w:rPr>
                <w:rFonts w:eastAsia="宋体"/>
                <w:color w:val="000000"/>
                <w:lang w:val="en-US" w:eastAsia="zh-CN" w:bidi="ar"/>
              </w:rPr>
              <w:t>0.233026683330536</w:t>
            </w:r>
          </w:p>
        </w:tc>
      </w:tr>
      <w:tr w14:paraId="035E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773BE912">
            <w:pPr>
              <w:jc w:val="center"/>
              <w:textAlignment w:val="center"/>
              <w:rPr>
                <w:rFonts w:eastAsia="宋体"/>
                <w:color w:val="000000"/>
                <w:lang w:val="en-US" w:eastAsia="zh-CN" w:bidi="ar"/>
              </w:rPr>
            </w:pPr>
            <w:r>
              <w:rPr>
                <w:rFonts w:eastAsia="宋体"/>
                <w:color w:val="000000"/>
                <w:lang w:val="en-US" w:eastAsia="zh-CN" w:bidi="ar"/>
              </w:rPr>
              <w:t>C1CN2CCN1CC2</w:t>
            </w:r>
          </w:p>
        </w:tc>
        <w:tc>
          <w:tcPr>
            <w:tcW w:w="3705" w:type="dxa"/>
            <w:tcBorders>
              <w:top w:val="nil"/>
              <w:left w:val="nil"/>
              <w:bottom w:val="nil"/>
              <w:right w:val="nil"/>
            </w:tcBorders>
            <w:vAlign w:val="center"/>
          </w:tcPr>
          <w:p w14:paraId="50693DAA">
            <w:pPr>
              <w:jc w:val="center"/>
              <w:textAlignment w:val="center"/>
              <w:rPr>
                <w:rFonts w:eastAsia="宋体"/>
                <w:color w:val="000000"/>
                <w:lang w:val="en-US" w:eastAsia="zh-CN" w:bidi="ar"/>
              </w:rPr>
            </w:pPr>
            <w:r>
              <w:rPr>
                <w:rFonts w:eastAsia="宋体"/>
                <w:color w:val="000000"/>
                <w:lang w:val="en-US" w:eastAsia="zh-CN" w:bidi="ar"/>
              </w:rPr>
              <w:t>1,4-Diazabicyclo[2.2.2]octane</w:t>
            </w:r>
          </w:p>
        </w:tc>
        <w:tc>
          <w:tcPr>
            <w:tcW w:w="2066" w:type="dxa"/>
            <w:tcBorders>
              <w:top w:val="nil"/>
              <w:left w:val="nil"/>
              <w:bottom w:val="nil"/>
              <w:right w:val="nil"/>
            </w:tcBorders>
            <w:vAlign w:val="center"/>
          </w:tcPr>
          <w:p w14:paraId="706F92C6">
            <w:pPr>
              <w:jc w:val="center"/>
              <w:textAlignment w:val="center"/>
              <w:rPr>
                <w:rFonts w:eastAsia="宋体"/>
                <w:color w:val="000000"/>
                <w:lang w:val="en-US" w:eastAsia="zh-CN" w:bidi="ar"/>
              </w:rPr>
            </w:pPr>
            <w:r>
              <w:rPr>
                <w:rFonts w:eastAsia="宋体"/>
                <w:color w:val="000000"/>
                <w:lang w:val="en-US" w:eastAsia="zh-CN" w:bidi="ar"/>
              </w:rPr>
              <w:t>0.0896045565605164</w:t>
            </w:r>
          </w:p>
        </w:tc>
      </w:tr>
      <w:tr w14:paraId="19E6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0EBC5CA">
            <w:pPr>
              <w:jc w:val="center"/>
              <w:textAlignment w:val="center"/>
              <w:rPr>
                <w:rFonts w:eastAsia="宋体"/>
                <w:color w:val="000000"/>
                <w:lang w:val="en-US" w:eastAsia="zh-CN" w:bidi="ar"/>
              </w:rPr>
            </w:pPr>
            <w:r>
              <w:rPr>
                <w:rFonts w:eastAsia="宋体"/>
                <w:color w:val="000000"/>
                <w:lang w:val="en-US" w:eastAsia="zh-CN" w:bidi="ar"/>
              </w:rPr>
              <w:t>C(COCCOCCO)O</w:t>
            </w:r>
          </w:p>
        </w:tc>
        <w:tc>
          <w:tcPr>
            <w:tcW w:w="3705" w:type="dxa"/>
            <w:tcBorders>
              <w:top w:val="nil"/>
              <w:left w:val="nil"/>
              <w:bottom w:val="nil"/>
              <w:right w:val="nil"/>
            </w:tcBorders>
            <w:vAlign w:val="center"/>
          </w:tcPr>
          <w:p w14:paraId="500FAE59">
            <w:pPr>
              <w:jc w:val="center"/>
              <w:textAlignment w:val="center"/>
              <w:rPr>
                <w:rFonts w:eastAsia="宋体"/>
                <w:color w:val="000000"/>
                <w:lang w:val="en-US" w:eastAsia="zh-CN" w:bidi="ar"/>
              </w:rPr>
            </w:pPr>
            <w:r>
              <w:rPr>
                <w:rFonts w:eastAsia="宋体"/>
                <w:color w:val="000000"/>
                <w:lang w:val="en-US" w:eastAsia="zh-CN" w:bidi="ar"/>
              </w:rPr>
              <w:t>Triethylene glycol</w:t>
            </w:r>
          </w:p>
        </w:tc>
        <w:tc>
          <w:tcPr>
            <w:tcW w:w="2066" w:type="dxa"/>
            <w:tcBorders>
              <w:top w:val="nil"/>
              <w:left w:val="nil"/>
              <w:bottom w:val="nil"/>
              <w:right w:val="nil"/>
            </w:tcBorders>
            <w:vAlign w:val="center"/>
          </w:tcPr>
          <w:p w14:paraId="04A06F9E">
            <w:pPr>
              <w:jc w:val="center"/>
              <w:textAlignment w:val="center"/>
              <w:rPr>
                <w:rFonts w:eastAsia="宋体"/>
                <w:color w:val="000000"/>
                <w:lang w:val="en-US" w:eastAsia="zh-CN" w:bidi="ar"/>
              </w:rPr>
            </w:pPr>
            <w:r>
              <w:rPr>
                <w:rFonts w:eastAsia="宋体"/>
                <w:color w:val="000000"/>
                <w:lang w:val="en-US" w:eastAsia="zh-CN" w:bidi="ar"/>
              </w:rPr>
              <w:t>-0.003726661</w:t>
            </w:r>
          </w:p>
        </w:tc>
      </w:tr>
      <w:tr w14:paraId="311F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40AF5FA5">
            <w:pPr>
              <w:jc w:val="center"/>
              <w:textAlignment w:val="center"/>
              <w:rPr>
                <w:rFonts w:eastAsia="宋体"/>
                <w:color w:val="000000"/>
                <w:lang w:val="en-US" w:eastAsia="zh-CN" w:bidi="ar"/>
              </w:rPr>
            </w:pPr>
            <w:r>
              <w:rPr>
                <w:rFonts w:eastAsia="宋体"/>
                <w:color w:val="000000"/>
                <w:lang w:val="en-US" w:eastAsia="zh-CN" w:bidi="ar"/>
              </w:rPr>
              <w:t>CCCCCCCCCC(=O)OCCOCCOCCOC(=O)CCCCCCCCC</w:t>
            </w:r>
          </w:p>
        </w:tc>
        <w:tc>
          <w:tcPr>
            <w:tcW w:w="3705" w:type="dxa"/>
            <w:tcBorders>
              <w:top w:val="nil"/>
              <w:left w:val="nil"/>
              <w:bottom w:val="nil"/>
              <w:right w:val="nil"/>
            </w:tcBorders>
            <w:vAlign w:val="center"/>
          </w:tcPr>
          <w:p w14:paraId="22F51403">
            <w:pPr>
              <w:jc w:val="center"/>
              <w:textAlignment w:val="center"/>
              <w:rPr>
                <w:rFonts w:eastAsia="宋体"/>
                <w:color w:val="000000"/>
                <w:lang w:val="en-US" w:eastAsia="zh-CN" w:bidi="ar"/>
              </w:rPr>
            </w:pPr>
            <w:r>
              <w:rPr>
                <w:rFonts w:eastAsia="宋体"/>
                <w:color w:val="000000"/>
                <w:lang w:val="en-US" w:eastAsia="zh-CN" w:bidi="ar"/>
              </w:rPr>
              <w:t>2-(2-(2-nonanoyloxyethoxy)ethoxy)ethyl decanoate</w:t>
            </w:r>
          </w:p>
        </w:tc>
        <w:tc>
          <w:tcPr>
            <w:tcW w:w="2066" w:type="dxa"/>
            <w:tcBorders>
              <w:top w:val="nil"/>
              <w:left w:val="nil"/>
              <w:bottom w:val="nil"/>
              <w:right w:val="nil"/>
            </w:tcBorders>
            <w:vAlign w:val="center"/>
          </w:tcPr>
          <w:p w14:paraId="2F0D6D1D">
            <w:pPr>
              <w:jc w:val="center"/>
              <w:textAlignment w:val="center"/>
              <w:rPr>
                <w:rFonts w:eastAsia="宋体"/>
                <w:color w:val="000000"/>
                <w:lang w:val="en-US" w:eastAsia="zh-CN" w:bidi="ar"/>
              </w:rPr>
            </w:pPr>
            <w:r>
              <w:rPr>
                <w:rFonts w:eastAsia="宋体"/>
                <w:color w:val="000000"/>
                <w:lang w:val="en-US" w:eastAsia="zh-CN" w:bidi="ar"/>
              </w:rPr>
              <w:t>0.0273742079734802</w:t>
            </w:r>
          </w:p>
        </w:tc>
      </w:tr>
      <w:tr w14:paraId="242C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2B935601">
            <w:pPr>
              <w:jc w:val="center"/>
              <w:textAlignment w:val="center"/>
              <w:rPr>
                <w:rFonts w:eastAsia="宋体"/>
                <w:color w:val="000000"/>
                <w:lang w:val="en-US" w:eastAsia="zh-CN" w:bidi="ar"/>
              </w:rPr>
            </w:pPr>
            <w:r>
              <w:rPr>
                <w:rFonts w:eastAsia="宋体"/>
                <w:color w:val="000000"/>
                <w:lang w:val="en-US" w:eastAsia="zh-CN" w:bidi="ar"/>
              </w:rPr>
              <w:t>CCCCCCCC(=O)OCCOCCOCCOC(=O)CCCCCCC</w:t>
            </w:r>
          </w:p>
        </w:tc>
        <w:tc>
          <w:tcPr>
            <w:tcW w:w="3705" w:type="dxa"/>
            <w:tcBorders>
              <w:top w:val="nil"/>
              <w:left w:val="nil"/>
              <w:bottom w:val="nil"/>
              <w:right w:val="nil"/>
            </w:tcBorders>
            <w:vAlign w:val="center"/>
          </w:tcPr>
          <w:p w14:paraId="4E573F53">
            <w:pPr>
              <w:jc w:val="center"/>
              <w:textAlignment w:val="center"/>
              <w:rPr>
                <w:rFonts w:eastAsia="宋体"/>
                <w:color w:val="000000"/>
                <w:lang w:val="en-US" w:eastAsia="zh-CN" w:bidi="ar"/>
              </w:rPr>
            </w:pPr>
            <w:r>
              <w:rPr>
                <w:rFonts w:eastAsia="宋体"/>
                <w:color w:val="000000"/>
                <w:lang w:val="en-US" w:eastAsia="zh-CN" w:bidi="ar"/>
              </w:rPr>
              <w:t>2,2'-[oxybis(ethane-1,2-diyloxy)]bis(ethyl octanoate)</w:t>
            </w:r>
          </w:p>
        </w:tc>
        <w:tc>
          <w:tcPr>
            <w:tcW w:w="2066" w:type="dxa"/>
            <w:tcBorders>
              <w:top w:val="nil"/>
              <w:left w:val="nil"/>
              <w:bottom w:val="nil"/>
              <w:right w:val="nil"/>
            </w:tcBorders>
            <w:vAlign w:val="center"/>
          </w:tcPr>
          <w:p w14:paraId="042540A0">
            <w:pPr>
              <w:jc w:val="center"/>
              <w:textAlignment w:val="center"/>
              <w:rPr>
                <w:rFonts w:eastAsia="宋体"/>
                <w:color w:val="000000"/>
                <w:lang w:val="en-US" w:eastAsia="zh-CN" w:bidi="ar"/>
              </w:rPr>
            </w:pPr>
            <w:r>
              <w:rPr>
                <w:rFonts w:eastAsia="宋体"/>
                <w:color w:val="000000"/>
                <w:lang w:val="en-US" w:eastAsia="zh-CN" w:bidi="ar"/>
              </w:rPr>
              <w:t>0.0195828080177307</w:t>
            </w:r>
          </w:p>
        </w:tc>
      </w:tr>
      <w:tr w14:paraId="2C23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CCEC5A8">
            <w:pPr>
              <w:jc w:val="center"/>
              <w:textAlignment w:val="center"/>
              <w:rPr>
                <w:rFonts w:eastAsia="宋体"/>
                <w:color w:val="000000"/>
                <w:lang w:val="en-US" w:eastAsia="zh-CN" w:bidi="ar"/>
              </w:rPr>
            </w:pPr>
            <w:r>
              <w:rPr>
                <w:rFonts w:eastAsia="宋体"/>
                <w:color w:val="000000"/>
                <w:lang w:val="en-US" w:eastAsia="zh-CN" w:bidi="ar"/>
              </w:rPr>
              <w:t>CCCCCCCC(=O)OCCOCCOCCO</w:t>
            </w:r>
          </w:p>
        </w:tc>
        <w:tc>
          <w:tcPr>
            <w:tcW w:w="3705" w:type="dxa"/>
            <w:tcBorders>
              <w:top w:val="nil"/>
              <w:left w:val="nil"/>
              <w:bottom w:val="nil"/>
              <w:right w:val="nil"/>
            </w:tcBorders>
            <w:vAlign w:val="center"/>
          </w:tcPr>
          <w:p w14:paraId="5381A1AF">
            <w:pPr>
              <w:jc w:val="center"/>
              <w:textAlignment w:val="center"/>
              <w:rPr>
                <w:rFonts w:eastAsia="宋体"/>
                <w:color w:val="000000"/>
                <w:lang w:val="en-US" w:eastAsia="zh-CN" w:bidi="ar"/>
              </w:rPr>
            </w:pPr>
            <w:r>
              <w:rPr>
                <w:rFonts w:eastAsia="宋体"/>
                <w:color w:val="000000"/>
                <w:lang w:val="en-US" w:eastAsia="zh-CN" w:bidi="ar"/>
              </w:rPr>
              <w:t>Triethylene glycol octyl ether</w:t>
            </w:r>
          </w:p>
        </w:tc>
        <w:tc>
          <w:tcPr>
            <w:tcW w:w="2066" w:type="dxa"/>
            <w:tcBorders>
              <w:top w:val="nil"/>
              <w:left w:val="nil"/>
              <w:bottom w:val="nil"/>
              <w:right w:val="nil"/>
            </w:tcBorders>
            <w:vAlign w:val="center"/>
          </w:tcPr>
          <w:p w14:paraId="2F24A6E5">
            <w:pPr>
              <w:jc w:val="center"/>
              <w:textAlignment w:val="center"/>
              <w:rPr>
                <w:rFonts w:eastAsia="宋体"/>
                <w:color w:val="000000"/>
                <w:lang w:val="en-US" w:eastAsia="zh-CN" w:bidi="ar"/>
              </w:rPr>
            </w:pPr>
            <w:r>
              <w:rPr>
                <w:rFonts w:eastAsia="宋体"/>
                <w:color w:val="000000"/>
                <w:lang w:val="en-US" w:eastAsia="zh-CN" w:bidi="ar"/>
              </w:rPr>
              <w:t>0.0151422023773193</w:t>
            </w:r>
          </w:p>
        </w:tc>
      </w:tr>
      <w:tr w14:paraId="4625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63C2494C">
            <w:pPr>
              <w:jc w:val="center"/>
              <w:textAlignment w:val="center"/>
              <w:rPr>
                <w:rFonts w:eastAsia="宋体"/>
                <w:color w:val="000000"/>
                <w:lang w:val="en-US" w:eastAsia="zh-CN" w:bidi="ar"/>
              </w:rPr>
            </w:pPr>
            <w:r>
              <w:rPr>
                <w:rFonts w:eastAsia="宋体"/>
                <w:color w:val="000000"/>
                <w:lang w:val="en-US" w:eastAsia="zh-CN" w:bidi="ar"/>
              </w:rPr>
              <w:t>CC(CN(CC(C)O)CC(C)O)O</w:t>
            </w:r>
          </w:p>
        </w:tc>
        <w:tc>
          <w:tcPr>
            <w:tcW w:w="3705" w:type="dxa"/>
            <w:tcBorders>
              <w:top w:val="nil"/>
              <w:left w:val="nil"/>
              <w:bottom w:val="nil"/>
              <w:right w:val="nil"/>
            </w:tcBorders>
            <w:vAlign w:val="center"/>
          </w:tcPr>
          <w:p w14:paraId="2F82DA80">
            <w:pPr>
              <w:jc w:val="center"/>
              <w:textAlignment w:val="center"/>
              <w:rPr>
                <w:rFonts w:eastAsia="宋体"/>
                <w:color w:val="000000"/>
                <w:lang w:val="en-US" w:eastAsia="zh-CN" w:bidi="ar"/>
              </w:rPr>
            </w:pPr>
            <w:r>
              <w:rPr>
                <w:rFonts w:eastAsia="宋体"/>
                <w:color w:val="000000"/>
                <w:lang w:val="en-US" w:eastAsia="zh-CN" w:bidi="ar"/>
              </w:rPr>
              <w:t>tris(2-hydroxypropyl)amine</w:t>
            </w:r>
          </w:p>
        </w:tc>
        <w:tc>
          <w:tcPr>
            <w:tcW w:w="2066" w:type="dxa"/>
            <w:tcBorders>
              <w:top w:val="nil"/>
              <w:left w:val="nil"/>
              <w:bottom w:val="nil"/>
              <w:right w:val="nil"/>
            </w:tcBorders>
            <w:vAlign w:val="center"/>
          </w:tcPr>
          <w:p w14:paraId="4A053DEF">
            <w:pPr>
              <w:jc w:val="center"/>
              <w:textAlignment w:val="center"/>
              <w:rPr>
                <w:rFonts w:eastAsia="宋体"/>
                <w:color w:val="000000"/>
                <w:lang w:val="en-US" w:eastAsia="zh-CN" w:bidi="ar"/>
              </w:rPr>
            </w:pPr>
            <w:r>
              <w:rPr>
                <w:rFonts w:eastAsia="宋体"/>
                <w:color w:val="000000"/>
                <w:lang w:val="en-US" w:eastAsia="zh-CN" w:bidi="ar"/>
              </w:rPr>
              <w:t>0.123435914516449</w:t>
            </w:r>
          </w:p>
        </w:tc>
      </w:tr>
      <w:tr w14:paraId="0C59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71E70EF">
            <w:pPr>
              <w:jc w:val="center"/>
              <w:textAlignment w:val="center"/>
              <w:rPr>
                <w:rFonts w:eastAsia="宋体"/>
                <w:color w:val="000000"/>
                <w:lang w:val="en-US" w:eastAsia="zh-CN" w:bidi="ar"/>
              </w:rPr>
            </w:pPr>
            <w:r>
              <w:rPr>
                <w:rFonts w:eastAsia="宋体"/>
                <w:color w:val="000000"/>
                <w:lang w:val="en-US" w:eastAsia="zh-CN" w:bidi="ar"/>
              </w:rPr>
              <w:t>CN(C)C</w:t>
            </w:r>
          </w:p>
        </w:tc>
        <w:tc>
          <w:tcPr>
            <w:tcW w:w="3705" w:type="dxa"/>
            <w:tcBorders>
              <w:top w:val="nil"/>
              <w:left w:val="nil"/>
              <w:bottom w:val="nil"/>
              <w:right w:val="nil"/>
            </w:tcBorders>
            <w:vAlign w:val="center"/>
          </w:tcPr>
          <w:p w14:paraId="25DF6109">
            <w:pPr>
              <w:jc w:val="center"/>
              <w:textAlignment w:val="center"/>
              <w:rPr>
                <w:rFonts w:eastAsia="宋体"/>
                <w:color w:val="000000"/>
                <w:lang w:val="en-US" w:eastAsia="zh-CN" w:bidi="ar"/>
              </w:rPr>
            </w:pPr>
            <w:r>
              <w:rPr>
                <w:rFonts w:eastAsia="宋体"/>
                <w:color w:val="000000"/>
                <w:lang w:val="en-US" w:eastAsia="zh-CN" w:bidi="ar"/>
              </w:rPr>
              <w:t>trimethylamine</w:t>
            </w:r>
          </w:p>
        </w:tc>
        <w:tc>
          <w:tcPr>
            <w:tcW w:w="2066" w:type="dxa"/>
            <w:tcBorders>
              <w:top w:val="nil"/>
              <w:left w:val="nil"/>
              <w:bottom w:val="nil"/>
              <w:right w:val="nil"/>
            </w:tcBorders>
            <w:vAlign w:val="center"/>
          </w:tcPr>
          <w:p w14:paraId="059A5271">
            <w:pPr>
              <w:jc w:val="center"/>
              <w:textAlignment w:val="center"/>
              <w:rPr>
                <w:rFonts w:eastAsia="宋体"/>
                <w:color w:val="000000"/>
                <w:lang w:val="en-US" w:eastAsia="zh-CN" w:bidi="ar"/>
              </w:rPr>
            </w:pPr>
            <w:r>
              <w:rPr>
                <w:rFonts w:eastAsia="宋体"/>
                <w:color w:val="000000"/>
                <w:lang w:val="en-US" w:eastAsia="zh-CN" w:bidi="ar"/>
              </w:rPr>
              <w:t>-0.428957999</w:t>
            </w:r>
          </w:p>
        </w:tc>
      </w:tr>
      <w:tr w14:paraId="4882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CD37227">
            <w:pPr>
              <w:jc w:val="center"/>
              <w:textAlignment w:val="center"/>
              <w:rPr>
                <w:rFonts w:eastAsia="宋体"/>
                <w:color w:val="000000"/>
                <w:lang w:val="en-US" w:eastAsia="zh-CN" w:bidi="ar"/>
              </w:rPr>
            </w:pPr>
            <w:r>
              <w:rPr>
                <w:rFonts w:eastAsia="宋体"/>
                <w:color w:val="000000"/>
                <w:lang w:val="en-US" w:eastAsia="zh-CN" w:bidi="ar"/>
              </w:rPr>
              <w:t>CC1CC(CC(C1)(C)C)O</w:t>
            </w:r>
          </w:p>
        </w:tc>
        <w:tc>
          <w:tcPr>
            <w:tcW w:w="3705" w:type="dxa"/>
            <w:tcBorders>
              <w:top w:val="nil"/>
              <w:left w:val="nil"/>
              <w:bottom w:val="nil"/>
              <w:right w:val="nil"/>
            </w:tcBorders>
            <w:vAlign w:val="center"/>
          </w:tcPr>
          <w:p w14:paraId="36CF3BDA">
            <w:pPr>
              <w:jc w:val="center"/>
              <w:textAlignment w:val="center"/>
              <w:rPr>
                <w:rFonts w:eastAsia="宋体"/>
                <w:color w:val="000000"/>
                <w:lang w:val="en-US" w:eastAsia="zh-CN" w:bidi="ar"/>
              </w:rPr>
            </w:pPr>
            <w:r>
              <w:rPr>
                <w:rFonts w:eastAsia="宋体"/>
                <w:color w:val="000000"/>
                <w:lang w:val="en-US" w:eastAsia="zh-CN" w:bidi="ar"/>
              </w:rPr>
              <w:t>2,2,6-Trimethylcyclohexan-1-ol</w:t>
            </w:r>
          </w:p>
        </w:tc>
        <w:tc>
          <w:tcPr>
            <w:tcW w:w="2066" w:type="dxa"/>
            <w:tcBorders>
              <w:top w:val="nil"/>
              <w:left w:val="nil"/>
              <w:bottom w:val="nil"/>
              <w:right w:val="nil"/>
            </w:tcBorders>
            <w:vAlign w:val="center"/>
          </w:tcPr>
          <w:p w14:paraId="4737F36F">
            <w:pPr>
              <w:jc w:val="center"/>
              <w:textAlignment w:val="center"/>
              <w:rPr>
                <w:rFonts w:eastAsia="宋体"/>
                <w:color w:val="000000"/>
                <w:lang w:val="en-US" w:eastAsia="zh-CN" w:bidi="ar"/>
              </w:rPr>
            </w:pPr>
            <w:r>
              <w:rPr>
                <w:rFonts w:eastAsia="宋体"/>
                <w:color w:val="000000"/>
                <w:lang w:val="en-US" w:eastAsia="zh-CN" w:bidi="ar"/>
              </w:rPr>
              <w:t>-0.0664621</w:t>
            </w:r>
          </w:p>
        </w:tc>
      </w:tr>
      <w:tr w14:paraId="474B6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D717DD0">
            <w:pPr>
              <w:jc w:val="center"/>
              <w:textAlignment w:val="center"/>
              <w:rPr>
                <w:rFonts w:eastAsia="宋体"/>
                <w:color w:val="000000"/>
                <w:lang w:val="en-US" w:eastAsia="zh-CN" w:bidi="ar"/>
              </w:rPr>
            </w:pPr>
            <w:r>
              <w:rPr>
                <w:rFonts w:eastAsia="宋体"/>
                <w:color w:val="000000"/>
                <w:lang w:val="en-US" w:eastAsia="zh-CN" w:bidi="ar"/>
              </w:rPr>
              <w:t>C1COC1</w:t>
            </w:r>
          </w:p>
        </w:tc>
        <w:tc>
          <w:tcPr>
            <w:tcW w:w="3705" w:type="dxa"/>
            <w:tcBorders>
              <w:top w:val="nil"/>
              <w:left w:val="nil"/>
              <w:bottom w:val="nil"/>
              <w:right w:val="nil"/>
            </w:tcBorders>
            <w:vAlign w:val="center"/>
          </w:tcPr>
          <w:p w14:paraId="65F48627">
            <w:pPr>
              <w:jc w:val="center"/>
              <w:textAlignment w:val="center"/>
              <w:rPr>
                <w:rFonts w:eastAsia="宋体"/>
                <w:color w:val="000000"/>
                <w:lang w:val="en-US" w:eastAsia="zh-CN" w:bidi="ar"/>
              </w:rPr>
            </w:pPr>
            <w:r>
              <w:rPr>
                <w:rFonts w:eastAsia="宋体"/>
                <w:color w:val="000000"/>
                <w:lang w:val="en-US" w:eastAsia="zh-CN" w:bidi="ar"/>
              </w:rPr>
              <w:t>oxirane</w:t>
            </w:r>
          </w:p>
        </w:tc>
        <w:tc>
          <w:tcPr>
            <w:tcW w:w="2066" w:type="dxa"/>
            <w:tcBorders>
              <w:top w:val="nil"/>
              <w:left w:val="nil"/>
              <w:bottom w:val="nil"/>
              <w:right w:val="nil"/>
            </w:tcBorders>
            <w:vAlign w:val="center"/>
          </w:tcPr>
          <w:p w14:paraId="70CB6E17">
            <w:pPr>
              <w:jc w:val="center"/>
              <w:textAlignment w:val="center"/>
              <w:rPr>
                <w:rFonts w:eastAsia="宋体"/>
                <w:color w:val="000000"/>
                <w:lang w:val="en-US" w:eastAsia="zh-CN" w:bidi="ar"/>
              </w:rPr>
            </w:pPr>
            <w:r>
              <w:rPr>
                <w:rFonts w:eastAsia="宋体"/>
                <w:color w:val="000000"/>
                <w:lang w:val="en-US" w:eastAsia="zh-CN" w:bidi="ar"/>
              </w:rPr>
              <w:t>-0.998766422</w:t>
            </w:r>
          </w:p>
        </w:tc>
      </w:tr>
      <w:tr w14:paraId="1933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32982C0A">
            <w:pPr>
              <w:jc w:val="center"/>
              <w:textAlignment w:val="center"/>
              <w:rPr>
                <w:rFonts w:eastAsia="宋体"/>
                <w:color w:val="000000"/>
                <w:lang w:val="en-US" w:eastAsia="zh-CN" w:bidi="ar"/>
              </w:rPr>
            </w:pPr>
            <w:r>
              <w:rPr>
                <w:rFonts w:eastAsia="宋体"/>
                <w:color w:val="000000"/>
                <w:lang w:val="en-US" w:eastAsia="zh-CN" w:bidi="ar"/>
              </w:rPr>
              <w:t>CC(C)CC(C)CC(CC(C)C)O</w:t>
            </w:r>
          </w:p>
        </w:tc>
        <w:tc>
          <w:tcPr>
            <w:tcW w:w="3705" w:type="dxa"/>
            <w:tcBorders>
              <w:top w:val="nil"/>
              <w:left w:val="nil"/>
              <w:bottom w:val="nil"/>
              <w:right w:val="nil"/>
            </w:tcBorders>
            <w:vAlign w:val="center"/>
          </w:tcPr>
          <w:p w14:paraId="12DE5181">
            <w:pPr>
              <w:jc w:val="center"/>
              <w:textAlignment w:val="center"/>
              <w:rPr>
                <w:rFonts w:eastAsia="宋体"/>
                <w:color w:val="000000"/>
                <w:lang w:val="en-US" w:eastAsia="zh-CN" w:bidi="ar"/>
              </w:rPr>
            </w:pPr>
            <w:r>
              <w:rPr>
                <w:rFonts w:eastAsia="宋体"/>
                <w:color w:val="000000"/>
                <w:lang w:val="en-US" w:eastAsia="zh-CN" w:bidi="ar"/>
              </w:rPr>
              <w:t>2,6,8-Trimethylnonan-4-ol</w:t>
            </w:r>
          </w:p>
        </w:tc>
        <w:tc>
          <w:tcPr>
            <w:tcW w:w="2066" w:type="dxa"/>
            <w:tcBorders>
              <w:top w:val="nil"/>
              <w:left w:val="nil"/>
              <w:bottom w:val="nil"/>
              <w:right w:val="nil"/>
            </w:tcBorders>
            <w:vAlign w:val="center"/>
          </w:tcPr>
          <w:p w14:paraId="75E97B7B">
            <w:pPr>
              <w:jc w:val="center"/>
              <w:textAlignment w:val="center"/>
              <w:rPr>
                <w:rFonts w:eastAsia="宋体"/>
                <w:color w:val="000000"/>
                <w:lang w:val="en-US" w:eastAsia="zh-CN" w:bidi="ar"/>
              </w:rPr>
            </w:pPr>
            <w:r>
              <w:rPr>
                <w:rFonts w:eastAsia="宋体"/>
                <w:color w:val="000000"/>
                <w:lang w:val="en-US" w:eastAsia="zh-CN" w:bidi="ar"/>
              </w:rPr>
              <w:t>-0.352168232</w:t>
            </w:r>
          </w:p>
        </w:tc>
      </w:tr>
      <w:tr w14:paraId="018C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739D437">
            <w:pPr>
              <w:jc w:val="center"/>
              <w:textAlignment w:val="center"/>
              <w:rPr>
                <w:rFonts w:eastAsia="宋体"/>
                <w:color w:val="000000"/>
                <w:lang w:val="en-US" w:eastAsia="zh-CN" w:bidi="ar"/>
              </w:rPr>
            </w:pPr>
            <w:r>
              <w:rPr>
                <w:rFonts w:eastAsia="宋体"/>
                <w:color w:val="000000"/>
                <w:lang w:val="en-US" w:eastAsia="zh-CN" w:bidi="ar"/>
              </w:rPr>
              <w:t>CC(CO)OCC(C)OCC(C)OC</w:t>
            </w:r>
          </w:p>
        </w:tc>
        <w:tc>
          <w:tcPr>
            <w:tcW w:w="3705" w:type="dxa"/>
            <w:tcBorders>
              <w:top w:val="nil"/>
              <w:left w:val="nil"/>
              <w:bottom w:val="nil"/>
              <w:right w:val="nil"/>
            </w:tcBorders>
            <w:vAlign w:val="center"/>
          </w:tcPr>
          <w:p w14:paraId="608F2EED">
            <w:pPr>
              <w:jc w:val="center"/>
              <w:textAlignment w:val="center"/>
              <w:rPr>
                <w:rFonts w:eastAsia="宋体"/>
                <w:color w:val="000000"/>
                <w:lang w:val="en-US" w:eastAsia="zh-CN" w:bidi="ar"/>
              </w:rPr>
            </w:pPr>
            <w:r>
              <w:rPr>
                <w:rFonts w:eastAsia="宋体"/>
                <w:color w:val="000000"/>
                <w:lang w:val="en-US" w:eastAsia="zh-CN" w:bidi="ar"/>
              </w:rPr>
              <w:t>2-(2-Isopropoxy-1-methylethoxy)-2-methylpropan-1-ol</w:t>
            </w:r>
          </w:p>
        </w:tc>
        <w:tc>
          <w:tcPr>
            <w:tcW w:w="2066" w:type="dxa"/>
            <w:tcBorders>
              <w:top w:val="nil"/>
              <w:left w:val="nil"/>
              <w:bottom w:val="nil"/>
              <w:right w:val="nil"/>
            </w:tcBorders>
            <w:vAlign w:val="center"/>
          </w:tcPr>
          <w:p w14:paraId="700817FB">
            <w:pPr>
              <w:jc w:val="center"/>
              <w:textAlignment w:val="center"/>
              <w:rPr>
                <w:rFonts w:eastAsia="宋体"/>
                <w:color w:val="000000"/>
                <w:lang w:val="en-US" w:eastAsia="zh-CN" w:bidi="ar"/>
              </w:rPr>
            </w:pPr>
            <w:r>
              <w:rPr>
                <w:rFonts w:eastAsia="宋体"/>
                <w:color w:val="000000"/>
                <w:lang w:val="en-US" w:eastAsia="zh-CN" w:bidi="ar"/>
              </w:rPr>
              <w:t>-0.331714451</w:t>
            </w:r>
          </w:p>
        </w:tc>
      </w:tr>
      <w:tr w14:paraId="47E6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15CEBA69">
            <w:pPr>
              <w:jc w:val="center"/>
              <w:textAlignment w:val="center"/>
              <w:rPr>
                <w:rFonts w:eastAsia="宋体"/>
                <w:color w:val="000000"/>
                <w:lang w:val="en-US" w:eastAsia="zh-CN" w:bidi="ar"/>
              </w:rPr>
            </w:pPr>
            <w:r>
              <w:rPr>
                <w:rFonts w:eastAsia="宋体"/>
                <w:color w:val="000000"/>
                <w:lang w:val="en-US" w:eastAsia="zh-CN" w:bidi="ar"/>
              </w:rPr>
              <w:t>CC(=O)OC=C</w:t>
            </w:r>
          </w:p>
        </w:tc>
        <w:tc>
          <w:tcPr>
            <w:tcW w:w="3705" w:type="dxa"/>
            <w:tcBorders>
              <w:top w:val="nil"/>
              <w:left w:val="nil"/>
              <w:bottom w:val="nil"/>
              <w:right w:val="nil"/>
            </w:tcBorders>
            <w:vAlign w:val="center"/>
          </w:tcPr>
          <w:p w14:paraId="36D20A3D">
            <w:pPr>
              <w:jc w:val="center"/>
              <w:textAlignment w:val="center"/>
              <w:rPr>
                <w:rFonts w:eastAsia="宋体"/>
                <w:color w:val="000000"/>
                <w:lang w:val="en-US" w:eastAsia="zh-CN" w:bidi="ar"/>
              </w:rPr>
            </w:pPr>
            <w:r>
              <w:rPr>
                <w:rFonts w:eastAsia="宋体"/>
                <w:color w:val="000000"/>
                <w:lang w:val="en-US" w:eastAsia="zh-CN" w:bidi="ar"/>
              </w:rPr>
              <w:t>Vinyl acetate</w:t>
            </w:r>
          </w:p>
        </w:tc>
        <w:tc>
          <w:tcPr>
            <w:tcW w:w="2066" w:type="dxa"/>
            <w:tcBorders>
              <w:top w:val="nil"/>
              <w:left w:val="nil"/>
              <w:bottom w:val="nil"/>
              <w:right w:val="nil"/>
            </w:tcBorders>
            <w:vAlign w:val="center"/>
          </w:tcPr>
          <w:p w14:paraId="32DF9F10">
            <w:pPr>
              <w:jc w:val="center"/>
              <w:textAlignment w:val="center"/>
              <w:rPr>
                <w:rFonts w:eastAsia="宋体"/>
                <w:color w:val="000000"/>
                <w:lang w:val="en-US" w:eastAsia="zh-CN" w:bidi="ar"/>
              </w:rPr>
            </w:pPr>
            <w:r>
              <w:rPr>
                <w:rFonts w:eastAsia="宋体"/>
                <w:color w:val="000000"/>
                <w:lang w:val="en-US" w:eastAsia="zh-CN" w:bidi="ar"/>
              </w:rPr>
              <w:t>-0.954453111</w:t>
            </w:r>
          </w:p>
        </w:tc>
      </w:tr>
      <w:tr w14:paraId="6A35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gridSpan w:val="2"/>
            <w:tcBorders>
              <w:top w:val="nil"/>
              <w:left w:val="nil"/>
              <w:bottom w:val="nil"/>
              <w:right w:val="nil"/>
            </w:tcBorders>
            <w:vAlign w:val="center"/>
          </w:tcPr>
          <w:p w14:paraId="5E1A712D">
            <w:pPr>
              <w:jc w:val="center"/>
              <w:textAlignment w:val="center"/>
              <w:rPr>
                <w:rFonts w:eastAsia="宋体"/>
                <w:color w:val="000000"/>
                <w:lang w:val="en-US" w:eastAsia="zh-CN" w:bidi="ar"/>
              </w:rPr>
            </w:pPr>
            <w:r>
              <w:rPr>
                <w:rFonts w:eastAsia="宋体"/>
                <w:color w:val="000000"/>
                <w:lang w:val="en-US" w:eastAsia="zh-CN" w:bidi="ar"/>
              </w:rPr>
              <w:t>C=CCl</w:t>
            </w:r>
          </w:p>
        </w:tc>
        <w:tc>
          <w:tcPr>
            <w:tcW w:w="3705" w:type="dxa"/>
            <w:tcBorders>
              <w:top w:val="nil"/>
              <w:left w:val="nil"/>
              <w:bottom w:val="nil"/>
              <w:right w:val="nil"/>
            </w:tcBorders>
            <w:vAlign w:val="center"/>
          </w:tcPr>
          <w:p w14:paraId="3774A603">
            <w:pPr>
              <w:jc w:val="center"/>
              <w:textAlignment w:val="center"/>
              <w:rPr>
                <w:rFonts w:eastAsia="宋体"/>
                <w:color w:val="000000"/>
                <w:lang w:val="en-US" w:eastAsia="zh-CN" w:bidi="ar"/>
              </w:rPr>
            </w:pPr>
            <w:r>
              <w:rPr>
                <w:rFonts w:eastAsia="宋体"/>
                <w:color w:val="000000"/>
                <w:lang w:val="en-US" w:eastAsia="zh-CN" w:bidi="ar"/>
              </w:rPr>
              <w:t>Chloroethene</w:t>
            </w:r>
          </w:p>
        </w:tc>
        <w:tc>
          <w:tcPr>
            <w:tcW w:w="2066" w:type="dxa"/>
            <w:tcBorders>
              <w:top w:val="nil"/>
              <w:left w:val="nil"/>
              <w:bottom w:val="nil"/>
              <w:right w:val="nil"/>
            </w:tcBorders>
            <w:vAlign w:val="center"/>
          </w:tcPr>
          <w:p w14:paraId="111192B1">
            <w:pPr>
              <w:jc w:val="center"/>
              <w:textAlignment w:val="center"/>
              <w:rPr>
                <w:rFonts w:eastAsia="宋体"/>
                <w:color w:val="000000"/>
                <w:lang w:val="en-US" w:eastAsia="zh-CN" w:bidi="ar"/>
              </w:rPr>
            </w:pPr>
            <w:r>
              <w:rPr>
                <w:rFonts w:eastAsia="宋体"/>
                <w:color w:val="000000"/>
                <w:lang w:val="en-US" w:eastAsia="zh-CN" w:bidi="ar"/>
              </w:rPr>
              <w:t>-1.460444689</w:t>
            </w:r>
          </w:p>
        </w:tc>
      </w:tr>
    </w:tbl>
    <w:p w14:paraId="175967C5">
      <w:pPr>
        <w:rPr>
          <w:lang w:val="en-US" w:eastAsia="zh-CN"/>
        </w:rPr>
      </w:pPr>
      <w:r>
        <w:rPr>
          <w:lang w:val="en-US" w:eastAsia="zh-CN"/>
        </w:rPr>
        <w:br w:type="page"/>
      </w:r>
    </w:p>
    <w:p w14:paraId="5BEEBBF1">
      <w:pPr>
        <w:jc w:val="both"/>
        <w:rPr>
          <w:rFonts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14.</w:t>
      </w:r>
      <w:r>
        <w:rPr>
          <w:rFonts w:eastAsia="NimbusRomNo9L-Medi"/>
          <w:b/>
          <w:bCs/>
          <w:color w:val="000000"/>
          <w:lang w:val="en-US" w:eastAsia="zh-CN" w:bidi="ar"/>
        </w:rPr>
        <w:t xml:space="preserve"> </w:t>
      </w:r>
      <w:r>
        <w:rPr>
          <w:rFonts w:hint="eastAsia" w:eastAsia="NimbusRomNo9L-Medi"/>
          <w:color w:val="000000"/>
          <w:lang w:val="en-US" w:eastAsia="zh-CN" w:bidi="ar"/>
        </w:rPr>
        <w:t>Atom-level attention weights extracted from the transferable AdsDT model for 816 VOC molecules adsorbed on the TiO</w:t>
      </w:r>
      <w:r>
        <w:rPr>
          <w:rFonts w:hint="eastAsia" w:eastAsia="NimbusRomNo9L-Medi"/>
          <w:color w:val="000000"/>
          <w:vertAlign w:val="subscript"/>
          <w:lang w:val="en-US" w:eastAsia="zh-CN" w:bidi="ar"/>
        </w:rPr>
        <w:t>2</w:t>
      </w:r>
      <w:r>
        <w:rPr>
          <w:rFonts w:hint="eastAsia" w:eastAsia="NimbusRomNo9L-Medi"/>
          <w:color w:val="000000"/>
          <w:lang w:val="en-US" w:eastAsia="zh-CN" w:bidi="ar"/>
        </w:rPr>
        <w:t>_Anatase (101) surface.</w:t>
      </w:r>
    </w:p>
    <w:p w14:paraId="70AD0269">
      <w:pPr>
        <w:jc w:val="center"/>
        <w:rPr>
          <w:rFonts w:eastAsia="NimbusRomNo9L-Medi"/>
          <w:color w:val="000000"/>
          <w:lang w:val="en-US" w:eastAsia="zh-CN" w:bidi="ar"/>
        </w:rPr>
      </w:pPr>
    </w:p>
    <w:tbl>
      <w:tblPr>
        <w:tblStyle w:val="11"/>
        <w:tblW w:w="84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6"/>
        <w:gridCol w:w="5815"/>
      </w:tblGrid>
      <w:tr w14:paraId="0375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76" w:type="dxa"/>
            <w:tcBorders>
              <w:top w:val="single" w:color="auto" w:sz="4" w:space="0"/>
              <w:left w:val="nil"/>
              <w:bottom w:val="single" w:color="auto" w:sz="4" w:space="0"/>
              <w:right w:val="nil"/>
            </w:tcBorders>
          </w:tcPr>
          <w:p w14:paraId="38426BA2">
            <w:pPr>
              <w:spacing w:line="360" w:lineRule="auto"/>
              <w:jc w:val="center"/>
              <w:rPr>
                <w:rFonts w:eastAsia="宋体"/>
                <w:b/>
                <w:bCs/>
                <w:lang w:val="en-US" w:eastAsia="zh-CN"/>
              </w:rPr>
            </w:pPr>
            <w:r>
              <w:rPr>
                <w:rFonts w:hint="eastAsia" w:eastAsia="宋体"/>
                <w:b/>
                <w:bCs/>
                <w:lang w:val="en-US" w:eastAsia="zh-CN"/>
              </w:rPr>
              <w:t>Atom</w:t>
            </w:r>
          </w:p>
        </w:tc>
        <w:tc>
          <w:tcPr>
            <w:tcW w:w="5815" w:type="dxa"/>
            <w:tcBorders>
              <w:top w:val="single" w:color="auto" w:sz="4" w:space="0"/>
              <w:left w:val="nil"/>
              <w:bottom w:val="single" w:color="auto" w:sz="4" w:space="0"/>
              <w:right w:val="nil"/>
            </w:tcBorders>
          </w:tcPr>
          <w:p w14:paraId="6727F87F">
            <w:pPr>
              <w:spacing w:line="360" w:lineRule="auto"/>
              <w:jc w:val="center"/>
              <w:rPr>
                <w:rFonts w:eastAsia="宋体"/>
                <w:b/>
                <w:bCs/>
                <w:lang w:val="en-US" w:eastAsia="zh-CN"/>
              </w:rPr>
            </w:pPr>
            <w:r>
              <w:rPr>
                <w:rFonts w:hint="eastAsia" w:eastAsia="宋体"/>
                <w:b/>
                <w:bCs/>
                <w:lang w:val="en-US" w:eastAsia="zh-CN"/>
              </w:rPr>
              <w:t>Attetion value</w:t>
            </w:r>
          </w:p>
        </w:tc>
      </w:tr>
      <w:tr w14:paraId="5A2B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76" w:type="dxa"/>
            <w:tcBorders>
              <w:top w:val="single" w:color="auto" w:sz="4" w:space="0"/>
              <w:left w:val="nil"/>
              <w:bottom w:val="nil"/>
              <w:right w:val="nil"/>
            </w:tcBorders>
          </w:tcPr>
          <w:p w14:paraId="3BA94658">
            <w:pPr>
              <w:pStyle w:val="21"/>
              <w:spacing w:before="194" w:line="195" w:lineRule="auto"/>
              <w:jc w:val="center"/>
              <w:rPr>
                <w:rFonts w:eastAsia="宋体"/>
                <w:sz w:val="24"/>
                <w:szCs w:val="24"/>
                <w:lang w:eastAsia="zh-CN"/>
              </w:rPr>
            </w:pPr>
            <w:r>
              <w:rPr>
                <w:rFonts w:hint="eastAsia" w:eastAsia="宋体"/>
                <w:sz w:val="24"/>
                <w:szCs w:val="24"/>
                <w:lang w:eastAsia="zh-CN"/>
              </w:rPr>
              <w:t>C1</w:t>
            </w:r>
          </w:p>
        </w:tc>
        <w:tc>
          <w:tcPr>
            <w:tcW w:w="5815" w:type="dxa"/>
            <w:tcBorders>
              <w:top w:val="single" w:color="auto" w:sz="4" w:space="0"/>
              <w:left w:val="nil"/>
              <w:bottom w:val="nil"/>
              <w:right w:val="nil"/>
            </w:tcBorders>
          </w:tcPr>
          <w:p w14:paraId="67FC6E97">
            <w:pPr>
              <w:spacing w:line="360" w:lineRule="auto"/>
              <w:jc w:val="center"/>
              <w:rPr>
                <w:rFonts w:eastAsia="宋体"/>
                <w:lang w:val="en-US" w:eastAsia="zh-CN"/>
              </w:rPr>
            </w:pPr>
            <w:r>
              <w:rPr>
                <w:rFonts w:hint="eastAsia" w:eastAsia="宋体"/>
                <w:lang w:val="en-US" w:eastAsia="zh-CN"/>
              </w:rPr>
              <w:t>0.407</w:t>
            </w:r>
          </w:p>
        </w:tc>
      </w:tr>
      <w:tr w14:paraId="33BE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76" w:type="dxa"/>
            <w:tcBorders>
              <w:top w:val="nil"/>
              <w:left w:val="nil"/>
              <w:bottom w:val="nil"/>
              <w:right w:val="nil"/>
            </w:tcBorders>
          </w:tcPr>
          <w:p w14:paraId="521E90D9">
            <w:pPr>
              <w:pStyle w:val="21"/>
              <w:spacing w:before="108" w:line="195" w:lineRule="auto"/>
              <w:jc w:val="center"/>
              <w:rPr>
                <w:rFonts w:eastAsia="宋体"/>
                <w:sz w:val="24"/>
                <w:szCs w:val="24"/>
                <w:lang w:eastAsia="zh-CN"/>
              </w:rPr>
            </w:pPr>
            <w:r>
              <w:rPr>
                <w:rFonts w:hint="eastAsia" w:eastAsia="宋体"/>
                <w:sz w:val="24"/>
                <w:szCs w:val="24"/>
                <w:lang w:eastAsia="zh-CN"/>
              </w:rPr>
              <w:t>C2</w:t>
            </w:r>
          </w:p>
        </w:tc>
        <w:tc>
          <w:tcPr>
            <w:tcW w:w="5815" w:type="dxa"/>
            <w:tcBorders>
              <w:top w:val="nil"/>
              <w:left w:val="nil"/>
              <w:bottom w:val="nil"/>
              <w:right w:val="nil"/>
            </w:tcBorders>
          </w:tcPr>
          <w:p w14:paraId="79A7C1B3">
            <w:pPr>
              <w:spacing w:line="360" w:lineRule="auto"/>
              <w:jc w:val="center"/>
              <w:rPr>
                <w:rFonts w:eastAsia="宋体"/>
                <w:lang w:val="en-US" w:eastAsia="zh-CN"/>
              </w:rPr>
            </w:pPr>
            <w:r>
              <w:rPr>
                <w:rFonts w:hint="eastAsia" w:eastAsia="宋体"/>
                <w:lang w:val="en-US" w:eastAsia="zh-CN"/>
              </w:rPr>
              <w:t>-0.188</w:t>
            </w:r>
          </w:p>
        </w:tc>
      </w:tr>
      <w:tr w14:paraId="4896C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76" w:type="dxa"/>
            <w:tcBorders>
              <w:top w:val="nil"/>
              <w:left w:val="nil"/>
              <w:bottom w:val="nil"/>
              <w:right w:val="nil"/>
            </w:tcBorders>
          </w:tcPr>
          <w:p w14:paraId="3EA2BE26">
            <w:pPr>
              <w:pStyle w:val="21"/>
              <w:spacing w:before="110" w:line="192" w:lineRule="auto"/>
              <w:jc w:val="center"/>
              <w:rPr>
                <w:rFonts w:eastAsia="宋体"/>
                <w:sz w:val="24"/>
                <w:szCs w:val="24"/>
                <w:lang w:eastAsia="zh-CN"/>
              </w:rPr>
            </w:pPr>
            <w:r>
              <w:rPr>
                <w:rFonts w:hint="eastAsia" w:eastAsia="宋体"/>
                <w:sz w:val="24"/>
                <w:szCs w:val="24"/>
                <w:lang w:eastAsia="zh-CN"/>
              </w:rPr>
              <w:t>O1</w:t>
            </w:r>
          </w:p>
        </w:tc>
        <w:tc>
          <w:tcPr>
            <w:tcW w:w="5815" w:type="dxa"/>
            <w:tcBorders>
              <w:top w:val="nil"/>
              <w:left w:val="nil"/>
              <w:bottom w:val="nil"/>
              <w:right w:val="nil"/>
            </w:tcBorders>
          </w:tcPr>
          <w:p w14:paraId="04659877">
            <w:pPr>
              <w:spacing w:line="360" w:lineRule="auto"/>
              <w:jc w:val="center"/>
              <w:rPr>
                <w:rFonts w:eastAsia="宋体"/>
                <w:lang w:val="en-US" w:eastAsia="zh-CN"/>
              </w:rPr>
            </w:pPr>
            <w:r>
              <w:rPr>
                <w:rFonts w:hint="eastAsia" w:eastAsia="宋体"/>
                <w:lang w:val="en-US" w:eastAsia="zh-CN"/>
              </w:rPr>
              <w:t>0.112</w:t>
            </w:r>
          </w:p>
        </w:tc>
      </w:tr>
      <w:tr w14:paraId="6F26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76" w:type="dxa"/>
            <w:tcBorders>
              <w:top w:val="nil"/>
              <w:left w:val="nil"/>
              <w:bottom w:val="nil"/>
              <w:right w:val="nil"/>
            </w:tcBorders>
          </w:tcPr>
          <w:p w14:paraId="5C3D5C79">
            <w:pPr>
              <w:pStyle w:val="21"/>
              <w:spacing w:before="133" w:line="192" w:lineRule="auto"/>
              <w:jc w:val="center"/>
              <w:rPr>
                <w:rFonts w:eastAsia="宋体"/>
                <w:sz w:val="24"/>
                <w:szCs w:val="24"/>
                <w:lang w:eastAsia="zh-CN"/>
              </w:rPr>
            </w:pPr>
            <w:r>
              <w:rPr>
                <w:rFonts w:hint="eastAsia" w:eastAsia="宋体"/>
                <w:sz w:val="24"/>
                <w:szCs w:val="24"/>
                <w:lang w:eastAsia="zh-CN"/>
              </w:rPr>
              <w:t>O2</w:t>
            </w:r>
          </w:p>
        </w:tc>
        <w:tc>
          <w:tcPr>
            <w:tcW w:w="5815" w:type="dxa"/>
            <w:tcBorders>
              <w:top w:val="nil"/>
              <w:left w:val="nil"/>
              <w:bottom w:val="nil"/>
              <w:right w:val="nil"/>
            </w:tcBorders>
          </w:tcPr>
          <w:p w14:paraId="39117E46">
            <w:pPr>
              <w:spacing w:line="360" w:lineRule="auto"/>
              <w:jc w:val="center"/>
              <w:rPr>
                <w:rFonts w:eastAsia="宋体"/>
                <w:lang w:val="en-US" w:eastAsia="zh-CN"/>
              </w:rPr>
            </w:pPr>
            <w:r>
              <w:rPr>
                <w:rFonts w:hint="eastAsia" w:eastAsia="宋体"/>
                <w:lang w:val="en-US" w:eastAsia="zh-CN"/>
              </w:rPr>
              <w:t>-0.157</w:t>
            </w:r>
          </w:p>
        </w:tc>
      </w:tr>
      <w:tr w14:paraId="7C4C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76" w:type="dxa"/>
            <w:tcBorders>
              <w:top w:val="nil"/>
              <w:left w:val="nil"/>
              <w:bottom w:val="nil"/>
              <w:right w:val="nil"/>
            </w:tcBorders>
          </w:tcPr>
          <w:p w14:paraId="25D8BF3F">
            <w:pPr>
              <w:pStyle w:val="21"/>
              <w:spacing w:before="134" w:line="189" w:lineRule="auto"/>
              <w:jc w:val="center"/>
              <w:rPr>
                <w:rFonts w:eastAsia="宋体"/>
                <w:sz w:val="24"/>
                <w:szCs w:val="24"/>
                <w:lang w:eastAsia="zh-CN"/>
              </w:rPr>
            </w:pPr>
            <w:r>
              <w:rPr>
                <w:rFonts w:hint="eastAsia" w:eastAsia="宋体"/>
                <w:sz w:val="24"/>
                <w:szCs w:val="24"/>
                <w:lang w:eastAsia="zh-CN"/>
              </w:rPr>
              <w:t>N1</w:t>
            </w:r>
          </w:p>
        </w:tc>
        <w:tc>
          <w:tcPr>
            <w:tcW w:w="5815" w:type="dxa"/>
            <w:tcBorders>
              <w:top w:val="nil"/>
              <w:left w:val="nil"/>
              <w:bottom w:val="nil"/>
              <w:right w:val="nil"/>
            </w:tcBorders>
          </w:tcPr>
          <w:p w14:paraId="072D9F7E">
            <w:pPr>
              <w:spacing w:line="360" w:lineRule="auto"/>
              <w:jc w:val="center"/>
              <w:rPr>
                <w:rFonts w:eastAsia="宋体"/>
                <w:lang w:val="en-US" w:eastAsia="zh-CN"/>
              </w:rPr>
            </w:pPr>
            <w:r>
              <w:rPr>
                <w:rFonts w:hint="eastAsia" w:eastAsia="宋体"/>
                <w:lang w:val="en-US" w:eastAsia="zh-CN"/>
              </w:rPr>
              <w:t>-0.032</w:t>
            </w:r>
          </w:p>
        </w:tc>
      </w:tr>
      <w:tr w14:paraId="76680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76" w:type="dxa"/>
            <w:tcBorders>
              <w:top w:val="nil"/>
              <w:left w:val="nil"/>
              <w:bottom w:val="nil"/>
              <w:right w:val="nil"/>
            </w:tcBorders>
          </w:tcPr>
          <w:p w14:paraId="1977AEB1">
            <w:pPr>
              <w:pStyle w:val="21"/>
              <w:spacing w:before="123" w:line="192" w:lineRule="auto"/>
              <w:jc w:val="center"/>
              <w:rPr>
                <w:rFonts w:eastAsia="宋体"/>
                <w:sz w:val="24"/>
                <w:szCs w:val="24"/>
                <w:lang w:eastAsia="zh-CN"/>
              </w:rPr>
            </w:pPr>
            <w:r>
              <w:rPr>
                <w:rFonts w:hint="eastAsia" w:eastAsia="宋体"/>
                <w:sz w:val="24"/>
                <w:szCs w:val="24"/>
                <w:lang w:eastAsia="zh-CN"/>
              </w:rPr>
              <w:t>N2</w:t>
            </w:r>
          </w:p>
        </w:tc>
        <w:tc>
          <w:tcPr>
            <w:tcW w:w="5815" w:type="dxa"/>
            <w:tcBorders>
              <w:top w:val="nil"/>
              <w:left w:val="nil"/>
              <w:bottom w:val="nil"/>
              <w:right w:val="nil"/>
            </w:tcBorders>
          </w:tcPr>
          <w:p w14:paraId="1F7569C9">
            <w:pPr>
              <w:spacing w:line="360" w:lineRule="auto"/>
              <w:jc w:val="center"/>
              <w:rPr>
                <w:rFonts w:eastAsia="宋体"/>
                <w:lang w:val="en-US" w:eastAsia="zh-CN"/>
              </w:rPr>
            </w:pPr>
            <w:r>
              <w:rPr>
                <w:rFonts w:hint="eastAsia" w:eastAsia="宋体"/>
                <w:lang w:val="en-US" w:eastAsia="zh-CN"/>
              </w:rPr>
              <w:t>-0.219</w:t>
            </w:r>
          </w:p>
        </w:tc>
      </w:tr>
      <w:tr w14:paraId="014D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76" w:type="dxa"/>
            <w:tcBorders>
              <w:top w:val="nil"/>
              <w:left w:val="nil"/>
              <w:bottom w:val="nil"/>
              <w:right w:val="nil"/>
            </w:tcBorders>
          </w:tcPr>
          <w:p w14:paraId="0F0723DF">
            <w:pPr>
              <w:pStyle w:val="21"/>
              <w:spacing w:before="137" w:line="193" w:lineRule="auto"/>
              <w:jc w:val="center"/>
              <w:rPr>
                <w:rFonts w:eastAsia="宋体"/>
                <w:sz w:val="24"/>
                <w:szCs w:val="24"/>
                <w:lang w:eastAsia="zh-CN"/>
              </w:rPr>
            </w:pPr>
            <w:r>
              <w:rPr>
                <w:rFonts w:hint="eastAsia" w:eastAsia="宋体"/>
                <w:sz w:val="24"/>
                <w:szCs w:val="24"/>
                <w:lang w:eastAsia="zh-CN"/>
              </w:rPr>
              <w:t>F</w:t>
            </w:r>
          </w:p>
        </w:tc>
        <w:tc>
          <w:tcPr>
            <w:tcW w:w="5815" w:type="dxa"/>
            <w:tcBorders>
              <w:top w:val="nil"/>
              <w:left w:val="nil"/>
              <w:bottom w:val="nil"/>
              <w:right w:val="nil"/>
            </w:tcBorders>
          </w:tcPr>
          <w:p w14:paraId="1FF7D258">
            <w:pPr>
              <w:spacing w:line="360" w:lineRule="auto"/>
              <w:jc w:val="center"/>
              <w:rPr>
                <w:rFonts w:eastAsia="宋体"/>
                <w:lang w:val="en-US" w:eastAsia="zh-CN"/>
              </w:rPr>
            </w:pPr>
            <w:r>
              <w:rPr>
                <w:rFonts w:hint="eastAsia" w:eastAsia="宋体"/>
                <w:lang w:val="en-US" w:eastAsia="zh-CN"/>
              </w:rPr>
              <w:t>-0.094</w:t>
            </w:r>
          </w:p>
        </w:tc>
      </w:tr>
      <w:tr w14:paraId="004B9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76" w:type="dxa"/>
            <w:tcBorders>
              <w:top w:val="nil"/>
              <w:left w:val="nil"/>
              <w:bottom w:val="nil"/>
              <w:right w:val="nil"/>
            </w:tcBorders>
          </w:tcPr>
          <w:p w14:paraId="09BE159D">
            <w:pPr>
              <w:pStyle w:val="21"/>
              <w:spacing w:before="140" w:line="193" w:lineRule="auto"/>
              <w:jc w:val="center"/>
              <w:rPr>
                <w:rFonts w:eastAsia="宋体"/>
                <w:sz w:val="24"/>
                <w:szCs w:val="24"/>
                <w:lang w:eastAsia="zh-CN"/>
              </w:rPr>
            </w:pPr>
            <w:r>
              <w:rPr>
                <w:rFonts w:hint="eastAsia" w:eastAsia="宋体"/>
                <w:sz w:val="24"/>
                <w:szCs w:val="24"/>
                <w:lang w:eastAsia="zh-CN"/>
              </w:rPr>
              <w:t>Cl</w:t>
            </w:r>
          </w:p>
        </w:tc>
        <w:tc>
          <w:tcPr>
            <w:tcW w:w="5815" w:type="dxa"/>
            <w:tcBorders>
              <w:top w:val="nil"/>
              <w:left w:val="nil"/>
              <w:bottom w:val="nil"/>
              <w:right w:val="nil"/>
            </w:tcBorders>
          </w:tcPr>
          <w:p w14:paraId="5C4FE686">
            <w:pPr>
              <w:spacing w:line="360" w:lineRule="auto"/>
              <w:jc w:val="center"/>
              <w:rPr>
                <w:rFonts w:eastAsia="宋体"/>
                <w:lang w:val="en-US" w:eastAsia="zh-CN"/>
              </w:rPr>
            </w:pPr>
            <w:r>
              <w:rPr>
                <w:rFonts w:hint="eastAsia" w:eastAsia="宋体"/>
                <w:lang w:val="en-US" w:eastAsia="zh-CN"/>
              </w:rPr>
              <w:t>-0.078</w:t>
            </w:r>
          </w:p>
        </w:tc>
      </w:tr>
      <w:tr w14:paraId="5879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76" w:type="dxa"/>
            <w:tcBorders>
              <w:top w:val="nil"/>
              <w:left w:val="nil"/>
              <w:bottom w:val="nil"/>
              <w:right w:val="nil"/>
            </w:tcBorders>
          </w:tcPr>
          <w:p w14:paraId="6F7CA7D7">
            <w:pPr>
              <w:pStyle w:val="21"/>
              <w:spacing w:before="142" w:line="192" w:lineRule="auto"/>
              <w:jc w:val="center"/>
              <w:rPr>
                <w:rFonts w:eastAsia="宋体"/>
                <w:sz w:val="24"/>
                <w:szCs w:val="24"/>
                <w:lang w:eastAsia="zh-CN"/>
              </w:rPr>
            </w:pPr>
            <w:r>
              <w:rPr>
                <w:rFonts w:hint="eastAsia" w:eastAsia="宋体"/>
                <w:sz w:val="24"/>
                <w:szCs w:val="24"/>
                <w:lang w:eastAsia="zh-CN"/>
              </w:rPr>
              <w:t>Br</w:t>
            </w:r>
          </w:p>
        </w:tc>
        <w:tc>
          <w:tcPr>
            <w:tcW w:w="5815" w:type="dxa"/>
            <w:tcBorders>
              <w:top w:val="nil"/>
              <w:left w:val="nil"/>
              <w:bottom w:val="nil"/>
              <w:right w:val="nil"/>
            </w:tcBorders>
          </w:tcPr>
          <w:p w14:paraId="1C3FD91F">
            <w:pPr>
              <w:spacing w:line="360" w:lineRule="auto"/>
              <w:jc w:val="center"/>
              <w:rPr>
                <w:rFonts w:eastAsia="宋体"/>
                <w:lang w:val="en-US" w:eastAsia="zh-CN"/>
              </w:rPr>
            </w:pPr>
            <w:r>
              <w:rPr>
                <w:rFonts w:hint="eastAsia" w:eastAsia="宋体"/>
                <w:lang w:val="en-US" w:eastAsia="zh-CN"/>
              </w:rPr>
              <w:t>-0.045</w:t>
            </w:r>
          </w:p>
        </w:tc>
      </w:tr>
      <w:tr w14:paraId="5567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76" w:type="dxa"/>
            <w:tcBorders>
              <w:top w:val="nil"/>
              <w:left w:val="nil"/>
              <w:bottom w:val="single" w:color="auto" w:sz="4" w:space="0"/>
              <w:right w:val="nil"/>
            </w:tcBorders>
          </w:tcPr>
          <w:p w14:paraId="3E82DED0">
            <w:pPr>
              <w:pStyle w:val="21"/>
              <w:spacing w:before="142" w:line="192" w:lineRule="auto"/>
              <w:jc w:val="center"/>
              <w:rPr>
                <w:rFonts w:eastAsia="宋体"/>
                <w:sz w:val="24"/>
                <w:szCs w:val="24"/>
                <w:lang w:eastAsia="zh-CN"/>
              </w:rPr>
            </w:pPr>
            <w:r>
              <w:rPr>
                <w:rFonts w:hint="eastAsia" w:eastAsia="宋体"/>
                <w:sz w:val="24"/>
                <w:szCs w:val="24"/>
                <w:lang w:eastAsia="zh-CN"/>
              </w:rPr>
              <w:t>S</w:t>
            </w:r>
          </w:p>
        </w:tc>
        <w:tc>
          <w:tcPr>
            <w:tcW w:w="5815" w:type="dxa"/>
            <w:tcBorders>
              <w:top w:val="nil"/>
              <w:left w:val="nil"/>
              <w:bottom w:val="single" w:color="auto" w:sz="4" w:space="0"/>
              <w:right w:val="nil"/>
            </w:tcBorders>
          </w:tcPr>
          <w:p w14:paraId="3DAA9D77">
            <w:pPr>
              <w:spacing w:line="360" w:lineRule="auto"/>
              <w:jc w:val="center"/>
              <w:rPr>
                <w:rFonts w:eastAsia="宋体"/>
                <w:lang w:val="en-US" w:eastAsia="zh-CN"/>
              </w:rPr>
            </w:pPr>
            <w:r>
              <w:rPr>
                <w:rFonts w:hint="eastAsia" w:eastAsia="宋体"/>
                <w:lang w:val="en-US" w:eastAsia="zh-CN"/>
              </w:rPr>
              <w:t>-0.052</w:t>
            </w:r>
          </w:p>
        </w:tc>
      </w:tr>
    </w:tbl>
    <w:p w14:paraId="07103C16">
      <w:pPr>
        <w:rPr>
          <w:lang w:val="en-US" w:eastAsia="zh-CN"/>
        </w:rPr>
      </w:pPr>
      <w:r>
        <w:rPr>
          <w:lang w:val="en-US" w:eastAsia="zh-CN"/>
        </w:rPr>
        <w:br w:type="page"/>
      </w:r>
    </w:p>
    <w:p w14:paraId="14DDC6E6">
      <w:pPr>
        <w:jc w:val="center"/>
        <w:rPr>
          <w:rFonts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15.</w:t>
      </w:r>
      <w:r>
        <w:rPr>
          <w:rFonts w:eastAsia="NimbusRomNo9L-Medi"/>
          <w:b/>
          <w:bCs/>
          <w:color w:val="000000"/>
          <w:lang w:val="en-US" w:eastAsia="zh-CN" w:bidi="ar"/>
        </w:rPr>
        <w:t xml:space="preserve"> </w:t>
      </w:r>
      <w:r>
        <w:rPr>
          <w:rFonts w:hint="eastAsia" w:eastAsia="NimbusRomNo9L-Medi"/>
          <w:color w:val="000000"/>
          <w:lang w:val="en-US" w:eastAsia="zh-CN" w:bidi="ar"/>
        </w:rPr>
        <w:t>In situ DRIFTS peak assignments for ethyl acetate on TiO</w:t>
      </w:r>
      <w:r>
        <w:rPr>
          <w:rFonts w:hint="eastAsia" w:eastAsia="NimbusRomNo9L-Medi"/>
          <w:color w:val="000000"/>
          <w:vertAlign w:val="subscript"/>
          <w:lang w:val="en-US" w:eastAsia="zh-CN" w:bidi="ar"/>
        </w:rPr>
        <w:t>2</w:t>
      </w:r>
    </w:p>
    <w:p w14:paraId="1B243428">
      <w:pPr>
        <w:jc w:val="center"/>
        <w:rPr>
          <w:rFonts w:eastAsia="NimbusRomNo9L-Medi"/>
          <w:color w:val="000000"/>
          <w:lang w:val="en-US" w:eastAsia="zh-CN" w:bidi="ar"/>
        </w:rPr>
      </w:pPr>
    </w:p>
    <w:tbl>
      <w:tblPr>
        <w:tblStyle w:val="10"/>
        <w:tblW w:w="8134" w:type="dxa"/>
        <w:tblInd w:w="0" w:type="dxa"/>
        <w:tblLayout w:type="autofit"/>
        <w:tblCellMar>
          <w:top w:w="0" w:type="dxa"/>
          <w:left w:w="0" w:type="dxa"/>
          <w:bottom w:w="0" w:type="dxa"/>
          <w:right w:w="0" w:type="dxa"/>
        </w:tblCellMar>
      </w:tblPr>
      <w:tblGrid>
        <w:gridCol w:w="2292"/>
        <w:gridCol w:w="1561"/>
        <w:gridCol w:w="4281"/>
      </w:tblGrid>
      <w:tr w14:paraId="134F81CF">
        <w:tblPrEx>
          <w:tblCellMar>
            <w:top w:w="0" w:type="dxa"/>
            <w:left w:w="0" w:type="dxa"/>
            <w:bottom w:w="0" w:type="dxa"/>
            <w:right w:w="0" w:type="dxa"/>
          </w:tblCellMar>
        </w:tblPrEx>
        <w:trPr>
          <w:trHeight w:val="440" w:hRule="atLeast"/>
        </w:trPr>
        <w:tc>
          <w:tcPr>
            <w:tcW w:w="2292"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56F1AAC3">
            <w:pPr>
              <w:spacing w:line="360" w:lineRule="auto"/>
              <w:jc w:val="center"/>
              <w:rPr>
                <w:rFonts w:eastAsia="宋体"/>
                <w:b/>
                <w:bCs/>
                <w:lang w:val="en-US" w:eastAsia="zh-CN"/>
              </w:rPr>
            </w:pPr>
            <w:r>
              <w:rPr>
                <w:rFonts w:eastAsia="宋体"/>
                <w:b/>
                <w:bCs/>
                <w:lang w:val="en-US" w:eastAsia="zh-CN"/>
              </w:rPr>
              <w:t>Wavenumber（cm</w:t>
            </w:r>
            <w:r>
              <w:rPr>
                <w:rFonts w:eastAsia="宋体"/>
                <w:b/>
                <w:bCs/>
                <w:vertAlign w:val="superscript"/>
                <w:lang w:val="en-US" w:eastAsia="zh-CN"/>
              </w:rPr>
              <w:t>-1</w:t>
            </w:r>
            <w:r>
              <w:rPr>
                <w:rFonts w:eastAsia="宋体"/>
                <w:b/>
                <w:bCs/>
                <w:lang w:val="en-US" w:eastAsia="zh-CN"/>
              </w:rPr>
              <w:t>）</w:t>
            </w:r>
          </w:p>
        </w:tc>
        <w:tc>
          <w:tcPr>
            <w:tcW w:w="1561"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1030D894">
            <w:pPr>
              <w:spacing w:line="360" w:lineRule="auto"/>
              <w:jc w:val="center"/>
              <w:rPr>
                <w:rFonts w:eastAsia="宋体"/>
                <w:b/>
                <w:bCs/>
                <w:lang w:val="en-US" w:eastAsia="zh-CN"/>
              </w:rPr>
            </w:pPr>
            <w:r>
              <w:rPr>
                <w:rFonts w:eastAsia="宋体"/>
                <w:b/>
                <w:bCs/>
                <w:lang w:val="en-US" w:eastAsia="zh-CN"/>
              </w:rPr>
              <w:t>Ascription</w:t>
            </w:r>
          </w:p>
        </w:tc>
        <w:tc>
          <w:tcPr>
            <w:tcW w:w="4281"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3CF16229">
            <w:pPr>
              <w:spacing w:line="360" w:lineRule="auto"/>
              <w:jc w:val="center"/>
              <w:rPr>
                <w:rFonts w:eastAsia="宋体"/>
                <w:b/>
                <w:bCs/>
                <w:lang w:val="en-US" w:eastAsia="zh-CN"/>
              </w:rPr>
            </w:pPr>
            <w:r>
              <w:rPr>
                <w:rFonts w:eastAsia="宋体"/>
                <w:b/>
                <w:bCs/>
                <w:lang w:val="en-US" w:eastAsia="zh-CN"/>
              </w:rPr>
              <w:t>Characteristic</w:t>
            </w:r>
          </w:p>
        </w:tc>
      </w:tr>
      <w:tr w14:paraId="6B034D3C">
        <w:tblPrEx>
          <w:tblCellMar>
            <w:top w:w="0" w:type="dxa"/>
            <w:left w:w="0" w:type="dxa"/>
            <w:bottom w:w="0" w:type="dxa"/>
            <w:right w:w="0" w:type="dxa"/>
          </w:tblCellMar>
        </w:tblPrEx>
        <w:trPr>
          <w:trHeight w:val="1020" w:hRule="atLeast"/>
        </w:trPr>
        <w:tc>
          <w:tcPr>
            <w:tcW w:w="2292"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tcPr>
          <w:p w14:paraId="6C339D8A">
            <w:pPr>
              <w:spacing w:line="360" w:lineRule="auto"/>
              <w:jc w:val="center"/>
              <w:rPr>
                <w:rFonts w:eastAsia="宋体"/>
                <w:lang w:val="en-US" w:eastAsia="zh-CN"/>
              </w:rPr>
            </w:pPr>
            <w:r>
              <w:rPr>
                <w:rFonts w:eastAsia="宋体"/>
                <w:lang w:val="en-US" w:eastAsia="zh-CN"/>
              </w:rPr>
              <w:t>990</w:t>
            </w:r>
          </w:p>
          <w:p w14:paraId="132FB1F1">
            <w:pPr>
              <w:spacing w:line="360" w:lineRule="auto"/>
              <w:jc w:val="center"/>
              <w:rPr>
                <w:rFonts w:eastAsia="宋体"/>
                <w:lang w:val="en-US" w:eastAsia="zh-CN"/>
              </w:rPr>
            </w:pPr>
            <w:r>
              <w:rPr>
                <w:rFonts w:eastAsia="宋体"/>
                <w:lang w:val="en-US" w:eastAsia="zh-CN"/>
              </w:rPr>
              <w:t>1052</w:t>
            </w:r>
          </w:p>
          <w:p w14:paraId="27CA394D">
            <w:pPr>
              <w:spacing w:line="360" w:lineRule="auto"/>
              <w:jc w:val="center"/>
              <w:rPr>
                <w:rFonts w:eastAsia="宋体"/>
                <w:lang w:val="en-US" w:eastAsia="zh-CN"/>
              </w:rPr>
            </w:pPr>
            <w:r>
              <w:rPr>
                <w:rFonts w:eastAsia="宋体"/>
                <w:lang w:val="en-US" w:eastAsia="zh-CN"/>
              </w:rPr>
              <w:t>1246</w:t>
            </w:r>
          </w:p>
          <w:p w14:paraId="14051525">
            <w:pPr>
              <w:spacing w:line="360" w:lineRule="auto"/>
              <w:jc w:val="center"/>
              <w:rPr>
                <w:rFonts w:eastAsia="宋体"/>
                <w:lang w:val="en-US" w:eastAsia="zh-CN"/>
              </w:rPr>
            </w:pPr>
            <w:r>
              <w:rPr>
                <w:rFonts w:eastAsia="宋体"/>
                <w:lang w:val="en-US" w:eastAsia="zh-CN"/>
              </w:rPr>
              <w:t>1748</w:t>
            </w:r>
          </w:p>
        </w:tc>
        <w:tc>
          <w:tcPr>
            <w:tcW w:w="1561"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tcPr>
          <w:p w14:paraId="2208DB93">
            <w:pPr>
              <w:spacing w:line="360" w:lineRule="auto"/>
              <w:jc w:val="center"/>
              <w:rPr>
                <w:rFonts w:eastAsia="宋体"/>
                <w:lang w:val="en-US" w:eastAsia="zh-CN"/>
              </w:rPr>
            </w:pPr>
            <w:r>
              <w:rPr>
                <w:rFonts w:eastAsia="宋体"/>
                <w:lang w:val="en-US" w:eastAsia="zh-CN"/>
              </w:rPr>
              <w:t>C-H</w:t>
            </w:r>
          </w:p>
          <w:p w14:paraId="48DC538B">
            <w:pPr>
              <w:spacing w:line="360" w:lineRule="auto"/>
              <w:jc w:val="center"/>
              <w:rPr>
                <w:rFonts w:eastAsia="宋体"/>
                <w:lang w:val="en-US" w:eastAsia="zh-CN"/>
              </w:rPr>
            </w:pPr>
            <w:r>
              <w:rPr>
                <w:rFonts w:eastAsia="宋体"/>
                <w:lang w:val="en-US" w:eastAsia="zh-CN"/>
              </w:rPr>
              <w:t>C-O</w:t>
            </w:r>
          </w:p>
          <w:p w14:paraId="477DDDBA">
            <w:pPr>
              <w:spacing w:line="360" w:lineRule="auto"/>
              <w:jc w:val="center"/>
              <w:rPr>
                <w:rFonts w:eastAsia="宋体"/>
                <w:lang w:val="en-US" w:eastAsia="zh-CN"/>
              </w:rPr>
            </w:pPr>
            <w:r>
              <w:rPr>
                <w:rFonts w:eastAsia="宋体"/>
                <w:lang w:val="en-US" w:eastAsia="zh-CN"/>
              </w:rPr>
              <w:t>C-O-C</w:t>
            </w:r>
          </w:p>
          <w:p w14:paraId="42B0076E">
            <w:pPr>
              <w:spacing w:line="360" w:lineRule="auto"/>
              <w:jc w:val="center"/>
              <w:rPr>
                <w:rFonts w:eastAsia="宋体"/>
                <w:lang w:val="en-US" w:eastAsia="zh-CN"/>
              </w:rPr>
            </w:pPr>
            <w:r>
              <w:rPr>
                <w:rFonts w:eastAsia="宋体"/>
                <w:lang w:val="en-US" w:eastAsia="zh-CN"/>
              </w:rPr>
              <w:t>C=O</w:t>
            </w:r>
          </w:p>
        </w:tc>
        <w:tc>
          <w:tcPr>
            <w:tcW w:w="4281"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tcPr>
          <w:p w14:paraId="7619DF26">
            <w:pPr>
              <w:spacing w:line="360" w:lineRule="auto"/>
              <w:jc w:val="center"/>
              <w:rPr>
                <w:rFonts w:eastAsia="宋体"/>
                <w:lang w:val="en-US" w:eastAsia="zh-CN"/>
              </w:rPr>
            </w:pPr>
          </w:p>
          <w:p w14:paraId="5992ACFD">
            <w:pPr>
              <w:spacing w:line="360" w:lineRule="auto"/>
              <w:jc w:val="center"/>
              <w:rPr>
                <w:rFonts w:eastAsia="宋体"/>
                <w:lang w:val="en-US" w:eastAsia="zh-CN"/>
              </w:rPr>
            </w:pPr>
            <w:r>
              <w:rPr>
                <w:rFonts w:eastAsia="宋体"/>
                <w:lang w:val="en-US" w:eastAsia="zh-CN"/>
              </w:rPr>
              <w:t>Ethyl</w:t>
            </w:r>
            <w:r>
              <w:rPr>
                <w:rFonts w:hint="eastAsia" w:eastAsia="宋体"/>
                <w:lang w:val="en-US" w:eastAsia="zh-CN"/>
              </w:rPr>
              <w:t xml:space="preserve"> </w:t>
            </w:r>
            <w:r>
              <w:rPr>
                <w:rFonts w:eastAsia="宋体"/>
                <w:lang w:val="en-US" w:eastAsia="zh-CN"/>
              </w:rPr>
              <w:t>acetate</w:t>
            </w:r>
          </w:p>
        </w:tc>
      </w:tr>
      <w:tr w14:paraId="7CD55CBC">
        <w:tblPrEx>
          <w:tblCellMar>
            <w:top w:w="0" w:type="dxa"/>
            <w:left w:w="0" w:type="dxa"/>
            <w:bottom w:w="0" w:type="dxa"/>
            <w:right w:w="0" w:type="dxa"/>
          </w:tblCellMar>
        </w:tblPrEx>
        <w:trPr>
          <w:trHeight w:val="560" w:hRule="atLeast"/>
        </w:trPr>
        <w:tc>
          <w:tcPr>
            <w:tcW w:w="2292"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78B6E324">
            <w:pPr>
              <w:spacing w:line="360" w:lineRule="auto"/>
              <w:jc w:val="center"/>
              <w:rPr>
                <w:rFonts w:eastAsia="宋体"/>
                <w:lang w:val="en-US" w:eastAsia="zh-CN"/>
              </w:rPr>
            </w:pPr>
            <w:r>
              <w:rPr>
                <w:rFonts w:eastAsia="宋体"/>
                <w:lang w:val="en-US" w:eastAsia="zh-CN"/>
              </w:rPr>
              <w:t>1302</w:t>
            </w:r>
          </w:p>
          <w:p w14:paraId="1B34CF18">
            <w:pPr>
              <w:spacing w:line="360" w:lineRule="auto"/>
              <w:jc w:val="center"/>
              <w:rPr>
                <w:rFonts w:eastAsia="宋体"/>
                <w:lang w:val="en-US" w:eastAsia="zh-CN"/>
              </w:rPr>
            </w:pPr>
            <w:r>
              <w:rPr>
                <w:rFonts w:eastAsia="宋体"/>
                <w:lang w:val="en-US" w:eastAsia="zh-CN"/>
              </w:rPr>
              <w:t>1538</w:t>
            </w:r>
            <w:r>
              <w:rPr>
                <w:rFonts w:hint="eastAsia" w:eastAsia="宋体"/>
                <w:lang w:val="en-US" w:eastAsia="zh-CN"/>
              </w:rPr>
              <w:t xml:space="preserve"> </w:t>
            </w:r>
            <w:r>
              <w:rPr>
                <w:rFonts w:eastAsia="宋体"/>
                <w:lang w:val="en-US" w:eastAsia="zh-CN"/>
              </w:rPr>
              <w:t>and</w:t>
            </w:r>
            <w:r>
              <w:rPr>
                <w:rFonts w:hint="eastAsia" w:eastAsia="宋体"/>
                <w:lang w:val="en-US" w:eastAsia="zh-CN"/>
              </w:rPr>
              <w:t xml:space="preserve"> </w:t>
            </w:r>
            <w:r>
              <w:rPr>
                <w:rFonts w:eastAsia="宋体"/>
                <w:lang w:val="en-US" w:eastAsia="zh-CN"/>
              </w:rPr>
              <w:t>1573</w:t>
            </w:r>
          </w:p>
        </w:tc>
        <w:tc>
          <w:tcPr>
            <w:tcW w:w="156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53F99EAA">
            <w:pPr>
              <w:spacing w:line="360" w:lineRule="auto"/>
              <w:jc w:val="center"/>
              <w:rPr>
                <w:rFonts w:eastAsia="宋体"/>
                <w:lang w:val="en-US" w:eastAsia="zh-CN"/>
              </w:rPr>
            </w:pPr>
            <w:r>
              <w:rPr>
                <w:rFonts w:eastAsia="宋体"/>
                <w:lang w:val="en-US" w:eastAsia="zh-CN"/>
              </w:rPr>
              <w:t>C-O</w:t>
            </w:r>
          </w:p>
          <w:p w14:paraId="2A48BC85">
            <w:pPr>
              <w:spacing w:line="360" w:lineRule="auto"/>
              <w:jc w:val="center"/>
              <w:rPr>
                <w:rFonts w:eastAsia="宋体"/>
                <w:lang w:val="en-US" w:eastAsia="zh-CN"/>
              </w:rPr>
            </w:pPr>
            <w:r>
              <w:rPr>
                <w:rFonts w:eastAsia="宋体"/>
                <w:lang w:val="en-US" w:eastAsia="zh-CN"/>
              </w:rPr>
              <w:t>-COO-</w:t>
            </w:r>
          </w:p>
        </w:tc>
        <w:tc>
          <w:tcPr>
            <w:tcW w:w="428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43750F36">
            <w:pPr>
              <w:spacing w:line="360" w:lineRule="auto"/>
              <w:jc w:val="center"/>
              <w:rPr>
                <w:rFonts w:eastAsia="宋体"/>
                <w:lang w:val="en-US" w:eastAsia="zh-CN"/>
              </w:rPr>
            </w:pPr>
            <w:r>
              <w:rPr>
                <w:rFonts w:eastAsia="宋体"/>
                <w:lang w:val="en-US" w:eastAsia="zh-CN"/>
              </w:rPr>
              <w:t>Acetate</w:t>
            </w:r>
            <w:r>
              <w:rPr>
                <w:rFonts w:hint="eastAsia" w:eastAsia="宋体"/>
                <w:lang w:val="en-US" w:eastAsia="zh-CN"/>
              </w:rPr>
              <w:t xml:space="preserve"> </w:t>
            </w:r>
            <w:r>
              <w:rPr>
                <w:rFonts w:eastAsia="宋体"/>
                <w:lang w:val="en-US" w:eastAsia="zh-CN"/>
              </w:rPr>
              <w:t>species</w:t>
            </w:r>
          </w:p>
        </w:tc>
      </w:tr>
      <w:tr w14:paraId="2C5C4F01">
        <w:tblPrEx>
          <w:tblCellMar>
            <w:top w:w="0" w:type="dxa"/>
            <w:left w:w="0" w:type="dxa"/>
            <w:bottom w:w="0" w:type="dxa"/>
            <w:right w:w="0" w:type="dxa"/>
          </w:tblCellMar>
        </w:tblPrEx>
        <w:trPr>
          <w:trHeight w:val="560" w:hRule="atLeast"/>
        </w:trPr>
        <w:tc>
          <w:tcPr>
            <w:tcW w:w="2292"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20539B80">
            <w:pPr>
              <w:spacing w:line="360" w:lineRule="auto"/>
              <w:jc w:val="center"/>
              <w:rPr>
                <w:rFonts w:eastAsia="宋体"/>
                <w:lang w:val="en-US" w:eastAsia="zh-CN"/>
              </w:rPr>
            </w:pPr>
            <w:r>
              <w:rPr>
                <w:rFonts w:eastAsia="宋体"/>
                <w:lang w:val="en-US" w:eastAsia="zh-CN"/>
              </w:rPr>
              <w:t>1091</w:t>
            </w:r>
          </w:p>
          <w:p w14:paraId="42813313">
            <w:pPr>
              <w:spacing w:line="360" w:lineRule="auto"/>
              <w:jc w:val="center"/>
              <w:rPr>
                <w:rFonts w:eastAsia="宋体"/>
                <w:lang w:val="en-US" w:eastAsia="zh-CN"/>
              </w:rPr>
            </w:pPr>
            <w:r>
              <w:rPr>
                <w:rFonts w:eastAsia="宋体"/>
                <w:lang w:val="en-US" w:eastAsia="zh-CN"/>
              </w:rPr>
              <w:t>1380</w:t>
            </w:r>
          </w:p>
        </w:tc>
        <w:tc>
          <w:tcPr>
            <w:tcW w:w="156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719134DE">
            <w:pPr>
              <w:spacing w:line="360" w:lineRule="auto"/>
              <w:jc w:val="center"/>
              <w:rPr>
                <w:rFonts w:eastAsia="宋体"/>
                <w:lang w:val="en-US" w:eastAsia="zh-CN"/>
              </w:rPr>
            </w:pPr>
            <w:r>
              <w:rPr>
                <w:rFonts w:eastAsia="宋体"/>
                <w:lang w:val="en-US" w:eastAsia="zh-CN"/>
              </w:rPr>
              <w:t>C-O</w:t>
            </w:r>
          </w:p>
          <w:p w14:paraId="6AA62819">
            <w:pPr>
              <w:spacing w:line="360" w:lineRule="auto"/>
              <w:jc w:val="center"/>
              <w:rPr>
                <w:rFonts w:eastAsia="宋体"/>
                <w:lang w:val="en-US" w:eastAsia="zh-CN"/>
              </w:rPr>
            </w:pPr>
            <w:r>
              <w:rPr>
                <w:rFonts w:eastAsia="宋体"/>
                <w:lang w:val="en-US" w:eastAsia="zh-CN"/>
              </w:rPr>
              <w:t>O-H</w:t>
            </w:r>
          </w:p>
        </w:tc>
        <w:tc>
          <w:tcPr>
            <w:tcW w:w="428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035D463D">
            <w:pPr>
              <w:spacing w:line="360" w:lineRule="auto"/>
              <w:jc w:val="center"/>
              <w:rPr>
                <w:rFonts w:eastAsia="宋体"/>
                <w:lang w:val="en-US" w:eastAsia="zh-CN"/>
              </w:rPr>
            </w:pPr>
            <w:r>
              <w:rPr>
                <w:rFonts w:eastAsia="宋体"/>
                <w:lang w:val="en-US" w:eastAsia="zh-CN"/>
              </w:rPr>
              <w:t>Ethoxide</w:t>
            </w:r>
            <w:r>
              <w:rPr>
                <w:rFonts w:hint="eastAsia" w:eastAsia="宋体"/>
                <w:lang w:val="en-US" w:eastAsia="zh-CN"/>
              </w:rPr>
              <w:t xml:space="preserve"> </w:t>
            </w:r>
            <w:r>
              <w:rPr>
                <w:rFonts w:eastAsia="宋体"/>
                <w:lang w:val="en-US" w:eastAsia="zh-CN"/>
              </w:rPr>
              <w:t>species</w:t>
            </w:r>
          </w:p>
        </w:tc>
      </w:tr>
      <w:tr w14:paraId="021CA6A4">
        <w:tblPrEx>
          <w:tblCellMar>
            <w:top w:w="0" w:type="dxa"/>
            <w:left w:w="0" w:type="dxa"/>
            <w:bottom w:w="0" w:type="dxa"/>
            <w:right w:w="0" w:type="dxa"/>
          </w:tblCellMar>
        </w:tblPrEx>
        <w:trPr>
          <w:trHeight w:val="340" w:hRule="atLeast"/>
        </w:trPr>
        <w:tc>
          <w:tcPr>
            <w:tcW w:w="2292"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6C4F9FB8">
            <w:pPr>
              <w:spacing w:line="360" w:lineRule="auto"/>
              <w:jc w:val="center"/>
              <w:rPr>
                <w:rFonts w:eastAsia="宋体"/>
                <w:lang w:val="en-US" w:eastAsia="zh-CN"/>
              </w:rPr>
            </w:pPr>
            <w:r>
              <w:rPr>
                <w:rFonts w:eastAsia="宋体"/>
                <w:lang w:val="en-US" w:eastAsia="zh-CN"/>
              </w:rPr>
              <w:t>1780</w:t>
            </w:r>
          </w:p>
        </w:tc>
        <w:tc>
          <w:tcPr>
            <w:tcW w:w="156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45AF4530">
            <w:pPr>
              <w:spacing w:line="360" w:lineRule="auto"/>
              <w:jc w:val="center"/>
              <w:rPr>
                <w:rFonts w:eastAsia="宋体"/>
                <w:lang w:val="en-US" w:eastAsia="zh-CN"/>
              </w:rPr>
            </w:pPr>
            <w:r>
              <w:rPr>
                <w:rFonts w:eastAsia="宋体"/>
                <w:lang w:val="en-US" w:eastAsia="zh-CN"/>
              </w:rPr>
              <w:t>C=O</w:t>
            </w:r>
          </w:p>
        </w:tc>
        <w:tc>
          <w:tcPr>
            <w:tcW w:w="428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6FFE1947">
            <w:pPr>
              <w:spacing w:line="360" w:lineRule="auto"/>
              <w:jc w:val="center"/>
              <w:rPr>
                <w:rFonts w:eastAsia="宋体"/>
                <w:lang w:val="en-US" w:eastAsia="zh-CN"/>
              </w:rPr>
            </w:pPr>
            <w:r>
              <w:rPr>
                <w:rFonts w:eastAsia="宋体"/>
                <w:lang w:val="en-US" w:eastAsia="zh-CN"/>
              </w:rPr>
              <w:t>aldehyde</w:t>
            </w:r>
          </w:p>
        </w:tc>
      </w:tr>
      <w:tr w14:paraId="21B2EB2F">
        <w:tblPrEx>
          <w:tblCellMar>
            <w:top w:w="0" w:type="dxa"/>
            <w:left w:w="0" w:type="dxa"/>
            <w:bottom w:w="0" w:type="dxa"/>
            <w:right w:w="0" w:type="dxa"/>
          </w:tblCellMar>
        </w:tblPrEx>
        <w:trPr>
          <w:trHeight w:val="340" w:hRule="atLeast"/>
        </w:trPr>
        <w:tc>
          <w:tcPr>
            <w:tcW w:w="2292"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tcPr>
          <w:p w14:paraId="2031A025">
            <w:pPr>
              <w:spacing w:line="360" w:lineRule="auto"/>
              <w:jc w:val="center"/>
              <w:rPr>
                <w:rFonts w:eastAsia="宋体"/>
                <w:lang w:val="en-US" w:eastAsia="zh-CN"/>
              </w:rPr>
            </w:pPr>
            <w:r>
              <w:rPr>
                <w:rFonts w:eastAsia="宋体"/>
                <w:lang w:val="en-US" w:eastAsia="zh-CN"/>
              </w:rPr>
              <w:t>2358</w:t>
            </w:r>
            <w:r>
              <w:rPr>
                <w:rFonts w:hint="eastAsia" w:eastAsia="宋体"/>
                <w:lang w:val="en-US" w:eastAsia="zh-CN"/>
              </w:rPr>
              <w:t xml:space="preserve"> </w:t>
            </w:r>
            <w:r>
              <w:rPr>
                <w:rFonts w:eastAsia="宋体"/>
                <w:lang w:val="en-US" w:eastAsia="zh-CN"/>
              </w:rPr>
              <w:t>and</w:t>
            </w:r>
            <w:r>
              <w:rPr>
                <w:rFonts w:hint="eastAsia" w:eastAsia="宋体"/>
                <w:lang w:val="en-US" w:eastAsia="zh-CN"/>
              </w:rPr>
              <w:t xml:space="preserve"> </w:t>
            </w:r>
            <w:r>
              <w:rPr>
                <w:rFonts w:eastAsia="宋体"/>
                <w:lang w:val="en-US" w:eastAsia="zh-CN"/>
              </w:rPr>
              <w:t>2336</w:t>
            </w:r>
          </w:p>
        </w:tc>
        <w:tc>
          <w:tcPr>
            <w:tcW w:w="1561"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tcPr>
          <w:p w14:paraId="2AD9789F">
            <w:pPr>
              <w:spacing w:line="360" w:lineRule="auto"/>
              <w:jc w:val="center"/>
              <w:rPr>
                <w:rFonts w:eastAsia="宋体"/>
                <w:lang w:val="en-US" w:eastAsia="zh-CN"/>
              </w:rPr>
            </w:pPr>
          </w:p>
        </w:tc>
        <w:tc>
          <w:tcPr>
            <w:tcW w:w="4281"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tcPr>
          <w:p w14:paraId="73F539AF">
            <w:pPr>
              <w:spacing w:line="360" w:lineRule="auto"/>
              <w:jc w:val="center"/>
              <w:rPr>
                <w:rFonts w:eastAsia="宋体"/>
                <w:lang w:val="en-US" w:eastAsia="zh-CN"/>
              </w:rPr>
            </w:pPr>
            <w:r>
              <w:rPr>
                <w:rFonts w:eastAsia="宋体"/>
                <w:lang w:val="en-US" w:eastAsia="zh-CN"/>
              </w:rPr>
              <w:t>CO</w:t>
            </w:r>
            <w:r>
              <w:rPr>
                <w:rFonts w:eastAsia="宋体"/>
                <w:vertAlign w:val="subscript"/>
                <w:lang w:val="en-US" w:eastAsia="zh-CN"/>
              </w:rPr>
              <w:t>2</w:t>
            </w:r>
          </w:p>
        </w:tc>
      </w:tr>
    </w:tbl>
    <w:p w14:paraId="67F5203F">
      <w:pPr>
        <w:spacing w:line="360" w:lineRule="auto"/>
        <w:jc w:val="center"/>
        <w:rPr>
          <w:rFonts w:eastAsia="宋体"/>
          <w:lang w:val="en-US" w:eastAsia="zh-CN"/>
        </w:rPr>
      </w:pPr>
    </w:p>
    <w:p w14:paraId="41E2F73D">
      <w:pPr>
        <w:jc w:val="center"/>
        <w:rPr>
          <w:rFonts w:eastAsia="NimbusRomNo9L-Medi"/>
          <w:color w:val="000000"/>
          <w:lang w:val="en-US" w:eastAsia="zh-CN" w:bidi="ar"/>
        </w:rPr>
      </w:pPr>
    </w:p>
    <w:p w14:paraId="3B33BDA5">
      <w:pPr>
        <w:rPr>
          <w:lang w:val="en-US" w:eastAsia="zh-CN"/>
        </w:rPr>
      </w:pPr>
      <w:r>
        <w:rPr>
          <w:lang w:val="en-US" w:eastAsia="zh-CN"/>
        </w:rPr>
        <w:br w:type="page"/>
      </w:r>
    </w:p>
    <w:p w14:paraId="4AFF3EA7">
      <w:pPr>
        <w:jc w:val="both"/>
        <w:rPr>
          <w:rFonts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16.</w:t>
      </w:r>
      <w:r>
        <w:rPr>
          <w:rFonts w:eastAsia="NimbusRomNo9L-Medi"/>
          <w:b/>
          <w:bCs/>
          <w:color w:val="000000"/>
          <w:lang w:val="en-US" w:eastAsia="zh-CN" w:bidi="ar"/>
        </w:rPr>
        <w:t xml:space="preserve"> </w:t>
      </w:r>
      <w:r>
        <w:rPr>
          <w:rFonts w:hint="eastAsia" w:eastAsia="NimbusRomNo9L-Medi"/>
          <w:color w:val="000000"/>
          <w:lang w:val="en-US" w:eastAsia="zh-CN" w:bidi="ar"/>
        </w:rPr>
        <w:t xml:space="preserve">Structural details of eight metal oxide surfaces. All slabs: 15 Å vacuum, bottom layers fixed. </w:t>
      </w:r>
    </w:p>
    <w:p w14:paraId="3D137318">
      <w:pPr>
        <w:jc w:val="center"/>
        <w:rPr>
          <w:rFonts w:eastAsia="NimbusRomNo9L-Medi"/>
          <w:color w:val="000000"/>
          <w:lang w:val="en-US" w:eastAsia="zh-CN" w:bidi="ar"/>
        </w:rPr>
      </w:pPr>
    </w:p>
    <w:tbl>
      <w:tblPr>
        <w:tblStyle w:val="10"/>
        <w:tblW w:w="8134" w:type="dxa"/>
        <w:tblInd w:w="0" w:type="dxa"/>
        <w:tblLayout w:type="autofit"/>
        <w:tblCellMar>
          <w:top w:w="0" w:type="dxa"/>
          <w:left w:w="0" w:type="dxa"/>
          <w:bottom w:w="0" w:type="dxa"/>
          <w:right w:w="0" w:type="dxa"/>
        </w:tblCellMar>
      </w:tblPr>
      <w:tblGrid>
        <w:gridCol w:w="2392"/>
        <w:gridCol w:w="2278"/>
        <w:gridCol w:w="3464"/>
      </w:tblGrid>
      <w:tr w14:paraId="59113BB6">
        <w:tblPrEx>
          <w:tblCellMar>
            <w:top w:w="0" w:type="dxa"/>
            <w:left w:w="0" w:type="dxa"/>
            <w:bottom w:w="0" w:type="dxa"/>
            <w:right w:w="0" w:type="dxa"/>
          </w:tblCellMar>
        </w:tblPrEx>
        <w:trPr>
          <w:trHeight w:val="567" w:hRule="atLeast"/>
        </w:trPr>
        <w:tc>
          <w:tcPr>
            <w:tcW w:w="2392"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2E33452C">
            <w:pPr>
              <w:spacing w:line="360" w:lineRule="auto"/>
              <w:jc w:val="center"/>
              <w:rPr>
                <w:rFonts w:eastAsia="宋体"/>
                <w:b/>
                <w:bCs/>
                <w:lang w:val="en-US" w:eastAsia="zh-CN"/>
              </w:rPr>
            </w:pPr>
            <w:r>
              <w:rPr>
                <w:rFonts w:hint="eastAsia" w:eastAsia="宋体"/>
                <w:b/>
                <w:bCs/>
                <w:lang w:val="en-US" w:eastAsia="zh-CN"/>
              </w:rPr>
              <w:t>Metal Oxides</w:t>
            </w:r>
          </w:p>
        </w:tc>
        <w:tc>
          <w:tcPr>
            <w:tcW w:w="2278"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7FF18092">
            <w:pPr>
              <w:spacing w:line="360" w:lineRule="auto"/>
              <w:jc w:val="center"/>
              <w:rPr>
                <w:rFonts w:eastAsia="宋体"/>
                <w:b/>
                <w:bCs/>
                <w:lang w:val="en-US" w:eastAsia="zh-CN"/>
              </w:rPr>
            </w:pPr>
            <w:r>
              <w:rPr>
                <w:rFonts w:hint="eastAsia" w:eastAsia="宋体"/>
                <w:b/>
                <w:bCs/>
                <w:lang w:val="en-US" w:eastAsia="zh-CN"/>
              </w:rPr>
              <w:t>C</w:t>
            </w:r>
            <w:r>
              <w:rPr>
                <w:rFonts w:eastAsia="宋体"/>
                <w:b/>
                <w:bCs/>
                <w:lang w:val="en-US" w:eastAsia="zh-CN"/>
              </w:rPr>
              <w:t>rystal plane</w:t>
            </w:r>
          </w:p>
        </w:tc>
        <w:tc>
          <w:tcPr>
            <w:tcW w:w="346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6EDE6E34">
            <w:pPr>
              <w:spacing w:line="360" w:lineRule="auto"/>
              <w:jc w:val="center"/>
              <w:rPr>
                <w:rFonts w:eastAsia="宋体"/>
                <w:b/>
                <w:bCs/>
                <w:lang w:val="en-US" w:eastAsia="zh-CN"/>
              </w:rPr>
            </w:pPr>
            <w:r>
              <w:rPr>
                <w:rFonts w:eastAsia="宋体"/>
                <w:b/>
                <w:bCs/>
                <w:lang w:val="en-US" w:eastAsia="zh-CN"/>
              </w:rPr>
              <w:t xml:space="preserve">Coordination number </w:t>
            </w:r>
          </w:p>
          <w:p w14:paraId="6636A2D2">
            <w:pPr>
              <w:spacing w:line="360" w:lineRule="auto"/>
              <w:jc w:val="center"/>
              <w:rPr>
                <w:rFonts w:eastAsia="宋体"/>
                <w:b/>
                <w:bCs/>
                <w:lang w:val="en-US" w:eastAsia="zh-CN"/>
              </w:rPr>
            </w:pPr>
            <w:r>
              <w:rPr>
                <w:rFonts w:eastAsia="宋体"/>
                <w:b/>
                <w:bCs/>
                <w:lang w:val="en-US" w:eastAsia="zh-CN"/>
              </w:rPr>
              <w:t>of surface metal sites</w:t>
            </w:r>
          </w:p>
        </w:tc>
      </w:tr>
      <w:tr w14:paraId="4F699964">
        <w:tblPrEx>
          <w:tblCellMar>
            <w:top w:w="0" w:type="dxa"/>
            <w:left w:w="0" w:type="dxa"/>
            <w:bottom w:w="0" w:type="dxa"/>
            <w:right w:w="0" w:type="dxa"/>
          </w:tblCellMar>
        </w:tblPrEx>
        <w:trPr>
          <w:trHeight w:val="567" w:hRule="atLeast"/>
        </w:trPr>
        <w:tc>
          <w:tcPr>
            <w:tcW w:w="2392"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tcPr>
          <w:p w14:paraId="052CA4C4">
            <w:pPr>
              <w:spacing w:line="360" w:lineRule="auto"/>
              <w:jc w:val="center"/>
              <w:rPr>
                <w:rFonts w:eastAsia="宋体"/>
                <w:lang w:val="en-US" w:eastAsia="zh-CN"/>
              </w:rPr>
            </w:pPr>
            <w:r>
              <w:rPr>
                <w:rFonts w:hint="eastAsia"/>
              </w:rPr>
              <w:t>TiO</w:t>
            </w:r>
            <w:r>
              <w:rPr>
                <w:rFonts w:hint="eastAsia" w:eastAsia="宋体"/>
                <w:vertAlign w:val="subscript"/>
                <w:lang w:val="en-US" w:eastAsia="zh-CN"/>
              </w:rPr>
              <w:t>2</w:t>
            </w:r>
          </w:p>
        </w:tc>
        <w:tc>
          <w:tcPr>
            <w:tcW w:w="2278"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tcPr>
          <w:p w14:paraId="1CB9990B">
            <w:pPr>
              <w:spacing w:line="360" w:lineRule="auto"/>
              <w:jc w:val="center"/>
              <w:rPr>
                <w:rFonts w:eastAsia="宋体"/>
                <w:lang w:val="en-US" w:eastAsia="zh-CN"/>
              </w:rPr>
            </w:pPr>
            <w:r>
              <w:rPr>
                <w:rFonts w:hint="eastAsia" w:eastAsia="宋体"/>
                <w:lang w:val="en-US" w:eastAsia="zh-CN"/>
              </w:rPr>
              <w:t>101</w:t>
            </w:r>
          </w:p>
        </w:tc>
        <w:tc>
          <w:tcPr>
            <w:tcW w:w="346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tcPr>
          <w:p w14:paraId="17310A6C">
            <w:pPr>
              <w:spacing w:line="360" w:lineRule="auto"/>
              <w:jc w:val="center"/>
              <w:rPr>
                <w:rFonts w:eastAsia="宋体"/>
                <w:lang w:val="en-US" w:eastAsia="zh-CN"/>
              </w:rPr>
            </w:pPr>
            <w:r>
              <w:rPr>
                <w:rFonts w:hint="eastAsia" w:eastAsia="宋体"/>
                <w:lang w:val="en-US" w:eastAsia="zh-CN"/>
              </w:rPr>
              <w:t>5</w:t>
            </w:r>
          </w:p>
        </w:tc>
      </w:tr>
      <w:tr w14:paraId="11071321">
        <w:tblPrEx>
          <w:tblCellMar>
            <w:top w:w="0" w:type="dxa"/>
            <w:left w:w="0" w:type="dxa"/>
            <w:bottom w:w="0" w:type="dxa"/>
            <w:right w:w="0" w:type="dxa"/>
          </w:tblCellMar>
        </w:tblPrEx>
        <w:trPr>
          <w:trHeight w:val="567" w:hRule="atLeast"/>
        </w:trPr>
        <w:tc>
          <w:tcPr>
            <w:tcW w:w="2392"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tcPr>
          <w:p w14:paraId="212E6819">
            <w:pPr>
              <w:spacing w:line="360" w:lineRule="auto"/>
              <w:jc w:val="center"/>
              <w:rPr>
                <w:rFonts w:eastAsia="宋体"/>
                <w:lang w:val="en-US" w:eastAsia="zh-CN"/>
              </w:rPr>
            </w:pPr>
            <w:r>
              <w:rPr>
                <w:rFonts w:hint="eastAsia"/>
              </w:rPr>
              <w:t>MnO</w:t>
            </w:r>
            <w:r>
              <w:rPr>
                <w:rFonts w:hint="eastAsia" w:eastAsia="宋体"/>
                <w:vertAlign w:val="subscript"/>
                <w:lang w:val="en-US" w:eastAsia="zh-CN"/>
              </w:rPr>
              <w:t>2</w:t>
            </w:r>
          </w:p>
        </w:tc>
        <w:tc>
          <w:tcPr>
            <w:tcW w:w="2278"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tcPr>
          <w:p w14:paraId="0C5C4799">
            <w:pPr>
              <w:spacing w:line="360" w:lineRule="auto"/>
              <w:jc w:val="center"/>
              <w:rPr>
                <w:rFonts w:eastAsia="宋体"/>
                <w:lang w:val="en-US" w:eastAsia="zh-CN"/>
              </w:rPr>
            </w:pPr>
            <w:r>
              <w:rPr>
                <w:rFonts w:hint="eastAsia" w:eastAsia="宋体"/>
                <w:lang w:val="en-US" w:eastAsia="zh-CN"/>
              </w:rPr>
              <w:t>110</w:t>
            </w:r>
          </w:p>
        </w:tc>
        <w:tc>
          <w:tcPr>
            <w:tcW w:w="346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tcPr>
          <w:p w14:paraId="4B337B1E">
            <w:pPr>
              <w:spacing w:line="360" w:lineRule="auto"/>
              <w:jc w:val="center"/>
              <w:rPr>
                <w:rFonts w:eastAsia="宋体"/>
                <w:lang w:val="en-US" w:eastAsia="zh-CN"/>
              </w:rPr>
            </w:pPr>
            <w:r>
              <w:rPr>
                <w:rFonts w:hint="eastAsia" w:eastAsia="宋体"/>
                <w:lang w:val="en-US" w:eastAsia="zh-CN"/>
              </w:rPr>
              <w:t>4</w:t>
            </w:r>
          </w:p>
        </w:tc>
      </w:tr>
      <w:tr w14:paraId="58CE8B16">
        <w:tblPrEx>
          <w:tblCellMar>
            <w:top w:w="0" w:type="dxa"/>
            <w:left w:w="0" w:type="dxa"/>
            <w:bottom w:w="0" w:type="dxa"/>
            <w:right w:w="0" w:type="dxa"/>
          </w:tblCellMar>
        </w:tblPrEx>
        <w:trPr>
          <w:trHeight w:val="567" w:hRule="atLeast"/>
        </w:trPr>
        <w:tc>
          <w:tcPr>
            <w:tcW w:w="2392"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57759BAC">
            <w:pPr>
              <w:spacing w:line="360" w:lineRule="auto"/>
              <w:jc w:val="center"/>
              <w:rPr>
                <w:rFonts w:eastAsia="宋体"/>
                <w:lang w:val="en-US" w:eastAsia="zh-CN"/>
              </w:rPr>
            </w:pPr>
            <w:r>
              <w:rPr>
                <w:rFonts w:hint="eastAsia"/>
              </w:rPr>
              <w:t>Fe</w:t>
            </w:r>
            <w:r>
              <w:rPr>
                <w:rFonts w:hint="eastAsia" w:eastAsia="宋体"/>
                <w:vertAlign w:val="subscript"/>
                <w:lang w:val="en-US" w:eastAsia="zh-CN"/>
              </w:rPr>
              <w:t>2</w:t>
            </w:r>
            <w:r>
              <w:rPr>
                <w:rFonts w:hint="eastAsia"/>
              </w:rPr>
              <w:t>O</w:t>
            </w:r>
            <w:r>
              <w:rPr>
                <w:rFonts w:hint="eastAsia" w:eastAsia="宋体"/>
                <w:vertAlign w:val="subscript"/>
                <w:lang w:val="en-US" w:eastAsia="zh-CN"/>
              </w:rPr>
              <w:t>3</w:t>
            </w:r>
          </w:p>
        </w:tc>
        <w:tc>
          <w:tcPr>
            <w:tcW w:w="2278"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55E208A6">
            <w:pPr>
              <w:spacing w:line="360" w:lineRule="auto"/>
              <w:jc w:val="center"/>
              <w:rPr>
                <w:rFonts w:eastAsia="宋体"/>
                <w:lang w:val="en-US" w:eastAsia="zh-CN"/>
              </w:rPr>
            </w:pPr>
            <w:r>
              <w:rPr>
                <w:rFonts w:hint="eastAsia" w:eastAsia="宋体"/>
                <w:lang w:val="en-US" w:eastAsia="zh-CN"/>
              </w:rPr>
              <w:t>110</w:t>
            </w:r>
          </w:p>
        </w:tc>
        <w:tc>
          <w:tcPr>
            <w:tcW w:w="34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5B72A91C">
            <w:pPr>
              <w:spacing w:line="360" w:lineRule="auto"/>
              <w:jc w:val="center"/>
              <w:rPr>
                <w:rFonts w:eastAsia="宋体"/>
                <w:lang w:val="en-US" w:eastAsia="zh-CN"/>
              </w:rPr>
            </w:pPr>
            <w:r>
              <w:rPr>
                <w:rFonts w:hint="eastAsia" w:eastAsia="宋体"/>
                <w:lang w:val="en-US" w:eastAsia="zh-CN"/>
              </w:rPr>
              <w:t>4/5</w:t>
            </w:r>
          </w:p>
        </w:tc>
      </w:tr>
      <w:tr w14:paraId="1CDB8B8F">
        <w:tblPrEx>
          <w:tblCellMar>
            <w:top w:w="0" w:type="dxa"/>
            <w:left w:w="0" w:type="dxa"/>
            <w:bottom w:w="0" w:type="dxa"/>
            <w:right w:w="0" w:type="dxa"/>
          </w:tblCellMar>
        </w:tblPrEx>
        <w:trPr>
          <w:trHeight w:val="567" w:hRule="atLeast"/>
        </w:trPr>
        <w:tc>
          <w:tcPr>
            <w:tcW w:w="2392"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06BAA4C3">
            <w:pPr>
              <w:spacing w:line="360" w:lineRule="auto"/>
              <w:jc w:val="center"/>
              <w:rPr>
                <w:rFonts w:eastAsia="宋体"/>
                <w:lang w:val="en-US" w:eastAsia="zh-CN"/>
              </w:rPr>
            </w:pPr>
            <w:r>
              <w:rPr>
                <w:rFonts w:hint="eastAsia"/>
              </w:rPr>
              <w:t>Co</w:t>
            </w:r>
            <w:r>
              <w:rPr>
                <w:rFonts w:hint="eastAsia" w:eastAsia="宋体"/>
                <w:vertAlign w:val="subscript"/>
                <w:lang w:val="en-US" w:eastAsia="zh-CN"/>
              </w:rPr>
              <w:t>3</w:t>
            </w:r>
            <w:r>
              <w:rPr>
                <w:rFonts w:hint="eastAsia"/>
              </w:rPr>
              <w:t>O</w:t>
            </w:r>
            <w:r>
              <w:rPr>
                <w:rFonts w:hint="eastAsia" w:eastAsia="宋体"/>
                <w:vertAlign w:val="subscript"/>
                <w:lang w:val="en-US" w:eastAsia="zh-CN"/>
              </w:rPr>
              <w:t>4</w:t>
            </w:r>
          </w:p>
        </w:tc>
        <w:tc>
          <w:tcPr>
            <w:tcW w:w="2278"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414F712E">
            <w:pPr>
              <w:spacing w:line="360" w:lineRule="auto"/>
              <w:jc w:val="center"/>
              <w:rPr>
                <w:rFonts w:eastAsia="宋体"/>
                <w:lang w:val="en-US" w:eastAsia="zh-CN"/>
              </w:rPr>
            </w:pPr>
            <w:r>
              <w:rPr>
                <w:rFonts w:hint="eastAsia" w:eastAsia="宋体"/>
                <w:lang w:val="en-US" w:eastAsia="zh-CN"/>
              </w:rPr>
              <w:t>100</w:t>
            </w:r>
          </w:p>
        </w:tc>
        <w:tc>
          <w:tcPr>
            <w:tcW w:w="34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1FB5CF39">
            <w:pPr>
              <w:spacing w:line="360" w:lineRule="auto"/>
              <w:jc w:val="center"/>
              <w:rPr>
                <w:rFonts w:eastAsia="宋体"/>
                <w:lang w:val="en-US" w:eastAsia="zh-CN"/>
              </w:rPr>
            </w:pPr>
            <w:r>
              <w:rPr>
                <w:rFonts w:hint="eastAsia" w:eastAsia="宋体"/>
                <w:lang w:val="en-US" w:eastAsia="zh-CN"/>
              </w:rPr>
              <w:t>4/6</w:t>
            </w:r>
          </w:p>
        </w:tc>
      </w:tr>
      <w:tr w14:paraId="3C8DC0F5">
        <w:tblPrEx>
          <w:tblCellMar>
            <w:top w:w="0" w:type="dxa"/>
            <w:left w:w="0" w:type="dxa"/>
            <w:bottom w:w="0" w:type="dxa"/>
            <w:right w:w="0" w:type="dxa"/>
          </w:tblCellMar>
        </w:tblPrEx>
        <w:trPr>
          <w:trHeight w:val="567" w:hRule="atLeast"/>
        </w:trPr>
        <w:tc>
          <w:tcPr>
            <w:tcW w:w="2392"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2D85BC3A">
            <w:pPr>
              <w:spacing w:line="360" w:lineRule="auto"/>
              <w:jc w:val="center"/>
              <w:rPr>
                <w:rFonts w:eastAsia="宋体"/>
                <w:lang w:val="en-US" w:eastAsia="zh-CN"/>
              </w:rPr>
            </w:pPr>
            <w:r>
              <w:rPr>
                <w:rFonts w:hint="eastAsia"/>
              </w:rPr>
              <w:t>CuO</w:t>
            </w:r>
          </w:p>
        </w:tc>
        <w:tc>
          <w:tcPr>
            <w:tcW w:w="2278"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7E92B749">
            <w:pPr>
              <w:spacing w:line="360" w:lineRule="auto"/>
              <w:jc w:val="center"/>
              <w:rPr>
                <w:rFonts w:eastAsia="宋体"/>
                <w:lang w:val="en-US" w:eastAsia="zh-CN"/>
              </w:rPr>
            </w:pPr>
            <w:r>
              <w:rPr>
                <w:rFonts w:hint="eastAsia" w:eastAsia="宋体"/>
                <w:lang w:val="en-US" w:eastAsia="zh-CN"/>
              </w:rPr>
              <w:t>111</w:t>
            </w:r>
          </w:p>
        </w:tc>
        <w:tc>
          <w:tcPr>
            <w:tcW w:w="34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5D8E70E4">
            <w:pPr>
              <w:spacing w:line="360" w:lineRule="auto"/>
              <w:jc w:val="center"/>
              <w:rPr>
                <w:rFonts w:eastAsia="宋体"/>
                <w:lang w:val="en-US" w:eastAsia="zh-CN"/>
              </w:rPr>
            </w:pPr>
            <w:r>
              <w:rPr>
                <w:rFonts w:hint="eastAsia" w:eastAsia="宋体"/>
                <w:lang w:val="en-US" w:eastAsia="zh-CN"/>
              </w:rPr>
              <w:t>3/4</w:t>
            </w:r>
          </w:p>
        </w:tc>
      </w:tr>
      <w:tr w14:paraId="459F93D2">
        <w:tblPrEx>
          <w:tblCellMar>
            <w:top w:w="0" w:type="dxa"/>
            <w:left w:w="0" w:type="dxa"/>
            <w:bottom w:w="0" w:type="dxa"/>
            <w:right w:w="0" w:type="dxa"/>
          </w:tblCellMar>
        </w:tblPrEx>
        <w:trPr>
          <w:trHeight w:val="567" w:hRule="atLeast"/>
        </w:trPr>
        <w:tc>
          <w:tcPr>
            <w:tcW w:w="2392"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tcPr>
          <w:p w14:paraId="25304096">
            <w:pPr>
              <w:spacing w:line="360" w:lineRule="auto"/>
              <w:jc w:val="center"/>
              <w:rPr>
                <w:rFonts w:eastAsia="宋体"/>
                <w:lang w:val="en-US" w:eastAsia="zh-CN"/>
              </w:rPr>
            </w:pPr>
            <w:r>
              <w:rPr>
                <w:rFonts w:hint="eastAsia"/>
              </w:rPr>
              <w:t>ZnO</w:t>
            </w:r>
          </w:p>
        </w:tc>
        <w:tc>
          <w:tcPr>
            <w:tcW w:w="2278"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tcPr>
          <w:p w14:paraId="472A7C34">
            <w:pPr>
              <w:spacing w:line="360" w:lineRule="auto"/>
              <w:jc w:val="center"/>
              <w:rPr>
                <w:rFonts w:eastAsia="宋体"/>
                <w:lang w:val="en-US" w:eastAsia="zh-CN"/>
              </w:rPr>
            </w:pPr>
            <w:r>
              <w:rPr>
                <w:rFonts w:hint="eastAsia" w:eastAsia="宋体"/>
                <w:lang w:val="en-US" w:eastAsia="zh-CN"/>
              </w:rPr>
              <w:t>100</w:t>
            </w:r>
          </w:p>
        </w:tc>
        <w:tc>
          <w:tcPr>
            <w:tcW w:w="346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tcPr>
          <w:p w14:paraId="43EBBC32">
            <w:pPr>
              <w:spacing w:line="360" w:lineRule="auto"/>
              <w:jc w:val="center"/>
              <w:rPr>
                <w:rFonts w:eastAsia="宋体"/>
                <w:lang w:val="en-US" w:eastAsia="zh-CN"/>
              </w:rPr>
            </w:pPr>
            <w:r>
              <w:rPr>
                <w:rFonts w:hint="eastAsia" w:eastAsia="宋体"/>
                <w:lang w:val="en-US" w:eastAsia="zh-CN"/>
              </w:rPr>
              <w:t>4</w:t>
            </w:r>
          </w:p>
        </w:tc>
      </w:tr>
      <w:tr w14:paraId="338FE2D0">
        <w:tblPrEx>
          <w:tblCellMar>
            <w:top w:w="0" w:type="dxa"/>
            <w:left w:w="0" w:type="dxa"/>
            <w:bottom w:w="0" w:type="dxa"/>
            <w:right w:w="0" w:type="dxa"/>
          </w:tblCellMar>
        </w:tblPrEx>
        <w:trPr>
          <w:trHeight w:val="567" w:hRule="atLeast"/>
        </w:trPr>
        <w:tc>
          <w:tcPr>
            <w:tcW w:w="2392"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tcPr>
          <w:p w14:paraId="15F6A7F9">
            <w:pPr>
              <w:spacing w:line="360" w:lineRule="auto"/>
              <w:jc w:val="center"/>
              <w:rPr>
                <w:rFonts w:eastAsia="宋体"/>
                <w:lang w:val="en-US" w:eastAsia="zh-CN"/>
              </w:rPr>
            </w:pPr>
            <w:r>
              <w:rPr>
                <w:rFonts w:eastAsia="宋体"/>
                <w:lang w:val="en-US" w:eastAsia="zh-CN"/>
              </w:rPr>
              <w:t>γ</w:t>
            </w:r>
            <w:r>
              <w:rPr>
                <w:rFonts w:hint="eastAsia" w:ascii="宋体" w:hAnsi="宋体" w:eastAsia="宋体" w:cs="宋体"/>
                <w:lang w:val="en-US" w:eastAsia="zh-CN"/>
              </w:rPr>
              <w:t>-</w:t>
            </w:r>
            <w:r>
              <w:rPr>
                <w:rFonts w:hint="eastAsia"/>
              </w:rPr>
              <w:t>Al</w:t>
            </w:r>
            <w:r>
              <w:rPr>
                <w:rFonts w:hint="eastAsia" w:eastAsia="宋体"/>
                <w:vertAlign w:val="subscript"/>
                <w:lang w:val="en-US" w:eastAsia="zh-CN"/>
              </w:rPr>
              <w:t>2</w:t>
            </w:r>
            <w:r>
              <w:rPr>
                <w:rFonts w:hint="eastAsia"/>
              </w:rPr>
              <w:t>O</w:t>
            </w:r>
            <w:r>
              <w:rPr>
                <w:rFonts w:hint="eastAsia" w:eastAsia="宋体"/>
                <w:vertAlign w:val="subscript"/>
                <w:lang w:val="en-US" w:eastAsia="zh-CN"/>
              </w:rPr>
              <w:t>3</w:t>
            </w:r>
          </w:p>
        </w:tc>
        <w:tc>
          <w:tcPr>
            <w:tcW w:w="2278"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tcPr>
          <w:p w14:paraId="3296B647">
            <w:pPr>
              <w:spacing w:line="360" w:lineRule="auto"/>
              <w:jc w:val="center"/>
              <w:rPr>
                <w:rFonts w:eastAsia="宋体"/>
                <w:lang w:val="en-US" w:eastAsia="zh-CN"/>
              </w:rPr>
            </w:pPr>
            <w:r>
              <w:rPr>
                <w:rFonts w:hint="eastAsia" w:eastAsia="宋体"/>
                <w:lang w:val="en-US" w:eastAsia="zh-CN"/>
              </w:rPr>
              <w:t>110</w:t>
            </w:r>
          </w:p>
        </w:tc>
        <w:tc>
          <w:tcPr>
            <w:tcW w:w="346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tcPr>
          <w:p w14:paraId="5ADB8BD2">
            <w:pPr>
              <w:spacing w:line="360" w:lineRule="auto"/>
              <w:jc w:val="center"/>
              <w:rPr>
                <w:rFonts w:eastAsia="宋体"/>
                <w:lang w:val="en-US" w:eastAsia="zh-CN"/>
              </w:rPr>
            </w:pPr>
            <w:r>
              <w:rPr>
                <w:rFonts w:hint="eastAsia" w:eastAsia="宋体"/>
                <w:lang w:val="en-US" w:eastAsia="zh-CN"/>
              </w:rPr>
              <w:t>4/5</w:t>
            </w:r>
          </w:p>
        </w:tc>
      </w:tr>
      <w:tr w14:paraId="7EC8DCB8">
        <w:tblPrEx>
          <w:tblCellMar>
            <w:top w:w="0" w:type="dxa"/>
            <w:left w:w="0" w:type="dxa"/>
            <w:bottom w:w="0" w:type="dxa"/>
            <w:right w:w="0" w:type="dxa"/>
          </w:tblCellMar>
        </w:tblPrEx>
        <w:trPr>
          <w:trHeight w:val="567" w:hRule="atLeast"/>
        </w:trPr>
        <w:tc>
          <w:tcPr>
            <w:tcW w:w="2392"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tcPr>
          <w:p w14:paraId="31FD1224">
            <w:pPr>
              <w:spacing w:line="360" w:lineRule="auto"/>
              <w:jc w:val="center"/>
              <w:rPr>
                <w:rFonts w:eastAsia="宋体"/>
                <w:lang w:val="en-US" w:eastAsia="zh-CN"/>
              </w:rPr>
            </w:pPr>
            <w:r>
              <w:rPr>
                <w:rFonts w:hint="eastAsia"/>
              </w:rPr>
              <w:t>CeO</w:t>
            </w:r>
            <w:r>
              <w:rPr>
                <w:rFonts w:hint="eastAsia" w:eastAsia="宋体"/>
                <w:vertAlign w:val="subscript"/>
                <w:lang w:val="en-US" w:eastAsia="zh-CN"/>
              </w:rPr>
              <w:t>2</w:t>
            </w:r>
          </w:p>
        </w:tc>
        <w:tc>
          <w:tcPr>
            <w:tcW w:w="2278"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tcPr>
          <w:p w14:paraId="54ADBAFB">
            <w:pPr>
              <w:spacing w:line="360" w:lineRule="auto"/>
              <w:jc w:val="center"/>
              <w:rPr>
                <w:rFonts w:eastAsia="宋体"/>
                <w:lang w:val="en-US" w:eastAsia="zh-CN"/>
              </w:rPr>
            </w:pPr>
            <w:r>
              <w:rPr>
                <w:rFonts w:hint="eastAsia" w:eastAsia="宋体"/>
                <w:lang w:val="en-US" w:eastAsia="zh-CN"/>
              </w:rPr>
              <w:t>111</w:t>
            </w:r>
          </w:p>
        </w:tc>
        <w:tc>
          <w:tcPr>
            <w:tcW w:w="346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tcPr>
          <w:p w14:paraId="27EB0919">
            <w:pPr>
              <w:spacing w:line="360" w:lineRule="auto"/>
              <w:jc w:val="center"/>
              <w:rPr>
                <w:rFonts w:eastAsia="宋体"/>
                <w:lang w:val="en-US" w:eastAsia="zh-CN"/>
              </w:rPr>
            </w:pPr>
            <w:r>
              <w:rPr>
                <w:rFonts w:hint="eastAsia" w:eastAsia="宋体"/>
                <w:lang w:val="en-US" w:eastAsia="zh-CN"/>
              </w:rPr>
              <w:t>6</w:t>
            </w:r>
          </w:p>
        </w:tc>
      </w:tr>
    </w:tbl>
    <w:p w14:paraId="7AC87A79">
      <w:pPr>
        <w:rPr>
          <w:rFonts w:hint="eastAsia" w:ascii="TimesNewRomanPS-BoldMT" w:hAnsi="TimesNewRomanPS-BoldMT" w:eastAsia="宋体"/>
          <w:b/>
          <w:bCs/>
          <w:color w:val="000000"/>
          <w:sz w:val="32"/>
          <w:szCs w:val="32"/>
          <w:lang w:val="en-US" w:eastAsia="zh-CN"/>
        </w:rPr>
      </w:pPr>
    </w:p>
    <w:p w14:paraId="780F6911">
      <w:pPr>
        <w:jc w:val="both"/>
        <w:rPr>
          <w:rFonts w:hint="default" w:eastAsia="NimbusRomNo9L-Medi"/>
          <w:color w:val="000000"/>
          <w:lang w:val="en-US" w:eastAsia="zh-CN" w:bidi="ar"/>
        </w:rPr>
      </w:pPr>
      <w:r>
        <w:rPr>
          <w:rFonts w:hint="eastAsia" w:ascii="TimesNewRomanPS-BoldMT" w:hAnsi="TimesNewRomanPS-BoldMT" w:eastAsia="宋体"/>
          <w:b/>
          <w:bCs/>
          <w:color w:val="000000"/>
          <w:sz w:val="32"/>
          <w:szCs w:val="32"/>
          <w:lang w:val="en-US" w:eastAsia="zh-CN"/>
        </w:rPr>
        <w:br w:type="page"/>
      </w:r>
      <w:r>
        <w:rPr>
          <w:rFonts w:eastAsia="NimbusRomNo9L-Medi"/>
          <w:b/>
          <w:bCs/>
          <w:color w:val="000000"/>
          <w:lang w:val="en-US" w:eastAsia="zh-CN" w:bidi="ar"/>
        </w:rPr>
        <w:t>Table S</w:t>
      </w:r>
      <w:r>
        <w:rPr>
          <w:rFonts w:hint="eastAsia" w:eastAsia="NimbusRomNo9L-Medi"/>
          <w:b/>
          <w:bCs/>
          <w:color w:val="000000"/>
          <w:lang w:val="en-US" w:eastAsia="zh-CN" w:bidi="ar"/>
        </w:rPr>
        <w:t>17.</w:t>
      </w:r>
      <w:r>
        <w:rPr>
          <w:rFonts w:eastAsia="NimbusRomNo9L-Medi"/>
          <w:b/>
          <w:bCs/>
          <w:color w:val="000000"/>
          <w:lang w:val="en-US" w:eastAsia="zh-CN" w:bidi="ar"/>
        </w:rPr>
        <w:t xml:space="preserve"> </w:t>
      </w:r>
      <w:r>
        <w:rPr>
          <w:rFonts w:hint="eastAsia" w:eastAsia="NimbusRomNo9L-Medi"/>
          <w:color w:val="000000"/>
          <w:lang w:val="en-US" w:eastAsia="zh-CN" w:bidi="ar"/>
        </w:rPr>
        <w:t>Complete performance metrics of the GCN model on training and test sets for eight metal oxide surfaces.</w:t>
      </w:r>
    </w:p>
    <w:p w14:paraId="023EADC9">
      <w:pPr>
        <w:jc w:val="center"/>
        <w:rPr>
          <w:rFonts w:eastAsia="NimbusRomNo9L-Medi"/>
          <w:color w:val="000000"/>
          <w:lang w:val="en-US" w:eastAsia="zh-CN" w:bidi="ar"/>
        </w:rPr>
      </w:pPr>
    </w:p>
    <w:tbl>
      <w:tblPr>
        <w:tblStyle w:val="10"/>
        <w:tblW w:w="8505" w:type="dxa"/>
        <w:tblInd w:w="0" w:type="dxa"/>
        <w:tblLayout w:type="autofit"/>
        <w:tblCellMar>
          <w:top w:w="0" w:type="dxa"/>
          <w:left w:w="0" w:type="dxa"/>
          <w:bottom w:w="0" w:type="dxa"/>
          <w:right w:w="0" w:type="dxa"/>
        </w:tblCellMar>
      </w:tblPr>
      <w:tblGrid>
        <w:gridCol w:w="1701"/>
        <w:gridCol w:w="1701"/>
        <w:gridCol w:w="1701"/>
        <w:gridCol w:w="1701"/>
        <w:gridCol w:w="1701"/>
      </w:tblGrid>
      <w:tr w14:paraId="707F7467">
        <w:tblPrEx>
          <w:tblCellMar>
            <w:top w:w="0" w:type="dxa"/>
            <w:left w:w="0" w:type="dxa"/>
            <w:bottom w:w="0" w:type="dxa"/>
            <w:right w:w="0" w:type="dxa"/>
          </w:tblCellMar>
        </w:tblPrEx>
        <w:trPr>
          <w:trHeight w:val="567" w:hRule="atLeast"/>
        </w:trPr>
        <w:tc>
          <w:tcPr>
            <w:tcW w:w="1701"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399DAE32">
            <w:pPr>
              <w:spacing w:line="360" w:lineRule="auto"/>
              <w:jc w:val="center"/>
              <w:rPr>
                <w:rFonts w:eastAsia="宋体"/>
                <w:b/>
                <w:bCs/>
                <w:lang w:val="en-US" w:eastAsia="zh-CN"/>
              </w:rPr>
            </w:pPr>
            <w:r>
              <w:rPr>
                <w:rFonts w:hint="eastAsia" w:eastAsia="宋体"/>
                <w:b/>
                <w:bCs/>
                <w:lang w:val="en-US" w:eastAsia="zh-CN"/>
              </w:rPr>
              <w:t>Metal oxide surfaces</w:t>
            </w:r>
          </w:p>
        </w:tc>
        <w:tc>
          <w:tcPr>
            <w:tcW w:w="1701"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71307427">
            <w:pPr>
              <w:spacing w:line="360" w:lineRule="auto"/>
              <w:jc w:val="center"/>
              <w:rPr>
                <w:rFonts w:eastAsia="宋体"/>
                <w:b/>
                <w:bCs/>
                <w:lang w:val="en-US" w:eastAsia="zh-CN"/>
              </w:rPr>
            </w:pPr>
            <w:r>
              <w:rPr>
                <w:rFonts w:hint="eastAsia" w:eastAsia="宋体"/>
                <w:b/>
                <w:bCs/>
                <w:lang w:val="en-US" w:eastAsia="zh-CN"/>
              </w:rPr>
              <w:t xml:space="preserve">Train </w:t>
            </w:r>
            <w:r>
              <w:rPr>
                <w:rFonts w:hint="eastAsia" w:eastAsia="宋体"/>
                <w:b/>
                <w:bCs/>
                <w:i/>
                <w:iCs/>
                <w:lang w:val="en-US" w:eastAsia="zh-CN"/>
              </w:rPr>
              <w:t>R</w:t>
            </w:r>
            <w:r>
              <w:rPr>
                <w:rFonts w:hint="eastAsia" w:eastAsia="宋体"/>
                <w:b/>
                <w:bCs/>
                <w:i/>
                <w:iCs/>
                <w:vertAlign w:val="superscript"/>
                <w:lang w:val="en-US" w:eastAsia="zh-CN"/>
              </w:rPr>
              <w:t>2</w:t>
            </w:r>
          </w:p>
        </w:tc>
        <w:tc>
          <w:tcPr>
            <w:tcW w:w="1701"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6AE4F1A7">
            <w:pPr>
              <w:spacing w:line="360" w:lineRule="auto"/>
              <w:jc w:val="center"/>
              <w:rPr>
                <w:rFonts w:eastAsia="宋体"/>
                <w:b/>
                <w:bCs/>
                <w:lang w:val="en-US" w:eastAsia="zh-CN"/>
              </w:rPr>
            </w:pPr>
            <w:r>
              <w:rPr>
                <w:rFonts w:hint="eastAsia" w:eastAsia="宋体"/>
                <w:b/>
                <w:bCs/>
                <w:lang w:val="en-US" w:eastAsia="zh-CN"/>
              </w:rPr>
              <w:t xml:space="preserve">Test </w:t>
            </w:r>
            <w:r>
              <w:rPr>
                <w:rFonts w:hint="eastAsia" w:eastAsia="宋体"/>
                <w:b/>
                <w:bCs/>
                <w:i/>
                <w:iCs/>
                <w:lang w:val="en-US" w:eastAsia="zh-CN"/>
              </w:rPr>
              <w:t>R</w:t>
            </w:r>
            <w:r>
              <w:rPr>
                <w:rFonts w:hint="eastAsia" w:eastAsia="宋体"/>
                <w:b/>
                <w:bCs/>
                <w:i/>
                <w:iCs/>
                <w:vertAlign w:val="superscript"/>
                <w:lang w:val="en-US" w:eastAsia="zh-CN"/>
              </w:rPr>
              <w:t>2</w:t>
            </w:r>
          </w:p>
        </w:tc>
        <w:tc>
          <w:tcPr>
            <w:tcW w:w="1701"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6C178CAD">
            <w:pPr>
              <w:spacing w:line="360" w:lineRule="auto"/>
              <w:jc w:val="center"/>
              <w:rPr>
                <w:rFonts w:eastAsia="宋体"/>
                <w:b/>
                <w:bCs/>
                <w:lang w:val="en-US" w:eastAsia="zh-CN"/>
              </w:rPr>
            </w:pPr>
            <w:r>
              <w:rPr>
                <w:rFonts w:hint="eastAsia" w:eastAsia="宋体"/>
                <w:b/>
                <w:bCs/>
                <w:i/>
                <w:iCs/>
                <w:lang w:val="en-US" w:eastAsia="zh-CN"/>
              </w:rPr>
              <w:t>MAE</w:t>
            </w:r>
            <w:r>
              <w:rPr>
                <w:rFonts w:hint="eastAsia" w:eastAsia="宋体"/>
                <w:b/>
                <w:bCs/>
                <w:lang w:val="en-US" w:eastAsia="zh-CN"/>
              </w:rPr>
              <w:t xml:space="preserve"> (eV)</w:t>
            </w:r>
          </w:p>
        </w:tc>
        <w:tc>
          <w:tcPr>
            <w:tcW w:w="1701"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5E7CB02C">
            <w:pPr>
              <w:spacing w:line="360" w:lineRule="auto"/>
              <w:jc w:val="center"/>
              <w:rPr>
                <w:rFonts w:eastAsia="宋体"/>
                <w:b/>
                <w:bCs/>
                <w:lang w:val="en-US" w:eastAsia="zh-CN"/>
              </w:rPr>
            </w:pPr>
            <w:r>
              <w:rPr>
                <w:rFonts w:hint="eastAsia" w:eastAsia="宋体"/>
                <w:b/>
                <w:bCs/>
                <w:i/>
                <w:iCs/>
                <w:lang w:val="en-US" w:eastAsia="zh-CN"/>
              </w:rPr>
              <w:t>RMSE</w:t>
            </w:r>
            <w:r>
              <w:rPr>
                <w:rFonts w:hint="eastAsia" w:eastAsia="宋体"/>
                <w:b/>
                <w:bCs/>
                <w:lang w:val="en-US" w:eastAsia="zh-CN"/>
              </w:rPr>
              <w:t xml:space="preserve"> (eV)</w:t>
            </w:r>
          </w:p>
        </w:tc>
      </w:tr>
      <w:tr w14:paraId="67B9DAE4">
        <w:tblPrEx>
          <w:tblCellMar>
            <w:top w:w="0" w:type="dxa"/>
            <w:left w:w="0" w:type="dxa"/>
            <w:bottom w:w="0" w:type="dxa"/>
            <w:right w:w="0" w:type="dxa"/>
          </w:tblCellMar>
        </w:tblPrEx>
        <w:trPr>
          <w:trHeight w:val="567" w:hRule="atLeast"/>
        </w:trPr>
        <w:tc>
          <w:tcPr>
            <w:tcW w:w="1701"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4A18D40">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(101)</w:t>
            </w:r>
          </w:p>
        </w:tc>
        <w:tc>
          <w:tcPr>
            <w:tcW w:w="1701"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tcPr>
          <w:p w14:paraId="24B4B794">
            <w:pPr>
              <w:spacing w:line="360" w:lineRule="auto"/>
              <w:jc w:val="center"/>
              <w:rPr>
                <w:rFonts w:eastAsia="宋体"/>
                <w:lang w:val="en-US" w:eastAsia="zh-CN"/>
              </w:rPr>
            </w:pPr>
            <w:r>
              <w:rPr>
                <w:rFonts w:hint="eastAsia"/>
              </w:rPr>
              <w:t>0.966</w:t>
            </w:r>
          </w:p>
        </w:tc>
        <w:tc>
          <w:tcPr>
            <w:tcW w:w="1701"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tcPr>
          <w:p w14:paraId="43F36EC0">
            <w:pPr>
              <w:spacing w:line="360" w:lineRule="auto"/>
              <w:jc w:val="center"/>
              <w:rPr>
                <w:rFonts w:eastAsia="宋体"/>
                <w:lang w:val="en-US" w:eastAsia="zh-CN"/>
              </w:rPr>
            </w:pPr>
            <w:r>
              <w:rPr>
                <w:rFonts w:hint="eastAsia"/>
              </w:rPr>
              <w:t>0.927</w:t>
            </w:r>
          </w:p>
        </w:tc>
        <w:tc>
          <w:tcPr>
            <w:tcW w:w="1701"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CEC8840">
            <w:pPr>
              <w:spacing w:line="360" w:lineRule="auto"/>
              <w:jc w:val="center"/>
              <w:rPr>
                <w:lang w:val="en-US" w:eastAsia="zh-CN"/>
              </w:rPr>
            </w:pPr>
            <w:r>
              <w:rPr>
                <w:rFonts w:hint="eastAsia"/>
                <w:lang w:val="en-US" w:eastAsia="zh-CN"/>
              </w:rPr>
              <w:t>0.035</w:t>
            </w:r>
          </w:p>
        </w:tc>
        <w:tc>
          <w:tcPr>
            <w:tcW w:w="1701"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4933EA8C">
            <w:pPr>
              <w:spacing w:line="360" w:lineRule="auto"/>
              <w:jc w:val="center"/>
              <w:rPr>
                <w:lang w:val="en-US" w:eastAsia="zh-CN"/>
              </w:rPr>
            </w:pPr>
            <w:r>
              <w:rPr>
                <w:rFonts w:hint="eastAsia"/>
                <w:lang w:val="en-US" w:eastAsia="zh-CN"/>
              </w:rPr>
              <w:t>0.047</w:t>
            </w:r>
          </w:p>
        </w:tc>
      </w:tr>
      <w:tr w14:paraId="66F37886">
        <w:tblPrEx>
          <w:tblCellMar>
            <w:top w:w="0" w:type="dxa"/>
            <w:left w:w="0" w:type="dxa"/>
            <w:bottom w:w="0" w:type="dxa"/>
            <w:right w:w="0" w:type="dxa"/>
          </w:tblCellMar>
        </w:tblPrEx>
        <w:trPr>
          <w:trHeight w:val="567" w:hRule="atLeast"/>
        </w:trPr>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00F5B75">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(110)</w:t>
            </w:r>
          </w:p>
        </w:tc>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4834704B">
            <w:pPr>
              <w:spacing w:line="360" w:lineRule="auto"/>
              <w:jc w:val="center"/>
              <w:rPr>
                <w:rFonts w:eastAsia="宋体"/>
                <w:lang w:val="en-US" w:eastAsia="zh-CN"/>
              </w:rPr>
            </w:pPr>
            <w:r>
              <w:rPr>
                <w:rFonts w:hint="eastAsia"/>
              </w:rPr>
              <w:t>0.942</w:t>
            </w:r>
          </w:p>
        </w:tc>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1EC4D074">
            <w:pPr>
              <w:spacing w:line="360" w:lineRule="auto"/>
              <w:jc w:val="center"/>
              <w:rPr>
                <w:rFonts w:eastAsia="宋体"/>
                <w:lang w:val="en-US" w:eastAsia="zh-CN"/>
              </w:rPr>
            </w:pPr>
            <w:r>
              <w:rPr>
                <w:rFonts w:hint="eastAsia"/>
              </w:rPr>
              <w:t>0.867</w:t>
            </w:r>
          </w:p>
        </w:tc>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F7DB87F">
            <w:pPr>
              <w:spacing w:line="360" w:lineRule="auto"/>
              <w:jc w:val="center"/>
              <w:rPr>
                <w:lang w:val="en-US" w:eastAsia="zh-CN"/>
              </w:rPr>
            </w:pPr>
            <w:r>
              <w:rPr>
                <w:rFonts w:hint="eastAsia"/>
                <w:lang w:val="en-US" w:eastAsia="zh-CN"/>
              </w:rPr>
              <w:t>0.039</w:t>
            </w:r>
          </w:p>
        </w:tc>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151BCF7C">
            <w:pPr>
              <w:spacing w:line="360" w:lineRule="auto"/>
              <w:jc w:val="center"/>
              <w:rPr>
                <w:lang w:val="en-US" w:eastAsia="zh-CN"/>
              </w:rPr>
            </w:pPr>
            <w:r>
              <w:rPr>
                <w:rFonts w:hint="eastAsia"/>
                <w:lang w:val="en-US" w:eastAsia="zh-CN"/>
              </w:rPr>
              <w:t>0.053</w:t>
            </w:r>
          </w:p>
        </w:tc>
      </w:tr>
      <w:tr w14:paraId="4756F227">
        <w:tblPrEx>
          <w:tblCellMar>
            <w:top w:w="0" w:type="dxa"/>
            <w:left w:w="0" w:type="dxa"/>
            <w:bottom w:w="0" w:type="dxa"/>
            <w:right w:w="0" w:type="dxa"/>
          </w:tblCellMar>
        </w:tblPrEx>
        <w:trPr>
          <w:trHeight w:val="567" w:hRule="atLeast"/>
        </w:trPr>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25639A87">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(110)</w:t>
            </w:r>
          </w:p>
        </w:tc>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792BEB74">
            <w:pPr>
              <w:spacing w:line="360" w:lineRule="auto"/>
              <w:jc w:val="center"/>
              <w:rPr>
                <w:rFonts w:eastAsia="宋体"/>
                <w:lang w:val="en-US" w:eastAsia="zh-CN"/>
              </w:rPr>
            </w:pPr>
            <w:r>
              <w:rPr>
                <w:rFonts w:hint="eastAsia"/>
              </w:rPr>
              <w:t>0.983</w:t>
            </w:r>
          </w:p>
        </w:tc>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24F4CD1C">
            <w:pPr>
              <w:spacing w:line="360" w:lineRule="auto"/>
              <w:jc w:val="center"/>
              <w:rPr>
                <w:rFonts w:eastAsia="宋体"/>
                <w:lang w:val="en-US" w:eastAsia="zh-CN"/>
              </w:rPr>
            </w:pPr>
            <w:r>
              <w:rPr>
                <w:rFonts w:hint="eastAsia"/>
              </w:rPr>
              <w:t>0.924</w:t>
            </w:r>
          </w:p>
        </w:tc>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5E6D6A56">
            <w:pPr>
              <w:spacing w:line="360" w:lineRule="auto"/>
              <w:jc w:val="center"/>
              <w:rPr>
                <w:lang w:val="en-US" w:eastAsia="zh-CN"/>
              </w:rPr>
            </w:pPr>
            <w:r>
              <w:rPr>
                <w:rFonts w:hint="eastAsia"/>
                <w:lang w:val="en-US" w:eastAsia="zh-CN"/>
              </w:rPr>
              <w:t>0.054</w:t>
            </w:r>
          </w:p>
        </w:tc>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269543CE">
            <w:pPr>
              <w:spacing w:line="360" w:lineRule="auto"/>
              <w:jc w:val="center"/>
              <w:rPr>
                <w:lang w:val="en-US" w:eastAsia="zh-CN"/>
              </w:rPr>
            </w:pPr>
            <w:r>
              <w:rPr>
                <w:rFonts w:hint="eastAsia"/>
                <w:lang w:val="en-US" w:eastAsia="zh-CN"/>
              </w:rPr>
              <w:t>0.071</w:t>
            </w:r>
          </w:p>
        </w:tc>
      </w:tr>
      <w:tr w14:paraId="64941D60">
        <w:tblPrEx>
          <w:tblCellMar>
            <w:top w:w="0" w:type="dxa"/>
            <w:left w:w="0" w:type="dxa"/>
            <w:bottom w:w="0" w:type="dxa"/>
            <w:right w:w="0" w:type="dxa"/>
          </w:tblCellMar>
        </w:tblPrEx>
        <w:trPr>
          <w:trHeight w:val="567" w:hRule="atLeast"/>
        </w:trPr>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D94A479">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(100)</w:t>
            </w:r>
          </w:p>
        </w:tc>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7A769BC8">
            <w:pPr>
              <w:spacing w:line="360" w:lineRule="auto"/>
              <w:jc w:val="center"/>
              <w:rPr>
                <w:rFonts w:eastAsia="宋体"/>
                <w:lang w:val="en-US" w:eastAsia="zh-CN"/>
              </w:rPr>
            </w:pPr>
            <w:r>
              <w:rPr>
                <w:rFonts w:hint="eastAsia"/>
              </w:rPr>
              <w:t>0.92</w:t>
            </w:r>
          </w:p>
        </w:tc>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tcPr>
          <w:p w14:paraId="3343422A">
            <w:pPr>
              <w:spacing w:line="360" w:lineRule="auto"/>
              <w:jc w:val="center"/>
              <w:rPr>
                <w:rFonts w:eastAsia="宋体"/>
                <w:lang w:val="en-US" w:eastAsia="zh-CN"/>
              </w:rPr>
            </w:pPr>
            <w:r>
              <w:rPr>
                <w:rFonts w:hint="eastAsia"/>
              </w:rPr>
              <w:t>0.912</w:t>
            </w:r>
          </w:p>
        </w:tc>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364E1E80">
            <w:pPr>
              <w:spacing w:line="360" w:lineRule="auto"/>
              <w:jc w:val="center"/>
              <w:rPr>
                <w:lang w:val="en-US" w:eastAsia="zh-CN"/>
              </w:rPr>
            </w:pPr>
            <w:r>
              <w:rPr>
                <w:rFonts w:hint="eastAsia"/>
                <w:lang w:val="en-US" w:eastAsia="zh-CN"/>
              </w:rPr>
              <w:t>0.043</w:t>
            </w:r>
          </w:p>
        </w:tc>
        <w:tc>
          <w:tcPr>
            <w:tcW w:w="170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DF4D4C9">
            <w:pPr>
              <w:spacing w:line="360" w:lineRule="auto"/>
              <w:jc w:val="center"/>
              <w:rPr>
                <w:lang w:val="en-US" w:eastAsia="zh-CN"/>
              </w:rPr>
            </w:pPr>
            <w:r>
              <w:rPr>
                <w:rFonts w:hint="eastAsia"/>
                <w:lang w:val="en-US" w:eastAsia="zh-CN"/>
              </w:rPr>
              <w:t>0.058</w:t>
            </w:r>
          </w:p>
        </w:tc>
      </w:tr>
      <w:tr w14:paraId="49DFE990">
        <w:tblPrEx>
          <w:tblCellMar>
            <w:top w:w="0" w:type="dxa"/>
            <w:left w:w="0" w:type="dxa"/>
            <w:bottom w:w="0" w:type="dxa"/>
            <w:right w:w="0" w:type="dxa"/>
          </w:tblCellMar>
        </w:tblPrEx>
        <w:trPr>
          <w:trHeight w:val="567" w:hRule="atLeast"/>
        </w:trPr>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2137DD8B">
            <w:pPr>
              <w:jc w:val="center"/>
              <w:textAlignment w:val="center"/>
              <w:rPr>
                <w:rFonts w:eastAsia="宋体"/>
                <w:lang w:val="en-US" w:eastAsia="zh-CN"/>
              </w:rPr>
            </w:pPr>
            <w:r>
              <w:rPr>
                <w:rFonts w:eastAsia="宋体"/>
                <w:color w:val="000000"/>
                <w:lang w:val="en-US" w:eastAsia="zh-CN" w:bidi="ar"/>
              </w:rPr>
              <w:t>CuO(111)</w:t>
            </w:r>
          </w:p>
        </w:tc>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tcPr>
          <w:p w14:paraId="773AE606">
            <w:pPr>
              <w:spacing w:line="360" w:lineRule="auto"/>
              <w:jc w:val="center"/>
              <w:rPr>
                <w:rFonts w:eastAsia="宋体"/>
                <w:lang w:val="en-US" w:eastAsia="zh-CN"/>
              </w:rPr>
            </w:pPr>
            <w:r>
              <w:rPr>
                <w:rFonts w:hint="eastAsia"/>
              </w:rPr>
              <w:t>0.941</w:t>
            </w:r>
          </w:p>
        </w:tc>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tcPr>
          <w:p w14:paraId="29976DCA">
            <w:pPr>
              <w:spacing w:line="360" w:lineRule="auto"/>
              <w:jc w:val="center"/>
              <w:rPr>
                <w:rFonts w:eastAsia="宋体"/>
                <w:lang w:val="en-US" w:eastAsia="zh-CN"/>
              </w:rPr>
            </w:pPr>
            <w:r>
              <w:rPr>
                <w:rFonts w:hint="eastAsia"/>
              </w:rPr>
              <w:t>0.95</w:t>
            </w:r>
          </w:p>
        </w:tc>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315BB0BB">
            <w:pPr>
              <w:spacing w:line="360" w:lineRule="auto"/>
              <w:jc w:val="center"/>
              <w:rPr>
                <w:lang w:val="en-US" w:eastAsia="zh-CN"/>
              </w:rPr>
            </w:pPr>
            <w:r>
              <w:rPr>
                <w:rFonts w:hint="eastAsia"/>
                <w:lang w:val="en-US" w:eastAsia="zh-CN"/>
              </w:rPr>
              <w:t>0.027</w:t>
            </w:r>
          </w:p>
        </w:tc>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2597C150">
            <w:pPr>
              <w:spacing w:line="360" w:lineRule="auto"/>
              <w:jc w:val="center"/>
              <w:rPr>
                <w:lang w:val="en-US" w:eastAsia="zh-CN"/>
              </w:rPr>
            </w:pPr>
            <w:r>
              <w:rPr>
                <w:rFonts w:hint="eastAsia"/>
                <w:lang w:val="en-US" w:eastAsia="zh-CN"/>
              </w:rPr>
              <w:t>0.036</w:t>
            </w:r>
          </w:p>
        </w:tc>
      </w:tr>
      <w:tr w14:paraId="4AB0F47D">
        <w:tblPrEx>
          <w:tblCellMar>
            <w:top w:w="0" w:type="dxa"/>
            <w:left w:w="0" w:type="dxa"/>
            <w:bottom w:w="0" w:type="dxa"/>
            <w:right w:w="0" w:type="dxa"/>
          </w:tblCellMar>
        </w:tblPrEx>
        <w:trPr>
          <w:trHeight w:val="567" w:hRule="atLeast"/>
        </w:trPr>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2E100870">
            <w:pPr>
              <w:jc w:val="center"/>
              <w:textAlignment w:val="center"/>
              <w:rPr>
                <w:rFonts w:eastAsia="宋体"/>
                <w:color w:val="000000"/>
                <w:lang w:val="en-US" w:eastAsia="zh-CN" w:bidi="ar"/>
              </w:rPr>
            </w:pPr>
            <w:r>
              <w:rPr>
                <w:rFonts w:eastAsia="宋体"/>
                <w:color w:val="000000"/>
                <w:lang w:val="en-US" w:eastAsia="zh-CN" w:bidi="ar"/>
              </w:rPr>
              <w:t>ZnO(100)</w:t>
            </w:r>
          </w:p>
        </w:tc>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tcPr>
          <w:p w14:paraId="38208356">
            <w:pPr>
              <w:spacing w:line="360" w:lineRule="auto"/>
              <w:jc w:val="center"/>
              <w:rPr>
                <w:rFonts w:eastAsia="宋体"/>
                <w:lang w:val="en-US" w:eastAsia="zh-CN"/>
              </w:rPr>
            </w:pPr>
            <w:r>
              <w:rPr>
                <w:rFonts w:hint="eastAsia"/>
              </w:rPr>
              <w:t>0.94</w:t>
            </w:r>
          </w:p>
        </w:tc>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tcPr>
          <w:p w14:paraId="525B3B21">
            <w:pPr>
              <w:spacing w:line="360" w:lineRule="auto"/>
              <w:jc w:val="center"/>
              <w:rPr>
                <w:rFonts w:eastAsia="宋体"/>
                <w:lang w:val="en-US" w:eastAsia="zh-CN"/>
              </w:rPr>
            </w:pPr>
            <w:r>
              <w:rPr>
                <w:rFonts w:hint="eastAsia"/>
              </w:rPr>
              <w:t>0.887</w:t>
            </w:r>
          </w:p>
        </w:tc>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10F8465F">
            <w:pPr>
              <w:spacing w:line="360" w:lineRule="auto"/>
              <w:jc w:val="center"/>
              <w:rPr>
                <w:lang w:val="en-US" w:eastAsia="zh-CN"/>
              </w:rPr>
            </w:pPr>
            <w:r>
              <w:rPr>
                <w:rFonts w:hint="eastAsia"/>
                <w:lang w:val="en-US" w:eastAsia="zh-CN"/>
              </w:rPr>
              <w:t>0.034</w:t>
            </w:r>
          </w:p>
        </w:tc>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1FB054C6">
            <w:pPr>
              <w:spacing w:line="360" w:lineRule="auto"/>
              <w:jc w:val="center"/>
              <w:rPr>
                <w:lang w:val="en-US" w:eastAsia="zh-CN"/>
              </w:rPr>
            </w:pPr>
            <w:r>
              <w:rPr>
                <w:rFonts w:hint="eastAsia"/>
                <w:lang w:val="en-US" w:eastAsia="zh-CN"/>
              </w:rPr>
              <w:t>0.045</w:t>
            </w:r>
          </w:p>
        </w:tc>
      </w:tr>
      <w:tr w14:paraId="29BC93C8">
        <w:tblPrEx>
          <w:tblCellMar>
            <w:top w:w="0" w:type="dxa"/>
            <w:left w:w="0" w:type="dxa"/>
            <w:bottom w:w="0" w:type="dxa"/>
            <w:right w:w="0" w:type="dxa"/>
          </w:tblCellMar>
        </w:tblPrEx>
        <w:trPr>
          <w:trHeight w:val="567" w:hRule="atLeast"/>
        </w:trPr>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01A040F9">
            <w:pPr>
              <w:jc w:val="center"/>
              <w:textAlignment w:val="center"/>
              <w:rPr>
                <w:rFonts w:eastAsia="宋体"/>
                <w:color w:val="000000"/>
                <w:lang w:val="en-US" w:eastAsia="zh-CN" w:bidi="ar"/>
              </w:rPr>
            </w:pPr>
            <w:r>
              <w:rPr>
                <w:rFonts w:eastAsia="宋体"/>
                <w:lang w:val="en-US" w:eastAsia="zh-CN"/>
              </w:rPr>
              <w:t>γ</w:t>
            </w:r>
            <w:r>
              <w:rPr>
                <w:rFonts w:hint="eastAsia" w:ascii="宋体" w:hAnsi="宋体" w:eastAsia="宋体" w:cs="宋体"/>
                <w:lang w:val="en-US" w:eastAsia="zh-CN"/>
              </w:rPr>
              <w:t>-</w:t>
            </w: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(110)</w:t>
            </w:r>
          </w:p>
        </w:tc>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tcPr>
          <w:p w14:paraId="7BE93099">
            <w:pPr>
              <w:spacing w:line="360" w:lineRule="auto"/>
              <w:jc w:val="center"/>
              <w:rPr>
                <w:rFonts w:eastAsia="宋体"/>
                <w:lang w:val="en-US" w:eastAsia="zh-CN"/>
              </w:rPr>
            </w:pPr>
            <w:r>
              <w:rPr>
                <w:rFonts w:hint="eastAsia"/>
              </w:rPr>
              <w:t>0.963</w:t>
            </w:r>
          </w:p>
        </w:tc>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tcPr>
          <w:p w14:paraId="3BFA5ADD">
            <w:pPr>
              <w:spacing w:line="360" w:lineRule="auto"/>
              <w:jc w:val="center"/>
              <w:rPr>
                <w:rFonts w:eastAsia="宋体"/>
                <w:lang w:val="en-US" w:eastAsia="zh-CN"/>
              </w:rPr>
            </w:pPr>
            <w:r>
              <w:rPr>
                <w:rFonts w:hint="eastAsia"/>
              </w:rPr>
              <w:t>0.918</w:t>
            </w:r>
          </w:p>
        </w:tc>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0E7CAA47">
            <w:pPr>
              <w:spacing w:line="360" w:lineRule="auto"/>
              <w:jc w:val="center"/>
              <w:rPr>
                <w:lang w:val="en-US" w:eastAsia="zh-CN"/>
              </w:rPr>
            </w:pPr>
            <w:r>
              <w:rPr>
                <w:rFonts w:hint="eastAsia"/>
                <w:lang w:val="en-US" w:eastAsia="zh-CN"/>
              </w:rPr>
              <w:t>0.036</w:t>
            </w:r>
          </w:p>
        </w:tc>
        <w:tc>
          <w:tcPr>
            <w:tcW w:w="170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5F9D1F09">
            <w:pPr>
              <w:spacing w:line="360" w:lineRule="auto"/>
              <w:jc w:val="center"/>
              <w:rPr>
                <w:lang w:val="en-US" w:eastAsia="zh-CN"/>
              </w:rPr>
            </w:pPr>
            <w:r>
              <w:rPr>
                <w:rFonts w:hint="eastAsia"/>
                <w:lang w:val="en-US" w:eastAsia="zh-CN"/>
              </w:rPr>
              <w:t>0.047</w:t>
            </w:r>
          </w:p>
        </w:tc>
      </w:tr>
      <w:tr w14:paraId="6FD68E24">
        <w:tblPrEx>
          <w:tblCellMar>
            <w:top w:w="0" w:type="dxa"/>
            <w:left w:w="0" w:type="dxa"/>
            <w:bottom w:w="0" w:type="dxa"/>
            <w:right w:w="0" w:type="dxa"/>
          </w:tblCellMar>
        </w:tblPrEx>
        <w:trPr>
          <w:trHeight w:val="567" w:hRule="atLeast"/>
        </w:trPr>
        <w:tc>
          <w:tcPr>
            <w:tcW w:w="1701"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427E2EA1">
            <w:pPr>
              <w:jc w:val="center"/>
              <w:textAlignment w:val="center"/>
              <w:rPr>
                <w:rFonts w:eastAsia="宋体"/>
                <w:color w:val="000000"/>
                <w:lang w:val="en-US" w:eastAsia="zh-CN" w:bidi="ar"/>
              </w:rPr>
            </w:pPr>
            <w:r>
              <w:rPr>
                <w:rFonts w:eastAsia="宋体"/>
                <w:color w:val="000000"/>
                <w:lang w:val="en-US" w:eastAsia="zh-CN" w:bidi="ar"/>
              </w:rPr>
              <w:t>CeO</w:t>
            </w:r>
            <w:r>
              <w:rPr>
                <w:rFonts w:eastAsia="宋体"/>
                <w:color w:val="000000"/>
                <w:vertAlign w:val="subscript"/>
                <w:lang w:val="en-US" w:eastAsia="zh-CN" w:bidi="ar"/>
              </w:rPr>
              <w:t>2</w:t>
            </w:r>
            <w:r>
              <w:rPr>
                <w:rFonts w:eastAsia="宋体"/>
                <w:color w:val="000000"/>
                <w:lang w:val="en-US" w:eastAsia="zh-CN" w:bidi="ar"/>
              </w:rPr>
              <w:t>(111)</w:t>
            </w:r>
          </w:p>
        </w:tc>
        <w:tc>
          <w:tcPr>
            <w:tcW w:w="1701"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tcPr>
          <w:p w14:paraId="7DCFC18F">
            <w:pPr>
              <w:spacing w:line="360" w:lineRule="auto"/>
              <w:jc w:val="center"/>
              <w:rPr>
                <w:rFonts w:eastAsia="宋体"/>
                <w:lang w:val="en-US" w:eastAsia="zh-CN"/>
              </w:rPr>
            </w:pPr>
            <w:r>
              <w:rPr>
                <w:rFonts w:hint="eastAsia"/>
              </w:rPr>
              <w:t>0.925</w:t>
            </w:r>
          </w:p>
        </w:tc>
        <w:tc>
          <w:tcPr>
            <w:tcW w:w="1701"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tcPr>
          <w:p w14:paraId="26417A72">
            <w:pPr>
              <w:spacing w:line="360" w:lineRule="auto"/>
              <w:jc w:val="center"/>
              <w:rPr>
                <w:rFonts w:eastAsia="宋体"/>
                <w:lang w:val="en-US" w:eastAsia="zh-CN"/>
              </w:rPr>
            </w:pPr>
            <w:r>
              <w:rPr>
                <w:rFonts w:hint="eastAsia"/>
              </w:rPr>
              <w:t>0.924</w:t>
            </w:r>
          </w:p>
        </w:tc>
        <w:tc>
          <w:tcPr>
            <w:tcW w:w="1701"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390325AE">
            <w:pPr>
              <w:spacing w:line="360" w:lineRule="auto"/>
              <w:jc w:val="center"/>
              <w:rPr>
                <w:lang w:val="en-US" w:eastAsia="zh-CN"/>
              </w:rPr>
            </w:pPr>
            <w:r>
              <w:rPr>
                <w:rFonts w:hint="eastAsia"/>
                <w:lang w:val="en-US" w:eastAsia="zh-CN"/>
              </w:rPr>
              <w:t>0.035</w:t>
            </w:r>
          </w:p>
        </w:tc>
        <w:tc>
          <w:tcPr>
            <w:tcW w:w="1701"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48C95BE0">
            <w:pPr>
              <w:spacing w:line="360" w:lineRule="auto"/>
              <w:jc w:val="center"/>
              <w:rPr>
                <w:lang w:val="en-US" w:eastAsia="zh-CN"/>
              </w:rPr>
            </w:pPr>
            <w:r>
              <w:rPr>
                <w:rFonts w:hint="eastAsia"/>
                <w:lang w:val="en-US" w:eastAsia="zh-CN"/>
              </w:rPr>
              <w:t>0.047</w:t>
            </w:r>
          </w:p>
        </w:tc>
      </w:tr>
    </w:tbl>
    <w:p w14:paraId="1517FF41">
      <w:pPr>
        <w:rPr>
          <w:rFonts w:hint="eastAsia" w:ascii="TimesNewRomanPS-BoldMT" w:hAnsi="TimesNewRomanPS-BoldMT" w:eastAsia="宋体"/>
          <w:b/>
          <w:bCs/>
          <w:color w:val="000000"/>
          <w:sz w:val="32"/>
          <w:szCs w:val="32"/>
          <w:lang w:val="en-US" w:eastAsia="zh-CN"/>
        </w:rPr>
      </w:pPr>
    </w:p>
    <w:p w14:paraId="54A823F9">
      <w:pPr>
        <w:rPr>
          <w:rFonts w:eastAsia="NimbusRomNo9L-Medi"/>
          <w:color w:val="000000"/>
          <w:lang w:val="en-US" w:eastAsia="zh-CN" w:bidi="ar"/>
        </w:rPr>
      </w:pPr>
      <w:r>
        <w:rPr>
          <w:rFonts w:hint="eastAsia" w:ascii="TimesNewRomanPS-BoldMT" w:hAnsi="TimesNewRomanPS-BoldMT" w:eastAsia="宋体"/>
          <w:b/>
          <w:bCs/>
          <w:color w:val="000000"/>
          <w:sz w:val="32"/>
          <w:szCs w:val="32"/>
          <w:lang w:val="en-US" w:eastAsia="zh-CN"/>
        </w:rPr>
        <w:br w:type="page"/>
      </w:r>
      <w:r>
        <w:rPr>
          <w:rFonts w:eastAsia="NimbusRomNo9L-Medi"/>
          <w:b/>
          <w:bCs/>
          <w:color w:val="000000"/>
          <w:lang w:val="en-US" w:eastAsia="zh-CN" w:bidi="ar"/>
        </w:rPr>
        <w:t>Table S</w:t>
      </w:r>
      <w:r>
        <w:rPr>
          <w:rFonts w:hint="eastAsia" w:eastAsia="NimbusRomNo9L-Medi"/>
          <w:b/>
          <w:bCs/>
          <w:color w:val="000000"/>
          <w:lang w:val="en-US" w:eastAsia="zh-CN" w:bidi="ar"/>
        </w:rPr>
        <w:t>18.</w:t>
      </w:r>
      <w:r>
        <w:rPr>
          <w:rFonts w:eastAsia="NimbusRomNo9L-Medi"/>
          <w:b/>
          <w:bCs/>
          <w:color w:val="000000"/>
          <w:lang w:val="en-US" w:eastAsia="zh-CN" w:bidi="ar"/>
        </w:rPr>
        <w:t xml:space="preserve"> </w:t>
      </w:r>
      <w:r>
        <w:rPr>
          <w:rFonts w:hint="eastAsia" w:eastAsia="NimbusRomNo9L-Medi"/>
          <w:color w:val="000000"/>
          <w:lang w:val="en-US" w:eastAsia="zh-CN" w:bidi="ar"/>
        </w:rPr>
        <w:t>Average atomic attention weights of different atomic environments for VOC molecules on eight metal oxide</w:t>
      </w:r>
      <w:r>
        <w:rPr>
          <w:rFonts w:eastAsia="NimbusRomNo9L-Medi"/>
          <w:color w:val="000000"/>
          <w:lang w:val="en-US" w:eastAsia="zh-CN" w:bidi="ar"/>
        </w:rPr>
        <w:t>s</w:t>
      </w:r>
      <w:r>
        <w:rPr>
          <w:rFonts w:hint="eastAsia" w:eastAsia="NimbusRomNo9L-Medi"/>
          <w:color w:val="000000"/>
          <w:lang w:val="en-US" w:eastAsia="zh-CN" w:bidi="ar"/>
        </w:rPr>
        <w:t xml:space="preserve"> surface</w:t>
      </w:r>
      <w:r>
        <w:rPr>
          <w:rFonts w:eastAsia="NimbusRomNo9L-Medi"/>
          <w:color w:val="000000"/>
          <w:lang w:val="en-US" w:eastAsia="zh-CN" w:bidi="ar"/>
        </w:rPr>
        <w:t>s</w:t>
      </w:r>
      <w:r>
        <w:rPr>
          <w:rFonts w:hint="eastAsia" w:ascii="宋体" w:hAnsi="宋体" w:eastAsia="宋体" w:cs="宋体"/>
          <w:color w:val="000000"/>
          <w:lang w:val="en-US" w:eastAsia="zh-CN" w:bidi="ar"/>
        </w:rPr>
        <w:t>.</w:t>
      </w:r>
    </w:p>
    <w:p w14:paraId="5178EC9C">
      <w:pPr>
        <w:jc w:val="center"/>
        <w:rPr>
          <w:rFonts w:eastAsia="NimbusRomNo9L-Medi"/>
          <w:color w:val="000000"/>
          <w:lang w:val="en-US" w:eastAsia="zh-CN" w:bidi="ar"/>
        </w:rPr>
      </w:pPr>
    </w:p>
    <w:tbl>
      <w:tblPr>
        <w:tblStyle w:val="10"/>
        <w:tblW w:w="8557" w:type="dxa"/>
        <w:tblInd w:w="0" w:type="dxa"/>
        <w:tblLayout w:type="fixed"/>
        <w:tblCellMar>
          <w:top w:w="0" w:type="dxa"/>
          <w:left w:w="0" w:type="dxa"/>
          <w:bottom w:w="0" w:type="dxa"/>
          <w:right w:w="0" w:type="dxa"/>
        </w:tblCellMar>
      </w:tblPr>
      <w:tblGrid>
        <w:gridCol w:w="1411"/>
        <w:gridCol w:w="794"/>
        <w:gridCol w:w="794"/>
        <w:gridCol w:w="794"/>
        <w:gridCol w:w="794"/>
        <w:gridCol w:w="794"/>
        <w:gridCol w:w="794"/>
        <w:gridCol w:w="794"/>
        <w:gridCol w:w="794"/>
        <w:gridCol w:w="794"/>
      </w:tblGrid>
      <w:tr w14:paraId="42ACD22D">
        <w:tblPrEx>
          <w:tblCellMar>
            <w:top w:w="0" w:type="dxa"/>
            <w:left w:w="0" w:type="dxa"/>
            <w:bottom w:w="0" w:type="dxa"/>
            <w:right w:w="0" w:type="dxa"/>
          </w:tblCellMar>
        </w:tblPrEx>
        <w:trPr>
          <w:trHeight w:val="567" w:hRule="atLeast"/>
        </w:trPr>
        <w:tc>
          <w:tcPr>
            <w:tcW w:w="1411"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2719FEC1">
            <w:pPr>
              <w:spacing w:line="360" w:lineRule="auto"/>
              <w:jc w:val="center"/>
              <w:rPr>
                <w:rFonts w:eastAsia="宋体"/>
                <w:b/>
                <w:bCs/>
                <w:lang w:val="en-US" w:eastAsia="zh-CN"/>
              </w:rPr>
            </w:pPr>
            <w:r>
              <w:rPr>
                <w:rFonts w:hint="eastAsia" w:eastAsia="宋体"/>
                <w:b/>
                <w:bCs/>
                <w:lang w:val="en-US" w:eastAsia="zh-CN"/>
              </w:rPr>
              <w:t>Metal oxide surfaces</w:t>
            </w:r>
          </w:p>
        </w:tc>
        <w:tc>
          <w:tcPr>
            <w:tcW w:w="79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2B4F030A">
            <w:pPr>
              <w:spacing w:line="360" w:lineRule="auto"/>
              <w:jc w:val="center"/>
              <w:rPr>
                <w:rFonts w:eastAsia="宋体"/>
                <w:b/>
                <w:bCs/>
                <w:lang w:val="en-US" w:eastAsia="zh-CN"/>
              </w:rPr>
            </w:pPr>
            <w:r>
              <w:rPr>
                <w:rFonts w:hint="eastAsia"/>
                <w:b/>
                <w:bCs/>
              </w:rPr>
              <w:t>C1</w:t>
            </w:r>
          </w:p>
        </w:tc>
        <w:tc>
          <w:tcPr>
            <w:tcW w:w="79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113450B5">
            <w:pPr>
              <w:spacing w:line="360" w:lineRule="auto"/>
              <w:jc w:val="center"/>
              <w:rPr>
                <w:rFonts w:eastAsia="宋体"/>
                <w:b/>
                <w:bCs/>
                <w:lang w:val="en-US" w:eastAsia="zh-CN"/>
              </w:rPr>
            </w:pPr>
            <w:r>
              <w:rPr>
                <w:rFonts w:hint="eastAsia"/>
                <w:b/>
                <w:bCs/>
              </w:rPr>
              <w:t>C2</w:t>
            </w:r>
          </w:p>
        </w:tc>
        <w:tc>
          <w:tcPr>
            <w:tcW w:w="79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1F08DA77">
            <w:pPr>
              <w:spacing w:line="360" w:lineRule="auto"/>
              <w:jc w:val="center"/>
              <w:rPr>
                <w:rFonts w:eastAsia="宋体"/>
                <w:b/>
                <w:bCs/>
                <w:lang w:val="en-US" w:eastAsia="zh-CN"/>
              </w:rPr>
            </w:pPr>
            <w:r>
              <w:rPr>
                <w:rFonts w:hint="eastAsia"/>
                <w:b/>
                <w:bCs/>
              </w:rPr>
              <w:t>N1</w:t>
            </w:r>
          </w:p>
        </w:tc>
        <w:tc>
          <w:tcPr>
            <w:tcW w:w="79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31B1CF3D">
            <w:pPr>
              <w:spacing w:line="360" w:lineRule="auto"/>
              <w:jc w:val="center"/>
              <w:rPr>
                <w:rFonts w:eastAsia="宋体"/>
                <w:b/>
                <w:bCs/>
                <w:lang w:val="en-US" w:eastAsia="zh-CN"/>
              </w:rPr>
            </w:pPr>
            <w:r>
              <w:rPr>
                <w:rFonts w:hint="eastAsia"/>
                <w:b/>
                <w:bCs/>
              </w:rPr>
              <w:t>N2</w:t>
            </w:r>
          </w:p>
        </w:tc>
        <w:tc>
          <w:tcPr>
            <w:tcW w:w="79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0D681FFE">
            <w:pPr>
              <w:spacing w:line="360" w:lineRule="auto"/>
              <w:jc w:val="center"/>
              <w:rPr>
                <w:rFonts w:eastAsia="宋体"/>
                <w:b/>
                <w:bCs/>
                <w:lang w:val="en-US" w:eastAsia="zh-CN"/>
              </w:rPr>
            </w:pPr>
            <w:r>
              <w:rPr>
                <w:rFonts w:hint="eastAsia"/>
                <w:b/>
                <w:bCs/>
              </w:rPr>
              <w:t>O1</w:t>
            </w:r>
          </w:p>
        </w:tc>
        <w:tc>
          <w:tcPr>
            <w:tcW w:w="79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6EA01C07">
            <w:pPr>
              <w:spacing w:line="360" w:lineRule="auto"/>
              <w:jc w:val="center"/>
              <w:rPr>
                <w:rFonts w:eastAsia="宋体"/>
                <w:b/>
                <w:bCs/>
                <w:lang w:val="en-US" w:eastAsia="zh-CN"/>
              </w:rPr>
            </w:pPr>
            <w:r>
              <w:rPr>
                <w:rFonts w:hint="eastAsia"/>
                <w:b/>
                <w:bCs/>
              </w:rPr>
              <w:t>O2</w:t>
            </w:r>
          </w:p>
        </w:tc>
        <w:tc>
          <w:tcPr>
            <w:tcW w:w="79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0F6020B2">
            <w:pPr>
              <w:spacing w:line="360" w:lineRule="auto"/>
              <w:jc w:val="center"/>
              <w:rPr>
                <w:rFonts w:eastAsia="宋体"/>
                <w:b/>
                <w:bCs/>
                <w:lang w:val="en-US" w:eastAsia="zh-CN"/>
              </w:rPr>
            </w:pPr>
            <w:r>
              <w:rPr>
                <w:rFonts w:hint="eastAsia"/>
                <w:b/>
                <w:bCs/>
              </w:rPr>
              <w:t>F</w:t>
            </w:r>
          </w:p>
        </w:tc>
        <w:tc>
          <w:tcPr>
            <w:tcW w:w="79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75D312B8">
            <w:pPr>
              <w:spacing w:line="360" w:lineRule="auto"/>
              <w:jc w:val="center"/>
              <w:rPr>
                <w:rFonts w:eastAsia="宋体"/>
                <w:b/>
                <w:bCs/>
                <w:lang w:val="en-US" w:eastAsia="zh-CN"/>
              </w:rPr>
            </w:pPr>
            <w:r>
              <w:rPr>
                <w:rFonts w:hint="eastAsia"/>
                <w:b/>
                <w:bCs/>
              </w:rPr>
              <w:t>Cl</w:t>
            </w:r>
          </w:p>
        </w:tc>
        <w:tc>
          <w:tcPr>
            <w:tcW w:w="79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3D8216AD">
            <w:pPr>
              <w:spacing w:line="360" w:lineRule="auto"/>
              <w:jc w:val="center"/>
              <w:rPr>
                <w:rFonts w:eastAsia="宋体"/>
                <w:b/>
                <w:bCs/>
                <w:lang w:val="en-US" w:eastAsia="zh-CN"/>
              </w:rPr>
            </w:pPr>
            <w:r>
              <w:rPr>
                <w:rFonts w:hint="eastAsia"/>
                <w:b/>
                <w:bCs/>
              </w:rPr>
              <w:t>S</w:t>
            </w:r>
          </w:p>
        </w:tc>
      </w:tr>
      <w:tr w14:paraId="2F371B11">
        <w:tblPrEx>
          <w:tblCellMar>
            <w:top w:w="0" w:type="dxa"/>
            <w:left w:w="0" w:type="dxa"/>
            <w:bottom w:w="0" w:type="dxa"/>
            <w:right w:w="0" w:type="dxa"/>
          </w:tblCellMar>
        </w:tblPrEx>
        <w:trPr>
          <w:trHeight w:val="567" w:hRule="atLeast"/>
        </w:trPr>
        <w:tc>
          <w:tcPr>
            <w:tcW w:w="1411"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B07CE54">
            <w:pPr>
              <w:jc w:val="center"/>
              <w:textAlignment w:val="center"/>
              <w:rPr>
                <w:rFonts w:eastAsia="宋体"/>
                <w:lang w:val="en-US" w:eastAsia="zh-CN"/>
              </w:rPr>
            </w:pPr>
            <w:r>
              <w:rPr>
                <w:rFonts w:eastAsia="宋体"/>
                <w:color w:val="000000"/>
                <w:lang w:val="en-US" w:eastAsia="zh-CN" w:bidi="ar"/>
              </w:rPr>
              <w:t>TiO</w:t>
            </w:r>
            <w:r>
              <w:rPr>
                <w:rFonts w:eastAsia="宋体"/>
                <w:color w:val="000000"/>
                <w:vertAlign w:val="subscript"/>
                <w:lang w:val="en-US" w:eastAsia="zh-CN" w:bidi="ar"/>
              </w:rPr>
              <w:t>2</w:t>
            </w:r>
            <w:r>
              <w:rPr>
                <w:rFonts w:eastAsia="宋体"/>
                <w:color w:val="000000"/>
                <w:lang w:val="en-US" w:eastAsia="zh-CN" w:bidi="ar"/>
              </w:rPr>
              <w:t>(101)</w:t>
            </w:r>
          </w:p>
        </w:tc>
        <w:tc>
          <w:tcPr>
            <w:tcW w:w="79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5835F61">
            <w:pPr>
              <w:jc w:val="center"/>
              <w:textAlignment w:val="top"/>
              <w:rPr>
                <w:rFonts w:eastAsia="宋体"/>
                <w:lang w:val="en-US" w:eastAsia="zh-CN"/>
              </w:rPr>
            </w:pPr>
            <w:r>
              <w:rPr>
                <w:rFonts w:eastAsia="宋体"/>
                <w:color w:val="000000"/>
                <w:lang w:val="en-US" w:eastAsia="zh-CN" w:bidi="ar"/>
              </w:rPr>
              <w:t>0.407</w:t>
            </w:r>
          </w:p>
        </w:tc>
        <w:tc>
          <w:tcPr>
            <w:tcW w:w="79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4BEEF79C">
            <w:pPr>
              <w:jc w:val="center"/>
              <w:textAlignment w:val="top"/>
            </w:pPr>
            <w:r>
              <w:rPr>
                <w:rFonts w:eastAsia="宋体"/>
                <w:color w:val="000000"/>
                <w:lang w:val="en-US" w:eastAsia="zh-CN" w:bidi="ar"/>
              </w:rPr>
              <w:t>-0.188</w:t>
            </w:r>
          </w:p>
        </w:tc>
        <w:tc>
          <w:tcPr>
            <w:tcW w:w="79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299E00C0">
            <w:pPr>
              <w:jc w:val="center"/>
              <w:textAlignment w:val="top"/>
            </w:pPr>
            <w:r>
              <w:rPr>
                <w:rFonts w:eastAsia="宋体"/>
                <w:color w:val="000000"/>
                <w:lang w:val="en-US" w:eastAsia="zh-CN" w:bidi="ar"/>
              </w:rPr>
              <w:t>0.112</w:t>
            </w:r>
          </w:p>
        </w:tc>
        <w:tc>
          <w:tcPr>
            <w:tcW w:w="79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2D8FA0DD">
            <w:pPr>
              <w:jc w:val="center"/>
              <w:textAlignment w:val="top"/>
            </w:pPr>
            <w:r>
              <w:rPr>
                <w:rFonts w:eastAsia="宋体"/>
                <w:color w:val="000000"/>
                <w:lang w:val="en-US" w:eastAsia="zh-CN" w:bidi="ar"/>
              </w:rPr>
              <w:t>-0.157</w:t>
            </w:r>
          </w:p>
        </w:tc>
        <w:tc>
          <w:tcPr>
            <w:tcW w:w="79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A1B1353">
            <w:pPr>
              <w:jc w:val="center"/>
              <w:textAlignment w:val="top"/>
            </w:pPr>
            <w:r>
              <w:rPr>
                <w:rFonts w:eastAsia="宋体"/>
                <w:color w:val="000000"/>
                <w:lang w:val="en-US" w:eastAsia="zh-CN" w:bidi="ar"/>
              </w:rPr>
              <w:t>-0.032</w:t>
            </w:r>
          </w:p>
        </w:tc>
        <w:tc>
          <w:tcPr>
            <w:tcW w:w="79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BC15D92">
            <w:pPr>
              <w:jc w:val="center"/>
              <w:textAlignment w:val="top"/>
            </w:pPr>
            <w:r>
              <w:rPr>
                <w:rFonts w:eastAsia="宋体"/>
                <w:color w:val="000000"/>
                <w:lang w:val="en-US" w:eastAsia="zh-CN" w:bidi="ar"/>
              </w:rPr>
              <w:t>-0.219</w:t>
            </w:r>
          </w:p>
        </w:tc>
        <w:tc>
          <w:tcPr>
            <w:tcW w:w="79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442FA525">
            <w:pPr>
              <w:jc w:val="center"/>
              <w:textAlignment w:val="top"/>
              <w:rPr>
                <w:rFonts w:eastAsia="宋体"/>
                <w:lang w:val="en-US" w:eastAsia="zh-CN"/>
              </w:rPr>
            </w:pPr>
            <w:r>
              <w:rPr>
                <w:rFonts w:eastAsia="宋体"/>
                <w:color w:val="000000"/>
                <w:lang w:val="en-US" w:eastAsia="zh-CN" w:bidi="ar"/>
              </w:rPr>
              <w:t>-0.094</w:t>
            </w:r>
          </w:p>
        </w:tc>
        <w:tc>
          <w:tcPr>
            <w:tcW w:w="79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2DF6710">
            <w:pPr>
              <w:jc w:val="center"/>
              <w:textAlignment w:val="center"/>
              <w:rPr>
                <w:lang w:val="en-US" w:eastAsia="zh-CN"/>
              </w:rPr>
            </w:pPr>
            <w:r>
              <w:rPr>
                <w:rFonts w:eastAsia="宋体"/>
                <w:color w:val="000000"/>
                <w:lang w:val="en-US" w:eastAsia="zh-CN" w:bidi="ar"/>
              </w:rPr>
              <w:t>-0.078</w:t>
            </w:r>
          </w:p>
        </w:tc>
        <w:tc>
          <w:tcPr>
            <w:tcW w:w="79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F81BCDB">
            <w:pPr>
              <w:jc w:val="center"/>
              <w:textAlignment w:val="center"/>
              <w:rPr>
                <w:lang w:val="en-US" w:eastAsia="zh-CN"/>
              </w:rPr>
            </w:pPr>
            <w:r>
              <w:rPr>
                <w:rFonts w:eastAsia="宋体"/>
                <w:color w:val="000000"/>
                <w:lang w:val="en-US" w:eastAsia="zh-CN" w:bidi="ar"/>
              </w:rPr>
              <w:t>-0.052</w:t>
            </w:r>
          </w:p>
        </w:tc>
      </w:tr>
      <w:tr w14:paraId="2ADD9DF7">
        <w:tblPrEx>
          <w:tblCellMar>
            <w:top w:w="0" w:type="dxa"/>
            <w:left w:w="0" w:type="dxa"/>
            <w:bottom w:w="0" w:type="dxa"/>
            <w:right w:w="0" w:type="dxa"/>
          </w:tblCellMar>
        </w:tblPrEx>
        <w:trPr>
          <w:trHeight w:val="567" w:hRule="atLeast"/>
        </w:trPr>
        <w:tc>
          <w:tcPr>
            <w:tcW w:w="141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016183D">
            <w:pPr>
              <w:jc w:val="center"/>
              <w:textAlignment w:val="center"/>
              <w:rPr>
                <w:rFonts w:eastAsia="宋体"/>
                <w:lang w:val="en-US" w:eastAsia="zh-CN"/>
              </w:rPr>
            </w:pPr>
            <w:r>
              <w:rPr>
                <w:rFonts w:eastAsia="宋体"/>
                <w:color w:val="000000"/>
                <w:lang w:val="en-US" w:eastAsia="zh-CN" w:bidi="ar"/>
              </w:rPr>
              <w:t>MnO</w:t>
            </w:r>
            <w:r>
              <w:rPr>
                <w:rFonts w:eastAsia="宋体"/>
                <w:color w:val="000000"/>
                <w:vertAlign w:val="subscript"/>
                <w:lang w:val="en-US" w:eastAsia="zh-CN" w:bidi="ar"/>
              </w:rPr>
              <w:t>2</w:t>
            </w:r>
            <w:r>
              <w:rPr>
                <w:rFonts w:eastAsia="宋体"/>
                <w:color w:val="000000"/>
                <w:lang w:val="en-US" w:eastAsia="zh-CN" w:bidi="ar"/>
              </w:rPr>
              <w:t>(110)</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1AACDDCA">
            <w:pPr>
              <w:jc w:val="center"/>
              <w:textAlignment w:val="top"/>
              <w:rPr>
                <w:rFonts w:eastAsia="宋体"/>
                <w:lang w:val="en-US" w:eastAsia="zh-CN"/>
              </w:rPr>
            </w:pPr>
            <w:r>
              <w:rPr>
                <w:rFonts w:eastAsia="宋体"/>
                <w:color w:val="000000"/>
                <w:lang w:val="en-US" w:eastAsia="zh-CN" w:bidi="ar"/>
              </w:rPr>
              <w:t>0.374</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4C54B26">
            <w:pPr>
              <w:jc w:val="center"/>
              <w:textAlignment w:val="top"/>
            </w:pPr>
            <w:r>
              <w:rPr>
                <w:rFonts w:eastAsia="宋体"/>
                <w:color w:val="000000"/>
                <w:lang w:val="en-US" w:eastAsia="zh-CN" w:bidi="ar"/>
              </w:rPr>
              <w:t>-0.202</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4FE0D68F">
            <w:pPr>
              <w:jc w:val="center"/>
              <w:textAlignment w:val="top"/>
            </w:pPr>
            <w:r>
              <w:rPr>
                <w:rFonts w:eastAsia="宋体"/>
                <w:color w:val="000000"/>
                <w:lang w:val="en-US" w:eastAsia="zh-CN" w:bidi="ar"/>
              </w:rPr>
              <w:t>0.125</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F93F932">
            <w:pPr>
              <w:jc w:val="center"/>
              <w:textAlignment w:val="top"/>
            </w:pPr>
            <w:r>
              <w:rPr>
                <w:rFonts w:eastAsia="宋体"/>
                <w:color w:val="000000"/>
                <w:lang w:val="en-US" w:eastAsia="zh-CN" w:bidi="ar"/>
              </w:rPr>
              <w:t>-0.128</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ACBFDC7">
            <w:pPr>
              <w:jc w:val="center"/>
              <w:textAlignment w:val="top"/>
            </w:pPr>
            <w:r>
              <w:rPr>
                <w:rFonts w:eastAsia="宋体"/>
                <w:color w:val="000000"/>
                <w:lang w:val="en-US" w:eastAsia="zh-CN" w:bidi="ar"/>
              </w:rPr>
              <w:t>-0.071</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2ED3BCFF">
            <w:pPr>
              <w:jc w:val="center"/>
              <w:textAlignment w:val="top"/>
            </w:pPr>
            <w:r>
              <w:rPr>
                <w:rFonts w:eastAsia="宋体"/>
                <w:color w:val="000000"/>
                <w:lang w:val="en-US" w:eastAsia="zh-CN" w:bidi="ar"/>
              </w:rPr>
              <w:t>-0.298</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0C06464D">
            <w:pPr>
              <w:jc w:val="center"/>
              <w:textAlignment w:val="top"/>
              <w:rPr>
                <w:rFonts w:eastAsia="宋体"/>
                <w:lang w:val="en-US" w:eastAsia="zh-CN"/>
              </w:rPr>
            </w:pPr>
            <w:r>
              <w:rPr>
                <w:rFonts w:eastAsia="宋体"/>
                <w:color w:val="000000"/>
                <w:lang w:val="en-US" w:eastAsia="zh-CN" w:bidi="ar"/>
              </w:rPr>
              <w:t>-0.022</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7C3AC45">
            <w:pPr>
              <w:jc w:val="center"/>
              <w:textAlignment w:val="center"/>
              <w:rPr>
                <w:lang w:val="en-US" w:eastAsia="zh-CN"/>
              </w:rPr>
            </w:pPr>
            <w:r>
              <w:rPr>
                <w:rFonts w:eastAsia="宋体"/>
                <w:color w:val="000000"/>
                <w:lang w:val="en-US" w:eastAsia="zh-CN" w:bidi="ar"/>
              </w:rPr>
              <w:t>-0.138</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58B4CB07">
            <w:pPr>
              <w:jc w:val="center"/>
              <w:textAlignment w:val="center"/>
              <w:rPr>
                <w:lang w:val="en-US" w:eastAsia="zh-CN"/>
              </w:rPr>
            </w:pPr>
            <w:r>
              <w:rPr>
                <w:rFonts w:eastAsia="宋体"/>
                <w:color w:val="000000"/>
                <w:lang w:val="en-US" w:eastAsia="zh-CN" w:bidi="ar"/>
              </w:rPr>
              <w:t>-0.087</w:t>
            </w:r>
          </w:p>
        </w:tc>
      </w:tr>
      <w:tr w14:paraId="6AE8AE1A">
        <w:tblPrEx>
          <w:tblCellMar>
            <w:top w:w="0" w:type="dxa"/>
            <w:left w:w="0" w:type="dxa"/>
            <w:bottom w:w="0" w:type="dxa"/>
            <w:right w:w="0" w:type="dxa"/>
          </w:tblCellMar>
        </w:tblPrEx>
        <w:trPr>
          <w:trHeight w:val="567" w:hRule="atLeast"/>
        </w:trPr>
        <w:tc>
          <w:tcPr>
            <w:tcW w:w="141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1301DF14">
            <w:pPr>
              <w:jc w:val="center"/>
              <w:textAlignment w:val="center"/>
              <w:rPr>
                <w:rFonts w:eastAsia="宋体"/>
                <w:lang w:val="en-US" w:eastAsia="zh-CN"/>
              </w:rPr>
            </w:pPr>
            <w:r>
              <w:rPr>
                <w:rFonts w:eastAsia="宋体"/>
                <w:color w:val="000000"/>
                <w:lang w:val="en-US" w:eastAsia="zh-CN" w:bidi="ar"/>
              </w:rPr>
              <w:t>Fe</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(110)</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49D7CDA5">
            <w:pPr>
              <w:jc w:val="center"/>
              <w:textAlignment w:val="top"/>
              <w:rPr>
                <w:rFonts w:eastAsia="宋体"/>
                <w:lang w:val="en-US" w:eastAsia="zh-CN"/>
              </w:rPr>
            </w:pPr>
            <w:r>
              <w:rPr>
                <w:rFonts w:eastAsia="宋体"/>
                <w:color w:val="000000"/>
                <w:lang w:val="en-US" w:eastAsia="zh-CN" w:bidi="ar"/>
              </w:rPr>
              <w:t>0.391</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6F90270">
            <w:pPr>
              <w:jc w:val="center"/>
              <w:textAlignment w:val="top"/>
            </w:pPr>
            <w:r>
              <w:rPr>
                <w:rFonts w:eastAsia="宋体"/>
                <w:color w:val="000000"/>
                <w:lang w:val="en-US" w:eastAsia="zh-CN" w:bidi="ar"/>
              </w:rPr>
              <w:t>-0.163</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49DF782D">
            <w:pPr>
              <w:jc w:val="center"/>
              <w:textAlignment w:val="top"/>
            </w:pPr>
            <w:r>
              <w:rPr>
                <w:rFonts w:eastAsia="宋体"/>
                <w:color w:val="000000"/>
                <w:lang w:val="en-US" w:eastAsia="zh-CN" w:bidi="ar"/>
              </w:rPr>
              <w:t>0.101</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1D1228FF">
            <w:pPr>
              <w:jc w:val="center"/>
              <w:textAlignment w:val="top"/>
            </w:pPr>
            <w:r>
              <w:rPr>
                <w:rFonts w:eastAsia="宋体"/>
                <w:color w:val="000000"/>
                <w:lang w:val="en-US" w:eastAsia="zh-CN" w:bidi="ar"/>
              </w:rPr>
              <w:t>-0.085</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5CBB7F86">
            <w:pPr>
              <w:jc w:val="center"/>
              <w:textAlignment w:val="top"/>
            </w:pPr>
            <w:r>
              <w:rPr>
                <w:rFonts w:eastAsia="宋体"/>
                <w:color w:val="000000"/>
                <w:lang w:val="en-US" w:eastAsia="zh-CN" w:bidi="ar"/>
              </w:rPr>
              <w:t>-0.034</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20181D0F">
            <w:pPr>
              <w:jc w:val="center"/>
              <w:textAlignment w:val="top"/>
            </w:pPr>
            <w:r>
              <w:rPr>
                <w:rFonts w:eastAsia="宋体"/>
                <w:color w:val="000000"/>
                <w:lang w:val="en-US" w:eastAsia="zh-CN" w:bidi="ar"/>
              </w:rPr>
              <w:t>-0.197</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581F9912">
            <w:pPr>
              <w:jc w:val="center"/>
              <w:textAlignment w:val="top"/>
              <w:rPr>
                <w:rFonts w:eastAsia="宋体"/>
                <w:lang w:val="en-US" w:eastAsia="zh-CN"/>
              </w:rPr>
            </w:pPr>
            <w:r>
              <w:rPr>
                <w:rFonts w:eastAsia="宋体"/>
                <w:color w:val="000000"/>
                <w:lang w:val="en-US" w:eastAsia="zh-CN" w:bidi="ar"/>
              </w:rPr>
              <w:t>-0.117</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4F403276">
            <w:pPr>
              <w:jc w:val="center"/>
              <w:textAlignment w:val="center"/>
              <w:rPr>
                <w:lang w:val="en-US" w:eastAsia="zh-CN"/>
              </w:rPr>
            </w:pPr>
            <w:r>
              <w:rPr>
                <w:rFonts w:eastAsia="宋体"/>
                <w:color w:val="000000"/>
                <w:lang w:val="en-US" w:eastAsia="zh-CN" w:bidi="ar"/>
              </w:rPr>
              <w:t>-0.069</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CDCBA6C">
            <w:pPr>
              <w:jc w:val="center"/>
              <w:textAlignment w:val="center"/>
              <w:rPr>
                <w:lang w:val="en-US" w:eastAsia="zh-CN"/>
              </w:rPr>
            </w:pPr>
            <w:r>
              <w:rPr>
                <w:rFonts w:eastAsia="宋体"/>
                <w:color w:val="000000"/>
                <w:lang w:val="en-US" w:eastAsia="zh-CN" w:bidi="ar"/>
              </w:rPr>
              <w:t>-0.029</w:t>
            </w:r>
          </w:p>
        </w:tc>
      </w:tr>
      <w:tr w14:paraId="64725CF5">
        <w:tblPrEx>
          <w:tblCellMar>
            <w:top w:w="0" w:type="dxa"/>
            <w:left w:w="0" w:type="dxa"/>
            <w:bottom w:w="0" w:type="dxa"/>
            <w:right w:w="0" w:type="dxa"/>
          </w:tblCellMar>
        </w:tblPrEx>
        <w:trPr>
          <w:trHeight w:val="567" w:hRule="atLeast"/>
        </w:trPr>
        <w:tc>
          <w:tcPr>
            <w:tcW w:w="1411"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B6C18CC">
            <w:pPr>
              <w:jc w:val="center"/>
              <w:textAlignment w:val="center"/>
              <w:rPr>
                <w:rFonts w:eastAsia="宋体"/>
                <w:lang w:val="en-US" w:eastAsia="zh-CN"/>
              </w:rPr>
            </w:pPr>
            <w:r>
              <w:rPr>
                <w:rFonts w:eastAsia="宋体"/>
                <w:color w:val="000000"/>
                <w:lang w:val="en-US" w:eastAsia="zh-CN" w:bidi="ar"/>
              </w:rPr>
              <w:t>Co</w:t>
            </w:r>
            <w:r>
              <w:rPr>
                <w:rFonts w:eastAsia="宋体"/>
                <w:color w:val="000000"/>
                <w:vertAlign w:val="subscript"/>
                <w:lang w:val="en-US" w:eastAsia="zh-CN" w:bidi="ar"/>
              </w:rPr>
              <w:t>3</w:t>
            </w:r>
            <w:r>
              <w:rPr>
                <w:rFonts w:eastAsia="宋体"/>
                <w:color w:val="000000"/>
                <w:lang w:val="en-US" w:eastAsia="zh-CN" w:bidi="ar"/>
              </w:rPr>
              <w:t>O</w:t>
            </w:r>
            <w:r>
              <w:rPr>
                <w:rFonts w:eastAsia="宋体"/>
                <w:color w:val="000000"/>
                <w:vertAlign w:val="subscript"/>
                <w:lang w:val="en-US" w:eastAsia="zh-CN" w:bidi="ar"/>
              </w:rPr>
              <w:t>4</w:t>
            </w:r>
            <w:r>
              <w:rPr>
                <w:rFonts w:eastAsia="宋体"/>
                <w:color w:val="000000"/>
                <w:lang w:val="en-US" w:eastAsia="zh-CN" w:bidi="ar"/>
              </w:rPr>
              <w:t>(100)</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D0045F6">
            <w:pPr>
              <w:jc w:val="center"/>
              <w:textAlignment w:val="top"/>
              <w:rPr>
                <w:rFonts w:eastAsia="宋体"/>
                <w:lang w:val="en-US" w:eastAsia="zh-CN"/>
              </w:rPr>
            </w:pPr>
            <w:r>
              <w:rPr>
                <w:rFonts w:eastAsia="宋体"/>
                <w:color w:val="000000"/>
                <w:lang w:val="en-US" w:eastAsia="zh-CN" w:bidi="ar"/>
              </w:rPr>
              <w:t>0.360</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0E88F850">
            <w:pPr>
              <w:jc w:val="center"/>
              <w:textAlignment w:val="top"/>
            </w:pPr>
            <w:r>
              <w:rPr>
                <w:rFonts w:eastAsia="宋体"/>
                <w:color w:val="000000"/>
                <w:lang w:val="en-US" w:eastAsia="zh-CN" w:bidi="ar"/>
              </w:rPr>
              <w:t>-0.148</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37AAD7F9">
            <w:pPr>
              <w:jc w:val="center"/>
              <w:textAlignment w:val="top"/>
            </w:pPr>
            <w:r>
              <w:rPr>
                <w:rFonts w:eastAsia="宋体"/>
                <w:color w:val="000000"/>
                <w:lang w:val="en-US" w:eastAsia="zh-CN" w:bidi="ar"/>
              </w:rPr>
              <w:t>0.108</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302C4D2A">
            <w:pPr>
              <w:jc w:val="center"/>
              <w:textAlignment w:val="top"/>
            </w:pPr>
            <w:r>
              <w:rPr>
                <w:rFonts w:eastAsia="宋体"/>
                <w:color w:val="000000"/>
                <w:lang w:val="en-US" w:eastAsia="zh-CN" w:bidi="ar"/>
              </w:rPr>
              <w:t>-0.103</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2E9918B4">
            <w:pPr>
              <w:jc w:val="center"/>
              <w:textAlignment w:val="top"/>
            </w:pPr>
            <w:r>
              <w:rPr>
                <w:rFonts w:eastAsia="宋体"/>
                <w:color w:val="000000"/>
                <w:lang w:val="en-US" w:eastAsia="zh-CN" w:bidi="ar"/>
              </w:rPr>
              <w:t>-0.062</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42558011">
            <w:pPr>
              <w:jc w:val="center"/>
              <w:textAlignment w:val="top"/>
            </w:pPr>
            <w:r>
              <w:rPr>
                <w:rFonts w:eastAsia="宋体"/>
                <w:color w:val="000000"/>
                <w:lang w:val="en-US" w:eastAsia="zh-CN" w:bidi="ar"/>
              </w:rPr>
              <w:t>-0.198</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51EDB60">
            <w:pPr>
              <w:jc w:val="center"/>
              <w:textAlignment w:val="top"/>
              <w:rPr>
                <w:rFonts w:eastAsia="宋体"/>
                <w:lang w:val="en-US" w:eastAsia="zh-CN"/>
              </w:rPr>
            </w:pPr>
            <w:r>
              <w:rPr>
                <w:rFonts w:eastAsia="宋体"/>
                <w:color w:val="000000"/>
                <w:lang w:val="en-US" w:eastAsia="zh-CN" w:bidi="ar"/>
              </w:rPr>
              <w:t>-0.067</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BD2CB7D">
            <w:pPr>
              <w:jc w:val="center"/>
              <w:textAlignment w:val="center"/>
              <w:rPr>
                <w:lang w:val="en-US" w:eastAsia="zh-CN"/>
              </w:rPr>
            </w:pPr>
            <w:r>
              <w:rPr>
                <w:rFonts w:eastAsia="宋体"/>
                <w:color w:val="000000"/>
                <w:lang w:val="en-US" w:eastAsia="zh-CN" w:bidi="ar"/>
              </w:rPr>
              <w:t>-0.051</w:t>
            </w:r>
          </w:p>
        </w:tc>
        <w:tc>
          <w:tcPr>
            <w:tcW w:w="79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10D55D8B">
            <w:pPr>
              <w:jc w:val="center"/>
              <w:textAlignment w:val="center"/>
              <w:rPr>
                <w:lang w:val="en-US" w:eastAsia="zh-CN"/>
              </w:rPr>
            </w:pPr>
            <w:r>
              <w:rPr>
                <w:rFonts w:eastAsia="宋体"/>
                <w:color w:val="000000"/>
                <w:lang w:val="en-US" w:eastAsia="zh-CN" w:bidi="ar"/>
              </w:rPr>
              <w:t>-0.034</w:t>
            </w:r>
          </w:p>
        </w:tc>
      </w:tr>
      <w:tr w14:paraId="6890451A">
        <w:tblPrEx>
          <w:tblCellMar>
            <w:top w:w="0" w:type="dxa"/>
            <w:left w:w="0" w:type="dxa"/>
            <w:bottom w:w="0" w:type="dxa"/>
            <w:right w:w="0" w:type="dxa"/>
          </w:tblCellMar>
        </w:tblPrEx>
        <w:trPr>
          <w:trHeight w:val="567" w:hRule="atLeast"/>
        </w:trPr>
        <w:tc>
          <w:tcPr>
            <w:tcW w:w="141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12651D71">
            <w:pPr>
              <w:jc w:val="center"/>
              <w:textAlignment w:val="center"/>
              <w:rPr>
                <w:rFonts w:eastAsia="宋体"/>
                <w:lang w:val="en-US" w:eastAsia="zh-CN"/>
              </w:rPr>
            </w:pPr>
            <w:r>
              <w:rPr>
                <w:rFonts w:eastAsia="宋体"/>
                <w:color w:val="000000"/>
                <w:lang w:val="en-US" w:eastAsia="zh-CN" w:bidi="ar"/>
              </w:rPr>
              <w:t>CuO(111)</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4C2723E2">
            <w:pPr>
              <w:jc w:val="center"/>
              <w:textAlignment w:val="top"/>
              <w:rPr>
                <w:rFonts w:eastAsia="宋体"/>
                <w:lang w:val="en-US" w:eastAsia="zh-CN"/>
              </w:rPr>
            </w:pPr>
            <w:r>
              <w:rPr>
                <w:rFonts w:eastAsia="宋体"/>
                <w:color w:val="000000"/>
                <w:lang w:val="en-US" w:eastAsia="zh-CN" w:bidi="ar"/>
              </w:rPr>
              <w:t>0.365</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149878E9">
            <w:pPr>
              <w:jc w:val="center"/>
              <w:textAlignment w:val="top"/>
            </w:pPr>
            <w:r>
              <w:rPr>
                <w:rFonts w:eastAsia="宋体"/>
                <w:color w:val="000000"/>
                <w:lang w:val="en-US" w:eastAsia="zh-CN" w:bidi="ar"/>
              </w:rPr>
              <w:t>-0.138</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38633406">
            <w:pPr>
              <w:jc w:val="center"/>
              <w:textAlignment w:val="top"/>
            </w:pPr>
            <w:r>
              <w:rPr>
                <w:rFonts w:eastAsia="宋体"/>
                <w:color w:val="000000"/>
                <w:lang w:val="en-US" w:eastAsia="zh-CN" w:bidi="ar"/>
              </w:rPr>
              <w:t>0.079</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50CF988E">
            <w:pPr>
              <w:jc w:val="center"/>
              <w:textAlignment w:val="top"/>
            </w:pPr>
            <w:r>
              <w:rPr>
                <w:rFonts w:eastAsia="宋体"/>
                <w:color w:val="000000"/>
                <w:lang w:val="en-US" w:eastAsia="zh-CN" w:bidi="ar"/>
              </w:rPr>
              <w:t>-0.117</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471C5946">
            <w:pPr>
              <w:jc w:val="center"/>
              <w:textAlignment w:val="top"/>
            </w:pPr>
            <w:r>
              <w:rPr>
                <w:rFonts w:eastAsia="宋体"/>
                <w:color w:val="000000"/>
                <w:lang w:val="en-US" w:eastAsia="zh-CN" w:bidi="ar"/>
              </w:rPr>
              <w:t>-0.079</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2599BC88">
            <w:pPr>
              <w:jc w:val="center"/>
              <w:textAlignment w:val="top"/>
            </w:pPr>
            <w:r>
              <w:rPr>
                <w:rFonts w:eastAsia="宋体"/>
                <w:color w:val="000000"/>
                <w:lang w:val="en-US" w:eastAsia="zh-CN" w:bidi="ar"/>
              </w:rPr>
              <w:t>-0.205</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15E268AD">
            <w:pPr>
              <w:jc w:val="center"/>
              <w:textAlignment w:val="top"/>
              <w:rPr>
                <w:rFonts w:eastAsia="宋体"/>
                <w:lang w:val="en-US" w:eastAsia="zh-CN"/>
              </w:rPr>
            </w:pPr>
            <w:r>
              <w:rPr>
                <w:rFonts w:eastAsia="宋体"/>
                <w:color w:val="000000"/>
                <w:lang w:val="en-US" w:eastAsia="zh-CN" w:bidi="ar"/>
              </w:rPr>
              <w:t>-0.063</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29D68253">
            <w:pPr>
              <w:jc w:val="center"/>
              <w:textAlignment w:val="center"/>
              <w:rPr>
                <w:lang w:val="en-US" w:eastAsia="zh-CN"/>
              </w:rPr>
            </w:pPr>
            <w:r>
              <w:rPr>
                <w:rFonts w:eastAsia="宋体"/>
                <w:color w:val="000000"/>
                <w:lang w:val="en-US" w:eastAsia="zh-CN" w:bidi="ar"/>
              </w:rPr>
              <w:t>-0.092</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25527CF3">
            <w:pPr>
              <w:jc w:val="center"/>
              <w:textAlignment w:val="center"/>
              <w:rPr>
                <w:lang w:val="en-US" w:eastAsia="zh-CN"/>
              </w:rPr>
            </w:pPr>
            <w:r>
              <w:rPr>
                <w:rFonts w:eastAsia="宋体"/>
                <w:color w:val="000000"/>
                <w:lang w:val="en-US" w:eastAsia="zh-CN" w:bidi="ar"/>
              </w:rPr>
              <w:t>-0.068</w:t>
            </w:r>
          </w:p>
        </w:tc>
      </w:tr>
      <w:tr w14:paraId="33D886CB">
        <w:tblPrEx>
          <w:tblCellMar>
            <w:top w:w="0" w:type="dxa"/>
            <w:left w:w="0" w:type="dxa"/>
            <w:bottom w:w="0" w:type="dxa"/>
            <w:right w:w="0" w:type="dxa"/>
          </w:tblCellMar>
        </w:tblPrEx>
        <w:trPr>
          <w:trHeight w:val="567" w:hRule="atLeast"/>
        </w:trPr>
        <w:tc>
          <w:tcPr>
            <w:tcW w:w="141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01B7D396">
            <w:pPr>
              <w:jc w:val="center"/>
              <w:textAlignment w:val="center"/>
              <w:rPr>
                <w:rFonts w:eastAsia="宋体"/>
                <w:color w:val="000000"/>
                <w:lang w:val="en-US" w:eastAsia="zh-CN" w:bidi="ar"/>
              </w:rPr>
            </w:pPr>
            <w:r>
              <w:rPr>
                <w:rFonts w:eastAsia="宋体"/>
                <w:color w:val="000000"/>
                <w:lang w:val="en-US" w:eastAsia="zh-CN" w:bidi="ar"/>
              </w:rPr>
              <w:t>ZnO(100)</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043CCC81">
            <w:pPr>
              <w:jc w:val="center"/>
              <w:textAlignment w:val="top"/>
              <w:rPr>
                <w:rFonts w:eastAsia="宋体"/>
                <w:lang w:val="en-US" w:eastAsia="zh-CN"/>
              </w:rPr>
            </w:pPr>
            <w:r>
              <w:rPr>
                <w:rFonts w:eastAsia="宋体"/>
                <w:color w:val="000000"/>
                <w:lang w:val="en-US" w:eastAsia="zh-CN" w:bidi="ar"/>
              </w:rPr>
              <w:t>0.416</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2B7E2E62">
            <w:pPr>
              <w:jc w:val="center"/>
              <w:textAlignment w:val="top"/>
            </w:pPr>
            <w:r>
              <w:rPr>
                <w:rFonts w:eastAsia="宋体"/>
                <w:color w:val="000000"/>
                <w:lang w:val="en-US" w:eastAsia="zh-CN" w:bidi="ar"/>
              </w:rPr>
              <w:t>-0.198</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22C634F2">
            <w:pPr>
              <w:jc w:val="center"/>
              <w:textAlignment w:val="top"/>
            </w:pPr>
            <w:r>
              <w:rPr>
                <w:rFonts w:eastAsia="宋体"/>
                <w:color w:val="000000"/>
                <w:lang w:val="en-US" w:eastAsia="zh-CN" w:bidi="ar"/>
              </w:rPr>
              <w:t>0.134</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28E9D9DB">
            <w:pPr>
              <w:jc w:val="center"/>
              <w:textAlignment w:val="top"/>
            </w:pPr>
            <w:r>
              <w:rPr>
                <w:rFonts w:eastAsia="宋体"/>
                <w:color w:val="000000"/>
                <w:lang w:val="en-US" w:eastAsia="zh-CN" w:bidi="ar"/>
              </w:rPr>
              <w:t>-0.058</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2E576FA7">
            <w:pPr>
              <w:jc w:val="center"/>
              <w:textAlignment w:val="top"/>
            </w:pPr>
            <w:r>
              <w:rPr>
                <w:rFonts w:eastAsia="宋体"/>
                <w:color w:val="000000"/>
                <w:lang w:val="en-US" w:eastAsia="zh-CN" w:bidi="ar"/>
              </w:rPr>
              <w:t>-0.099</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6B6327A1">
            <w:pPr>
              <w:jc w:val="center"/>
              <w:textAlignment w:val="top"/>
            </w:pPr>
            <w:r>
              <w:rPr>
                <w:rFonts w:eastAsia="宋体"/>
                <w:color w:val="000000"/>
                <w:lang w:val="en-US" w:eastAsia="zh-CN" w:bidi="ar"/>
              </w:rPr>
              <w:t>-0.234</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55F43865">
            <w:pPr>
              <w:jc w:val="center"/>
              <w:textAlignment w:val="top"/>
              <w:rPr>
                <w:rFonts w:eastAsia="宋体"/>
                <w:lang w:val="en-US" w:eastAsia="zh-CN"/>
              </w:rPr>
            </w:pPr>
            <w:r>
              <w:rPr>
                <w:rFonts w:eastAsia="宋体"/>
                <w:color w:val="000000"/>
                <w:lang w:val="en-US" w:eastAsia="zh-CN" w:bidi="ar"/>
              </w:rPr>
              <w:t>-0.061</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15246850">
            <w:pPr>
              <w:jc w:val="center"/>
              <w:textAlignment w:val="center"/>
              <w:rPr>
                <w:lang w:val="en-US" w:eastAsia="zh-CN"/>
              </w:rPr>
            </w:pPr>
            <w:r>
              <w:rPr>
                <w:rFonts w:eastAsia="宋体"/>
                <w:color w:val="000000"/>
                <w:lang w:val="en-US" w:eastAsia="zh-CN" w:bidi="ar"/>
              </w:rPr>
              <w:t>-0.031</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30C294F0">
            <w:pPr>
              <w:jc w:val="center"/>
              <w:textAlignment w:val="center"/>
              <w:rPr>
                <w:lang w:val="en-US" w:eastAsia="zh-CN"/>
              </w:rPr>
            </w:pPr>
            <w:r>
              <w:rPr>
                <w:rFonts w:eastAsia="宋体"/>
                <w:color w:val="000000"/>
                <w:lang w:val="en-US" w:eastAsia="zh-CN" w:bidi="ar"/>
              </w:rPr>
              <w:t>-0.034</w:t>
            </w:r>
          </w:p>
        </w:tc>
      </w:tr>
      <w:tr w14:paraId="2ADF77BE">
        <w:tblPrEx>
          <w:tblCellMar>
            <w:top w:w="0" w:type="dxa"/>
            <w:left w:w="0" w:type="dxa"/>
            <w:bottom w:w="0" w:type="dxa"/>
            <w:right w:w="0" w:type="dxa"/>
          </w:tblCellMar>
        </w:tblPrEx>
        <w:trPr>
          <w:trHeight w:val="567" w:hRule="atLeast"/>
        </w:trPr>
        <w:tc>
          <w:tcPr>
            <w:tcW w:w="1411"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14B7D7CA">
            <w:pPr>
              <w:jc w:val="center"/>
              <w:textAlignment w:val="center"/>
              <w:rPr>
                <w:rFonts w:eastAsia="宋体"/>
                <w:color w:val="000000"/>
                <w:lang w:val="en-US" w:eastAsia="zh-CN" w:bidi="ar"/>
              </w:rPr>
            </w:pPr>
            <w:r>
              <w:rPr>
                <w:rFonts w:eastAsia="宋体"/>
                <w:color w:val="000000"/>
                <w:lang w:val="en-US" w:eastAsia="zh-CN" w:bidi="ar"/>
              </w:rPr>
              <w:t>Al</w:t>
            </w:r>
            <w:r>
              <w:rPr>
                <w:rFonts w:eastAsia="宋体"/>
                <w:color w:val="000000"/>
                <w:vertAlign w:val="subscript"/>
                <w:lang w:val="en-US" w:eastAsia="zh-CN" w:bidi="ar"/>
              </w:rPr>
              <w:t>2</w:t>
            </w:r>
            <w:r>
              <w:rPr>
                <w:rFonts w:eastAsia="宋体"/>
                <w:color w:val="000000"/>
                <w:lang w:val="en-US" w:eastAsia="zh-CN" w:bidi="ar"/>
              </w:rPr>
              <w:t>O</w:t>
            </w:r>
            <w:r>
              <w:rPr>
                <w:rFonts w:eastAsia="宋体"/>
                <w:color w:val="000000"/>
                <w:vertAlign w:val="subscript"/>
                <w:lang w:val="en-US" w:eastAsia="zh-CN" w:bidi="ar"/>
              </w:rPr>
              <w:t>3</w:t>
            </w:r>
            <w:r>
              <w:rPr>
                <w:rFonts w:eastAsia="宋体"/>
                <w:color w:val="000000"/>
                <w:lang w:val="en-US" w:eastAsia="zh-CN" w:bidi="ar"/>
              </w:rPr>
              <w:t>(110)</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6BDE2324">
            <w:pPr>
              <w:jc w:val="center"/>
              <w:textAlignment w:val="top"/>
              <w:rPr>
                <w:rFonts w:eastAsia="宋体"/>
                <w:lang w:val="en-US" w:eastAsia="zh-CN"/>
              </w:rPr>
            </w:pPr>
            <w:r>
              <w:rPr>
                <w:rFonts w:eastAsia="宋体"/>
                <w:color w:val="000000"/>
                <w:lang w:val="en-US" w:eastAsia="zh-CN" w:bidi="ar"/>
              </w:rPr>
              <w:t>0.376</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43F71636">
            <w:pPr>
              <w:jc w:val="center"/>
              <w:textAlignment w:val="top"/>
            </w:pPr>
            <w:r>
              <w:rPr>
                <w:rFonts w:eastAsia="宋体"/>
                <w:color w:val="000000"/>
                <w:lang w:val="en-US" w:eastAsia="zh-CN" w:bidi="ar"/>
              </w:rPr>
              <w:t>-0.178</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791BF273">
            <w:pPr>
              <w:jc w:val="center"/>
              <w:textAlignment w:val="top"/>
            </w:pPr>
            <w:r>
              <w:rPr>
                <w:rFonts w:eastAsia="宋体"/>
                <w:color w:val="000000"/>
                <w:lang w:val="en-US" w:eastAsia="zh-CN" w:bidi="ar"/>
              </w:rPr>
              <w:t>0.076</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40312801">
            <w:pPr>
              <w:jc w:val="center"/>
              <w:textAlignment w:val="top"/>
            </w:pPr>
            <w:r>
              <w:rPr>
                <w:rFonts w:eastAsia="宋体"/>
                <w:color w:val="000000"/>
                <w:lang w:val="en-US" w:eastAsia="zh-CN" w:bidi="ar"/>
              </w:rPr>
              <w:t>-0.120</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38D87C84">
            <w:pPr>
              <w:jc w:val="center"/>
              <w:textAlignment w:val="top"/>
            </w:pPr>
            <w:r>
              <w:rPr>
                <w:rFonts w:eastAsia="宋体"/>
                <w:color w:val="000000"/>
                <w:lang w:val="en-US" w:eastAsia="zh-CN" w:bidi="ar"/>
              </w:rPr>
              <w:t>-0.041</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642D98BC">
            <w:pPr>
              <w:jc w:val="center"/>
              <w:textAlignment w:val="top"/>
            </w:pPr>
            <w:r>
              <w:rPr>
                <w:rFonts w:eastAsia="宋体"/>
                <w:color w:val="000000"/>
                <w:lang w:val="en-US" w:eastAsia="zh-CN" w:bidi="ar"/>
              </w:rPr>
              <w:t>-0.203</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44495AC2">
            <w:pPr>
              <w:jc w:val="center"/>
              <w:textAlignment w:val="top"/>
              <w:rPr>
                <w:rFonts w:eastAsia="宋体"/>
                <w:lang w:val="en-US" w:eastAsia="zh-CN"/>
              </w:rPr>
            </w:pPr>
            <w:r>
              <w:rPr>
                <w:rFonts w:eastAsia="宋体"/>
                <w:color w:val="000000"/>
                <w:lang w:val="en-US" w:eastAsia="zh-CN" w:bidi="ar"/>
              </w:rPr>
              <w:t>-0.130</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4D2BA4FC">
            <w:pPr>
              <w:jc w:val="center"/>
              <w:textAlignment w:val="center"/>
              <w:rPr>
                <w:lang w:val="en-US" w:eastAsia="zh-CN"/>
              </w:rPr>
            </w:pPr>
            <w:r>
              <w:rPr>
                <w:rFonts w:eastAsia="宋体"/>
                <w:color w:val="000000"/>
                <w:lang w:val="en-US" w:eastAsia="zh-CN" w:bidi="ar"/>
              </w:rPr>
              <w:t>-0.079</w:t>
            </w:r>
          </w:p>
        </w:tc>
        <w:tc>
          <w:tcPr>
            <w:tcW w:w="794" w:type="dxa"/>
            <w:tcBorders>
              <w:top w:val="single" w:color="FFFFFF" w:sz="4" w:space="0"/>
              <w:left w:val="single" w:color="FFFFFF" w:sz="4" w:space="0"/>
              <w:bottom w:val="single" w:color="FFFFFF" w:sz="4" w:space="0"/>
              <w:right w:val="single" w:color="FFFFFF" w:sz="4" w:space="0"/>
            </w:tcBorders>
            <w:tcMar>
              <w:top w:w="41" w:type="dxa"/>
              <w:left w:w="83" w:type="dxa"/>
              <w:bottom w:w="41" w:type="dxa"/>
              <w:right w:w="83" w:type="dxa"/>
            </w:tcMar>
            <w:vAlign w:val="center"/>
          </w:tcPr>
          <w:p w14:paraId="1E652F97">
            <w:pPr>
              <w:jc w:val="center"/>
              <w:textAlignment w:val="center"/>
              <w:rPr>
                <w:lang w:val="en-US" w:eastAsia="zh-CN"/>
              </w:rPr>
            </w:pPr>
            <w:r>
              <w:rPr>
                <w:rFonts w:eastAsia="宋体"/>
                <w:color w:val="000000"/>
                <w:lang w:val="en-US" w:eastAsia="zh-CN" w:bidi="ar"/>
              </w:rPr>
              <w:t>-0.058</w:t>
            </w:r>
          </w:p>
        </w:tc>
      </w:tr>
      <w:tr w14:paraId="78A2F1FC">
        <w:tblPrEx>
          <w:tblCellMar>
            <w:top w:w="0" w:type="dxa"/>
            <w:left w:w="0" w:type="dxa"/>
            <w:bottom w:w="0" w:type="dxa"/>
            <w:right w:w="0" w:type="dxa"/>
          </w:tblCellMar>
        </w:tblPrEx>
        <w:trPr>
          <w:trHeight w:val="567" w:hRule="atLeast"/>
        </w:trPr>
        <w:tc>
          <w:tcPr>
            <w:tcW w:w="1411"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5A017D3A">
            <w:pPr>
              <w:jc w:val="center"/>
              <w:textAlignment w:val="center"/>
              <w:rPr>
                <w:rFonts w:eastAsia="宋体"/>
                <w:color w:val="000000"/>
                <w:lang w:val="en-US" w:eastAsia="zh-CN" w:bidi="ar"/>
              </w:rPr>
            </w:pPr>
            <w:r>
              <w:rPr>
                <w:rFonts w:eastAsia="宋体"/>
                <w:color w:val="000000"/>
                <w:lang w:val="en-US" w:eastAsia="zh-CN" w:bidi="ar"/>
              </w:rPr>
              <w:t>CeO</w:t>
            </w:r>
            <w:r>
              <w:rPr>
                <w:rFonts w:eastAsia="宋体"/>
                <w:color w:val="000000"/>
                <w:vertAlign w:val="subscript"/>
                <w:lang w:val="en-US" w:eastAsia="zh-CN" w:bidi="ar"/>
              </w:rPr>
              <w:t>2</w:t>
            </w:r>
            <w:r>
              <w:rPr>
                <w:rFonts w:eastAsia="宋体"/>
                <w:color w:val="000000"/>
                <w:lang w:val="en-US" w:eastAsia="zh-CN" w:bidi="ar"/>
              </w:rPr>
              <w:t>(111)</w:t>
            </w:r>
          </w:p>
        </w:tc>
        <w:tc>
          <w:tcPr>
            <w:tcW w:w="79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062E05AC">
            <w:pPr>
              <w:jc w:val="center"/>
              <w:textAlignment w:val="top"/>
              <w:rPr>
                <w:rFonts w:eastAsia="宋体"/>
                <w:lang w:val="en-US" w:eastAsia="zh-CN"/>
              </w:rPr>
            </w:pPr>
            <w:r>
              <w:rPr>
                <w:rFonts w:eastAsia="宋体"/>
                <w:color w:val="000000"/>
                <w:lang w:val="en-US" w:eastAsia="zh-CN" w:bidi="ar"/>
              </w:rPr>
              <w:t>0.442</w:t>
            </w:r>
          </w:p>
        </w:tc>
        <w:tc>
          <w:tcPr>
            <w:tcW w:w="79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2E9C44AB">
            <w:pPr>
              <w:jc w:val="center"/>
              <w:textAlignment w:val="top"/>
            </w:pPr>
            <w:r>
              <w:rPr>
                <w:rFonts w:eastAsia="宋体"/>
                <w:color w:val="000000"/>
                <w:lang w:val="en-US" w:eastAsia="zh-CN" w:bidi="ar"/>
              </w:rPr>
              <w:t>-0.135</w:t>
            </w:r>
          </w:p>
        </w:tc>
        <w:tc>
          <w:tcPr>
            <w:tcW w:w="79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3C031BE7">
            <w:pPr>
              <w:jc w:val="center"/>
              <w:textAlignment w:val="top"/>
            </w:pPr>
            <w:r>
              <w:rPr>
                <w:rFonts w:eastAsia="宋体"/>
                <w:color w:val="000000"/>
                <w:lang w:val="en-US" w:eastAsia="zh-CN" w:bidi="ar"/>
              </w:rPr>
              <w:t>0.153</w:t>
            </w:r>
          </w:p>
        </w:tc>
        <w:tc>
          <w:tcPr>
            <w:tcW w:w="79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5E524734">
            <w:pPr>
              <w:jc w:val="center"/>
              <w:textAlignment w:val="top"/>
            </w:pPr>
            <w:r>
              <w:rPr>
                <w:rFonts w:eastAsia="宋体"/>
                <w:color w:val="000000"/>
                <w:lang w:val="en-US" w:eastAsia="zh-CN" w:bidi="ar"/>
              </w:rPr>
              <w:t>-0.106</w:t>
            </w:r>
          </w:p>
        </w:tc>
        <w:tc>
          <w:tcPr>
            <w:tcW w:w="79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15829160">
            <w:pPr>
              <w:jc w:val="center"/>
              <w:textAlignment w:val="top"/>
            </w:pPr>
            <w:r>
              <w:rPr>
                <w:rFonts w:eastAsia="宋体"/>
                <w:color w:val="000000"/>
                <w:lang w:val="en-US" w:eastAsia="zh-CN" w:bidi="ar"/>
              </w:rPr>
              <w:t>-0.035</w:t>
            </w:r>
          </w:p>
        </w:tc>
        <w:tc>
          <w:tcPr>
            <w:tcW w:w="79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4D0FD08A">
            <w:pPr>
              <w:jc w:val="center"/>
              <w:textAlignment w:val="top"/>
            </w:pPr>
            <w:r>
              <w:rPr>
                <w:rFonts w:eastAsia="宋体"/>
                <w:color w:val="000000"/>
                <w:lang w:val="en-US" w:eastAsia="zh-CN" w:bidi="ar"/>
              </w:rPr>
              <w:t>-0.187</w:t>
            </w:r>
          </w:p>
        </w:tc>
        <w:tc>
          <w:tcPr>
            <w:tcW w:w="79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72C00E9A">
            <w:pPr>
              <w:jc w:val="center"/>
              <w:textAlignment w:val="top"/>
              <w:rPr>
                <w:rFonts w:eastAsia="宋体"/>
                <w:lang w:val="en-US" w:eastAsia="zh-CN"/>
              </w:rPr>
            </w:pPr>
            <w:r>
              <w:rPr>
                <w:rFonts w:eastAsia="宋体"/>
                <w:color w:val="000000"/>
                <w:lang w:val="en-US" w:eastAsia="zh-CN" w:bidi="ar"/>
              </w:rPr>
              <w:t>-0.039</w:t>
            </w:r>
          </w:p>
        </w:tc>
        <w:tc>
          <w:tcPr>
            <w:tcW w:w="79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4CFD2D4B">
            <w:pPr>
              <w:jc w:val="center"/>
              <w:textAlignment w:val="center"/>
              <w:rPr>
                <w:lang w:val="en-US" w:eastAsia="zh-CN"/>
              </w:rPr>
            </w:pPr>
            <w:r>
              <w:rPr>
                <w:rFonts w:eastAsia="宋体"/>
                <w:color w:val="000000"/>
                <w:lang w:val="en-US" w:eastAsia="zh-CN" w:bidi="ar"/>
              </w:rPr>
              <w:t>-0.053</w:t>
            </w:r>
          </w:p>
        </w:tc>
        <w:tc>
          <w:tcPr>
            <w:tcW w:w="79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27BF801F">
            <w:pPr>
              <w:jc w:val="center"/>
              <w:textAlignment w:val="center"/>
              <w:rPr>
                <w:lang w:val="en-US" w:eastAsia="zh-CN"/>
              </w:rPr>
            </w:pPr>
            <w:r>
              <w:rPr>
                <w:rFonts w:eastAsia="宋体"/>
                <w:color w:val="000000"/>
                <w:lang w:val="en-US" w:eastAsia="zh-CN" w:bidi="ar"/>
              </w:rPr>
              <w:t>-0.018</w:t>
            </w:r>
          </w:p>
        </w:tc>
      </w:tr>
    </w:tbl>
    <w:p w14:paraId="1E2A50C0">
      <w:pPr>
        <w:rPr>
          <w:rFonts w:hint="eastAsia" w:ascii="TimesNewRomanPS-BoldMT" w:hAnsi="TimesNewRomanPS-BoldMT" w:eastAsia="宋体"/>
          <w:b/>
          <w:bCs/>
          <w:color w:val="000000"/>
          <w:sz w:val="32"/>
          <w:szCs w:val="32"/>
          <w:lang w:val="en-US" w:eastAsia="zh-CN"/>
        </w:rPr>
      </w:pPr>
    </w:p>
    <w:p w14:paraId="5868A77F">
      <w:pPr>
        <w:ind w:firstLine="480" w:firstLineChars="200"/>
        <w:jc w:val="both"/>
        <w:rPr>
          <w:rFonts w:eastAsia="宋体"/>
          <w:color w:val="000000"/>
          <w:lang w:val="en-US" w:eastAsia="zh-CN"/>
        </w:rPr>
      </w:pPr>
      <w:r>
        <w:rPr>
          <w:rFonts w:eastAsia="宋体"/>
          <w:color w:val="000000"/>
          <w:lang w:val="en-US" w:eastAsia="zh-CN"/>
        </w:rPr>
        <w:t>C1, N1 and O1 denote atoms participating predominantly in single bonds, whereas C2, N2 and O2 represent atoms involved in double bonds. The values correspond to the average atomic attention weights calculated from the GCN model.</w:t>
      </w:r>
    </w:p>
    <w:p w14:paraId="41EE937F">
      <w:pPr>
        <w:rPr>
          <w:rFonts w:hint="eastAsia" w:ascii="TimesNewRomanPS-BoldMT" w:hAnsi="TimesNewRomanPS-BoldMT" w:eastAsia="宋体"/>
          <w:b/>
          <w:bCs/>
          <w:color w:val="000000"/>
          <w:sz w:val="32"/>
          <w:szCs w:val="32"/>
          <w:lang w:val="en-US" w:eastAsia="zh-CN"/>
        </w:rPr>
      </w:pPr>
      <w:r>
        <w:rPr>
          <w:rFonts w:hint="eastAsia" w:ascii="TimesNewRomanPS-BoldMT" w:hAnsi="TimesNewRomanPS-BoldMT" w:eastAsia="宋体"/>
          <w:b/>
          <w:bCs/>
          <w:color w:val="000000"/>
          <w:sz w:val="32"/>
          <w:szCs w:val="32"/>
          <w:lang w:val="en-US" w:eastAsia="zh-CN"/>
        </w:rPr>
        <w:br w:type="page"/>
      </w:r>
    </w:p>
    <w:p w14:paraId="086E1CDA">
      <w:pPr>
        <w:jc w:val="both"/>
        <w:rPr>
          <w:rFonts w:hint="default" w:eastAsia="NimbusRomNo9L-Medi"/>
          <w:color w:val="000000"/>
          <w:lang w:val="en-US" w:eastAsia="zh-CN" w:bidi="ar"/>
        </w:rPr>
      </w:pPr>
      <w:r>
        <w:rPr>
          <w:rFonts w:eastAsia="NimbusRomNo9L-Medi"/>
          <w:b/>
          <w:bCs/>
          <w:color w:val="000000"/>
          <w:lang w:val="en-US" w:eastAsia="zh-CN" w:bidi="ar"/>
        </w:rPr>
        <w:t>Table S</w:t>
      </w:r>
      <w:r>
        <w:rPr>
          <w:rFonts w:hint="eastAsia" w:eastAsia="NimbusRomNo9L-Medi"/>
          <w:b/>
          <w:bCs/>
          <w:color w:val="000000"/>
          <w:lang w:val="en-US" w:eastAsia="zh-CN" w:bidi="ar"/>
        </w:rPr>
        <w:t>19.</w:t>
      </w:r>
      <w:r>
        <w:rPr>
          <w:rFonts w:eastAsia="NimbusRomNo9L-Medi"/>
          <w:b/>
          <w:bCs/>
          <w:color w:val="000000"/>
          <w:lang w:val="en-US" w:eastAsia="zh-CN" w:bidi="ar"/>
        </w:rPr>
        <w:t xml:space="preserve"> </w:t>
      </w:r>
      <w:r>
        <w:rPr>
          <w:rFonts w:hint="eastAsia" w:eastAsia="NimbusRomNo9L-Medi"/>
          <w:color w:val="000000"/>
          <w:lang w:val="en-US" w:eastAsia="zh-CN" w:bidi="ar"/>
        </w:rPr>
        <w:t>Calculated bond activation scores for all chemical bonds in ethanol on TiO2(anatase, 101) surface.</w:t>
      </w:r>
    </w:p>
    <w:p w14:paraId="2BA94309">
      <w:pPr>
        <w:jc w:val="center"/>
        <w:rPr>
          <w:rFonts w:eastAsia="NimbusRomNo9L-Medi"/>
          <w:color w:val="000000"/>
          <w:lang w:val="en-US" w:eastAsia="zh-CN" w:bidi="ar"/>
        </w:rPr>
      </w:pPr>
    </w:p>
    <w:tbl>
      <w:tblPr>
        <w:tblStyle w:val="10"/>
        <w:tblW w:w="8676" w:type="dxa"/>
        <w:tblInd w:w="0" w:type="dxa"/>
        <w:tblLayout w:type="fixed"/>
        <w:tblCellMar>
          <w:top w:w="0" w:type="dxa"/>
          <w:left w:w="0" w:type="dxa"/>
          <w:bottom w:w="0" w:type="dxa"/>
          <w:right w:w="0" w:type="dxa"/>
        </w:tblCellMar>
      </w:tblPr>
      <w:tblGrid>
        <w:gridCol w:w="964"/>
        <w:gridCol w:w="964"/>
        <w:gridCol w:w="964"/>
        <w:gridCol w:w="964"/>
        <w:gridCol w:w="964"/>
        <w:gridCol w:w="964"/>
        <w:gridCol w:w="964"/>
        <w:gridCol w:w="964"/>
        <w:gridCol w:w="964"/>
      </w:tblGrid>
      <w:tr w14:paraId="5D1B88C4">
        <w:tblPrEx>
          <w:tblCellMar>
            <w:top w:w="0" w:type="dxa"/>
            <w:left w:w="0" w:type="dxa"/>
            <w:bottom w:w="0" w:type="dxa"/>
            <w:right w:w="0" w:type="dxa"/>
          </w:tblCellMar>
        </w:tblPrEx>
        <w:trPr>
          <w:trHeight w:val="567" w:hRule="atLeast"/>
        </w:trPr>
        <w:tc>
          <w:tcPr>
            <w:tcW w:w="96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5CDDAB04">
            <w:pPr>
              <w:spacing w:line="360" w:lineRule="auto"/>
              <w:jc w:val="center"/>
              <w:rPr>
                <w:rFonts w:hint="default" w:eastAsia="宋体"/>
                <w:b/>
                <w:bCs/>
                <w:lang w:val="en-US" w:eastAsia="zh-CN"/>
              </w:rPr>
            </w:pPr>
            <w:r>
              <w:rPr>
                <w:rFonts w:hint="eastAsia" w:eastAsia="宋体"/>
                <w:b/>
                <w:bCs/>
                <w:lang w:val="en-US" w:eastAsia="zh-CN"/>
              </w:rPr>
              <w:t>Bond</w:t>
            </w:r>
          </w:p>
        </w:tc>
        <w:tc>
          <w:tcPr>
            <w:tcW w:w="96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4B752992">
            <w:pPr>
              <w:spacing w:line="360" w:lineRule="auto"/>
              <w:jc w:val="center"/>
              <w:rPr>
                <w:rFonts w:hint="default" w:eastAsia="宋体"/>
                <w:b/>
                <w:bCs/>
                <w:lang w:val="en-US" w:eastAsia="zh-CN"/>
              </w:rPr>
            </w:pPr>
            <w:r>
              <w:rPr>
                <w:rFonts w:hint="eastAsia" w:eastAsia="宋体"/>
                <w:b/>
                <w:bCs/>
                <w:lang w:val="en-US" w:eastAsia="zh-CN"/>
              </w:rPr>
              <w:t>w</w:t>
            </w:r>
            <w:r>
              <w:rPr>
                <w:rFonts w:hint="eastAsia" w:eastAsia="宋体"/>
                <w:b/>
                <w:bCs/>
                <w:vertAlign w:val="subscript"/>
                <w:lang w:val="en-US" w:eastAsia="zh-CN"/>
              </w:rPr>
              <w:t>i</w:t>
            </w:r>
          </w:p>
        </w:tc>
        <w:tc>
          <w:tcPr>
            <w:tcW w:w="96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06BE63E6">
            <w:pPr>
              <w:spacing w:line="360" w:lineRule="auto"/>
              <w:jc w:val="center"/>
              <w:rPr>
                <w:rFonts w:hint="default" w:eastAsia="宋体"/>
                <w:b/>
                <w:bCs/>
                <w:lang w:val="en-US" w:eastAsia="zh-CN"/>
              </w:rPr>
            </w:pPr>
            <w:r>
              <w:rPr>
                <w:rFonts w:hint="eastAsia" w:eastAsia="宋体"/>
                <w:b/>
                <w:bCs/>
                <w:lang w:val="en-US" w:eastAsia="zh-CN"/>
              </w:rPr>
              <w:t>w</w:t>
            </w:r>
            <w:r>
              <w:rPr>
                <w:rFonts w:hint="eastAsia" w:eastAsia="宋体"/>
                <w:b/>
                <w:bCs/>
                <w:vertAlign w:val="subscript"/>
                <w:lang w:val="en-US" w:eastAsia="zh-CN"/>
              </w:rPr>
              <w:t>j</w:t>
            </w:r>
          </w:p>
        </w:tc>
        <w:tc>
          <w:tcPr>
            <w:tcW w:w="96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4FF336F2">
            <w:pPr>
              <w:spacing w:line="360" w:lineRule="auto"/>
              <w:jc w:val="center"/>
              <w:rPr>
                <w:rFonts w:eastAsia="宋体"/>
                <w:b/>
                <w:bCs/>
                <w:lang w:val="en-US" w:eastAsia="zh-CN"/>
              </w:rPr>
            </w:pPr>
            <w:r>
              <w:rPr>
                <w:rFonts w:hint="default" w:ascii="Times New Roman" w:hAnsi="Times New Roman" w:eastAsia="宋体" w:cs="Times New Roman"/>
                <w:b/>
                <w:bCs/>
                <w:lang w:val="en-US" w:eastAsia="zh-CN"/>
              </w:rPr>
              <w:t>|χ</w:t>
            </w:r>
            <w:r>
              <w:rPr>
                <w:rFonts w:hint="eastAsia" w:eastAsia="宋体" w:cs="Times New Roman"/>
                <w:b/>
                <w:bCs/>
                <w:vertAlign w:val="subscript"/>
                <w:lang w:val="en-US" w:eastAsia="zh-CN"/>
              </w:rPr>
              <w:t>i</w:t>
            </w:r>
            <w:r>
              <w:rPr>
                <w:rFonts w:hint="eastAsia" w:eastAsia="宋体" w:cs="Times New Roman"/>
                <w:b/>
                <w:bCs/>
                <w:lang w:val="en-US" w:eastAsia="zh-CN"/>
              </w:rPr>
              <w:t>-</w:t>
            </w:r>
            <w:r>
              <w:rPr>
                <w:rFonts w:hint="default" w:ascii="Times New Roman" w:hAnsi="Times New Roman" w:eastAsia="宋体" w:cs="Times New Roman"/>
                <w:b/>
                <w:bCs/>
                <w:lang w:val="en-US" w:eastAsia="zh-CN"/>
              </w:rPr>
              <w:t>χ</w:t>
            </w:r>
            <w:r>
              <w:rPr>
                <w:rFonts w:hint="eastAsia" w:eastAsia="宋体" w:cs="Times New Roman"/>
                <w:b/>
                <w:bCs/>
                <w:vertAlign w:val="subscript"/>
                <w:lang w:val="en-US" w:eastAsia="zh-CN"/>
              </w:rPr>
              <w:t>j</w:t>
            </w:r>
            <w:r>
              <w:rPr>
                <w:rFonts w:hint="default" w:ascii="Times New Roman" w:hAnsi="Times New Roman" w:eastAsia="宋体" w:cs="Times New Roman"/>
                <w:b/>
                <w:bCs/>
                <w:lang w:val="en-US" w:eastAsia="zh-CN"/>
              </w:rPr>
              <w:t>|</w:t>
            </w:r>
          </w:p>
        </w:tc>
        <w:tc>
          <w:tcPr>
            <w:tcW w:w="96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36A780AE">
            <w:pPr>
              <w:spacing w:line="360" w:lineRule="auto"/>
              <w:jc w:val="center"/>
              <w:rPr>
                <w:rFonts w:hint="default" w:eastAsia="宋体"/>
                <w:b/>
                <w:bCs/>
                <w:i/>
                <w:iCs/>
                <w:lang w:val="en-US" w:eastAsia="zh-CN"/>
              </w:rPr>
            </w:pPr>
            <w:r>
              <w:rPr>
                <w:rFonts w:hint="eastAsia" w:eastAsia="宋体"/>
                <w:b/>
                <w:bCs/>
                <w:i/>
                <w:iCs/>
                <w:lang w:val="en-US" w:eastAsia="zh-CN"/>
              </w:rPr>
              <w:t>BDEij</w:t>
            </w:r>
          </w:p>
        </w:tc>
        <w:tc>
          <w:tcPr>
            <w:tcW w:w="96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1B310122">
            <w:pPr>
              <w:spacing w:line="360" w:lineRule="auto"/>
              <w:jc w:val="center"/>
              <w:rPr>
                <w:rFonts w:hint="default" w:eastAsia="宋体"/>
                <w:b/>
                <w:bCs/>
                <w:i/>
                <w:iCs/>
                <w:lang w:val="en-US" w:eastAsia="zh-CN"/>
              </w:rPr>
            </w:pPr>
            <w:r>
              <w:rPr>
                <w:rFonts w:hint="eastAsia" w:eastAsia="宋体"/>
                <w:b/>
                <w:bCs/>
                <w:i/>
                <w:iCs/>
                <w:lang w:val="en-US" w:eastAsia="zh-CN"/>
              </w:rPr>
              <w:t>A</w:t>
            </w:r>
            <w:r>
              <w:rPr>
                <w:rFonts w:hint="eastAsia" w:eastAsia="宋体"/>
                <w:b/>
                <w:bCs/>
                <w:i/>
                <w:iCs/>
                <w:vertAlign w:val="subscript"/>
                <w:lang w:val="en-US" w:eastAsia="zh-CN"/>
              </w:rPr>
              <w:t>ij</w:t>
            </w:r>
          </w:p>
        </w:tc>
        <w:tc>
          <w:tcPr>
            <w:tcW w:w="96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148EB203">
            <w:pPr>
              <w:spacing w:line="360" w:lineRule="auto"/>
              <w:jc w:val="center"/>
              <w:rPr>
                <w:rFonts w:hint="default" w:eastAsia="宋体"/>
                <w:b/>
                <w:bCs/>
                <w:i/>
                <w:iCs/>
                <w:lang w:val="en-US" w:eastAsia="zh-CN"/>
              </w:rPr>
            </w:pPr>
            <w:r>
              <w:rPr>
                <w:rFonts w:hint="eastAsia" w:eastAsia="宋体"/>
                <w:b/>
                <w:bCs/>
                <w:i/>
                <w:iCs/>
                <w:lang w:val="en-US" w:eastAsia="zh-CN"/>
              </w:rPr>
              <w:t>E</w:t>
            </w:r>
            <w:r>
              <w:rPr>
                <w:rFonts w:hint="eastAsia" w:eastAsia="宋体"/>
                <w:b/>
                <w:bCs/>
                <w:i/>
                <w:iCs/>
                <w:vertAlign w:val="subscript"/>
                <w:lang w:val="en-US" w:eastAsia="zh-CN"/>
              </w:rPr>
              <w:t>ij</w:t>
            </w:r>
          </w:p>
        </w:tc>
        <w:tc>
          <w:tcPr>
            <w:tcW w:w="96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59D393BA">
            <w:pPr>
              <w:spacing w:line="360" w:lineRule="auto"/>
              <w:jc w:val="center"/>
              <w:rPr>
                <w:rFonts w:hint="default" w:eastAsia="宋体"/>
                <w:b/>
                <w:bCs/>
                <w:i/>
                <w:iCs/>
                <w:lang w:val="en-US" w:eastAsia="zh-CN"/>
              </w:rPr>
            </w:pPr>
            <w:r>
              <w:rPr>
                <w:rFonts w:hint="eastAsia" w:eastAsia="宋体"/>
                <w:b/>
                <w:bCs/>
                <w:i/>
                <w:iCs/>
                <w:lang w:val="en-US" w:eastAsia="zh-CN"/>
              </w:rPr>
              <w:t>P</w:t>
            </w:r>
            <w:r>
              <w:rPr>
                <w:rFonts w:hint="eastAsia" w:eastAsia="宋体"/>
                <w:b/>
                <w:bCs/>
                <w:i/>
                <w:iCs/>
                <w:vertAlign w:val="subscript"/>
                <w:lang w:val="en-US" w:eastAsia="zh-CN"/>
              </w:rPr>
              <w:t>ij</w:t>
            </w:r>
          </w:p>
        </w:tc>
        <w:tc>
          <w:tcPr>
            <w:tcW w:w="964" w:type="dxa"/>
            <w:tcBorders>
              <w:top w:val="single" w:color="auto" w:sz="4" w:space="0"/>
              <w:left w:val="single" w:color="FFFFFF" w:sz="4" w:space="0"/>
              <w:bottom w:val="single" w:color="auto" w:sz="4" w:space="0"/>
              <w:right w:val="single" w:color="FFFFFF" w:sz="4" w:space="0"/>
            </w:tcBorders>
            <w:tcMar>
              <w:top w:w="41" w:type="dxa"/>
              <w:left w:w="83" w:type="dxa"/>
              <w:bottom w:w="41" w:type="dxa"/>
              <w:right w:w="83" w:type="dxa"/>
            </w:tcMar>
          </w:tcPr>
          <w:p w14:paraId="3361F44F">
            <w:pPr>
              <w:spacing w:line="360" w:lineRule="auto"/>
              <w:jc w:val="center"/>
              <w:rPr>
                <w:rFonts w:eastAsia="宋体"/>
                <w:b/>
                <w:bCs/>
                <w:lang w:val="en-US" w:eastAsia="zh-CN"/>
              </w:rPr>
            </w:pPr>
            <w:r>
              <w:rPr>
                <w:rFonts w:hint="eastAsia" w:eastAsia="宋体"/>
                <w:b/>
                <w:bCs/>
                <w:i/>
                <w:iCs/>
                <w:lang w:val="en-US" w:eastAsia="zh-CN"/>
              </w:rPr>
              <w:t>S</w:t>
            </w:r>
            <w:r>
              <w:rPr>
                <w:rFonts w:hint="eastAsia" w:eastAsia="宋体"/>
                <w:b/>
                <w:bCs/>
                <w:i/>
                <w:iCs/>
                <w:vertAlign w:val="subscript"/>
                <w:lang w:val="en-US" w:eastAsia="zh-CN"/>
              </w:rPr>
              <w:t>bond, ij</w:t>
            </w:r>
          </w:p>
        </w:tc>
      </w:tr>
      <w:tr w14:paraId="023F8DBC">
        <w:tblPrEx>
          <w:tblCellMar>
            <w:top w:w="0" w:type="dxa"/>
            <w:left w:w="0" w:type="dxa"/>
            <w:bottom w:w="0" w:type="dxa"/>
            <w:right w:w="0" w:type="dxa"/>
          </w:tblCellMar>
        </w:tblPrEx>
        <w:trPr>
          <w:trHeight w:val="567" w:hRule="atLeast"/>
        </w:trPr>
        <w:tc>
          <w:tcPr>
            <w:tcW w:w="96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32EA61CF">
            <w:pPr>
              <w:jc w:val="center"/>
              <w:textAlignment w:val="center"/>
              <w:rPr>
                <w:rFonts w:hint="default" w:eastAsia="宋体"/>
                <w:lang w:val="en-US" w:eastAsia="zh-CN"/>
              </w:rPr>
            </w:pPr>
            <w:r>
              <w:rPr>
                <w:rFonts w:hint="eastAsia" w:eastAsia="宋体"/>
                <w:color w:val="000000"/>
                <w:lang w:val="en-US" w:eastAsia="zh-CN" w:bidi="ar"/>
              </w:rPr>
              <w:t>C1-C2</w:t>
            </w:r>
          </w:p>
        </w:tc>
        <w:tc>
          <w:tcPr>
            <w:tcW w:w="96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4D3A0A2C">
            <w:pPr>
              <w:jc w:val="center"/>
              <w:textAlignment w:val="center"/>
              <w:rPr>
                <w:rFonts w:hint="eastAsia" w:eastAsia="宋体"/>
                <w:lang w:val="en-US" w:eastAsia="zh-CN"/>
              </w:rPr>
            </w:pPr>
            <w:r>
              <w:rPr>
                <w:rFonts w:hint="eastAsia" w:eastAsia="宋体"/>
                <w:lang w:val="en-US" w:eastAsia="zh-CN"/>
              </w:rPr>
              <w:t>0.17349</w:t>
            </w:r>
          </w:p>
        </w:tc>
        <w:tc>
          <w:tcPr>
            <w:tcW w:w="96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5AA9DB33">
            <w:pPr>
              <w:jc w:val="center"/>
              <w:textAlignment w:val="center"/>
              <w:rPr>
                <w:rFonts w:hint="eastAsia" w:eastAsia="宋体"/>
                <w:lang w:val="en-US" w:eastAsia="zh-CN"/>
              </w:rPr>
            </w:pPr>
            <w:r>
              <w:rPr>
                <w:rFonts w:hint="eastAsia" w:eastAsia="宋体"/>
                <w:lang w:val="en-US" w:eastAsia="zh-CN"/>
              </w:rPr>
              <w:t>0.10494</w:t>
            </w:r>
          </w:p>
        </w:tc>
        <w:tc>
          <w:tcPr>
            <w:tcW w:w="96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3BD9EB79">
            <w:pPr>
              <w:jc w:val="center"/>
              <w:textAlignment w:val="center"/>
              <w:rPr>
                <w:rFonts w:hint="eastAsia" w:eastAsia="宋体"/>
                <w:lang w:val="en-US" w:eastAsia="zh-CN"/>
              </w:rPr>
            </w:pPr>
            <w:r>
              <w:rPr>
                <w:rFonts w:hint="eastAsia" w:eastAsia="宋体"/>
                <w:lang w:val="en-US" w:eastAsia="zh-CN"/>
              </w:rPr>
              <w:t>0</w:t>
            </w:r>
          </w:p>
        </w:tc>
        <w:tc>
          <w:tcPr>
            <w:tcW w:w="96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2E5DB6D">
            <w:pPr>
              <w:jc w:val="center"/>
              <w:textAlignment w:val="center"/>
              <w:rPr>
                <w:rFonts w:hint="eastAsia" w:eastAsia="宋体"/>
                <w:lang w:val="en-US" w:eastAsia="zh-CN"/>
              </w:rPr>
            </w:pPr>
            <w:r>
              <w:rPr>
                <w:rFonts w:hint="eastAsia" w:eastAsia="宋体"/>
                <w:lang w:val="en-US" w:eastAsia="zh-CN"/>
              </w:rPr>
              <w:t>347</w:t>
            </w:r>
          </w:p>
        </w:tc>
        <w:tc>
          <w:tcPr>
            <w:tcW w:w="96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16DC76EF">
            <w:pPr>
              <w:jc w:val="center"/>
              <w:textAlignment w:val="center"/>
              <w:rPr>
                <w:rFonts w:hint="default" w:eastAsia="宋体"/>
                <w:lang w:val="en-US" w:eastAsia="zh-CN"/>
              </w:rPr>
            </w:pPr>
            <w:r>
              <w:rPr>
                <w:rFonts w:hint="eastAsia" w:eastAsia="宋体"/>
                <w:lang w:val="en-US" w:eastAsia="zh-CN"/>
              </w:rPr>
              <w:t>4.06</w:t>
            </w:r>
          </w:p>
        </w:tc>
        <w:tc>
          <w:tcPr>
            <w:tcW w:w="96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32DAE9A3">
            <w:pPr>
              <w:jc w:val="center"/>
              <w:textAlignment w:val="center"/>
              <w:rPr>
                <w:rFonts w:hint="default" w:eastAsia="宋体"/>
                <w:lang w:val="en-US" w:eastAsia="zh-CN"/>
              </w:rPr>
            </w:pPr>
            <w:r>
              <w:rPr>
                <w:rFonts w:hint="eastAsia" w:eastAsia="宋体"/>
                <w:lang w:val="en-US" w:eastAsia="zh-CN"/>
              </w:rPr>
              <w:t>0.526</w:t>
            </w:r>
          </w:p>
        </w:tc>
        <w:tc>
          <w:tcPr>
            <w:tcW w:w="96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36306145">
            <w:pPr>
              <w:jc w:val="center"/>
              <w:textAlignment w:val="center"/>
              <w:rPr>
                <w:rFonts w:hint="default" w:eastAsia="宋体"/>
                <w:lang w:val="en-US" w:eastAsia="zh-CN"/>
              </w:rPr>
            </w:pPr>
            <w:r>
              <w:rPr>
                <w:rFonts w:hint="eastAsia" w:eastAsia="宋体"/>
                <w:lang w:val="en-US" w:eastAsia="zh-CN"/>
              </w:rPr>
              <w:t>1.00</w:t>
            </w:r>
          </w:p>
        </w:tc>
        <w:tc>
          <w:tcPr>
            <w:tcW w:w="964" w:type="dxa"/>
            <w:tcBorders>
              <w:top w:val="single" w:color="auto"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33667563">
            <w:pPr>
              <w:jc w:val="center"/>
              <w:textAlignment w:val="center"/>
              <w:rPr>
                <w:rFonts w:hint="eastAsia" w:eastAsia="宋体"/>
                <w:lang w:val="en-US" w:eastAsia="zh-CN"/>
              </w:rPr>
            </w:pPr>
            <w:r>
              <w:rPr>
                <w:rFonts w:hint="eastAsia" w:eastAsia="宋体"/>
                <w:lang w:val="en-US" w:eastAsia="zh-CN"/>
              </w:rPr>
              <w:t>0.42</w:t>
            </w:r>
          </w:p>
        </w:tc>
      </w:tr>
      <w:tr w14:paraId="6FD7574D">
        <w:tblPrEx>
          <w:tblCellMar>
            <w:top w:w="0" w:type="dxa"/>
            <w:left w:w="0" w:type="dxa"/>
            <w:bottom w:w="0" w:type="dxa"/>
            <w:right w:w="0" w:type="dxa"/>
          </w:tblCellMar>
        </w:tblPrEx>
        <w:trPr>
          <w:trHeight w:val="567" w:hRule="atLeast"/>
        </w:trPr>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661DC5A">
            <w:pPr>
              <w:jc w:val="center"/>
              <w:textAlignment w:val="center"/>
              <w:rPr>
                <w:rFonts w:hint="default" w:eastAsia="宋体"/>
                <w:lang w:val="en-US" w:eastAsia="zh-CN"/>
              </w:rPr>
            </w:pPr>
            <w:r>
              <w:rPr>
                <w:rFonts w:hint="eastAsia" w:eastAsia="宋体"/>
                <w:color w:val="000000"/>
                <w:lang w:val="en-US" w:eastAsia="zh-CN" w:bidi="ar"/>
              </w:rPr>
              <w:t>C1-O1</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E16D5EB">
            <w:pPr>
              <w:jc w:val="center"/>
              <w:textAlignment w:val="center"/>
              <w:rPr>
                <w:rFonts w:hint="eastAsia" w:eastAsia="宋体"/>
                <w:lang w:val="en-US" w:eastAsia="zh-CN"/>
              </w:rPr>
            </w:pPr>
            <w:r>
              <w:rPr>
                <w:rFonts w:hint="eastAsia" w:eastAsia="宋体"/>
                <w:lang w:val="en-US" w:eastAsia="zh-CN"/>
              </w:rPr>
              <w:t>0.10494</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027716AF">
            <w:pPr>
              <w:jc w:val="center"/>
              <w:textAlignment w:val="center"/>
              <w:rPr>
                <w:rFonts w:hint="eastAsia" w:eastAsia="宋体"/>
                <w:lang w:val="en-US" w:eastAsia="zh-CN"/>
              </w:rPr>
            </w:pPr>
            <w:r>
              <w:rPr>
                <w:rFonts w:hint="eastAsia" w:eastAsia="宋体"/>
                <w:lang w:val="en-US" w:eastAsia="zh-CN"/>
              </w:rPr>
              <w:t>0.09124</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561DC774">
            <w:pPr>
              <w:jc w:val="center"/>
              <w:textAlignment w:val="center"/>
              <w:rPr>
                <w:rFonts w:hint="eastAsia" w:eastAsia="宋体"/>
                <w:lang w:val="en-US" w:eastAsia="zh-CN"/>
              </w:rPr>
            </w:pPr>
            <w:r>
              <w:rPr>
                <w:rFonts w:hint="eastAsia" w:eastAsia="宋体"/>
                <w:lang w:val="en-US" w:eastAsia="zh-CN"/>
              </w:rPr>
              <w:t>-0.89</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7ECACAB0">
            <w:pPr>
              <w:jc w:val="center"/>
              <w:textAlignment w:val="center"/>
              <w:rPr>
                <w:rFonts w:hint="eastAsia" w:eastAsia="宋体"/>
                <w:lang w:val="en-US" w:eastAsia="zh-CN"/>
              </w:rPr>
            </w:pPr>
            <w:r>
              <w:rPr>
                <w:rFonts w:hint="eastAsia" w:eastAsia="宋体"/>
                <w:lang w:val="en-US" w:eastAsia="zh-CN"/>
              </w:rPr>
              <w:t>358</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9B3D633">
            <w:pPr>
              <w:jc w:val="center"/>
              <w:textAlignment w:val="center"/>
              <w:rPr>
                <w:rFonts w:hint="default" w:eastAsia="宋体"/>
                <w:lang w:val="en-US" w:eastAsia="zh-CN"/>
              </w:rPr>
            </w:pPr>
            <w:r>
              <w:rPr>
                <w:rFonts w:hint="eastAsia" w:eastAsia="宋体"/>
                <w:lang w:val="en-US" w:eastAsia="zh-CN"/>
              </w:rPr>
              <w:t>3.21</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1BEC6242">
            <w:pPr>
              <w:jc w:val="center"/>
              <w:textAlignment w:val="center"/>
              <w:rPr>
                <w:rFonts w:hint="default" w:eastAsia="宋体"/>
                <w:lang w:val="en-US" w:eastAsia="zh-CN"/>
              </w:rPr>
            </w:pPr>
            <w:r>
              <w:rPr>
                <w:rFonts w:hint="eastAsia" w:eastAsia="宋体"/>
                <w:lang w:val="en-US" w:eastAsia="zh-CN"/>
              </w:rPr>
              <w:t>0.518</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2AC48482">
            <w:pPr>
              <w:jc w:val="center"/>
              <w:textAlignment w:val="center"/>
              <w:rPr>
                <w:rFonts w:hint="default" w:eastAsia="宋体"/>
                <w:lang w:val="en-US" w:eastAsia="zh-CN"/>
              </w:rPr>
            </w:pPr>
            <w:r>
              <w:rPr>
                <w:rFonts w:hint="eastAsia" w:eastAsia="宋体"/>
                <w:lang w:val="en-US" w:eastAsia="zh-CN"/>
              </w:rPr>
              <w:t>2.06</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387997DE">
            <w:pPr>
              <w:jc w:val="center"/>
              <w:textAlignment w:val="center"/>
              <w:rPr>
                <w:rFonts w:hint="eastAsia" w:eastAsia="宋体"/>
                <w:lang w:val="en-US" w:eastAsia="zh-CN"/>
              </w:rPr>
            </w:pPr>
            <w:r>
              <w:rPr>
                <w:rFonts w:hint="eastAsia" w:eastAsia="宋体"/>
                <w:lang w:val="en-US" w:eastAsia="zh-CN"/>
              </w:rPr>
              <w:t>0.56</w:t>
            </w:r>
          </w:p>
        </w:tc>
      </w:tr>
      <w:tr w14:paraId="64442315">
        <w:tblPrEx>
          <w:tblCellMar>
            <w:top w:w="0" w:type="dxa"/>
            <w:left w:w="0" w:type="dxa"/>
            <w:bottom w:w="0" w:type="dxa"/>
            <w:right w:w="0" w:type="dxa"/>
          </w:tblCellMar>
        </w:tblPrEx>
        <w:trPr>
          <w:trHeight w:val="567" w:hRule="atLeast"/>
        </w:trPr>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0B1E2A7D">
            <w:pPr>
              <w:jc w:val="center"/>
              <w:textAlignment w:val="center"/>
              <w:rPr>
                <w:rFonts w:hint="default" w:eastAsia="宋体"/>
                <w:lang w:val="en-US" w:eastAsia="zh-CN"/>
              </w:rPr>
            </w:pPr>
            <w:r>
              <w:rPr>
                <w:rFonts w:hint="eastAsia" w:eastAsia="宋体"/>
                <w:color w:val="000000"/>
                <w:lang w:val="en-US" w:eastAsia="zh-CN" w:bidi="ar"/>
              </w:rPr>
              <w:t>C1-H2</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2DA72E6D">
            <w:pPr>
              <w:jc w:val="center"/>
              <w:textAlignment w:val="center"/>
              <w:rPr>
                <w:rFonts w:hint="eastAsia" w:eastAsia="宋体"/>
                <w:lang w:val="en-US" w:eastAsia="zh-CN"/>
              </w:rPr>
            </w:pPr>
            <w:r>
              <w:rPr>
                <w:rFonts w:hint="eastAsia" w:eastAsia="宋体"/>
                <w:lang w:val="en-US" w:eastAsia="zh-CN"/>
              </w:rPr>
              <w:t>0.10494</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420DF91D">
            <w:pPr>
              <w:jc w:val="center"/>
              <w:textAlignment w:val="center"/>
              <w:rPr>
                <w:rFonts w:hint="eastAsia" w:eastAsia="宋体"/>
                <w:lang w:val="en-US" w:eastAsia="zh-CN"/>
              </w:rPr>
            </w:pPr>
            <w:r>
              <w:rPr>
                <w:rFonts w:hint="eastAsia" w:eastAsia="宋体"/>
                <w:lang w:val="en-US" w:eastAsia="zh-CN"/>
              </w:rPr>
              <w:t>0</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2B6DEC86">
            <w:pPr>
              <w:jc w:val="center"/>
              <w:textAlignment w:val="center"/>
              <w:rPr>
                <w:rFonts w:hint="eastAsia" w:eastAsia="宋体"/>
                <w:lang w:val="en-US" w:eastAsia="zh-CN"/>
              </w:rPr>
            </w:pPr>
            <w:r>
              <w:rPr>
                <w:rFonts w:hint="eastAsia" w:eastAsia="宋体"/>
                <w:lang w:val="en-US" w:eastAsia="zh-CN"/>
              </w:rPr>
              <w:t>0.35</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3B419F4D">
            <w:pPr>
              <w:jc w:val="center"/>
              <w:textAlignment w:val="center"/>
              <w:rPr>
                <w:rFonts w:hint="eastAsia" w:eastAsia="宋体"/>
                <w:lang w:val="en-US" w:eastAsia="zh-CN"/>
              </w:rPr>
            </w:pPr>
            <w:r>
              <w:rPr>
                <w:rFonts w:hint="eastAsia" w:eastAsia="宋体"/>
                <w:lang w:val="en-US" w:eastAsia="zh-CN"/>
              </w:rPr>
              <w:t>414</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6E9FA061">
            <w:pPr>
              <w:jc w:val="center"/>
              <w:textAlignment w:val="center"/>
              <w:rPr>
                <w:rFonts w:hint="default" w:eastAsia="宋体"/>
                <w:lang w:val="en-US" w:eastAsia="zh-CN"/>
              </w:rPr>
            </w:pPr>
            <w:r>
              <w:rPr>
                <w:rFonts w:hint="eastAsia" w:eastAsia="宋体"/>
                <w:lang w:val="en-US" w:eastAsia="zh-CN"/>
              </w:rPr>
              <w:t>1.00</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4D99367A">
            <w:pPr>
              <w:jc w:val="center"/>
              <w:textAlignment w:val="center"/>
              <w:rPr>
                <w:rFonts w:hint="default" w:eastAsia="宋体"/>
                <w:lang w:val="en-US" w:eastAsia="zh-CN"/>
              </w:rPr>
            </w:pPr>
            <w:r>
              <w:rPr>
                <w:rFonts w:hint="eastAsia" w:eastAsia="宋体"/>
                <w:lang w:val="en-US" w:eastAsia="zh-CN"/>
              </w:rPr>
              <w:t>0.482</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1B019AEC">
            <w:pPr>
              <w:jc w:val="center"/>
              <w:textAlignment w:val="center"/>
              <w:rPr>
                <w:rFonts w:hint="default" w:eastAsia="宋体"/>
                <w:lang w:val="en-US" w:eastAsia="zh-CN"/>
              </w:rPr>
            </w:pPr>
            <w:r>
              <w:rPr>
                <w:rFonts w:hint="eastAsia" w:eastAsia="宋体"/>
                <w:lang w:val="en-US" w:eastAsia="zh-CN"/>
              </w:rPr>
              <w:t>1.42</w:t>
            </w:r>
          </w:p>
        </w:tc>
        <w:tc>
          <w:tcPr>
            <w:tcW w:w="964" w:type="dxa"/>
            <w:tcBorders>
              <w:top w:val="single" w:color="FFFFFF" w:sz="4" w:space="0"/>
              <w:left w:val="single" w:color="FFFFFF" w:sz="4" w:space="0"/>
              <w:bottom w:val="single" w:color="FFFFFF" w:sz="12" w:space="0"/>
              <w:right w:val="single" w:color="FFFFFF" w:sz="4" w:space="0"/>
            </w:tcBorders>
            <w:tcMar>
              <w:top w:w="41" w:type="dxa"/>
              <w:left w:w="83" w:type="dxa"/>
              <w:bottom w:w="41" w:type="dxa"/>
              <w:right w:w="83" w:type="dxa"/>
            </w:tcMar>
            <w:vAlign w:val="center"/>
          </w:tcPr>
          <w:p w14:paraId="40BF512C">
            <w:pPr>
              <w:jc w:val="center"/>
              <w:textAlignment w:val="center"/>
              <w:rPr>
                <w:rFonts w:hint="eastAsia" w:eastAsia="宋体"/>
                <w:lang w:val="en-US" w:eastAsia="zh-CN"/>
              </w:rPr>
            </w:pPr>
            <w:r>
              <w:rPr>
                <w:rFonts w:hint="eastAsia" w:eastAsia="宋体"/>
                <w:lang w:val="en-US" w:eastAsia="zh-CN"/>
              </w:rPr>
              <w:t>0.76</w:t>
            </w:r>
          </w:p>
        </w:tc>
      </w:tr>
      <w:tr w14:paraId="7971A725">
        <w:tblPrEx>
          <w:tblCellMar>
            <w:top w:w="0" w:type="dxa"/>
            <w:left w:w="0" w:type="dxa"/>
            <w:bottom w:w="0" w:type="dxa"/>
            <w:right w:w="0" w:type="dxa"/>
          </w:tblCellMar>
        </w:tblPrEx>
        <w:trPr>
          <w:trHeight w:val="567" w:hRule="atLeast"/>
        </w:trPr>
        <w:tc>
          <w:tcPr>
            <w:tcW w:w="96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21549DA0">
            <w:pPr>
              <w:jc w:val="center"/>
              <w:textAlignment w:val="center"/>
              <w:rPr>
                <w:rFonts w:hint="default" w:eastAsia="宋体"/>
                <w:lang w:val="en-US" w:eastAsia="zh-CN"/>
              </w:rPr>
            </w:pPr>
            <w:r>
              <w:rPr>
                <w:rFonts w:hint="eastAsia" w:eastAsia="宋体"/>
                <w:lang w:val="en-US" w:eastAsia="zh-CN"/>
              </w:rPr>
              <w:t>O1-H1</w:t>
            </w:r>
          </w:p>
        </w:tc>
        <w:tc>
          <w:tcPr>
            <w:tcW w:w="96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2BC80C65">
            <w:pPr>
              <w:jc w:val="center"/>
              <w:textAlignment w:val="center"/>
              <w:rPr>
                <w:rFonts w:hint="eastAsia" w:eastAsia="宋体"/>
                <w:lang w:val="en-US" w:eastAsia="zh-CN"/>
              </w:rPr>
            </w:pPr>
            <w:r>
              <w:rPr>
                <w:rFonts w:hint="eastAsia" w:eastAsia="宋体"/>
                <w:lang w:val="en-US" w:eastAsia="zh-CN"/>
              </w:rPr>
              <w:t>0.09124</w:t>
            </w:r>
          </w:p>
        </w:tc>
        <w:tc>
          <w:tcPr>
            <w:tcW w:w="96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65BB2305">
            <w:pPr>
              <w:jc w:val="center"/>
              <w:textAlignment w:val="center"/>
              <w:rPr>
                <w:rFonts w:hint="eastAsia" w:eastAsia="宋体"/>
                <w:lang w:val="en-US" w:eastAsia="zh-CN"/>
              </w:rPr>
            </w:pPr>
            <w:r>
              <w:rPr>
                <w:rFonts w:hint="eastAsia" w:eastAsia="宋体"/>
                <w:lang w:val="en-US" w:eastAsia="zh-CN"/>
              </w:rPr>
              <w:t>0</w:t>
            </w:r>
          </w:p>
        </w:tc>
        <w:tc>
          <w:tcPr>
            <w:tcW w:w="96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47BAF479">
            <w:pPr>
              <w:jc w:val="center"/>
              <w:textAlignment w:val="center"/>
              <w:rPr>
                <w:rFonts w:hint="eastAsia" w:eastAsia="宋体"/>
                <w:lang w:val="en-US" w:eastAsia="zh-CN"/>
              </w:rPr>
            </w:pPr>
            <w:r>
              <w:rPr>
                <w:rFonts w:hint="eastAsia" w:eastAsia="宋体"/>
                <w:lang w:val="en-US" w:eastAsia="zh-CN"/>
              </w:rPr>
              <w:t>1.24</w:t>
            </w:r>
          </w:p>
        </w:tc>
        <w:tc>
          <w:tcPr>
            <w:tcW w:w="96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05494478">
            <w:pPr>
              <w:jc w:val="center"/>
              <w:textAlignment w:val="center"/>
              <w:rPr>
                <w:rFonts w:hint="eastAsia" w:eastAsia="宋体"/>
                <w:lang w:val="en-US" w:eastAsia="zh-CN"/>
              </w:rPr>
            </w:pPr>
            <w:r>
              <w:rPr>
                <w:rFonts w:hint="eastAsia" w:eastAsia="宋体"/>
                <w:lang w:val="en-US" w:eastAsia="zh-CN"/>
              </w:rPr>
              <w:t>464</w:t>
            </w:r>
          </w:p>
        </w:tc>
        <w:tc>
          <w:tcPr>
            <w:tcW w:w="96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68C73C1D">
            <w:pPr>
              <w:jc w:val="center"/>
              <w:textAlignment w:val="center"/>
              <w:rPr>
                <w:rFonts w:hint="default" w:eastAsia="宋体"/>
                <w:lang w:val="en-US" w:eastAsia="zh-CN"/>
              </w:rPr>
            </w:pPr>
            <w:r>
              <w:rPr>
                <w:rFonts w:hint="eastAsia" w:eastAsia="宋体"/>
                <w:lang w:val="en-US" w:eastAsia="zh-CN"/>
              </w:rPr>
              <w:t>1.00</w:t>
            </w:r>
          </w:p>
        </w:tc>
        <w:tc>
          <w:tcPr>
            <w:tcW w:w="96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262ADDBD">
            <w:pPr>
              <w:jc w:val="center"/>
              <w:textAlignment w:val="center"/>
              <w:rPr>
                <w:rFonts w:hint="default" w:eastAsia="宋体"/>
                <w:lang w:val="en-US" w:eastAsia="zh-CN"/>
              </w:rPr>
            </w:pPr>
            <w:r>
              <w:rPr>
                <w:rFonts w:hint="eastAsia" w:eastAsia="宋体"/>
                <w:lang w:val="en-US" w:eastAsia="zh-CN"/>
              </w:rPr>
              <w:t>0.453</w:t>
            </w:r>
          </w:p>
        </w:tc>
        <w:tc>
          <w:tcPr>
            <w:tcW w:w="96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2CC5D7F2">
            <w:pPr>
              <w:jc w:val="center"/>
              <w:textAlignment w:val="center"/>
              <w:rPr>
                <w:rFonts w:hint="default" w:eastAsia="宋体"/>
                <w:lang w:val="en-US" w:eastAsia="zh-CN"/>
              </w:rPr>
            </w:pPr>
            <w:r>
              <w:rPr>
                <w:rFonts w:hint="eastAsia" w:eastAsia="宋体"/>
                <w:lang w:val="en-US" w:eastAsia="zh-CN"/>
              </w:rPr>
              <w:t>2.48</w:t>
            </w:r>
          </w:p>
        </w:tc>
        <w:tc>
          <w:tcPr>
            <w:tcW w:w="964" w:type="dxa"/>
            <w:tcBorders>
              <w:top w:val="single" w:color="FFFFFF" w:sz="4" w:space="0"/>
              <w:left w:val="single" w:color="FFFFFF" w:sz="4" w:space="0"/>
              <w:bottom w:val="single" w:color="auto" w:sz="4" w:space="0"/>
              <w:right w:val="single" w:color="FFFFFF" w:sz="4" w:space="0"/>
            </w:tcBorders>
            <w:tcMar>
              <w:top w:w="41" w:type="dxa"/>
              <w:left w:w="83" w:type="dxa"/>
              <w:bottom w:w="41" w:type="dxa"/>
              <w:right w:w="83" w:type="dxa"/>
            </w:tcMar>
            <w:vAlign w:val="center"/>
          </w:tcPr>
          <w:p w14:paraId="2E176D8B">
            <w:pPr>
              <w:jc w:val="center"/>
              <w:textAlignment w:val="center"/>
              <w:rPr>
                <w:rFonts w:hint="eastAsia" w:eastAsia="宋体"/>
                <w:lang w:val="en-US" w:eastAsia="zh-CN"/>
              </w:rPr>
            </w:pPr>
            <w:r>
              <w:rPr>
                <w:rFonts w:hint="eastAsia" w:eastAsia="宋体"/>
                <w:lang w:val="en-US" w:eastAsia="zh-CN"/>
              </w:rPr>
              <w:t>0.69</w:t>
            </w:r>
          </w:p>
        </w:tc>
      </w:tr>
    </w:tbl>
    <w:p w14:paraId="7E95C1D1">
      <w:pPr>
        <w:rPr>
          <w:rFonts w:hint="eastAsia" w:ascii="TimesNewRomanPS-BoldMT" w:hAnsi="TimesNewRomanPS-BoldMT" w:eastAsia="宋体"/>
          <w:b/>
          <w:bCs/>
          <w:color w:val="000000"/>
          <w:sz w:val="32"/>
          <w:szCs w:val="32"/>
          <w:lang w:val="en-US" w:eastAsia="zh-CN"/>
        </w:rPr>
      </w:pPr>
      <w:r>
        <w:rPr>
          <w:rFonts w:hint="eastAsia" w:ascii="TimesNewRomanPS-BoldMT" w:hAnsi="TimesNewRomanPS-BoldMT" w:eastAsia="宋体"/>
          <w:b/>
          <w:bCs/>
          <w:color w:val="000000"/>
          <w:sz w:val="32"/>
          <w:szCs w:val="32"/>
          <w:lang w:val="en-US" w:eastAsia="zh-CN"/>
        </w:rPr>
        <w:br w:type="page"/>
      </w:r>
    </w:p>
    <w:p w14:paraId="789D393D">
      <w:pPr>
        <w:spacing w:line="360" w:lineRule="auto"/>
        <w:jc w:val="both"/>
        <w:rPr>
          <w:rFonts w:hint="eastAsia" w:ascii="TimesNewRomanPS-BoldMT" w:hAnsi="TimesNewRomanPS-BoldMT" w:eastAsia="宋体"/>
          <w:b/>
          <w:bCs/>
          <w:color w:val="000000"/>
          <w:sz w:val="32"/>
          <w:szCs w:val="32"/>
          <w:lang w:val="en-US" w:eastAsia="zh-CN"/>
        </w:rPr>
      </w:pPr>
      <w:r>
        <w:rPr>
          <w:rFonts w:hint="eastAsia" w:ascii="TimesNewRomanPS-BoldMT" w:hAnsi="TimesNewRomanPS-BoldMT" w:eastAsia="宋体"/>
          <w:b/>
          <w:bCs/>
          <w:color w:val="000000"/>
          <w:sz w:val="32"/>
          <w:szCs w:val="32"/>
          <w:lang w:val="en-US" w:eastAsia="zh-CN"/>
        </w:rPr>
        <w:t>Reference</w:t>
      </w:r>
    </w:p>
    <w:p w14:paraId="37993CF0">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1. Mamun, O. et al. High-throughput calculations of catalytic properties of bimetallic alloy surfaces. </w:t>
      </w:r>
      <w:r>
        <w:rPr>
          <w:rFonts w:hint="eastAsia"/>
          <w:i/>
          <w:iCs/>
          <w:color w:val="000000" w:themeColor="text1"/>
          <w:sz w:val="21"/>
          <w:szCs w:val="21"/>
          <w14:textFill>
            <w14:solidFill>
              <w14:schemeClr w14:val="tx1"/>
            </w14:solidFill>
          </w14:textFill>
        </w:rPr>
        <w:t>Sci. Data</w:t>
      </w:r>
      <w:r>
        <w:rPr>
          <w:rFonts w:hint="eastAsia"/>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6</w:t>
      </w:r>
      <w:r>
        <w:rPr>
          <w:rFonts w:hint="eastAsia"/>
          <w:color w:val="000000" w:themeColor="text1"/>
          <w:sz w:val="21"/>
          <w:szCs w:val="21"/>
          <w14:textFill>
            <w14:solidFill>
              <w14:schemeClr w14:val="tx1"/>
            </w14:solidFill>
          </w14:textFill>
        </w:rPr>
        <w:t>, 76 (2019).</w:t>
      </w:r>
    </w:p>
    <w:p w14:paraId="12002B22">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2. Pablo-García, S. et al. Fast evaluation of the adsorption energy of organic molecules on metals via graph neural networks. </w:t>
      </w:r>
      <w:r>
        <w:rPr>
          <w:rFonts w:hint="eastAsia"/>
          <w:i/>
          <w:iCs/>
          <w:color w:val="000000" w:themeColor="text1"/>
          <w:sz w:val="21"/>
          <w:szCs w:val="21"/>
          <w14:textFill>
            <w14:solidFill>
              <w14:schemeClr w14:val="tx1"/>
            </w14:solidFill>
          </w14:textFill>
        </w:rPr>
        <w:t>Nat. Comput. Sci</w:t>
      </w:r>
      <w:r>
        <w:rPr>
          <w:rFonts w:hint="eastAsia"/>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3</w:t>
      </w:r>
      <w:r>
        <w:rPr>
          <w:rFonts w:hint="eastAsia"/>
          <w:color w:val="000000" w:themeColor="text1"/>
          <w:sz w:val="21"/>
          <w:szCs w:val="21"/>
          <w14:textFill>
            <w14:solidFill>
              <w14:schemeClr w14:val="tx1"/>
            </w14:solidFill>
          </w14:textFill>
        </w:rPr>
        <w:t>, 433</w:t>
      </w:r>
      <w:r>
        <w:rPr>
          <w:rFonts w:hint="eastAsia" w:eastAsia="宋体"/>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442 (2023).</w:t>
      </w:r>
    </w:p>
    <w:p w14:paraId="3B30EC5C">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3. Lan, J. et al. AdsorbML: a leap in efficiency for adsorption energy calculations using generalizable machine learning potentials. </w:t>
      </w:r>
      <w:r>
        <w:rPr>
          <w:rFonts w:hint="eastAsia"/>
          <w:i/>
          <w:iCs/>
          <w:color w:val="000000" w:themeColor="text1"/>
          <w:sz w:val="21"/>
          <w:szCs w:val="21"/>
          <w14:textFill>
            <w14:solidFill>
              <w14:schemeClr w14:val="tx1"/>
            </w14:solidFill>
          </w14:textFill>
        </w:rPr>
        <w:t>npj Comput. Mater</w:t>
      </w:r>
      <w:r>
        <w:rPr>
          <w:rFonts w:hint="eastAsia"/>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9</w:t>
      </w:r>
      <w:r>
        <w:rPr>
          <w:rFonts w:hint="eastAsia"/>
          <w:color w:val="000000" w:themeColor="text1"/>
          <w:sz w:val="21"/>
          <w:szCs w:val="21"/>
          <w14:textFill>
            <w14:solidFill>
              <w14:schemeClr w14:val="tx1"/>
            </w14:solidFill>
          </w14:textFill>
        </w:rPr>
        <w:t>, 172 (2023).</w:t>
      </w:r>
    </w:p>
    <w:p w14:paraId="681AE5DA">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4. Chanussot, L. et al. Open Catalyst 2020 (OC20) dataset and community challenges. </w:t>
      </w:r>
      <w:r>
        <w:rPr>
          <w:rFonts w:hint="eastAsia"/>
          <w:i/>
          <w:iCs/>
          <w:color w:val="000000" w:themeColor="text1"/>
          <w:sz w:val="21"/>
          <w:szCs w:val="21"/>
          <w14:textFill>
            <w14:solidFill>
              <w14:schemeClr w14:val="tx1"/>
            </w14:solidFill>
          </w14:textFill>
        </w:rPr>
        <w:t>ACS Catal.</w:t>
      </w:r>
      <w:r>
        <w:rPr>
          <w:rFonts w:hint="eastAsia"/>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11</w:t>
      </w:r>
      <w:r>
        <w:rPr>
          <w:rFonts w:hint="eastAsia"/>
          <w:color w:val="000000" w:themeColor="text1"/>
          <w:sz w:val="21"/>
          <w:szCs w:val="21"/>
          <w14:textFill>
            <w14:solidFill>
              <w14:schemeClr w14:val="tx1"/>
            </w14:solidFill>
          </w14:textFill>
        </w:rPr>
        <w:t>, 6059</w:t>
      </w:r>
      <w:r>
        <w:rPr>
          <w:rFonts w:hint="eastAsia" w:eastAsia="宋体"/>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6072 (2021).</w:t>
      </w:r>
    </w:p>
    <w:p w14:paraId="5A584635">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5. McInnes, L. et al. UMAP: uniform manifold approximation and projection for dimension reduction. Preprint at arXiv:</w:t>
      </w:r>
      <w:r>
        <w:rPr>
          <w:rFonts w:hint="eastAsia"/>
          <w:b/>
          <w:bCs/>
          <w:color w:val="000000" w:themeColor="text1"/>
          <w:sz w:val="21"/>
          <w:szCs w:val="21"/>
          <w14:textFill>
            <w14:solidFill>
              <w14:schemeClr w14:val="tx1"/>
            </w14:solidFill>
          </w14:textFill>
        </w:rPr>
        <w:t>1802</w:t>
      </w:r>
      <w:r>
        <w:rPr>
          <w:rFonts w:hint="eastAsia"/>
          <w:color w:val="000000" w:themeColor="text1"/>
          <w:sz w:val="21"/>
          <w:szCs w:val="21"/>
          <w14:textFill>
            <w14:solidFill>
              <w14:schemeClr w14:val="tx1"/>
            </w14:solidFill>
          </w14:textFill>
        </w:rPr>
        <w:t>.03426 (2018).</w:t>
      </w:r>
    </w:p>
    <w:p w14:paraId="6F069886">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6. McInnes, L. et al. UMAP: uniform manifold approximation and projection. </w:t>
      </w:r>
      <w:r>
        <w:rPr>
          <w:rFonts w:hint="eastAsia"/>
          <w:i/>
          <w:iCs/>
          <w:color w:val="000000" w:themeColor="text1"/>
          <w:sz w:val="21"/>
          <w:szCs w:val="21"/>
          <w14:textFill>
            <w14:solidFill>
              <w14:schemeClr w14:val="tx1"/>
            </w14:solidFill>
          </w14:textFill>
        </w:rPr>
        <w:t>J. Open Source Softw.</w:t>
      </w:r>
      <w:r>
        <w:rPr>
          <w:rFonts w:hint="eastAsia"/>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3</w:t>
      </w:r>
      <w:r>
        <w:rPr>
          <w:rFonts w:hint="eastAsia"/>
          <w:color w:val="000000" w:themeColor="text1"/>
          <w:sz w:val="21"/>
          <w:szCs w:val="21"/>
          <w14:textFill>
            <w14:solidFill>
              <w14:schemeClr w14:val="tx1"/>
            </w14:solidFill>
          </w14:textFill>
        </w:rPr>
        <w:t>, 861 (2018).</w:t>
      </w:r>
    </w:p>
    <w:p w14:paraId="67F3DC26">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7. Bartók, A. P. et al. On representing chemical environments. </w:t>
      </w:r>
      <w:r>
        <w:rPr>
          <w:rFonts w:hint="eastAsia"/>
          <w:i/>
          <w:iCs/>
          <w:color w:val="000000" w:themeColor="text1"/>
          <w:sz w:val="21"/>
          <w:szCs w:val="21"/>
          <w14:textFill>
            <w14:solidFill>
              <w14:schemeClr w14:val="tx1"/>
            </w14:solidFill>
          </w14:textFill>
        </w:rPr>
        <w:t>Phys. Rev. B</w:t>
      </w:r>
      <w:r>
        <w:rPr>
          <w:rFonts w:hint="eastAsia"/>
          <w:color w:val="000000" w:themeColor="text1"/>
          <w:sz w:val="21"/>
          <w:szCs w:val="21"/>
          <w14:textFill>
            <w14:solidFill>
              <w14:schemeClr w14:val="tx1"/>
            </w14:solidFill>
          </w14:textFill>
        </w:rPr>
        <w:t xml:space="preserve"> 87, 184115 (2013).</w:t>
      </w:r>
    </w:p>
    <w:p w14:paraId="349B345C">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8. De, S. et al. Comparing molecules and solids across structural and alchemical space. </w:t>
      </w:r>
      <w:r>
        <w:rPr>
          <w:rFonts w:hint="eastAsia"/>
          <w:i/>
          <w:iCs/>
          <w:color w:val="000000" w:themeColor="text1"/>
          <w:sz w:val="21"/>
          <w:szCs w:val="21"/>
          <w14:textFill>
            <w14:solidFill>
              <w14:schemeClr w14:val="tx1"/>
            </w14:solidFill>
          </w14:textFill>
        </w:rPr>
        <w:t>Phys. Chem. Chem. Phys</w:t>
      </w:r>
      <w:r>
        <w:rPr>
          <w:rFonts w:hint="eastAsia"/>
          <w:color w:val="000000" w:themeColor="text1"/>
          <w:sz w:val="21"/>
          <w:szCs w:val="21"/>
          <w14:textFill>
            <w14:solidFill>
              <w14:schemeClr w14:val="tx1"/>
            </w14:solidFill>
          </w14:textFill>
        </w:rPr>
        <w:t>.</w:t>
      </w:r>
      <w:r>
        <w:rPr>
          <w:rFonts w:hint="eastAsia"/>
          <w:b/>
          <w:bCs/>
          <w:color w:val="000000" w:themeColor="text1"/>
          <w:sz w:val="21"/>
          <w:szCs w:val="21"/>
          <w14:textFill>
            <w14:solidFill>
              <w14:schemeClr w14:val="tx1"/>
            </w14:solidFill>
          </w14:textFill>
        </w:rPr>
        <w:t xml:space="preserve"> 18</w:t>
      </w:r>
      <w:r>
        <w:rPr>
          <w:rFonts w:hint="eastAsia"/>
          <w:color w:val="000000" w:themeColor="text1"/>
          <w:sz w:val="21"/>
          <w:szCs w:val="21"/>
          <w14:textFill>
            <w14:solidFill>
              <w14:schemeClr w14:val="tx1"/>
            </w14:solidFill>
          </w14:textFill>
        </w:rPr>
        <w:t>, 13754</w:t>
      </w:r>
      <w:r>
        <w:rPr>
          <w:rFonts w:hint="eastAsia" w:eastAsia="宋体"/>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13769 (2016).</w:t>
      </w:r>
    </w:p>
    <w:p w14:paraId="4AE5FF05">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9. Landrum, G. et al. RDKit: a software suite for cheminformatics, computational chemistry, and predictive modeling. </w:t>
      </w:r>
      <w:r>
        <w:rPr>
          <w:rFonts w:hint="eastAsia"/>
          <w:i/>
          <w:iCs/>
          <w:color w:val="000000" w:themeColor="text1"/>
          <w:sz w:val="21"/>
          <w:szCs w:val="21"/>
          <w14:textFill>
            <w14:solidFill>
              <w14:schemeClr w14:val="tx1"/>
            </w14:solidFill>
          </w14:textFill>
        </w:rPr>
        <w:t>Release version release</w:t>
      </w:r>
      <w:r>
        <w:rPr>
          <w:rFonts w:hint="eastAsia"/>
          <w:color w:val="000000" w:themeColor="text1"/>
          <w:sz w:val="21"/>
          <w:szCs w:val="21"/>
          <w14:textFill>
            <w14:solidFill>
              <w14:schemeClr w14:val="tx1"/>
            </w14:solidFill>
          </w14:textFill>
        </w:rPr>
        <w:t>-2022</w:t>
      </w:r>
      <w:r>
        <w:rPr>
          <w:rFonts w:hint="eastAsia"/>
          <w:b/>
          <w:bCs/>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09.5 (2022).</w:t>
      </w:r>
    </w:p>
    <w:p w14:paraId="7C55B202">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10. Himanen, L. et al. DScribe: library of descriptors for machine learning in materials science. Comput.</w:t>
      </w:r>
      <w:r>
        <w:rPr>
          <w:rFonts w:hint="eastAsia"/>
          <w:i/>
          <w:iCs/>
          <w:color w:val="000000" w:themeColor="text1"/>
          <w:sz w:val="21"/>
          <w:szCs w:val="21"/>
          <w14:textFill>
            <w14:solidFill>
              <w14:schemeClr w14:val="tx1"/>
            </w14:solidFill>
          </w14:textFill>
        </w:rPr>
        <w:t xml:space="preserve"> Phys. Commun.</w:t>
      </w:r>
      <w:r>
        <w:rPr>
          <w:rFonts w:hint="eastAsia"/>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247</w:t>
      </w:r>
      <w:r>
        <w:rPr>
          <w:rFonts w:hint="eastAsia"/>
          <w:color w:val="000000" w:themeColor="text1"/>
          <w:sz w:val="21"/>
          <w:szCs w:val="21"/>
          <w14:textFill>
            <w14:solidFill>
              <w14:schemeClr w14:val="tx1"/>
            </w14:solidFill>
          </w14:textFill>
        </w:rPr>
        <w:t>, 106949 (2020).</w:t>
      </w:r>
    </w:p>
    <w:p w14:paraId="5728DE86">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11. Laakso, J. et al. Updates to the dscribe library: new descriptors and derivatives. </w:t>
      </w:r>
      <w:r>
        <w:rPr>
          <w:rFonts w:hint="eastAsia"/>
          <w:i/>
          <w:iCs/>
          <w:color w:val="000000" w:themeColor="text1"/>
          <w:sz w:val="21"/>
          <w:szCs w:val="21"/>
          <w14:textFill>
            <w14:solidFill>
              <w14:schemeClr w14:val="tx1"/>
            </w14:solidFill>
          </w14:textFill>
        </w:rPr>
        <w:t>J. Chem. Phys.</w:t>
      </w:r>
      <w:r>
        <w:rPr>
          <w:rFonts w:hint="eastAsia"/>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158</w:t>
      </w:r>
      <w:r>
        <w:rPr>
          <w:rFonts w:hint="eastAsia"/>
          <w:color w:val="000000" w:themeColor="text1"/>
          <w:sz w:val="21"/>
          <w:szCs w:val="21"/>
          <w14:textFill>
            <w14:solidFill>
              <w14:schemeClr w14:val="tx1"/>
            </w14:solidFill>
          </w14:textFill>
        </w:rPr>
        <w:t>, 23 (2023).</w:t>
      </w:r>
    </w:p>
    <w:p w14:paraId="3C1A4381">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12. Luo, Y. et al. Calibrated geometric deep learning improves kinase-drug binding predictions. </w:t>
      </w:r>
      <w:r>
        <w:rPr>
          <w:rFonts w:hint="eastAsia"/>
          <w:i/>
          <w:iCs/>
          <w:color w:val="000000" w:themeColor="text1"/>
          <w:sz w:val="21"/>
          <w:szCs w:val="21"/>
          <w14:textFill>
            <w14:solidFill>
              <w14:schemeClr w14:val="tx1"/>
            </w14:solidFill>
          </w14:textFill>
        </w:rPr>
        <w:t>Nat. Mach. Intell</w:t>
      </w:r>
      <w:r>
        <w:rPr>
          <w:rFonts w:hint="eastAsia"/>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5</w:t>
      </w:r>
      <w:r>
        <w:rPr>
          <w:rFonts w:hint="eastAsia"/>
          <w:color w:val="000000" w:themeColor="text1"/>
          <w:sz w:val="21"/>
          <w:szCs w:val="21"/>
          <w14:textFill>
            <w14:solidFill>
              <w14:schemeClr w14:val="tx1"/>
            </w14:solidFill>
          </w14:textFill>
        </w:rPr>
        <w:t>, 1390</w:t>
      </w:r>
      <w:r>
        <w:rPr>
          <w:rFonts w:hint="eastAsia" w:eastAsia="宋体"/>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1401 (2023).</w:t>
      </w:r>
    </w:p>
    <w:p w14:paraId="35F8A622">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13. Ashukha, A. et al. Pitfalls of in-domain uncertainty estimation and ensembling in deep learning. In 8th International Conference on Learning Representations (2020).</w:t>
      </w:r>
    </w:p>
    <w:p w14:paraId="5DB0BD31">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14. Kuleshov, V. et al. Accurate uncertainties for deep learning using calibrated regression. In Proceedings of the 35th International Conference on Machine Learning Vol. </w:t>
      </w:r>
      <w:r>
        <w:rPr>
          <w:rFonts w:hint="eastAsia"/>
          <w:b/>
          <w:bCs/>
          <w:color w:val="000000" w:themeColor="text1"/>
          <w:sz w:val="21"/>
          <w:szCs w:val="21"/>
          <w14:textFill>
            <w14:solidFill>
              <w14:schemeClr w14:val="tx1"/>
            </w14:solidFill>
          </w14:textFill>
        </w:rPr>
        <w:t>80</w:t>
      </w:r>
      <w:r>
        <w:rPr>
          <w:rFonts w:hint="eastAsia"/>
          <w:color w:val="000000" w:themeColor="text1"/>
          <w:sz w:val="21"/>
          <w:szCs w:val="21"/>
          <w14:textFill>
            <w14:solidFill>
              <w14:schemeClr w14:val="tx1"/>
            </w14:solidFill>
          </w14:textFill>
        </w:rPr>
        <w:t>, 2801</w:t>
      </w:r>
      <w:r>
        <w:rPr>
          <w:rFonts w:hint="eastAsia" w:eastAsia="宋体"/>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2809 (PMLR, 2018).</w:t>
      </w:r>
    </w:p>
    <w:p w14:paraId="4BA17806">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15. Scalia, G. et al. Evaluating scalable uncertainty estimation methods for deep learning-based molecular property prediction. </w:t>
      </w:r>
      <w:r>
        <w:rPr>
          <w:rFonts w:hint="eastAsia"/>
          <w:i/>
          <w:iCs/>
          <w:color w:val="000000" w:themeColor="text1"/>
          <w:sz w:val="21"/>
          <w:szCs w:val="21"/>
          <w14:textFill>
            <w14:solidFill>
              <w14:schemeClr w14:val="tx1"/>
            </w14:solidFill>
          </w14:textFill>
        </w:rPr>
        <w:t>J. Chem. Inf. Model.</w:t>
      </w:r>
      <w:r>
        <w:rPr>
          <w:rFonts w:hint="eastAsia"/>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60</w:t>
      </w:r>
      <w:r>
        <w:rPr>
          <w:rFonts w:hint="eastAsia"/>
          <w:color w:val="000000" w:themeColor="text1"/>
          <w:sz w:val="21"/>
          <w:szCs w:val="21"/>
          <w14:textFill>
            <w14:solidFill>
              <w14:schemeClr w14:val="tx1"/>
            </w14:solidFill>
          </w14:textFill>
        </w:rPr>
        <w:t>, 2697</w:t>
      </w:r>
      <w:r>
        <w:rPr>
          <w:rFonts w:hint="eastAsia" w:eastAsia="宋体"/>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2717 (2020).</w:t>
      </w:r>
    </w:p>
    <w:p w14:paraId="09CFEE1B">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16. Tran, K. et al. Methods for comparing uncertainty quantifications for material property predictions. </w:t>
      </w:r>
      <w:r>
        <w:rPr>
          <w:rFonts w:hint="eastAsia"/>
          <w:i/>
          <w:iCs/>
          <w:color w:val="000000" w:themeColor="text1"/>
          <w:sz w:val="21"/>
          <w:szCs w:val="21"/>
          <w14:textFill>
            <w14:solidFill>
              <w14:schemeClr w14:val="tx1"/>
            </w14:solidFill>
          </w14:textFill>
        </w:rPr>
        <w:t>Mach. Learn.: Sci. Technol.</w:t>
      </w:r>
      <w:r>
        <w:rPr>
          <w:rFonts w:hint="eastAsia"/>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1</w:t>
      </w:r>
      <w:r>
        <w:rPr>
          <w:rFonts w:hint="eastAsia"/>
          <w:color w:val="000000" w:themeColor="text1"/>
          <w:sz w:val="21"/>
          <w:szCs w:val="21"/>
          <w14:textFill>
            <w14:solidFill>
              <w14:schemeClr w14:val="tx1"/>
            </w14:solidFill>
          </w14:textFill>
        </w:rPr>
        <w:t>, 025006 (2020).</w:t>
      </w:r>
    </w:p>
    <w:p w14:paraId="1626F94D">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17. Chung, Y. et al. Uncertainty Toolbox: an open-source library for assessing, visualizing, and improving uncertainty quantification. </w:t>
      </w:r>
      <w:r>
        <w:rPr>
          <w:rFonts w:hint="eastAsia"/>
          <w:i/>
          <w:iCs/>
          <w:color w:val="000000" w:themeColor="text1"/>
          <w:sz w:val="21"/>
          <w:szCs w:val="21"/>
          <w14:textFill>
            <w14:solidFill>
              <w14:schemeClr w14:val="tx1"/>
            </w14:solidFill>
          </w14:textFill>
        </w:rPr>
        <w:t>Preprint at arXiv</w:t>
      </w:r>
      <w:r>
        <w:rPr>
          <w:rFonts w:hint="eastAsia"/>
          <w:color w:val="000000" w:themeColor="text1"/>
          <w:sz w:val="21"/>
          <w:szCs w:val="21"/>
          <w14:textFill>
            <w14:solidFill>
              <w14:schemeClr w14:val="tx1"/>
            </w14:solidFill>
          </w14:textFill>
        </w:rPr>
        <w:t>:</w:t>
      </w:r>
      <w:r>
        <w:rPr>
          <w:rFonts w:hint="eastAsia"/>
          <w:b/>
          <w:bCs/>
          <w:color w:val="000000" w:themeColor="text1"/>
          <w:sz w:val="21"/>
          <w:szCs w:val="21"/>
          <w14:textFill>
            <w14:solidFill>
              <w14:schemeClr w14:val="tx1"/>
            </w14:solidFill>
          </w14:textFill>
        </w:rPr>
        <w:t>2109</w:t>
      </w:r>
      <w:r>
        <w:rPr>
          <w:rFonts w:hint="eastAsia"/>
          <w:color w:val="000000" w:themeColor="text1"/>
          <w:sz w:val="21"/>
          <w:szCs w:val="21"/>
          <w14:textFill>
            <w14:solidFill>
              <w14:schemeClr w14:val="tx1"/>
            </w14:solidFill>
          </w14:textFill>
        </w:rPr>
        <w:t>.10254 (2021).</w:t>
      </w:r>
    </w:p>
    <w:p w14:paraId="6D49657A">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18. Levi, D. et al. Evaluating and calibrating uncertainty prediction in regression tasks. </w:t>
      </w:r>
      <w:r>
        <w:rPr>
          <w:rFonts w:hint="eastAsia"/>
          <w:i/>
          <w:iCs/>
          <w:color w:val="000000" w:themeColor="text1"/>
          <w:sz w:val="21"/>
          <w:szCs w:val="21"/>
          <w14:textFill>
            <w14:solidFill>
              <w14:schemeClr w14:val="tx1"/>
            </w14:solidFill>
          </w14:textFill>
        </w:rPr>
        <w:t xml:space="preserve">Sensors </w:t>
      </w:r>
      <w:r>
        <w:rPr>
          <w:rFonts w:hint="eastAsia"/>
          <w:b/>
          <w:bCs/>
          <w:i w:val="0"/>
          <w:iCs w:val="0"/>
          <w:color w:val="000000" w:themeColor="text1"/>
          <w:sz w:val="21"/>
          <w:szCs w:val="21"/>
          <w14:textFill>
            <w14:solidFill>
              <w14:schemeClr w14:val="tx1"/>
            </w14:solidFill>
          </w14:textFill>
        </w:rPr>
        <w:t>22</w:t>
      </w:r>
      <w:r>
        <w:rPr>
          <w:rFonts w:hint="eastAsia"/>
          <w:color w:val="000000" w:themeColor="text1"/>
          <w:sz w:val="21"/>
          <w:szCs w:val="21"/>
          <w14:textFill>
            <w14:solidFill>
              <w14:schemeClr w14:val="tx1"/>
            </w14:solidFill>
          </w14:textFill>
        </w:rPr>
        <w:t>, 5540 (2022).</w:t>
      </w:r>
    </w:p>
    <w:p w14:paraId="4192F422">
      <w:pPr>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19. Brent, R. P. An algorithm with guaranteed convergence for finding a zero of a function. </w:t>
      </w:r>
      <w:r>
        <w:rPr>
          <w:rFonts w:hint="eastAsia"/>
          <w:i/>
          <w:iCs/>
          <w:color w:val="000000" w:themeColor="text1"/>
          <w:sz w:val="21"/>
          <w:szCs w:val="21"/>
          <w14:textFill>
            <w14:solidFill>
              <w14:schemeClr w14:val="tx1"/>
            </w14:solidFill>
          </w14:textFill>
        </w:rPr>
        <w:t>Comput. J.</w:t>
      </w:r>
      <w:r>
        <w:rPr>
          <w:rFonts w:hint="eastAsia"/>
          <w:color w:val="000000" w:themeColor="text1"/>
          <w:sz w:val="21"/>
          <w:szCs w:val="21"/>
          <w14:textFill>
            <w14:solidFill>
              <w14:schemeClr w14:val="tx1"/>
            </w14:solidFill>
          </w14:textFill>
        </w:rPr>
        <w:t xml:space="preserve"> </w:t>
      </w:r>
      <w:r>
        <w:rPr>
          <w:rFonts w:hint="eastAsia"/>
          <w:b/>
          <w:bCs/>
          <w:i w:val="0"/>
          <w:iCs w:val="0"/>
          <w:color w:val="000000" w:themeColor="text1"/>
          <w:sz w:val="21"/>
          <w:szCs w:val="21"/>
          <w14:textFill>
            <w14:solidFill>
              <w14:schemeClr w14:val="tx1"/>
            </w14:solidFill>
          </w14:textFill>
        </w:rPr>
        <w:t>14</w:t>
      </w:r>
      <w:r>
        <w:rPr>
          <w:rFonts w:hint="eastAsia"/>
          <w:color w:val="000000" w:themeColor="text1"/>
          <w:sz w:val="21"/>
          <w:szCs w:val="21"/>
          <w14:textFill>
            <w14:solidFill>
              <w14:schemeClr w14:val="tx1"/>
            </w14:solidFill>
          </w14:textFill>
        </w:rPr>
        <w:t>, 422</w:t>
      </w:r>
      <w:r>
        <w:rPr>
          <w:rFonts w:hint="eastAsia" w:eastAsia="宋体"/>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425 (1971).</w:t>
      </w:r>
    </w:p>
    <w:p w14:paraId="157F7A7A">
      <w:pPr>
        <w:jc w:val="both"/>
        <w:rPr>
          <w:rFonts w:hint="eastAsia" w:ascii="TimesNewRomanPS-BoldMT" w:hAnsi="TimesNewRomanPS-BoldMT" w:eastAsia="宋体"/>
          <w:b/>
          <w:bCs/>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 xml:space="preserve">20. Gasteiger, J. et al. GemNet-OC: developing graph neural networks for large and diverse molecular simulation datasets. </w:t>
      </w:r>
      <w:r>
        <w:rPr>
          <w:rFonts w:hint="eastAsia"/>
          <w:i/>
          <w:iCs/>
          <w:color w:val="000000" w:themeColor="text1"/>
          <w:sz w:val="21"/>
          <w:szCs w:val="21"/>
          <w14:textFill>
            <w14:solidFill>
              <w14:schemeClr w14:val="tx1"/>
            </w14:solidFill>
          </w14:textFill>
        </w:rPr>
        <w:t>Preprint at arXiv</w:t>
      </w:r>
      <w:r>
        <w:rPr>
          <w:rFonts w:hint="eastAsia"/>
          <w:color w:val="000000" w:themeColor="text1"/>
          <w:sz w:val="21"/>
          <w:szCs w:val="21"/>
          <w14:textFill>
            <w14:solidFill>
              <w14:schemeClr w14:val="tx1"/>
            </w14:solidFill>
          </w14:textFill>
        </w:rPr>
        <w:t>:</w:t>
      </w:r>
      <w:r>
        <w:rPr>
          <w:rFonts w:hint="eastAsia"/>
          <w:b/>
          <w:bCs/>
          <w:i w:val="0"/>
          <w:iCs w:val="0"/>
          <w:color w:val="000000" w:themeColor="text1"/>
          <w:sz w:val="21"/>
          <w:szCs w:val="21"/>
          <w14:textFill>
            <w14:solidFill>
              <w14:schemeClr w14:val="tx1"/>
            </w14:solidFill>
          </w14:textFill>
        </w:rPr>
        <w:t>2204</w:t>
      </w:r>
      <w:r>
        <w:rPr>
          <w:rFonts w:hint="eastAsia"/>
          <w:color w:val="000000" w:themeColor="text1"/>
          <w:sz w:val="21"/>
          <w:szCs w:val="21"/>
          <w14:textFill>
            <w14:solidFill>
              <w14:schemeClr w14:val="tx1"/>
            </w14:solidFill>
          </w14:textFill>
        </w:rPr>
        <w:t>.02782 (2022).</w:t>
      </w: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ED12AB9-0FA3-496C-8AF8-0CFDF69999A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Yu Gothic"/>
    <w:panose1 w:val="02020609040205080304"/>
    <w:charset w:val="80"/>
    <w:family w:val="modern"/>
    <w:pitch w:val="default"/>
    <w:sig w:usb0="00000000" w:usb1="00000000" w:usb2="08000012" w:usb3="00000000" w:csb0="4002009F" w:csb1="DFD70000"/>
    <w:embedRegular r:id="rId2" w:fontKey="{45F308FB-AE9A-4EFE-927D-4C45F6B6CFEB}"/>
  </w:font>
  <w:font w:name="Yu Gothic">
    <w:panose1 w:val="020B0400000000000000"/>
    <w:charset w:val="80"/>
    <w:family w:val="auto"/>
    <w:pitch w:val="default"/>
    <w:sig w:usb0="E00002FF" w:usb1="2AC7FDFF" w:usb2="00000016" w:usb3="00000000" w:csb0="2002009F" w:csb1="00000000"/>
  </w:font>
  <w:font w:name="@微软雅黑 Light">
    <w:panose1 w:val="020B0502040204020203"/>
    <w:charset w:val="86"/>
    <w:family w:val="swiss"/>
    <w:pitch w:val="default"/>
    <w:sig w:usb0="80000287" w:usb1="2ACF0010" w:usb2="00000016" w:usb3="00000000" w:csb0="0004001F" w:csb1="00000000"/>
  </w:font>
  <w:font w:name="等线">
    <w:panose1 w:val="02010600030101010101"/>
    <w:charset w:val="86"/>
    <w:family w:val="auto"/>
    <w:pitch w:val="default"/>
    <w:sig w:usb0="A00002BF" w:usb1="38CF7CFA" w:usb2="00000016" w:usb3="00000000" w:csb0="0004000F" w:csb1="00000000"/>
    <w:embedRegular r:id="rId3" w:fontKey="{F6DE5261-E3B7-479D-8D5C-6A1E25BFC0DE}"/>
  </w:font>
  <w:font w:name="NimbusRomNo9L-Medi">
    <w:altName w:val="Segoe Print"/>
    <w:panose1 w:val="00000000000000000000"/>
    <w:charset w:val="00"/>
    <w:family w:val="auto"/>
    <w:pitch w:val="default"/>
    <w:sig w:usb0="00000000" w:usb1="00000000" w:usb2="00000000" w:usb3="00000000" w:csb0="00000000" w:csb1="00000000"/>
    <w:embedRegular r:id="rId4" w:fontKey="{520666A6-69D5-4B24-81A3-AA37B5AB0C37}"/>
  </w:font>
  <w:font w:name="Segoe Print">
    <w:panose1 w:val="02000600000000000000"/>
    <w:charset w:val="00"/>
    <w:family w:val="auto"/>
    <w:pitch w:val="default"/>
    <w:sig w:usb0="0000028F" w:usb1="00000000" w:usb2="00000000" w:usb3="00000000" w:csb0="2000009F" w:csb1="47010000"/>
  </w:font>
  <w:font w:name="Times NR MT Pro Medium">
    <w:panose1 w:val="02010600010101010101"/>
    <w:charset w:val="86"/>
    <w:family w:val="auto"/>
    <w:pitch w:val="default"/>
    <w:sig w:usb0="00000001" w:usb1="080E0000" w:usb2="00000000" w:usb3="00000000" w:csb0="00040000" w:csb1="00000000"/>
    <w:embedRegular r:id="rId5" w:fontKey="{C89D4EE1-1D71-49FE-87C9-E8F65EEF6694}"/>
  </w:font>
  <w:font w:name="Cambria Math">
    <w:panose1 w:val="02040503050406030204"/>
    <w:charset w:val="00"/>
    <w:family w:val="roman"/>
    <w:pitch w:val="default"/>
    <w:sig w:usb0="E00006FF" w:usb1="420024FF" w:usb2="02000000" w:usb3="00000000" w:csb0="2000019F" w:csb1="00000000"/>
    <w:embedRegular r:id="rId6" w:fontKey="{D9B1D413-EA17-48BD-BF86-509247A5C22E}"/>
  </w:font>
  <w:font w:name="NimbusRomNo9L-Regu">
    <w:altName w:val="Segoe Print"/>
    <w:panose1 w:val="00000000000000000000"/>
    <w:charset w:val="00"/>
    <w:family w:val="auto"/>
    <w:pitch w:val="default"/>
    <w:sig w:usb0="00000000" w:usb1="00000000" w:usb2="00000000" w:usb3="00000000" w:csb0="00000000" w:csb1="00000000"/>
    <w:embedRegular r:id="rId7" w:fontKey="{A42CBD2C-4395-4184-ADF1-999C6217ECED}"/>
  </w:font>
  <w:font w:name="TimesNewRomanPS-BoldMT">
    <w:altName w:val="Times New Roman"/>
    <w:panose1 w:val="00000000000000000000"/>
    <w:charset w:val="00"/>
    <w:family w:val="roman"/>
    <w:pitch w:val="default"/>
    <w:sig w:usb0="00000000" w:usb1="00000000" w:usb2="00000000" w:usb3="00000000" w:csb0="00000000" w:csb1="00000000"/>
    <w:embedRegular r:id="rId8" w:fontKey="{32931A37-EF20-45FB-8DDD-BAA901498A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12201">
    <w:pPr>
      <w:pStyle w:val="6"/>
    </w:pPr>
    <w:r>
      <mc:AlternateContent>
        <mc:Choice Requires="wps">
          <w:drawing>
            <wp:anchor distT="0" distB="0" distL="114300" distR="114300" simplePos="0" relativeHeight="251659264" behindDoc="0" locked="0" layoutInCell="1" allowOverlap="1">
              <wp:simplePos x="0" y="0"/>
              <wp:positionH relativeFrom="margin">
                <wp:posOffset>2548890</wp:posOffset>
              </wp:positionH>
              <wp:positionV relativeFrom="paragraph">
                <wp:posOffset>1905</wp:posOffset>
              </wp:positionV>
              <wp:extent cx="420370" cy="147320"/>
              <wp:effectExtent l="0" t="0" r="0" b="5080"/>
              <wp:wrapNone/>
              <wp:docPr id="1" name="文本框 1"/>
              <wp:cNvGraphicFramePr/>
              <a:graphic xmlns:a="http://schemas.openxmlformats.org/drawingml/2006/main">
                <a:graphicData uri="http://schemas.microsoft.com/office/word/2010/wordprocessingShape">
                  <wps:wsp>
                    <wps:cNvSpPr txBox="1"/>
                    <wps:spPr>
                      <a:xfrm>
                        <a:off x="0" y="0"/>
                        <a:ext cx="420364" cy="14734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842C5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0.7pt;margin-top:0.15pt;height:11.6pt;width:33.1pt;mso-position-horizontal-relative:margin;z-index:251659264;mso-width-relative:page;mso-height-relative:page;" filled="f" stroked="f" coordsize="21600,21600" o:gfxdata="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2stYPWAAAABwEAAA8AAAAAAAAAAQAgAAAAIgAAAGRycy9kb3ducmV2LnhtbFBL&#10;AQIUABQAAAAIAIdO4kA5tKWXMQIAAFUEAAAOAAAAAAAAAAEAIAAAACUBAABkcnMvZTJvRG9jLnht&#10;bFBLBQYAAAAABgAGAFkBAADIBQAAAAA=&#10;">
              <v:fill on="f" focussize="0,0"/>
              <v:stroke on="f" weight="0.5pt"/>
              <v:imagedata o:title=""/>
              <o:lock v:ext="edit" aspectratio="f"/>
              <v:textbox inset="0mm,0mm,0mm,0mm">
                <w:txbxContent>
                  <w:p w14:paraId="2E842C5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BF3F7C"/>
    <w:rsid w:val="00016DB1"/>
    <w:rsid w:val="0008356B"/>
    <w:rsid w:val="000B1E0D"/>
    <w:rsid w:val="001406EE"/>
    <w:rsid w:val="00166DF5"/>
    <w:rsid w:val="001B489C"/>
    <w:rsid w:val="002F3DA0"/>
    <w:rsid w:val="003A3A46"/>
    <w:rsid w:val="004E3794"/>
    <w:rsid w:val="00552AC4"/>
    <w:rsid w:val="005C35B2"/>
    <w:rsid w:val="005F2D15"/>
    <w:rsid w:val="007A6DB8"/>
    <w:rsid w:val="007F3C12"/>
    <w:rsid w:val="00894465"/>
    <w:rsid w:val="00901A1C"/>
    <w:rsid w:val="009106CA"/>
    <w:rsid w:val="00960AC5"/>
    <w:rsid w:val="00976902"/>
    <w:rsid w:val="00A82B6F"/>
    <w:rsid w:val="00B71556"/>
    <w:rsid w:val="00C673E5"/>
    <w:rsid w:val="00CA4317"/>
    <w:rsid w:val="00CF08C4"/>
    <w:rsid w:val="00D2777F"/>
    <w:rsid w:val="00D47784"/>
    <w:rsid w:val="00E16710"/>
    <w:rsid w:val="00E460C6"/>
    <w:rsid w:val="00EF0058"/>
    <w:rsid w:val="00EF65F5"/>
    <w:rsid w:val="00F27128"/>
    <w:rsid w:val="0120472B"/>
    <w:rsid w:val="020402A3"/>
    <w:rsid w:val="028E4F47"/>
    <w:rsid w:val="02F55541"/>
    <w:rsid w:val="031973C0"/>
    <w:rsid w:val="03C91609"/>
    <w:rsid w:val="03EF0636"/>
    <w:rsid w:val="04033F11"/>
    <w:rsid w:val="04A647CA"/>
    <w:rsid w:val="04D540DA"/>
    <w:rsid w:val="05B04203"/>
    <w:rsid w:val="05F4643F"/>
    <w:rsid w:val="07FE3BC0"/>
    <w:rsid w:val="08281EE8"/>
    <w:rsid w:val="089D52BA"/>
    <w:rsid w:val="091470AD"/>
    <w:rsid w:val="097A0733"/>
    <w:rsid w:val="0AD61D6B"/>
    <w:rsid w:val="0BBF3F7C"/>
    <w:rsid w:val="0CC4045F"/>
    <w:rsid w:val="0CD50995"/>
    <w:rsid w:val="0DB11EE6"/>
    <w:rsid w:val="12167CB6"/>
    <w:rsid w:val="13D33268"/>
    <w:rsid w:val="164667BF"/>
    <w:rsid w:val="164749C0"/>
    <w:rsid w:val="175B20AB"/>
    <w:rsid w:val="177F0ACF"/>
    <w:rsid w:val="17DB72DF"/>
    <w:rsid w:val="185D62C0"/>
    <w:rsid w:val="18A53C29"/>
    <w:rsid w:val="1B21717A"/>
    <w:rsid w:val="1B41027C"/>
    <w:rsid w:val="1D991240"/>
    <w:rsid w:val="1ECC61C4"/>
    <w:rsid w:val="20045319"/>
    <w:rsid w:val="21473C72"/>
    <w:rsid w:val="21DB3950"/>
    <w:rsid w:val="21DE0359"/>
    <w:rsid w:val="2208041A"/>
    <w:rsid w:val="22B826A4"/>
    <w:rsid w:val="231C4A2C"/>
    <w:rsid w:val="237317DC"/>
    <w:rsid w:val="24887D5D"/>
    <w:rsid w:val="25757982"/>
    <w:rsid w:val="27871B74"/>
    <w:rsid w:val="29583AEA"/>
    <w:rsid w:val="29680B33"/>
    <w:rsid w:val="2A1C2B5F"/>
    <w:rsid w:val="2D8668E8"/>
    <w:rsid w:val="2DB93E5F"/>
    <w:rsid w:val="2DE30E44"/>
    <w:rsid w:val="2E2812F5"/>
    <w:rsid w:val="2E691215"/>
    <w:rsid w:val="2FA406BC"/>
    <w:rsid w:val="2FA437B7"/>
    <w:rsid w:val="30EC54D6"/>
    <w:rsid w:val="31C372F5"/>
    <w:rsid w:val="32620FC4"/>
    <w:rsid w:val="33552FDE"/>
    <w:rsid w:val="342A06C4"/>
    <w:rsid w:val="345242FC"/>
    <w:rsid w:val="346053BA"/>
    <w:rsid w:val="34ED1447"/>
    <w:rsid w:val="35EF3D8B"/>
    <w:rsid w:val="365A4738"/>
    <w:rsid w:val="3660754D"/>
    <w:rsid w:val="374F0011"/>
    <w:rsid w:val="38E04C84"/>
    <w:rsid w:val="392020E6"/>
    <w:rsid w:val="3D06093E"/>
    <w:rsid w:val="3E4F0440"/>
    <w:rsid w:val="3E941DC8"/>
    <w:rsid w:val="3FC03423"/>
    <w:rsid w:val="3FEC4A76"/>
    <w:rsid w:val="421E6D51"/>
    <w:rsid w:val="44071502"/>
    <w:rsid w:val="44634843"/>
    <w:rsid w:val="44E144BE"/>
    <w:rsid w:val="46B2136F"/>
    <w:rsid w:val="46DF382D"/>
    <w:rsid w:val="48BC2AC1"/>
    <w:rsid w:val="48C57BC5"/>
    <w:rsid w:val="49E54DA8"/>
    <w:rsid w:val="4A422A09"/>
    <w:rsid w:val="4A5A5D9E"/>
    <w:rsid w:val="4CC9386B"/>
    <w:rsid w:val="4CFB014E"/>
    <w:rsid w:val="4D5E185E"/>
    <w:rsid w:val="4E4A131D"/>
    <w:rsid w:val="4E512FA4"/>
    <w:rsid w:val="510D558B"/>
    <w:rsid w:val="51B91D76"/>
    <w:rsid w:val="51DD75E8"/>
    <w:rsid w:val="52446330"/>
    <w:rsid w:val="53792E13"/>
    <w:rsid w:val="54CD7E93"/>
    <w:rsid w:val="54E57625"/>
    <w:rsid w:val="55B675FE"/>
    <w:rsid w:val="562D4192"/>
    <w:rsid w:val="59474DBA"/>
    <w:rsid w:val="5A2A26D6"/>
    <w:rsid w:val="5A9C357A"/>
    <w:rsid w:val="5AB246DC"/>
    <w:rsid w:val="5B407212"/>
    <w:rsid w:val="5C627942"/>
    <w:rsid w:val="5CBD5CBF"/>
    <w:rsid w:val="5D246B6D"/>
    <w:rsid w:val="5D2B02F8"/>
    <w:rsid w:val="5D740F07"/>
    <w:rsid w:val="5DD76008"/>
    <w:rsid w:val="5E4B7E49"/>
    <w:rsid w:val="5E624433"/>
    <w:rsid w:val="606F2E74"/>
    <w:rsid w:val="61033164"/>
    <w:rsid w:val="61724776"/>
    <w:rsid w:val="619C7F7F"/>
    <w:rsid w:val="62395594"/>
    <w:rsid w:val="62C250A2"/>
    <w:rsid w:val="62D00FE5"/>
    <w:rsid w:val="635C72B1"/>
    <w:rsid w:val="63EC3844"/>
    <w:rsid w:val="64131CA2"/>
    <w:rsid w:val="66B4127D"/>
    <w:rsid w:val="681515E0"/>
    <w:rsid w:val="68DD222C"/>
    <w:rsid w:val="691220EC"/>
    <w:rsid w:val="6A353F0B"/>
    <w:rsid w:val="6B2D5CB4"/>
    <w:rsid w:val="6B7168B5"/>
    <w:rsid w:val="728441B0"/>
    <w:rsid w:val="75305BB7"/>
    <w:rsid w:val="757503DD"/>
    <w:rsid w:val="75A56FA6"/>
    <w:rsid w:val="762F33B4"/>
    <w:rsid w:val="768A4DED"/>
    <w:rsid w:val="77067A21"/>
    <w:rsid w:val="7803136C"/>
    <w:rsid w:val="78DC7933"/>
    <w:rsid w:val="794A29FC"/>
    <w:rsid w:val="79567448"/>
    <w:rsid w:val="79B633ED"/>
    <w:rsid w:val="7EED2772"/>
    <w:rsid w:val="7F153660"/>
    <w:rsid w:val="7F533DCE"/>
  </w:rsids>
  <m:mathPr>
    <m:mathFont m:val="Times New Roman"/>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MS Mincho" w:cs="Times New Roman"/>
      <w:sz w:val="24"/>
      <w:szCs w:val="24"/>
      <w:lang w:val="de-DE" w:eastAsia="ja-JP"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4"/>
    <w:qFormat/>
    <w:uiPriority w:val="0"/>
  </w:style>
  <w:style w:type="paragraph" w:styleId="5">
    <w:name w:val="Body Text"/>
    <w:basedOn w:val="1"/>
    <w:semiHidden/>
    <w:qFormat/>
    <w:uiPriority w:val="0"/>
    <w:rPr>
      <w:rFonts w:eastAsia="Times New Roman"/>
      <w:sz w:val="19"/>
      <w:szCs w:val="19"/>
      <w:lang w:val="en-US" w:eastAsia="en-US"/>
    </w:rPr>
  </w:style>
  <w:style w:type="paragraph" w:styleId="6">
    <w:name w:val="footer"/>
    <w:basedOn w:val="1"/>
    <w:qFormat/>
    <w:uiPriority w:val="0"/>
    <w:pPr>
      <w:tabs>
        <w:tab w:val="center" w:pos="4153"/>
        <w:tab w:val="right" w:pos="8306"/>
      </w:tabs>
      <w:snapToGrid w:val="0"/>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8">
    <w:name w:val="Normal (Web)"/>
    <w:basedOn w:val="1"/>
    <w:qFormat/>
    <w:uiPriority w:val="0"/>
    <w:pPr>
      <w:spacing w:beforeAutospacing="1" w:afterAutospacing="1"/>
    </w:pPr>
    <w:rPr>
      <w:lang w:val="en-US" w:eastAsia="zh-CN"/>
    </w:rPr>
  </w:style>
  <w:style w:type="paragraph" w:styleId="9">
    <w:name w:val="annotation subject"/>
    <w:basedOn w:val="4"/>
    <w:next w:val="4"/>
    <w:link w:val="25"/>
    <w:qFormat/>
    <w:uiPriority w:val="0"/>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line number"/>
    <w:basedOn w:val="12"/>
    <w:qFormat/>
    <w:uiPriority w:val="0"/>
  </w:style>
  <w:style w:type="character" w:styleId="14">
    <w:name w:val="Hyperlink"/>
    <w:basedOn w:val="12"/>
    <w:unhideWhenUsed/>
    <w:qFormat/>
    <w:uiPriority w:val="0"/>
    <w:rPr>
      <w:color w:val="0026E5" w:themeColor="hyperlink"/>
      <w:u w:val="single"/>
      <w14:textFill>
        <w14:solidFill>
          <w14:schemeClr w14:val="hlink"/>
        </w14:solidFill>
      </w14:textFill>
    </w:rPr>
  </w:style>
  <w:style w:type="character" w:styleId="15">
    <w:name w:val="annotation reference"/>
    <w:basedOn w:val="12"/>
    <w:qFormat/>
    <w:uiPriority w:val="0"/>
    <w:rPr>
      <w:sz w:val="21"/>
      <w:szCs w:val="21"/>
    </w:rPr>
  </w:style>
  <w:style w:type="paragraph" w:customStyle="1" w:styleId="16">
    <w:name w:val="Title2"/>
    <w:basedOn w:val="1"/>
    <w:qFormat/>
    <w:uiPriority w:val="0"/>
    <w:rPr>
      <w:b/>
      <w:lang w:val="en-US"/>
    </w:rPr>
  </w:style>
  <w:style w:type="paragraph" w:customStyle="1" w:styleId="17">
    <w:name w:val="Title1"/>
    <w:basedOn w:val="1"/>
    <w:next w:val="1"/>
    <w:qFormat/>
    <w:uiPriority w:val="0"/>
    <w:pPr>
      <w:spacing w:before="120" w:line="480" w:lineRule="exact"/>
    </w:pPr>
    <w:rPr>
      <w:rFonts w:ascii="Arial" w:hAnsi="Arial"/>
      <w:b/>
      <w:sz w:val="32"/>
      <w:szCs w:val="28"/>
    </w:rPr>
  </w:style>
  <w:style w:type="paragraph" w:customStyle="1" w:styleId="18">
    <w:name w:val="Dedication"/>
    <w:basedOn w:val="1"/>
    <w:qFormat/>
    <w:uiPriority w:val="0"/>
    <w:pPr>
      <w:spacing w:before="230" w:after="360" w:line="230" w:lineRule="exact"/>
    </w:pPr>
    <w:rPr>
      <w:rFonts w:ascii="Arial" w:hAnsi="Arial"/>
      <w:sz w:val="17"/>
    </w:rPr>
  </w:style>
  <w:style w:type="paragraph" w:customStyle="1" w:styleId="19">
    <w:name w:val="Adress"/>
    <w:basedOn w:val="1"/>
    <w:qFormat/>
    <w:uiPriority w:val="0"/>
    <w:pPr>
      <w:spacing w:line="180" w:lineRule="exact"/>
      <w:ind w:left="425" w:hanging="425"/>
    </w:pPr>
    <w:rPr>
      <w:rFonts w:ascii="Arial" w:hAnsi="Arial"/>
      <w:sz w:val="14"/>
      <w:szCs w:val="20"/>
    </w:rPr>
  </w:style>
  <w:style w:type="paragraph" w:customStyle="1" w:styleId="20">
    <w:name w:val="EndNote Bibliography"/>
    <w:basedOn w:val="1"/>
    <w:qFormat/>
    <w:uiPriority w:val="0"/>
    <w:rPr>
      <w:rFonts w:ascii="Arial" w:hAnsi="Arial" w:eastAsia="@微软雅黑 Light" w:cs="Arial"/>
      <w:sz w:val="20"/>
    </w:rPr>
  </w:style>
  <w:style w:type="paragraph" w:customStyle="1" w:styleId="21">
    <w:name w:val="Table Text"/>
    <w:basedOn w:val="1"/>
    <w:semiHidden/>
    <w:qFormat/>
    <w:uiPriority w:val="0"/>
    <w:rPr>
      <w:rFonts w:eastAsia="Times New Roman"/>
      <w:sz w:val="21"/>
      <w:szCs w:val="21"/>
      <w:lang w:val="en-US" w:eastAsia="en-US"/>
    </w:rPr>
  </w:style>
  <w:style w:type="table" w:customStyle="1" w:styleId="22">
    <w:name w:val="Table Normal"/>
    <w:semiHidden/>
    <w:unhideWhenUsed/>
    <w:qFormat/>
    <w:uiPriority w:val="0"/>
    <w:tblPr>
      <w:tblCellMar>
        <w:top w:w="0" w:type="dxa"/>
        <w:left w:w="0" w:type="dxa"/>
        <w:bottom w:w="0" w:type="dxa"/>
        <w:right w:w="0" w:type="dxa"/>
      </w:tblCellMar>
    </w:tblPr>
  </w:style>
  <w:style w:type="character" w:customStyle="1" w:styleId="23">
    <w:name w:val="标题 1 字符"/>
    <w:basedOn w:val="12"/>
    <w:link w:val="2"/>
    <w:qFormat/>
    <w:uiPriority w:val="9"/>
    <w:rPr>
      <w:b/>
      <w:bCs/>
      <w:kern w:val="44"/>
      <w:sz w:val="44"/>
      <w:szCs w:val="44"/>
    </w:rPr>
  </w:style>
  <w:style w:type="character" w:customStyle="1" w:styleId="24">
    <w:name w:val="批注文字 字符"/>
    <w:basedOn w:val="12"/>
    <w:link w:val="4"/>
    <w:qFormat/>
    <w:uiPriority w:val="0"/>
    <w:rPr>
      <w:rFonts w:eastAsia="MS Mincho"/>
      <w:sz w:val="24"/>
      <w:szCs w:val="24"/>
      <w:lang w:val="de-DE" w:eastAsia="ja-JP"/>
    </w:rPr>
  </w:style>
  <w:style w:type="character" w:customStyle="1" w:styleId="25">
    <w:name w:val="批注主题 字符"/>
    <w:basedOn w:val="24"/>
    <w:link w:val="9"/>
    <w:qFormat/>
    <w:uiPriority w:val="0"/>
    <w:rPr>
      <w:rFonts w:eastAsia="MS Mincho"/>
      <w:b/>
      <w:bCs/>
      <w:sz w:val="24"/>
      <w:szCs w:val="24"/>
      <w:lang w:val="de-DE" w:eastAsia="ja-JP"/>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emf"/><Relationship Id="rId7" Type="http://schemas.openxmlformats.org/officeDocument/2006/relationships/image" Target="media/image3.tiff"/><Relationship Id="rId6" Type="http://schemas.openxmlformats.org/officeDocument/2006/relationships/image" Target="media/image2.png"/><Relationship Id="rId5" Type="http://schemas.openxmlformats.org/officeDocument/2006/relationships/image" Target="media/image1.png"/><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emf"/><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emf"/><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105</Pages>
  <Words>558</Words>
  <Characters>3591</Characters>
  <Lines>710</Lines>
  <Paragraphs>200</Paragraphs>
  <TotalTime>2</TotalTime>
  <ScaleCrop>false</ScaleCrop>
  <LinksUpToDate>false</LinksUpToDate>
  <CharactersWithSpaces>4099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2026-01-05T12:53:00Z</dcterms:created>
  <dc:creator>1</dc:creator>
  <cp:lastModifiedBy>1</cp:lastModifiedBy>
  <dcterms:modified xsi:type="dcterms:W3CDTF">2026-09-28T11:44:29Z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E8ED7D4A9D0F4A6A9F79AA50C0D595FF_13</vt:lpwstr>
  </property>
  <property fmtid="{D5CDD505-2E9C-101B-9397-08002B2CF9AE}" pid="4" name="KSOTemplateDocerSaveRecord">
    <vt:lpwstr>eyJoZGlkIjoiNDQ0NGM3N2M5MDk1OTc0MzY0MGFmZjkyMWYxMmY0ZmYiLCJ1c2VySWQiOiI5NjYxMTYxMTMifQ==</vt:lpwstr>
  </property>
</Properties>
</file>