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6DB8D" w14:textId="6FED49E8" w:rsidR="00406343" w:rsidRDefault="00406343" w:rsidP="00406343">
      <w:pPr>
        <w:jc w:val="center"/>
        <w:rPr>
          <w:b/>
          <w:bCs/>
          <w:smallCaps/>
          <w:lang w:val="en-GB"/>
        </w:rPr>
      </w:pPr>
      <w:r w:rsidRPr="00406343">
        <w:rPr>
          <w:b/>
          <w:bCs/>
          <w:smallCaps/>
          <w:lang w:val="en-GB"/>
        </w:rPr>
        <w:t>Table S1</w:t>
      </w:r>
    </w:p>
    <w:p w14:paraId="13261F1B" w14:textId="31E0D061" w:rsidR="00406343" w:rsidRPr="00406343" w:rsidRDefault="00406343" w:rsidP="00406343">
      <w:pPr>
        <w:jc w:val="center"/>
        <w:rPr>
          <w:b/>
          <w:bCs/>
          <w:smallCaps/>
          <w:lang w:val="en-GB"/>
        </w:rPr>
      </w:pPr>
      <w:r w:rsidRPr="00406343">
        <w:rPr>
          <w:b/>
          <w:bCs/>
          <w:smallCaps/>
          <w:lang w:val="en-GB"/>
        </w:rPr>
        <w:t>Statistical analysis of parasitemia and parasite stage distribution following GBPS340 exposure in ring- and trophozoite-stage cultures.</w:t>
      </w:r>
    </w:p>
    <w:p w14:paraId="5A1CAE9E" w14:textId="77777777" w:rsidR="00406343" w:rsidRDefault="00406343" w:rsidP="00406343">
      <w:pPr>
        <w:jc w:val="center"/>
        <w:rPr>
          <w:b/>
          <w:bCs/>
          <w:lang w:val="en-GB"/>
        </w:rPr>
      </w:pPr>
    </w:p>
    <w:p w14:paraId="609F8BFD" w14:textId="70146968" w:rsidR="00BD5BE1" w:rsidRDefault="00CB360A" w:rsidP="00406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Ring</w:t>
      </w:r>
      <w:r w:rsidRPr="007F6165">
        <w:rPr>
          <w:b/>
          <w:bCs/>
          <w:lang w:val="en-GB"/>
        </w:rPr>
        <w:t>-stage cultures</w:t>
      </w:r>
    </w:p>
    <w:p w14:paraId="4EE5AA65" w14:textId="77777777" w:rsidR="003D15F1" w:rsidRDefault="003D15F1" w:rsidP="003D15F1">
      <w:pPr>
        <w:rPr>
          <w:b/>
          <w:bCs/>
          <w:lang w:val="en-GB"/>
        </w:rPr>
      </w:pPr>
    </w:p>
    <w:p w14:paraId="77FA66D5" w14:textId="5C47F097" w:rsidR="003D15F1" w:rsidRPr="00AE1273" w:rsidRDefault="003D15F1" w:rsidP="003D15F1">
      <w:pPr>
        <w:rPr>
          <w:b/>
          <w:bCs/>
          <w:lang w:val="en-GB"/>
        </w:rPr>
      </w:pPr>
      <w:r w:rsidRPr="00AE1273">
        <w:rPr>
          <w:b/>
          <w:bCs/>
          <w:lang w:val="en-GB"/>
        </w:rPr>
        <w:t>One-sided paired Student's t-test — Parasitemia ratio</w:t>
      </w:r>
      <w:r>
        <w:rPr>
          <w:b/>
          <w:bCs/>
          <w:lang w:val="en-GB"/>
        </w:rPr>
        <w:t xml:space="preserve"> (</w:t>
      </w:r>
      <w:r w:rsidRPr="007F6165">
        <w:rPr>
          <w:b/>
          <w:bCs/>
          <w:lang w:val="en-GB"/>
        </w:rPr>
        <w:t xml:space="preserve">n=3, </w:t>
      </w:r>
      <w:proofErr w:type="spellStart"/>
      <w:r w:rsidRPr="007F6165">
        <w:rPr>
          <w:b/>
          <w:bCs/>
          <w:lang w:val="en-GB"/>
        </w:rPr>
        <w:t>df</w:t>
      </w:r>
      <w:proofErr w:type="spellEnd"/>
      <w:r w:rsidRPr="007F6165">
        <w:rPr>
          <w:b/>
          <w:bCs/>
          <w:lang w:val="en-GB"/>
        </w:rPr>
        <w:t>=2</w:t>
      </w:r>
      <w:r>
        <w:rPr>
          <w:b/>
          <w:bCs/>
          <w:lang w:val="en-GB"/>
        </w:rPr>
        <w:t>)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2410"/>
        <w:gridCol w:w="2693"/>
        <w:gridCol w:w="1560"/>
        <w:gridCol w:w="1559"/>
      </w:tblGrid>
      <w:tr w:rsidR="003D15F1" w:rsidRPr="003D15F1" w14:paraId="7BB515E5" w14:textId="77777777" w:rsidTr="006C7E04">
        <w:trPr>
          <w:tblHeader/>
          <w:tblCellSpacing w:w="15" w:type="dxa"/>
        </w:trPr>
        <w:tc>
          <w:tcPr>
            <w:tcW w:w="1089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53D2AE1B" w14:textId="77777777" w:rsidR="003D15F1" w:rsidRPr="003D15F1" w:rsidRDefault="003D15F1" w:rsidP="006C7E04">
            <w:pPr>
              <w:jc w:val="center"/>
              <w:rPr>
                <w:b/>
                <w:bCs/>
                <w:sz w:val="16"/>
                <w:szCs w:val="16"/>
              </w:rPr>
            </w:pPr>
            <w:r w:rsidRPr="003D15F1">
              <w:rPr>
                <w:b/>
                <w:bCs/>
                <w:sz w:val="16"/>
                <w:szCs w:val="16"/>
              </w:rPr>
              <w:t>Time point</w:t>
            </w:r>
          </w:p>
        </w:tc>
        <w:tc>
          <w:tcPr>
            <w:tcW w:w="238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546E2F47" w14:textId="77777777" w:rsidR="003D15F1" w:rsidRPr="003D15F1" w:rsidRDefault="003D15F1" w:rsidP="006C7E04">
            <w:pPr>
              <w:jc w:val="center"/>
              <w:rPr>
                <w:b/>
                <w:bCs/>
                <w:sz w:val="16"/>
                <w:szCs w:val="16"/>
              </w:rPr>
            </w:pPr>
            <w:r w:rsidRPr="003D15F1">
              <w:rPr>
                <w:b/>
                <w:bCs/>
                <w:sz w:val="16"/>
                <w:szCs w:val="16"/>
              </w:rPr>
              <w:t>Control (</w:t>
            </w:r>
            <w:proofErr w:type="spellStart"/>
            <w:r w:rsidRPr="003D15F1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3D15F1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2663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22189F18" w14:textId="77777777" w:rsidR="003D15F1" w:rsidRPr="003D15F1" w:rsidRDefault="003D15F1" w:rsidP="006C7E04">
            <w:pPr>
              <w:jc w:val="center"/>
              <w:rPr>
                <w:b/>
                <w:bCs/>
                <w:sz w:val="16"/>
                <w:szCs w:val="16"/>
              </w:rPr>
            </w:pPr>
            <w:r w:rsidRPr="003D15F1">
              <w:rPr>
                <w:b/>
                <w:bCs/>
                <w:sz w:val="16"/>
                <w:szCs w:val="16"/>
              </w:rPr>
              <w:t>GBPS340-treated (</w:t>
            </w:r>
            <w:proofErr w:type="spellStart"/>
            <w:r w:rsidRPr="003D15F1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3D15F1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153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259C2F91" w14:textId="77777777" w:rsidR="003D15F1" w:rsidRPr="003D15F1" w:rsidRDefault="003D15F1" w:rsidP="006C7E04">
            <w:pPr>
              <w:jc w:val="center"/>
              <w:rPr>
                <w:b/>
                <w:bCs/>
                <w:sz w:val="16"/>
                <w:szCs w:val="16"/>
              </w:rPr>
            </w:pPr>
            <w:r w:rsidRPr="003D15F1">
              <w:rPr>
                <w:b/>
                <w:bCs/>
                <w:sz w:val="16"/>
                <w:szCs w:val="16"/>
              </w:rPr>
              <w:t>t(2)</w:t>
            </w:r>
          </w:p>
        </w:tc>
        <w:tc>
          <w:tcPr>
            <w:tcW w:w="1514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3D98AF7" w14:textId="77777777" w:rsidR="003D15F1" w:rsidRPr="003D15F1" w:rsidRDefault="003D15F1" w:rsidP="006C7E04">
            <w:pPr>
              <w:jc w:val="center"/>
              <w:rPr>
                <w:b/>
                <w:bCs/>
                <w:sz w:val="16"/>
                <w:szCs w:val="16"/>
              </w:rPr>
            </w:pPr>
            <w:r w:rsidRPr="003D15F1">
              <w:rPr>
                <w:b/>
                <w:bCs/>
                <w:sz w:val="16"/>
                <w:szCs w:val="16"/>
              </w:rPr>
              <w:t>p-value</w:t>
            </w:r>
          </w:p>
        </w:tc>
      </w:tr>
      <w:tr w:rsidR="003D15F1" w:rsidRPr="003D15F1" w14:paraId="75C4FFC5" w14:textId="77777777" w:rsidTr="006C7E04">
        <w:trPr>
          <w:tblCellSpacing w:w="15" w:type="dxa"/>
        </w:trPr>
        <w:tc>
          <w:tcPr>
            <w:tcW w:w="1089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6D15EF3F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H24</w:t>
            </w:r>
          </w:p>
        </w:tc>
        <w:tc>
          <w:tcPr>
            <w:tcW w:w="238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D8823DE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92.70 ± 11.76</w:t>
            </w:r>
          </w:p>
        </w:tc>
        <w:tc>
          <w:tcPr>
            <w:tcW w:w="2663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6AD4EFB6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68.21 ± 11.79</w:t>
            </w:r>
          </w:p>
        </w:tc>
        <w:tc>
          <w:tcPr>
            <w:tcW w:w="153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05FD00E6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−11.670</w:t>
            </w:r>
          </w:p>
        </w:tc>
        <w:tc>
          <w:tcPr>
            <w:tcW w:w="1514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56181AB2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8D39FB">
              <w:rPr>
                <w:color w:val="EE0000"/>
                <w:sz w:val="16"/>
                <w:szCs w:val="16"/>
              </w:rPr>
              <w:t>0.0036</w:t>
            </w:r>
          </w:p>
        </w:tc>
      </w:tr>
      <w:tr w:rsidR="003D15F1" w:rsidRPr="003D15F1" w14:paraId="230796FA" w14:textId="77777777" w:rsidTr="006C7E04">
        <w:trPr>
          <w:tblCellSpacing w:w="15" w:type="dxa"/>
        </w:trPr>
        <w:tc>
          <w:tcPr>
            <w:tcW w:w="1089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219511FE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H48</w:t>
            </w:r>
          </w:p>
        </w:tc>
        <w:tc>
          <w:tcPr>
            <w:tcW w:w="238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6EE006A0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77.56 ± 36.36</w:t>
            </w:r>
          </w:p>
        </w:tc>
        <w:tc>
          <w:tcPr>
            <w:tcW w:w="2663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236B21A9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34.42 ± 14.75</w:t>
            </w:r>
          </w:p>
        </w:tc>
        <w:tc>
          <w:tcPr>
            <w:tcW w:w="153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5FF71BD8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3D15F1">
              <w:rPr>
                <w:sz w:val="16"/>
                <w:szCs w:val="16"/>
              </w:rPr>
              <w:t>−3.345</w:t>
            </w:r>
          </w:p>
        </w:tc>
        <w:tc>
          <w:tcPr>
            <w:tcW w:w="1514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25F42A4D" w14:textId="77777777" w:rsidR="003D15F1" w:rsidRPr="003D15F1" w:rsidRDefault="003D15F1" w:rsidP="006C7E04">
            <w:pPr>
              <w:jc w:val="center"/>
              <w:rPr>
                <w:sz w:val="16"/>
                <w:szCs w:val="16"/>
              </w:rPr>
            </w:pPr>
            <w:r w:rsidRPr="008D39FB">
              <w:rPr>
                <w:color w:val="EE0000"/>
                <w:sz w:val="16"/>
                <w:szCs w:val="16"/>
              </w:rPr>
              <w:t>0.0395</w:t>
            </w:r>
          </w:p>
        </w:tc>
      </w:tr>
    </w:tbl>
    <w:p w14:paraId="2F1F0369" w14:textId="77777777" w:rsidR="003D15F1" w:rsidRDefault="003D15F1" w:rsidP="00CB360A">
      <w:pPr>
        <w:rPr>
          <w:b/>
          <w:bCs/>
          <w:lang w:val="en-GB"/>
        </w:rPr>
      </w:pPr>
    </w:p>
    <w:p w14:paraId="5DB4C476" w14:textId="3D2E4BD1" w:rsidR="00CB360A" w:rsidRPr="007F6165" w:rsidRDefault="00BD5BE1" w:rsidP="00CB360A">
      <w:pPr>
        <w:rPr>
          <w:b/>
          <w:bCs/>
          <w:lang w:val="en-GB"/>
        </w:rPr>
      </w:pPr>
      <w:r>
        <w:rPr>
          <w:b/>
          <w:bCs/>
          <w:lang w:val="en-GB"/>
        </w:rPr>
        <w:t>T</w:t>
      </w:r>
      <w:r w:rsidR="00CB360A" w:rsidRPr="007F6165">
        <w:rPr>
          <w:b/>
          <w:bCs/>
          <w:lang w:val="en-GB"/>
        </w:rPr>
        <w:t xml:space="preserve">wo-sided paired Student's t-test </w:t>
      </w:r>
      <w:r>
        <w:rPr>
          <w:b/>
          <w:bCs/>
          <w:lang w:val="en-GB"/>
        </w:rPr>
        <w:t>(</w:t>
      </w:r>
      <w:r w:rsidR="00CB360A" w:rsidRPr="007F6165">
        <w:rPr>
          <w:b/>
          <w:bCs/>
          <w:lang w:val="en-GB"/>
        </w:rPr>
        <w:t xml:space="preserve">n=3, </w:t>
      </w:r>
      <w:proofErr w:type="spellStart"/>
      <w:r w:rsidR="00CB360A" w:rsidRPr="007F6165">
        <w:rPr>
          <w:b/>
          <w:bCs/>
          <w:lang w:val="en-GB"/>
        </w:rPr>
        <w:t>df</w:t>
      </w:r>
      <w:proofErr w:type="spellEnd"/>
      <w:r w:rsidR="00CB360A" w:rsidRPr="007F6165">
        <w:rPr>
          <w:b/>
          <w:bCs/>
          <w:lang w:val="en-GB"/>
        </w:rPr>
        <w:t>=2)</w:t>
      </w:r>
    </w:p>
    <w:tbl>
      <w:tblPr>
        <w:tblW w:w="9406" w:type="dxa"/>
        <w:tblCellSpacing w:w="15" w:type="dxa"/>
        <w:tblBorders>
          <w:top w:val="single" w:sz="12" w:space="0" w:color="808080" w:themeColor="background1" w:themeShade="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"/>
        <w:gridCol w:w="816"/>
        <w:gridCol w:w="1970"/>
        <w:gridCol w:w="2693"/>
        <w:gridCol w:w="567"/>
        <w:gridCol w:w="1893"/>
      </w:tblGrid>
      <w:tr w:rsidR="005608FF" w:rsidRPr="005608FF" w14:paraId="4FCA27A4" w14:textId="77777777" w:rsidTr="005608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594EE9" w14:textId="77777777" w:rsidR="005608FF" w:rsidRPr="005608FF" w:rsidRDefault="005608FF" w:rsidP="005608FF">
            <w:pPr>
              <w:jc w:val="center"/>
              <w:rPr>
                <w:b/>
                <w:bCs/>
                <w:sz w:val="16"/>
                <w:szCs w:val="16"/>
              </w:rPr>
            </w:pPr>
            <w:r w:rsidRPr="005608FF">
              <w:rPr>
                <w:b/>
                <w:bCs/>
                <w:sz w:val="16"/>
                <w:szCs w:val="16"/>
              </w:rPr>
              <w:t>Time point</w:t>
            </w:r>
          </w:p>
        </w:tc>
        <w:tc>
          <w:tcPr>
            <w:tcW w:w="0" w:type="auto"/>
            <w:vAlign w:val="center"/>
            <w:hideMark/>
          </w:tcPr>
          <w:p w14:paraId="27350774" w14:textId="77777777" w:rsidR="005608FF" w:rsidRPr="005608FF" w:rsidRDefault="005608FF" w:rsidP="005608FF">
            <w:pPr>
              <w:jc w:val="center"/>
              <w:rPr>
                <w:b/>
                <w:bCs/>
                <w:sz w:val="16"/>
                <w:szCs w:val="16"/>
              </w:rPr>
            </w:pPr>
            <w:r w:rsidRPr="005608FF">
              <w:rPr>
                <w:b/>
                <w:bCs/>
                <w:sz w:val="16"/>
                <w:szCs w:val="16"/>
              </w:rPr>
              <w:t>Stage</w:t>
            </w:r>
          </w:p>
        </w:tc>
        <w:tc>
          <w:tcPr>
            <w:tcW w:w="1940" w:type="dxa"/>
            <w:vAlign w:val="center"/>
            <w:hideMark/>
          </w:tcPr>
          <w:p w14:paraId="386BB991" w14:textId="77777777" w:rsidR="005608FF" w:rsidRPr="005608FF" w:rsidRDefault="005608FF" w:rsidP="005608FF">
            <w:pPr>
              <w:jc w:val="center"/>
              <w:rPr>
                <w:b/>
                <w:bCs/>
                <w:sz w:val="16"/>
                <w:szCs w:val="16"/>
              </w:rPr>
            </w:pPr>
            <w:r w:rsidRPr="005608FF">
              <w:rPr>
                <w:b/>
                <w:bCs/>
                <w:sz w:val="16"/>
                <w:szCs w:val="16"/>
              </w:rPr>
              <w:t>Control (</w:t>
            </w:r>
            <w:proofErr w:type="spellStart"/>
            <w:r w:rsidRPr="005608FF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5608FF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2663" w:type="dxa"/>
            <w:vAlign w:val="center"/>
            <w:hideMark/>
          </w:tcPr>
          <w:p w14:paraId="17BAD402" w14:textId="77777777" w:rsidR="005608FF" w:rsidRPr="005608FF" w:rsidRDefault="005608FF" w:rsidP="005608FF">
            <w:pPr>
              <w:jc w:val="center"/>
              <w:rPr>
                <w:b/>
                <w:bCs/>
                <w:sz w:val="16"/>
                <w:szCs w:val="16"/>
              </w:rPr>
            </w:pPr>
            <w:r w:rsidRPr="005608FF">
              <w:rPr>
                <w:b/>
                <w:bCs/>
                <w:sz w:val="16"/>
                <w:szCs w:val="16"/>
              </w:rPr>
              <w:t>GBPS340-treated (</w:t>
            </w:r>
            <w:proofErr w:type="spellStart"/>
            <w:r w:rsidRPr="005608FF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5608FF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537" w:type="dxa"/>
            <w:vAlign w:val="center"/>
            <w:hideMark/>
          </w:tcPr>
          <w:p w14:paraId="75640C84" w14:textId="77777777" w:rsidR="005608FF" w:rsidRPr="005608FF" w:rsidRDefault="005608FF" w:rsidP="005608FF">
            <w:pPr>
              <w:jc w:val="center"/>
              <w:rPr>
                <w:b/>
                <w:bCs/>
                <w:sz w:val="16"/>
                <w:szCs w:val="16"/>
              </w:rPr>
            </w:pPr>
            <w:r w:rsidRPr="005608FF">
              <w:rPr>
                <w:b/>
                <w:bCs/>
                <w:sz w:val="16"/>
                <w:szCs w:val="16"/>
              </w:rPr>
              <w:t>t(2)</w:t>
            </w:r>
          </w:p>
        </w:tc>
        <w:tc>
          <w:tcPr>
            <w:tcW w:w="1848" w:type="dxa"/>
            <w:vAlign w:val="center"/>
            <w:hideMark/>
          </w:tcPr>
          <w:p w14:paraId="1A412236" w14:textId="3617218C" w:rsidR="005608FF" w:rsidRPr="005608FF" w:rsidRDefault="005608FF" w:rsidP="005608FF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5608FF">
              <w:rPr>
                <w:b/>
                <w:bCs/>
                <w:sz w:val="16"/>
                <w:szCs w:val="16"/>
                <w:lang w:val="en-GB"/>
              </w:rPr>
              <w:t>p-value</w:t>
            </w:r>
          </w:p>
        </w:tc>
      </w:tr>
      <w:tr w:rsidR="005608FF" w:rsidRPr="005608FF" w14:paraId="617D9431" w14:textId="77777777" w:rsidTr="005608FF">
        <w:trPr>
          <w:tblCellSpacing w:w="15" w:type="dxa"/>
        </w:trPr>
        <w:tc>
          <w:tcPr>
            <w:tcW w:w="0" w:type="auto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195F96FF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H24</w:t>
            </w:r>
          </w:p>
        </w:tc>
        <w:tc>
          <w:tcPr>
            <w:tcW w:w="0" w:type="auto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03307501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Ring</w:t>
            </w:r>
          </w:p>
        </w:tc>
        <w:tc>
          <w:tcPr>
            <w:tcW w:w="194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5055BF6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39.78 ± 11.03</w:t>
            </w:r>
          </w:p>
        </w:tc>
        <w:tc>
          <w:tcPr>
            <w:tcW w:w="2663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69A5D9D6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78.06 ± 9.99</w:t>
            </w:r>
          </w:p>
        </w:tc>
        <w:tc>
          <w:tcPr>
            <w:tcW w:w="537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1AA2E60C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5.769</w:t>
            </w:r>
          </w:p>
        </w:tc>
        <w:tc>
          <w:tcPr>
            <w:tcW w:w="1848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6602523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BD5BE1">
              <w:rPr>
                <w:color w:val="EE0000"/>
                <w:sz w:val="16"/>
                <w:szCs w:val="16"/>
              </w:rPr>
              <w:t>0.029</w:t>
            </w:r>
          </w:p>
        </w:tc>
      </w:tr>
      <w:tr w:rsidR="005608FF" w:rsidRPr="005608FF" w14:paraId="55D53C3B" w14:textId="77777777" w:rsidTr="005608FF">
        <w:trPr>
          <w:tblCellSpacing w:w="15" w:type="dxa"/>
        </w:trPr>
        <w:tc>
          <w:tcPr>
            <w:tcW w:w="0" w:type="auto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018EFC8E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H48</w:t>
            </w:r>
          </w:p>
        </w:tc>
        <w:tc>
          <w:tcPr>
            <w:tcW w:w="0" w:type="auto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657B8423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Ring</w:t>
            </w:r>
          </w:p>
        </w:tc>
        <w:tc>
          <w:tcPr>
            <w:tcW w:w="194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4E892787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58.28 ± 11.85</w:t>
            </w:r>
          </w:p>
        </w:tc>
        <w:tc>
          <w:tcPr>
            <w:tcW w:w="2663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EBE5229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41.03 ± 18.44</w:t>
            </w:r>
          </w:p>
        </w:tc>
        <w:tc>
          <w:tcPr>
            <w:tcW w:w="537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6662F337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−1.006</w:t>
            </w:r>
          </w:p>
        </w:tc>
        <w:tc>
          <w:tcPr>
            <w:tcW w:w="1848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D197CCA" w14:textId="77777777" w:rsidR="005608FF" w:rsidRPr="005608FF" w:rsidRDefault="005608FF" w:rsidP="005608FF">
            <w:pPr>
              <w:jc w:val="center"/>
              <w:rPr>
                <w:sz w:val="16"/>
                <w:szCs w:val="16"/>
              </w:rPr>
            </w:pPr>
            <w:r w:rsidRPr="005608FF">
              <w:rPr>
                <w:sz w:val="16"/>
                <w:szCs w:val="16"/>
              </w:rPr>
              <w:t>0.420</w:t>
            </w:r>
          </w:p>
        </w:tc>
      </w:tr>
    </w:tbl>
    <w:p w14:paraId="363EEA8B" w14:textId="1380A102" w:rsidR="003D15F1" w:rsidRDefault="003D15F1">
      <w:pPr>
        <w:rPr>
          <w:b/>
          <w:bCs/>
          <w:lang w:val="en-GB"/>
        </w:rPr>
      </w:pPr>
    </w:p>
    <w:p w14:paraId="5856DF5C" w14:textId="7022F292" w:rsidR="00BD5BE1" w:rsidRDefault="00BD5BE1" w:rsidP="003D15F1">
      <w:pPr>
        <w:pBdr>
          <w:top w:val="single" w:sz="12" w:space="1" w:color="808080" w:themeColor="background1" w:themeShade="80"/>
          <w:left w:val="single" w:sz="12" w:space="4" w:color="808080" w:themeColor="background1" w:themeShade="80"/>
          <w:bottom w:val="single" w:sz="12" w:space="1" w:color="808080" w:themeColor="background1" w:themeShade="80"/>
          <w:right w:val="single" w:sz="12" w:space="4" w:color="808080" w:themeColor="background1" w:themeShade="80"/>
          <w:between w:val="single" w:sz="12" w:space="1" w:color="808080" w:themeColor="background1" w:themeShade="80"/>
          <w:bar w:val="single" w:sz="12" w:color="808080" w:themeColor="background1" w:themeShade="80"/>
        </w:pBd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Trophozoite</w:t>
      </w:r>
      <w:r w:rsidRPr="007F6165">
        <w:rPr>
          <w:b/>
          <w:bCs/>
          <w:lang w:val="en-GB"/>
        </w:rPr>
        <w:t>-stage cultures</w:t>
      </w:r>
    </w:p>
    <w:p w14:paraId="1080A92A" w14:textId="77777777" w:rsidR="003D15F1" w:rsidRDefault="003D15F1" w:rsidP="00AE1273">
      <w:pPr>
        <w:rPr>
          <w:b/>
          <w:bCs/>
          <w:lang w:val="en-GB"/>
        </w:rPr>
      </w:pPr>
    </w:p>
    <w:p w14:paraId="506520A2" w14:textId="07C0C387" w:rsidR="00AE1273" w:rsidRPr="00AE1273" w:rsidRDefault="00AE1273" w:rsidP="00AE1273">
      <w:pPr>
        <w:rPr>
          <w:b/>
          <w:bCs/>
          <w:lang w:val="en-GB"/>
        </w:rPr>
      </w:pPr>
      <w:r w:rsidRPr="00AE1273">
        <w:rPr>
          <w:b/>
          <w:bCs/>
          <w:lang w:val="en-GB"/>
        </w:rPr>
        <w:t>One-sided paired Student's t-test — Parasitemia ratio</w:t>
      </w:r>
      <w:r>
        <w:rPr>
          <w:b/>
          <w:bCs/>
          <w:lang w:val="en-GB"/>
        </w:rPr>
        <w:t xml:space="preserve"> (</w:t>
      </w:r>
      <w:r w:rsidRPr="007F6165">
        <w:rPr>
          <w:b/>
          <w:bCs/>
          <w:lang w:val="en-GB"/>
        </w:rPr>
        <w:t xml:space="preserve">n=3, </w:t>
      </w:r>
      <w:proofErr w:type="spellStart"/>
      <w:r w:rsidRPr="007F6165">
        <w:rPr>
          <w:b/>
          <w:bCs/>
          <w:lang w:val="en-GB"/>
        </w:rPr>
        <w:t>df</w:t>
      </w:r>
      <w:proofErr w:type="spellEnd"/>
      <w:r w:rsidRPr="007F6165">
        <w:rPr>
          <w:b/>
          <w:bCs/>
          <w:lang w:val="en-GB"/>
        </w:rPr>
        <w:t>=2</w:t>
      </w:r>
      <w:r>
        <w:rPr>
          <w:b/>
          <w:bCs/>
          <w:lang w:val="en-GB"/>
        </w:rPr>
        <w:t>)</w:t>
      </w:r>
    </w:p>
    <w:tbl>
      <w:tblPr>
        <w:tblW w:w="935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2410"/>
        <w:gridCol w:w="2835"/>
        <w:gridCol w:w="1276"/>
        <w:gridCol w:w="1701"/>
      </w:tblGrid>
      <w:tr w:rsidR="00AE1273" w:rsidRPr="00AE1273" w14:paraId="64A5D484" w14:textId="77777777" w:rsidTr="00AE1273">
        <w:trPr>
          <w:tblHeader/>
          <w:tblCellSpacing w:w="15" w:type="dxa"/>
        </w:trPr>
        <w:tc>
          <w:tcPr>
            <w:tcW w:w="1089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52A1CA95" w14:textId="77777777" w:rsidR="00AE1273" w:rsidRPr="00AE1273" w:rsidRDefault="00AE1273" w:rsidP="00AE1273">
            <w:pPr>
              <w:jc w:val="center"/>
              <w:rPr>
                <w:b/>
                <w:bCs/>
                <w:sz w:val="16"/>
                <w:szCs w:val="16"/>
              </w:rPr>
            </w:pPr>
            <w:r w:rsidRPr="00AE1273">
              <w:rPr>
                <w:b/>
                <w:bCs/>
                <w:sz w:val="16"/>
                <w:szCs w:val="16"/>
              </w:rPr>
              <w:t>Time point</w:t>
            </w:r>
          </w:p>
        </w:tc>
        <w:tc>
          <w:tcPr>
            <w:tcW w:w="238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23E586E7" w14:textId="77777777" w:rsidR="00AE1273" w:rsidRPr="00AE1273" w:rsidRDefault="00AE1273" w:rsidP="00AE1273">
            <w:pPr>
              <w:jc w:val="center"/>
              <w:rPr>
                <w:b/>
                <w:bCs/>
                <w:sz w:val="16"/>
                <w:szCs w:val="16"/>
              </w:rPr>
            </w:pPr>
            <w:r w:rsidRPr="00AE1273">
              <w:rPr>
                <w:b/>
                <w:bCs/>
                <w:sz w:val="16"/>
                <w:szCs w:val="16"/>
              </w:rPr>
              <w:t>Control (</w:t>
            </w:r>
            <w:proofErr w:type="spellStart"/>
            <w:r w:rsidRPr="00AE1273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AE1273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2805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37751E6A" w14:textId="77777777" w:rsidR="00AE1273" w:rsidRPr="00AE1273" w:rsidRDefault="00AE1273" w:rsidP="00AE1273">
            <w:pPr>
              <w:jc w:val="center"/>
              <w:rPr>
                <w:b/>
                <w:bCs/>
                <w:sz w:val="16"/>
                <w:szCs w:val="16"/>
              </w:rPr>
            </w:pPr>
            <w:r w:rsidRPr="00AE1273">
              <w:rPr>
                <w:b/>
                <w:bCs/>
                <w:sz w:val="16"/>
                <w:szCs w:val="16"/>
              </w:rPr>
              <w:t>GBPS340-treated (</w:t>
            </w:r>
            <w:proofErr w:type="spellStart"/>
            <w:r w:rsidRPr="00AE1273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AE1273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1246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231CA1D3" w14:textId="77777777" w:rsidR="00AE1273" w:rsidRPr="00AE1273" w:rsidRDefault="00AE1273" w:rsidP="00AE1273">
            <w:pPr>
              <w:jc w:val="center"/>
              <w:rPr>
                <w:b/>
                <w:bCs/>
                <w:sz w:val="16"/>
                <w:szCs w:val="16"/>
              </w:rPr>
            </w:pPr>
            <w:r w:rsidRPr="00AE1273">
              <w:rPr>
                <w:b/>
                <w:bCs/>
                <w:sz w:val="16"/>
                <w:szCs w:val="16"/>
              </w:rPr>
              <w:t>t(2)</w:t>
            </w:r>
          </w:p>
        </w:tc>
        <w:tc>
          <w:tcPr>
            <w:tcW w:w="1656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1C78E2E9" w14:textId="5AD60CB2" w:rsidR="00AE1273" w:rsidRPr="00AE1273" w:rsidRDefault="00AE1273" w:rsidP="00AE1273">
            <w:pPr>
              <w:jc w:val="center"/>
              <w:rPr>
                <w:b/>
                <w:bCs/>
                <w:sz w:val="16"/>
                <w:szCs w:val="16"/>
              </w:rPr>
            </w:pPr>
            <w:r w:rsidRPr="00AE1273">
              <w:rPr>
                <w:b/>
                <w:bCs/>
                <w:sz w:val="16"/>
                <w:szCs w:val="16"/>
              </w:rPr>
              <w:t>p-value</w:t>
            </w:r>
          </w:p>
        </w:tc>
      </w:tr>
      <w:tr w:rsidR="00AE1273" w:rsidRPr="00AE1273" w14:paraId="27B517B4" w14:textId="77777777" w:rsidTr="00AE1273">
        <w:trPr>
          <w:tblCellSpacing w:w="15" w:type="dxa"/>
        </w:trPr>
        <w:tc>
          <w:tcPr>
            <w:tcW w:w="1089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48D6BDEB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H24</w:t>
            </w:r>
          </w:p>
        </w:tc>
        <w:tc>
          <w:tcPr>
            <w:tcW w:w="2380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140C4C6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106.58 ± 30.46</w:t>
            </w:r>
          </w:p>
        </w:tc>
        <w:tc>
          <w:tcPr>
            <w:tcW w:w="2805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5CC9C90D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64.47 ± 29.62</w:t>
            </w:r>
          </w:p>
        </w:tc>
        <w:tc>
          <w:tcPr>
            <w:tcW w:w="1246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4432F1EE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−2.750</w:t>
            </w:r>
          </w:p>
        </w:tc>
        <w:tc>
          <w:tcPr>
            <w:tcW w:w="1656" w:type="dxa"/>
            <w:tcBorders>
              <w:top w:val="single" w:sz="12" w:space="0" w:color="808080" w:themeColor="background1" w:themeShade="80"/>
            </w:tcBorders>
            <w:vAlign w:val="center"/>
            <w:hideMark/>
          </w:tcPr>
          <w:p w14:paraId="71781B1D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0.055</w:t>
            </w:r>
          </w:p>
        </w:tc>
      </w:tr>
      <w:tr w:rsidR="00AE1273" w:rsidRPr="00AE1273" w14:paraId="6311DB5F" w14:textId="77777777" w:rsidTr="00AE1273">
        <w:trPr>
          <w:tblCellSpacing w:w="15" w:type="dxa"/>
        </w:trPr>
        <w:tc>
          <w:tcPr>
            <w:tcW w:w="1089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695B2B15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H48</w:t>
            </w:r>
          </w:p>
        </w:tc>
        <w:tc>
          <w:tcPr>
            <w:tcW w:w="238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6990A489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60.18 ± 16.56</w:t>
            </w:r>
          </w:p>
        </w:tc>
        <w:tc>
          <w:tcPr>
            <w:tcW w:w="2805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6D0508CA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25.72 ± 15.94</w:t>
            </w:r>
          </w:p>
        </w:tc>
        <w:tc>
          <w:tcPr>
            <w:tcW w:w="1246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752F123C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−2.215</w:t>
            </w:r>
          </w:p>
        </w:tc>
        <w:tc>
          <w:tcPr>
            <w:tcW w:w="1656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29DB7485" w14:textId="77777777" w:rsidR="00AE1273" w:rsidRPr="00AE1273" w:rsidRDefault="00AE1273" w:rsidP="00AE1273">
            <w:pPr>
              <w:jc w:val="center"/>
              <w:rPr>
                <w:sz w:val="16"/>
                <w:szCs w:val="16"/>
              </w:rPr>
            </w:pPr>
            <w:r w:rsidRPr="00AE1273">
              <w:rPr>
                <w:sz w:val="16"/>
                <w:szCs w:val="16"/>
              </w:rPr>
              <w:t>0.079</w:t>
            </w:r>
          </w:p>
        </w:tc>
      </w:tr>
    </w:tbl>
    <w:p w14:paraId="3FD12E62" w14:textId="77777777" w:rsidR="00AE1273" w:rsidRDefault="00AE1273" w:rsidP="001C27AB">
      <w:pPr>
        <w:rPr>
          <w:b/>
          <w:bCs/>
          <w:lang w:val="en-GB"/>
        </w:rPr>
      </w:pPr>
    </w:p>
    <w:p w14:paraId="0166723E" w14:textId="0C4883DF" w:rsidR="001C27AB" w:rsidRPr="007F6165" w:rsidRDefault="00AE1273" w:rsidP="001C27AB">
      <w:pPr>
        <w:rPr>
          <w:b/>
          <w:bCs/>
          <w:lang w:val="en-GB"/>
        </w:rPr>
      </w:pPr>
      <w:r>
        <w:rPr>
          <w:b/>
          <w:bCs/>
          <w:lang w:val="en-GB"/>
        </w:rPr>
        <w:t>T</w:t>
      </w:r>
      <w:r w:rsidR="001C27AB" w:rsidRPr="007F6165">
        <w:rPr>
          <w:b/>
          <w:bCs/>
          <w:lang w:val="en-GB"/>
        </w:rPr>
        <w:t xml:space="preserve">wo-sided paired Student's t-test </w:t>
      </w:r>
      <w:r w:rsidRPr="00AE1273">
        <w:rPr>
          <w:b/>
          <w:bCs/>
          <w:lang w:val="en-GB"/>
        </w:rPr>
        <w:t>—</w:t>
      </w:r>
      <w:r>
        <w:rPr>
          <w:b/>
          <w:bCs/>
          <w:lang w:val="en-GB"/>
        </w:rPr>
        <w:t xml:space="preserve"> Stage proportion (</w:t>
      </w:r>
      <w:r w:rsidR="001C27AB" w:rsidRPr="007F6165">
        <w:rPr>
          <w:b/>
          <w:bCs/>
          <w:lang w:val="en-GB"/>
        </w:rPr>
        <w:t xml:space="preserve">n=3, </w:t>
      </w:r>
      <w:proofErr w:type="spellStart"/>
      <w:r w:rsidR="001C27AB" w:rsidRPr="007F6165">
        <w:rPr>
          <w:b/>
          <w:bCs/>
          <w:lang w:val="en-GB"/>
        </w:rPr>
        <w:t>df</w:t>
      </w:r>
      <w:proofErr w:type="spellEnd"/>
      <w:r w:rsidR="001C27AB" w:rsidRPr="007F6165">
        <w:rPr>
          <w:b/>
          <w:bCs/>
          <w:lang w:val="en-GB"/>
        </w:rPr>
        <w:t>=2</w:t>
      </w:r>
      <w:r>
        <w:rPr>
          <w:b/>
          <w:bCs/>
          <w:lang w:val="en-GB"/>
        </w:rPr>
        <w:t>)</w:t>
      </w:r>
    </w:p>
    <w:tbl>
      <w:tblPr>
        <w:tblW w:w="0" w:type="auto"/>
        <w:jc w:val="center"/>
        <w:tblCellSpacing w:w="15" w:type="dxa"/>
        <w:tblBorders>
          <w:top w:val="single" w:sz="12" w:space="0" w:color="808080" w:themeColor="background1" w:themeShade="80"/>
          <w:bottom w:val="single" w:sz="12" w:space="0" w:color="808080" w:themeColor="background1" w:themeShade="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2126"/>
        <w:gridCol w:w="2638"/>
        <w:gridCol w:w="992"/>
        <w:gridCol w:w="1134"/>
      </w:tblGrid>
      <w:tr w:rsidR="001C27AB" w:rsidRPr="00C071CF" w14:paraId="7BCBE48D" w14:textId="77777777" w:rsidTr="006C1E31">
        <w:trPr>
          <w:tblHeader/>
          <w:tblCellSpacing w:w="15" w:type="dxa"/>
          <w:jc w:val="center"/>
        </w:trPr>
        <w:tc>
          <w:tcPr>
            <w:tcW w:w="948" w:type="dxa"/>
            <w:tcBorders>
              <w:top w:val="nil"/>
              <w:bottom w:val="single" w:sz="12" w:space="0" w:color="808080" w:themeColor="background1" w:themeShade="80"/>
            </w:tcBorders>
            <w:vAlign w:val="center"/>
            <w:hideMark/>
          </w:tcPr>
          <w:p w14:paraId="52396168" w14:textId="77777777" w:rsidR="001C27AB" w:rsidRPr="00C071CF" w:rsidRDefault="001C27AB" w:rsidP="000F4265">
            <w:pPr>
              <w:jc w:val="center"/>
              <w:rPr>
                <w:b/>
                <w:bCs/>
                <w:sz w:val="16"/>
                <w:szCs w:val="16"/>
              </w:rPr>
            </w:pPr>
            <w:r w:rsidRPr="00C071CF">
              <w:rPr>
                <w:b/>
                <w:bCs/>
                <w:sz w:val="16"/>
                <w:szCs w:val="16"/>
              </w:rPr>
              <w:t>Time point</w:t>
            </w:r>
          </w:p>
        </w:tc>
        <w:tc>
          <w:tcPr>
            <w:tcW w:w="962" w:type="dxa"/>
            <w:tcBorders>
              <w:top w:val="nil"/>
              <w:bottom w:val="single" w:sz="12" w:space="0" w:color="808080" w:themeColor="background1" w:themeShade="80"/>
            </w:tcBorders>
            <w:vAlign w:val="center"/>
            <w:hideMark/>
          </w:tcPr>
          <w:p w14:paraId="7E5AA50D" w14:textId="77777777" w:rsidR="001C27AB" w:rsidRPr="00C071CF" w:rsidRDefault="001C27AB" w:rsidP="000F4265">
            <w:pPr>
              <w:jc w:val="center"/>
              <w:rPr>
                <w:b/>
                <w:bCs/>
                <w:sz w:val="16"/>
                <w:szCs w:val="16"/>
              </w:rPr>
            </w:pPr>
            <w:r w:rsidRPr="00C071CF">
              <w:rPr>
                <w:b/>
                <w:bCs/>
                <w:sz w:val="16"/>
                <w:szCs w:val="16"/>
              </w:rPr>
              <w:t>Stage</w:t>
            </w:r>
          </w:p>
        </w:tc>
        <w:tc>
          <w:tcPr>
            <w:tcW w:w="2096" w:type="dxa"/>
            <w:tcBorders>
              <w:top w:val="nil"/>
              <w:bottom w:val="single" w:sz="12" w:space="0" w:color="808080" w:themeColor="background1" w:themeShade="80"/>
            </w:tcBorders>
            <w:vAlign w:val="center"/>
            <w:hideMark/>
          </w:tcPr>
          <w:p w14:paraId="767AD9F5" w14:textId="77777777" w:rsidR="001C27AB" w:rsidRPr="00C071CF" w:rsidRDefault="001C27AB" w:rsidP="000F4265">
            <w:pPr>
              <w:jc w:val="center"/>
              <w:rPr>
                <w:b/>
                <w:bCs/>
                <w:sz w:val="16"/>
                <w:szCs w:val="16"/>
              </w:rPr>
            </w:pPr>
            <w:r w:rsidRPr="00C071CF">
              <w:rPr>
                <w:b/>
                <w:bCs/>
                <w:sz w:val="16"/>
                <w:szCs w:val="16"/>
              </w:rPr>
              <w:t>Control (</w:t>
            </w:r>
            <w:proofErr w:type="spellStart"/>
            <w:r w:rsidRPr="00C071CF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C071CF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2608" w:type="dxa"/>
            <w:tcBorders>
              <w:top w:val="nil"/>
              <w:bottom w:val="single" w:sz="12" w:space="0" w:color="808080" w:themeColor="background1" w:themeShade="80"/>
            </w:tcBorders>
            <w:vAlign w:val="center"/>
            <w:hideMark/>
          </w:tcPr>
          <w:p w14:paraId="62087E1E" w14:textId="77777777" w:rsidR="001C27AB" w:rsidRPr="00C071CF" w:rsidRDefault="001C27AB" w:rsidP="000F4265">
            <w:pPr>
              <w:jc w:val="center"/>
              <w:rPr>
                <w:b/>
                <w:bCs/>
                <w:sz w:val="16"/>
                <w:szCs w:val="16"/>
              </w:rPr>
            </w:pPr>
            <w:r w:rsidRPr="00C071CF">
              <w:rPr>
                <w:b/>
                <w:bCs/>
                <w:sz w:val="16"/>
                <w:szCs w:val="16"/>
              </w:rPr>
              <w:t>GBPS340-treated (</w:t>
            </w:r>
            <w:proofErr w:type="spellStart"/>
            <w:r w:rsidRPr="00C071CF">
              <w:rPr>
                <w:b/>
                <w:bCs/>
                <w:sz w:val="16"/>
                <w:szCs w:val="16"/>
              </w:rPr>
              <w:t>mean</w:t>
            </w:r>
            <w:proofErr w:type="spellEnd"/>
            <w:r w:rsidRPr="00C071CF">
              <w:rPr>
                <w:b/>
                <w:bCs/>
                <w:sz w:val="16"/>
                <w:szCs w:val="16"/>
              </w:rPr>
              <w:t xml:space="preserve"> ± SD, %)</w:t>
            </w:r>
          </w:p>
        </w:tc>
        <w:tc>
          <w:tcPr>
            <w:tcW w:w="962" w:type="dxa"/>
            <w:tcBorders>
              <w:top w:val="nil"/>
              <w:bottom w:val="single" w:sz="12" w:space="0" w:color="808080" w:themeColor="background1" w:themeShade="80"/>
            </w:tcBorders>
            <w:vAlign w:val="center"/>
            <w:hideMark/>
          </w:tcPr>
          <w:p w14:paraId="7ADB3750" w14:textId="77777777" w:rsidR="001C27AB" w:rsidRPr="00C071CF" w:rsidRDefault="001C27AB" w:rsidP="000F4265">
            <w:pPr>
              <w:jc w:val="center"/>
              <w:rPr>
                <w:b/>
                <w:bCs/>
                <w:sz w:val="16"/>
                <w:szCs w:val="16"/>
              </w:rPr>
            </w:pPr>
            <w:r w:rsidRPr="00C071CF">
              <w:rPr>
                <w:b/>
                <w:bCs/>
                <w:sz w:val="16"/>
                <w:szCs w:val="16"/>
              </w:rPr>
              <w:t>t(2)</w:t>
            </w:r>
          </w:p>
        </w:tc>
        <w:tc>
          <w:tcPr>
            <w:tcW w:w="1089" w:type="dxa"/>
            <w:tcBorders>
              <w:top w:val="nil"/>
              <w:bottom w:val="single" w:sz="12" w:space="0" w:color="808080" w:themeColor="background1" w:themeShade="80"/>
            </w:tcBorders>
            <w:vAlign w:val="center"/>
            <w:hideMark/>
          </w:tcPr>
          <w:p w14:paraId="46E5DFEA" w14:textId="77777777" w:rsidR="001C27AB" w:rsidRPr="00C071CF" w:rsidRDefault="001C27AB" w:rsidP="000F4265">
            <w:pPr>
              <w:jc w:val="center"/>
              <w:rPr>
                <w:b/>
                <w:bCs/>
                <w:sz w:val="16"/>
                <w:szCs w:val="16"/>
              </w:rPr>
            </w:pPr>
            <w:r w:rsidRPr="00C071CF">
              <w:rPr>
                <w:b/>
                <w:bCs/>
                <w:sz w:val="16"/>
                <w:szCs w:val="16"/>
              </w:rPr>
              <w:t>p-value</w:t>
            </w:r>
          </w:p>
        </w:tc>
      </w:tr>
      <w:tr w:rsidR="001C27AB" w:rsidRPr="00C071CF" w14:paraId="586371D1" w14:textId="77777777" w:rsidTr="000F4265">
        <w:trPr>
          <w:tblCellSpacing w:w="15" w:type="dxa"/>
          <w:jc w:val="center"/>
        </w:trPr>
        <w:tc>
          <w:tcPr>
            <w:tcW w:w="948" w:type="dxa"/>
            <w:tcBorders>
              <w:top w:val="nil"/>
              <w:bottom w:val="nil"/>
            </w:tcBorders>
            <w:vAlign w:val="center"/>
            <w:hideMark/>
          </w:tcPr>
          <w:p w14:paraId="7A988324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H24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  <w:hideMark/>
          </w:tcPr>
          <w:p w14:paraId="47EC086B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Trophozoite</w:t>
            </w:r>
          </w:p>
        </w:tc>
        <w:tc>
          <w:tcPr>
            <w:tcW w:w="2096" w:type="dxa"/>
            <w:tcBorders>
              <w:top w:val="nil"/>
              <w:bottom w:val="nil"/>
            </w:tcBorders>
            <w:vAlign w:val="center"/>
            <w:hideMark/>
          </w:tcPr>
          <w:p w14:paraId="450BD2F4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13.17 ± 2.37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center"/>
            <w:hideMark/>
          </w:tcPr>
          <w:p w14:paraId="71A8AB8F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50.40 ± 9.91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  <w:hideMark/>
          </w:tcPr>
          <w:p w14:paraId="6ECA93BE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5.550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  <w:hideMark/>
          </w:tcPr>
          <w:p w14:paraId="6C92D788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0F4265">
              <w:rPr>
                <w:color w:val="EE0000"/>
                <w:sz w:val="16"/>
                <w:szCs w:val="16"/>
              </w:rPr>
              <w:t>0.031</w:t>
            </w:r>
          </w:p>
        </w:tc>
      </w:tr>
      <w:tr w:rsidR="001C27AB" w:rsidRPr="00C071CF" w14:paraId="348140CF" w14:textId="77777777" w:rsidTr="000F4265">
        <w:trPr>
          <w:tblCellSpacing w:w="15" w:type="dxa"/>
          <w:jc w:val="center"/>
        </w:trPr>
        <w:tc>
          <w:tcPr>
            <w:tcW w:w="948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45D55416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H48</w:t>
            </w:r>
          </w:p>
        </w:tc>
        <w:tc>
          <w:tcPr>
            <w:tcW w:w="962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2407AFC1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Trophozoite</w:t>
            </w:r>
          </w:p>
        </w:tc>
        <w:tc>
          <w:tcPr>
            <w:tcW w:w="2096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55EE37D5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33.12 ± 22.79</w:t>
            </w:r>
          </w:p>
        </w:tc>
        <w:tc>
          <w:tcPr>
            <w:tcW w:w="2608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2EE0D37A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38.71 ± 15.96</w:t>
            </w:r>
          </w:p>
        </w:tc>
        <w:tc>
          <w:tcPr>
            <w:tcW w:w="962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021DB4C8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0.941</w:t>
            </w:r>
          </w:p>
        </w:tc>
        <w:tc>
          <w:tcPr>
            <w:tcW w:w="1089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  <w:hideMark/>
          </w:tcPr>
          <w:p w14:paraId="48AD1EBE" w14:textId="77777777" w:rsidR="001C27AB" w:rsidRPr="00C071CF" w:rsidRDefault="001C27AB" w:rsidP="000F4265">
            <w:pPr>
              <w:jc w:val="center"/>
              <w:rPr>
                <w:sz w:val="16"/>
                <w:szCs w:val="16"/>
              </w:rPr>
            </w:pPr>
            <w:r w:rsidRPr="00C071CF">
              <w:rPr>
                <w:sz w:val="16"/>
                <w:szCs w:val="16"/>
              </w:rPr>
              <w:t>0.446</w:t>
            </w:r>
          </w:p>
        </w:tc>
      </w:tr>
    </w:tbl>
    <w:p w14:paraId="18BC9912" w14:textId="77777777" w:rsidR="00E11E5E" w:rsidRDefault="00E11E5E" w:rsidP="00837046"/>
    <w:sectPr w:rsidR="00E11E5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5BDA6" w14:textId="77777777" w:rsidR="00AA2529" w:rsidRDefault="00AA2529" w:rsidP="003D15F1">
      <w:pPr>
        <w:spacing w:after="0" w:line="240" w:lineRule="auto"/>
      </w:pPr>
      <w:r>
        <w:separator/>
      </w:r>
    </w:p>
  </w:endnote>
  <w:endnote w:type="continuationSeparator" w:id="0">
    <w:p w14:paraId="73C06E25" w14:textId="77777777" w:rsidR="00AA2529" w:rsidRDefault="00AA2529" w:rsidP="003D1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442743"/>
      <w:docPartObj>
        <w:docPartGallery w:val="Page Numbers (Bottom of Page)"/>
        <w:docPartUnique/>
      </w:docPartObj>
    </w:sdtPr>
    <w:sdtContent>
      <w:p w14:paraId="38F9F381" w14:textId="4A9BE255" w:rsidR="003D15F1" w:rsidRDefault="003D15F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741942" w14:textId="77777777" w:rsidR="003D15F1" w:rsidRDefault="003D15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D3A3" w14:textId="77777777" w:rsidR="00AA2529" w:rsidRDefault="00AA2529" w:rsidP="003D15F1">
      <w:pPr>
        <w:spacing w:after="0" w:line="240" w:lineRule="auto"/>
      </w:pPr>
      <w:r>
        <w:separator/>
      </w:r>
    </w:p>
  </w:footnote>
  <w:footnote w:type="continuationSeparator" w:id="0">
    <w:p w14:paraId="5B3B2F0A" w14:textId="77777777" w:rsidR="00AA2529" w:rsidRDefault="00AA2529" w:rsidP="003D15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AB"/>
    <w:rsid w:val="000F4265"/>
    <w:rsid w:val="001C27AB"/>
    <w:rsid w:val="003D15F1"/>
    <w:rsid w:val="00406343"/>
    <w:rsid w:val="005608FF"/>
    <w:rsid w:val="006C1E31"/>
    <w:rsid w:val="007507FD"/>
    <w:rsid w:val="007C7B9D"/>
    <w:rsid w:val="007F6165"/>
    <w:rsid w:val="00837046"/>
    <w:rsid w:val="008D39FB"/>
    <w:rsid w:val="0091078A"/>
    <w:rsid w:val="00923B6E"/>
    <w:rsid w:val="009308E5"/>
    <w:rsid w:val="00AA2529"/>
    <w:rsid w:val="00AE1273"/>
    <w:rsid w:val="00BC6D9B"/>
    <w:rsid w:val="00BD5BE1"/>
    <w:rsid w:val="00C071CF"/>
    <w:rsid w:val="00CB360A"/>
    <w:rsid w:val="00CC3A8F"/>
    <w:rsid w:val="00DD325D"/>
    <w:rsid w:val="00E11E5E"/>
    <w:rsid w:val="00F3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29A0"/>
  <w15:chartTrackingRefBased/>
  <w15:docId w15:val="{07509CC1-7012-49B7-A83E-B23B1B63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2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2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C2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2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2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2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2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2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2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2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2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1C2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27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27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27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27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27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27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2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2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2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2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2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27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27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27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2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27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27A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D1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15F1"/>
  </w:style>
  <w:style w:type="paragraph" w:styleId="Pieddepage">
    <w:name w:val="footer"/>
    <w:basedOn w:val="Normal"/>
    <w:link w:val="PieddepageCar"/>
    <w:uiPriority w:val="99"/>
    <w:unhideWhenUsed/>
    <w:rsid w:val="003D1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1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Totet</dc:creator>
  <cp:keywords/>
  <dc:description/>
  <cp:lastModifiedBy>Anne Totet</cp:lastModifiedBy>
  <cp:revision>5</cp:revision>
  <dcterms:created xsi:type="dcterms:W3CDTF">2026-09-01T16:31:00Z</dcterms:created>
  <dcterms:modified xsi:type="dcterms:W3CDTF">2026-09-17T17:02:00Z</dcterms:modified>
</cp:coreProperties>
</file>