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Y="11690"/>
        <w:tblW w:w="8950" w:type="dxa"/>
        <w:tblLook w:val="04A0" w:firstRow="1" w:lastRow="0" w:firstColumn="1" w:lastColumn="0" w:noHBand="0" w:noVBand="1"/>
      </w:tblPr>
      <w:tblGrid>
        <w:gridCol w:w="1325"/>
        <w:gridCol w:w="1392"/>
        <w:gridCol w:w="1049"/>
        <w:gridCol w:w="954"/>
        <w:gridCol w:w="1048"/>
        <w:gridCol w:w="895"/>
        <w:gridCol w:w="1217"/>
        <w:gridCol w:w="1070"/>
      </w:tblGrid>
      <w:tr w:rsidR="00C91ECC" w14:paraId="74545434" w14:textId="77777777" w:rsidTr="00FA3DD5">
        <w:tc>
          <w:tcPr>
            <w:tcW w:w="1325" w:type="dxa"/>
            <w:vMerge w:val="restart"/>
            <w:shd w:val="clear" w:color="auto" w:fill="D1D1D1" w:themeFill="background2" w:themeFillShade="E6"/>
          </w:tcPr>
          <w:p w14:paraId="2056D58D" w14:textId="77777777" w:rsidR="00C91ECC" w:rsidRPr="00917AC2" w:rsidRDefault="00C91ECC" w:rsidP="00FA3DD5">
            <w:pPr>
              <w:ind w:left="287" w:hanging="287"/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Cell line</w:t>
            </w:r>
          </w:p>
        </w:tc>
        <w:tc>
          <w:tcPr>
            <w:tcW w:w="1392" w:type="dxa"/>
            <w:vMerge w:val="restart"/>
            <w:shd w:val="clear" w:color="auto" w:fill="D1D1D1" w:themeFill="background2" w:themeFillShade="E6"/>
          </w:tcPr>
          <w:p w14:paraId="3E4B43C9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Tissue of origin</w:t>
            </w:r>
          </w:p>
        </w:tc>
        <w:tc>
          <w:tcPr>
            <w:tcW w:w="1049" w:type="dxa"/>
            <w:vMerge w:val="restart"/>
            <w:shd w:val="clear" w:color="auto" w:fill="D1D1D1" w:themeFill="background2" w:themeFillShade="E6"/>
          </w:tcPr>
          <w:p w14:paraId="68744D62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Mouse Strain</w:t>
            </w:r>
          </w:p>
        </w:tc>
        <w:tc>
          <w:tcPr>
            <w:tcW w:w="2897" w:type="dxa"/>
            <w:gridSpan w:val="3"/>
            <w:shd w:val="clear" w:color="auto" w:fill="D1D1D1" w:themeFill="background2" w:themeFillShade="E6"/>
          </w:tcPr>
          <w:p w14:paraId="50C9A0DC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Number / location (x10</w:t>
            </w:r>
            <w:r w:rsidRPr="00917AC2">
              <w:rPr>
                <w:b/>
                <w:vertAlign w:val="superscript"/>
                <w:lang w:val="en-US"/>
              </w:rPr>
              <w:t>6</w:t>
            </w:r>
            <w:r w:rsidRPr="00917AC2">
              <w:rPr>
                <w:b/>
                <w:lang w:val="en-US"/>
              </w:rPr>
              <w:t>)</w:t>
            </w:r>
          </w:p>
        </w:tc>
        <w:tc>
          <w:tcPr>
            <w:tcW w:w="2287" w:type="dxa"/>
            <w:gridSpan w:val="2"/>
            <w:shd w:val="clear" w:color="auto" w:fill="D1D1D1" w:themeFill="background2" w:themeFillShade="E6"/>
          </w:tcPr>
          <w:p w14:paraId="622D0637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Timepoints</w:t>
            </w:r>
            <w:r>
              <w:rPr>
                <w:b/>
                <w:lang w:val="en-US"/>
              </w:rPr>
              <w:t xml:space="preserve"> (days)</w:t>
            </w:r>
          </w:p>
        </w:tc>
      </w:tr>
      <w:tr w:rsidR="00C91ECC" w14:paraId="1F3D9115" w14:textId="77777777" w:rsidTr="00FA3DD5">
        <w:tc>
          <w:tcPr>
            <w:tcW w:w="1325" w:type="dxa"/>
            <w:vMerge/>
            <w:shd w:val="clear" w:color="auto" w:fill="D1D1D1" w:themeFill="background2" w:themeFillShade="E6"/>
          </w:tcPr>
          <w:p w14:paraId="622F4221" w14:textId="77777777" w:rsidR="00C91ECC" w:rsidRPr="00917AC2" w:rsidRDefault="00C91ECC" w:rsidP="00FA3DD5">
            <w:pPr>
              <w:ind w:left="287" w:hanging="287"/>
              <w:jc w:val="both"/>
              <w:rPr>
                <w:b/>
                <w:lang w:val="en-US"/>
              </w:rPr>
            </w:pPr>
          </w:p>
        </w:tc>
        <w:tc>
          <w:tcPr>
            <w:tcW w:w="1392" w:type="dxa"/>
            <w:vMerge/>
            <w:shd w:val="clear" w:color="auto" w:fill="D1D1D1" w:themeFill="background2" w:themeFillShade="E6"/>
          </w:tcPr>
          <w:p w14:paraId="4A08D3EA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</w:p>
        </w:tc>
        <w:tc>
          <w:tcPr>
            <w:tcW w:w="1049" w:type="dxa"/>
            <w:vMerge/>
            <w:shd w:val="clear" w:color="auto" w:fill="D1D1D1" w:themeFill="background2" w:themeFillShade="E6"/>
          </w:tcPr>
          <w:p w14:paraId="4FB68F60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</w:p>
        </w:tc>
        <w:tc>
          <w:tcPr>
            <w:tcW w:w="954" w:type="dxa"/>
            <w:shd w:val="clear" w:color="auto" w:fill="D1D1D1" w:themeFill="background2" w:themeFillShade="E6"/>
          </w:tcPr>
          <w:p w14:paraId="29A727C6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SC</w:t>
            </w:r>
          </w:p>
        </w:tc>
        <w:tc>
          <w:tcPr>
            <w:tcW w:w="1048" w:type="dxa"/>
            <w:shd w:val="clear" w:color="auto" w:fill="D1D1D1" w:themeFill="background2" w:themeFillShade="E6"/>
          </w:tcPr>
          <w:p w14:paraId="0CAD9EDD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Ortho</w:t>
            </w:r>
          </w:p>
        </w:tc>
        <w:tc>
          <w:tcPr>
            <w:tcW w:w="895" w:type="dxa"/>
            <w:shd w:val="clear" w:color="auto" w:fill="D1D1D1" w:themeFill="background2" w:themeFillShade="E6"/>
          </w:tcPr>
          <w:p w14:paraId="7BB44625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Mets</w:t>
            </w:r>
          </w:p>
        </w:tc>
        <w:tc>
          <w:tcPr>
            <w:tcW w:w="1217" w:type="dxa"/>
            <w:shd w:val="clear" w:color="auto" w:fill="D1D1D1" w:themeFill="background2" w:themeFillShade="E6"/>
          </w:tcPr>
          <w:p w14:paraId="4DF3ECAE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Early</w:t>
            </w:r>
          </w:p>
        </w:tc>
        <w:tc>
          <w:tcPr>
            <w:tcW w:w="1070" w:type="dxa"/>
            <w:shd w:val="clear" w:color="auto" w:fill="D1D1D1" w:themeFill="background2" w:themeFillShade="E6"/>
          </w:tcPr>
          <w:p w14:paraId="21CBB723" w14:textId="77777777" w:rsidR="00C91ECC" w:rsidRPr="00917AC2" w:rsidRDefault="00C91ECC" w:rsidP="00FA3DD5">
            <w:pPr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Late</w:t>
            </w:r>
          </w:p>
        </w:tc>
      </w:tr>
      <w:tr w:rsidR="00C91ECC" w14:paraId="4776983B" w14:textId="77777777" w:rsidTr="00FA3DD5">
        <w:trPr>
          <w:trHeight w:val="327"/>
        </w:trPr>
        <w:tc>
          <w:tcPr>
            <w:tcW w:w="1325" w:type="dxa"/>
          </w:tcPr>
          <w:p w14:paraId="17F3A487" w14:textId="77777777" w:rsidR="00C91ECC" w:rsidRPr="00917AC2" w:rsidRDefault="00C91ECC" w:rsidP="00FA3DD5">
            <w:pPr>
              <w:ind w:left="287" w:hanging="287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MC38</w:t>
            </w:r>
          </w:p>
        </w:tc>
        <w:tc>
          <w:tcPr>
            <w:tcW w:w="1392" w:type="dxa"/>
          </w:tcPr>
          <w:p w14:paraId="78FB96F9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Colon</w:t>
            </w:r>
          </w:p>
        </w:tc>
        <w:tc>
          <w:tcPr>
            <w:tcW w:w="1049" w:type="dxa"/>
          </w:tcPr>
          <w:p w14:paraId="66DBB6AE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B6</w:t>
            </w:r>
          </w:p>
        </w:tc>
        <w:tc>
          <w:tcPr>
            <w:tcW w:w="954" w:type="dxa"/>
          </w:tcPr>
          <w:p w14:paraId="15FC2487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2.10</w:t>
            </w:r>
            <w:r w:rsidRPr="0042465D">
              <w:rPr>
                <w:vertAlign w:val="superscript"/>
                <w:lang w:val="en-US"/>
              </w:rPr>
              <w:t>6</w:t>
            </w:r>
          </w:p>
        </w:tc>
        <w:tc>
          <w:tcPr>
            <w:tcW w:w="1048" w:type="dxa"/>
          </w:tcPr>
          <w:p w14:paraId="0512176D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5.10</w:t>
            </w:r>
            <w:r>
              <w:rPr>
                <w:vertAlign w:val="superscript"/>
                <w:lang w:val="en-US"/>
              </w:rPr>
              <w:t>5</w:t>
            </w:r>
          </w:p>
        </w:tc>
        <w:tc>
          <w:tcPr>
            <w:tcW w:w="895" w:type="dxa"/>
          </w:tcPr>
          <w:p w14:paraId="221975E9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2,5.10</w:t>
            </w:r>
            <w:r>
              <w:rPr>
                <w:vertAlign w:val="superscript"/>
                <w:lang w:val="en-US"/>
              </w:rPr>
              <w:t>5</w:t>
            </w:r>
          </w:p>
        </w:tc>
        <w:tc>
          <w:tcPr>
            <w:tcW w:w="1217" w:type="dxa"/>
          </w:tcPr>
          <w:p w14:paraId="45CD1FCB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070" w:type="dxa"/>
          </w:tcPr>
          <w:p w14:paraId="694998C4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C91ECC" w14:paraId="3ED5CBB0" w14:textId="77777777" w:rsidTr="00FA3DD5">
        <w:tc>
          <w:tcPr>
            <w:tcW w:w="1325" w:type="dxa"/>
          </w:tcPr>
          <w:p w14:paraId="2BBAE108" w14:textId="77777777" w:rsidR="00C91ECC" w:rsidRPr="00917AC2" w:rsidRDefault="00C91ECC" w:rsidP="00FA3DD5">
            <w:pPr>
              <w:ind w:left="287" w:hanging="287"/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MOC1</w:t>
            </w:r>
          </w:p>
        </w:tc>
        <w:tc>
          <w:tcPr>
            <w:tcW w:w="1392" w:type="dxa"/>
          </w:tcPr>
          <w:p w14:paraId="3B57C254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Oral cavity</w:t>
            </w:r>
          </w:p>
        </w:tc>
        <w:tc>
          <w:tcPr>
            <w:tcW w:w="1049" w:type="dxa"/>
          </w:tcPr>
          <w:p w14:paraId="30C6E2DD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B6</w:t>
            </w:r>
          </w:p>
        </w:tc>
        <w:tc>
          <w:tcPr>
            <w:tcW w:w="954" w:type="dxa"/>
          </w:tcPr>
          <w:p w14:paraId="58FA03A9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5.10</w:t>
            </w:r>
            <w:r w:rsidRPr="0042465D">
              <w:rPr>
                <w:vertAlign w:val="superscript"/>
                <w:lang w:val="en-US"/>
              </w:rPr>
              <w:t>6</w:t>
            </w:r>
          </w:p>
        </w:tc>
        <w:tc>
          <w:tcPr>
            <w:tcW w:w="1048" w:type="dxa"/>
          </w:tcPr>
          <w:p w14:paraId="0A6B6043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5.10</w:t>
            </w:r>
            <w:r w:rsidRPr="0042465D">
              <w:rPr>
                <w:vertAlign w:val="superscript"/>
                <w:lang w:val="en-US"/>
              </w:rPr>
              <w:t>6</w:t>
            </w:r>
          </w:p>
        </w:tc>
        <w:tc>
          <w:tcPr>
            <w:tcW w:w="895" w:type="dxa"/>
          </w:tcPr>
          <w:p w14:paraId="5458931A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5.10</w:t>
            </w:r>
            <w:r w:rsidRPr="0042465D">
              <w:rPr>
                <w:vertAlign w:val="superscript"/>
                <w:lang w:val="en-US"/>
              </w:rPr>
              <w:t>6</w:t>
            </w:r>
          </w:p>
        </w:tc>
        <w:tc>
          <w:tcPr>
            <w:tcW w:w="1217" w:type="dxa"/>
          </w:tcPr>
          <w:p w14:paraId="65101F17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070" w:type="dxa"/>
          </w:tcPr>
          <w:p w14:paraId="36859C9C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</w:tr>
      <w:tr w:rsidR="00C91ECC" w14:paraId="3DBB3E42" w14:textId="77777777" w:rsidTr="00FA3DD5">
        <w:tc>
          <w:tcPr>
            <w:tcW w:w="1325" w:type="dxa"/>
          </w:tcPr>
          <w:p w14:paraId="2AF3EF90" w14:textId="77777777" w:rsidR="00C91ECC" w:rsidRPr="00917AC2" w:rsidRDefault="00C91ECC" w:rsidP="00FA3DD5">
            <w:pPr>
              <w:ind w:left="287" w:hanging="287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TC1</w:t>
            </w:r>
          </w:p>
        </w:tc>
        <w:tc>
          <w:tcPr>
            <w:tcW w:w="1392" w:type="dxa"/>
          </w:tcPr>
          <w:p w14:paraId="6B3A2BDF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Lungs (</w:t>
            </w:r>
            <w:r w:rsidRPr="005A1AEE">
              <w:rPr>
                <w:i/>
                <w:lang w:val="en-US"/>
              </w:rPr>
              <w:t>HPV</w:t>
            </w:r>
            <w:r>
              <w:rPr>
                <w:i/>
                <w:lang w:val="en-US"/>
              </w:rPr>
              <w:t>16 E7</w:t>
            </w:r>
            <w:r w:rsidRPr="005A1AEE">
              <w:rPr>
                <w:i/>
                <w:vertAlign w:val="superscript"/>
                <w:lang w:val="en-US"/>
              </w:rPr>
              <w:t>+</w:t>
            </w:r>
            <w:r>
              <w:rPr>
                <w:lang w:val="en-US"/>
              </w:rPr>
              <w:t>)</w:t>
            </w:r>
          </w:p>
        </w:tc>
        <w:tc>
          <w:tcPr>
            <w:tcW w:w="1049" w:type="dxa"/>
          </w:tcPr>
          <w:p w14:paraId="31B1EB92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B6</w:t>
            </w:r>
          </w:p>
        </w:tc>
        <w:tc>
          <w:tcPr>
            <w:tcW w:w="954" w:type="dxa"/>
          </w:tcPr>
          <w:p w14:paraId="11A706B3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5.10</w:t>
            </w:r>
            <w:r>
              <w:rPr>
                <w:vertAlign w:val="superscript"/>
                <w:lang w:val="en-US"/>
              </w:rPr>
              <w:t>4</w:t>
            </w:r>
          </w:p>
        </w:tc>
        <w:tc>
          <w:tcPr>
            <w:tcW w:w="1048" w:type="dxa"/>
          </w:tcPr>
          <w:p w14:paraId="4FB8BF84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3.10</w:t>
            </w:r>
            <w:r>
              <w:rPr>
                <w:vertAlign w:val="superscript"/>
                <w:lang w:val="en-US"/>
              </w:rPr>
              <w:t>4</w:t>
            </w:r>
          </w:p>
        </w:tc>
        <w:tc>
          <w:tcPr>
            <w:tcW w:w="895" w:type="dxa"/>
          </w:tcPr>
          <w:p w14:paraId="7D981785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5.10</w:t>
            </w:r>
            <w:r>
              <w:rPr>
                <w:vertAlign w:val="superscript"/>
                <w:lang w:val="en-US"/>
              </w:rPr>
              <w:t>4</w:t>
            </w:r>
          </w:p>
        </w:tc>
        <w:tc>
          <w:tcPr>
            <w:tcW w:w="1217" w:type="dxa"/>
          </w:tcPr>
          <w:p w14:paraId="4ECB5116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070" w:type="dxa"/>
          </w:tcPr>
          <w:p w14:paraId="68F297ED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C91ECC" w14:paraId="049D579F" w14:textId="77777777" w:rsidTr="00FA3DD5">
        <w:trPr>
          <w:trHeight w:val="119"/>
        </w:trPr>
        <w:tc>
          <w:tcPr>
            <w:tcW w:w="1325" w:type="dxa"/>
          </w:tcPr>
          <w:p w14:paraId="535037AD" w14:textId="77777777" w:rsidR="00C91ECC" w:rsidRPr="00917AC2" w:rsidRDefault="00C91ECC" w:rsidP="00FA3DD5">
            <w:pPr>
              <w:ind w:left="287" w:hanging="287"/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HEPA</w:t>
            </w:r>
            <w:r>
              <w:rPr>
                <w:b/>
                <w:lang w:val="en-US"/>
              </w:rPr>
              <w:t>1-6</w:t>
            </w:r>
          </w:p>
        </w:tc>
        <w:tc>
          <w:tcPr>
            <w:tcW w:w="1392" w:type="dxa"/>
          </w:tcPr>
          <w:p w14:paraId="4774CF8C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Liver</w:t>
            </w:r>
          </w:p>
        </w:tc>
        <w:tc>
          <w:tcPr>
            <w:tcW w:w="1049" w:type="dxa"/>
          </w:tcPr>
          <w:p w14:paraId="674B16AF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B6</w:t>
            </w:r>
          </w:p>
        </w:tc>
        <w:tc>
          <w:tcPr>
            <w:tcW w:w="954" w:type="dxa"/>
          </w:tcPr>
          <w:p w14:paraId="46B215D5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2.10</w:t>
            </w:r>
            <w:r>
              <w:rPr>
                <w:vertAlign w:val="superscript"/>
                <w:lang w:val="en-US"/>
              </w:rPr>
              <w:t>6</w:t>
            </w:r>
          </w:p>
        </w:tc>
        <w:tc>
          <w:tcPr>
            <w:tcW w:w="1048" w:type="dxa"/>
          </w:tcPr>
          <w:p w14:paraId="38FC798D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2.10</w:t>
            </w:r>
            <w:r>
              <w:rPr>
                <w:vertAlign w:val="superscript"/>
                <w:lang w:val="en-US"/>
              </w:rPr>
              <w:t>6</w:t>
            </w:r>
          </w:p>
        </w:tc>
        <w:tc>
          <w:tcPr>
            <w:tcW w:w="895" w:type="dxa"/>
          </w:tcPr>
          <w:p w14:paraId="48CFE2A6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  <w:tc>
          <w:tcPr>
            <w:tcW w:w="1217" w:type="dxa"/>
          </w:tcPr>
          <w:p w14:paraId="6A36DEA2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070" w:type="dxa"/>
          </w:tcPr>
          <w:p w14:paraId="5607CF02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</w:tr>
      <w:tr w:rsidR="00C91ECC" w14:paraId="06C9641F" w14:textId="77777777" w:rsidTr="00FA3DD5">
        <w:tc>
          <w:tcPr>
            <w:tcW w:w="1325" w:type="dxa"/>
          </w:tcPr>
          <w:p w14:paraId="233724B6" w14:textId="77777777" w:rsidR="00C91ECC" w:rsidRPr="00917AC2" w:rsidRDefault="00C91ECC" w:rsidP="00FA3DD5">
            <w:pPr>
              <w:ind w:left="287" w:hanging="287"/>
              <w:jc w:val="both"/>
              <w:rPr>
                <w:b/>
                <w:lang w:val="en-US"/>
              </w:rPr>
            </w:pPr>
            <w:r w:rsidRPr="00917AC2">
              <w:rPr>
                <w:b/>
                <w:lang w:val="en-US"/>
              </w:rPr>
              <w:t>CT26</w:t>
            </w:r>
          </w:p>
        </w:tc>
        <w:tc>
          <w:tcPr>
            <w:tcW w:w="1392" w:type="dxa"/>
          </w:tcPr>
          <w:p w14:paraId="15882B91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Colon</w:t>
            </w:r>
          </w:p>
        </w:tc>
        <w:tc>
          <w:tcPr>
            <w:tcW w:w="1049" w:type="dxa"/>
          </w:tcPr>
          <w:p w14:paraId="23FC1E2A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BALB/c</w:t>
            </w:r>
          </w:p>
        </w:tc>
        <w:tc>
          <w:tcPr>
            <w:tcW w:w="954" w:type="dxa"/>
          </w:tcPr>
          <w:p w14:paraId="1A1DE57C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1.10</w:t>
            </w:r>
            <w:r>
              <w:rPr>
                <w:vertAlign w:val="superscript"/>
                <w:lang w:val="en-US"/>
              </w:rPr>
              <w:t>6</w:t>
            </w:r>
          </w:p>
        </w:tc>
        <w:tc>
          <w:tcPr>
            <w:tcW w:w="1048" w:type="dxa"/>
          </w:tcPr>
          <w:p w14:paraId="07F990AE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1.10</w:t>
            </w:r>
            <w:r>
              <w:rPr>
                <w:vertAlign w:val="superscript"/>
                <w:lang w:val="en-US"/>
              </w:rPr>
              <w:t>6</w:t>
            </w:r>
          </w:p>
        </w:tc>
        <w:tc>
          <w:tcPr>
            <w:tcW w:w="895" w:type="dxa"/>
          </w:tcPr>
          <w:p w14:paraId="0C301365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1.10</w:t>
            </w:r>
            <w:r>
              <w:rPr>
                <w:vertAlign w:val="superscript"/>
                <w:lang w:val="en-US"/>
              </w:rPr>
              <w:t>6</w:t>
            </w:r>
          </w:p>
        </w:tc>
        <w:tc>
          <w:tcPr>
            <w:tcW w:w="1217" w:type="dxa"/>
          </w:tcPr>
          <w:p w14:paraId="2B64B54D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070" w:type="dxa"/>
          </w:tcPr>
          <w:p w14:paraId="518C19DF" w14:textId="77777777" w:rsidR="00C91ECC" w:rsidRPr="00746829" w:rsidRDefault="00C91ECC" w:rsidP="00FA3DD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/</w:t>
            </w:r>
          </w:p>
        </w:tc>
      </w:tr>
    </w:tbl>
    <w:p w14:paraId="2096B610" w14:textId="77777777" w:rsidR="00C91ECC" w:rsidRPr="008D4415" w:rsidRDefault="00C91ECC" w:rsidP="00C91ECC">
      <w:pPr>
        <w:rPr>
          <w:lang w:val="en-US"/>
        </w:rPr>
      </w:pPr>
    </w:p>
    <w:p w14:paraId="50D338C9" w14:textId="3973641A" w:rsidR="00C91ECC" w:rsidRDefault="00C91ECC" w:rsidP="00C91ECC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Supplementary </w:t>
      </w:r>
      <w:r w:rsidRPr="00985D6F">
        <w:rPr>
          <w:rFonts w:ascii="Times New Roman" w:hAnsi="Times New Roman" w:cs="Times New Roman"/>
          <w:b/>
          <w:sz w:val="24"/>
          <w:lang w:val="en-US"/>
        </w:rPr>
        <w:t>Table 1. Cell lines used in experiments</w:t>
      </w:r>
      <w:r w:rsidRPr="00985D6F">
        <w:rPr>
          <w:rFonts w:ascii="Times New Roman" w:hAnsi="Times New Roman" w:cs="Times New Roman"/>
          <w:sz w:val="24"/>
          <w:lang w:val="en-US"/>
        </w:rPr>
        <w:t xml:space="preserve">. B6: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985D6F">
        <w:rPr>
          <w:rFonts w:ascii="Times New Roman" w:hAnsi="Times New Roman" w:cs="Times New Roman"/>
          <w:sz w:val="24"/>
          <w:lang w:val="en-US"/>
        </w:rPr>
        <w:t>57B</w:t>
      </w:r>
      <w:r>
        <w:rPr>
          <w:rFonts w:ascii="Times New Roman" w:hAnsi="Times New Roman" w:cs="Times New Roman"/>
          <w:sz w:val="24"/>
          <w:lang w:val="en-US"/>
        </w:rPr>
        <w:t>L</w:t>
      </w:r>
      <w:r w:rsidRPr="00985D6F">
        <w:rPr>
          <w:rFonts w:ascii="Times New Roman" w:hAnsi="Times New Roman" w:cs="Times New Roman"/>
          <w:sz w:val="24"/>
          <w:lang w:val="en-US"/>
        </w:rPr>
        <w:t>/6; SC: subcutaneous; Ortho: orthotopic site; Mets: metastatic site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14:paraId="1AD40B7F" w14:textId="77777777" w:rsidR="00C91ECC" w:rsidRDefault="00C91ECC">
      <w:pPr>
        <w:spacing w:line="278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br w:type="page"/>
      </w:r>
    </w:p>
    <w:tbl>
      <w:tblPr>
        <w:tblStyle w:val="TableGrid"/>
        <w:tblpPr w:leftFromText="141" w:rightFromText="141" w:vertAnchor="page" w:horzAnchor="margin" w:tblpY="1321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984"/>
        <w:gridCol w:w="1559"/>
      </w:tblGrid>
      <w:tr w:rsidR="00C91ECC" w14:paraId="10045CFC" w14:textId="77777777" w:rsidTr="00FA3DD5">
        <w:tc>
          <w:tcPr>
            <w:tcW w:w="7933" w:type="dxa"/>
            <w:gridSpan w:val="5"/>
            <w:shd w:val="clear" w:color="auto" w:fill="D1D1D1" w:themeFill="background2" w:themeFillShade="E6"/>
          </w:tcPr>
          <w:p w14:paraId="532365C7" w14:textId="77777777" w:rsidR="00C91ECC" w:rsidRPr="00D205B4" w:rsidRDefault="00C91ECC" w:rsidP="00FA3DD5">
            <w:pPr>
              <w:rPr>
                <w:b/>
              </w:rPr>
            </w:pPr>
            <w:r>
              <w:rPr>
                <w:b/>
              </w:rPr>
              <w:lastRenderedPageBreak/>
              <w:t>For extracellular staining</w:t>
            </w:r>
          </w:p>
        </w:tc>
      </w:tr>
      <w:tr w:rsidR="00C91ECC" w14:paraId="28F9140A" w14:textId="77777777" w:rsidTr="00FA3DD5">
        <w:tc>
          <w:tcPr>
            <w:tcW w:w="1271" w:type="dxa"/>
            <w:shd w:val="clear" w:color="auto" w:fill="D1D1D1" w:themeFill="background2" w:themeFillShade="E6"/>
          </w:tcPr>
          <w:p w14:paraId="126FF349" w14:textId="77777777" w:rsidR="00C91ECC" w:rsidRPr="00D205B4" w:rsidRDefault="00C91ECC" w:rsidP="00FA3DD5">
            <w:pPr>
              <w:jc w:val="center"/>
              <w:rPr>
                <w:b/>
              </w:rPr>
            </w:pPr>
            <w:r w:rsidRPr="00D205B4">
              <w:rPr>
                <w:b/>
              </w:rPr>
              <w:t>Reactivity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6BD4F2C9" w14:textId="77777777" w:rsidR="00C91ECC" w:rsidRPr="00D205B4" w:rsidRDefault="00C91ECC" w:rsidP="00FA3DD5">
            <w:pPr>
              <w:jc w:val="center"/>
              <w:rPr>
                <w:b/>
              </w:rPr>
            </w:pPr>
            <w:r w:rsidRPr="00D205B4">
              <w:rPr>
                <w:b/>
              </w:rPr>
              <w:t>Conjugate</w:t>
            </w:r>
          </w:p>
        </w:tc>
        <w:tc>
          <w:tcPr>
            <w:tcW w:w="1560" w:type="dxa"/>
            <w:shd w:val="clear" w:color="auto" w:fill="D1D1D1" w:themeFill="background2" w:themeFillShade="E6"/>
          </w:tcPr>
          <w:p w14:paraId="6372FCDB" w14:textId="77777777" w:rsidR="00C91ECC" w:rsidRPr="00D205B4" w:rsidRDefault="00C91ECC" w:rsidP="00FA3DD5">
            <w:pPr>
              <w:jc w:val="center"/>
              <w:rPr>
                <w:b/>
              </w:rPr>
            </w:pPr>
            <w:r w:rsidRPr="00D205B4">
              <w:rPr>
                <w:b/>
              </w:rPr>
              <w:t>Clone</w:t>
            </w:r>
          </w:p>
        </w:tc>
        <w:tc>
          <w:tcPr>
            <w:tcW w:w="1984" w:type="dxa"/>
            <w:shd w:val="clear" w:color="auto" w:fill="D1D1D1" w:themeFill="background2" w:themeFillShade="E6"/>
          </w:tcPr>
          <w:p w14:paraId="4D5B56DE" w14:textId="77777777" w:rsidR="00C91ECC" w:rsidRPr="00D205B4" w:rsidRDefault="00C91ECC" w:rsidP="00FA3DD5">
            <w:pPr>
              <w:jc w:val="center"/>
              <w:rPr>
                <w:b/>
              </w:rPr>
            </w:pPr>
            <w:r w:rsidRPr="00D205B4">
              <w:rPr>
                <w:b/>
              </w:rPr>
              <w:t>Company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44205F69" w14:textId="77777777" w:rsidR="00C91ECC" w:rsidRPr="00D205B4" w:rsidRDefault="00C91ECC" w:rsidP="00FA3DD5">
            <w:pPr>
              <w:jc w:val="center"/>
              <w:rPr>
                <w:b/>
              </w:rPr>
            </w:pPr>
            <w:r w:rsidRPr="00D205B4">
              <w:rPr>
                <w:b/>
              </w:rPr>
              <w:t>Dilution</w:t>
            </w:r>
          </w:p>
        </w:tc>
      </w:tr>
      <w:tr w:rsidR="00C91ECC" w14:paraId="2351FEDE" w14:textId="77777777" w:rsidTr="00FA3DD5">
        <w:tc>
          <w:tcPr>
            <w:tcW w:w="1271" w:type="dxa"/>
          </w:tcPr>
          <w:p w14:paraId="768295C0" w14:textId="77777777" w:rsidR="00C91ECC" w:rsidRDefault="00C91ECC" w:rsidP="00FA3DD5">
            <w:pPr>
              <w:jc w:val="center"/>
            </w:pPr>
            <w:r>
              <w:t>CD3</w:t>
            </w:r>
            <w:r>
              <w:rPr>
                <w:rFonts w:cstheme="minorHAnsi"/>
              </w:rPr>
              <w:t>ɛ</w:t>
            </w:r>
          </w:p>
        </w:tc>
        <w:tc>
          <w:tcPr>
            <w:tcW w:w="1559" w:type="dxa"/>
          </w:tcPr>
          <w:p w14:paraId="0AB7E9F4" w14:textId="77777777" w:rsidR="00C91ECC" w:rsidRDefault="00C91ECC" w:rsidP="00FA3DD5">
            <w:pPr>
              <w:jc w:val="center"/>
            </w:pPr>
            <w:r>
              <w:t>BV786</w:t>
            </w:r>
          </w:p>
        </w:tc>
        <w:tc>
          <w:tcPr>
            <w:tcW w:w="1560" w:type="dxa"/>
          </w:tcPr>
          <w:p w14:paraId="4C96EB37" w14:textId="77777777" w:rsidR="00C91ECC" w:rsidRDefault="00C91ECC" w:rsidP="00FA3DD5">
            <w:pPr>
              <w:jc w:val="center"/>
            </w:pPr>
            <w:r>
              <w:t>145-2C11</w:t>
            </w:r>
          </w:p>
        </w:tc>
        <w:tc>
          <w:tcPr>
            <w:tcW w:w="1984" w:type="dxa"/>
          </w:tcPr>
          <w:p w14:paraId="54CA71F3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7582505D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230C55A3" w14:textId="77777777" w:rsidTr="00FA3DD5">
        <w:tc>
          <w:tcPr>
            <w:tcW w:w="1271" w:type="dxa"/>
          </w:tcPr>
          <w:p w14:paraId="1BAB4086" w14:textId="77777777" w:rsidR="00C91ECC" w:rsidRDefault="00C91ECC" w:rsidP="00FA3DD5">
            <w:pPr>
              <w:jc w:val="center"/>
            </w:pPr>
            <w:r>
              <w:t>CD4</w:t>
            </w:r>
          </w:p>
        </w:tc>
        <w:tc>
          <w:tcPr>
            <w:tcW w:w="1559" w:type="dxa"/>
          </w:tcPr>
          <w:p w14:paraId="13D71F29" w14:textId="77777777" w:rsidR="00C91ECC" w:rsidRDefault="00C91ECC" w:rsidP="00FA3DD5">
            <w:pPr>
              <w:jc w:val="center"/>
            </w:pPr>
            <w:r>
              <w:t>BUV496</w:t>
            </w:r>
          </w:p>
        </w:tc>
        <w:tc>
          <w:tcPr>
            <w:tcW w:w="1560" w:type="dxa"/>
          </w:tcPr>
          <w:p w14:paraId="3ED33080" w14:textId="77777777" w:rsidR="00C91ECC" w:rsidRDefault="00C91ECC" w:rsidP="00FA3DD5">
            <w:pPr>
              <w:jc w:val="center"/>
            </w:pPr>
            <w:r>
              <w:t>GK1.5</w:t>
            </w:r>
          </w:p>
        </w:tc>
        <w:tc>
          <w:tcPr>
            <w:tcW w:w="1984" w:type="dxa"/>
          </w:tcPr>
          <w:p w14:paraId="46F878B7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453BD2A1" w14:textId="77777777" w:rsidR="00C91ECC" w:rsidRDefault="00C91ECC" w:rsidP="00FA3DD5">
            <w:pPr>
              <w:jc w:val="center"/>
            </w:pPr>
            <w:r>
              <w:t>1:300</w:t>
            </w:r>
          </w:p>
        </w:tc>
      </w:tr>
      <w:tr w:rsidR="00C91ECC" w14:paraId="0EE75822" w14:textId="77777777" w:rsidTr="00FA3DD5">
        <w:tc>
          <w:tcPr>
            <w:tcW w:w="1271" w:type="dxa"/>
          </w:tcPr>
          <w:p w14:paraId="2B3E1E51" w14:textId="77777777" w:rsidR="00C91ECC" w:rsidRDefault="00C91ECC" w:rsidP="00FA3DD5">
            <w:pPr>
              <w:jc w:val="center"/>
            </w:pPr>
            <w:r>
              <w:t>CD8</w:t>
            </w:r>
          </w:p>
        </w:tc>
        <w:tc>
          <w:tcPr>
            <w:tcW w:w="1559" w:type="dxa"/>
          </w:tcPr>
          <w:p w14:paraId="091DC393" w14:textId="77777777" w:rsidR="00C91ECC" w:rsidRDefault="00C91ECC" w:rsidP="00FA3DD5">
            <w:pPr>
              <w:jc w:val="center"/>
            </w:pPr>
            <w:r>
              <w:t>BUV737</w:t>
            </w:r>
          </w:p>
        </w:tc>
        <w:tc>
          <w:tcPr>
            <w:tcW w:w="1560" w:type="dxa"/>
          </w:tcPr>
          <w:p w14:paraId="55E49014" w14:textId="77777777" w:rsidR="00C91ECC" w:rsidRDefault="00C91ECC" w:rsidP="00FA3DD5">
            <w:pPr>
              <w:jc w:val="center"/>
            </w:pPr>
            <w:r>
              <w:t>53-6.7</w:t>
            </w:r>
          </w:p>
        </w:tc>
        <w:tc>
          <w:tcPr>
            <w:tcW w:w="1984" w:type="dxa"/>
          </w:tcPr>
          <w:p w14:paraId="3C783984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6B434628" w14:textId="77777777" w:rsidR="00C91ECC" w:rsidRDefault="00C91ECC" w:rsidP="00FA3DD5">
            <w:pPr>
              <w:jc w:val="center"/>
            </w:pPr>
            <w:r>
              <w:t>1:300</w:t>
            </w:r>
          </w:p>
        </w:tc>
      </w:tr>
      <w:tr w:rsidR="00C91ECC" w14:paraId="3F26FC21" w14:textId="77777777" w:rsidTr="00FA3DD5">
        <w:tc>
          <w:tcPr>
            <w:tcW w:w="1271" w:type="dxa"/>
          </w:tcPr>
          <w:p w14:paraId="5C2CBD88" w14:textId="77777777" w:rsidR="00C91ECC" w:rsidRDefault="00C91ECC" w:rsidP="00FA3DD5">
            <w:pPr>
              <w:jc w:val="center"/>
            </w:pPr>
            <w:r>
              <w:t>CD8</w:t>
            </w:r>
          </w:p>
        </w:tc>
        <w:tc>
          <w:tcPr>
            <w:tcW w:w="1559" w:type="dxa"/>
          </w:tcPr>
          <w:p w14:paraId="3B6FF88D" w14:textId="77777777" w:rsidR="00C91ECC" w:rsidRDefault="00C91ECC" w:rsidP="00FA3DD5">
            <w:pPr>
              <w:jc w:val="center"/>
            </w:pPr>
            <w:r>
              <w:t>BUV396</w:t>
            </w:r>
          </w:p>
        </w:tc>
        <w:tc>
          <w:tcPr>
            <w:tcW w:w="1560" w:type="dxa"/>
          </w:tcPr>
          <w:p w14:paraId="519F1383" w14:textId="77777777" w:rsidR="00C91ECC" w:rsidRDefault="00C91ECC" w:rsidP="00FA3DD5">
            <w:pPr>
              <w:jc w:val="center"/>
            </w:pPr>
            <w:r>
              <w:t>53-6.7</w:t>
            </w:r>
          </w:p>
        </w:tc>
        <w:tc>
          <w:tcPr>
            <w:tcW w:w="1984" w:type="dxa"/>
          </w:tcPr>
          <w:p w14:paraId="5EBC5DB5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7B63CFC7" w14:textId="77777777" w:rsidR="00C91ECC" w:rsidRDefault="00C91ECC" w:rsidP="00FA3DD5">
            <w:pPr>
              <w:jc w:val="center"/>
            </w:pPr>
            <w:r>
              <w:t>1:300</w:t>
            </w:r>
          </w:p>
        </w:tc>
      </w:tr>
      <w:tr w:rsidR="00C91ECC" w14:paraId="0005DE0C" w14:textId="77777777" w:rsidTr="00FA3DD5">
        <w:tc>
          <w:tcPr>
            <w:tcW w:w="1271" w:type="dxa"/>
          </w:tcPr>
          <w:p w14:paraId="55A35B20" w14:textId="77777777" w:rsidR="00C91ECC" w:rsidRDefault="00C91ECC" w:rsidP="00FA3DD5">
            <w:pPr>
              <w:jc w:val="center"/>
            </w:pPr>
            <w:r>
              <w:t>CD11b</w:t>
            </w:r>
          </w:p>
        </w:tc>
        <w:tc>
          <w:tcPr>
            <w:tcW w:w="1559" w:type="dxa"/>
          </w:tcPr>
          <w:p w14:paraId="76EBABFE" w14:textId="77777777" w:rsidR="00C91ECC" w:rsidRDefault="00C91ECC" w:rsidP="00FA3DD5">
            <w:pPr>
              <w:jc w:val="center"/>
            </w:pPr>
            <w:r>
              <w:t>PE</w:t>
            </w:r>
          </w:p>
        </w:tc>
        <w:tc>
          <w:tcPr>
            <w:tcW w:w="1560" w:type="dxa"/>
          </w:tcPr>
          <w:p w14:paraId="4A323984" w14:textId="77777777" w:rsidR="00C91ECC" w:rsidRDefault="00C91ECC" w:rsidP="00FA3DD5">
            <w:pPr>
              <w:jc w:val="center"/>
            </w:pPr>
            <w:r>
              <w:t>M1/70</w:t>
            </w:r>
          </w:p>
        </w:tc>
        <w:tc>
          <w:tcPr>
            <w:tcW w:w="1984" w:type="dxa"/>
          </w:tcPr>
          <w:p w14:paraId="03D55BBE" w14:textId="77777777" w:rsidR="00C91ECC" w:rsidRDefault="00C91ECC" w:rsidP="00FA3DD5">
            <w:pPr>
              <w:jc w:val="center"/>
            </w:pPr>
            <w:r>
              <w:t>eBioscience</w:t>
            </w:r>
          </w:p>
        </w:tc>
        <w:tc>
          <w:tcPr>
            <w:tcW w:w="1559" w:type="dxa"/>
          </w:tcPr>
          <w:p w14:paraId="2B2D32E2" w14:textId="77777777" w:rsidR="00C91ECC" w:rsidRDefault="00C91ECC" w:rsidP="00FA3DD5">
            <w:pPr>
              <w:jc w:val="center"/>
            </w:pPr>
            <w:r>
              <w:t>1:200</w:t>
            </w:r>
          </w:p>
        </w:tc>
      </w:tr>
      <w:tr w:rsidR="00C91ECC" w14:paraId="441DD656" w14:textId="77777777" w:rsidTr="00FA3DD5">
        <w:tc>
          <w:tcPr>
            <w:tcW w:w="1271" w:type="dxa"/>
          </w:tcPr>
          <w:p w14:paraId="7C2432F2" w14:textId="77777777" w:rsidR="00C91ECC" w:rsidRDefault="00C91ECC" w:rsidP="00FA3DD5">
            <w:pPr>
              <w:jc w:val="center"/>
            </w:pPr>
            <w:r>
              <w:t>CD11c</w:t>
            </w:r>
          </w:p>
        </w:tc>
        <w:tc>
          <w:tcPr>
            <w:tcW w:w="1559" w:type="dxa"/>
          </w:tcPr>
          <w:p w14:paraId="13C35DC9" w14:textId="77777777" w:rsidR="00C91ECC" w:rsidRDefault="00C91ECC" w:rsidP="00FA3DD5">
            <w:pPr>
              <w:jc w:val="center"/>
            </w:pPr>
            <w:r>
              <w:t>BV650</w:t>
            </w:r>
          </w:p>
        </w:tc>
        <w:tc>
          <w:tcPr>
            <w:tcW w:w="1560" w:type="dxa"/>
          </w:tcPr>
          <w:p w14:paraId="48F1B0A0" w14:textId="77777777" w:rsidR="00C91ECC" w:rsidRDefault="00C91ECC" w:rsidP="00FA3DD5">
            <w:pPr>
              <w:jc w:val="center"/>
            </w:pPr>
            <w:r>
              <w:t>NA418</w:t>
            </w:r>
          </w:p>
        </w:tc>
        <w:tc>
          <w:tcPr>
            <w:tcW w:w="1984" w:type="dxa"/>
          </w:tcPr>
          <w:p w14:paraId="7B11C456" w14:textId="77777777" w:rsidR="00C91ECC" w:rsidRDefault="00C91ECC" w:rsidP="00FA3DD5">
            <w:pPr>
              <w:jc w:val="center"/>
            </w:pPr>
            <w:r>
              <w:t>Biolegend</w:t>
            </w:r>
          </w:p>
        </w:tc>
        <w:tc>
          <w:tcPr>
            <w:tcW w:w="1559" w:type="dxa"/>
          </w:tcPr>
          <w:p w14:paraId="73A60BC1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070054B5" w14:textId="77777777" w:rsidTr="00FA3DD5">
        <w:tc>
          <w:tcPr>
            <w:tcW w:w="1271" w:type="dxa"/>
          </w:tcPr>
          <w:p w14:paraId="47B47862" w14:textId="77777777" w:rsidR="00C91ECC" w:rsidRDefault="00C91ECC" w:rsidP="00FA3DD5">
            <w:pPr>
              <w:jc w:val="center"/>
            </w:pPr>
            <w:r>
              <w:t>CD25</w:t>
            </w:r>
          </w:p>
        </w:tc>
        <w:tc>
          <w:tcPr>
            <w:tcW w:w="1559" w:type="dxa"/>
          </w:tcPr>
          <w:p w14:paraId="717B2AF4" w14:textId="77777777" w:rsidR="00C91ECC" w:rsidRDefault="00C91ECC" w:rsidP="00FA3DD5">
            <w:pPr>
              <w:jc w:val="center"/>
            </w:pPr>
            <w:r>
              <w:t>BV650</w:t>
            </w:r>
          </w:p>
        </w:tc>
        <w:tc>
          <w:tcPr>
            <w:tcW w:w="1560" w:type="dxa"/>
          </w:tcPr>
          <w:p w14:paraId="1D2BCD4D" w14:textId="77777777" w:rsidR="00C91ECC" w:rsidRDefault="00C91ECC" w:rsidP="00FA3DD5">
            <w:pPr>
              <w:jc w:val="center"/>
            </w:pPr>
            <w:r>
              <w:t>PC61</w:t>
            </w:r>
          </w:p>
        </w:tc>
        <w:tc>
          <w:tcPr>
            <w:tcW w:w="1984" w:type="dxa"/>
          </w:tcPr>
          <w:p w14:paraId="346FC3C9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3EB6D46E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75D332A1" w14:textId="77777777" w:rsidTr="00FA3DD5">
        <w:tc>
          <w:tcPr>
            <w:tcW w:w="1271" w:type="dxa"/>
          </w:tcPr>
          <w:p w14:paraId="32BE67F1" w14:textId="77777777" w:rsidR="00C91ECC" w:rsidRPr="00AB3ED5" w:rsidRDefault="00C91ECC" w:rsidP="00FA3DD5">
            <w:pPr>
              <w:jc w:val="center"/>
            </w:pPr>
            <w:r>
              <w:t>CD45.2</w:t>
            </w:r>
          </w:p>
        </w:tc>
        <w:tc>
          <w:tcPr>
            <w:tcW w:w="1559" w:type="dxa"/>
          </w:tcPr>
          <w:p w14:paraId="4DA64744" w14:textId="77777777" w:rsidR="00C91ECC" w:rsidRPr="00AB3ED5" w:rsidRDefault="00C91ECC" w:rsidP="00FA3DD5">
            <w:pPr>
              <w:jc w:val="center"/>
            </w:pPr>
            <w:r>
              <w:t>FITC</w:t>
            </w:r>
          </w:p>
        </w:tc>
        <w:tc>
          <w:tcPr>
            <w:tcW w:w="1560" w:type="dxa"/>
          </w:tcPr>
          <w:p w14:paraId="7F08D6D0" w14:textId="77777777" w:rsidR="00C91ECC" w:rsidRPr="00AB3ED5" w:rsidRDefault="00C91ECC" w:rsidP="00FA3DD5">
            <w:pPr>
              <w:jc w:val="center"/>
            </w:pPr>
            <w:r>
              <w:t>104</w:t>
            </w:r>
          </w:p>
        </w:tc>
        <w:tc>
          <w:tcPr>
            <w:tcW w:w="1984" w:type="dxa"/>
          </w:tcPr>
          <w:p w14:paraId="1125E4F9" w14:textId="77777777" w:rsidR="00C91ECC" w:rsidRPr="00AB3ED5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75CDDE39" w14:textId="77777777" w:rsidR="00C91ECC" w:rsidRPr="00AB3ED5" w:rsidRDefault="00C91ECC" w:rsidP="00FA3DD5">
            <w:pPr>
              <w:jc w:val="center"/>
            </w:pPr>
            <w:r>
              <w:t>1:200</w:t>
            </w:r>
          </w:p>
        </w:tc>
      </w:tr>
      <w:tr w:rsidR="00C91ECC" w14:paraId="0087BFBD" w14:textId="77777777" w:rsidTr="00FA3DD5">
        <w:tc>
          <w:tcPr>
            <w:tcW w:w="1271" w:type="dxa"/>
          </w:tcPr>
          <w:p w14:paraId="424A497E" w14:textId="77777777" w:rsidR="00C91ECC" w:rsidRDefault="00C91ECC" w:rsidP="00FA3DD5">
            <w:pPr>
              <w:jc w:val="center"/>
            </w:pPr>
            <w:r>
              <w:t>CD45.2</w:t>
            </w:r>
          </w:p>
        </w:tc>
        <w:tc>
          <w:tcPr>
            <w:tcW w:w="1559" w:type="dxa"/>
          </w:tcPr>
          <w:p w14:paraId="36F23C1E" w14:textId="77777777" w:rsidR="00C91ECC" w:rsidRDefault="00C91ECC" w:rsidP="00FA3DD5">
            <w:pPr>
              <w:jc w:val="center"/>
            </w:pPr>
            <w:r>
              <w:t>BUV396</w:t>
            </w:r>
          </w:p>
        </w:tc>
        <w:tc>
          <w:tcPr>
            <w:tcW w:w="1560" w:type="dxa"/>
          </w:tcPr>
          <w:p w14:paraId="05F92078" w14:textId="77777777" w:rsidR="00C91ECC" w:rsidRDefault="00C91ECC" w:rsidP="00FA3DD5">
            <w:pPr>
              <w:jc w:val="center"/>
            </w:pPr>
            <w:r>
              <w:t>104</w:t>
            </w:r>
          </w:p>
        </w:tc>
        <w:tc>
          <w:tcPr>
            <w:tcW w:w="1984" w:type="dxa"/>
          </w:tcPr>
          <w:p w14:paraId="415F5FB4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02E75A81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560E40D3" w14:textId="77777777" w:rsidTr="00FA3DD5">
        <w:tc>
          <w:tcPr>
            <w:tcW w:w="1271" w:type="dxa"/>
          </w:tcPr>
          <w:p w14:paraId="72D363F7" w14:textId="77777777" w:rsidR="00C91ECC" w:rsidRDefault="00C91ECC" w:rsidP="00FA3DD5">
            <w:pPr>
              <w:jc w:val="center"/>
            </w:pPr>
            <w:r>
              <w:t>CD45.2</w:t>
            </w:r>
          </w:p>
        </w:tc>
        <w:tc>
          <w:tcPr>
            <w:tcW w:w="1559" w:type="dxa"/>
          </w:tcPr>
          <w:p w14:paraId="32AEF54F" w14:textId="77777777" w:rsidR="00C91ECC" w:rsidRDefault="00C91ECC" w:rsidP="00FA3DD5">
            <w:pPr>
              <w:jc w:val="center"/>
            </w:pPr>
            <w:r>
              <w:t>BV650</w:t>
            </w:r>
          </w:p>
        </w:tc>
        <w:tc>
          <w:tcPr>
            <w:tcW w:w="1560" w:type="dxa"/>
          </w:tcPr>
          <w:p w14:paraId="7D05A4CC" w14:textId="77777777" w:rsidR="00C91ECC" w:rsidRDefault="00C91ECC" w:rsidP="00FA3DD5">
            <w:pPr>
              <w:jc w:val="center"/>
            </w:pPr>
            <w:r>
              <w:t>104</w:t>
            </w:r>
          </w:p>
        </w:tc>
        <w:tc>
          <w:tcPr>
            <w:tcW w:w="1984" w:type="dxa"/>
          </w:tcPr>
          <w:p w14:paraId="5C9022CA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209382D1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3C117600" w14:textId="77777777" w:rsidTr="00FA3DD5">
        <w:tc>
          <w:tcPr>
            <w:tcW w:w="1271" w:type="dxa"/>
          </w:tcPr>
          <w:p w14:paraId="7BD9C1A1" w14:textId="77777777" w:rsidR="00C91ECC" w:rsidRDefault="00C91ECC" w:rsidP="00FA3DD5">
            <w:pPr>
              <w:jc w:val="center"/>
            </w:pPr>
            <w:r>
              <w:t>F4/80</w:t>
            </w:r>
          </w:p>
        </w:tc>
        <w:tc>
          <w:tcPr>
            <w:tcW w:w="1559" w:type="dxa"/>
          </w:tcPr>
          <w:p w14:paraId="6BE63BAA" w14:textId="77777777" w:rsidR="00C91ECC" w:rsidRDefault="00C91ECC" w:rsidP="00FA3DD5">
            <w:pPr>
              <w:jc w:val="center"/>
            </w:pPr>
            <w:r>
              <w:t>BV786</w:t>
            </w:r>
          </w:p>
        </w:tc>
        <w:tc>
          <w:tcPr>
            <w:tcW w:w="1560" w:type="dxa"/>
          </w:tcPr>
          <w:p w14:paraId="7A8BE476" w14:textId="77777777" w:rsidR="00C91ECC" w:rsidRDefault="00C91ECC" w:rsidP="00FA3DD5">
            <w:pPr>
              <w:jc w:val="center"/>
            </w:pPr>
            <w:r>
              <w:t>BM8</w:t>
            </w:r>
          </w:p>
        </w:tc>
        <w:tc>
          <w:tcPr>
            <w:tcW w:w="1984" w:type="dxa"/>
          </w:tcPr>
          <w:p w14:paraId="63C87EDF" w14:textId="77777777" w:rsidR="00C91ECC" w:rsidRDefault="00C91ECC" w:rsidP="00FA3DD5">
            <w:pPr>
              <w:jc w:val="center"/>
            </w:pPr>
            <w:r>
              <w:t>Biolegend</w:t>
            </w:r>
          </w:p>
        </w:tc>
        <w:tc>
          <w:tcPr>
            <w:tcW w:w="1559" w:type="dxa"/>
          </w:tcPr>
          <w:p w14:paraId="1DB82288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020234E2" w14:textId="77777777" w:rsidTr="00FA3DD5">
        <w:tc>
          <w:tcPr>
            <w:tcW w:w="1271" w:type="dxa"/>
          </w:tcPr>
          <w:p w14:paraId="04E8B97E" w14:textId="77777777" w:rsidR="00C91ECC" w:rsidRDefault="00C91ECC" w:rsidP="00FA3DD5">
            <w:pPr>
              <w:jc w:val="center"/>
            </w:pPr>
            <w:r>
              <w:t>Gr1</w:t>
            </w:r>
          </w:p>
        </w:tc>
        <w:tc>
          <w:tcPr>
            <w:tcW w:w="1559" w:type="dxa"/>
          </w:tcPr>
          <w:p w14:paraId="6F20C1EE" w14:textId="77777777" w:rsidR="00C91ECC" w:rsidRDefault="00C91ECC" w:rsidP="00FA3DD5">
            <w:pPr>
              <w:jc w:val="center"/>
            </w:pPr>
            <w:r>
              <w:t>AF700</w:t>
            </w:r>
          </w:p>
        </w:tc>
        <w:tc>
          <w:tcPr>
            <w:tcW w:w="1560" w:type="dxa"/>
          </w:tcPr>
          <w:p w14:paraId="56BCB947" w14:textId="77777777" w:rsidR="00C91ECC" w:rsidRDefault="00C91ECC" w:rsidP="00FA3DD5">
            <w:pPr>
              <w:jc w:val="center"/>
            </w:pPr>
            <w:r>
              <w:t>RB6-8C5</w:t>
            </w:r>
          </w:p>
        </w:tc>
        <w:tc>
          <w:tcPr>
            <w:tcW w:w="1984" w:type="dxa"/>
          </w:tcPr>
          <w:p w14:paraId="211CAF56" w14:textId="77777777" w:rsidR="00C91ECC" w:rsidRDefault="00C91ECC" w:rsidP="00FA3DD5">
            <w:pPr>
              <w:jc w:val="center"/>
            </w:pPr>
            <w:r>
              <w:t>eBioscience</w:t>
            </w:r>
          </w:p>
        </w:tc>
        <w:tc>
          <w:tcPr>
            <w:tcW w:w="1559" w:type="dxa"/>
          </w:tcPr>
          <w:p w14:paraId="647F4836" w14:textId="77777777" w:rsidR="00C91ECC" w:rsidRDefault="00C91ECC" w:rsidP="00FA3DD5">
            <w:pPr>
              <w:jc w:val="center"/>
            </w:pPr>
            <w:r>
              <w:t>1:200</w:t>
            </w:r>
          </w:p>
        </w:tc>
      </w:tr>
      <w:tr w:rsidR="00C91ECC" w14:paraId="74AE7B86" w14:textId="77777777" w:rsidTr="00FA3DD5">
        <w:tc>
          <w:tcPr>
            <w:tcW w:w="1271" w:type="dxa"/>
          </w:tcPr>
          <w:p w14:paraId="29B37FD8" w14:textId="77777777" w:rsidR="00C91ECC" w:rsidRDefault="00C91ECC" w:rsidP="00FA3DD5">
            <w:pPr>
              <w:jc w:val="center"/>
            </w:pPr>
            <w:r>
              <w:t>PD-1</w:t>
            </w:r>
          </w:p>
        </w:tc>
        <w:tc>
          <w:tcPr>
            <w:tcW w:w="1559" w:type="dxa"/>
          </w:tcPr>
          <w:p w14:paraId="663C4EB8" w14:textId="77777777" w:rsidR="00C91ECC" w:rsidRDefault="00C91ECC" w:rsidP="00FA3DD5">
            <w:pPr>
              <w:jc w:val="center"/>
            </w:pPr>
            <w:r>
              <w:t>BUV396</w:t>
            </w:r>
          </w:p>
        </w:tc>
        <w:tc>
          <w:tcPr>
            <w:tcW w:w="1560" w:type="dxa"/>
          </w:tcPr>
          <w:p w14:paraId="32A4E41A" w14:textId="77777777" w:rsidR="00C91ECC" w:rsidRDefault="00C91ECC" w:rsidP="00FA3DD5">
            <w:pPr>
              <w:jc w:val="center"/>
            </w:pPr>
            <w:r>
              <w:t>J43</w:t>
            </w:r>
          </w:p>
        </w:tc>
        <w:tc>
          <w:tcPr>
            <w:tcW w:w="1984" w:type="dxa"/>
          </w:tcPr>
          <w:p w14:paraId="7ACF8B90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072A1684" w14:textId="77777777" w:rsidR="00C91ECC" w:rsidRDefault="00C91ECC" w:rsidP="00FA3DD5">
            <w:pPr>
              <w:jc w:val="center"/>
            </w:pPr>
            <w:r>
              <w:t>1:75</w:t>
            </w:r>
          </w:p>
        </w:tc>
      </w:tr>
      <w:tr w:rsidR="00C91ECC" w14:paraId="1532F70E" w14:textId="77777777" w:rsidTr="00FA3DD5">
        <w:tc>
          <w:tcPr>
            <w:tcW w:w="1271" w:type="dxa"/>
          </w:tcPr>
          <w:p w14:paraId="64C5BF02" w14:textId="77777777" w:rsidR="00C91ECC" w:rsidRDefault="00C91ECC" w:rsidP="00FA3DD5">
            <w:pPr>
              <w:jc w:val="center"/>
            </w:pPr>
            <w:r>
              <w:t>PD-1</w:t>
            </w:r>
          </w:p>
        </w:tc>
        <w:tc>
          <w:tcPr>
            <w:tcW w:w="1559" w:type="dxa"/>
          </w:tcPr>
          <w:p w14:paraId="113DAF55" w14:textId="77777777" w:rsidR="00C91ECC" w:rsidRDefault="00C91ECC" w:rsidP="00FA3DD5">
            <w:pPr>
              <w:jc w:val="center"/>
            </w:pPr>
            <w:r>
              <w:t>BUV737</w:t>
            </w:r>
          </w:p>
        </w:tc>
        <w:tc>
          <w:tcPr>
            <w:tcW w:w="1560" w:type="dxa"/>
          </w:tcPr>
          <w:p w14:paraId="067C102C" w14:textId="77777777" w:rsidR="00C91ECC" w:rsidRDefault="00C91ECC" w:rsidP="00FA3DD5">
            <w:pPr>
              <w:jc w:val="center"/>
            </w:pPr>
            <w:r>
              <w:t>J43</w:t>
            </w:r>
          </w:p>
        </w:tc>
        <w:tc>
          <w:tcPr>
            <w:tcW w:w="1984" w:type="dxa"/>
          </w:tcPr>
          <w:p w14:paraId="6085159D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6C9B19A0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230AD850" w14:textId="77777777" w:rsidTr="00FA3DD5">
        <w:tc>
          <w:tcPr>
            <w:tcW w:w="1271" w:type="dxa"/>
          </w:tcPr>
          <w:p w14:paraId="5F3C852A" w14:textId="77777777" w:rsidR="00C91ECC" w:rsidRDefault="00C91ECC" w:rsidP="00FA3DD5">
            <w:pPr>
              <w:jc w:val="center"/>
            </w:pPr>
            <w:r>
              <w:t>TIM-3</w:t>
            </w:r>
          </w:p>
        </w:tc>
        <w:tc>
          <w:tcPr>
            <w:tcW w:w="1559" w:type="dxa"/>
          </w:tcPr>
          <w:p w14:paraId="2FCD7520" w14:textId="77777777" w:rsidR="00C91ECC" w:rsidRDefault="00C91ECC" w:rsidP="00FA3DD5">
            <w:pPr>
              <w:jc w:val="center"/>
            </w:pPr>
            <w:r>
              <w:t>BV421</w:t>
            </w:r>
          </w:p>
        </w:tc>
        <w:tc>
          <w:tcPr>
            <w:tcW w:w="1560" w:type="dxa"/>
          </w:tcPr>
          <w:p w14:paraId="7813106F" w14:textId="77777777" w:rsidR="00C91ECC" w:rsidRDefault="00C91ECC" w:rsidP="00FA3DD5">
            <w:pPr>
              <w:jc w:val="center"/>
            </w:pPr>
            <w:r>
              <w:t>RMT3-23</w:t>
            </w:r>
          </w:p>
        </w:tc>
        <w:tc>
          <w:tcPr>
            <w:tcW w:w="1984" w:type="dxa"/>
          </w:tcPr>
          <w:p w14:paraId="0E6A5AED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212EFF74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7F44B0C0" w14:textId="77777777" w:rsidTr="00FA3DD5">
        <w:tc>
          <w:tcPr>
            <w:tcW w:w="1271" w:type="dxa"/>
          </w:tcPr>
          <w:p w14:paraId="7219405D" w14:textId="77777777" w:rsidR="00C91ECC" w:rsidRDefault="00C91ECC" w:rsidP="00FA3DD5">
            <w:pPr>
              <w:jc w:val="center"/>
            </w:pPr>
            <w:r>
              <w:t>TIM-3</w:t>
            </w:r>
          </w:p>
        </w:tc>
        <w:tc>
          <w:tcPr>
            <w:tcW w:w="1559" w:type="dxa"/>
          </w:tcPr>
          <w:p w14:paraId="4DC71EAE" w14:textId="77777777" w:rsidR="00C91ECC" w:rsidRDefault="00C91ECC" w:rsidP="00FA3DD5">
            <w:pPr>
              <w:jc w:val="center"/>
            </w:pPr>
            <w:r>
              <w:t>BV605</w:t>
            </w:r>
          </w:p>
        </w:tc>
        <w:tc>
          <w:tcPr>
            <w:tcW w:w="1560" w:type="dxa"/>
          </w:tcPr>
          <w:p w14:paraId="6AF0CC74" w14:textId="77777777" w:rsidR="00C91ECC" w:rsidRDefault="00C91ECC" w:rsidP="00FA3DD5">
            <w:pPr>
              <w:jc w:val="center"/>
            </w:pPr>
            <w:r>
              <w:t>5D12</w:t>
            </w:r>
          </w:p>
        </w:tc>
        <w:tc>
          <w:tcPr>
            <w:tcW w:w="1984" w:type="dxa"/>
          </w:tcPr>
          <w:p w14:paraId="32E076C7" w14:textId="77777777" w:rsidR="00C91ECC" w:rsidRDefault="00C91ECC" w:rsidP="00FA3DD5">
            <w:pPr>
              <w:jc w:val="center"/>
            </w:pPr>
            <w:r>
              <w:t>BD Biosciences</w:t>
            </w:r>
          </w:p>
        </w:tc>
        <w:tc>
          <w:tcPr>
            <w:tcW w:w="1559" w:type="dxa"/>
          </w:tcPr>
          <w:p w14:paraId="683974DA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6C860166" w14:textId="77777777" w:rsidTr="00FA3DD5">
        <w:tc>
          <w:tcPr>
            <w:tcW w:w="1271" w:type="dxa"/>
          </w:tcPr>
          <w:p w14:paraId="093DA2A0" w14:textId="77777777" w:rsidR="00C91ECC" w:rsidRDefault="00C91ECC" w:rsidP="00FA3DD5">
            <w:pPr>
              <w:jc w:val="center"/>
            </w:pPr>
            <w:r>
              <w:t>TIGIT</w:t>
            </w:r>
          </w:p>
        </w:tc>
        <w:tc>
          <w:tcPr>
            <w:tcW w:w="1559" w:type="dxa"/>
          </w:tcPr>
          <w:p w14:paraId="1C9484C2" w14:textId="77777777" w:rsidR="00C91ECC" w:rsidRDefault="00C91ECC" w:rsidP="00FA3DD5">
            <w:pPr>
              <w:jc w:val="center"/>
            </w:pPr>
            <w:r>
              <w:t>PercPCy5.5</w:t>
            </w:r>
          </w:p>
        </w:tc>
        <w:tc>
          <w:tcPr>
            <w:tcW w:w="1560" w:type="dxa"/>
          </w:tcPr>
          <w:p w14:paraId="08B5B589" w14:textId="77777777" w:rsidR="00C91ECC" w:rsidRDefault="00C91ECC" w:rsidP="00FA3DD5">
            <w:pPr>
              <w:jc w:val="center"/>
            </w:pPr>
            <w:r>
              <w:t>GIGD7</w:t>
            </w:r>
          </w:p>
        </w:tc>
        <w:tc>
          <w:tcPr>
            <w:tcW w:w="1984" w:type="dxa"/>
          </w:tcPr>
          <w:p w14:paraId="3E01FEF1" w14:textId="77777777" w:rsidR="00C91ECC" w:rsidRDefault="00C91ECC" w:rsidP="00FA3DD5">
            <w:pPr>
              <w:jc w:val="center"/>
            </w:pPr>
            <w:r>
              <w:t>eBioscience</w:t>
            </w:r>
          </w:p>
        </w:tc>
        <w:tc>
          <w:tcPr>
            <w:tcW w:w="1559" w:type="dxa"/>
          </w:tcPr>
          <w:p w14:paraId="6D9E49E6" w14:textId="77777777" w:rsidR="00C91ECC" w:rsidRDefault="00C91ECC" w:rsidP="00FA3DD5">
            <w:pPr>
              <w:jc w:val="center"/>
            </w:pPr>
            <w:r>
              <w:t>1:75</w:t>
            </w:r>
          </w:p>
        </w:tc>
      </w:tr>
      <w:tr w:rsidR="00C91ECC" w14:paraId="0A71C05D" w14:textId="77777777" w:rsidTr="00FA3DD5">
        <w:tc>
          <w:tcPr>
            <w:tcW w:w="7933" w:type="dxa"/>
            <w:gridSpan w:val="5"/>
            <w:shd w:val="clear" w:color="auto" w:fill="BFBFBF" w:themeFill="background1" w:themeFillShade="BF"/>
          </w:tcPr>
          <w:p w14:paraId="6BF0A834" w14:textId="77777777" w:rsidR="00C91ECC" w:rsidRDefault="00C91ECC" w:rsidP="00FA3DD5">
            <w:r w:rsidRPr="003023BE">
              <w:rPr>
                <w:b/>
              </w:rPr>
              <w:t>For intracellular staining</w:t>
            </w:r>
          </w:p>
        </w:tc>
      </w:tr>
      <w:tr w:rsidR="00C91ECC" w14:paraId="0E0EC1E3" w14:textId="77777777" w:rsidTr="00FA3DD5">
        <w:tc>
          <w:tcPr>
            <w:tcW w:w="1271" w:type="dxa"/>
          </w:tcPr>
          <w:p w14:paraId="48ED71CC" w14:textId="77777777" w:rsidR="00C91ECC" w:rsidRDefault="00C91ECC" w:rsidP="00FA3DD5">
            <w:pPr>
              <w:jc w:val="center"/>
            </w:pPr>
            <w:r w:rsidRPr="00AB3ED5">
              <w:t>TOX</w:t>
            </w:r>
          </w:p>
        </w:tc>
        <w:tc>
          <w:tcPr>
            <w:tcW w:w="1559" w:type="dxa"/>
          </w:tcPr>
          <w:p w14:paraId="583379EC" w14:textId="77777777" w:rsidR="00C91ECC" w:rsidRDefault="00C91ECC" w:rsidP="00FA3DD5">
            <w:pPr>
              <w:jc w:val="center"/>
            </w:pPr>
            <w:r>
              <w:t>APC</w:t>
            </w:r>
          </w:p>
        </w:tc>
        <w:tc>
          <w:tcPr>
            <w:tcW w:w="1560" w:type="dxa"/>
          </w:tcPr>
          <w:p w14:paraId="49D93245" w14:textId="77777777" w:rsidR="00C91ECC" w:rsidRDefault="00C91ECC" w:rsidP="00FA3DD5">
            <w:pPr>
              <w:jc w:val="center"/>
            </w:pPr>
            <w:r>
              <w:t>REA473</w:t>
            </w:r>
          </w:p>
        </w:tc>
        <w:tc>
          <w:tcPr>
            <w:tcW w:w="1984" w:type="dxa"/>
          </w:tcPr>
          <w:p w14:paraId="2C6A4B3F" w14:textId="77777777" w:rsidR="00C91ECC" w:rsidRDefault="00C91ECC" w:rsidP="00FA3DD5">
            <w:pPr>
              <w:jc w:val="center"/>
            </w:pPr>
            <w:r>
              <w:t>Miltenyi</w:t>
            </w:r>
          </w:p>
        </w:tc>
        <w:tc>
          <w:tcPr>
            <w:tcW w:w="1559" w:type="dxa"/>
          </w:tcPr>
          <w:p w14:paraId="04D582FC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  <w:tr w:rsidR="00C91ECC" w14:paraId="68721495" w14:textId="77777777" w:rsidTr="00FA3DD5">
        <w:tc>
          <w:tcPr>
            <w:tcW w:w="1271" w:type="dxa"/>
          </w:tcPr>
          <w:p w14:paraId="6730C7C0" w14:textId="77777777" w:rsidR="00C91ECC" w:rsidRDefault="00C91ECC" w:rsidP="00FA3DD5">
            <w:pPr>
              <w:jc w:val="center"/>
            </w:pPr>
            <w:r>
              <w:t>CTLA-4</w:t>
            </w:r>
          </w:p>
        </w:tc>
        <w:tc>
          <w:tcPr>
            <w:tcW w:w="1559" w:type="dxa"/>
          </w:tcPr>
          <w:p w14:paraId="556C09FC" w14:textId="77777777" w:rsidR="00C91ECC" w:rsidRDefault="00C91ECC" w:rsidP="00FA3DD5">
            <w:pPr>
              <w:jc w:val="center"/>
            </w:pPr>
            <w:r>
              <w:t>PeCy7</w:t>
            </w:r>
          </w:p>
        </w:tc>
        <w:tc>
          <w:tcPr>
            <w:tcW w:w="1560" w:type="dxa"/>
          </w:tcPr>
          <w:p w14:paraId="2CC7DE57" w14:textId="77777777" w:rsidR="00C91ECC" w:rsidRDefault="00C91ECC" w:rsidP="00FA3DD5">
            <w:pPr>
              <w:jc w:val="center"/>
            </w:pPr>
            <w:r>
              <w:t>UC10-4B9</w:t>
            </w:r>
          </w:p>
        </w:tc>
        <w:tc>
          <w:tcPr>
            <w:tcW w:w="1984" w:type="dxa"/>
          </w:tcPr>
          <w:p w14:paraId="0AA988A0" w14:textId="77777777" w:rsidR="00C91ECC" w:rsidRDefault="00C91ECC" w:rsidP="00FA3DD5">
            <w:pPr>
              <w:jc w:val="center"/>
            </w:pPr>
            <w:r>
              <w:t>eBioscience</w:t>
            </w:r>
          </w:p>
        </w:tc>
        <w:tc>
          <w:tcPr>
            <w:tcW w:w="1559" w:type="dxa"/>
          </w:tcPr>
          <w:p w14:paraId="24EB0D83" w14:textId="77777777" w:rsidR="00C91ECC" w:rsidRDefault="00C91ECC" w:rsidP="00FA3DD5">
            <w:pPr>
              <w:jc w:val="center"/>
            </w:pPr>
            <w:r>
              <w:t>1:75</w:t>
            </w:r>
          </w:p>
        </w:tc>
      </w:tr>
      <w:tr w:rsidR="00C91ECC" w14:paraId="394C4529" w14:textId="77777777" w:rsidTr="00FA3DD5">
        <w:tc>
          <w:tcPr>
            <w:tcW w:w="1271" w:type="dxa"/>
          </w:tcPr>
          <w:p w14:paraId="7B8C8898" w14:textId="77777777" w:rsidR="00C91ECC" w:rsidRDefault="00C91ECC" w:rsidP="00FA3DD5">
            <w:pPr>
              <w:jc w:val="center"/>
            </w:pPr>
            <w:r>
              <w:t>FOXP3</w:t>
            </w:r>
          </w:p>
        </w:tc>
        <w:tc>
          <w:tcPr>
            <w:tcW w:w="1559" w:type="dxa"/>
          </w:tcPr>
          <w:p w14:paraId="596121B5" w14:textId="77777777" w:rsidR="00C91ECC" w:rsidRDefault="00C91ECC" w:rsidP="00FA3DD5">
            <w:pPr>
              <w:jc w:val="center"/>
            </w:pPr>
            <w:r>
              <w:t>PE</w:t>
            </w:r>
          </w:p>
        </w:tc>
        <w:tc>
          <w:tcPr>
            <w:tcW w:w="1560" w:type="dxa"/>
          </w:tcPr>
          <w:p w14:paraId="7E570B92" w14:textId="77777777" w:rsidR="00C91ECC" w:rsidRDefault="00C91ECC" w:rsidP="00FA3DD5">
            <w:pPr>
              <w:jc w:val="center"/>
            </w:pPr>
            <w:r>
              <w:t>FJK-16S</w:t>
            </w:r>
          </w:p>
        </w:tc>
        <w:tc>
          <w:tcPr>
            <w:tcW w:w="1984" w:type="dxa"/>
          </w:tcPr>
          <w:p w14:paraId="6C63D2AD" w14:textId="77777777" w:rsidR="00C91ECC" w:rsidRDefault="00C91ECC" w:rsidP="00FA3DD5">
            <w:pPr>
              <w:jc w:val="center"/>
            </w:pPr>
            <w:r>
              <w:t>eBioscience</w:t>
            </w:r>
          </w:p>
        </w:tc>
        <w:tc>
          <w:tcPr>
            <w:tcW w:w="1559" w:type="dxa"/>
          </w:tcPr>
          <w:p w14:paraId="4C9633C1" w14:textId="77777777" w:rsidR="00C91ECC" w:rsidRDefault="00C91ECC" w:rsidP="00FA3DD5">
            <w:pPr>
              <w:jc w:val="center"/>
            </w:pPr>
            <w:r>
              <w:t>1:100</w:t>
            </w:r>
          </w:p>
        </w:tc>
      </w:tr>
    </w:tbl>
    <w:p w14:paraId="2D22BC03" w14:textId="77777777" w:rsidR="00C91ECC" w:rsidRDefault="00C91ECC" w:rsidP="00C91ECC">
      <w:pPr>
        <w:rPr>
          <w:rFonts w:ascii="Times New Roman" w:hAnsi="Times New Roman" w:cs="Times New Roman"/>
          <w:sz w:val="24"/>
          <w:lang w:val="en-US"/>
        </w:rPr>
      </w:pPr>
    </w:p>
    <w:p w14:paraId="1D9057D9" w14:textId="77777777" w:rsidR="00C91ECC" w:rsidRPr="00B1237D" w:rsidRDefault="00C91ECC" w:rsidP="00C91ECC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Supplementary </w:t>
      </w:r>
      <w:r w:rsidRPr="003023BE">
        <w:rPr>
          <w:rFonts w:ascii="Times New Roman" w:hAnsi="Times New Roman" w:cs="Times New Roman"/>
          <w:b/>
          <w:sz w:val="24"/>
          <w:lang w:val="en-US"/>
        </w:rPr>
        <w:t>Table 2. Antibodies used for flow cytometry</w:t>
      </w:r>
      <w:r>
        <w:rPr>
          <w:rFonts w:ascii="Times New Roman" w:hAnsi="Times New Roman" w:cs="Times New Roman"/>
          <w:b/>
          <w:sz w:val="24"/>
          <w:lang w:val="en-US"/>
        </w:rPr>
        <w:t>.</w:t>
      </w:r>
    </w:p>
    <w:p w14:paraId="245CF784" w14:textId="77777777" w:rsidR="00C91ECC" w:rsidRDefault="00C91ECC" w:rsidP="00C91ECC">
      <w:pPr>
        <w:rPr>
          <w:rFonts w:ascii="Times New Roman" w:hAnsi="Times New Roman" w:cs="Times New Roman"/>
          <w:sz w:val="24"/>
          <w:lang w:val="en-US"/>
        </w:rPr>
      </w:pPr>
    </w:p>
    <w:p w14:paraId="3E41B660" w14:textId="77777777" w:rsidR="00C91ECC" w:rsidRDefault="00C91ECC" w:rsidP="00C91ECC">
      <w:pPr>
        <w:rPr>
          <w:rFonts w:ascii="Times New Roman" w:hAnsi="Times New Roman" w:cs="Times New Roman"/>
          <w:sz w:val="24"/>
          <w:lang w:val="en-US"/>
        </w:rPr>
      </w:pPr>
    </w:p>
    <w:p w14:paraId="2C0DC59F" w14:textId="77777777" w:rsidR="00C91ECC" w:rsidRPr="004B63AF" w:rsidRDefault="00C91ECC" w:rsidP="00C91ECC">
      <w:pPr>
        <w:rPr>
          <w:rFonts w:ascii="Times New Roman" w:hAnsi="Times New Roman" w:cs="Times New Roman"/>
          <w:sz w:val="24"/>
          <w:lang w:val="en-US"/>
        </w:rPr>
      </w:pPr>
    </w:p>
    <w:sectPr w:rsidR="00C91ECC" w:rsidRPr="004B6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CC"/>
    <w:rsid w:val="003C2EF4"/>
    <w:rsid w:val="00446799"/>
    <w:rsid w:val="00471820"/>
    <w:rsid w:val="006A7E07"/>
    <w:rsid w:val="00701021"/>
    <w:rsid w:val="007573F7"/>
    <w:rsid w:val="00866E40"/>
    <w:rsid w:val="00B74216"/>
    <w:rsid w:val="00C91ECC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6FC58"/>
  <w15:chartTrackingRefBased/>
  <w15:docId w15:val="{5B6CBDD3-6FAE-4E86-B2E7-03F0D3AA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ECC"/>
    <w:pPr>
      <w:spacing w:line="259" w:lineRule="auto"/>
    </w:pPr>
    <w:rPr>
      <w:kern w:val="0"/>
      <w:sz w:val="22"/>
      <w:szCs w:val="22"/>
      <w:lang w:val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E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E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E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E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E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EC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EC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EC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EC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1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EC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1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EC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1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ECC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1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E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1ECC"/>
    <w:pPr>
      <w:spacing w:after="0" w:line="240" w:lineRule="auto"/>
    </w:pPr>
    <w:rPr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1179</Characters>
  <Application>Microsoft Office Word</Application>
  <DocSecurity>0</DocSecurity>
  <Lines>9</Lines>
  <Paragraphs>2</Paragraphs>
  <ScaleCrop>false</ScaleCrop>
  <Company>Springer Nature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2026-10-14T13:19:00Z</dcterms:created>
  <dcterms:modified xsi:type="dcterms:W3CDTF">2026-10-14T13:20:00Z</dcterms:modified>
</cp:coreProperties>
</file>