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D2E3" w14:textId="77777777" w:rsidR="0076161B" w:rsidRDefault="0076161B" w:rsidP="0076161B">
      <w:pPr>
        <w:adjustRightInd w:val="0"/>
        <w:snapToGrid w:val="0"/>
        <w:spacing w:line="480" w:lineRule="auto"/>
        <w:rPr>
          <w:b/>
          <w:bCs/>
          <w:kern w:val="0"/>
          <w:sz w:val="24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0152DB">
        <w:rPr>
          <w:b/>
          <w:bCs/>
          <w:kern w:val="0"/>
          <w:sz w:val="24"/>
        </w:rPr>
        <w:t xml:space="preserve"> </w:t>
      </w:r>
      <w:r>
        <w:rPr>
          <w:rFonts w:hint="eastAsia"/>
          <w:b/>
          <w:bCs/>
          <w:kern w:val="0"/>
          <w:sz w:val="24"/>
        </w:rPr>
        <w:t>l</w:t>
      </w:r>
      <w:r w:rsidRPr="000152DB">
        <w:rPr>
          <w:b/>
          <w:bCs/>
          <w:kern w:val="0"/>
          <w:sz w:val="24"/>
        </w:rPr>
        <w:t>egends</w:t>
      </w:r>
    </w:p>
    <w:p w14:paraId="2AB71367" w14:textId="77777777" w:rsidR="0076161B" w:rsidRDefault="0076161B" w:rsidP="0076161B">
      <w:pPr>
        <w:adjustRightInd w:val="0"/>
        <w:snapToGrid w:val="0"/>
        <w:spacing w:line="480" w:lineRule="auto"/>
        <w:rPr>
          <w:b/>
          <w:bCs/>
          <w:kern w:val="0"/>
          <w:sz w:val="24"/>
        </w:rPr>
      </w:pPr>
    </w:p>
    <w:p w14:paraId="4C700E17" w14:textId="77777777" w:rsidR="0076161B" w:rsidRDefault="0076161B" w:rsidP="0076161B">
      <w:pPr>
        <w:widowControl/>
        <w:adjustRightInd w:val="0"/>
        <w:snapToGrid w:val="0"/>
        <w:spacing w:before="480" w:after="480" w:line="480" w:lineRule="auto"/>
        <w:jc w:val="left"/>
        <w:rPr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1: Table S1</w:t>
      </w:r>
      <w:r>
        <w:rPr>
          <w:rFonts w:hint="eastAsia"/>
          <w:color w:val="0F1115"/>
          <w:sz w:val="24"/>
          <w:shd w:val="clear" w:color="auto" w:fill="FFFFFF"/>
        </w:rPr>
        <w:t>.</w:t>
      </w:r>
      <w:r w:rsidRPr="009B01E4">
        <w:rPr>
          <w:b/>
          <w:bCs/>
          <w:color w:val="0F1115"/>
          <w:sz w:val="24"/>
          <w:shd w:val="clear" w:color="auto" w:fill="FFFFFF"/>
        </w:rPr>
        <w:t xml:space="preserve"> </w:t>
      </w:r>
      <w:r w:rsidRPr="002B0F93">
        <w:rPr>
          <w:b/>
          <w:bCs/>
          <w:color w:val="0F1115"/>
          <w:sz w:val="24"/>
          <w:shd w:val="clear" w:color="auto" w:fill="FFFFFF"/>
        </w:rPr>
        <w:t xml:space="preserve">a </w:t>
      </w:r>
      <w:r w:rsidRPr="002B0F93">
        <w:rPr>
          <w:color w:val="0F1115"/>
          <w:sz w:val="24"/>
          <w:shd w:val="clear" w:color="auto" w:fill="FFFFFF"/>
        </w:rPr>
        <w:t>Pfam domain comparison</w:t>
      </w:r>
      <w:r>
        <w:rPr>
          <w:rFonts w:hint="eastAsia"/>
          <w:color w:val="0F1115"/>
          <w:sz w:val="24"/>
          <w:shd w:val="clear" w:color="auto" w:fill="FFFFFF"/>
        </w:rPr>
        <w:t>,</w:t>
      </w:r>
      <w:r w:rsidRPr="009B01E4">
        <w:rPr>
          <w:color w:val="0F1115"/>
          <w:sz w:val="24"/>
          <w:shd w:val="clear" w:color="auto" w:fill="FFFFFF"/>
        </w:rPr>
        <w:t xml:space="preserve"> </w:t>
      </w:r>
      <w:r w:rsidRPr="009B01E4">
        <w:rPr>
          <w:b/>
          <w:bCs/>
          <w:color w:val="0F1115"/>
          <w:sz w:val="24"/>
          <w:shd w:val="clear" w:color="auto" w:fill="FFFFFF"/>
        </w:rPr>
        <w:t xml:space="preserve">b </w:t>
      </w:r>
      <w:r>
        <w:rPr>
          <w:rFonts w:hint="eastAsia"/>
          <w:color w:val="0F1115"/>
          <w:sz w:val="24"/>
          <w:shd w:val="clear" w:color="auto" w:fill="FFFFFF"/>
        </w:rPr>
        <w:t>Pfam s</w:t>
      </w:r>
      <w:r w:rsidRPr="009B01E4">
        <w:rPr>
          <w:color w:val="0F1115"/>
          <w:sz w:val="24"/>
          <w:shd w:val="clear" w:color="auto" w:fill="FFFFFF"/>
        </w:rPr>
        <w:t>ummary</w:t>
      </w:r>
      <w:r>
        <w:rPr>
          <w:rFonts w:hint="eastAsia"/>
          <w:color w:val="0F1115"/>
          <w:sz w:val="24"/>
          <w:shd w:val="clear" w:color="auto" w:fill="FFFFFF"/>
        </w:rPr>
        <w:t xml:space="preserve"> of</w:t>
      </w:r>
      <w:r w:rsidRPr="007B0CC5">
        <w:rPr>
          <w:color w:val="0F1115"/>
          <w:sz w:val="24"/>
          <w:shd w:val="clear" w:color="auto" w:fill="FFFFFF"/>
        </w:rPr>
        <w:t xml:space="preserve"> </w:t>
      </w:r>
      <w:r w:rsidRPr="009B01E4">
        <w:rPr>
          <w:color w:val="0F1115"/>
          <w:sz w:val="24"/>
          <w:shd w:val="clear" w:color="auto" w:fill="FFFFFF"/>
        </w:rPr>
        <w:t xml:space="preserve">CfC1, </w:t>
      </w:r>
      <w:r w:rsidRPr="009B01E4">
        <w:rPr>
          <w:b/>
          <w:bCs/>
          <w:color w:val="0F1115"/>
          <w:sz w:val="24"/>
          <w:shd w:val="clear" w:color="auto" w:fill="FFFFFF"/>
        </w:rPr>
        <w:t>c</w:t>
      </w:r>
      <w:r>
        <w:rPr>
          <w:rFonts w:hint="eastAsia"/>
          <w:color w:val="0F1115"/>
          <w:sz w:val="24"/>
          <w:shd w:val="clear" w:color="auto" w:fill="FFFFFF"/>
        </w:rPr>
        <w:t xml:space="preserve"> </w:t>
      </w:r>
      <w:r w:rsidRPr="009B01E4">
        <w:rPr>
          <w:color w:val="0F1115"/>
          <w:sz w:val="24"/>
          <w:shd w:val="clear" w:color="auto" w:fill="FFFFFF"/>
        </w:rPr>
        <w:t>Pfam</w:t>
      </w:r>
      <w:r>
        <w:rPr>
          <w:rFonts w:hint="eastAsia"/>
          <w:color w:val="0F1115"/>
          <w:sz w:val="24"/>
          <w:shd w:val="clear" w:color="auto" w:fill="FFFFFF"/>
        </w:rPr>
        <w:t xml:space="preserve"> annotation CfC1, </w:t>
      </w:r>
      <w:r w:rsidRPr="009B01E4">
        <w:rPr>
          <w:rFonts w:hint="eastAsia"/>
          <w:b/>
          <w:bCs/>
          <w:color w:val="0F1115"/>
          <w:sz w:val="24"/>
          <w:shd w:val="clear" w:color="auto" w:fill="FFFFFF"/>
        </w:rPr>
        <w:t>d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</w:t>
      </w:r>
      <w:r>
        <w:rPr>
          <w:rFonts w:hint="eastAsia"/>
          <w:color w:val="0F1115"/>
          <w:sz w:val="24"/>
          <w:shd w:val="clear" w:color="auto" w:fill="FFFFFF"/>
        </w:rPr>
        <w:t xml:space="preserve">Pfam </w:t>
      </w:r>
      <w:r w:rsidRPr="009B01E4">
        <w:rPr>
          <w:rFonts w:hint="eastAsia"/>
          <w:color w:val="0F1115"/>
          <w:sz w:val="24"/>
          <w:shd w:val="clear" w:color="auto" w:fill="FFFFFF"/>
        </w:rPr>
        <w:t>summary</w:t>
      </w:r>
      <w:r w:rsidRPr="007B0CC5">
        <w:rPr>
          <w:rFonts w:hint="eastAsia"/>
          <w:color w:val="0F1115"/>
          <w:sz w:val="24"/>
          <w:shd w:val="clear" w:color="auto" w:fill="FFFFFF"/>
        </w:rPr>
        <w:t xml:space="preserve"> </w:t>
      </w:r>
      <w:r>
        <w:rPr>
          <w:rFonts w:hint="eastAsia"/>
          <w:color w:val="0F1115"/>
          <w:sz w:val="24"/>
          <w:shd w:val="clear" w:color="auto" w:fill="FFFFFF"/>
        </w:rPr>
        <w:t xml:space="preserve">of </w:t>
      </w:r>
      <w:r w:rsidRPr="009B01E4">
        <w:rPr>
          <w:rFonts w:hint="eastAsia"/>
          <w:color w:val="0F1115"/>
          <w:sz w:val="24"/>
          <w:shd w:val="clear" w:color="auto" w:fill="FFFFFF"/>
        </w:rPr>
        <w:t>CsY1,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e </w:t>
      </w:r>
      <w:r w:rsidRPr="009B01E4">
        <w:rPr>
          <w:color w:val="0F1115"/>
          <w:sz w:val="24"/>
          <w:shd w:val="clear" w:color="auto" w:fill="FFFFFF"/>
        </w:rPr>
        <w:t xml:space="preserve">Pfam </w:t>
      </w:r>
      <w:r>
        <w:rPr>
          <w:rFonts w:hint="eastAsia"/>
          <w:color w:val="0F1115"/>
          <w:sz w:val="24"/>
          <w:shd w:val="clear" w:color="auto" w:fill="FFFFFF"/>
        </w:rPr>
        <w:t xml:space="preserve">annotation.of </w:t>
      </w:r>
      <w:r w:rsidRPr="009B01E4">
        <w:rPr>
          <w:color w:val="0F1115"/>
          <w:sz w:val="24"/>
          <w:shd w:val="clear" w:color="auto" w:fill="FFFFFF"/>
        </w:rPr>
        <w:t>C</w:t>
      </w:r>
      <w:r>
        <w:rPr>
          <w:rFonts w:hint="eastAsia"/>
          <w:color w:val="0F1115"/>
          <w:sz w:val="24"/>
          <w:shd w:val="clear" w:color="auto" w:fill="FFFFFF"/>
        </w:rPr>
        <w:t>sY</w:t>
      </w:r>
      <w:r w:rsidRPr="009B01E4">
        <w:rPr>
          <w:color w:val="0F1115"/>
          <w:sz w:val="24"/>
          <w:shd w:val="clear" w:color="auto" w:fill="FFFFFF"/>
        </w:rPr>
        <w:t>1</w:t>
      </w:r>
      <w:r>
        <w:rPr>
          <w:rFonts w:hint="eastAsia"/>
          <w:color w:val="0F1115"/>
          <w:sz w:val="24"/>
          <w:shd w:val="clear" w:color="auto" w:fill="FFFFFF"/>
        </w:rPr>
        <w:t>.</w:t>
      </w:r>
    </w:p>
    <w:p w14:paraId="01D960A0" w14:textId="77777777" w:rsidR="0076161B" w:rsidRDefault="0076161B" w:rsidP="0076161B">
      <w:pPr>
        <w:widowControl/>
        <w:adjustRightInd w:val="0"/>
        <w:snapToGrid w:val="0"/>
        <w:spacing w:before="480" w:after="480" w:line="480" w:lineRule="auto"/>
        <w:jc w:val="left"/>
        <w:rPr>
          <w:color w:val="0F1115"/>
          <w:sz w:val="24"/>
          <w:shd w:val="clear" w:color="auto" w:fill="FFFFFF"/>
        </w:rPr>
      </w:pPr>
    </w:p>
    <w:p w14:paraId="0B5C8C8E" w14:textId="77777777" w:rsidR="0076161B" w:rsidRDefault="0076161B" w:rsidP="0076161B">
      <w:pPr>
        <w:widowControl/>
        <w:adjustRightInd w:val="0"/>
        <w:snapToGrid w:val="0"/>
        <w:spacing w:before="480" w:after="480" w:line="480" w:lineRule="auto"/>
        <w:jc w:val="left"/>
        <w:rPr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2</w:t>
      </w:r>
      <w:r w:rsidRPr="009B01E4">
        <w:rPr>
          <w:rStyle w:val="Strong"/>
          <w:color w:val="0F1115"/>
          <w:sz w:val="24"/>
          <w:shd w:val="clear" w:color="auto" w:fill="FFFFFF"/>
        </w:rPr>
        <w:t>: 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2</w:t>
      </w:r>
      <w:r>
        <w:rPr>
          <w:rFonts w:hint="eastAsia"/>
          <w:color w:val="0F1115"/>
          <w:sz w:val="24"/>
          <w:shd w:val="clear" w:color="auto" w:fill="FFFFFF"/>
        </w:rPr>
        <w:t>.</w:t>
      </w:r>
      <w:r w:rsidRPr="00C24D74">
        <w:t xml:space="preserve"> </w:t>
      </w:r>
      <w:r w:rsidRPr="00C24D74">
        <w:rPr>
          <w:b/>
          <w:bCs/>
          <w:color w:val="0F1115"/>
          <w:sz w:val="24"/>
          <w:shd w:val="clear" w:color="auto" w:fill="FFFFFF"/>
        </w:rPr>
        <w:t xml:space="preserve">a </w:t>
      </w:r>
      <w:r w:rsidRPr="00C24D74">
        <w:rPr>
          <w:color w:val="0F1115"/>
          <w:sz w:val="24"/>
          <w:shd w:val="clear" w:color="auto" w:fill="FFFFFF"/>
        </w:rPr>
        <w:t xml:space="preserve">GO summary </w:t>
      </w:r>
      <w:r>
        <w:rPr>
          <w:rFonts w:hint="eastAsia"/>
          <w:color w:val="0F1115"/>
          <w:sz w:val="24"/>
          <w:shd w:val="clear" w:color="auto" w:fill="FFFFFF"/>
        </w:rPr>
        <w:t xml:space="preserve">of </w:t>
      </w:r>
      <w:r w:rsidRPr="00C24D74">
        <w:rPr>
          <w:color w:val="0F1115"/>
          <w:sz w:val="24"/>
          <w:shd w:val="clear" w:color="auto" w:fill="FFFFFF"/>
        </w:rPr>
        <w:t>CfC1</w:t>
      </w:r>
      <w:r>
        <w:rPr>
          <w:rFonts w:hint="eastAsia"/>
          <w:color w:val="0F1115"/>
          <w:sz w:val="24"/>
          <w:shd w:val="clear" w:color="auto" w:fill="FFFFFF"/>
        </w:rPr>
        <w:t xml:space="preserve">, </w:t>
      </w:r>
      <w:r w:rsidRPr="00C24D74">
        <w:rPr>
          <w:rFonts w:hint="eastAsia"/>
          <w:b/>
          <w:bCs/>
          <w:color w:val="0F1115"/>
          <w:sz w:val="24"/>
          <w:shd w:val="clear" w:color="auto" w:fill="FFFFFF"/>
        </w:rPr>
        <w:t>b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</w:t>
      </w:r>
      <w:r w:rsidRPr="00C24D74">
        <w:rPr>
          <w:color w:val="0F1115"/>
          <w:sz w:val="24"/>
          <w:shd w:val="clear" w:color="auto" w:fill="FFFFFF"/>
        </w:rPr>
        <w:t>GO summary</w:t>
      </w:r>
      <w:r>
        <w:rPr>
          <w:rFonts w:hint="eastAsia"/>
          <w:color w:val="0F1115"/>
          <w:sz w:val="24"/>
          <w:shd w:val="clear" w:color="auto" w:fill="FFFFFF"/>
        </w:rPr>
        <w:t xml:space="preserve"> of </w:t>
      </w:r>
      <w:r w:rsidRPr="00C24D74">
        <w:rPr>
          <w:color w:val="0F1115"/>
          <w:sz w:val="24"/>
          <w:shd w:val="clear" w:color="auto" w:fill="FFFFFF"/>
        </w:rPr>
        <w:t>CsY1</w:t>
      </w:r>
      <w:r>
        <w:rPr>
          <w:rFonts w:hint="eastAsia"/>
          <w:color w:val="0F1115"/>
          <w:sz w:val="24"/>
          <w:shd w:val="clear" w:color="auto" w:fill="FFFFFF"/>
        </w:rPr>
        <w:t xml:space="preserve">, </w:t>
      </w:r>
      <w:r w:rsidRPr="00C24D74">
        <w:rPr>
          <w:b/>
          <w:bCs/>
          <w:color w:val="0F1115"/>
          <w:sz w:val="24"/>
          <w:shd w:val="clear" w:color="auto" w:fill="FFFFFF"/>
        </w:rPr>
        <w:t xml:space="preserve">c </w:t>
      </w:r>
      <w:r w:rsidRPr="00C24D74">
        <w:rPr>
          <w:color w:val="0F1115"/>
          <w:sz w:val="24"/>
          <w:shd w:val="clear" w:color="auto" w:fill="FFFFFF"/>
        </w:rPr>
        <w:t>GO</w:t>
      </w:r>
      <w:r>
        <w:rPr>
          <w:rFonts w:hint="eastAsia"/>
          <w:color w:val="0F1115"/>
          <w:sz w:val="24"/>
          <w:shd w:val="clear" w:color="auto" w:fill="FFFFFF"/>
        </w:rPr>
        <w:t xml:space="preserve"> annotation</w:t>
      </w:r>
      <w:r w:rsidRPr="00C24D74">
        <w:rPr>
          <w:color w:val="0F1115"/>
          <w:sz w:val="24"/>
          <w:shd w:val="clear" w:color="auto" w:fill="FFFFFF"/>
        </w:rPr>
        <w:t xml:space="preserve"> </w:t>
      </w:r>
      <w:r>
        <w:rPr>
          <w:rFonts w:hint="eastAsia"/>
          <w:color w:val="0F1115"/>
          <w:sz w:val="24"/>
          <w:shd w:val="clear" w:color="auto" w:fill="FFFFFF"/>
        </w:rPr>
        <w:t xml:space="preserve">of </w:t>
      </w:r>
      <w:r w:rsidRPr="00C24D74">
        <w:rPr>
          <w:color w:val="0F1115"/>
          <w:sz w:val="24"/>
          <w:shd w:val="clear" w:color="auto" w:fill="FFFFFF"/>
        </w:rPr>
        <w:t>CfC1</w:t>
      </w:r>
      <w:r>
        <w:rPr>
          <w:rFonts w:hint="eastAsia"/>
          <w:color w:val="0F1115"/>
          <w:sz w:val="24"/>
          <w:shd w:val="clear" w:color="auto" w:fill="FFFFFF"/>
        </w:rPr>
        <w:t xml:space="preserve">, </w:t>
      </w:r>
      <w:r w:rsidRPr="00C24D74">
        <w:rPr>
          <w:rFonts w:hint="eastAsia"/>
          <w:b/>
          <w:bCs/>
          <w:color w:val="0F1115"/>
          <w:sz w:val="24"/>
          <w:shd w:val="clear" w:color="auto" w:fill="FFFFFF"/>
        </w:rPr>
        <w:t>d</w:t>
      </w:r>
      <w:r w:rsidRPr="00C24D74">
        <w:t xml:space="preserve"> </w:t>
      </w:r>
      <w:r w:rsidRPr="00C24D74">
        <w:rPr>
          <w:color w:val="0F1115"/>
          <w:sz w:val="24"/>
          <w:shd w:val="clear" w:color="auto" w:fill="FFFFFF"/>
        </w:rPr>
        <w:t>GO</w:t>
      </w:r>
      <w:r>
        <w:rPr>
          <w:rFonts w:hint="eastAsia"/>
          <w:color w:val="0F1115"/>
          <w:sz w:val="24"/>
          <w:shd w:val="clear" w:color="auto" w:fill="FFFFFF"/>
        </w:rPr>
        <w:t xml:space="preserve"> annotation</w:t>
      </w:r>
      <w:r w:rsidRPr="00C24D74">
        <w:rPr>
          <w:color w:val="0F1115"/>
          <w:sz w:val="24"/>
          <w:shd w:val="clear" w:color="auto" w:fill="FFFFFF"/>
        </w:rPr>
        <w:t xml:space="preserve"> </w:t>
      </w:r>
      <w:r>
        <w:rPr>
          <w:rFonts w:hint="eastAsia"/>
          <w:color w:val="0F1115"/>
          <w:sz w:val="24"/>
          <w:shd w:val="clear" w:color="auto" w:fill="FFFFFF"/>
        </w:rPr>
        <w:t xml:space="preserve">of </w:t>
      </w:r>
      <w:r w:rsidRPr="00C24D74">
        <w:rPr>
          <w:color w:val="0F1115"/>
          <w:sz w:val="24"/>
          <w:shd w:val="clear" w:color="auto" w:fill="FFFFFF"/>
        </w:rPr>
        <w:t>CsY1</w:t>
      </w:r>
      <w:r>
        <w:rPr>
          <w:rFonts w:hint="eastAsia"/>
          <w:color w:val="0F1115"/>
          <w:sz w:val="24"/>
          <w:shd w:val="clear" w:color="auto" w:fill="FFFFFF"/>
        </w:rPr>
        <w:t>.</w:t>
      </w:r>
    </w:p>
    <w:p w14:paraId="7888E06D" w14:textId="77777777" w:rsidR="0076161B" w:rsidRPr="009B01E4" w:rsidRDefault="0076161B" w:rsidP="0076161B">
      <w:pPr>
        <w:widowControl/>
        <w:adjustRightInd w:val="0"/>
        <w:snapToGrid w:val="0"/>
        <w:spacing w:before="480" w:after="480" w:line="480" w:lineRule="auto"/>
        <w:jc w:val="left"/>
        <w:rPr>
          <w:kern w:val="0"/>
          <w:sz w:val="24"/>
        </w:rPr>
      </w:pPr>
    </w:p>
    <w:p w14:paraId="3616B950" w14:textId="77777777" w:rsidR="0076161B" w:rsidRDefault="0076161B" w:rsidP="0076161B">
      <w:pPr>
        <w:adjustRightInd w:val="0"/>
        <w:snapToGrid w:val="0"/>
        <w:spacing w:line="480" w:lineRule="auto"/>
        <w:rPr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3</w:t>
      </w:r>
      <w:r w:rsidRPr="009B01E4">
        <w:rPr>
          <w:rStyle w:val="Strong"/>
          <w:color w:val="0F1115"/>
          <w:sz w:val="24"/>
          <w:shd w:val="clear" w:color="auto" w:fill="FFFFFF"/>
        </w:rPr>
        <w:t>: 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3</w:t>
      </w:r>
      <w:r>
        <w:rPr>
          <w:rFonts w:hint="eastAsia"/>
          <w:color w:val="0F1115"/>
          <w:sz w:val="24"/>
          <w:shd w:val="clear" w:color="auto" w:fill="FFFFFF"/>
        </w:rPr>
        <w:t>.</w:t>
      </w:r>
      <w:r w:rsidRPr="00C24D74">
        <w:t xml:space="preserve"> </w:t>
      </w:r>
      <w:r w:rsidRPr="00C24D74">
        <w:rPr>
          <w:b/>
          <w:bCs/>
          <w:color w:val="0F1115"/>
          <w:sz w:val="24"/>
          <w:shd w:val="clear" w:color="auto" w:fill="FFFFFF"/>
        </w:rPr>
        <w:t>a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</w:t>
      </w:r>
      <w:r w:rsidRPr="00BB7FC0">
        <w:rPr>
          <w:color w:val="0F1115"/>
          <w:sz w:val="24"/>
          <w:shd w:val="clear" w:color="auto" w:fill="FFFFFF"/>
        </w:rPr>
        <w:t>KOG comparison</w:t>
      </w:r>
      <w:r>
        <w:rPr>
          <w:rFonts w:hint="eastAsia"/>
          <w:color w:val="0F1115"/>
          <w:sz w:val="24"/>
          <w:shd w:val="clear" w:color="auto" w:fill="FFFFFF"/>
        </w:rPr>
        <w:t>,</w:t>
      </w:r>
      <w:r w:rsidRPr="00BB7FC0">
        <w:rPr>
          <w:rFonts w:hint="eastAsia"/>
          <w:b/>
          <w:bCs/>
          <w:color w:val="0F1115"/>
          <w:sz w:val="24"/>
          <w:shd w:val="clear" w:color="auto" w:fill="FFFFFF"/>
        </w:rPr>
        <w:t xml:space="preserve"> b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</w:t>
      </w:r>
      <w:r w:rsidRPr="00BB7FC0">
        <w:rPr>
          <w:color w:val="0F1115"/>
          <w:sz w:val="24"/>
          <w:shd w:val="clear" w:color="auto" w:fill="FFFFFF"/>
        </w:rPr>
        <w:t>KOG annotation of CfC1</w:t>
      </w:r>
      <w:r>
        <w:rPr>
          <w:rFonts w:hint="eastAsia"/>
          <w:color w:val="0F1115"/>
          <w:sz w:val="24"/>
          <w:shd w:val="clear" w:color="auto" w:fill="FFFFFF"/>
        </w:rPr>
        <w:t xml:space="preserve">, </w:t>
      </w:r>
      <w:r w:rsidRPr="00BB7FC0">
        <w:rPr>
          <w:rFonts w:hint="eastAsia"/>
          <w:b/>
          <w:bCs/>
          <w:color w:val="0F1115"/>
          <w:sz w:val="24"/>
          <w:shd w:val="clear" w:color="auto" w:fill="FFFFFF"/>
        </w:rPr>
        <w:t>c</w:t>
      </w:r>
      <w:r>
        <w:rPr>
          <w:rFonts w:hint="eastAsia"/>
          <w:color w:val="0F1115"/>
          <w:sz w:val="24"/>
          <w:shd w:val="clear" w:color="auto" w:fill="FFFFFF"/>
        </w:rPr>
        <w:t xml:space="preserve"> </w:t>
      </w:r>
      <w:r w:rsidRPr="00BB7FC0">
        <w:rPr>
          <w:color w:val="0F1115"/>
          <w:sz w:val="24"/>
          <w:shd w:val="clear" w:color="auto" w:fill="FFFFFF"/>
        </w:rPr>
        <w:t>KOG annotation of</w:t>
      </w:r>
      <w:r>
        <w:rPr>
          <w:rFonts w:hint="eastAsia"/>
          <w:color w:val="0F1115"/>
          <w:sz w:val="24"/>
          <w:shd w:val="clear" w:color="auto" w:fill="FFFFFF"/>
        </w:rPr>
        <w:t xml:space="preserve"> CsY1.</w:t>
      </w:r>
    </w:p>
    <w:p w14:paraId="20D00935" w14:textId="77777777" w:rsidR="0076161B" w:rsidRDefault="0076161B" w:rsidP="0076161B">
      <w:pPr>
        <w:adjustRightInd w:val="0"/>
        <w:snapToGrid w:val="0"/>
        <w:spacing w:line="480" w:lineRule="auto"/>
        <w:rPr>
          <w:color w:val="0F1115"/>
          <w:sz w:val="24"/>
          <w:shd w:val="clear" w:color="auto" w:fill="FFFFFF"/>
        </w:rPr>
      </w:pPr>
    </w:p>
    <w:p w14:paraId="67FDF33E" w14:textId="77777777" w:rsidR="0076161B" w:rsidRDefault="0076161B" w:rsidP="0076161B">
      <w:pPr>
        <w:adjustRightInd w:val="0"/>
        <w:snapToGrid w:val="0"/>
        <w:spacing w:line="480" w:lineRule="auto"/>
        <w:rPr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4</w:t>
      </w:r>
      <w:r w:rsidRPr="009B01E4">
        <w:rPr>
          <w:rStyle w:val="Strong"/>
          <w:color w:val="0F1115"/>
          <w:sz w:val="24"/>
          <w:shd w:val="clear" w:color="auto" w:fill="FFFFFF"/>
        </w:rPr>
        <w:t>: 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4</w:t>
      </w:r>
      <w:r>
        <w:rPr>
          <w:rFonts w:hint="eastAsia"/>
          <w:color w:val="0F1115"/>
          <w:sz w:val="24"/>
          <w:shd w:val="clear" w:color="auto" w:fill="FFFFFF"/>
        </w:rPr>
        <w:t xml:space="preserve">. </w:t>
      </w:r>
      <w:r w:rsidRPr="00D56AD2">
        <w:rPr>
          <w:b/>
          <w:bCs/>
          <w:color w:val="0F1115"/>
          <w:sz w:val="24"/>
          <w:shd w:val="clear" w:color="auto" w:fill="FFFFFF"/>
        </w:rPr>
        <w:t>a</w:t>
      </w:r>
      <w:r>
        <w:rPr>
          <w:rFonts w:hint="eastAsia"/>
          <w:color w:val="0F1115"/>
          <w:sz w:val="24"/>
          <w:shd w:val="clear" w:color="auto" w:fill="FFFFFF"/>
        </w:rPr>
        <w:t xml:space="preserve"> KEGG pathway of CfC1, </w:t>
      </w:r>
      <w:r w:rsidRPr="00D56AD2">
        <w:rPr>
          <w:rFonts w:hint="eastAsia"/>
          <w:b/>
          <w:bCs/>
          <w:color w:val="0F1115"/>
          <w:sz w:val="24"/>
          <w:shd w:val="clear" w:color="auto" w:fill="FFFFFF"/>
        </w:rPr>
        <w:t>b</w:t>
      </w:r>
      <w:r>
        <w:rPr>
          <w:rFonts w:hint="eastAsia"/>
          <w:b/>
          <w:bCs/>
          <w:color w:val="0F1115"/>
          <w:sz w:val="24"/>
          <w:shd w:val="clear" w:color="auto" w:fill="FFFFFF"/>
        </w:rPr>
        <w:t xml:space="preserve"> </w:t>
      </w:r>
      <w:r w:rsidRPr="00D56AD2">
        <w:rPr>
          <w:rFonts w:hint="eastAsia"/>
          <w:color w:val="0F1115"/>
          <w:sz w:val="24"/>
          <w:shd w:val="clear" w:color="auto" w:fill="FFFFFF"/>
        </w:rPr>
        <w:t>KEGG annotation of CfC1</w:t>
      </w:r>
      <w:r>
        <w:rPr>
          <w:rFonts w:hint="eastAsia"/>
          <w:color w:val="0F1115"/>
          <w:sz w:val="24"/>
          <w:shd w:val="clear" w:color="auto" w:fill="FFFFFF"/>
        </w:rPr>
        <w:t xml:space="preserve">, </w:t>
      </w:r>
      <w:r w:rsidRPr="00D56AD2">
        <w:rPr>
          <w:rFonts w:hint="eastAsia"/>
          <w:b/>
          <w:bCs/>
          <w:color w:val="0F1115"/>
          <w:sz w:val="24"/>
          <w:shd w:val="clear" w:color="auto" w:fill="FFFFFF"/>
        </w:rPr>
        <w:t>c</w:t>
      </w:r>
      <w:r>
        <w:rPr>
          <w:rFonts w:hint="eastAsia"/>
          <w:color w:val="0F1115"/>
          <w:sz w:val="24"/>
          <w:shd w:val="clear" w:color="auto" w:fill="FFFFFF"/>
        </w:rPr>
        <w:t xml:space="preserve"> KEGG pathway of CsY1, </w:t>
      </w:r>
      <w:r w:rsidRPr="00D56AD2">
        <w:rPr>
          <w:rFonts w:hint="eastAsia"/>
          <w:b/>
          <w:bCs/>
          <w:color w:val="0F1115"/>
          <w:sz w:val="24"/>
          <w:shd w:val="clear" w:color="auto" w:fill="FFFFFF"/>
        </w:rPr>
        <w:t xml:space="preserve">d </w:t>
      </w:r>
      <w:r w:rsidRPr="00D56AD2">
        <w:rPr>
          <w:rFonts w:hint="eastAsia"/>
          <w:color w:val="0F1115"/>
          <w:sz w:val="24"/>
          <w:shd w:val="clear" w:color="auto" w:fill="FFFFFF"/>
        </w:rPr>
        <w:t>KEGG annotation of C</w:t>
      </w:r>
      <w:r>
        <w:rPr>
          <w:rFonts w:hint="eastAsia"/>
          <w:color w:val="0F1115"/>
          <w:sz w:val="24"/>
          <w:shd w:val="clear" w:color="auto" w:fill="FFFFFF"/>
        </w:rPr>
        <w:t>sY1.</w:t>
      </w:r>
    </w:p>
    <w:p w14:paraId="14698C2F" w14:textId="77777777" w:rsidR="0076161B" w:rsidRDefault="0076161B" w:rsidP="0076161B">
      <w:pPr>
        <w:adjustRightInd w:val="0"/>
        <w:snapToGrid w:val="0"/>
        <w:spacing w:line="480" w:lineRule="auto"/>
        <w:rPr>
          <w:color w:val="0F1115"/>
          <w:sz w:val="24"/>
          <w:shd w:val="clear" w:color="auto" w:fill="FFFFFF"/>
        </w:rPr>
      </w:pPr>
    </w:p>
    <w:p w14:paraId="3033A7D0" w14:textId="77777777" w:rsidR="0076161B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5</w:t>
      </w:r>
      <w:r w:rsidRPr="009B01E4">
        <w:rPr>
          <w:rStyle w:val="Strong"/>
          <w:color w:val="0F1115"/>
          <w:sz w:val="24"/>
          <w:shd w:val="clear" w:color="auto" w:fill="FFFFFF"/>
        </w:rPr>
        <w:t>: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 w:rsidRPr="00B16CC5">
        <w:rPr>
          <w:rStyle w:val="Strong"/>
          <w:color w:val="0F1115"/>
          <w:sz w:val="24"/>
          <w:shd w:val="clear" w:color="auto" w:fill="FFFFFF"/>
        </w:rPr>
        <w:t xml:space="preserve">Table S5. </w:t>
      </w:r>
      <w:r w:rsidRPr="00B16CC5">
        <w:rPr>
          <w:rStyle w:val="Strong"/>
          <w:b w:val="0"/>
          <w:bCs w:val="0"/>
          <w:color w:val="0F1115"/>
          <w:sz w:val="24"/>
          <w:shd w:val="clear" w:color="auto" w:fill="FFFFFF"/>
        </w:rPr>
        <w:t xml:space="preserve">PHI 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comparison</w:t>
      </w:r>
      <w:r w:rsidRPr="00B16CC5">
        <w:rPr>
          <w:rStyle w:val="Strong"/>
          <w:b w:val="0"/>
          <w:bCs w:val="0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between</w:t>
      </w:r>
      <w:r w:rsidRPr="00B16CC5">
        <w:rPr>
          <w:rStyle w:val="Strong"/>
          <w:b w:val="0"/>
          <w:bCs w:val="0"/>
          <w:color w:val="0F1115"/>
          <w:sz w:val="24"/>
          <w:shd w:val="clear" w:color="auto" w:fill="FFFFFF"/>
        </w:rPr>
        <w:t xml:space="preserve"> CfC1 and CsY1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.</w:t>
      </w:r>
    </w:p>
    <w:p w14:paraId="48B9AE01" w14:textId="77777777" w:rsidR="0076161B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</w:p>
    <w:p w14:paraId="1655353B" w14:textId="77777777" w:rsidR="0076161B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6</w:t>
      </w:r>
      <w:r w:rsidRPr="009B01E4">
        <w:rPr>
          <w:rStyle w:val="Strong"/>
          <w:color w:val="0F1115"/>
          <w:sz w:val="24"/>
          <w:shd w:val="clear" w:color="auto" w:fill="FFFFFF"/>
        </w:rPr>
        <w:t>:</w:t>
      </w:r>
      <w:r w:rsidRPr="00490439">
        <w:rPr>
          <w:rStyle w:val="Strong"/>
          <w:color w:val="0F1115"/>
          <w:sz w:val="24"/>
          <w:shd w:val="clear" w:color="auto" w:fill="FFFFFF"/>
        </w:rPr>
        <w:t xml:space="preserve"> </w:t>
      </w:r>
      <w:r w:rsidRPr="00B16CC5">
        <w:rPr>
          <w:rStyle w:val="Strong"/>
          <w:color w:val="0F1115"/>
          <w:sz w:val="24"/>
          <w:shd w:val="clear" w:color="auto" w:fill="FFFFFF"/>
        </w:rPr>
        <w:t>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6</w:t>
      </w:r>
      <w:r w:rsidRPr="00B16CC5">
        <w:rPr>
          <w:rStyle w:val="Strong"/>
          <w:color w:val="0F1115"/>
          <w:sz w:val="24"/>
          <w:shd w:val="clear" w:color="auto" w:fill="FFFFFF"/>
        </w:rPr>
        <w:t>.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 w:rsidRPr="00490439">
        <w:rPr>
          <w:rStyle w:val="Strong"/>
          <w:color w:val="0F1115"/>
          <w:sz w:val="24"/>
          <w:shd w:val="clear" w:color="auto" w:fill="FFFFFF"/>
        </w:rPr>
        <w:t xml:space="preserve">a 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 xml:space="preserve">TCDB comparison, </w:t>
      </w:r>
      <w:r w:rsidRPr="00490439">
        <w:rPr>
          <w:rStyle w:val="Strong"/>
          <w:rFonts w:hint="eastAsia"/>
          <w:color w:val="0F1115"/>
          <w:sz w:val="24"/>
          <w:shd w:val="clear" w:color="auto" w:fill="FFFFFF"/>
        </w:rPr>
        <w:t>b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 xml:space="preserve">TCDB summary of CfC1, </w:t>
      </w:r>
      <w:r w:rsidRPr="00567A4B">
        <w:rPr>
          <w:rStyle w:val="Strong"/>
          <w:rFonts w:hint="eastAsia"/>
          <w:color w:val="0F1115"/>
          <w:sz w:val="24"/>
          <w:shd w:val="clear" w:color="auto" w:fill="FFFFFF"/>
        </w:rPr>
        <w:t>c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 xml:space="preserve"> TCDB summary of CsY1.</w:t>
      </w:r>
    </w:p>
    <w:p w14:paraId="5DE7DC3E" w14:textId="77777777" w:rsidR="0076161B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</w:p>
    <w:p w14:paraId="22F91F20" w14:textId="77777777" w:rsidR="0076161B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7</w:t>
      </w:r>
      <w:r w:rsidRPr="009B01E4">
        <w:rPr>
          <w:rStyle w:val="Strong"/>
          <w:color w:val="0F1115"/>
          <w:sz w:val="24"/>
          <w:shd w:val="clear" w:color="auto" w:fill="FFFFFF"/>
        </w:rPr>
        <w:t>:</w:t>
      </w:r>
      <w:r w:rsidRPr="00490439">
        <w:rPr>
          <w:rStyle w:val="Strong"/>
          <w:color w:val="0F1115"/>
          <w:sz w:val="24"/>
          <w:shd w:val="clear" w:color="auto" w:fill="FFFFFF"/>
        </w:rPr>
        <w:t xml:space="preserve"> </w:t>
      </w:r>
      <w:r w:rsidRPr="00B16CC5">
        <w:rPr>
          <w:rStyle w:val="Strong"/>
          <w:color w:val="0F1115"/>
          <w:sz w:val="24"/>
          <w:shd w:val="clear" w:color="auto" w:fill="FFFFFF"/>
        </w:rPr>
        <w:t>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7</w:t>
      </w:r>
      <w:r w:rsidRPr="00B16CC5">
        <w:rPr>
          <w:rStyle w:val="Strong"/>
          <w:color w:val="0F1115"/>
          <w:sz w:val="24"/>
          <w:shd w:val="clear" w:color="auto" w:fill="FFFFFF"/>
        </w:rPr>
        <w:t>.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 w:rsidRPr="00490439">
        <w:rPr>
          <w:rStyle w:val="Strong"/>
          <w:color w:val="0F1115"/>
          <w:sz w:val="24"/>
          <w:shd w:val="clear" w:color="auto" w:fill="FFFFFF"/>
        </w:rPr>
        <w:t xml:space="preserve">a </w:t>
      </w:r>
      <w:r w:rsidRPr="00490439">
        <w:rPr>
          <w:rStyle w:val="Strong"/>
          <w:b w:val="0"/>
          <w:bCs w:val="0"/>
          <w:color w:val="0F1115"/>
          <w:sz w:val="24"/>
          <w:shd w:val="clear" w:color="auto" w:fill="FFFFFF"/>
        </w:rPr>
        <w:t>P450 annotations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 xml:space="preserve">, </w:t>
      </w:r>
      <w:r w:rsidRPr="00490439">
        <w:rPr>
          <w:rStyle w:val="Strong"/>
          <w:rFonts w:hint="eastAsia"/>
          <w:color w:val="0F1115"/>
          <w:sz w:val="24"/>
          <w:shd w:val="clear" w:color="auto" w:fill="FFFFFF"/>
        </w:rPr>
        <w:t>b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 w:rsidRPr="00490439">
        <w:rPr>
          <w:rStyle w:val="Strong"/>
          <w:b w:val="0"/>
          <w:bCs w:val="0"/>
          <w:color w:val="0F1115"/>
          <w:sz w:val="24"/>
          <w:shd w:val="clear" w:color="auto" w:fill="FFFFFF"/>
        </w:rPr>
        <w:t>P450 Subfamily Statistics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.</w:t>
      </w:r>
    </w:p>
    <w:p w14:paraId="4A2BD7FB" w14:textId="77777777" w:rsidR="0076161B" w:rsidRPr="004C38D4" w:rsidRDefault="0076161B" w:rsidP="0076161B">
      <w:pPr>
        <w:adjustRightInd w:val="0"/>
        <w:snapToGrid w:val="0"/>
        <w:spacing w:line="480" w:lineRule="auto"/>
        <w:rPr>
          <w:rStyle w:val="Strong"/>
          <w:b w:val="0"/>
          <w:bCs w:val="0"/>
          <w:color w:val="0F1115"/>
          <w:sz w:val="24"/>
          <w:shd w:val="clear" w:color="auto" w:fill="FFFFFF"/>
        </w:rPr>
      </w:pPr>
    </w:p>
    <w:p w14:paraId="0F098B5B" w14:textId="77777777" w:rsidR="0076161B" w:rsidRPr="001B1FF6" w:rsidRDefault="0076161B" w:rsidP="0076161B">
      <w:pPr>
        <w:adjustRightInd w:val="0"/>
        <w:snapToGrid w:val="0"/>
        <w:spacing w:line="480" w:lineRule="auto"/>
        <w:rPr>
          <w:color w:val="0F1115"/>
          <w:sz w:val="24"/>
          <w:shd w:val="clear" w:color="auto" w:fill="FFFFFF"/>
        </w:rPr>
      </w:pPr>
      <w:r>
        <w:rPr>
          <w:rStyle w:val="Strong"/>
          <w:color w:val="0F1115"/>
          <w:sz w:val="24"/>
          <w:shd w:val="clear" w:color="auto" w:fill="FFFFFF"/>
        </w:rPr>
        <w:lastRenderedPageBreak/>
        <w:t>Additional file</w:t>
      </w:r>
      <w:r w:rsidRPr="009B01E4">
        <w:rPr>
          <w:rStyle w:val="Strong"/>
          <w:color w:val="0F1115"/>
          <w:sz w:val="24"/>
          <w:shd w:val="clear" w:color="auto" w:fill="FFFFFF"/>
        </w:rPr>
        <w:t xml:space="preserve"> 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8</w:t>
      </w:r>
      <w:r w:rsidRPr="009B01E4">
        <w:rPr>
          <w:rStyle w:val="Strong"/>
          <w:color w:val="0F1115"/>
          <w:sz w:val="24"/>
          <w:shd w:val="clear" w:color="auto" w:fill="FFFFFF"/>
        </w:rPr>
        <w:t>:</w:t>
      </w:r>
      <w:r w:rsidRPr="00490439">
        <w:rPr>
          <w:rStyle w:val="Strong"/>
          <w:color w:val="0F1115"/>
          <w:sz w:val="24"/>
          <w:shd w:val="clear" w:color="auto" w:fill="FFFFFF"/>
        </w:rPr>
        <w:t xml:space="preserve"> </w:t>
      </w:r>
      <w:r w:rsidRPr="00B16CC5">
        <w:rPr>
          <w:rStyle w:val="Strong"/>
          <w:color w:val="0F1115"/>
          <w:sz w:val="24"/>
          <w:shd w:val="clear" w:color="auto" w:fill="FFFFFF"/>
        </w:rPr>
        <w:t>Table S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>8</w:t>
      </w:r>
      <w:r w:rsidRPr="00B16CC5">
        <w:rPr>
          <w:rStyle w:val="Strong"/>
          <w:color w:val="0F1115"/>
          <w:sz w:val="24"/>
          <w:shd w:val="clear" w:color="auto" w:fill="FFFFFF"/>
        </w:rPr>
        <w:t>.</w:t>
      </w:r>
      <w:r>
        <w:rPr>
          <w:rStyle w:val="Strong"/>
          <w:rFonts w:hint="eastAsia"/>
          <w:color w:val="0F1115"/>
          <w:sz w:val="24"/>
          <w:shd w:val="clear" w:color="auto" w:fill="FFFFFF"/>
        </w:rPr>
        <w:t xml:space="preserve"> </w:t>
      </w:r>
      <w:r w:rsidRPr="00503116">
        <w:rPr>
          <w:rStyle w:val="Strong"/>
          <w:color w:val="0F1115"/>
          <w:sz w:val="24"/>
          <w:shd w:val="clear" w:color="auto" w:fill="FFFFFF"/>
        </w:rPr>
        <w:t>a C</w:t>
      </w:r>
      <w:r w:rsidRPr="00503116">
        <w:rPr>
          <w:rStyle w:val="Strong"/>
          <w:b w:val="0"/>
          <w:bCs w:val="0"/>
          <w:color w:val="0F1115"/>
          <w:sz w:val="24"/>
          <w:shd w:val="clear" w:color="auto" w:fill="FFFFFF"/>
        </w:rPr>
        <w:t>AZymes Comparison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,</w:t>
      </w:r>
      <w:r w:rsidRPr="00503116">
        <w:rPr>
          <w:rStyle w:val="Strong"/>
          <w:rFonts w:hint="eastAsia"/>
          <w:color w:val="0F1115"/>
          <w:sz w:val="24"/>
          <w:shd w:val="clear" w:color="auto" w:fill="FFFFFF"/>
        </w:rPr>
        <w:t xml:space="preserve"> b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 xml:space="preserve"> </w:t>
      </w:r>
      <w:r w:rsidRPr="00503116">
        <w:rPr>
          <w:rStyle w:val="Strong"/>
          <w:b w:val="0"/>
          <w:bCs w:val="0"/>
          <w:color w:val="0F1115"/>
          <w:sz w:val="24"/>
          <w:shd w:val="clear" w:color="auto" w:fill="FFFFFF"/>
        </w:rPr>
        <w:t>CAZymes annotation of CfC1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,</w:t>
      </w:r>
      <w:r w:rsidRPr="00503116">
        <w:rPr>
          <w:rStyle w:val="Strong"/>
          <w:rFonts w:hint="eastAsia"/>
          <w:color w:val="0F1115"/>
          <w:sz w:val="24"/>
          <w:shd w:val="clear" w:color="auto" w:fill="FFFFFF"/>
        </w:rPr>
        <w:t xml:space="preserve"> c </w:t>
      </w:r>
      <w:r w:rsidRPr="00503116">
        <w:rPr>
          <w:rStyle w:val="Strong"/>
          <w:b w:val="0"/>
          <w:bCs w:val="0"/>
          <w:color w:val="0F1115"/>
          <w:sz w:val="24"/>
          <w:shd w:val="clear" w:color="auto" w:fill="FFFFFF"/>
        </w:rPr>
        <w:t>CAZymes annotation of CsY1</w:t>
      </w:r>
      <w:r>
        <w:rPr>
          <w:rStyle w:val="Strong"/>
          <w:rFonts w:hint="eastAsia"/>
          <w:b w:val="0"/>
          <w:bCs w:val="0"/>
          <w:color w:val="0F1115"/>
          <w:sz w:val="24"/>
          <w:shd w:val="clear" w:color="auto" w:fill="FFFFFF"/>
        </w:rPr>
        <w:t>.</w:t>
      </w:r>
    </w:p>
    <w:p w14:paraId="517D56D2" w14:textId="77777777" w:rsidR="00EB4A2D" w:rsidRDefault="00EB4A2D"/>
    <w:sectPr w:rsidR="00EB4A2D" w:rsidSect="0076161B">
      <w:footerReference w:type="default" r:id="rId4"/>
      <w:pgSz w:w="11906" w:h="16838" w:code="9"/>
      <w:pgMar w:top="1418" w:right="1418" w:bottom="1418" w:left="1418" w:header="720" w:footer="720" w:gutter="0"/>
      <w:lnNumType w:countBy="1" w:restart="continuous"/>
      <w:cols w:space="720"/>
      <w:noEndnote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3996831"/>
      <w:docPartObj>
        <w:docPartGallery w:val="Page Numbers (Bottom of Page)"/>
        <w:docPartUnique/>
      </w:docPartObj>
    </w:sdtPr>
    <w:sdtContent>
      <w:p w14:paraId="7C33ED5C" w14:textId="77777777" w:rsidR="0076161B" w:rsidRDefault="0076161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F25D150" w14:textId="77777777" w:rsidR="0076161B" w:rsidRDefault="0076161B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61B"/>
    <w:rsid w:val="001D3053"/>
    <w:rsid w:val="001E3A92"/>
    <w:rsid w:val="00217E67"/>
    <w:rsid w:val="002C7D54"/>
    <w:rsid w:val="0033371E"/>
    <w:rsid w:val="00487588"/>
    <w:rsid w:val="005C0D39"/>
    <w:rsid w:val="0070406C"/>
    <w:rsid w:val="00724754"/>
    <w:rsid w:val="0076161B"/>
    <w:rsid w:val="007B36B1"/>
    <w:rsid w:val="00C321FA"/>
    <w:rsid w:val="00C9721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6BBCE"/>
  <w15:chartTrackingRefBased/>
  <w15:docId w15:val="{EFDE7F08-D0A2-447F-A54E-9D2E1E79A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61B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1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6161B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61B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61B"/>
    <w:pPr>
      <w:keepNext/>
      <w:keepLines/>
      <w:widowControl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61B"/>
    <w:pPr>
      <w:keepNext/>
      <w:keepLines/>
      <w:widowControl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61B"/>
    <w:pPr>
      <w:keepNext/>
      <w:keepLines/>
      <w:widowControl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val="en-IN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61B"/>
    <w:pPr>
      <w:keepNext/>
      <w:keepLines/>
      <w:widowControl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IN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61B"/>
    <w:pPr>
      <w:keepNext/>
      <w:keepLines/>
      <w:widowControl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val="en-IN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61B"/>
    <w:pPr>
      <w:keepNext/>
      <w:keepLines/>
      <w:widowControl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IN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61B"/>
    <w:pPr>
      <w:keepNext/>
      <w:keepLines/>
      <w:widowControl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val="en-IN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6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6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6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6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6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61B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61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61B"/>
    <w:pPr>
      <w:widowControl/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61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61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val="en-IN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61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61B"/>
    <w:pPr>
      <w:widowControl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sz w:val="24"/>
      <w:lang w:val="en-IN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616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61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val="en-IN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6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61B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76161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6161B"/>
    <w:rPr>
      <w:rFonts w:eastAsiaTheme="minorEastAsia"/>
      <w:sz w:val="18"/>
      <w:szCs w:val="18"/>
      <w:lang w:val="en-US"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76161B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7616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2026-10-13T12:30:00Z</dcterms:created>
  <dcterms:modified xsi:type="dcterms:W3CDTF">2026-10-13T12:30:00Z</dcterms:modified>
</cp:coreProperties>
</file>