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00650D" w14:textId="77777777" w:rsidR="00250077" w:rsidRDefault="00FC52EC">
      <w:pPr>
        <w:widowControl/>
        <w:spacing w:after="200" w:line="360" w:lineRule="auto"/>
        <w:jc w:val="center"/>
        <w:rPr>
          <w:rFonts w:ascii="Times New Roman" w:eastAsia="宋体" w:hAnsi="Times New Roman" w:cs="Times New Roman"/>
          <w:b/>
          <w:color w:val="000000" w:themeColor="text1"/>
          <w:kern w:val="36"/>
          <w:sz w:val="28"/>
          <w:szCs w:val="28"/>
        </w:rPr>
      </w:pPr>
      <w:bookmarkStart w:id="0" w:name="_Hlk33197397"/>
      <w:bookmarkEnd w:id="0"/>
      <w:r>
        <w:rPr>
          <w:rFonts w:ascii="Times New Roman" w:eastAsia="宋体" w:hAnsi="Times New Roman" w:cs="Times New Roman"/>
          <w:b/>
          <w:color w:val="000000" w:themeColor="text1"/>
          <w:kern w:val="36"/>
          <w:sz w:val="28"/>
          <w:szCs w:val="28"/>
        </w:rPr>
        <w:t>Supporting Information</w:t>
      </w:r>
    </w:p>
    <w:p w14:paraId="26CCC99E" w14:textId="393203E2" w:rsidR="00BB1D50" w:rsidRDefault="00BB1D50" w:rsidP="00BB1D50">
      <w:pPr>
        <w:spacing w:line="360" w:lineRule="auto"/>
        <w:rPr>
          <w:rFonts w:ascii="Times New Roman" w:eastAsia="宋体" w:hAnsi="Times New Roman" w:cs="Times New Roman" w:hint="eastAsia"/>
          <w:b/>
          <w:bCs/>
          <w:sz w:val="36"/>
          <w:szCs w:val="36"/>
        </w:rPr>
      </w:pPr>
      <w:r w:rsidRPr="005E3A99">
        <w:rPr>
          <w:rFonts w:ascii="Times New Roman" w:eastAsia="宋体" w:hAnsi="Times New Roman" w:cs="Times New Roman" w:hint="eastAsia"/>
          <w:b/>
          <w:bCs/>
          <w:sz w:val="36"/>
          <w:szCs w:val="36"/>
        </w:rPr>
        <w:t>C</w:t>
      </w:r>
      <w:bookmarkStart w:id="1" w:name="OLE_LINK287"/>
      <w:bookmarkStart w:id="2" w:name="OLE_LINK288"/>
      <w:r w:rsidRPr="005E3A99">
        <w:rPr>
          <w:rFonts w:ascii="Times New Roman" w:eastAsia="宋体" w:hAnsi="Times New Roman" w:cs="Times New Roman" w:hint="eastAsia"/>
          <w:b/>
          <w:bCs/>
          <w:sz w:val="36"/>
          <w:szCs w:val="36"/>
        </w:rPr>
        <w:t xml:space="preserve">onstructed a </w:t>
      </w:r>
      <w:bookmarkStart w:id="3" w:name="OLE_LINK292"/>
      <w:bookmarkStart w:id="4" w:name="OLE_LINK291"/>
      <w:bookmarkStart w:id="5" w:name="OLE_LINK4"/>
      <w:r w:rsidRPr="005E3A99">
        <w:rPr>
          <w:rFonts w:ascii="Times New Roman" w:eastAsia="宋体" w:hAnsi="Times New Roman" w:cs="Times New Roman" w:hint="eastAsia"/>
          <w:b/>
          <w:bCs/>
          <w:sz w:val="36"/>
          <w:szCs w:val="36"/>
        </w:rPr>
        <w:t xml:space="preserve">stable </w:t>
      </w:r>
      <w:bookmarkEnd w:id="1"/>
      <w:bookmarkEnd w:id="2"/>
      <w:bookmarkEnd w:id="3"/>
      <w:bookmarkEnd w:id="4"/>
      <w:bookmarkEnd w:id="5"/>
      <w:r w:rsidR="00AC7603" w:rsidRPr="00AC7603">
        <w:rPr>
          <w:rFonts w:ascii="Times New Roman" w:eastAsia="宋体" w:hAnsi="Times New Roman" w:cs="Times New Roman"/>
          <w:b/>
          <w:bCs/>
          <w:sz w:val="36"/>
          <w:szCs w:val="36"/>
        </w:rPr>
        <w:t>coordination polymer</w:t>
      </w:r>
      <w:bookmarkStart w:id="6" w:name="_GoBack"/>
      <w:bookmarkEnd w:id="6"/>
      <w:r w:rsidRPr="005E3A99">
        <w:rPr>
          <w:rFonts w:ascii="Times New Roman" w:eastAsia="宋体" w:hAnsi="Times New Roman" w:cs="Times New Roman" w:hint="eastAsia"/>
          <w:b/>
          <w:bCs/>
          <w:sz w:val="36"/>
          <w:szCs w:val="36"/>
        </w:rPr>
        <w:t xml:space="preserve"> for </w:t>
      </w:r>
      <w:bookmarkStart w:id="7" w:name="OLE_LINK294"/>
      <w:bookmarkStart w:id="8" w:name="OLE_LINK293"/>
      <w:bookmarkStart w:id="9" w:name="OLE_LINK289"/>
      <w:bookmarkStart w:id="10" w:name="OLE_LINK290"/>
      <w:r w:rsidRPr="005E3A99">
        <w:rPr>
          <w:rFonts w:ascii="Times New Roman" w:eastAsia="宋体" w:hAnsi="Times New Roman" w:cs="Times New Roman" w:hint="eastAsia"/>
          <w:b/>
          <w:bCs/>
          <w:sz w:val="36"/>
          <w:szCs w:val="36"/>
        </w:rPr>
        <w:t>highly efficient and selective cap</w:t>
      </w:r>
      <w:bookmarkEnd w:id="7"/>
      <w:bookmarkEnd w:id="8"/>
      <w:r w:rsidRPr="005E3A99">
        <w:rPr>
          <w:rFonts w:ascii="Times New Roman" w:eastAsia="宋体" w:hAnsi="Times New Roman" w:cs="Times New Roman" w:hint="eastAsia"/>
          <w:b/>
          <w:bCs/>
          <w:sz w:val="36"/>
          <w:szCs w:val="36"/>
        </w:rPr>
        <w:t xml:space="preserve">ture of </w:t>
      </w:r>
      <w:bookmarkStart w:id="11" w:name="OLE_LINK207"/>
      <w:bookmarkStart w:id="12" w:name="OLE_LINK208"/>
      <w:r w:rsidRPr="005E3A99">
        <w:rPr>
          <w:rFonts w:ascii="Times New Roman" w:eastAsia="宋体" w:hAnsi="Times New Roman" w:cs="Times New Roman" w:hint="eastAsia"/>
          <w:b/>
          <w:bCs/>
          <w:sz w:val="36"/>
          <w:szCs w:val="36"/>
        </w:rPr>
        <w:t>thorium</w:t>
      </w:r>
      <w:bookmarkEnd w:id="9"/>
      <w:bookmarkEnd w:id="10"/>
      <w:bookmarkEnd w:id="11"/>
      <w:bookmarkEnd w:id="12"/>
    </w:p>
    <w:p w14:paraId="4938615F" w14:textId="67586B1A" w:rsidR="008515CE" w:rsidRPr="008515CE" w:rsidRDefault="008515CE" w:rsidP="008515CE">
      <w:pPr>
        <w:spacing w:line="480" w:lineRule="auto"/>
        <w:rPr>
          <w:rFonts w:ascii="Times New Roman" w:hAnsi="Times New Roman" w:cs="Times New Roman"/>
          <w:sz w:val="24"/>
          <w:vertAlign w:val="superscript"/>
          <w:lang w:val="en-GB"/>
        </w:rPr>
      </w:pPr>
      <w:bookmarkStart w:id="13" w:name="OLE_LINK137"/>
      <w:r w:rsidRPr="00A84011">
        <w:rPr>
          <w:rFonts w:ascii="Times New Roman" w:hAnsi="Times New Roman" w:cs="Times New Roman"/>
          <w:sz w:val="24"/>
        </w:rPr>
        <w:t>Qing-Hua Hu</w:t>
      </w:r>
      <w:r>
        <w:rPr>
          <w:rFonts w:ascii="Times New Roman" w:hAnsi="Times New Roman" w:cs="Times New Roman" w:hint="eastAsia"/>
          <w:sz w:val="24"/>
          <w:vertAlign w:val="superscript"/>
        </w:rPr>
        <w:t>a</w:t>
      </w:r>
      <w:proofErr w:type="gramStart"/>
      <w:r>
        <w:rPr>
          <w:rFonts w:ascii="Times New Roman" w:hAnsi="Times New Roman" w:cs="Times New Roman" w:hint="eastAsia"/>
          <w:sz w:val="24"/>
          <w:vertAlign w:val="superscript"/>
        </w:rPr>
        <w:t>,1</w:t>
      </w:r>
      <w:proofErr w:type="gramEnd"/>
      <w:r w:rsidRPr="00A84011">
        <w:rPr>
          <w:rFonts w:ascii="Times New Roman" w:hAnsi="Times New Roman" w:cs="Times New Roman"/>
          <w:sz w:val="24"/>
          <w:lang w:val="en-GB"/>
        </w:rPr>
        <w:t>*</w:t>
      </w:r>
      <w:r w:rsidRPr="00A84011">
        <w:rPr>
          <w:rFonts w:ascii="Times New Roman" w:hAnsi="Times New Roman" w:cs="Times New Roman"/>
          <w:sz w:val="24"/>
        </w:rPr>
        <w:t>,</w:t>
      </w:r>
      <w:r>
        <w:rPr>
          <w:rFonts w:ascii="Times New Roman" w:hAnsi="Times New Roman" w:cs="Times New Roman" w:hint="eastAsia"/>
          <w:sz w:val="24"/>
          <w:vertAlign w:val="superscript"/>
        </w:rPr>
        <w:t xml:space="preserve"> </w:t>
      </w:r>
      <w:bookmarkEnd w:id="13"/>
      <w:r>
        <w:rPr>
          <w:rFonts w:ascii="Times New Roman" w:hAnsi="Times New Roman" w:cs="Times New Roman" w:hint="eastAsia"/>
          <w:sz w:val="24"/>
        </w:rPr>
        <w:t>Ye-Liang Gao</w:t>
      </w:r>
      <w:r>
        <w:rPr>
          <w:rFonts w:ascii="Times New Roman" w:hAnsi="Times New Roman" w:cs="Times New Roman" w:hint="eastAsia"/>
          <w:sz w:val="24"/>
          <w:vertAlign w:val="superscript"/>
        </w:rPr>
        <w:t>a,1</w:t>
      </w:r>
      <w:r>
        <w:rPr>
          <w:rFonts w:ascii="Times New Roman" w:hAnsi="Times New Roman" w:cs="Times New Roman" w:hint="eastAsia"/>
          <w:sz w:val="24"/>
        </w:rPr>
        <w:t xml:space="preserve">, </w:t>
      </w:r>
      <w:proofErr w:type="spellStart"/>
      <w:r>
        <w:rPr>
          <w:rFonts w:ascii="Times New Roman" w:hAnsi="Times New Roman" w:cs="Times New Roman" w:hint="eastAsia"/>
          <w:sz w:val="24"/>
        </w:rPr>
        <w:t>Jin</w:t>
      </w:r>
      <w:proofErr w:type="spellEnd"/>
      <w:r>
        <w:rPr>
          <w:rFonts w:ascii="Times New Roman" w:hAnsi="Times New Roman" w:cs="Times New Roman" w:hint="eastAsia"/>
          <w:sz w:val="24"/>
        </w:rPr>
        <w:t xml:space="preserve"> </w:t>
      </w:r>
      <w:proofErr w:type="spellStart"/>
      <w:r>
        <w:rPr>
          <w:rFonts w:ascii="Times New Roman" w:hAnsi="Times New Roman" w:cs="Times New Roman" w:hint="eastAsia"/>
          <w:sz w:val="24"/>
        </w:rPr>
        <w:t>Guo</w:t>
      </w:r>
      <w:r>
        <w:rPr>
          <w:rFonts w:ascii="Times New Roman" w:hAnsi="Times New Roman" w:cs="Times New Roman" w:hint="eastAsia"/>
          <w:sz w:val="24"/>
          <w:vertAlign w:val="superscript"/>
        </w:rPr>
        <w:t>a</w:t>
      </w:r>
      <w:proofErr w:type="spellEnd"/>
      <w:r w:rsidRPr="00A84011">
        <w:rPr>
          <w:rFonts w:ascii="Times New Roman" w:hAnsi="Times New Roman" w:cs="Times New Roman"/>
          <w:sz w:val="24"/>
        </w:rPr>
        <w:t>,</w:t>
      </w:r>
      <w:r>
        <w:rPr>
          <w:rFonts w:ascii="Times New Roman" w:hAnsi="Times New Roman" w:cs="Times New Roman" w:hint="eastAsia"/>
          <w:sz w:val="24"/>
          <w:vertAlign w:val="superscript"/>
        </w:rPr>
        <w:t xml:space="preserve"> </w:t>
      </w:r>
      <w:r>
        <w:rPr>
          <w:rFonts w:ascii="Times New Roman" w:hAnsi="Times New Roman" w:cs="Times New Roman"/>
          <w:sz w:val="24"/>
        </w:rPr>
        <w:t xml:space="preserve">and </w:t>
      </w:r>
      <w:bookmarkStart w:id="14" w:name="OLE_LINK11"/>
      <w:bookmarkStart w:id="15" w:name="OLE_LINK64"/>
      <w:r>
        <w:rPr>
          <w:rFonts w:ascii="Times New Roman" w:hAnsi="Times New Roman" w:cs="Times New Roman" w:hint="eastAsia"/>
          <w:sz w:val="24"/>
        </w:rPr>
        <w:t xml:space="preserve">Li-Min </w:t>
      </w:r>
      <w:proofErr w:type="spellStart"/>
      <w:r>
        <w:rPr>
          <w:rFonts w:ascii="Times New Roman" w:hAnsi="Times New Roman" w:cs="Times New Roman" w:hint="eastAsia"/>
          <w:sz w:val="24"/>
        </w:rPr>
        <w:t>Liu</w:t>
      </w:r>
      <w:r>
        <w:rPr>
          <w:rFonts w:ascii="Times New Roman" w:hAnsi="Times New Roman" w:cs="Times New Roman" w:hint="eastAsia"/>
          <w:sz w:val="24"/>
          <w:vertAlign w:val="superscript"/>
        </w:rPr>
        <w:t>a</w:t>
      </w:r>
      <w:r w:rsidRPr="00103FEF">
        <w:rPr>
          <w:rFonts w:ascii="Times New Roman" w:hAnsi="Times New Roman" w:cs="Times New Roman" w:hint="eastAsia"/>
          <w:sz w:val="24"/>
          <w:vertAlign w:val="superscript"/>
        </w:rPr>
        <w:t>,</w:t>
      </w:r>
      <w:r>
        <w:rPr>
          <w:rFonts w:ascii="Times New Roman" w:hAnsi="Times New Roman" w:cs="Times New Roman" w:hint="eastAsia"/>
          <w:sz w:val="24"/>
          <w:vertAlign w:val="superscript"/>
        </w:rPr>
        <w:t>b</w:t>
      </w:r>
      <w:proofErr w:type="spellEnd"/>
      <w:r w:rsidRPr="00A84011">
        <w:rPr>
          <w:rFonts w:ascii="Times New Roman" w:hAnsi="Times New Roman" w:cs="Times New Roman"/>
          <w:sz w:val="24"/>
          <w:lang w:val="en-GB"/>
        </w:rPr>
        <w:t>*</w:t>
      </w:r>
      <w:bookmarkEnd w:id="14"/>
      <w:bookmarkEnd w:id="15"/>
      <w:r w:rsidRPr="00A84011">
        <w:rPr>
          <w:rFonts w:ascii="Times New Roman" w:hAnsi="Times New Roman" w:cs="Times New Roman"/>
          <w:sz w:val="24"/>
          <w:lang w:val="en-GB"/>
        </w:rPr>
        <w:t>*</w:t>
      </w:r>
    </w:p>
    <w:p w14:paraId="2F0E7871" w14:textId="77777777" w:rsidR="00AE61D8" w:rsidRPr="00F257AA" w:rsidRDefault="00AE61D8" w:rsidP="00AE61D8">
      <w:pPr>
        <w:spacing w:line="480" w:lineRule="auto"/>
        <w:ind w:rightChars="20" w:right="42"/>
        <w:rPr>
          <w:rFonts w:ascii="Times New Roman" w:hAnsi="Times New Roman" w:cs="Times New Roman"/>
          <w:i/>
          <w:sz w:val="24"/>
          <w:lang w:val="en-GB"/>
        </w:rPr>
      </w:pPr>
      <w:proofErr w:type="gramStart"/>
      <w:r w:rsidRPr="0023477B">
        <w:rPr>
          <w:rFonts w:ascii="Times New Roman" w:hAnsi="Times New Roman" w:cs="Times New Roman" w:hint="eastAsia"/>
          <w:sz w:val="24"/>
          <w:vertAlign w:val="superscript"/>
          <w:lang w:val="en-GB"/>
        </w:rPr>
        <w:t>a</w:t>
      </w:r>
      <w:proofErr w:type="gramEnd"/>
      <w:r>
        <w:rPr>
          <w:rFonts w:ascii="Times New Roman" w:hAnsi="Times New Roman" w:cs="Times New Roman" w:hint="eastAsia"/>
          <w:sz w:val="24"/>
          <w:lang w:val="en-GB"/>
        </w:rPr>
        <w:t xml:space="preserve"> </w:t>
      </w:r>
      <w:r w:rsidRPr="00F257AA">
        <w:rPr>
          <w:rFonts w:ascii="Times New Roman" w:hAnsi="Times New Roman" w:cs="Times New Roman"/>
          <w:i/>
          <w:sz w:val="24"/>
          <w:lang w:val="en-GB"/>
        </w:rPr>
        <w:t xml:space="preserve">College of Chemistry and Chemical Engineering, </w:t>
      </w:r>
      <w:proofErr w:type="spellStart"/>
      <w:r w:rsidRPr="00F257AA">
        <w:rPr>
          <w:rFonts w:ascii="Times New Roman" w:hAnsi="Times New Roman" w:cs="Times New Roman"/>
          <w:i/>
          <w:sz w:val="24"/>
          <w:lang w:val="en-GB"/>
        </w:rPr>
        <w:t>Jinggangshan</w:t>
      </w:r>
      <w:proofErr w:type="spellEnd"/>
      <w:r w:rsidRPr="00F257AA">
        <w:rPr>
          <w:rFonts w:ascii="Times New Roman" w:hAnsi="Times New Roman" w:cs="Times New Roman"/>
          <w:i/>
          <w:sz w:val="24"/>
          <w:lang w:val="en-GB"/>
        </w:rPr>
        <w:t xml:space="preserve"> University, </w:t>
      </w:r>
      <w:proofErr w:type="spellStart"/>
      <w:r w:rsidRPr="00F257AA">
        <w:rPr>
          <w:rFonts w:ascii="Times New Roman" w:hAnsi="Times New Roman" w:cs="Times New Roman"/>
          <w:i/>
          <w:sz w:val="24"/>
          <w:lang w:val="en-GB"/>
        </w:rPr>
        <w:t>Ji’an</w:t>
      </w:r>
      <w:proofErr w:type="spellEnd"/>
      <w:r w:rsidRPr="00F257AA">
        <w:rPr>
          <w:rFonts w:ascii="Times New Roman" w:hAnsi="Times New Roman" w:cs="Times New Roman"/>
          <w:i/>
          <w:sz w:val="24"/>
          <w:lang w:val="en-GB"/>
        </w:rPr>
        <w:t>, China</w:t>
      </w:r>
    </w:p>
    <w:p w14:paraId="592F5799" w14:textId="77777777" w:rsidR="00AE61D8" w:rsidRPr="00233BCC" w:rsidRDefault="00AE61D8" w:rsidP="00AE61D8">
      <w:pPr>
        <w:spacing w:line="480" w:lineRule="auto"/>
        <w:ind w:rightChars="20" w:right="42"/>
        <w:rPr>
          <w:rFonts w:ascii="Times New Roman" w:hAnsi="Times New Roman" w:cs="Times New Roman"/>
          <w:sz w:val="24"/>
          <w:lang w:val="en-GB"/>
        </w:rPr>
      </w:pPr>
      <w:proofErr w:type="gramStart"/>
      <w:r w:rsidRPr="007B1C8A">
        <w:rPr>
          <w:rFonts w:ascii="Times New Roman" w:hAnsi="Times New Roman" w:cs="Times New Roman" w:hint="eastAsia"/>
          <w:sz w:val="24"/>
          <w:vertAlign w:val="superscript"/>
          <w:lang w:val="en-GB"/>
        </w:rPr>
        <w:t>b</w:t>
      </w:r>
      <w:proofErr w:type="gramEnd"/>
      <w:r w:rsidRPr="007B1C8A">
        <w:rPr>
          <w:rFonts w:ascii="Times New Roman" w:hAnsi="Times New Roman" w:cs="Times New Roman" w:hint="eastAsia"/>
          <w:sz w:val="24"/>
          <w:vertAlign w:val="superscript"/>
          <w:lang w:val="en-GB"/>
        </w:rPr>
        <w:t xml:space="preserve"> </w:t>
      </w:r>
      <w:r w:rsidRPr="00F257AA">
        <w:rPr>
          <w:rFonts w:ascii="Times New Roman" w:hAnsi="Times New Roman" w:cs="Times New Roman"/>
          <w:i/>
          <w:sz w:val="24"/>
          <w:lang w:val="en-GB"/>
        </w:rPr>
        <w:t xml:space="preserve">College of Chemistry and Materials, Jiangxi Normal University, 99 </w:t>
      </w:r>
      <w:proofErr w:type="spellStart"/>
      <w:r w:rsidRPr="00F257AA">
        <w:rPr>
          <w:rFonts w:ascii="Times New Roman" w:hAnsi="Times New Roman" w:cs="Times New Roman"/>
          <w:i/>
          <w:sz w:val="24"/>
          <w:lang w:val="en-GB"/>
        </w:rPr>
        <w:t>Ziyang</w:t>
      </w:r>
      <w:proofErr w:type="spellEnd"/>
      <w:r w:rsidRPr="00F257AA">
        <w:rPr>
          <w:rFonts w:ascii="Times New Roman" w:hAnsi="Times New Roman" w:cs="Times New Roman"/>
          <w:i/>
          <w:sz w:val="24"/>
          <w:lang w:val="en-GB"/>
        </w:rPr>
        <w:t xml:space="preserve"> Road, Nanchang, 330022, China</w:t>
      </w:r>
    </w:p>
    <w:p w14:paraId="08406C8A" w14:textId="77777777" w:rsidR="00AE61D8" w:rsidRPr="00F257AA" w:rsidRDefault="00AE61D8" w:rsidP="00AE61D8">
      <w:pPr>
        <w:spacing w:line="480" w:lineRule="auto"/>
        <w:rPr>
          <w:rFonts w:ascii="Times New Roman" w:hAnsi="Times New Roman" w:cs="Times New Roman"/>
          <w:szCs w:val="21"/>
        </w:rPr>
      </w:pPr>
      <w:r w:rsidRPr="00A84011">
        <w:rPr>
          <w:rFonts w:ascii="Times New Roman" w:hAnsi="Times New Roman" w:cs="Times New Roman"/>
          <w:szCs w:val="21"/>
        </w:rPr>
        <w:t xml:space="preserve">*Corresponding authors. </w:t>
      </w:r>
      <w:r w:rsidRPr="00F257AA">
        <w:rPr>
          <w:rFonts w:ascii="Times New Roman" w:hAnsi="Times New Roman" w:cs="Times New Roman"/>
          <w:szCs w:val="21"/>
        </w:rPr>
        <w:t>** Corresponding author.</w:t>
      </w:r>
    </w:p>
    <w:p w14:paraId="0AC166EA" w14:textId="77777777" w:rsidR="00AE61D8" w:rsidRDefault="00AE61D8" w:rsidP="00AE61D8">
      <w:pPr>
        <w:spacing w:line="480" w:lineRule="auto"/>
        <w:rPr>
          <w:rFonts w:ascii="Times New Roman" w:hAnsi="Times New Roman" w:cs="Times New Roman"/>
          <w:szCs w:val="21"/>
        </w:rPr>
      </w:pPr>
      <w:r w:rsidRPr="00A84011">
        <w:rPr>
          <w:rFonts w:ascii="Times New Roman" w:hAnsi="Times New Roman" w:cs="Times New Roman"/>
          <w:szCs w:val="21"/>
        </w:rPr>
        <w:t xml:space="preserve">E-mail: </w:t>
      </w:r>
      <w:bookmarkStart w:id="16" w:name="OLE_LINK263"/>
      <w:bookmarkStart w:id="17" w:name="OLE_LINK264"/>
      <w:r>
        <w:rPr>
          <w:szCs w:val="24"/>
        </w:rPr>
        <w:fldChar w:fldCharType="begin"/>
      </w:r>
      <w:r>
        <w:instrText xml:space="preserve"> HYPERLINK "mailto:huqinghua@jgsu.edu.cn" </w:instrText>
      </w:r>
      <w:r>
        <w:rPr>
          <w:szCs w:val="24"/>
        </w:rPr>
        <w:fldChar w:fldCharType="separate"/>
      </w:r>
      <w:r w:rsidRPr="00E176AF">
        <w:rPr>
          <w:rStyle w:val="a6"/>
          <w:rFonts w:ascii="Times New Roman" w:hAnsi="Times New Roman" w:cs="Times New Roman" w:hint="eastAsia"/>
          <w:szCs w:val="21"/>
        </w:rPr>
        <w:t>huqinghua@jgsu.edu.cn</w:t>
      </w:r>
      <w:r>
        <w:rPr>
          <w:rStyle w:val="a6"/>
          <w:rFonts w:ascii="Times New Roman" w:hAnsi="Times New Roman" w:cs="Times New Roman"/>
          <w:szCs w:val="21"/>
        </w:rPr>
        <w:fldChar w:fldCharType="end"/>
      </w:r>
      <w:bookmarkEnd w:id="16"/>
      <w:bookmarkEnd w:id="17"/>
      <w:r>
        <w:rPr>
          <w:rStyle w:val="a6"/>
          <w:rFonts w:ascii="Times New Roman" w:hAnsi="Times New Roman" w:cs="Times New Roman" w:hint="eastAsia"/>
          <w:szCs w:val="21"/>
        </w:rPr>
        <w:t xml:space="preserve">, </w:t>
      </w:r>
      <w:hyperlink r:id="rId8" w:history="1">
        <w:r w:rsidRPr="00E176AF">
          <w:rPr>
            <w:rStyle w:val="a6"/>
            <w:rFonts w:ascii="Times New Roman" w:hAnsi="Times New Roman" w:cs="Times New Roman"/>
            <w:szCs w:val="21"/>
          </w:rPr>
          <w:t>llm24@126.com</w:t>
        </w:r>
      </w:hyperlink>
      <w:r>
        <w:rPr>
          <w:rFonts w:ascii="Times New Roman" w:hAnsi="Times New Roman" w:cs="Times New Roman" w:hint="eastAsia"/>
          <w:szCs w:val="21"/>
        </w:rPr>
        <w:t>.</w:t>
      </w:r>
    </w:p>
    <w:p w14:paraId="3895D315" w14:textId="77777777" w:rsidR="00AE61D8" w:rsidRPr="00A84011" w:rsidRDefault="00AE61D8" w:rsidP="00AE61D8">
      <w:pPr>
        <w:spacing w:line="480" w:lineRule="auto"/>
        <w:rPr>
          <w:rFonts w:ascii="Times New Roman" w:hAnsi="Times New Roman" w:cs="Times New Roman"/>
          <w:szCs w:val="21"/>
        </w:rPr>
      </w:pPr>
      <w:r w:rsidRPr="00F35849">
        <w:rPr>
          <w:rFonts w:ascii="Times New Roman" w:hAnsi="Times New Roman" w:cs="Times New Roman"/>
          <w:szCs w:val="21"/>
        </w:rPr>
        <w:t xml:space="preserve">Hu </w:t>
      </w:r>
      <w:proofErr w:type="spellStart"/>
      <w:r w:rsidRPr="00F35849">
        <w:rPr>
          <w:rFonts w:ascii="Times New Roman" w:hAnsi="Times New Roman" w:cs="Times New Roman"/>
          <w:szCs w:val="21"/>
        </w:rPr>
        <w:t>Qinghua</w:t>
      </w:r>
      <w:proofErr w:type="spellEnd"/>
      <w:r w:rsidRPr="00F35849">
        <w:rPr>
          <w:rFonts w:ascii="Times New Roman" w:hAnsi="Times New Roman" w:cs="Times New Roman"/>
          <w:szCs w:val="21"/>
        </w:rPr>
        <w:t xml:space="preserve"> and </w:t>
      </w:r>
      <w:proofErr w:type="gramStart"/>
      <w:r w:rsidRPr="00F35849">
        <w:rPr>
          <w:rFonts w:ascii="Times New Roman" w:hAnsi="Times New Roman" w:cs="Times New Roman"/>
          <w:szCs w:val="21"/>
        </w:rPr>
        <w:t>Gao</w:t>
      </w:r>
      <w:proofErr w:type="gramEnd"/>
      <w:r w:rsidRPr="00F35849">
        <w:rPr>
          <w:rFonts w:ascii="Times New Roman" w:hAnsi="Times New Roman" w:cs="Times New Roman"/>
          <w:szCs w:val="21"/>
        </w:rPr>
        <w:t xml:space="preserve"> </w:t>
      </w:r>
      <w:proofErr w:type="spellStart"/>
      <w:r>
        <w:rPr>
          <w:rFonts w:ascii="Times New Roman" w:hAnsi="Times New Roman" w:cs="Times New Roman" w:hint="eastAsia"/>
          <w:szCs w:val="21"/>
        </w:rPr>
        <w:t>Yeliang</w:t>
      </w:r>
      <w:proofErr w:type="spellEnd"/>
      <w:r w:rsidRPr="00F35849">
        <w:rPr>
          <w:rFonts w:ascii="Times New Roman" w:hAnsi="Times New Roman" w:cs="Times New Roman"/>
          <w:szCs w:val="21"/>
        </w:rPr>
        <w:t xml:space="preserve"> made the same contribution to this work.</w:t>
      </w:r>
    </w:p>
    <w:p w14:paraId="5CC73897" w14:textId="77777777" w:rsidR="00BB1D50" w:rsidRPr="00AE61D8" w:rsidRDefault="00BB1D50">
      <w:pPr>
        <w:spacing w:line="360" w:lineRule="auto"/>
        <w:rPr>
          <w:rFonts w:ascii="Times New Roman" w:eastAsia="宋体" w:hAnsi="Times New Roman" w:cs="Times New Roman"/>
          <w:b/>
          <w:bCs/>
          <w:sz w:val="32"/>
          <w:szCs w:val="32"/>
        </w:rPr>
      </w:pPr>
    </w:p>
    <w:p w14:paraId="7467949A" w14:textId="77777777" w:rsidR="00BB1D50" w:rsidRDefault="00BB1D50">
      <w:pPr>
        <w:spacing w:line="360" w:lineRule="auto"/>
        <w:rPr>
          <w:rFonts w:ascii="Times New Roman" w:eastAsia="宋体" w:hAnsi="Times New Roman" w:cs="Times New Roman"/>
          <w:b/>
          <w:bCs/>
          <w:sz w:val="32"/>
          <w:szCs w:val="32"/>
        </w:rPr>
      </w:pPr>
    </w:p>
    <w:p w14:paraId="44BCD8E6" w14:textId="77777777" w:rsidR="00BB1D50" w:rsidRDefault="00BB1D50">
      <w:pPr>
        <w:spacing w:line="360" w:lineRule="auto"/>
        <w:rPr>
          <w:rFonts w:ascii="Times New Roman" w:eastAsia="宋体" w:hAnsi="Times New Roman" w:cs="Times New Roman"/>
          <w:b/>
          <w:bCs/>
          <w:sz w:val="32"/>
          <w:szCs w:val="32"/>
        </w:rPr>
      </w:pPr>
    </w:p>
    <w:p w14:paraId="1BD9BA43" w14:textId="77777777" w:rsidR="00BB1D50" w:rsidRDefault="00BB1D50">
      <w:pPr>
        <w:spacing w:line="360" w:lineRule="auto"/>
        <w:rPr>
          <w:rFonts w:ascii="Times New Roman" w:eastAsia="宋体" w:hAnsi="Times New Roman" w:cs="Times New Roman"/>
          <w:b/>
          <w:bCs/>
          <w:sz w:val="32"/>
          <w:szCs w:val="32"/>
        </w:rPr>
      </w:pPr>
    </w:p>
    <w:p w14:paraId="0ACB537E" w14:textId="77777777" w:rsidR="00BB1D50" w:rsidRDefault="00BB1D50">
      <w:pPr>
        <w:spacing w:line="360" w:lineRule="auto"/>
        <w:rPr>
          <w:rFonts w:ascii="Times New Roman" w:eastAsia="宋体" w:hAnsi="Times New Roman" w:cs="Times New Roman"/>
          <w:b/>
          <w:bCs/>
          <w:sz w:val="32"/>
          <w:szCs w:val="32"/>
        </w:rPr>
      </w:pPr>
    </w:p>
    <w:p w14:paraId="354EB043" w14:textId="77777777" w:rsidR="00BB1D50" w:rsidRDefault="00BB1D50">
      <w:pPr>
        <w:spacing w:line="360" w:lineRule="auto"/>
        <w:rPr>
          <w:rFonts w:ascii="Times New Roman" w:eastAsia="宋体" w:hAnsi="Times New Roman" w:cs="Times New Roman"/>
          <w:b/>
          <w:bCs/>
          <w:sz w:val="32"/>
          <w:szCs w:val="32"/>
        </w:rPr>
        <w:sectPr w:rsidR="00BB1D50">
          <w:footerReference w:type="default" r:id="rId9"/>
          <w:pgSz w:w="11906" w:h="16838"/>
          <w:pgMar w:top="1440" w:right="1800" w:bottom="1440" w:left="1800" w:header="851" w:footer="992" w:gutter="0"/>
          <w:cols w:space="425"/>
          <w:docGrid w:type="lines" w:linePitch="312"/>
        </w:sectPr>
      </w:pPr>
    </w:p>
    <w:p w14:paraId="7912A158" w14:textId="77777777" w:rsidR="00250077" w:rsidRDefault="00FC52EC">
      <w:pPr>
        <w:widowControl/>
        <w:spacing w:line="36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Contents </w:t>
      </w:r>
    </w:p>
    <w:p w14:paraId="5AC4B676" w14:textId="77777777" w:rsidR="00250077" w:rsidRPr="00BB1D50" w:rsidRDefault="00FC52EC">
      <w:pPr>
        <w:widowControl/>
        <w:spacing w:line="360" w:lineRule="auto"/>
        <w:rPr>
          <w:rFonts w:ascii="Times New Roman" w:hAnsi="Times New Roman" w:cs="Times New Roman"/>
          <w:b/>
          <w:sz w:val="24"/>
          <w:szCs w:val="24"/>
        </w:rPr>
      </w:pPr>
      <w:r w:rsidRPr="00BB1D50">
        <w:rPr>
          <w:rFonts w:ascii="Times New Roman" w:hAnsi="Times New Roman" w:cs="Times New Roman"/>
          <w:b/>
          <w:sz w:val="24"/>
          <w:szCs w:val="24"/>
        </w:rPr>
        <w:t xml:space="preserve">1. </w:t>
      </w:r>
      <w:bookmarkStart w:id="18" w:name="_Hlk155170033"/>
      <w:r w:rsidRPr="00BB1D50">
        <w:rPr>
          <w:rFonts w:ascii="Times New Roman" w:hAnsi="Times New Roman" w:cs="Times New Roman"/>
          <w:b/>
          <w:sz w:val="24"/>
          <w:szCs w:val="24"/>
        </w:rPr>
        <w:t xml:space="preserve">Experimental </w:t>
      </w:r>
      <w:r w:rsidRPr="00BB1D50">
        <w:rPr>
          <w:rFonts w:ascii="Times New Roman" w:hAnsi="Times New Roman" w:cs="Times New Roman" w:hint="eastAsia"/>
          <w:b/>
          <w:sz w:val="24"/>
          <w:szCs w:val="24"/>
        </w:rPr>
        <w:t>S</w:t>
      </w:r>
      <w:r w:rsidRPr="00BB1D50">
        <w:rPr>
          <w:rFonts w:ascii="Times New Roman" w:hAnsi="Times New Roman" w:cs="Times New Roman"/>
          <w:b/>
          <w:sz w:val="24"/>
          <w:szCs w:val="24"/>
        </w:rPr>
        <w:t>ection</w:t>
      </w:r>
      <w:bookmarkEnd w:id="18"/>
      <w:r w:rsidRPr="00BB1D50">
        <w:rPr>
          <w:rFonts w:ascii="Times New Roman" w:hAnsi="Times New Roman" w:cs="Times New Roman"/>
          <w:b/>
          <w:sz w:val="24"/>
          <w:szCs w:val="24"/>
        </w:rPr>
        <w:t xml:space="preserve"> </w:t>
      </w:r>
    </w:p>
    <w:p w14:paraId="4798B2B2" w14:textId="77777777" w:rsidR="00250077" w:rsidRPr="00BB1D50" w:rsidRDefault="00FC52EC">
      <w:pPr>
        <w:widowControl/>
        <w:spacing w:line="360" w:lineRule="auto"/>
        <w:rPr>
          <w:rFonts w:ascii="Times New Roman" w:hAnsi="Times New Roman" w:cs="Times New Roman"/>
          <w:b/>
          <w:sz w:val="24"/>
          <w:szCs w:val="24"/>
        </w:rPr>
      </w:pPr>
      <w:r w:rsidRPr="00BB1D50">
        <w:rPr>
          <w:rFonts w:ascii="Times New Roman" w:hAnsi="Times New Roman" w:cs="Times New Roman"/>
          <w:b/>
          <w:sz w:val="24"/>
          <w:szCs w:val="24"/>
        </w:rPr>
        <w:t xml:space="preserve">2. </w:t>
      </w:r>
      <w:bookmarkStart w:id="19" w:name="_Hlk155170055"/>
      <w:r w:rsidRPr="00BB1D50">
        <w:rPr>
          <w:rFonts w:ascii="Times New Roman" w:hAnsi="Times New Roman" w:cs="Times New Roman"/>
          <w:b/>
          <w:sz w:val="24"/>
          <w:szCs w:val="24"/>
        </w:rPr>
        <w:t>Supplementary Figures</w:t>
      </w:r>
      <w:bookmarkEnd w:id="19"/>
      <w:r w:rsidRPr="00BB1D50">
        <w:rPr>
          <w:rFonts w:ascii="Times New Roman" w:hAnsi="Times New Roman" w:cs="Times New Roman"/>
          <w:b/>
          <w:sz w:val="24"/>
          <w:szCs w:val="24"/>
        </w:rPr>
        <w:t xml:space="preserve">  </w:t>
      </w:r>
    </w:p>
    <w:p w14:paraId="480C2ABC" w14:textId="77777777" w:rsidR="00250077" w:rsidRPr="00BB1D50" w:rsidRDefault="00FC52EC">
      <w:pPr>
        <w:widowControl/>
        <w:spacing w:line="360" w:lineRule="auto"/>
        <w:rPr>
          <w:rFonts w:ascii="Times New Roman" w:hAnsi="Times New Roman" w:cs="Times New Roman"/>
          <w:b/>
          <w:sz w:val="24"/>
          <w:szCs w:val="24"/>
        </w:rPr>
      </w:pPr>
      <w:r w:rsidRPr="00BB1D50">
        <w:rPr>
          <w:rFonts w:ascii="Times New Roman" w:hAnsi="Times New Roman" w:cs="Times New Roman"/>
          <w:b/>
          <w:sz w:val="24"/>
          <w:szCs w:val="24"/>
        </w:rPr>
        <w:t xml:space="preserve">3. Supplementary Tables  </w:t>
      </w:r>
    </w:p>
    <w:p w14:paraId="15D0407F" w14:textId="77777777" w:rsidR="00250077" w:rsidRPr="00BB1D50" w:rsidRDefault="00FC52EC">
      <w:pPr>
        <w:widowControl/>
        <w:spacing w:line="360" w:lineRule="auto"/>
        <w:rPr>
          <w:rFonts w:ascii="Times New Roman" w:hAnsi="Times New Roman" w:cs="Times New Roman"/>
          <w:b/>
          <w:sz w:val="24"/>
          <w:szCs w:val="24"/>
        </w:rPr>
        <w:sectPr w:rsidR="00250077" w:rsidRPr="00BB1D50">
          <w:pgSz w:w="11906" w:h="16838"/>
          <w:pgMar w:top="1440" w:right="1800" w:bottom="1440" w:left="1800" w:header="851" w:footer="992" w:gutter="0"/>
          <w:cols w:space="425"/>
          <w:docGrid w:type="lines" w:linePitch="312"/>
        </w:sectPr>
      </w:pPr>
      <w:r w:rsidRPr="00BB1D50">
        <w:rPr>
          <w:rFonts w:ascii="Times New Roman" w:hAnsi="Times New Roman" w:cs="Times New Roman"/>
          <w:b/>
          <w:sz w:val="24"/>
          <w:szCs w:val="24"/>
        </w:rPr>
        <w:t>4. Supplementary References</w:t>
      </w:r>
    </w:p>
    <w:p w14:paraId="71470593" w14:textId="77777777" w:rsidR="00250077" w:rsidRDefault="00FC52EC">
      <w:pPr>
        <w:widowControl/>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1. Experimental </w:t>
      </w:r>
      <w:r>
        <w:rPr>
          <w:rFonts w:ascii="Times New Roman" w:hAnsi="Times New Roman" w:cs="Times New Roman" w:hint="eastAsia"/>
          <w:b/>
          <w:color w:val="000000" w:themeColor="text1"/>
          <w:sz w:val="24"/>
          <w:szCs w:val="24"/>
        </w:rPr>
        <w:t>S</w:t>
      </w:r>
      <w:r>
        <w:rPr>
          <w:rFonts w:ascii="Times New Roman" w:hAnsi="Times New Roman" w:cs="Times New Roman"/>
          <w:b/>
          <w:color w:val="000000" w:themeColor="text1"/>
          <w:sz w:val="24"/>
          <w:szCs w:val="24"/>
        </w:rPr>
        <w:t>ection</w:t>
      </w:r>
    </w:p>
    <w:p w14:paraId="4CADD682" w14:textId="77777777" w:rsidR="00250077" w:rsidRDefault="00FC52EC">
      <w:pPr>
        <w:widowControl/>
        <w:spacing w:line="360" w:lineRule="auto"/>
        <w:rPr>
          <w:rFonts w:ascii="Times New Roman" w:hAnsi="Times New Roman" w:cs="Times New Roman"/>
          <w:b/>
          <w:color w:val="000000" w:themeColor="text1"/>
          <w:sz w:val="24"/>
          <w:szCs w:val="24"/>
        </w:rPr>
      </w:pPr>
      <w:r>
        <w:rPr>
          <w:rFonts w:ascii="Times New Roman" w:eastAsia="宋体" w:hAnsi="Times New Roman" w:cs="Times New Roman"/>
          <w:b/>
          <w:bCs/>
          <w:color w:val="000000"/>
          <w:kern w:val="0"/>
          <w:sz w:val="24"/>
          <w:szCs w:val="24"/>
          <w:lang w:bidi="ar"/>
        </w:rPr>
        <w:t>1.1 Characterizations and Methods</w:t>
      </w:r>
    </w:p>
    <w:p w14:paraId="440B07AD" w14:textId="77777777" w:rsidR="00250077" w:rsidRDefault="00FC52EC">
      <w:pPr>
        <w:widowControl/>
        <w:spacing w:line="360" w:lineRule="auto"/>
        <w:ind w:firstLineChars="200" w:firstLine="482"/>
      </w:pPr>
      <w:proofErr w:type="gramStart"/>
      <w:r>
        <w:rPr>
          <w:rFonts w:ascii="Times New Roman" w:eastAsia="宋体" w:hAnsi="Times New Roman" w:cs="Times New Roman"/>
          <w:b/>
          <w:bCs/>
          <w:color w:val="000000"/>
          <w:kern w:val="0"/>
          <w:sz w:val="24"/>
          <w:szCs w:val="24"/>
          <w:lang w:bidi="ar"/>
        </w:rPr>
        <w:t>Materials.</w:t>
      </w:r>
      <w:proofErr w:type="gramEnd"/>
      <w:r>
        <w:rPr>
          <w:rFonts w:ascii="Times New Roman" w:eastAsia="宋体" w:hAnsi="Times New Roman" w:cs="Times New Roman"/>
          <w:b/>
          <w:bCs/>
          <w:color w:val="000000"/>
          <w:kern w:val="0"/>
          <w:sz w:val="24"/>
          <w:szCs w:val="24"/>
          <w:lang w:bidi="ar"/>
        </w:rPr>
        <w:t xml:space="preserve"> </w:t>
      </w:r>
      <w:r>
        <w:rPr>
          <w:rFonts w:ascii="Times New Roman" w:eastAsia="宋体" w:hAnsi="Times New Roman" w:cs="Times New Roman"/>
          <w:sz w:val="24"/>
        </w:rPr>
        <w:t xml:space="preserve">All reagents and solvents used in the experiment were of analytical grade and used directly without further purification. Nickel(II) acetate </w:t>
      </w:r>
      <w:proofErr w:type="spellStart"/>
      <w:r>
        <w:rPr>
          <w:rFonts w:ascii="Times New Roman" w:eastAsia="宋体" w:hAnsi="Times New Roman" w:cs="Times New Roman"/>
          <w:sz w:val="24"/>
        </w:rPr>
        <w:t>tetrahydrate</w:t>
      </w:r>
      <w:proofErr w:type="spellEnd"/>
      <w:r>
        <w:rPr>
          <w:rFonts w:ascii="Times New Roman" w:eastAsia="宋体" w:hAnsi="Times New Roman" w:cs="Times New Roman"/>
          <w:sz w:val="24"/>
        </w:rPr>
        <w:t xml:space="preserve"> (Ni(</w:t>
      </w:r>
      <w:proofErr w:type="spellStart"/>
      <w:r>
        <w:rPr>
          <w:rFonts w:ascii="Times New Roman" w:eastAsia="宋体" w:hAnsi="Times New Roman" w:cs="Times New Roman"/>
          <w:sz w:val="24"/>
        </w:rPr>
        <w:t>OAc</w:t>
      </w:r>
      <w:proofErr w:type="spellEnd"/>
      <w:r>
        <w:rPr>
          <w:rFonts w:ascii="Times New Roman" w:eastAsia="宋体" w:hAnsi="Times New Roman" w:cs="Times New Roman"/>
          <w:sz w:val="24"/>
        </w:rPr>
        <w:t xml:space="preserve">)₂·4H₂O, 98%) was purchased from Anhui </w:t>
      </w:r>
      <w:proofErr w:type="spellStart"/>
      <w:r>
        <w:rPr>
          <w:rFonts w:ascii="Times New Roman" w:eastAsia="宋体" w:hAnsi="Times New Roman" w:cs="Times New Roman"/>
          <w:sz w:val="24"/>
        </w:rPr>
        <w:t>Senmei</w:t>
      </w:r>
      <w:proofErr w:type="spellEnd"/>
      <w:r>
        <w:rPr>
          <w:rFonts w:ascii="Times New Roman" w:eastAsia="宋体" w:hAnsi="Times New Roman" w:cs="Times New Roman"/>
          <w:sz w:val="24"/>
        </w:rPr>
        <w:t xml:space="preserve"> Technology Co., Ltd. (3Achem); 4-trifluoromethylnicotinic acid (</w:t>
      </w:r>
      <w:proofErr w:type="spellStart"/>
      <w:r>
        <w:rPr>
          <w:rFonts w:ascii="Times New Roman" w:eastAsia="宋体" w:hAnsi="Times New Roman" w:cs="Times New Roman"/>
          <w:sz w:val="24"/>
        </w:rPr>
        <w:t>Htfc</w:t>
      </w:r>
      <w:proofErr w:type="spellEnd"/>
      <w:r>
        <w:rPr>
          <w:rFonts w:ascii="Times New Roman" w:eastAsia="宋体" w:hAnsi="Times New Roman" w:cs="Times New Roman"/>
          <w:sz w:val="24"/>
        </w:rPr>
        <w:t xml:space="preserve">, 98%) was purchased from Shanghai Titan Scientific Co., Ltd. (damas-beta); other metal nitrates were obtained from Shanghai Titan Scientific Co., Ltd. All were commercial products and used as received; methanol (99.5%) was purchased from </w:t>
      </w:r>
      <w:proofErr w:type="spellStart"/>
      <w:r>
        <w:rPr>
          <w:rFonts w:ascii="Times New Roman" w:eastAsia="宋体" w:hAnsi="Times New Roman" w:cs="Times New Roman"/>
          <w:sz w:val="24"/>
        </w:rPr>
        <w:t>Xilong</w:t>
      </w:r>
      <w:proofErr w:type="spellEnd"/>
      <w:r>
        <w:rPr>
          <w:rFonts w:ascii="Times New Roman" w:eastAsia="宋体" w:hAnsi="Times New Roman" w:cs="Times New Roman"/>
          <w:sz w:val="24"/>
        </w:rPr>
        <w:t xml:space="preserve"> Scientific Co., Ltd.; deionized water was prepared in the laboratory. All reagents were of analytical grade and used as received without further purification.</w:t>
      </w:r>
    </w:p>
    <w:p w14:paraId="76325881" w14:textId="77777777" w:rsidR="00250077" w:rsidRDefault="00FC52EC">
      <w:pPr>
        <w:widowControl/>
        <w:spacing w:line="360" w:lineRule="auto"/>
        <w:ind w:firstLineChars="200" w:firstLine="482"/>
      </w:pPr>
      <w:r>
        <w:rPr>
          <w:rFonts w:ascii="Times New Roman" w:hAnsi="Times New Roman"/>
          <w:b/>
          <w:bCs/>
          <w:color w:val="000000"/>
          <w:sz w:val="24"/>
          <w:szCs w:val="24"/>
        </w:rPr>
        <w:t>Synthesis of Ni-</w:t>
      </w:r>
      <w:proofErr w:type="spellStart"/>
      <w:r>
        <w:rPr>
          <w:rFonts w:ascii="Times New Roman" w:hAnsi="Times New Roman"/>
          <w:b/>
          <w:bCs/>
          <w:color w:val="000000"/>
          <w:sz w:val="24"/>
          <w:szCs w:val="24"/>
        </w:rPr>
        <w:t>tfc</w:t>
      </w:r>
      <w:proofErr w:type="spellEnd"/>
      <w:r>
        <w:rPr>
          <w:rFonts w:ascii="Times New Roman" w:hAnsi="Times New Roman"/>
          <w:b/>
          <w:bCs/>
          <w:color w:val="000000"/>
          <w:sz w:val="24"/>
          <w:szCs w:val="24"/>
        </w:rPr>
        <w:t>-CP</w:t>
      </w:r>
      <w:r>
        <w:rPr>
          <w:rFonts w:ascii="Times New Roman" w:eastAsia="宋体" w:hAnsi="Times New Roman" w:cs="Times New Roman"/>
          <w:b/>
          <w:bCs/>
          <w:color w:val="000000"/>
          <w:kern w:val="0"/>
          <w:sz w:val="24"/>
          <w:szCs w:val="24"/>
          <w:lang w:bidi="ar"/>
        </w:rPr>
        <w:t xml:space="preserve">. </w:t>
      </w:r>
      <w:r>
        <w:rPr>
          <w:rFonts w:ascii="Times New Roman" w:eastAsia="宋体" w:hAnsi="Times New Roman" w:cs="Times New Roman"/>
          <w:color w:val="000000"/>
          <w:kern w:val="0"/>
          <w:sz w:val="24"/>
          <w:lang w:bidi="ar"/>
        </w:rPr>
        <w:t xml:space="preserve">Nickel(II) acetate </w:t>
      </w:r>
      <w:proofErr w:type="spellStart"/>
      <w:r>
        <w:rPr>
          <w:rFonts w:ascii="Times New Roman" w:eastAsia="宋体" w:hAnsi="Times New Roman" w:cs="Times New Roman"/>
          <w:color w:val="000000"/>
          <w:kern w:val="0"/>
          <w:sz w:val="24"/>
          <w:lang w:bidi="ar"/>
        </w:rPr>
        <w:t>tetrahydrate</w:t>
      </w:r>
      <w:proofErr w:type="spellEnd"/>
      <w:r>
        <w:rPr>
          <w:rFonts w:ascii="Times New Roman" w:eastAsia="宋体" w:hAnsi="Times New Roman" w:cs="Times New Roman"/>
          <w:color w:val="000000"/>
          <w:kern w:val="0"/>
          <w:sz w:val="24"/>
          <w:lang w:bidi="ar"/>
        </w:rPr>
        <w:t xml:space="preserve"> (Ni(</w:t>
      </w:r>
      <w:proofErr w:type="spellStart"/>
      <w:r>
        <w:rPr>
          <w:rFonts w:ascii="Times New Roman" w:eastAsia="宋体" w:hAnsi="Times New Roman" w:cs="Times New Roman"/>
          <w:color w:val="000000"/>
          <w:kern w:val="0"/>
          <w:sz w:val="24"/>
          <w:lang w:bidi="ar"/>
        </w:rPr>
        <w:t>OAc</w:t>
      </w:r>
      <w:proofErr w:type="spellEnd"/>
      <w:r>
        <w:rPr>
          <w:rFonts w:ascii="Times New Roman" w:eastAsia="宋体" w:hAnsi="Times New Roman" w:cs="Times New Roman"/>
          <w:color w:val="000000"/>
          <w:kern w:val="0"/>
          <w:sz w:val="24"/>
          <w:lang w:bidi="ar"/>
        </w:rPr>
        <w:t xml:space="preserve">)₂·4H₂O, 0.1 </w:t>
      </w:r>
      <w:proofErr w:type="spellStart"/>
      <w:r>
        <w:rPr>
          <w:rFonts w:ascii="Times New Roman" w:eastAsia="宋体" w:hAnsi="Times New Roman" w:cs="Times New Roman"/>
          <w:color w:val="000000"/>
          <w:kern w:val="0"/>
          <w:sz w:val="24"/>
          <w:lang w:bidi="ar"/>
        </w:rPr>
        <w:t>mmol</w:t>
      </w:r>
      <w:proofErr w:type="spellEnd"/>
      <w:r>
        <w:rPr>
          <w:rFonts w:ascii="Times New Roman" w:eastAsia="宋体" w:hAnsi="Times New Roman" w:cs="Times New Roman"/>
          <w:color w:val="000000"/>
          <w:kern w:val="0"/>
          <w:sz w:val="24"/>
          <w:lang w:bidi="ar"/>
        </w:rPr>
        <w:t>, 24.9 mg) and 4-trifluoromethylnicotinic acid (</w:t>
      </w:r>
      <w:proofErr w:type="spellStart"/>
      <w:r>
        <w:rPr>
          <w:rFonts w:ascii="Times New Roman" w:eastAsia="宋体" w:hAnsi="Times New Roman" w:cs="Times New Roman"/>
          <w:color w:val="000000"/>
          <w:kern w:val="0"/>
          <w:sz w:val="24"/>
          <w:lang w:bidi="ar"/>
        </w:rPr>
        <w:t>Htfc</w:t>
      </w:r>
      <w:proofErr w:type="spellEnd"/>
      <w:r>
        <w:rPr>
          <w:rFonts w:ascii="Times New Roman" w:eastAsia="宋体" w:hAnsi="Times New Roman" w:cs="Times New Roman"/>
          <w:color w:val="000000"/>
          <w:kern w:val="0"/>
          <w:sz w:val="24"/>
          <w:lang w:bidi="ar"/>
        </w:rPr>
        <w:t xml:space="preserve">, 0.1 </w:t>
      </w:r>
      <w:proofErr w:type="spellStart"/>
      <w:r>
        <w:rPr>
          <w:rFonts w:ascii="Times New Roman" w:eastAsia="宋体" w:hAnsi="Times New Roman" w:cs="Times New Roman"/>
          <w:color w:val="000000"/>
          <w:kern w:val="0"/>
          <w:sz w:val="24"/>
          <w:lang w:bidi="ar"/>
        </w:rPr>
        <w:t>mmol</w:t>
      </w:r>
      <w:proofErr w:type="spellEnd"/>
      <w:r>
        <w:rPr>
          <w:rFonts w:ascii="Times New Roman" w:eastAsia="宋体" w:hAnsi="Times New Roman" w:cs="Times New Roman"/>
          <w:color w:val="000000"/>
          <w:kern w:val="0"/>
          <w:sz w:val="24"/>
          <w:lang w:bidi="ar"/>
        </w:rPr>
        <w:t>, 19.1 mg) were dissolved in a mixed solvent of 3 mL deionized water and 1 mL methanol, and stirred at room temperature until completely dissolved. The mixed solution was transferred to a stainless steel autoclave with a Teflon liner, heated to 140 °C and reacted at a constant temperature for 72 h, then cooled to room temperature by programmed cooling (24 h). After the reaction, the green transparent block crystals were obtained by filtration, washed several times with deionized water and methanol, and dried in an oven at 75 °C to obtain the target coordination polymer Ni-</w:t>
      </w:r>
      <w:proofErr w:type="spellStart"/>
      <w:r>
        <w:rPr>
          <w:rFonts w:ascii="Times New Roman" w:eastAsia="宋体" w:hAnsi="Times New Roman" w:cs="Times New Roman"/>
          <w:color w:val="000000"/>
          <w:kern w:val="0"/>
          <w:sz w:val="24"/>
          <w:lang w:bidi="ar"/>
        </w:rPr>
        <w:t>tfc</w:t>
      </w:r>
      <w:proofErr w:type="spellEnd"/>
      <w:r>
        <w:rPr>
          <w:rFonts w:ascii="Times New Roman" w:eastAsia="宋体" w:hAnsi="Times New Roman" w:cs="Times New Roman"/>
          <w:color w:val="000000"/>
          <w:kern w:val="0"/>
          <w:sz w:val="24"/>
          <w:lang w:bidi="ar"/>
        </w:rPr>
        <w:t>-CP.</w:t>
      </w:r>
    </w:p>
    <w:p w14:paraId="047A32D8" w14:textId="77777777" w:rsidR="00250077" w:rsidRDefault="00FC52EC">
      <w:pPr>
        <w:spacing w:line="360" w:lineRule="auto"/>
        <w:ind w:firstLineChars="200" w:firstLine="482"/>
      </w:pPr>
      <w:proofErr w:type="gramStart"/>
      <w:r>
        <w:rPr>
          <w:rFonts w:ascii="Times New Roman" w:eastAsia="宋体" w:hAnsi="Times New Roman" w:cs="Times New Roman"/>
          <w:b/>
          <w:bCs/>
          <w:color w:val="000000"/>
          <w:kern w:val="0"/>
          <w:sz w:val="24"/>
          <w:szCs w:val="24"/>
          <w:lang w:bidi="ar"/>
        </w:rPr>
        <w:t>Instruments.</w:t>
      </w:r>
      <w:proofErr w:type="gramEnd"/>
      <w:r>
        <w:rPr>
          <w:rFonts w:ascii="Times New Roman" w:eastAsia="宋体" w:hAnsi="Times New Roman" w:cs="Times New Roman"/>
          <w:b/>
          <w:bCs/>
          <w:color w:val="000000"/>
          <w:kern w:val="0"/>
          <w:sz w:val="24"/>
          <w:szCs w:val="24"/>
          <w:lang w:bidi="ar"/>
        </w:rPr>
        <w:t xml:space="preserve"> </w:t>
      </w:r>
      <w:r>
        <w:rPr>
          <w:rFonts w:ascii="Times New Roman" w:eastAsia="宋体" w:hAnsi="Times New Roman" w:cs="Times New Roman"/>
          <w:sz w:val="24"/>
        </w:rPr>
        <w:t xml:space="preserve">The pH values in the experiment were measured using a PHS-3E pH meter (Shanghai Leici). X-ray photoelectron spectroscopy (XPS) measurements were performed on an X-ray photoelectron spectrometer. The content of thorium (Th) in the samples was quantitatively analyzed by inductively coupled plasma emission spectroscopy (ICP). The surface morphology and microstructure of the samples were characterized and the elemental distribution was analyzed by scanning electron microscopy (SEM) equipped with an energy-dispersive X-ray spectroscopy (EDS) detector. Thermal stability was tested by thermogravimetric analysis (TGA) under a nitrogen atmosphere. Fourier transform infrared spectroscopy (FT-IR) was recorded on an infrared spectrometer. The crystal phase structure was characterized by X-ray </w:t>
      </w:r>
      <w:r>
        <w:rPr>
          <w:rFonts w:ascii="Times New Roman" w:eastAsia="宋体" w:hAnsi="Times New Roman" w:cs="Times New Roman"/>
          <w:sz w:val="24"/>
        </w:rPr>
        <w:lastRenderedPageBreak/>
        <w:t>powder diffraction (PXRD). Adsorption experiments were carried out in a TOS-100 constant temperature shaker (Titan). Sample drying was performed using a BPG-9056A precision blast drying oven.</w:t>
      </w:r>
    </w:p>
    <w:p w14:paraId="5EFD442F" w14:textId="77777777" w:rsidR="00250077" w:rsidRDefault="00FC52EC">
      <w:pPr>
        <w:widowControl/>
        <w:spacing w:line="360" w:lineRule="auto"/>
        <w:rPr>
          <w:rFonts w:ascii="Times New Roman" w:hAnsi="Times New Roman" w:cs="Times New Roman"/>
          <w:b/>
          <w:color w:val="000000" w:themeColor="text1"/>
          <w:sz w:val="24"/>
          <w:szCs w:val="24"/>
        </w:rPr>
      </w:pPr>
      <w:r>
        <w:rPr>
          <w:rFonts w:ascii="Times New Roman" w:eastAsia="宋体" w:hAnsi="Times New Roman" w:cs="Times New Roman"/>
          <w:b/>
          <w:bCs/>
          <w:color w:val="000000"/>
          <w:kern w:val="0"/>
          <w:sz w:val="24"/>
          <w:szCs w:val="24"/>
          <w:lang w:bidi="ar"/>
        </w:rPr>
        <w:t>1.</w:t>
      </w:r>
      <w:r>
        <w:rPr>
          <w:rFonts w:ascii="Times New Roman" w:eastAsia="宋体" w:hAnsi="Times New Roman" w:cs="Times New Roman" w:hint="eastAsia"/>
          <w:b/>
          <w:bCs/>
          <w:color w:val="000000"/>
          <w:kern w:val="0"/>
          <w:sz w:val="24"/>
          <w:szCs w:val="24"/>
          <w:lang w:bidi="ar"/>
        </w:rPr>
        <w:t>2</w:t>
      </w:r>
      <w:r>
        <w:rPr>
          <w:rFonts w:ascii="Times New Roman" w:eastAsia="宋体" w:hAnsi="Times New Roman" w:cs="Times New Roman"/>
          <w:b/>
          <w:bCs/>
          <w:color w:val="000000"/>
          <w:kern w:val="0"/>
          <w:sz w:val="24"/>
          <w:szCs w:val="24"/>
          <w:lang w:bidi="ar"/>
        </w:rPr>
        <w:t xml:space="preserve"> Sorption experiments</w:t>
      </w:r>
    </w:p>
    <w:p w14:paraId="352DB65C" w14:textId="77777777" w:rsidR="00250077" w:rsidRDefault="00FC52EC">
      <w:pPr>
        <w:widowControl/>
        <w:spacing w:line="360" w:lineRule="auto"/>
        <w:ind w:firstLineChars="200" w:firstLine="480"/>
      </w:pPr>
      <w:r>
        <w:rPr>
          <w:rFonts w:ascii="Times New Roman" w:eastAsia="宋体" w:hAnsi="Times New Roman" w:cs="Times New Roman"/>
          <w:color w:val="000000"/>
          <w:kern w:val="0"/>
          <w:sz w:val="24"/>
          <w:szCs w:val="24"/>
          <w:lang w:bidi="ar"/>
        </w:rPr>
        <w:t xml:space="preserve">The aqueous solutions of </w:t>
      </w:r>
      <w:proofErr w:type="gramStart"/>
      <w:r>
        <w:rPr>
          <w:rFonts w:ascii="Times New Roman" w:eastAsia="宋体" w:hAnsi="Times New Roman" w:cs="Times New Roman"/>
          <w:color w:val="000000"/>
          <w:kern w:val="0"/>
          <w:sz w:val="24"/>
          <w:szCs w:val="24"/>
          <w:lang w:bidi="ar"/>
        </w:rPr>
        <w:t>Th(</w:t>
      </w:r>
      <w:proofErr w:type="gramEnd"/>
      <w:r>
        <w:rPr>
          <w:rFonts w:ascii="Times New Roman" w:eastAsia="宋体" w:hAnsi="Times New Roman" w:cs="Times New Roman"/>
          <w:color w:val="000000"/>
          <w:kern w:val="0"/>
          <w:sz w:val="24"/>
          <w:szCs w:val="24"/>
          <w:lang w:bidi="ar"/>
        </w:rPr>
        <w:t xml:space="preserve">IV) with different concentrations were obtained by </w:t>
      </w:r>
    </w:p>
    <w:p w14:paraId="35B9C7DB" w14:textId="7738AA0F" w:rsidR="00250077" w:rsidRDefault="00FC52EC">
      <w:pPr>
        <w:widowControl/>
        <w:spacing w:line="360" w:lineRule="auto"/>
      </w:pPr>
      <w:proofErr w:type="gramStart"/>
      <w:r>
        <w:rPr>
          <w:rFonts w:ascii="Times New Roman" w:eastAsia="宋体" w:hAnsi="Times New Roman" w:cs="Times New Roman"/>
          <w:color w:val="000000"/>
          <w:kern w:val="0"/>
          <w:sz w:val="24"/>
          <w:szCs w:val="24"/>
          <w:lang w:bidi="ar"/>
        </w:rPr>
        <w:t>diluting</w:t>
      </w:r>
      <w:proofErr w:type="gramEnd"/>
      <w:r>
        <w:rPr>
          <w:rFonts w:ascii="Times New Roman" w:eastAsia="宋体" w:hAnsi="Times New Roman" w:cs="Times New Roman"/>
          <w:color w:val="000000"/>
          <w:kern w:val="0"/>
          <w:sz w:val="24"/>
          <w:szCs w:val="24"/>
          <w:lang w:bidi="ar"/>
        </w:rPr>
        <w:t xml:space="preserve"> the stock ions solution with the proper amount of ultra-pure water unless otherwise indicated. The pH levels of the solutions were adjusted by HNO</w:t>
      </w:r>
      <w:r>
        <w:rPr>
          <w:rFonts w:ascii="Times New Roman" w:eastAsia="宋体" w:hAnsi="Times New Roman" w:cs="Times New Roman"/>
          <w:color w:val="000000"/>
          <w:kern w:val="0"/>
          <w:sz w:val="15"/>
          <w:szCs w:val="15"/>
          <w:lang w:bidi="ar"/>
        </w:rPr>
        <w:t xml:space="preserve">3 </w:t>
      </w:r>
      <w:r>
        <w:rPr>
          <w:rFonts w:ascii="Times New Roman" w:eastAsia="宋体" w:hAnsi="Times New Roman" w:cs="Times New Roman"/>
          <w:color w:val="000000"/>
          <w:kern w:val="0"/>
          <w:sz w:val="24"/>
          <w:szCs w:val="24"/>
          <w:lang w:bidi="ar"/>
        </w:rPr>
        <w:t xml:space="preserve">or NaOH aqueous solution. The concentrations of </w:t>
      </w:r>
      <w:proofErr w:type="gramStart"/>
      <w:r>
        <w:rPr>
          <w:rFonts w:ascii="Times New Roman" w:eastAsia="宋体" w:hAnsi="Times New Roman" w:cs="Times New Roman"/>
          <w:color w:val="000000"/>
          <w:kern w:val="0"/>
          <w:sz w:val="24"/>
          <w:szCs w:val="24"/>
          <w:lang w:bidi="ar"/>
        </w:rPr>
        <w:t>Th(</w:t>
      </w:r>
      <w:proofErr w:type="gramEnd"/>
      <w:r>
        <w:rPr>
          <w:rFonts w:ascii="Times New Roman" w:eastAsia="宋体" w:hAnsi="Times New Roman" w:cs="Times New Roman"/>
          <w:color w:val="000000"/>
          <w:kern w:val="0"/>
          <w:sz w:val="24"/>
          <w:szCs w:val="24"/>
          <w:lang w:bidi="ar"/>
        </w:rPr>
        <w:t>IV) during all the experiments were detected by ICP-MS for extra low concentrations. All the adsorption experiments were performed at ambient conditions.</w:t>
      </w:r>
    </w:p>
    <w:p w14:paraId="3334EDA2" w14:textId="79DE34C4" w:rsidR="00250077" w:rsidRDefault="00FC52EC">
      <w:pPr>
        <w:widowControl/>
        <w:spacing w:line="360" w:lineRule="auto"/>
        <w:ind w:firstLineChars="200" w:firstLine="482"/>
        <w:rPr>
          <w:rFonts w:ascii="Times New Roman" w:hAnsi="Times New Roman" w:cs="Times New Roman"/>
          <w:bCs/>
          <w:color w:val="000000" w:themeColor="text1"/>
          <w:sz w:val="24"/>
          <w:szCs w:val="24"/>
        </w:rPr>
      </w:pPr>
      <w:proofErr w:type="gramStart"/>
      <w:r>
        <w:rPr>
          <w:rFonts w:ascii="Times New Roman" w:hAnsi="Times New Roman" w:cs="Times New Roman"/>
          <w:b/>
          <w:color w:val="000000" w:themeColor="text1"/>
          <w:sz w:val="24"/>
          <w:szCs w:val="24"/>
        </w:rPr>
        <w:t xml:space="preserve">Effect of Initial </w:t>
      </w:r>
      <w:proofErr w:type="spellStart"/>
      <w:r>
        <w:rPr>
          <w:rFonts w:ascii="Times New Roman" w:hAnsi="Times New Roman" w:cs="Times New Roman"/>
          <w:b/>
          <w:color w:val="000000" w:themeColor="text1"/>
          <w:sz w:val="24"/>
          <w:szCs w:val="24"/>
        </w:rPr>
        <w:t>pH</w:t>
      </w:r>
      <w:r>
        <w:rPr>
          <w:rFonts w:ascii="Times New Roman" w:hAnsi="Times New Roman" w:cs="Times New Roman" w:hint="eastAsia"/>
          <w:b/>
          <w:color w:val="000000" w:themeColor="text1"/>
          <w:sz w:val="24"/>
          <w:szCs w:val="24"/>
        </w:rPr>
        <w:t>.</w:t>
      </w:r>
      <w:proofErr w:type="spellEnd"/>
      <w:proofErr w:type="gramEnd"/>
      <w:r>
        <w:rPr>
          <w:rFonts w:ascii="Times New Roman" w:hAnsi="Times New Roman" w:cs="Times New Roman" w:hint="eastAsia"/>
          <w:b/>
          <w:color w:val="000000" w:themeColor="text1"/>
          <w:sz w:val="24"/>
          <w:szCs w:val="24"/>
        </w:rPr>
        <w:t xml:space="preserve"> </w:t>
      </w:r>
      <w:r>
        <w:rPr>
          <w:rFonts w:ascii="Times New Roman" w:hAnsi="Times New Roman" w:cs="Times New Roman"/>
          <w:bCs/>
          <w:color w:val="000000" w:themeColor="text1"/>
          <w:sz w:val="24"/>
          <w:szCs w:val="24"/>
        </w:rPr>
        <w:t>The effect of initial solution pH on the adsorption performance of Ni-</w:t>
      </w:r>
      <w:proofErr w:type="spellStart"/>
      <w:r>
        <w:rPr>
          <w:rFonts w:ascii="Times New Roman" w:hAnsi="Times New Roman" w:cs="Times New Roman"/>
          <w:bCs/>
          <w:color w:val="000000" w:themeColor="text1"/>
          <w:sz w:val="24"/>
          <w:szCs w:val="24"/>
        </w:rPr>
        <w:t>tfc</w:t>
      </w:r>
      <w:proofErr w:type="spellEnd"/>
      <w:r>
        <w:rPr>
          <w:rFonts w:ascii="Times New Roman" w:hAnsi="Times New Roman" w:cs="Times New Roman"/>
          <w:bCs/>
          <w:color w:val="000000" w:themeColor="text1"/>
          <w:sz w:val="24"/>
          <w:szCs w:val="24"/>
        </w:rPr>
        <w:t xml:space="preserve">-CP toward </w:t>
      </w:r>
      <w:proofErr w:type="spellStart"/>
      <w:proofErr w:type="gramStart"/>
      <w:r>
        <w:rPr>
          <w:rFonts w:ascii="Times New Roman" w:hAnsi="Times New Roman" w:cs="Times New Roman"/>
          <w:bCs/>
          <w:color w:val="000000" w:themeColor="text1"/>
          <w:sz w:val="24"/>
          <w:szCs w:val="24"/>
        </w:rPr>
        <w:t>Th</w:t>
      </w:r>
      <w:proofErr w:type="spellEnd"/>
      <w:r>
        <w:rPr>
          <w:rFonts w:ascii="Times New Roman" w:hAnsi="Times New Roman" w:cs="Times New Roman"/>
          <w:bCs/>
          <w:color w:val="000000" w:themeColor="text1"/>
          <w:sz w:val="24"/>
          <w:szCs w:val="24"/>
        </w:rPr>
        <w:t>(</w:t>
      </w:r>
      <w:proofErr w:type="gramEnd"/>
      <w:r>
        <w:rPr>
          <w:rFonts w:ascii="Times New Roman" w:hAnsi="Times New Roman" w:cs="Times New Roman"/>
          <w:bCs/>
          <w:color w:val="000000" w:themeColor="text1"/>
          <w:sz w:val="24"/>
          <w:szCs w:val="24"/>
        </w:rPr>
        <w:t>IV) was investigated over the pH range of 2.0–4.5 (2.0, 2.5, 3.0, 3.5, 4.0, and 4.5). In each batch experiment, 10 mg of Ni-</w:t>
      </w:r>
      <w:proofErr w:type="spellStart"/>
      <w:r>
        <w:rPr>
          <w:rFonts w:ascii="Times New Roman" w:hAnsi="Times New Roman" w:cs="Times New Roman"/>
          <w:bCs/>
          <w:color w:val="000000" w:themeColor="text1"/>
          <w:sz w:val="24"/>
          <w:szCs w:val="24"/>
        </w:rPr>
        <w:t>tfc</w:t>
      </w:r>
      <w:proofErr w:type="spellEnd"/>
      <w:r>
        <w:rPr>
          <w:rFonts w:ascii="Times New Roman" w:hAnsi="Times New Roman" w:cs="Times New Roman"/>
          <w:bCs/>
          <w:color w:val="000000" w:themeColor="text1"/>
          <w:sz w:val="24"/>
          <w:szCs w:val="24"/>
        </w:rPr>
        <w:t xml:space="preserve">-CP was added to 10 mL of </w:t>
      </w:r>
      <w:proofErr w:type="gramStart"/>
      <w:r>
        <w:rPr>
          <w:rFonts w:ascii="Times New Roman" w:hAnsi="Times New Roman" w:cs="Times New Roman"/>
          <w:bCs/>
          <w:color w:val="000000" w:themeColor="text1"/>
          <w:sz w:val="24"/>
          <w:szCs w:val="24"/>
        </w:rPr>
        <w:t>Th(</w:t>
      </w:r>
      <w:proofErr w:type="gramEnd"/>
      <w:r>
        <w:rPr>
          <w:rFonts w:ascii="Times New Roman" w:hAnsi="Times New Roman" w:cs="Times New Roman"/>
          <w:bCs/>
          <w:color w:val="000000" w:themeColor="text1"/>
          <w:sz w:val="24"/>
          <w:szCs w:val="24"/>
        </w:rPr>
        <w:t xml:space="preserve">IV) solution (20 ppm). The mixture was shaken at 300 rpm for 24 h to reach adsorption equilibrium. After centrifugation or filtration, the residual concentration of </w:t>
      </w:r>
      <w:proofErr w:type="gramStart"/>
      <w:r>
        <w:rPr>
          <w:rFonts w:ascii="Times New Roman" w:hAnsi="Times New Roman" w:cs="Times New Roman"/>
          <w:bCs/>
          <w:color w:val="000000" w:themeColor="text1"/>
          <w:sz w:val="24"/>
          <w:szCs w:val="24"/>
        </w:rPr>
        <w:t>Th(</w:t>
      </w:r>
      <w:proofErr w:type="gramEnd"/>
      <w:r>
        <w:rPr>
          <w:rFonts w:ascii="Times New Roman" w:hAnsi="Times New Roman" w:cs="Times New Roman"/>
          <w:bCs/>
          <w:color w:val="000000" w:themeColor="text1"/>
          <w:sz w:val="24"/>
          <w:szCs w:val="24"/>
        </w:rPr>
        <w:t>IV) in the supernatant was measured by inductively coupled plasma optical emission spectrometry (ICP-OES) or inductively coupled plasma mass spectrometry (ICP-MS).</w:t>
      </w:r>
    </w:p>
    <w:p w14:paraId="108D27DC" w14:textId="4839E3C6" w:rsidR="00250077" w:rsidRDefault="00FC52EC">
      <w:pPr>
        <w:spacing w:line="360" w:lineRule="auto"/>
        <w:ind w:firstLineChars="200" w:firstLine="482"/>
        <w:rPr>
          <w:rFonts w:ascii="Times New Roman" w:eastAsia="宋体" w:hAnsi="Times New Roman" w:cs="Times New Roman"/>
          <w:sz w:val="24"/>
        </w:rPr>
      </w:pPr>
      <w:r>
        <w:rPr>
          <w:rFonts w:ascii="Times New Roman" w:eastAsia="宋体" w:hAnsi="Times New Roman" w:cs="Times New Roman"/>
          <w:b/>
          <w:bCs/>
          <w:color w:val="231F20"/>
          <w:kern w:val="0"/>
          <w:sz w:val="24"/>
          <w:szCs w:val="24"/>
          <w:lang w:bidi="ar"/>
        </w:rPr>
        <w:t xml:space="preserve">Th (IV) Adsorption </w:t>
      </w:r>
      <w:r>
        <w:rPr>
          <w:rFonts w:ascii="Times New Roman" w:eastAsia="宋体" w:hAnsi="Times New Roman" w:cs="Times New Roman"/>
          <w:b/>
          <w:bCs/>
          <w:color w:val="000000"/>
          <w:kern w:val="0"/>
          <w:sz w:val="24"/>
          <w:szCs w:val="24"/>
          <w:lang w:bidi="ar"/>
        </w:rPr>
        <w:t xml:space="preserve">Isotherm </w:t>
      </w:r>
      <w:proofErr w:type="spellStart"/>
      <w:r>
        <w:rPr>
          <w:rFonts w:ascii="Times New Roman" w:eastAsia="宋体" w:hAnsi="Times New Roman" w:cs="Times New Roman"/>
          <w:b/>
          <w:bCs/>
          <w:color w:val="231F20"/>
          <w:kern w:val="0"/>
          <w:sz w:val="24"/>
          <w:szCs w:val="24"/>
          <w:lang w:bidi="ar"/>
        </w:rPr>
        <w:t>Experiments.</w:t>
      </w:r>
      <w:r>
        <w:rPr>
          <w:rFonts w:ascii="Times New Roman" w:eastAsia="宋体" w:hAnsi="Times New Roman" w:cs="Times New Roman"/>
          <w:sz w:val="24"/>
        </w:rPr>
        <w:t>Adsorption</w:t>
      </w:r>
      <w:proofErr w:type="spellEnd"/>
      <w:r>
        <w:rPr>
          <w:rFonts w:ascii="Times New Roman" w:eastAsia="宋体" w:hAnsi="Times New Roman" w:cs="Times New Roman"/>
          <w:sz w:val="24"/>
        </w:rPr>
        <w:t xml:space="preserve"> experiments were carried out according to the reported method. In this work, a 1000 mg/L standard </w:t>
      </w:r>
      <w:proofErr w:type="gramStart"/>
      <w:r>
        <w:rPr>
          <w:rFonts w:ascii="Times New Roman" w:eastAsia="宋体" w:hAnsi="Times New Roman" w:cs="Times New Roman"/>
          <w:sz w:val="24"/>
        </w:rPr>
        <w:t>Th(</w:t>
      </w:r>
      <w:proofErr w:type="gramEnd"/>
      <w:r>
        <w:rPr>
          <w:rFonts w:ascii="Times New Roman" w:eastAsia="宋体" w:hAnsi="Times New Roman" w:cs="Times New Roman"/>
          <w:sz w:val="24"/>
        </w:rPr>
        <w:t xml:space="preserve">IV) solution was used as the stock solution, and Th(IV) solutions of other concentrations were diluted from this stock solution. The pH of the solution was adjusted with aqueous HNO₃ (0.1 M) or </w:t>
      </w:r>
      <w:proofErr w:type="spellStart"/>
      <w:r>
        <w:rPr>
          <w:rFonts w:ascii="Times New Roman" w:eastAsia="宋体" w:hAnsi="Times New Roman" w:cs="Times New Roman"/>
          <w:sz w:val="24"/>
        </w:rPr>
        <w:t>NaOH</w:t>
      </w:r>
      <w:proofErr w:type="spellEnd"/>
      <w:r>
        <w:rPr>
          <w:rFonts w:ascii="Times New Roman" w:eastAsia="宋体" w:hAnsi="Times New Roman" w:cs="Times New Roman"/>
          <w:sz w:val="24"/>
        </w:rPr>
        <w:t xml:space="preserve"> (0.1 M) solution. </w:t>
      </w:r>
      <w:proofErr w:type="gramStart"/>
      <w:r>
        <w:rPr>
          <w:rFonts w:ascii="Times New Roman" w:eastAsia="宋体" w:hAnsi="Times New Roman" w:cs="Times New Roman"/>
          <w:sz w:val="24"/>
        </w:rPr>
        <w:t>Th(</w:t>
      </w:r>
      <w:proofErr w:type="gramEnd"/>
      <w:r>
        <w:rPr>
          <w:rFonts w:ascii="Times New Roman" w:eastAsia="宋体" w:hAnsi="Times New Roman" w:cs="Times New Roman"/>
          <w:sz w:val="24"/>
        </w:rPr>
        <w:t>IV) adsorption tests were conducted by adding an appropriate amount of Ni-</w:t>
      </w:r>
      <w:proofErr w:type="spellStart"/>
      <w:r>
        <w:rPr>
          <w:rFonts w:ascii="Times New Roman" w:eastAsia="宋体" w:hAnsi="Times New Roman" w:cs="Times New Roman"/>
          <w:sz w:val="24"/>
        </w:rPr>
        <w:t>tfc</w:t>
      </w:r>
      <w:proofErr w:type="spellEnd"/>
      <w:r>
        <w:rPr>
          <w:rFonts w:ascii="Times New Roman" w:eastAsia="宋体" w:hAnsi="Times New Roman" w:cs="Times New Roman"/>
          <w:sz w:val="24"/>
        </w:rPr>
        <w:t xml:space="preserve">-CP to </w:t>
      </w:r>
      <w:proofErr w:type="spellStart"/>
      <w:r>
        <w:rPr>
          <w:rFonts w:ascii="Times New Roman" w:eastAsia="宋体" w:hAnsi="Times New Roman" w:cs="Times New Roman"/>
          <w:sz w:val="24"/>
        </w:rPr>
        <w:t>Th</w:t>
      </w:r>
      <w:proofErr w:type="spellEnd"/>
      <w:r>
        <w:rPr>
          <w:rFonts w:ascii="Times New Roman" w:eastAsia="宋体" w:hAnsi="Times New Roman" w:cs="Times New Roman"/>
          <w:sz w:val="24"/>
        </w:rPr>
        <w:t xml:space="preserve">(IV) solutions with different initial concentrations at pH 4.0, followed by shaking at 300 rpm. After reaching equilibrium, the treated solution was filtered through a 0.22 </w:t>
      </w:r>
      <w:proofErr w:type="spellStart"/>
      <w:r>
        <w:rPr>
          <w:rFonts w:ascii="Times New Roman" w:eastAsia="宋体" w:hAnsi="Times New Roman" w:cs="Times New Roman"/>
          <w:sz w:val="24"/>
        </w:rPr>
        <w:t>μm</w:t>
      </w:r>
      <w:proofErr w:type="spellEnd"/>
      <w:r>
        <w:rPr>
          <w:rFonts w:ascii="Times New Roman" w:eastAsia="宋体" w:hAnsi="Times New Roman" w:cs="Times New Roman"/>
          <w:sz w:val="24"/>
        </w:rPr>
        <w:t xml:space="preserve"> membrane filter, and the remaining </w:t>
      </w:r>
      <w:proofErr w:type="gramStart"/>
      <w:r>
        <w:rPr>
          <w:rFonts w:ascii="Times New Roman" w:eastAsia="宋体" w:hAnsi="Times New Roman" w:cs="Times New Roman"/>
          <w:sz w:val="24"/>
        </w:rPr>
        <w:t>Th(</w:t>
      </w:r>
      <w:proofErr w:type="gramEnd"/>
      <w:r>
        <w:rPr>
          <w:rFonts w:ascii="Times New Roman" w:eastAsia="宋体" w:hAnsi="Times New Roman" w:cs="Times New Roman"/>
          <w:sz w:val="24"/>
        </w:rPr>
        <w:t>IV) content was collected and analyzed by ICP-</w:t>
      </w:r>
      <w:r>
        <w:rPr>
          <w:rFonts w:ascii="Times New Roman" w:eastAsia="宋体" w:hAnsi="Times New Roman" w:cs="Times New Roman" w:hint="eastAsia"/>
          <w:sz w:val="24"/>
        </w:rPr>
        <w:t>M</w:t>
      </w:r>
      <w:r>
        <w:rPr>
          <w:rFonts w:ascii="Times New Roman" w:eastAsia="宋体" w:hAnsi="Times New Roman" w:cs="Times New Roman"/>
          <w:sz w:val="24"/>
        </w:rPr>
        <w:t>S. The adsorption capacity was calculated using Equation (1). The theoretical maximum adsorption capacity can be calculated by the Langmuir and Freundlich adsorption isotherms, as shown in Equations (2) and (3).</w:t>
      </w:r>
    </w:p>
    <w:p w14:paraId="123EEBC1" w14:textId="0763EDE5" w:rsidR="00250077" w:rsidRPr="00BB1D50" w:rsidRDefault="00471476" w:rsidP="00BB1D50">
      <w:pPr>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w:rPr>
                <w:rFonts w:ascii="Cambria Math" w:hAnsi="Cambria Math" w:cs="Times New Roman"/>
                <w:sz w:val="24"/>
                <w:szCs w:val="24"/>
              </w:rPr>
              <m:t>e</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0</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w:rPr>
                        <w:rFonts w:ascii="Cambria Math" w:hAnsi="Cambria Math" w:cs="Times New Roman"/>
                        <w:sz w:val="24"/>
                        <w:szCs w:val="24"/>
                      </w:rPr>
                      <m:t>e</m:t>
                    </m:r>
                  </m:sub>
                </m:sSub>
              </m:e>
            </m:d>
            <m:r>
              <m:rPr>
                <m:sty m:val="p"/>
              </m:rPr>
              <w:rPr>
                <w:rFonts w:ascii="Cambria Math" w:hAnsi="Cambria Math" w:cs="Times New Roman"/>
                <w:sz w:val="24"/>
                <w:szCs w:val="24"/>
              </w:rPr>
              <m:t>×V</m:t>
            </m:r>
          </m:num>
          <m:den>
            <m:r>
              <w:rPr>
                <w:rFonts w:ascii="Cambria Math" w:hAnsi="Cambria Math" w:cs="Times New Roman"/>
                <w:sz w:val="24"/>
                <w:szCs w:val="24"/>
              </w:rPr>
              <m:t>m</m:t>
            </m:r>
          </m:den>
        </m:f>
      </m:oMath>
      <w:r w:rsidR="00FC52EC" w:rsidRPr="00BB1D50">
        <w:rPr>
          <w:rFonts w:ascii="Times New Roman" w:hAnsi="Times New Roman" w:cs="Times New Roman"/>
          <w:sz w:val="24"/>
          <w:szCs w:val="24"/>
        </w:rPr>
        <w:t xml:space="preserve">            </w:t>
      </w:r>
      <w:r w:rsidR="00BB1D50">
        <w:rPr>
          <w:rFonts w:ascii="Times New Roman" w:hAnsi="Times New Roman" w:cs="Times New Roman"/>
          <w:sz w:val="24"/>
          <w:szCs w:val="24"/>
        </w:rPr>
        <w:t xml:space="preserve">           </w:t>
      </w:r>
      <w:r w:rsidR="00FC52EC" w:rsidRPr="00BB1D50">
        <w:rPr>
          <w:rFonts w:ascii="Times New Roman" w:hAnsi="Times New Roman" w:cs="Times New Roman"/>
          <w:sz w:val="24"/>
          <w:szCs w:val="24"/>
        </w:rPr>
        <w:t xml:space="preserve"> (1)</w:t>
      </w:r>
    </w:p>
    <w:p w14:paraId="12E713DF" w14:textId="77777777" w:rsidR="00250077" w:rsidRPr="00BB1D50" w:rsidRDefault="00250077" w:rsidP="00BB1D50">
      <w:pPr>
        <w:jc w:val="center"/>
        <w:rPr>
          <w:rFonts w:ascii="Times New Roman" w:hAnsi="Times New Roman" w:cs="Times New Roman"/>
          <w:sz w:val="24"/>
          <w:szCs w:val="24"/>
        </w:rPr>
      </w:pPr>
    </w:p>
    <w:p w14:paraId="45F213CC" w14:textId="401727BE" w:rsidR="00250077" w:rsidRPr="00BB1D50" w:rsidRDefault="00471476" w:rsidP="00BB1D50">
      <w:pPr>
        <w:jc w:val="center"/>
        <w:rPr>
          <w:rFonts w:ascii="Times New Roman" w:hAnsi="Times New Roman" w:cs="Times New Roman"/>
          <w:sz w:val="24"/>
          <w:szCs w:val="24"/>
        </w:rPr>
      </w:pPr>
      <m:oMath>
        <m:f>
          <m:fPr>
            <m:ctrlPr>
              <w:rPr>
                <w:rFonts w:ascii="Cambria Math" w:eastAsia="宋体" w:hAnsi="Cambria Math" w:cs="Times New Roman"/>
                <w:i/>
                <w:sz w:val="24"/>
                <w:szCs w:val="24"/>
              </w:rPr>
            </m:ctrlPr>
          </m:fPr>
          <m:num>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C</m:t>
                </m:r>
              </m:e>
              <m:sub>
                <m:r>
                  <m:rPr>
                    <m:nor/>
                  </m:rPr>
                  <w:rPr>
                    <w:rFonts w:ascii="Times New Roman" w:eastAsia="宋体" w:hAnsi="Times New Roman" w:cs="Times New Roman"/>
                    <w:i/>
                    <w:sz w:val="24"/>
                    <w:szCs w:val="24"/>
                  </w:rPr>
                  <m:t>e</m:t>
                </m:r>
              </m:sub>
            </m:sSub>
            <m:ctrlPr>
              <w:rPr>
                <w:rFonts w:ascii="Cambria Math" w:eastAsia="宋体" w:hAnsi="Cambria Math" w:cs="Times New Roman"/>
                <w:sz w:val="24"/>
                <w:szCs w:val="24"/>
              </w:rPr>
            </m:ctrlPr>
          </m:num>
          <m:den>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q</m:t>
                </m:r>
              </m:e>
              <m:sub>
                <m:r>
                  <m:rPr>
                    <m:nor/>
                  </m:rPr>
                  <w:rPr>
                    <w:rFonts w:ascii="Times New Roman" w:eastAsia="宋体" w:hAnsi="Times New Roman" w:cs="Times New Roman"/>
                    <w:i/>
                    <w:sz w:val="24"/>
                    <w:szCs w:val="24"/>
                  </w:rPr>
                  <m:t>e</m:t>
                </m:r>
              </m:sub>
            </m:sSub>
            <m:ctrlPr>
              <w:rPr>
                <w:rFonts w:ascii="Cambria Math" w:eastAsia="宋体" w:hAnsi="Cambria Math" w:cs="Times New Roman"/>
                <w:sz w:val="24"/>
                <w:szCs w:val="24"/>
              </w:rPr>
            </m:ctrlPr>
          </m:den>
        </m:f>
        <m:r>
          <m:rPr>
            <m:nor/>
          </m:rPr>
          <w:rPr>
            <w:rFonts w:ascii="Times New Roman" w:eastAsia="宋体" w:hAnsi="Times New Roman" w:cs="Times New Roman"/>
            <w:sz w:val="24"/>
            <w:szCs w:val="24"/>
          </w:rPr>
          <m:t>=</m:t>
        </m:r>
        <m:f>
          <m:fPr>
            <m:ctrlPr>
              <w:rPr>
                <w:rFonts w:ascii="Cambria Math" w:eastAsia="宋体" w:hAnsi="Cambria Math" w:cs="Times New Roman"/>
                <w:i/>
                <w:sz w:val="24"/>
                <w:szCs w:val="24"/>
              </w:rPr>
            </m:ctrlPr>
          </m:fPr>
          <m:num>
            <m:r>
              <m:rPr>
                <m:nor/>
              </m:rPr>
              <w:rPr>
                <w:rFonts w:ascii="Times New Roman" w:eastAsia="宋体" w:hAnsi="Times New Roman" w:cs="Times New Roman"/>
                <w:sz w:val="24"/>
                <w:szCs w:val="24"/>
              </w:rPr>
              <m:t>1</m:t>
            </m:r>
            <m:ctrlPr>
              <w:rPr>
                <w:rFonts w:ascii="Cambria Math" w:eastAsia="宋体" w:hAnsi="Cambria Math" w:cs="Times New Roman"/>
                <w:sz w:val="24"/>
                <w:szCs w:val="24"/>
              </w:rPr>
            </m:ctrlPr>
          </m:num>
          <m:den>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q</m:t>
                </m:r>
              </m:e>
              <m:sub>
                <m:r>
                  <m:rPr>
                    <m:nor/>
                  </m:rPr>
                  <w:rPr>
                    <w:rFonts w:ascii="Times New Roman" w:eastAsia="宋体" w:hAnsi="Times New Roman" w:cs="Times New Roman"/>
                    <w:i/>
                    <w:sz w:val="24"/>
                    <w:szCs w:val="24"/>
                  </w:rPr>
                  <m:t>m</m:t>
                </m:r>
              </m:sub>
            </m:sSub>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k</m:t>
                </m:r>
              </m:e>
              <m:sub>
                <m:r>
                  <m:rPr>
                    <m:nor/>
                  </m:rPr>
                  <w:rPr>
                    <w:rFonts w:ascii="Times New Roman" w:eastAsia="宋体" w:hAnsi="Times New Roman" w:cs="Times New Roman"/>
                    <w:i/>
                    <w:sz w:val="24"/>
                    <w:szCs w:val="24"/>
                  </w:rPr>
                  <m:t>L</m:t>
                </m:r>
              </m:sub>
            </m:sSub>
            <m:ctrlPr>
              <w:rPr>
                <w:rFonts w:ascii="Cambria Math" w:eastAsia="宋体" w:hAnsi="Cambria Math" w:cs="Times New Roman"/>
                <w:sz w:val="24"/>
                <w:szCs w:val="24"/>
              </w:rPr>
            </m:ctrlPr>
          </m:den>
        </m:f>
        <m:r>
          <m:rPr>
            <m:nor/>
          </m:rPr>
          <w:rPr>
            <w:rFonts w:ascii="Times New Roman" w:eastAsia="宋体" w:hAnsi="Times New Roman" w:cs="Times New Roman"/>
            <w:sz w:val="24"/>
            <w:szCs w:val="24"/>
          </w:rPr>
          <m:t>+</m:t>
        </m:r>
        <m:f>
          <m:fPr>
            <m:ctrlPr>
              <w:rPr>
                <w:rFonts w:ascii="Cambria Math" w:eastAsia="宋体" w:hAnsi="Cambria Math" w:cs="Times New Roman"/>
                <w:i/>
                <w:sz w:val="24"/>
                <w:szCs w:val="24"/>
              </w:rPr>
            </m:ctrlPr>
          </m:fPr>
          <m:num>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C</m:t>
                </m:r>
              </m:e>
              <m:sub>
                <m:r>
                  <m:rPr>
                    <m:nor/>
                  </m:rPr>
                  <w:rPr>
                    <w:rFonts w:ascii="Times New Roman" w:eastAsia="宋体" w:hAnsi="Times New Roman" w:cs="Times New Roman"/>
                    <w:i/>
                    <w:sz w:val="24"/>
                    <w:szCs w:val="24"/>
                  </w:rPr>
                  <m:t>e</m:t>
                </m:r>
              </m:sub>
            </m:sSub>
            <m:ctrlPr>
              <w:rPr>
                <w:rFonts w:ascii="Cambria Math" w:eastAsia="宋体" w:hAnsi="Cambria Math" w:cs="Times New Roman"/>
                <w:sz w:val="24"/>
                <w:szCs w:val="24"/>
              </w:rPr>
            </m:ctrlPr>
          </m:num>
          <m:den>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q</m:t>
                </m:r>
              </m:e>
              <m:sub>
                <m:r>
                  <m:rPr>
                    <m:nor/>
                  </m:rPr>
                  <w:rPr>
                    <w:rFonts w:ascii="Times New Roman" w:eastAsia="宋体" w:hAnsi="Times New Roman" w:cs="Times New Roman"/>
                    <w:i/>
                    <w:sz w:val="24"/>
                    <w:szCs w:val="24"/>
                  </w:rPr>
                  <m:t>m</m:t>
                </m:r>
              </m:sub>
            </m:sSub>
            <m:ctrlPr>
              <w:rPr>
                <w:rFonts w:ascii="Cambria Math" w:eastAsia="宋体" w:hAnsi="Cambria Math" w:cs="Times New Roman"/>
                <w:sz w:val="24"/>
                <w:szCs w:val="24"/>
              </w:rPr>
            </m:ctrlPr>
          </m:den>
        </m:f>
      </m:oMath>
      <w:r w:rsidR="00FC52EC" w:rsidRPr="00BB1D50">
        <w:rPr>
          <w:rFonts w:ascii="Times New Roman" w:hAnsi="Times New Roman" w:cs="Times New Roman"/>
          <w:sz w:val="24"/>
          <w:szCs w:val="24"/>
        </w:rPr>
        <w:t xml:space="preserve">                          (2)</w:t>
      </w:r>
    </w:p>
    <w:p w14:paraId="72EE6561" w14:textId="77777777" w:rsidR="00250077" w:rsidRPr="00BB1D50" w:rsidRDefault="00250077" w:rsidP="00BB1D50">
      <w:pPr>
        <w:jc w:val="center"/>
        <w:rPr>
          <w:rFonts w:ascii="Times New Roman" w:hAnsi="Times New Roman" w:cs="Times New Roman"/>
          <w:sz w:val="24"/>
          <w:szCs w:val="24"/>
        </w:rPr>
      </w:pPr>
    </w:p>
    <w:p w14:paraId="3EB42623" w14:textId="1981341C" w:rsidR="00250077" w:rsidRPr="00BB1D50" w:rsidRDefault="00FC52EC" w:rsidP="00BB1D50">
      <w:pPr>
        <w:ind w:left="240" w:hangingChars="100" w:hanging="240"/>
        <w:jc w:val="center"/>
        <w:rPr>
          <w:rFonts w:ascii="Times New Roman" w:hAnsi="Times New Roman" w:cs="Times New Roman"/>
          <w:sz w:val="24"/>
          <w:szCs w:val="24"/>
        </w:rPr>
      </w:pPr>
      <m:oMath>
        <m:r>
          <m:rPr>
            <m:sty m:val="p"/>
          </m:rPr>
          <w:rPr>
            <w:rFonts w:ascii="Cambria Math" w:eastAsia="宋体" w:hAnsi="Cambria Math" w:cs="Times New Roman"/>
            <w:sz w:val="24"/>
            <w:szCs w:val="24"/>
          </w:rPr>
          <m:t>ln</m:t>
        </m:r>
        <m:sSub>
          <m:sSubPr>
            <m:ctrlPr>
              <w:rPr>
                <w:rFonts w:ascii="Cambria Math" w:eastAsia="宋体" w:hAnsi="Cambria Math" w:cs="Times New Roman"/>
                <w:bCs/>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e</m:t>
            </m:r>
          </m:sub>
        </m:sSub>
        <m:r>
          <w:rPr>
            <w:rFonts w:ascii="Cambria Math" w:eastAsia="宋体" w:hAnsi="Cambria Math" w:cs="Times New Roman"/>
            <w:sz w:val="24"/>
            <w:szCs w:val="24"/>
          </w:rPr>
          <m:t>=</m:t>
        </m:r>
        <m:func>
          <m:funcPr>
            <m:ctrlPr>
              <w:rPr>
                <w:rFonts w:ascii="Cambria Math" w:eastAsia="宋体" w:hAnsi="Cambria Math" w:cs="Times New Roman"/>
                <w:bCs/>
                <w:sz w:val="24"/>
                <w:szCs w:val="24"/>
              </w:rPr>
            </m:ctrlPr>
          </m:funcPr>
          <m:fName>
            <m:r>
              <m:rPr>
                <m:sty m:val="p"/>
              </m:rPr>
              <w:rPr>
                <w:rFonts w:ascii="Cambria Math" w:eastAsia="宋体" w:hAnsi="Cambria Math" w:cs="Times New Roman"/>
                <w:sz w:val="24"/>
                <w:szCs w:val="24"/>
              </w:rPr>
              <m:t>ln</m:t>
            </m:r>
          </m:fName>
          <m:e>
            <m:sSub>
              <m:sSubPr>
                <m:ctrlPr>
                  <w:rPr>
                    <w:rFonts w:ascii="Cambria Math" w:eastAsia="宋体" w:hAnsi="Cambria Math" w:cs="Times New Roman"/>
                    <w:bCs/>
                    <w:sz w:val="24"/>
                    <w:szCs w:val="24"/>
                  </w:rPr>
                </m:ctrlPr>
              </m:sSubPr>
              <m:e>
                <m:r>
                  <w:rPr>
                    <w:rFonts w:ascii="Cambria Math" w:eastAsia="宋体" w:hAnsi="Cambria Math" w:cs="Times New Roman"/>
                    <w:sz w:val="24"/>
                    <w:szCs w:val="24"/>
                  </w:rPr>
                  <m:t>k</m:t>
                </m:r>
              </m:e>
              <m:sub>
                <m:r>
                  <w:rPr>
                    <w:rFonts w:ascii="Cambria Math" w:eastAsia="宋体" w:hAnsi="Cambria Math" w:cs="Times New Roman"/>
                    <w:sz w:val="24"/>
                    <w:szCs w:val="24"/>
                  </w:rPr>
                  <m:t>F</m:t>
                </m:r>
              </m:sub>
            </m:sSub>
          </m:e>
        </m:func>
        <m:r>
          <w:rPr>
            <w:rFonts w:ascii="Cambria Math" w:eastAsia="宋体" w:hAnsi="Cambria Math" w:cs="Times New Roman"/>
            <w:sz w:val="24"/>
            <w:szCs w:val="24"/>
          </w:rPr>
          <m:t>+</m:t>
        </m:r>
        <m:f>
          <m:fPr>
            <m:ctrlPr>
              <w:rPr>
                <w:rFonts w:ascii="Cambria Math" w:eastAsia="宋体" w:hAnsi="Cambria Math" w:cs="Times New Roman"/>
                <w:bCs/>
                <w:i/>
                <w:sz w:val="24"/>
                <w:szCs w:val="24"/>
              </w:rPr>
            </m:ctrlPr>
          </m:fPr>
          <m:num>
            <m:r>
              <w:rPr>
                <w:rFonts w:ascii="Cambria Math" w:eastAsia="宋体" w:hAnsi="Cambria Math" w:cs="Times New Roman"/>
                <w:sz w:val="24"/>
                <w:szCs w:val="24"/>
              </w:rPr>
              <m:t>1</m:t>
            </m:r>
            <m:ctrlPr>
              <w:rPr>
                <w:rFonts w:ascii="Cambria Math" w:eastAsia="宋体" w:hAnsi="Cambria Math" w:cs="Times New Roman"/>
                <w:bCs/>
                <w:sz w:val="24"/>
                <w:szCs w:val="24"/>
              </w:rPr>
            </m:ctrlPr>
          </m:num>
          <m:den>
            <m:r>
              <w:rPr>
                <w:rFonts w:ascii="Cambria Math" w:eastAsia="宋体" w:hAnsi="Cambria Math" w:cs="Times New Roman"/>
                <w:sz w:val="24"/>
                <w:szCs w:val="24"/>
              </w:rPr>
              <m:t>n</m:t>
            </m:r>
            <m:ctrlPr>
              <w:rPr>
                <w:rFonts w:ascii="Cambria Math" w:eastAsia="宋体" w:hAnsi="Cambria Math" w:cs="Times New Roman"/>
                <w:bCs/>
                <w:sz w:val="24"/>
                <w:szCs w:val="24"/>
              </w:rPr>
            </m:ctrlPr>
          </m:den>
        </m:f>
        <m:func>
          <m:funcPr>
            <m:ctrlPr>
              <w:rPr>
                <w:rFonts w:ascii="Cambria Math" w:eastAsia="宋体" w:hAnsi="Cambria Math" w:cs="Times New Roman"/>
                <w:bCs/>
                <w:sz w:val="24"/>
                <w:szCs w:val="24"/>
              </w:rPr>
            </m:ctrlPr>
          </m:funcPr>
          <m:fName>
            <m:r>
              <m:rPr>
                <m:sty m:val="p"/>
              </m:rPr>
              <w:rPr>
                <w:rFonts w:ascii="Cambria Math" w:eastAsia="宋体" w:hAnsi="Cambria Math" w:cs="Times New Roman"/>
                <w:sz w:val="24"/>
                <w:szCs w:val="24"/>
              </w:rPr>
              <m:t>ln</m:t>
            </m:r>
          </m:fName>
          <m:e>
            <m:sSub>
              <m:sSubPr>
                <m:ctrlPr>
                  <w:rPr>
                    <w:rFonts w:ascii="Cambria Math" w:eastAsia="宋体" w:hAnsi="Cambria Math" w:cs="Times New Roman"/>
                    <w:bCs/>
                    <w:sz w:val="24"/>
                    <w:szCs w:val="24"/>
                  </w:rPr>
                </m:ctrlPr>
              </m:sSubPr>
              <m:e>
                <m:r>
                  <w:rPr>
                    <w:rFonts w:ascii="Cambria Math" w:eastAsia="宋体" w:hAnsi="Cambria Math" w:cs="Times New Roman"/>
                    <w:sz w:val="24"/>
                    <w:szCs w:val="24"/>
                  </w:rPr>
                  <m:t>C</m:t>
                </m:r>
              </m:e>
              <m:sub>
                <m:r>
                  <w:rPr>
                    <w:rFonts w:ascii="Cambria Math" w:eastAsia="宋体" w:hAnsi="Cambria Math" w:cs="Times New Roman"/>
                    <w:sz w:val="24"/>
                    <w:szCs w:val="24"/>
                  </w:rPr>
                  <m:t>e</m:t>
                </m:r>
              </m:sub>
            </m:sSub>
          </m:e>
        </m:func>
      </m:oMath>
      <w:r w:rsidRPr="00BB1D50">
        <w:rPr>
          <w:rFonts w:ascii="Times New Roman" w:hAnsi="Times New Roman" w:cs="Times New Roman"/>
          <w:sz w:val="24"/>
          <w:szCs w:val="24"/>
        </w:rPr>
        <w:t xml:space="preserve">      </w:t>
      </w:r>
      <w:r w:rsidR="00BB1D50" w:rsidRPr="00BB1D50">
        <w:rPr>
          <w:rFonts w:ascii="Times New Roman" w:hAnsi="Times New Roman" w:cs="Times New Roman"/>
          <w:sz w:val="24"/>
          <w:szCs w:val="24"/>
        </w:rPr>
        <w:t xml:space="preserve">         </w:t>
      </w:r>
      <w:r w:rsidR="00BB1D50">
        <w:rPr>
          <w:rFonts w:ascii="Times New Roman" w:hAnsi="Times New Roman" w:cs="Times New Roman"/>
          <w:sz w:val="24"/>
          <w:szCs w:val="24"/>
        </w:rPr>
        <w:t xml:space="preserve">  </w:t>
      </w:r>
      <w:r w:rsidRPr="00BB1D50">
        <w:rPr>
          <w:rFonts w:ascii="Times New Roman" w:hAnsi="Times New Roman" w:cs="Times New Roman"/>
          <w:sz w:val="24"/>
          <w:szCs w:val="24"/>
        </w:rPr>
        <w:t xml:space="preserve"> (3)</w:t>
      </w:r>
    </w:p>
    <w:p w14:paraId="2027D5C6" w14:textId="023EE737" w:rsidR="00250077" w:rsidRDefault="00FC52EC">
      <w:pPr>
        <w:spacing w:line="360" w:lineRule="auto"/>
        <w:ind w:firstLineChars="200" w:firstLine="480"/>
        <w:rPr>
          <w:rFonts w:ascii="Times New Roman" w:hAnsi="Times New Roman" w:cs="Times New Roman"/>
          <w:bCs/>
          <w:color w:val="000000" w:themeColor="text1"/>
          <w:sz w:val="24"/>
          <w:szCs w:val="24"/>
        </w:rPr>
      </w:pPr>
      <w:r>
        <w:rPr>
          <w:rFonts w:ascii="Times New Roman" w:eastAsia="宋体" w:hAnsi="Times New Roman" w:cs="Times New Roman"/>
          <w:sz w:val="24"/>
        </w:rPr>
        <w:t xml:space="preserve">where </w:t>
      </w:r>
      <w:r>
        <w:rPr>
          <w:rFonts w:ascii="Times New Roman" w:eastAsia="宋体" w:hAnsi="Times New Roman" w:cs="Times New Roman"/>
          <w:color w:val="000000"/>
          <w:sz w:val="24"/>
        </w:rPr>
        <w:t>V</w:t>
      </w:r>
      <w:r>
        <w:rPr>
          <w:rFonts w:ascii="Times New Roman" w:eastAsia="宋体" w:hAnsi="Times New Roman" w:cs="Times New Roman"/>
          <w:sz w:val="24"/>
        </w:rPr>
        <w:t xml:space="preserve"> is the volume of the treated solution (L), </w:t>
      </w:r>
      <w:r>
        <w:rPr>
          <w:rFonts w:ascii="Times New Roman" w:eastAsia="宋体" w:hAnsi="Times New Roman" w:cs="Times New Roman"/>
          <w:color w:val="000000"/>
          <w:sz w:val="24"/>
        </w:rPr>
        <w:t>m</w:t>
      </w:r>
      <w:r>
        <w:rPr>
          <w:rFonts w:ascii="Times New Roman" w:eastAsia="宋体" w:hAnsi="Times New Roman" w:cs="Times New Roman"/>
          <w:sz w:val="24"/>
        </w:rPr>
        <w:t xml:space="preserve"> is the dosage of the adsorbent (g), </w:t>
      </w:r>
      <w:r>
        <w:rPr>
          <w:rFonts w:ascii="Times New Roman" w:eastAsia="宋体" w:hAnsi="Times New Roman" w:cs="Times New Roman"/>
          <w:color w:val="000000"/>
          <w:sz w:val="24"/>
        </w:rPr>
        <w:t>C</w:t>
      </w:r>
      <w:r>
        <w:rPr>
          <w:rFonts w:ascii="Times New Roman" w:eastAsia="宋体" w:hAnsi="Times New Roman" w:cs="Times New Roman"/>
          <w:color w:val="000000"/>
          <w:sz w:val="24"/>
          <w:vertAlign w:val="subscript"/>
        </w:rPr>
        <w:t>0</w:t>
      </w:r>
      <w:r>
        <w:rPr>
          <w:rFonts w:ascii="Times New Roman" w:eastAsia="宋体" w:hAnsi="Times New Roman" w:cs="Times New Roman"/>
          <w:sz w:val="24"/>
        </w:rPr>
        <w:t xml:space="preserve"> is the initial concentration of Th(IV) (mg/L), </w:t>
      </w:r>
      <w:r>
        <w:rPr>
          <w:rFonts w:ascii="Times New Roman" w:eastAsia="宋体" w:hAnsi="Times New Roman" w:cs="Times New Roman"/>
          <w:color w:val="000000"/>
          <w:sz w:val="24"/>
        </w:rPr>
        <w:t>C</w:t>
      </w:r>
      <w:r>
        <w:rPr>
          <w:rFonts w:ascii="Times New Roman" w:eastAsia="宋体" w:hAnsi="Times New Roman" w:cs="Times New Roman" w:hint="eastAsia"/>
          <w:color w:val="000000"/>
          <w:sz w:val="24"/>
          <w:vertAlign w:val="subscript"/>
        </w:rPr>
        <w:t>e</w:t>
      </w:r>
      <w:r>
        <w:rPr>
          <w:rFonts w:ascii="Times New Roman" w:eastAsia="宋体" w:hAnsi="Times New Roman" w:cs="Times New Roman"/>
          <w:sz w:val="24"/>
        </w:rPr>
        <w:t xml:space="preserve"> is the equilibrium concentration of </w:t>
      </w:r>
      <w:proofErr w:type="spellStart"/>
      <w:r>
        <w:rPr>
          <w:rFonts w:ascii="Times New Roman" w:eastAsia="宋体" w:hAnsi="Times New Roman" w:cs="Times New Roman"/>
          <w:sz w:val="24"/>
        </w:rPr>
        <w:t>Th</w:t>
      </w:r>
      <w:proofErr w:type="spellEnd"/>
      <w:r>
        <w:rPr>
          <w:rFonts w:ascii="Times New Roman" w:eastAsia="宋体" w:hAnsi="Times New Roman" w:cs="Times New Roman"/>
          <w:sz w:val="24"/>
        </w:rPr>
        <w:t xml:space="preserve">(IV) (mg/L), </w:t>
      </w:r>
      <w:proofErr w:type="spellStart"/>
      <w:r>
        <w:rPr>
          <w:rFonts w:ascii="Times New Roman" w:eastAsia="宋体" w:hAnsi="Times New Roman" w:cs="Times New Roman"/>
          <w:color w:val="000000"/>
          <w:sz w:val="24"/>
        </w:rPr>
        <w:t>q</w:t>
      </w:r>
      <w:r>
        <w:rPr>
          <w:rFonts w:ascii="Times New Roman" w:eastAsia="宋体" w:hAnsi="Times New Roman" w:cs="Times New Roman"/>
          <w:color w:val="000000"/>
          <w:sz w:val="24"/>
          <w:vertAlign w:val="subscript"/>
        </w:rPr>
        <w:t>e</w:t>
      </w:r>
      <w:proofErr w:type="spellEnd"/>
      <w:r>
        <w:rPr>
          <w:rFonts w:ascii="Times New Roman" w:eastAsia="宋体" w:hAnsi="Times New Roman" w:cs="Times New Roman"/>
          <w:sz w:val="24"/>
        </w:rPr>
        <w:t xml:space="preserve"> (mg/g) is the equilibrium adsorption capacity, </w:t>
      </w:r>
      <w:proofErr w:type="spellStart"/>
      <w:r>
        <w:rPr>
          <w:rFonts w:ascii="Times New Roman" w:eastAsia="宋体" w:hAnsi="Times New Roman" w:cs="Times New Roman"/>
          <w:color w:val="000000"/>
          <w:sz w:val="24"/>
        </w:rPr>
        <w:t>q</w:t>
      </w:r>
      <w:r>
        <w:rPr>
          <w:rFonts w:ascii="Times New Roman" w:eastAsia="宋体" w:hAnsi="Times New Roman" w:cs="Times New Roman"/>
          <w:color w:val="000000"/>
          <w:sz w:val="24"/>
          <w:vertAlign w:val="subscript"/>
        </w:rPr>
        <w:t>m</w:t>
      </w:r>
      <w:proofErr w:type="spellEnd"/>
      <w:r>
        <w:rPr>
          <w:rFonts w:ascii="Times New Roman" w:eastAsia="宋体" w:hAnsi="Times New Roman" w:cs="Times New Roman"/>
          <w:sz w:val="24"/>
        </w:rPr>
        <w:t xml:space="preserve"> (mg/g) is the maximum adsorption capacity, </w:t>
      </w:r>
      <w:proofErr w:type="spellStart"/>
      <w:r>
        <w:rPr>
          <w:rFonts w:ascii="Times New Roman" w:eastAsia="宋体" w:hAnsi="Times New Roman" w:cs="Times New Roman"/>
          <w:color w:val="000000"/>
          <w:sz w:val="24"/>
        </w:rPr>
        <w:t>k</w:t>
      </w:r>
      <w:r>
        <w:rPr>
          <w:rFonts w:ascii="Times New Roman" w:eastAsia="宋体" w:hAnsi="Times New Roman" w:cs="Times New Roman"/>
          <w:color w:val="000000"/>
          <w:sz w:val="24"/>
          <w:vertAlign w:val="subscript"/>
        </w:rPr>
        <w:t>L</w:t>
      </w:r>
      <w:proofErr w:type="spellEnd"/>
      <w:r>
        <w:rPr>
          <w:rFonts w:ascii="Times New Roman" w:eastAsia="宋体" w:hAnsi="Times New Roman" w:cs="Times New Roman"/>
          <w:sz w:val="24"/>
        </w:rPr>
        <w:t xml:space="preserve">(L mg⁻¹) is a constant indirectly related to the adsorption capacity and adsorption energy, which reflects the affinity between the adsorbate and the adsorbent, and </w:t>
      </w:r>
      <w:proofErr w:type="spellStart"/>
      <w:r w:rsidR="00BB1D50">
        <w:rPr>
          <w:rFonts w:ascii="Times New Roman" w:eastAsia="宋体" w:hAnsi="Times New Roman" w:cs="Times New Roman"/>
          <w:color w:val="000000"/>
          <w:sz w:val="24"/>
        </w:rPr>
        <w:t>k</w:t>
      </w:r>
      <w:r w:rsidR="00BB1D50" w:rsidRPr="00BB1D50">
        <w:rPr>
          <w:rFonts w:ascii="Times New Roman" w:eastAsia="宋体" w:hAnsi="Times New Roman" w:cs="Times New Roman"/>
          <w:color w:val="000000"/>
          <w:sz w:val="24"/>
          <w:vertAlign w:val="subscript"/>
        </w:rPr>
        <w:t>F</w:t>
      </w:r>
      <w:proofErr w:type="spellEnd"/>
      <w:r>
        <w:rPr>
          <w:rFonts w:ascii="Times New Roman" w:eastAsia="宋体" w:hAnsi="Times New Roman" w:cs="Times New Roman"/>
          <w:sz w:val="24"/>
        </w:rPr>
        <w:t xml:space="preserve"> and </w:t>
      </w:r>
      <w:r>
        <w:rPr>
          <w:rFonts w:ascii="Times New Roman" w:eastAsia="宋体" w:hAnsi="Times New Roman" w:cs="Times New Roman"/>
          <w:color w:val="000000"/>
          <w:sz w:val="24"/>
        </w:rPr>
        <w:t>n</w:t>
      </w:r>
      <w:r>
        <w:rPr>
          <w:rFonts w:ascii="Times New Roman" w:eastAsia="宋体" w:hAnsi="Times New Roman" w:cs="Times New Roman"/>
          <w:sz w:val="24"/>
        </w:rPr>
        <w:t xml:space="preserve"> are the Freundlich constants related to the adsorption capacity and adsorption intensity, respectively.</w:t>
      </w:r>
    </w:p>
    <w:p w14:paraId="3340C43A" w14:textId="1902FC21" w:rsidR="00250077" w:rsidRDefault="00FC52EC">
      <w:pPr>
        <w:spacing w:line="360" w:lineRule="auto"/>
        <w:ind w:firstLineChars="200" w:firstLine="482"/>
        <w:rPr>
          <w:rFonts w:ascii="Times New Roman" w:eastAsia="宋体" w:hAnsi="Times New Roman" w:cs="Times New Roman"/>
          <w:sz w:val="24"/>
        </w:rPr>
      </w:pPr>
      <w:proofErr w:type="gramStart"/>
      <w:r>
        <w:rPr>
          <w:rFonts w:ascii="Times New Roman" w:eastAsia="宋体" w:hAnsi="Times New Roman" w:cs="Times New Roman"/>
          <w:b/>
          <w:bCs/>
          <w:color w:val="231F20"/>
          <w:kern w:val="0"/>
          <w:sz w:val="24"/>
          <w:szCs w:val="24"/>
          <w:lang w:bidi="ar"/>
        </w:rPr>
        <w:t xml:space="preserve">Th (IV) Adsorption </w:t>
      </w:r>
      <w:r>
        <w:rPr>
          <w:rFonts w:ascii="Times New Roman" w:eastAsia="宋体" w:hAnsi="Times New Roman" w:cs="Times New Roman"/>
          <w:b/>
          <w:bCs/>
          <w:color w:val="000000"/>
          <w:kern w:val="0"/>
          <w:sz w:val="24"/>
          <w:szCs w:val="24"/>
          <w:lang w:bidi="ar"/>
        </w:rPr>
        <w:t xml:space="preserve">Kinetics </w:t>
      </w:r>
      <w:r>
        <w:rPr>
          <w:rFonts w:ascii="Times New Roman" w:eastAsia="宋体" w:hAnsi="Times New Roman" w:cs="Times New Roman"/>
          <w:b/>
          <w:bCs/>
          <w:color w:val="231F20"/>
          <w:kern w:val="0"/>
          <w:sz w:val="24"/>
          <w:szCs w:val="24"/>
          <w:lang w:bidi="ar"/>
        </w:rPr>
        <w:t>Experiments.</w:t>
      </w:r>
      <w:proofErr w:type="gramEnd"/>
      <w:r>
        <w:rPr>
          <w:rFonts w:ascii="Times New Roman" w:eastAsia="宋体" w:hAnsi="Times New Roman" w:cs="Times New Roman"/>
          <w:b/>
          <w:bCs/>
          <w:color w:val="231F20"/>
          <w:kern w:val="0"/>
          <w:sz w:val="24"/>
          <w:szCs w:val="24"/>
          <w:lang w:bidi="ar"/>
        </w:rPr>
        <w:t xml:space="preserve"> </w:t>
      </w:r>
      <w:r>
        <w:rPr>
          <w:rFonts w:ascii="Times New Roman" w:eastAsia="宋体" w:hAnsi="Times New Roman" w:cs="Times New Roman"/>
          <w:sz w:val="24"/>
        </w:rPr>
        <w:t xml:space="preserve">Kinetic experiments were carried out under specific conditions: the initial concentration of the thorium solution was 25 mg/L, and the pH was adjusted to 4.0. 25 mg of the adsorbent was added to 25 mL of Th(IV) solution and shaken at 300 rpm for set times (5, 10, 20, 30, 40, 50, 60 and 120 min). Subsequently, the solution was filtered through a 0.22 </w:t>
      </w:r>
      <w:proofErr w:type="spellStart"/>
      <w:r>
        <w:rPr>
          <w:rFonts w:ascii="Times New Roman" w:eastAsia="宋体" w:hAnsi="Times New Roman" w:cs="Times New Roman"/>
          <w:sz w:val="24"/>
        </w:rPr>
        <w:t>μm</w:t>
      </w:r>
      <w:proofErr w:type="spellEnd"/>
      <w:r>
        <w:rPr>
          <w:rFonts w:ascii="Times New Roman" w:eastAsia="宋体" w:hAnsi="Times New Roman" w:cs="Times New Roman"/>
          <w:sz w:val="24"/>
        </w:rPr>
        <w:t xml:space="preserve"> organic nylon membrane, and the </w:t>
      </w:r>
      <w:proofErr w:type="spellStart"/>
      <w:proofErr w:type="gramStart"/>
      <w:r>
        <w:rPr>
          <w:rFonts w:ascii="Times New Roman" w:eastAsia="宋体" w:hAnsi="Times New Roman" w:cs="Times New Roman"/>
          <w:sz w:val="24"/>
        </w:rPr>
        <w:t>Th</w:t>
      </w:r>
      <w:proofErr w:type="spellEnd"/>
      <w:r>
        <w:rPr>
          <w:rFonts w:ascii="Times New Roman" w:eastAsia="宋体" w:hAnsi="Times New Roman" w:cs="Times New Roman"/>
          <w:sz w:val="24"/>
        </w:rPr>
        <w:t>(</w:t>
      </w:r>
      <w:proofErr w:type="gramEnd"/>
      <w:r>
        <w:rPr>
          <w:rFonts w:ascii="Times New Roman" w:eastAsia="宋体" w:hAnsi="Times New Roman" w:cs="Times New Roman"/>
          <w:sz w:val="24"/>
        </w:rPr>
        <w:t>IV) concentration was determined by ICP-MS. The adsorption capacity at a given contact time (</w:t>
      </w:r>
      <w:r>
        <w:rPr>
          <w:rFonts w:ascii="Times New Roman" w:eastAsia="宋体" w:hAnsi="Times New Roman" w:cs="Times New Roman"/>
          <w:color w:val="000000"/>
          <w:sz w:val="24"/>
        </w:rPr>
        <w:t>q</w:t>
      </w:r>
      <w:r>
        <w:rPr>
          <w:rFonts w:ascii="Times New Roman" w:eastAsia="宋体" w:hAnsi="Times New Roman" w:cs="Times New Roman"/>
          <w:color w:val="000000"/>
          <w:sz w:val="24"/>
          <w:vertAlign w:val="subscript"/>
        </w:rPr>
        <w:t>t</w:t>
      </w:r>
      <w:r>
        <w:rPr>
          <w:rFonts w:ascii="Times New Roman" w:eastAsia="宋体" w:hAnsi="Times New Roman" w:cs="Times New Roman"/>
          <w:sz w:val="24"/>
        </w:rPr>
        <w:t>, mg/g) was calculated by Equation (4). Simplified kinetic models (pseudo-first-order and pseudo-second-order kinetic models) were used to evaluate the adsorption kinetic behavior, described by Equations (5) and (6), respectively.</w:t>
      </w:r>
    </w:p>
    <w:p w14:paraId="56B4C0DB" w14:textId="694FCE67" w:rsidR="00250077" w:rsidRPr="0099301C" w:rsidRDefault="00471476" w:rsidP="0099301C">
      <w:pPr>
        <w:jc w:val="center"/>
        <w:rPr>
          <w:rFonts w:ascii="Times New Roman" w:hAnsi="Times New Roman" w:cs="Times New Roman"/>
          <w:sz w:val="24"/>
          <w:szCs w:val="24"/>
        </w:rPr>
      </w:pPr>
      <m:oMath>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q</m:t>
            </m:r>
          </m:e>
          <m:sub>
            <m:r>
              <m:rPr>
                <m:nor/>
              </m:rPr>
              <w:rPr>
                <w:rFonts w:ascii="Times New Roman" w:eastAsia="宋体" w:hAnsi="Times New Roman" w:cs="Times New Roman"/>
                <w:i/>
                <w:sz w:val="24"/>
                <w:szCs w:val="24"/>
              </w:rPr>
              <m:t>t</m:t>
            </m:r>
          </m:sub>
        </m:sSub>
        <m:r>
          <m:rPr>
            <m:nor/>
          </m:rPr>
          <w:rPr>
            <w:rFonts w:ascii="Times New Roman" w:eastAsia="宋体" w:hAnsi="Times New Roman" w:cs="Times New Roman"/>
            <w:sz w:val="24"/>
            <w:szCs w:val="24"/>
          </w:rPr>
          <m:t>=</m:t>
        </m:r>
        <m:f>
          <m:fPr>
            <m:ctrlPr>
              <w:rPr>
                <w:rFonts w:ascii="Cambria Math" w:eastAsia="宋体" w:hAnsi="Cambria Math" w:cs="Times New Roman"/>
                <w:i/>
                <w:sz w:val="24"/>
                <w:szCs w:val="24"/>
              </w:rPr>
            </m:ctrlPr>
          </m:fPr>
          <m:num>
            <m:r>
              <m:rPr>
                <m:nor/>
              </m:rPr>
              <w:rPr>
                <w:rFonts w:ascii="Times New Roman" w:eastAsia="宋体" w:hAnsi="Times New Roman" w:cs="Times New Roman"/>
                <w:sz w:val="24"/>
                <w:szCs w:val="24"/>
              </w:rPr>
              <m:t>(</m:t>
            </m:r>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C</m:t>
                </m:r>
              </m:e>
              <m:sub>
                <m:r>
                  <m:rPr>
                    <m:nor/>
                  </m:rPr>
                  <w:rPr>
                    <w:rFonts w:ascii="Times New Roman" w:eastAsia="宋体" w:hAnsi="Times New Roman" w:cs="Times New Roman"/>
                    <w:sz w:val="24"/>
                    <w:szCs w:val="24"/>
                  </w:rPr>
                  <m:t>0</m:t>
                </m:r>
              </m:sub>
            </m:sSub>
            <m:r>
              <m:rPr>
                <m:nor/>
              </m:rPr>
              <w:rPr>
                <w:rFonts w:ascii="Times New Roman" w:eastAsia="宋体" w:hAnsi="Times New Roman" w:cs="Times New Roman"/>
                <w:sz w:val="24"/>
                <w:szCs w:val="24"/>
              </w:rPr>
              <m:t>-</m:t>
            </m:r>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C</m:t>
                </m:r>
              </m:e>
              <m:sub>
                <m:r>
                  <m:rPr>
                    <m:nor/>
                  </m:rPr>
                  <w:rPr>
                    <w:rFonts w:ascii="Times New Roman" w:eastAsia="宋体" w:hAnsi="Times New Roman" w:cs="Times New Roman"/>
                    <w:i/>
                    <w:sz w:val="24"/>
                    <w:szCs w:val="24"/>
                  </w:rPr>
                  <m:t>t</m:t>
                </m:r>
              </m:sub>
            </m:sSub>
            <m:r>
              <m:rPr>
                <m:nor/>
              </m:rPr>
              <w:rPr>
                <w:rFonts w:ascii="Times New Roman" w:eastAsia="宋体" w:hAnsi="Times New Roman" w:cs="Times New Roman"/>
                <w:sz w:val="24"/>
                <w:szCs w:val="24"/>
              </w:rPr>
              <m:t>)</m:t>
            </m:r>
            <m:ctrlPr>
              <w:rPr>
                <w:rFonts w:ascii="Cambria Math" w:eastAsia="宋体" w:hAnsi="Cambria Math" w:cs="Times New Roman"/>
                <w:sz w:val="24"/>
                <w:szCs w:val="24"/>
              </w:rPr>
            </m:ctrlPr>
          </m:num>
          <m:den>
            <m:r>
              <m:rPr>
                <m:nor/>
              </m:rPr>
              <w:rPr>
                <w:rFonts w:ascii="Times New Roman" w:eastAsia="宋体" w:hAnsi="Times New Roman" w:cs="Times New Roman"/>
                <w:i/>
                <w:sz w:val="24"/>
                <w:szCs w:val="24"/>
              </w:rPr>
              <m:t>m</m:t>
            </m:r>
            <m:ctrlPr>
              <w:rPr>
                <w:rFonts w:ascii="Cambria Math" w:eastAsia="宋体" w:hAnsi="Cambria Math" w:cs="Times New Roman"/>
                <w:sz w:val="24"/>
                <w:szCs w:val="24"/>
              </w:rPr>
            </m:ctrlPr>
          </m:den>
        </m:f>
        <m:r>
          <m:rPr>
            <m:nor/>
          </m:rPr>
          <w:rPr>
            <w:rFonts w:ascii="Times New Roman" w:eastAsia="宋体" w:hAnsi="Times New Roman" w:cs="Times New Roman"/>
            <w:sz w:val="24"/>
            <w:szCs w:val="24"/>
          </w:rPr>
          <m:t>×</m:t>
        </m:r>
        <m:r>
          <m:rPr>
            <m:nor/>
          </m:rPr>
          <w:rPr>
            <w:rFonts w:ascii="Times New Roman" w:eastAsia="宋体" w:hAnsi="Times New Roman" w:cs="Times New Roman"/>
            <w:i/>
            <w:sz w:val="24"/>
            <w:szCs w:val="24"/>
          </w:rPr>
          <m:t>V</m:t>
        </m:r>
      </m:oMath>
      <w:r w:rsidR="00FC52EC" w:rsidRPr="0099301C">
        <w:rPr>
          <w:rFonts w:ascii="Times New Roman" w:hAnsi="Times New Roman" w:cs="Times New Roman"/>
          <w:sz w:val="24"/>
          <w:szCs w:val="24"/>
        </w:rPr>
        <w:t xml:space="preserve">                             </w:t>
      </w:r>
      <w:r w:rsidR="0099301C">
        <w:rPr>
          <w:rFonts w:ascii="Times New Roman" w:hAnsi="Times New Roman" w:cs="Times New Roman" w:hint="eastAsia"/>
          <w:sz w:val="24"/>
          <w:szCs w:val="24"/>
        </w:rPr>
        <w:t>(</w:t>
      </w:r>
      <w:r w:rsidR="00FC52EC" w:rsidRPr="0099301C">
        <w:rPr>
          <w:rFonts w:ascii="Times New Roman" w:hAnsi="Times New Roman" w:cs="Times New Roman"/>
          <w:sz w:val="24"/>
          <w:szCs w:val="24"/>
        </w:rPr>
        <w:t>4</w:t>
      </w:r>
      <w:r w:rsidR="0099301C">
        <w:rPr>
          <w:rFonts w:ascii="Times New Roman" w:hAnsi="Times New Roman" w:cs="Times New Roman" w:hint="eastAsia"/>
          <w:sz w:val="24"/>
          <w:szCs w:val="24"/>
        </w:rPr>
        <w:t>)</w:t>
      </w:r>
    </w:p>
    <w:p w14:paraId="6F577EF4" w14:textId="77777777" w:rsidR="00250077" w:rsidRPr="0099301C" w:rsidRDefault="00250077" w:rsidP="0099301C">
      <w:pPr>
        <w:jc w:val="center"/>
        <w:rPr>
          <w:rFonts w:ascii="Times New Roman" w:eastAsia="宋体" w:hAnsi="Times New Roman" w:cs="Times New Roman"/>
          <w:b/>
          <w:bCs/>
          <w:sz w:val="24"/>
          <w:szCs w:val="24"/>
        </w:rPr>
      </w:pPr>
    </w:p>
    <w:p w14:paraId="0AAE37FA" w14:textId="35AE3F2D" w:rsidR="00250077" w:rsidRPr="0099301C" w:rsidRDefault="00471476" w:rsidP="0099301C">
      <w:pPr>
        <w:jc w:val="center"/>
        <w:rPr>
          <w:rFonts w:ascii="Times New Roman" w:hAnsi="Times New Roman" w:cs="Times New Roman"/>
          <w:sz w:val="24"/>
          <w:szCs w:val="24"/>
        </w:rPr>
      </w:pPr>
      <m:oMath>
        <m:func>
          <m:funcPr>
            <m:ctrlPr>
              <w:rPr>
                <w:rFonts w:ascii="Cambria Math" w:eastAsia="宋体" w:hAnsi="Cambria Math" w:cs="Times New Roman"/>
                <w:sz w:val="24"/>
                <w:szCs w:val="24"/>
              </w:rPr>
            </m:ctrlPr>
          </m:funcPr>
          <m:fName>
            <m:r>
              <m:rPr>
                <m:nor/>
              </m:rPr>
              <w:rPr>
                <w:rFonts w:ascii="Times New Roman" w:eastAsia="宋体" w:hAnsi="Times New Roman" w:cs="Times New Roman"/>
                <w:sz w:val="24"/>
                <w:szCs w:val="24"/>
              </w:rPr>
              <m:t>ln</m:t>
            </m:r>
          </m:fName>
          <m:e>
            <m:r>
              <m:rPr>
                <m:nor/>
              </m:rPr>
              <w:rPr>
                <w:rFonts w:ascii="Times New Roman" w:eastAsia="宋体" w:hAnsi="Times New Roman" w:cs="Times New Roman"/>
                <w:sz w:val="24"/>
                <w:szCs w:val="24"/>
              </w:rPr>
              <m:t>(</m:t>
            </m:r>
          </m:e>
        </m:func>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q</m:t>
            </m:r>
          </m:e>
          <m:sub>
            <m:r>
              <m:rPr>
                <m:nor/>
              </m:rPr>
              <w:rPr>
                <w:rFonts w:ascii="Times New Roman" w:eastAsia="宋体" w:hAnsi="Times New Roman" w:cs="Times New Roman"/>
                <w:i/>
                <w:sz w:val="24"/>
                <w:szCs w:val="24"/>
              </w:rPr>
              <m:t>e</m:t>
            </m:r>
          </m:sub>
        </m:sSub>
        <m:r>
          <m:rPr>
            <m:nor/>
          </m:rPr>
          <w:rPr>
            <w:rFonts w:ascii="Times New Roman" w:eastAsia="宋体" w:hAnsi="Times New Roman" w:cs="Times New Roman"/>
            <w:sz w:val="24"/>
            <w:szCs w:val="24"/>
          </w:rPr>
          <m:t>-</m:t>
        </m:r>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q</m:t>
            </m:r>
          </m:e>
          <m:sub>
            <m:r>
              <m:rPr>
                <m:nor/>
              </m:rPr>
              <w:rPr>
                <w:rFonts w:ascii="Times New Roman" w:eastAsia="宋体" w:hAnsi="Times New Roman" w:cs="Times New Roman"/>
                <w:i/>
                <w:sz w:val="24"/>
                <w:szCs w:val="24"/>
              </w:rPr>
              <m:t>t</m:t>
            </m:r>
          </m:sub>
        </m:sSub>
        <m:r>
          <m:rPr>
            <m:nor/>
          </m:rPr>
          <w:rPr>
            <w:rFonts w:ascii="Times New Roman" w:eastAsia="宋体" w:hAnsi="Times New Roman" w:cs="Times New Roman"/>
            <w:sz w:val="24"/>
            <w:szCs w:val="24"/>
          </w:rPr>
          <m:t>)=</m:t>
        </m:r>
        <m:func>
          <m:funcPr>
            <m:ctrlPr>
              <w:rPr>
                <w:rFonts w:ascii="Cambria Math" w:eastAsia="宋体" w:hAnsi="Cambria Math" w:cs="Times New Roman"/>
                <w:sz w:val="24"/>
                <w:szCs w:val="24"/>
              </w:rPr>
            </m:ctrlPr>
          </m:funcPr>
          <m:fName>
            <m:r>
              <m:rPr>
                <m:nor/>
              </m:rPr>
              <w:rPr>
                <w:rFonts w:ascii="Times New Roman" w:eastAsia="宋体" w:hAnsi="Times New Roman" w:cs="Times New Roman"/>
                <w:sz w:val="24"/>
                <w:szCs w:val="24"/>
              </w:rPr>
              <m:t>ln</m:t>
            </m:r>
          </m:fName>
          <m:e>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q</m:t>
                </m:r>
              </m:e>
              <m:sub>
                <m:r>
                  <m:rPr>
                    <m:nor/>
                  </m:rPr>
                  <w:rPr>
                    <w:rFonts w:ascii="Times New Roman" w:eastAsia="宋体" w:hAnsi="Times New Roman" w:cs="Times New Roman"/>
                    <w:i/>
                    <w:sz w:val="24"/>
                    <w:szCs w:val="24"/>
                  </w:rPr>
                  <m:t>e</m:t>
                </m:r>
              </m:sub>
            </m:sSub>
          </m:e>
        </m:func>
        <m:r>
          <m:rPr>
            <m:nor/>
          </m:rPr>
          <w:rPr>
            <w:rFonts w:ascii="Times New Roman" w:eastAsia="宋体" w:hAnsi="Times New Roman" w:cs="Times New Roman"/>
            <w:sz w:val="24"/>
            <w:szCs w:val="24"/>
          </w:rPr>
          <m:t>-</m:t>
        </m:r>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k</m:t>
            </m:r>
          </m:e>
          <m:sub>
            <m:r>
              <m:rPr>
                <m:nor/>
              </m:rPr>
              <w:rPr>
                <w:rFonts w:ascii="Times New Roman" w:eastAsia="宋体" w:hAnsi="Times New Roman" w:cs="Times New Roman"/>
                <w:sz w:val="24"/>
                <w:szCs w:val="24"/>
              </w:rPr>
              <m:t>1</m:t>
            </m:r>
          </m:sub>
        </m:sSub>
        <m:r>
          <m:rPr>
            <m:nor/>
          </m:rPr>
          <w:rPr>
            <w:rFonts w:ascii="Times New Roman" w:eastAsia="宋体" w:hAnsi="Times New Roman" w:cs="Times New Roman"/>
            <w:i/>
            <w:sz w:val="24"/>
            <w:szCs w:val="24"/>
          </w:rPr>
          <m:t>t</m:t>
        </m:r>
      </m:oMath>
      <w:r w:rsidR="00FC52EC" w:rsidRPr="0099301C">
        <w:rPr>
          <w:rFonts w:ascii="Times New Roman" w:hAnsi="Times New Roman" w:cs="Times New Roman"/>
          <w:sz w:val="24"/>
          <w:szCs w:val="24"/>
        </w:rPr>
        <w:t xml:space="preserve">                        </w:t>
      </w:r>
      <w:r w:rsidR="0099301C">
        <w:rPr>
          <w:rFonts w:ascii="Times New Roman" w:hAnsi="Times New Roman" w:cs="Times New Roman" w:hint="eastAsia"/>
          <w:sz w:val="24"/>
          <w:szCs w:val="24"/>
        </w:rPr>
        <w:t>(</w:t>
      </w:r>
      <w:r w:rsidR="00FC52EC" w:rsidRPr="0099301C">
        <w:rPr>
          <w:rFonts w:ascii="Times New Roman" w:hAnsi="Times New Roman" w:cs="Times New Roman"/>
          <w:sz w:val="24"/>
          <w:szCs w:val="24"/>
        </w:rPr>
        <w:t>5</w:t>
      </w:r>
      <w:r w:rsidR="0099301C">
        <w:rPr>
          <w:rFonts w:ascii="Times New Roman" w:hAnsi="Times New Roman" w:cs="Times New Roman" w:hint="eastAsia"/>
          <w:sz w:val="24"/>
          <w:szCs w:val="24"/>
        </w:rPr>
        <w:t>)</w:t>
      </w:r>
    </w:p>
    <w:p w14:paraId="58A6237F" w14:textId="77777777" w:rsidR="00250077" w:rsidRPr="0099301C" w:rsidRDefault="00250077" w:rsidP="0099301C">
      <w:pPr>
        <w:jc w:val="center"/>
        <w:rPr>
          <w:rFonts w:ascii="Times New Roman" w:hAnsi="Times New Roman" w:cs="Times New Roman"/>
          <w:sz w:val="24"/>
          <w:szCs w:val="24"/>
        </w:rPr>
      </w:pPr>
    </w:p>
    <w:p w14:paraId="78ACA962" w14:textId="41B6C4D6" w:rsidR="00250077" w:rsidRPr="0099301C" w:rsidRDefault="00471476" w:rsidP="0099301C">
      <w:pPr>
        <w:jc w:val="center"/>
        <w:rPr>
          <w:rFonts w:ascii="Times New Roman" w:hAnsi="Times New Roman" w:cs="Times New Roman"/>
          <w:sz w:val="24"/>
          <w:szCs w:val="24"/>
        </w:rPr>
      </w:pPr>
      <m:oMath>
        <m:f>
          <m:fPr>
            <m:ctrlPr>
              <w:rPr>
                <w:rFonts w:ascii="Cambria Math" w:eastAsia="宋体" w:hAnsi="Cambria Math" w:cs="Times New Roman"/>
                <w:i/>
                <w:sz w:val="24"/>
                <w:szCs w:val="24"/>
              </w:rPr>
            </m:ctrlPr>
          </m:fPr>
          <m:num>
            <m:r>
              <m:rPr>
                <m:nor/>
              </m:rPr>
              <w:rPr>
                <w:rFonts w:ascii="Times New Roman" w:eastAsia="宋体" w:hAnsi="Times New Roman" w:cs="Times New Roman"/>
                <w:i/>
                <w:sz w:val="24"/>
                <w:szCs w:val="24"/>
              </w:rPr>
              <m:t>t</m:t>
            </m:r>
            <m:ctrlPr>
              <w:rPr>
                <w:rFonts w:ascii="Cambria Math" w:eastAsia="宋体" w:hAnsi="Cambria Math" w:cs="Times New Roman"/>
                <w:sz w:val="24"/>
                <w:szCs w:val="24"/>
              </w:rPr>
            </m:ctrlPr>
          </m:num>
          <m:den>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q</m:t>
                </m:r>
              </m:e>
              <m:sub>
                <m:r>
                  <m:rPr>
                    <m:nor/>
                  </m:rPr>
                  <w:rPr>
                    <w:rFonts w:ascii="Times New Roman" w:eastAsia="宋体" w:hAnsi="Times New Roman" w:cs="Times New Roman"/>
                    <w:i/>
                    <w:sz w:val="24"/>
                    <w:szCs w:val="24"/>
                  </w:rPr>
                  <m:t>t</m:t>
                </m:r>
              </m:sub>
            </m:sSub>
            <m:ctrlPr>
              <w:rPr>
                <w:rFonts w:ascii="Cambria Math" w:eastAsia="宋体" w:hAnsi="Cambria Math" w:cs="Times New Roman"/>
                <w:sz w:val="24"/>
                <w:szCs w:val="24"/>
              </w:rPr>
            </m:ctrlPr>
          </m:den>
        </m:f>
        <m:r>
          <m:rPr>
            <m:nor/>
          </m:rPr>
          <w:rPr>
            <w:rFonts w:ascii="Times New Roman" w:eastAsia="宋体" w:hAnsi="Times New Roman" w:cs="Times New Roman"/>
            <w:sz w:val="24"/>
            <w:szCs w:val="24"/>
          </w:rPr>
          <m:t>=</m:t>
        </m:r>
        <m:f>
          <m:fPr>
            <m:ctrlPr>
              <w:rPr>
                <w:rFonts w:ascii="Cambria Math" w:eastAsia="宋体" w:hAnsi="Cambria Math" w:cs="Times New Roman"/>
                <w:i/>
                <w:sz w:val="24"/>
                <w:szCs w:val="24"/>
              </w:rPr>
            </m:ctrlPr>
          </m:fPr>
          <m:num>
            <m:r>
              <m:rPr>
                <m:nor/>
              </m:rPr>
              <w:rPr>
                <w:rFonts w:ascii="Times New Roman" w:eastAsia="宋体" w:hAnsi="Times New Roman" w:cs="Times New Roman"/>
                <w:sz w:val="24"/>
                <w:szCs w:val="24"/>
              </w:rPr>
              <m:t>1</m:t>
            </m:r>
            <m:ctrlPr>
              <w:rPr>
                <w:rFonts w:ascii="Cambria Math" w:eastAsia="宋体" w:hAnsi="Cambria Math" w:cs="Times New Roman"/>
                <w:sz w:val="24"/>
                <w:szCs w:val="24"/>
              </w:rPr>
            </m:ctrlPr>
          </m:num>
          <m:den>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k</m:t>
                </m:r>
              </m:e>
              <m:sub>
                <m:r>
                  <m:rPr>
                    <m:nor/>
                  </m:rPr>
                  <w:rPr>
                    <w:rFonts w:ascii="Times New Roman" w:eastAsia="宋体" w:hAnsi="Times New Roman" w:cs="Times New Roman"/>
                    <w:sz w:val="24"/>
                    <w:szCs w:val="24"/>
                  </w:rPr>
                  <m:t>2</m:t>
                </m:r>
              </m:sub>
            </m:sSub>
            <m:sSubSup>
              <m:sSubSupPr>
                <m:ctrlPr>
                  <w:rPr>
                    <w:rFonts w:ascii="Cambria Math" w:eastAsia="宋体" w:hAnsi="Cambria Math" w:cs="Times New Roman"/>
                    <w:sz w:val="24"/>
                    <w:szCs w:val="24"/>
                  </w:rPr>
                </m:ctrlPr>
              </m:sSubSupPr>
              <m:e>
                <m:r>
                  <m:rPr>
                    <m:nor/>
                  </m:rPr>
                  <w:rPr>
                    <w:rFonts w:ascii="Times New Roman" w:eastAsia="宋体" w:hAnsi="Times New Roman" w:cs="Times New Roman"/>
                    <w:i/>
                    <w:sz w:val="24"/>
                    <w:szCs w:val="24"/>
                  </w:rPr>
                  <m:t>q</m:t>
                </m:r>
              </m:e>
              <m:sub>
                <m:r>
                  <m:rPr>
                    <m:nor/>
                  </m:rPr>
                  <w:rPr>
                    <w:rFonts w:ascii="Times New Roman" w:eastAsia="宋体" w:hAnsi="Times New Roman" w:cs="Times New Roman"/>
                    <w:i/>
                    <w:sz w:val="24"/>
                    <w:szCs w:val="24"/>
                  </w:rPr>
                  <m:t>e</m:t>
                </m:r>
              </m:sub>
              <m:sup>
                <m:r>
                  <m:rPr>
                    <m:nor/>
                  </m:rPr>
                  <w:rPr>
                    <w:rFonts w:ascii="Times New Roman" w:eastAsia="宋体" w:hAnsi="Times New Roman" w:cs="Times New Roman"/>
                    <w:sz w:val="24"/>
                    <w:szCs w:val="24"/>
                  </w:rPr>
                  <m:t>2</m:t>
                </m:r>
              </m:sup>
            </m:sSubSup>
            <m:ctrlPr>
              <w:rPr>
                <w:rFonts w:ascii="Cambria Math" w:eastAsia="宋体" w:hAnsi="Cambria Math" w:cs="Times New Roman"/>
                <w:sz w:val="24"/>
                <w:szCs w:val="24"/>
              </w:rPr>
            </m:ctrlPr>
          </m:den>
        </m:f>
        <m:r>
          <m:rPr>
            <m:nor/>
          </m:rPr>
          <w:rPr>
            <w:rFonts w:ascii="Times New Roman" w:eastAsia="宋体" w:hAnsi="Times New Roman" w:cs="Times New Roman"/>
            <w:sz w:val="24"/>
            <w:szCs w:val="24"/>
          </w:rPr>
          <m:t>+</m:t>
        </m:r>
        <m:f>
          <m:fPr>
            <m:ctrlPr>
              <w:rPr>
                <w:rFonts w:ascii="Cambria Math" w:eastAsia="宋体" w:hAnsi="Cambria Math" w:cs="Times New Roman"/>
                <w:i/>
                <w:sz w:val="24"/>
                <w:szCs w:val="24"/>
              </w:rPr>
            </m:ctrlPr>
          </m:fPr>
          <m:num>
            <m:r>
              <m:rPr>
                <m:nor/>
              </m:rPr>
              <w:rPr>
                <w:rFonts w:ascii="Times New Roman" w:eastAsia="宋体" w:hAnsi="Times New Roman" w:cs="Times New Roman"/>
                <w:i/>
                <w:sz w:val="24"/>
                <w:szCs w:val="24"/>
              </w:rPr>
              <m:t>t</m:t>
            </m:r>
            <m:ctrlPr>
              <w:rPr>
                <w:rFonts w:ascii="Cambria Math" w:eastAsia="宋体" w:hAnsi="Cambria Math" w:cs="Times New Roman"/>
                <w:sz w:val="24"/>
                <w:szCs w:val="24"/>
              </w:rPr>
            </m:ctrlPr>
          </m:num>
          <m:den>
            <m:sSub>
              <m:sSubPr>
                <m:ctrlPr>
                  <w:rPr>
                    <w:rFonts w:ascii="Cambria Math" w:eastAsia="宋体" w:hAnsi="Cambria Math" w:cs="Times New Roman"/>
                    <w:sz w:val="24"/>
                    <w:szCs w:val="24"/>
                  </w:rPr>
                </m:ctrlPr>
              </m:sSubPr>
              <m:e>
                <m:r>
                  <m:rPr>
                    <m:nor/>
                  </m:rPr>
                  <w:rPr>
                    <w:rFonts w:ascii="Times New Roman" w:eastAsia="宋体" w:hAnsi="Times New Roman" w:cs="Times New Roman"/>
                    <w:i/>
                    <w:sz w:val="24"/>
                    <w:szCs w:val="24"/>
                  </w:rPr>
                  <m:t>q</m:t>
                </m:r>
              </m:e>
              <m:sub>
                <m:r>
                  <m:rPr>
                    <m:nor/>
                  </m:rPr>
                  <w:rPr>
                    <w:rFonts w:ascii="Times New Roman" w:eastAsia="宋体" w:hAnsi="Times New Roman" w:cs="Times New Roman"/>
                    <w:i/>
                    <w:sz w:val="24"/>
                    <w:szCs w:val="24"/>
                  </w:rPr>
                  <m:t>e</m:t>
                </m:r>
              </m:sub>
            </m:sSub>
            <m:ctrlPr>
              <w:rPr>
                <w:rFonts w:ascii="Cambria Math" w:eastAsia="宋体" w:hAnsi="Cambria Math" w:cs="Times New Roman"/>
                <w:sz w:val="24"/>
                <w:szCs w:val="24"/>
              </w:rPr>
            </m:ctrlPr>
          </m:den>
        </m:f>
      </m:oMath>
      <w:r w:rsidR="00FC52EC" w:rsidRPr="0099301C">
        <w:rPr>
          <w:rFonts w:ascii="Times New Roman" w:hAnsi="Times New Roman" w:cs="Times New Roman"/>
          <w:sz w:val="24"/>
          <w:szCs w:val="24"/>
        </w:rPr>
        <w:t xml:space="preserve">                </w:t>
      </w:r>
      <w:r w:rsidR="004F526A">
        <w:rPr>
          <w:rFonts w:ascii="Times New Roman" w:hAnsi="Times New Roman" w:cs="Times New Roman" w:hint="eastAsia"/>
          <w:sz w:val="24"/>
          <w:szCs w:val="24"/>
        </w:rPr>
        <w:t xml:space="preserve"> </w:t>
      </w:r>
      <w:r w:rsidR="0099301C">
        <w:rPr>
          <w:rFonts w:ascii="Times New Roman" w:hAnsi="Times New Roman" w:cs="Times New Roman" w:hint="eastAsia"/>
          <w:sz w:val="24"/>
          <w:szCs w:val="24"/>
        </w:rPr>
        <w:t xml:space="preserve">    </w:t>
      </w:r>
      <w:r w:rsidR="00CD0E90">
        <w:rPr>
          <w:rFonts w:ascii="Times New Roman" w:hAnsi="Times New Roman" w:cs="Times New Roman"/>
          <w:sz w:val="24"/>
          <w:szCs w:val="24"/>
        </w:rPr>
        <w:t xml:space="preserve">        </w:t>
      </w:r>
      <w:r w:rsidR="00CD0E90">
        <w:rPr>
          <w:rFonts w:ascii="Times New Roman" w:hAnsi="Times New Roman" w:cs="Times New Roman" w:hint="eastAsia"/>
          <w:sz w:val="24"/>
          <w:szCs w:val="24"/>
        </w:rPr>
        <w:t xml:space="preserve"> </w:t>
      </w:r>
      <w:r w:rsidR="00FC52EC" w:rsidRPr="0099301C">
        <w:rPr>
          <w:rFonts w:ascii="Times New Roman" w:hAnsi="Times New Roman" w:cs="Times New Roman"/>
          <w:sz w:val="24"/>
          <w:szCs w:val="24"/>
        </w:rPr>
        <w:t xml:space="preserve">  </w:t>
      </w:r>
      <w:r w:rsidR="0099301C">
        <w:rPr>
          <w:rFonts w:ascii="Times New Roman" w:hAnsi="Times New Roman" w:cs="Times New Roman" w:hint="eastAsia"/>
          <w:sz w:val="24"/>
          <w:szCs w:val="24"/>
        </w:rPr>
        <w:t>(</w:t>
      </w:r>
      <w:r w:rsidR="00FC52EC" w:rsidRPr="0099301C">
        <w:rPr>
          <w:rFonts w:ascii="Times New Roman" w:hAnsi="Times New Roman" w:cs="Times New Roman"/>
          <w:sz w:val="24"/>
          <w:szCs w:val="24"/>
        </w:rPr>
        <w:t>6</w:t>
      </w:r>
      <w:r w:rsidR="0099301C">
        <w:rPr>
          <w:rFonts w:ascii="Times New Roman" w:hAnsi="Times New Roman" w:cs="Times New Roman" w:hint="eastAsia"/>
          <w:sz w:val="24"/>
          <w:szCs w:val="24"/>
        </w:rPr>
        <w:t>)</w:t>
      </w:r>
    </w:p>
    <w:p w14:paraId="12EB042C" w14:textId="77777777" w:rsidR="00250077" w:rsidRDefault="00250077">
      <w:pPr>
        <w:rPr>
          <w:rFonts w:eastAsia="Segoe UI Emoji" w:hAnsi="Segoe UI Emoji" w:cs="Segoe UI Emoji"/>
          <w:color w:val="000000"/>
          <w:sz w:val="16"/>
          <w:szCs w:val="16"/>
        </w:rPr>
      </w:pPr>
    </w:p>
    <w:p w14:paraId="5D0BD14B" w14:textId="77777777" w:rsidR="00250077" w:rsidRDefault="00FC52EC">
      <w:pPr>
        <w:spacing w:line="360" w:lineRule="auto"/>
        <w:ind w:firstLineChars="200" w:firstLine="480"/>
      </w:pPr>
      <w:proofErr w:type="gramStart"/>
      <w:r>
        <w:rPr>
          <w:rFonts w:ascii="Times New Roman" w:eastAsia="宋体" w:hAnsi="Times New Roman" w:cs="Times New Roman"/>
          <w:sz w:val="24"/>
        </w:rPr>
        <w:t>where</w:t>
      </w:r>
      <w:proofErr w:type="gramEnd"/>
      <w:r>
        <w:rPr>
          <w:rFonts w:ascii="Times New Roman" w:eastAsia="宋体" w:hAnsi="Times New Roman" w:cs="Times New Roman"/>
          <w:sz w:val="24"/>
        </w:rPr>
        <w:t xml:space="preserve"> </w:t>
      </w:r>
      <w:proofErr w:type="spellStart"/>
      <w:r>
        <w:rPr>
          <w:rFonts w:ascii="Times New Roman" w:eastAsia="宋体" w:hAnsi="Times New Roman" w:cs="Times New Roman"/>
          <w:color w:val="000000"/>
          <w:sz w:val="24"/>
        </w:rPr>
        <w:t>q</w:t>
      </w:r>
      <w:r>
        <w:rPr>
          <w:rFonts w:ascii="Times New Roman" w:eastAsia="宋体" w:hAnsi="Times New Roman" w:cs="Times New Roman"/>
          <w:color w:val="000000"/>
          <w:sz w:val="24"/>
          <w:vertAlign w:val="subscript"/>
        </w:rPr>
        <w:t>e</w:t>
      </w:r>
      <w:proofErr w:type="spellEnd"/>
      <w:r>
        <w:rPr>
          <w:rFonts w:ascii="Times New Roman" w:eastAsia="宋体" w:hAnsi="Times New Roman" w:cs="Times New Roman"/>
          <w:sz w:val="24"/>
        </w:rPr>
        <w:t xml:space="preserve"> is the adsorption capacity at equilibrium (mg/g), </w:t>
      </w:r>
      <w:r>
        <w:rPr>
          <w:rFonts w:ascii="Times New Roman" w:eastAsia="宋体" w:hAnsi="Times New Roman" w:cs="Times New Roman"/>
          <w:color w:val="000000"/>
          <w:sz w:val="24"/>
        </w:rPr>
        <w:t>q</w:t>
      </w:r>
      <w:r>
        <w:rPr>
          <w:rFonts w:ascii="Times New Roman" w:eastAsia="宋体" w:hAnsi="Times New Roman" w:cs="Times New Roman"/>
          <w:color w:val="000000"/>
          <w:sz w:val="24"/>
          <w:vertAlign w:val="subscript"/>
        </w:rPr>
        <w:t>t</w:t>
      </w:r>
      <w:r>
        <w:rPr>
          <w:rFonts w:ascii="Times New Roman" w:eastAsia="宋体" w:hAnsi="Times New Roman" w:cs="Times New Roman" w:hint="eastAsia"/>
          <w:color w:val="000000"/>
          <w:sz w:val="24"/>
        </w:rPr>
        <w:t xml:space="preserve"> </w:t>
      </w:r>
      <w:r>
        <w:rPr>
          <w:rFonts w:ascii="Times New Roman" w:eastAsia="宋体" w:hAnsi="Times New Roman" w:cs="Times New Roman"/>
          <w:sz w:val="24"/>
        </w:rPr>
        <w:t xml:space="preserve">is the adsorption </w:t>
      </w:r>
      <w:r>
        <w:rPr>
          <w:rFonts w:ascii="Times New Roman" w:eastAsia="宋体" w:hAnsi="Times New Roman" w:cs="Times New Roman"/>
          <w:sz w:val="24"/>
        </w:rPr>
        <w:lastRenderedPageBreak/>
        <w:t xml:space="preserve">capacity at time </w:t>
      </w:r>
      <w:r>
        <w:rPr>
          <w:rFonts w:ascii="Times New Roman" w:eastAsia="宋体" w:hAnsi="Times New Roman" w:cs="Times New Roman"/>
          <w:color w:val="000000"/>
          <w:sz w:val="24"/>
        </w:rPr>
        <w:t>t</w:t>
      </w:r>
      <w:r>
        <w:rPr>
          <w:rFonts w:ascii="Times New Roman" w:eastAsia="宋体" w:hAnsi="Times New Roman" w:cs="Times New Roman"/>
          <w:sz w:val="24"/>
        </w:rPr>
        <w:t xml:space="preserve"> (mg/g); </w:t>
      </w:r>
      <w:r>
        <w:rPr>
          <w:rFonts w:ascii="Times New Roman" w:eastAsia="宋体" w:hAnsi="Times New Roman" w:cs="Times New Roman"/>
          <w:color w:val="000000"/>
          <w:sz w:val="24"/>
        </w:rPr>
        <w:t>k</w:t>
      </w:r>
      <w:r>
        <w:rPr>
          <w:rFonts w:ascii="Times New Roman" w:eastAsia="宋体" w:hAnsi="Times New Roman" w:cs="Times New Roman"/>
          <w:color w:val="000000"/>
          <w:sz w:val="24"/>
          <w:vertAlign w:val="subscript"/>
        </w:rPr>
        <w:t>1</w:t>
      </w:r>
      <w:r>
        <w:rPr>
          <w:rFonts w:ascii="Times New Roman" w:eastAsia="宋体" w:hAnsi="Times New Roman" w:cs="Times New Roman"/>
          <w:sz w:val="24"/>
        </w:rPr>
        <w:t xml:space="preserve">(min⁻¹) is the pseudo-first-order kinetic rate constant, and </w:t>
      </w:r>
      <w:r>
        <w:rPr>
          <w:rFonts w:ascii="Times New Roman" w:eastAsia="宋体" w:hAnsi="Times New Roman" w:cs="Times New Roman"/>
          <w:color w:val="000000"/>
          <w:sz w:val="24"/>
        </w:rPr>
        <w:t>k</w:t>
      </w:r>
      <w:r>
        <w:rPr>
          <w:rFonts w:ascii="Times New Roman" w:eastAsia="宋体" w:hAnsi="Times New Roman" w:cs="Times New Roman"/>
          <w:color w:val="000000"/>
          <w:sz w:val="24"/>
          <w:vertAlign w:val="subscript"/>
        </w:rPr>
        <w:t>2</w:t>
      </w:r>
      <w:r>
        <w:rPr>
          <w:rFonts w:ascii="Times New Roman" w:eastAsia="宋体" w:hAnsi="Times New Roman" w:cs="Times New Roman"/>
          <w:sz w:val="24"/>
          <w:vertAlign w:val="subscript"/>
        </w:rPr>
        <w:t xml:space="preserve"> </w:t>
      </w:r>
      <w:r>
        <w:rPr>
          <w:rFonts w:ascii="Times New Roman" w:eastAsia="宋体" w:hAnsi="Times New Roman" w:cs="Times New Roman"/>
          <w:sz w:val="24"/>
        </w:rPr>
        <w:t>(g/(</w:t>
      </w:r>
      <w:proofErr w:type="spellStart"/>
      <w:r>
        <w:rPr>
          <w:rFonts w:ascii="Times New Roman" w:eastAsia="宋体" w:hAnsi="Times New Roman" w:cs="Times New Roman"/>
          <w:sz w:val="24"/>
        </w:rPr>
        <w:t>mg·min</w:t>
      </w:r>
      <w:proofErr w:type="spellEnd"/>
      <w:r>
        <w:rPr>
          <w:rFonts w:ascii="Times New Roman" w:eastAsia="宋体" w:hAnsi="Times New Roman" w:cs="Times New Roman"/>
          <w:sz w:val="24"/>
        </w:rPr>
        <w:t>)) is the pseudo-second-order kinetic rate constant.</w:t>
      </w:r>
    </w:p>
    <w:p w14:paraId="296904C3" w14:textId="1BAA2B1F" w:rsidR="00250077" w:rsidRDefault="00FC52EC">
      <w:pPr>
        <w:spacing w:line="360" w:lineRule="auto"/>
        <w:ind w:firstLineChars="200" w:firstLine="482"/>
        <w:rPr>
          <w:rFonts w:ascii="Times New Roman" w:eastAsia="宋体" w:hAnsi="Times New Roman" w:cs="Times New Roman"/>
          <w:sz w:val="24"/>
        </w:rPr>
      </w:pPr>
      <w:proofErr w:type="gramStart"/>
      <w:r>
        <w:rPr>
          <w:rFonts w:ascii="Times New Roman" w:eastAsia="宋体" w:hAnsi="Times New Roman" w:cs="Times New Roman"/>
          <w:b/>
          <w:bCs/>
          <w:color w:val="000000"/>
          <w:kern w:val="0"/>
          <w:sz w:val="24"/>
          <w:szCs w:val="24"/>
          <w:lang w:bidi="ar"/>
        </w:rPr>
        <w:t>Adsorption Selectivity Experiments.</w:t>
      </w:r>
      <w:proofErr w:type="gramEnd"/>
      <w:r>
        <w:rPr>
          <w:rFonts w:ascii="Times New Roman" w:eastAsia="宋体" w:hAnsi="Times New Roman" w:cs="Times New Roman"/>
          <w:b/>
          <w:bCs/>
          <w:color w:val="000000"/>
          <w:kern w:val="0"/>
          <w:sz w:val="24"/>
          <w:szCs w:val="24"/>
          <w:lang w:bidi="ar"/>
        </w:rPr>
        <w:t xml:space="preserve"> </w:t>
      </w:r>
      <w:r>
        <w:rPr>
          <w:rFonts w:ascii="Times New Roman" w:eastAsia="宋体" w:hAnsi="Times New Roman" w:cs="Times New Roman"/>
          <w:sz w:val="24"/>
        </w:rPr>
        <w:t>In the adsorption selectivity experiment, 10 mg of Ni-</w:t>
      </w:r>
      <w:proofErr w:type="spellStart"/>
      <w:r>
        <w:rPr>
          <w:rFonts w:ascii="Times New Roman" w:eastAsia="宋体" w:hAnsi="Times New Roman" w:cs="Times New Roman"/>
          <w:sz w:val="24"/>
        </w:rPr>
        <w:t>tfc</w:t>
      </w:r>
      <w:proofErr w:type="spellEnd"/>
      <w:r>
        <w:rPr>
          <w:rFonts w:ascii="Times New Roman" w:eastAsia="宋体" w:hAnsi="Times New Roman" w:cs="Times New Roman"/>
          <w:sz w:val="24"/>
        </w:rPr>
        <w:t xml:space="preserve">-CP adsorbent was added to 10 mL of aqueous solution at pH 4.0 containing 5 ppm Th(IV) and 5 ppm of each competing metal ion, including Na(I), Mg(II), Al(III), K(I), Ca(II), Cr(III), Mn(II), Fe(III), Co(II), Cu(II), Zn(II), </w:t>
      </w:r>
      <w:proofErr w:type="spellStart"/>
      <w:r>
        <w:rPr>
          <w:rFonts w:ascii="Times New Roman" w:eastAsia="宋体" w:hAnsi="Times New Roman" w:cs="Times New Roman"/>
          <w:sz w:val="24"/>
        </w:rPr>
        <w:t>Pd</w:t>
      </w:r>
      <w:proofErr w:type="spellEnd"/>
      <w:r>
        <w:rPr>
          <w:rFonts w:ascii="Times New Roman" w:eastAsia="宋体" w:hAnsi="Times New Roman" w:cs="Times New Roman"/>
          <w:sz w:val="24"/>
        </w:rPr>
        <w:t xml:space="preserve">(II), Cd(II), Hg(II), </w:t>
      </w:r>
      <w:proofErr w:type="spellStart"/>
      <w:r>
        <w:rPr>
          <w:rFonts w:ascii="Times New Roman" w:eastAsia="宋体" w:hAnsi="Times New Roman" w:cs="Times New Roman"/>
          <w:sz w:val="24"/>
        </w:rPr>
        <w:t>Pb</w:t>
      </w:r>
      <w:proofErr w:type="spellEnd"/>
      <w:r>
        <w:rPr>
          <w:rFonts w:ascii="Times New Roman" w:eastAsia="宋体" w:hAnsi="Times New Roman" w:cs="Times New Roman"/>
          <w:sz w:val="24"/>
        </w:rPr>
        <w:t xml:space="preserve">(II), La(III), Ce(III), </w:t>
      </w:r>
      <w:proofErr w:type="spellStart"/>
      <w:r>
        <w:rPr>
          <w:rFonts w:ascii="Times New Roman" w:eastAsia="宋体" w:hAnsi="Times New Roman" w:cs="Times New Roman"/>
          <w:sz w:val="24"/>
        </w:rPr>
        <w:t>Pr</w:t>
      </w:r>
      <w:proofErr w:type="spellEnd"/>
      <w:r>
        <w:rPr>
          <w:rFonts w:ascii="Times New Roman" w:eastAsia="宋体" w:hAnsi="Times New Roman" w:cs="Times New Roman"/>
          <w:sz w:val="24"/>
        </w:rPr>
        <w:t xml:space="preserve">(III), </w:t>
      </w:r>
      <w:proofErr w:type="spellStart"/>
      <w:r>
        <w:rPr>
          <w:rFonts w:ascii="Times New Roman" w:eastAsia="宋体" w:hAnsi="Times New Roman" w:cs="Times New Roman"/>
          <w:sz w:val="24"/>
        </w:rPr>
        <w:t>Nd</w:t>
      </w:r>
      <w:proofErr w:type="spellEnd"/>
      <w:r>
        <w:rPr>
          <w:rFonts w:ascii="Times New Roman" w:eastAsia="宋体" w:hAnsi="Times New Roman" w:cs="Times New Roman"/>
          <w:sz w:val="24"/>
        </w:rPr>
        <w:t xml:space="preserve">(III), Sm(III), </w:t>
      </w:r>
      <w:proofErr w:type="spellStart"/>
      <w:r>
        <w:rPr>
          <w:rFonts w:ascii="Times New Roman" w:eastAsia="宋体" w:hAnsi="Times New Roman" w:cs="Times New Roman"/>
          <w:sz w:val="24"/>
        </w:rPr>
        <w:t>Eu</w:t>
      </w:r>
      <w:proofErr w:type="spellEnd"/>
      <w:r>
        <w:rPr>
          <w:rFonts w:ascii="Times New Roman" w:eastAsia="宋体" w:hAnsi="Times New Roman" w:cs="Times New Roman"/>
          <w:sz w:val="24"/>
        </w:rPr>
        <w:t xml:space="preserve">(III), Tb(III), Dy(III), Ho(III), Er(III), Lu(III). The mixture was shaken at 300 rpm for 12 h, </w:t>
      </w:r>
      <w:proofErr w:type="gramStart"/>
      <w:r>
        <w:rPr>
          <w:rFonts w:ascii="Times New Roman" w:eastAsia="宋体" w:hAnsi="Times New Roman" w:cs="Times New Roman"/>
          <w:sz w:val="24"/>
        </w:rPr>
        <w:t>then</w:t>
      </w:r>
      <w:proofErr w:type="gramEnd"/>
      <w:r>
        <w:rPr>
          <w:rFonts w:ascii="Times New Roman" w:eastAsia="宋体" w:hAnsi="Times New Roman" w:cs="Times New Roman"/>
          <w:sz w:val="24"/>
        </w:rPr>
        <w:t xml:space="preserve"> separated by a 0.22 </w:t>
      </w:r>
      <w:proofErr w:type="spellStart"/>
      <w:r>
        <w:rPr>
          <w:rFonts w:ascii="Times New Roman" w:eastAsia="宋体" w:hAnsi="Times New Roman" w:cs="Times New Roman"/>
          <w:sz w:val="24"/>
        </w:rPr>
        <w:t>μm</w:t>
      </w:r>
      <w:proofErr w:type="spellEnd"/>
      <w:r>
        <w:rPr>
          <w:rFonts w:ascii="Times New Roman" w:eastAsia="宋体" w:hAnsi="Times New Roman" w:cs="Times New Roman"/>
          <w:sz w:val="24"/>
        </w:rPr>
        <w:t xml:space="preserve"> nylon membrane filter, and the residual concentration of each metal ion in the supernatant was determined by inductively coupled plasma mass spectrometry (ICP-MS). The adsorption selectivity of Ni-</w:t>
      </w:r>
      <w:proofErr w:type="spellStart"/>
      <w:r>
        <w:rPr>
          <w:rFonts w:ascii="Times New Roman" w:eastAsia="宋体" w:hAnsi="Times New Roman" w:cs="Times New Roman"/>
          <w:sz w:val="24"/>
        </w:rPr>
        <w:t>tfc</w:t>
      </w:r>
      <w:proofErr w:type="spellEnd"/>
      <w:r>
        <w:rPr>
          <w:rFonts w:ascii="Times New Roman" w:eastAsia="宋体" w:hAnsi="Times New Roman" w:cs="Times New Roman"/>
          <w:sz w:val="24"/>
        </w:rPr>
        <w:t xml:space="preserve">-CP for </w:t>
      </w:r>
      <w:proofErr w:type="spellStart"/>
      <w:proofErr w:type="gramStart"/>
      <w:r>
        <w:rPr>
          <w:rFonts w:ascii="Times New Roman" w:eastAsia="宋体" w:hAnsi="Times New Roman" w:cs="Times New Roman"/>
          <w:sz w:val="24"/>
        </w:rPr>
        <w:t>Th</w:t>
      </w:r>
      <w:proofErr w:type="spellEnd"/>
      <w:r>
        <w:rPr>
          <w:rFonts w:ascii="Times New Roman" w:eastAsia="宋体" w:hAnsi="Times New Roman" w:cs="Times New Roman"/>
          <w:sz w:val="24"/>
        </w:rPr>
        <w:t>(</w:t>
      </w:r>
      <w:proofErr w:type="gramEnd"/>
      <w:r>
        <w:rPr>
          <w:rFonts w:ascii="Times New Roman" w:eastAsia="宋体" w:hAnsi="Times New Roman" w:cs="Times New Roman"/>
          <w:sz w:val="24"/>
        </w:rPr>
        <w:t>IV) was evaluated by calculating the distribution coefficient (</w:t>
      </w:r>
      <w:proofErr w:type="spellStart"/>
      <w:r w:rsidRPr="00CD0E90">
        <w:rPr>
          <w:rFonts w:ascii="Times New Roman" w:eastAsia="宋体" w:hAnsi="Times New Roman" w:cs="Times New Roman"/>
          <w:i/>
          <w:color w:val="000000"/>
          <w:sz w:val="24"/>
        </w:rPr>
        <w:t>K</w:t>
      </w:r>
      <w:r w:rsidRPr="00CD0E90">
        <w:rPr>
          <w:rFonts w:ascii="Times New Roman" w:eastAsia="宋体" w:hAnsi="Times New Roman" w:cs="Times New Roman"/>
          <w:i/>
          <w:color w:val="000000"/>
          <w:sz w:val="24"/>
          <w:vertAlign w:val="subscript"/>
        </w:rPr>
        <w:t>d</w:t>
      </w:r>
      <w:proofErr w:type="spellEnd"/>
      <w:r>
        <w:rPr>
          <w:rFonts w:ascii="Times New Roman" w:eastAsia="宋体" w:hAnsi="Times New Roman" w:cs="Times New Roman"/>
          <w:sz w:val="24"/>
        </w:rPr>
        <w:t>).</w:t>
      </w:r>
    </w:p>
    <w:p w14:paraId="3CE87080" w14:textId="1D2F00FD" w:rsidR="00250077" w:rsidRPr="00CD0E90" w:rsidRDefault="00471476" w:rsidP="00CD0E90">
      <w:pPr>
        <w:spacing w:line="360" w:lineRule="auto"/>
        <w:ind w:firstLineChars="200" w:firstLine="480"/>
        <w:jc w:val="center"/>
        <w:rPr>
          <w:rFonts w:ascii="Times New Roman" w:hAnsi="Times New Roman" w:cs="Times New Roman"/>
          <w:sz w:val="24"/>
          <w:szCs w:val="24"/>
        </w:rPr>
      </w:pP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K</m:t>
            </m:r>
          </m:e>
          <m:sub>
            <m:r>
              <w:rPr>
                <w:rFonts w:ascii="Cambria Math" w:eastAsia="宋体" w:hAnsi="Cambria Math" w:cs="Times New Roman"/>
                <w:sz w:val="24"/>
                <w:szCs w:val="24"/>
              </w:rPr>
              <m:t>d</m:t>
            </m:r>
          </m:sub>
        </m:sSub>
        <m:r>
          <w:rPr>
            <w:rFonts w:ascii="Cambria Math" w:eastAsia="宋体" w:hAnsi="Cambria Math" w:cs="Times New Roman"/>
            <w:sz w:val="24"/>
            <w:szCs w:val="24"/>
          </w:rPr>
          <m:t>=</m:t>
        </m:r>
        <m:f>
          <m:fPr>
            <m:ctrlPr>
              <w:rPr>
                <w:rFonts w:ascii="Cambria Math" w:eastAsia="宋体" w:hAnsi="Cambria Math" w:cs="Times New Roman"/>
                <w:i/>
                <w:sz w:val="24"/>
                <w:szCs w:val="24"/>
              </w:rPr>
            </m:ctrlPr>
          </m:fPr>
          <m:num>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C</m:t>
                </m:r>
              </m:e>
              <m:sub>
                <m:r>
                  <w:rPr>
                    <w:rFonts w:ascii="Cambria Math" w:eastAsia="宋体" w:hAnsi="Cambria Math" w:cs="Times New Roman"/>
                    <w:sz w:val="24"/>
                    <w:szCs w:val="24"/>
                  </w:rPr>
                  <m:t>o</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C</m:t>
                </m:r>
              </m:e>
              <m:sub>
                <m:r>
                  <w:rPr>
                    <w:rFonts w:ascii="Cambria Math" w:eastAsia="宋体" w:hAnsi="Cambria Math" w:cs="Times New Roman"/>
                    <w:sz w:val="24"/>
                    <w:szCs w:val="24"/>
                  </w:rPr>
                  <m:t>e</m:t>
                </m:r>
              </m:sub>
            </m:sSub>
          </m:num>
          <m:den>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C</m:t>
                </m:r>
              </m:e>
              <m:sub>
                <m:r>
                  <w:rPr>
                    <w:rFonts w:ascii="Cambria Math" w:eastAsia="宋体" w:hAnsi="Cambria Math" w:cs="Times New Roman"/>
                    <w:sz w:val="24"/>
                    <w:szCs w:val="24"/>
                  </w:rPr>
                  <m:t>e</m:t>
                </m:r>
              </m:sub>
            </m:sSub>
          </m:den>
        </m:f>
        <m:r>
          <w:rPr>
            <w:rFonts w:ascii="Cambria Math" w:eastAsia="宋体" w:hAnsi="Cambria Math" w:cs="Times New Roman"/>
            <w:sz w:val="24"/>
            <w:szCs w:val="24"/>
          </w:rPr>
          <m:t>×</m:t>
        </m:r>
        <m:f>
          <m:fPr>
            <m:ctrlPr>
              <w:rPr>
                <w:rFonts w:ascii="Cambria Math" w:eastAsia="宋体" w:hAnsi="Cambria Math" w:cs="Times New Roman"/>
                <w:i/>
                <w:sz w:val="24"/>
                <w:szCs w:val="24"/>
              </w:rPr>
            </m:ctrlPr>
          </m:fPr>
          <m:num>
            <m:r>
              <w:rPr>
                <w:rFonts w:ascii="Cambria Math" w:eastAsia="宋体" w:hAnsi="Cambria Math" w:cs="Times New Roman"/>
                <w:sz w:val="24"/>
                <w:szCs w:val="24"/>
              </w:rPr>
              <m:t>V</m:t>
            </m:r>
          </m:num>
          <m:den>
            <m:r>
              <w:rPr>
                <w:rFonts w:ascii="Cambria Math" w:eastAsia="宋体" w:hAnsi="Cambria Math" w:cs="Times New Roman"/>
                <w:sz w:val="24"/>
                <w:szCs w:val="24"/>
              </w:rPr>
              <m:t>m</m:t>
            </m:r>
          </m:den>
        </m:f>
      </m:oMath>
      <w:r w:rsidR="00CD0E90" w:rsidRPr="00CD0E90">
        <w:rPr>
          <w:rFonts w:ascii="Times New Roman" w:hAnsi="Times New Roman" w:cs="Times New Roman"/>
          <w:sz w:val="24"/>
          <w:szCs w:val="24"/>
        </w:rPr>
        <w:t xml:space="preserve">   </w:t>
      </w:r>
      <w:r w:rsidR="00FC52EC" w:rsidRPr="00CD0E90">
        <w:rPr>
          <w:rFonts w:hAnsi="Cambria Math" w:hint="eastAsia"/>
          <w:sz w:val="24"/>
          <w:szCs w:val="24"/>
        </w:rPr>
        <w:t xml:space="preserve">                  </w:t>
      </w:r>
      <w:r w:rsidR="00CD0E90">
        <w:rPr>
          <w:rFonts w:ascii="Times New Roman" w:hAnsi="Times New Roman" w:cs="Times New Roman" w:hint="eastAsia"/>
          <w:sz w:val="24"/>
          <w:szCs w:val="24"/>
        </w:rPr>
        <w:t>(7)</w:t>
      </w:r>
    </w:p>
    <w:p w14:paraId="3C30B92A" w14:textId="77777777" w:rsidR="00250077" w:rsidRDefault="00250077">
      <w:pPr>
        <w:widowControl/>
        <w:spacing w:line="360" w:lineRule="auto"/>
        <w:rPr>
          <w:rFonts w:ascii="Times New Roman" w:hAnsi="Times New Roman" w:cs="Times New Roman"/>
          <w:bCs/>
          <w:color w:val="000000" w:themeColor="text1"/>
          <w:sz w:val="24"/>
          <w:szCs w:val="24"/>
        </w:rPr>
      </w:pPr>
    </w:p>
    <w:p w14:paraId="343C51DB" w14:textId="6AE22E78" w:rsidR="00250077" w:rsidRDefault="00FC52EC">
      <w:pPr>
        <w:spacing w:line="360" w:lineRule="auto"/>
        <w:ind w:firstLineChars="200" w:firstLine="482"/>
        <w:rPr>
          <w:rFonts w:ascii="Times New Roman" w:hAnsi="Times New Roman" w:cs="Times New Roman"/>
          <w:bCs/>
          <w:color w:val="000000" w:themeColor="text1"/>
          <w:sz w:val="24"/>
          <w:szCs w:val="24"/>
        </w:rPr>
      </w:pPr>
      <w:r>
        <w:rPr>
          <w:rFonts w:ascii="Times New Roman" w:eastAsia="宋体" w:hAnsi="Times New Roman" w:cs="Times New Roman"/>
          <w:b/>
          <w:bCs/>
          <w:color w:val="000000"/>
          <w:kern w:val="0"/>
          <w:sz w:val="24"/>
          <w:szCs w:val="24"/>
          <w:lang w:bidi="ar"/>
        </w:rPr>
        <w:t xml:space="preserve">Recyclability Test. </w:t>
      </w:r>
      <w:r>
        <w:rPr>
          <w:rFonts w:ascii="Times New Roman" w:eastAsia="宋体" w:hAnsi="Times New Roman" w:cs="Times New Roman"/>
          <w:sz w:val="24"/>
        </w:rPr>
        <w:t>Adsorption-desorption cycle experiments were used to evaluate the reusability of Ni-</w:t>
      </w:r>
      <w:proofErr w:type="spellStart"/>
      <w:r>
        <w:rPr>
          <w:rFonts w:ascii="Times New Roman" w:eastAsia="宋体" w:hAnsi="Times New Roman" w:cs="Times New Roman"/>
          <w:sz w:val="24"/>
        </w:rPr>
        <w:t>tfc</w:t>
      </w:r>
      <w:proofErr w:type="spellEnd"/>
      <w:r>
        <w:rPr>
          <w:rFonts w:ascii="Times New Roman" w:eastAsia="宋体" w:hAnsi="Times New Roman" w:cs="Times New Roman"/>
          <w:sz w:val="24"/>
        </w:rPr>
        <w:t xml:space="preserve">-CP, with a total of </w:t>
      </w:r>
      <w:r>
        <w:rPr>
          <w:rFonts w:ascii="Times New Roman" w:eastAsia="宋体" w:hAnsi="Times New Roman" w:cs="Times New Roman" w:hint="eastAsia"/>
          <w:sz w:val="24"/>
        </w:rPr>
        <w:t>5</w:t>
      </w:r>
      <w:r>
        <w:rPr>
          <w:rFonts w:ascii="Times New Roman" w:eastAsia="宋体" w:hAnsi="Times New Roman" w:cs="Times New Roman"/>
          <w:sz w:val="24"/>
        </w:rPr>
        <w:t xml:space="preserve"> cycles performed. In each cycle, 100 mg of the adsorbent was mixed with 100 mL of 25 ppm </w:t>
      </w:r>
      <w:proofErr w:type="gramStart"/>
      <w:r>
        <w:rPr>
          <w:rFonts w:ascii="Times New Roman" w:eastAsia="宋体" w:hAnsi="Times New Roman" w:cs="Times New Roman"/>
          <w:sz w:val="24"/>
        </w:rPr>
        <w:t>Th(</w:t>
      </w:r>
      <w:proofErr w:type="gramEnd"/>
      <w:r>
        <w:rPr>
          <w:rFonts w:ascii="Times New Roman" w:eastAsia="宋体" w:hAnsi="Times New Roman" w:cs="Times New Roman"/>
          <w:sz w:val="24"/>
        </w:rPr>
        <w:t xml:space="preserve">IV) solution and shaken at 300 rpm for 12 h to complete adsorption; after adsorption, the adsorbent was eluted and regenerated with 0.1 </w:t>
      </w:r>
      <w:proofErr w:type="spellStart"/>
      <w:r>
        <w:rPr>
          <w:rFonts w:ascii="Times New Roman" w:eastAsia="宋体" w:hAnsi="Times New Roman" w:cs="Times New Roman"/>
          <w:sz w:val="24"/>
        </w:rPr>
        <w:t>mol</w:t>
      </w:r>
      <w:proofErr w:type="spellEnd"/>
      <w:r>
        <w:rPr>
          <w:rFonts w:ascii="Times New Roman" w:eastAsia="宋体" w:hAnsi="Times New Roman" w:cs="Times New Roman"/>
          <w:sz w:val="24"/>
        </w:rPr>
        <w:t xml:space="preserve">/L </w:t>
      </w:r>
      <w:proofErr w:type="spellStart"/>
      <w:r>
        <w:rPr>
          <w:rFonts w:ascii="Times New Roman" w:eastAsia="宋体" w:hAnsi="Times New Roman" w:cs="Times New Roman"/>
          <w:sz w:val="24"/>
        </w:rPr>
        <w:t>Na₂CO</w:t>
      </w:r>
      <w:proofErr w:type="spellEnd"/>
      <w:r>
        <w:rPr>
          <w:rFonts w:ascii="Times New Roman" w:eastAsia="宋体" w:hAnsi="Times New Roman" w:cs="Times New Roman"/>
          <w:sz w:val="24"/>
        </w:rPr>
        <w:t>₃ solution, washed with deionized water, dried and used for the next cycle. The reusability of the material was evaluated by determining the adsorption capacity in each cycle.</w:t>
      </w:r>
    </w:p>
    <w:p w14:paraId="091D10FC" w14:textId="77777777" w:rsidR="00250077" w:rsidRDefault="00250077">
      <w:pPr>
        <w:widowControl/>
        <w:spacing w:line="360" w:lineRule="auto"/>
        <w:rPr>
          <w:rFonts w:ascii="Times New Roman" w:hAnsi="Times New Roman" w:cs="Times New Roman"/>
          <w:b/>
          <w:color w:val="000000" w:themeColor="text1"/>
          <w:sz w:val="24"/>
          <w:szCs w:val="24"/>
        </w:rPr>
      </w:pPr>
    </w:p>
    <w:p w14:paraId="3B213F88" w14:textId="77777777" w:rsidR="00250077" w:rsidRDefault="00250077">
      <w:pPr>
        <w:widowControl/>
        <w:spacing w:line="360" w:lineRule="auto"/>
        <w:rPr>
          <w:rFonts w:ascii="Times New Roman" w:hAnsi="Times New Roman" w:cs="Times New Roman"/>
          <w:b/>
          <w:color w:val="000000" w:themeColor="text1"/>
          <w:sz w:val="24"/>
          <w:szCs w:val="24"/>
        </w:rPr>
        <w:sectPr w:rsidR="00250077">
          <w:pgSz w:w="11906" w:h="16838"/>
          <w:pgMar w:top="1440" w:right="1800" w:bottom="1440" w:left="1800" w:header="851" w:footer="992" w:gutter="0"/>
          <w:cols w:space="425"/>
          <w:docGrid w:type="lines" w:linePitch="312"/>
        </w:sectPr>
      </w:pPr>
    </w:p>
    <w:p w14:paraId="058F0FCA" w14:textId="77777777" w:rsidR="00250077" w:rsidRDefault="00FC52EC">
      <w:pPr>
        <w:widowControl/>
        <w:numPr>
          <w:ilvl w:val="0"/>
          <w:numId w:val="1"/>
        </w:num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Supplementary Figures</w:t>
      </w:r>
    </w:p>
    <w:p w14:paraId="5C5D6184" w14:textId="0AE7FE10" w:rsidR="00250077" w:rsidRDefault="00AA2E54">
      <w:pPr>
        <w:widowControl/>
        <w:spacing w:line="360" w:lineRule="auto"/>
        <w:jc w:val="center"/>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drawing>
          <wp:inline distT="0" distB="0" distL="0" distR="0" wp14:anchorId="010A7133" wp14:editId="0C0FD403">
            <wp:extent cx="5274310" cy="358965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P sem.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589655"/>
                    </a:xfrm>
                    <a:prstGeom prst="rect">
                      <a:avLst/>
                    </a:prstGeom>
                  </pic:spPr>
                </pic:pic>
              </a:graphicData>
            </a:graphic>
          </wp:inline>
        </w:drawing>
      </w:r>
    </w:p>
    <w:p w14:paraId="3C4D371E" w14:textId="234046B9" w:rsidR="00AA2E54" w:rsidRPr="008D7B1C" w:rsidRDefault="00AA2E54" w:rsidP="00AA2E54">
      <w:pPr>
        <w:spacing w:line="480" w:lineRule="auto"/>
        <w:rPr>
          <w:rFonts w:ascii="Times New Roman" w:eastAsia="宋体" w:hAnsi="Times New Roman" w:cs="Times New Roman"/>
          <w:sz w:val="24"/>
          <w:szCs w:val="24"/>
        </w:rPr>
      </w:pPr>
      <w:proofErr w:type="gramStart"/>
      <w:r w:rsidRPr="00036037">
        <w:rPr>
          <w:rFonts w:ascii="Times New Roman" w:eastAsia="宋体" w:hAnsi="Times New Roman" w:cs="Times New Roman"/>
          <w:b/>
          <w:bCs/>
          <w:sz w:val="24"/>
          <w:szCs w:val="24"/>
        </w:rPr>
        <w:t>Fig.</w:t>
      </w:r>
      <w:proofErr w:type="gramEnd"/>
      <w:r w:rsidRPr="00036037">
        <w:rPr>
          <w:rFonts w:ascii="Times New Roman" w:eastAsia="宋体" w:hAnsi="Times New Roman" w:cs="Times New Roman"/>
          <w:b/>
          <w:bCs/>
          <w:sz w:val="24"/>
          <w:szCs w:val="24"/>
        </w:rPr>
        <w:t xml:space="preserve"> S</w:t>
      </w:r>
      <w:r>
        <w:rPr>
          <w:rFonts w:ascii="Times New Roman" w:eastAsia="宋体" w:hAnsi="Times New Roman" w:cs="Times New Roman" w:hint="eastAsia"/>
          <w:b/>
          <w:bCs/>
          <w:sz w:val="24"/>
          <w:szCs w:val="24"/>
        </w:rPr>
        <w:t>1</w:t>
      </w:r>
      <w:r w:rsidRPr="00036037">
        <w:rPr>
          <w:rFonts w:ascii="Times New Roman" w:eastAsia="宋体" w:hAnsi="Times New Roman" w:cs="Times New Roman"/>
          <w:b/>
          <w:bCs/>
          <w:sz w:val="24"/>
          <w:szCs w:val="24"/>
        </w:rPr>
        <w:t>.</w:t>
      </w:r>
      <w:r w:rsidRPr="00C93D8E">
        <w:rPr>
          <w:rFonts w:ascii="Times New Roman" w:eastAsia="宋体" w:hAnsi="Times New Roman" w:cs="Times New Roman"/>
          <w:sz w:val="24"/>
          <w:szCs w:val="24"/>
        </w:rPr>
        <w:t xml:space="preserve"> </w:t>
      </w:r>
      <w:proofErr w:type="gramStart"/>
      <w:r w:rsidRPr="00C93D8E">
        <w:rPr>
          <w:rFonts w:ascii="Times New Roman" w:eastAsia="宋体" w:hAnsi="Times New Roman" w:cs="Times New Roman"/>
          <w:sz w:val="24"/>
          <w:szCs w:val="24"/>
        </w:rPr>
        <w:t>SEM phot</w:t>
      </w:r>
      <w:r w:rsidRPr="008D7B1C">
        <w:rPr>
          <w:rFonts w:ascii="Times New Roman" w:eastAsia="宋体" w:hAnsi="Times New Roman" w:cs="Times New Roman"/>
          <w:sz w:val="24"/>
          <w:szCs w:val="24"/>
        </w:rPr>
        <w:t xml:space="preserve">o of </w:t>
      </w:r>
      <w:r>
        <w:rPr>
          <w:rFonts w:ascii="Times New Roman" w:eastAsia="宋体" w:hAnsi="Times New Roman" w:cs="Times New Roman"/>
          <w:sz w:val="24"/>
        </w:rPr>
        <w:t>Ni-</w:t>
      </w:r>
      <w:proofErr w:type="spellStart"/>
      <w:r>
        <w:rPr>
          <w:rFonts w:ascii="Times New Roman" w:eastAsia="宋体" w:hAnsi="Times New Roman" w:cs="Times New Roman"/>
          <w:sz w:val="24"/>
        </w:rPr>
        <w:t>tfc</w:t>
      </w:r>
      <w:proofErr w:type="spellEnd"/>
      <w:r>
        <w:rPr>
          <w:rFonts w:ascii="Times New Roman" w:eastAsia="宋体" w:hAnsi="Times New Roman" w:cs="Times New Roman"/>
          <w:sz w:val="24"/>
        </w:rPr>
        <w:t>-CP</w:t>
      </w:r>
      <w:r>
        <w:rPr>
          <w:rFonts w:ascii="Times New Roman" w:eastAsia="宋体" w:hAnsi="Times New Roman" w:cs="Times New Roman" w:hint="eastAsia"/>
          <w:sz w:val="24"/>
          <w:szCs w:val="24"/>
        </w:rPr>
        <w:t>.</w:t>
      </w:r>
      <w:proofErr w:type="gramEnd"/>
    </w:p>
    <w:p w14:paraId="56452D7D" w14:textId="77777777" w:rsidR="00AA2E54" w:rsidRPr="00AA2E54" w:rsidRDefault="00AA2E54">
      <w:pPr>
        <w:widowControl/>
        <w:spacing w:line="360" w:lineRule="auto"/>
        <w:jc w:val="center"/>
        <w:rPr>
          <w:rFonts w:ascii="Times New Roman" w:hAnsi="Times New Roman" w:cs="Times New Roman"/>
          <w:b/>
          <w:color w:val="000000" w:themeColor="text1"/>
          <w:sz w:val="24"/>
          <w:szCs w:val="24"/>
        </w:rPr>
      </w:pPr>
    </w:p>
    <w:p w14:paraId="36EEE94E" w14:textId="77777777" w:rsidR="00AA2E54" w:rsidRPr="00AA2E54" w:rsidRDefault="00AA2E54">
      <w:pPr>
        <w:widowControl/>
        <w:spacing w:line="360" w:lineRule="auto"/>
        <w:jc w:val="center"/>
        <w:rPr>
          <w:rFonts w:ascii="Times New Roman" w:hAnsi="Times New Roman" w:cs="Times New Roman"/>
          <w:b/>
          <w:color w:val="000000" w:themeColor="text1"/>
          <w:sz w:val="24"/>
          <w:szCs w:val="24"/>
        </w:rPr>
      </w:pPr>
    </w:p>
    <w:p w14:paraId="06792776" w14:textId="132F9616" w:rsidR="00AA2E54" w:rsidRDefault="00AA2E54">
      <w:pPr>
        <w:widowControl/>
        <w:spacing w:line="360" w:lineRule="auto"/>
        <w:jc w:val="center"/>
        <w:rPr>
          <w:rFonts w:ascii="Times New Roman" w:hAnsi="Times New Roman" w:cs="Times New Roman"/>
          <w:b/>
          <w:color w:val="000000" w:themeColor="text1"/>
          <w:sz w:val="24"/>
          <w:szCs w:val="24"/>
        </w:rPr>
      </w:pPr>
      <w:r>
        <w:rPr>
          <w:rFonts w:ascii="Times New Roman" w:hAnsi="Times New Roman" w:cs="Times New Roman" w:hint="eastAsia"/>
          <w:b/>
          <w:noProof/>
          <w:color w:val="000000" w:themeColor="text1"/>
          <w:sz w:val="24"/>
          <w:szCs w:val="24"/>
        </w:rPr>
        <w:lastRenderedPageBreak/>
        <w:drawing>
          <wp:inline distT="0" distB="0" distL="0" distR="0" wp14:anchorId="239D8423" wp14:editId="41B65124">
            <wp:extent cx="5274310" cy="4377055"/>
            <wp:effectExtent l="0" t="0" r="2540"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稳定性.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4377055"/>
                    </a:xfrm>
                    <a:prstGeom prst="rect">
                      <a:avLst/>
                    </a:prstGeom>
                  </pic:spPr>
                </pic:pic>
              </a:graphicData>
            </a:graphic>
          </wp:inline>
        </w:drawing>
      </w:r>
    </w:p>
    <w:p w14:paraId="70EB9056" w14:textId="170F78A3" w:rsidR="00AA2E54" w:rsidRDefault="00AA2E54" w:rsidP="00AA2E54">
      <w:pPr>
        <w:widowControl/>
        <w:spacing w:line="360" w:lineRule="auto"/>
        <w:rPr>
          <w:rFonts w:ascii="Times New Roman" w:eastAsia="宋体" w:hAnsi="Times New Roman" w:cs="Times New Roman"/>
          <w:sz w:val="24"/>
          <w:szCs w:val="24"/>
        </w:rPr>
      </w:pPr>
      <w:proofErr w:type="gramStart"/>
      <w:r>
        <w:rPr>
          <w:rFonts w:ascii="Times New Roman" w:hAnsi="Times New Roman" w:cs="Times New Roman" w:hint="eastAsia"/>
          <w:b/>
          <w:color w:val="000000" w:themeColor="text1"/>
          <w:sz w:val="24"/>
          <w:szCs w:val="24"/>
        </w:rPr>
        <w:t>Fig.</w:t>
      </w:r>
      <w:proofErr w:type="gramEnd"/>
      <w:r>
        <w:rPr>
          <w:rFonts w:ascii="Times New Roman" w:hAnsi="Times New Roman" w:cs="Times New Roman" w:hint="eastAsia"/>
          <w:b/>
          <w:color w:val="000000" w:themeColor="text1"/>
          <w:sz w:val="24"/>
          <w:szCs w:val="24"/>
        </w:rPr>
        <w:t xml:space="preserve"> S2. </w:t>
      </w:r>
      <w:r w:rsidRPr="00C93D8E">
        <w:rPr>
          <w:rFonts w:ascii="Times New Roman" w:eastAsia="宋体" w:hAnsi="Times New Roman" w:cs="Times New Roman"/>
          <w:sz w:val="24"/>
          <w:szCs w:val="24"/>
        </w:rPr>
        <w:t>PXRD patter</w:t>
      </w:r>
      <w:r w:rsidRPr="008D7B1C">
        <w:rPr>
          <w:rFonts w:ascii="Times New Roman" w:eastAsia="宋体" w:hAnsi="Times New Roman" w:cs="Times New Roman"/>
          <w:sz w:val="24"/>
          <w:szCs w:val="24"/>
        </w:rPr>
        <w:t xml:space="preserve">ns of </w:t>
      </w:r>
      <w:r>
        <w:rPr>
          <w:rFonts w:ascii="Times New Roman" w:eastAsia="宋体" w:hAnsi="Times New Roman" w:cs="Times New Roman"/>
          <w:sz w:val="24"/>
          <w:szCs w:val="24"/>
        </w:rPr>
        <w:t>Ni</w:t>
      </w:r>
      <w:r>
        <w:rPr>
          <w:rFonts w:ascii="Times New Roman" w:eastAsia="宋体" w:hAnsi="Times New Roman" w:cs="Times New Roman"/>
          <w:sz w:val="24"/>
          <w:szCs w:val="24"/>
        </w:rPr>
        <w:noBreakHyphen/>
      </w:r>
      <w:proofErr w:type="spellStart"/>
      <w:r>
        <w:rPr>
          <w:rFonts w:ascii="Times New Roman" w:eastAsia="宋体" w:hAnsi="Times New Roman" w:cs="Times New Roman"/>
          <w:sz w:val="24"/>
          <w:szCs w:val="24"/>
        </w:rPr>
        <w:t>tfc</w:t>
      </w:r>
      <w:proofErr w:type="spellEnd"/>
      <w:r>
        <w:rPr>
          <w:rFonts w:ascii="Times New Roman" w:eastAsia="宋体" w:hAnsi="Times New Roman" w:cs="Times New Roman"/>
          <w:sz w:val="24"/>
          <w:szCs w:val="24"/>
        </w:rPr>
        <w:noBreakHyphen/>
        <w:t>CP</w:t>
      </w:r>
      <w:r w:rsidRPr="008D7B1C">
        <w:rPr>
          <w:rFonts w:ascii="Times New Roman" w:eastAsia="宋体" w:hAnsi="Times New Roman" w:cs="Times New Roman"/>
          <w:sz w:val="24"/>
          <w:szCs w:val="24"/>
        </w:rPr>
        <w:t xml:space="preserve"> after immersion in aqueous solutions with different pH values ranging from </w:t>
      </w:r>
      <w:r>
        <w:rPr>
          <w:rFonts w:ascii="Times New Roman" w:eastAsia="宋体" w:hAnsi="Times New Roman" w:cs="Times New Roman" w:hint="eastAsia"/>
          <w:sz w:val="24"/>
          <w:szCs w:val="24"/>
        </w:rPr>
        <w:t>2</w:t>
      </w:r>
      <w:r w:rsidRPr="008D7B1C">
        <w:rPr>
          <w:rFonts w:ascii="Times New Roman" w:eastAsia="宋体" w:hAnsi="Times New Roman" w:cs="Times New Roman"/>
          <w:sz w:val="24"/>
          <w:szCs w:val="24"/>
        </w:rPr>
        <w:t xml:space="preserve"> to </w:t>
      </w:r>
      <w:r>
        <w:rPr>
          <w:rFonts w:ascii="Times New Roman" w:eastAsia="宋体" w:hAnsi="Times New Roman" w:cs="Times New Roman" w:hint="eastAsia"/>
          <w:sz w:val="24"/>
          <w:szCs w:val="24"/>
        </w:rPr>
        <w:t>13.</w:t>
      </w:r>
    </w:p>
    <w:p w14:paraId="4793CA60" w14:textId="77777777" w:rsidR="00AA2E54" w:rsidRDefault="00AA2E54" w:rsidP="00AA2E54">
      <w:pPr>
        <w:widowControl/>
        <w:spacing w:line="360" w:lineRule="auto"/>
        <w:rPr>
          <w:rFonts w:ascii="Times New Roman" w:hAnsi="Times New Roman" w:cs="Times New Roman"/>
          <w:b/>
          <w:color w:val="000000" w:themeColor="text1"/>
          <w:sz w:val="24"/>
          <w:szCs w:val="24"/>
        </w:rPr>
      </w:pPr>
    </w:p>
    <w:p w14:paraId="26FE93B3" w14:textId="34970EE9" w:rsidR="00250077" w:rsidRDefault="00AA2E54">
      <w:pPr>
        <w:widowControl/>
        <w:spacing w:line="360" w:lineRule="auto"/>
        <w:jc w:val="center"/>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rPr>
        <w:lastRenderedPageBreak/>
        <w:drawing>
          <wp:inline distT="0" distB="0" distL="0" distR="0" wp14:anchorId="2223D94A" wp14:editId="71715935">
            <wp:extent cx="5274310" cy="482854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稳定性 FT-I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4828540"/>
                    </a:xfrm>
                    <a:prstGeom prst="rect">
                      <a:avLst/>
                    </a:prstGeom>
                  </pic:spPr>
                </pic:pic>
              </a:graphicData>
            </a:graphic>
          </wp:inline>
        </w:drawing>
      </w:r>
    </w:p>
    <w:p w14:paraId="16C1D203" w14:textId="1797E654" w:rsidR="00AA2E54" w:rsidRDefault="00AA2E54" w:rsidP="00AA2E54">
      <w:pPr>
        <w:widowControl/>
        <w:spacing w:line="360" w:lineRule="auto"/>
        <w:rPr>
          <w:rFonts w:ascii="Times New Roman" w:eastAsia="宋体" w:hAnsi="Times New Roman" w:cs="Times New Roman"/>
          <w:sz w:val="24"/>
          <w:szCs w:val="24"/>
        </w:rPr>
      </w:pPr>
      <w:proofErr w:type="gramStart"/>
      <w:r>
        <w:rPr>
          <w:rFonts w:ascii="Times New Roman" w:hAnsi="Times New Roman" w:cs="Times New Roman" w:hint="eastAsia"/>
          <w:b/>
          <w:color w:val="000000" w:themeColor="text1"/>
          <w:sz w:val="24"/>
          <w:szCs w:val="24"/>
        </w:rPr>
        <w:t>Fig.</w:t>
      </w:r>
      <w:proofErr w:type="gramEnd"/>
      <w:r>
        <w:rPr>
          <w:rFonts w:ascii="Times New Roman" w:hAnsi="Times New Roman" w:cs="Times New Roman" w:hint="eastAsia"/>
          <w:b/>
          <w:color w:val="000000" w:themeColor="text1"/>
          <w:sz w:val="24"/>
          <w:szCs w:val="24"/>
        </w:rPr>
        <w:t xml:space="preserve"> S3. </w:t>
      </w:r>
      <w:r w:rsidRPr="00C93D8E">
        <w:rPr>
          <w:rFonts w:ascii="Times New Roman" w:eastAsia="宋体" w:hAnsi="Times New Roman" w:cs="Times New Roman"/>
          <w:sz w:val="24"/>
          <w:szCs w:val="24"/>
        </w:rPr>
        <w:t xml:space="preserve">FT-IR </w:t>
      </w:r>
      <w:r w:rsidRPr="008D7B1C">
        <w:rPr>
          <w:rFonts w:ascii="Times New Roman" w:eastAsia="宋体" w:hAnsi="Times New Roman" w:cs="Times New Roman"/>
          <w:sz w:val="24"/>
          <w:szCs w:val="24"/>
        </w:rPr>
        <w:t xml:space="preserve">of </w:t>
      </w:r>
      <w:r>
        <w:rPr>
          <w:rFonts w:ascii="Times New Roman" w:eastAsia="宋体" w:hAnsi="Times New Roman" w:cs="Times New Roman"/>
          <w:sz w:val="24"/>
          <w:szCs w:val="24"/>
        </w:rPr>
        <w:t>Ni</w:t>
      </w:r>
      <w:r>
        <w:rPr>
          <w:rFonts w:ascii="Times New Roman" w:eastAsia="宋体" w:hAnsi="Times New Roman" w:cs="Times New Roman"/>
          <w:sz w:val="24"/>
          <w:szCs w:val="24"/>
        </w:rPr>
        <w:noBreakHyphen/>
      </w:r>
      <w:proofErr w:type="spellStart"/>
      <w:r>
        <w:rPr>
          <w:rFonts w:ascii="Times New Roman" w:eastAsia="宋体" w:hAnsi="Times New Roman" w:cs="Times New Roman"/>
          <w:sz w:val="24"/>
          <w:szCs w:val="24"/>
        </w:rPr>
        <w:t>tfc</w:t>
      </w:r>
      <w:proofErr w:type="spellEnd"/>
      <w:r>
        <w:rPr>
          <w:rFonts w:ascii="Times New Roman" w:eastAsia="宋体" w:hAnsi="Times New Roman" w:cs="Times New Roman"/>
          <w:sz w:val="24"/>
          <w:szCs w:val="24"/>
        </w:rPr>
        <w:noBreakHyphen/>
        <w:t>CP</w:t>
      </w:r>
      <w:r w:rsidRPr="008D7B1C">
        <w:rPr>
          <w:rFonts w:ascii="Times New Roman" w:eastAsia="宋体" w:hAnsi="Times New Roman" w:cs="Times New Roman"/>
          <w:sz w:val="24"/>
          <w:szCs w:val="24"/>
        </w:rPr>
        <w:t xml:space="preserve"> after immersion in aqueous solutions with different pH values ranging from </w:t>
      </w:r>
      <w:r>
        <w:rPr>
          <w:rFonts w:ascii="Times New Roman" w:eastAsia="宋体" w:hAnsi="Times New Roman" w:cs="Times New Roman" w:hint="eastAsia"/>
          <w:sz w:val="24"/>
          <w:szCs w:val="24"/>
        </w:rPr>
        <w:t>2</w:t>
      </w:r>
      <w:r w:rsidRPr="008D7B1C">
        <w:rPr>
          <w:rFonts w:ascii="Times New Roman" w:eastAsia="宋体" w:hAnsi="Times New Roman" w:cs="Times New Roman"/>
          <w:sz w:val="24"/>
          <w:szCs w:val="24"/>
        </w:rPr>
        <w:t xml:space="preserve"> to </w:t>
      </w:r>
      <w:r>
        <w:rPr>
          <w:rFonts w:ascii="Times New Roman" w:eastAsia="宋体" w:hAnsi="Times New Roman" w:cs="Times New Roman" w:hint="eastAsia"/>
          <w:sz w:val="24"/>
          <w:szCs w:val="24"/>
        </w:rPr>
        <w:t>11.</w:t>
      </w:r>
    </w:p>
    <w:p w14:paraId="0F74FAEB" w14:textId="16A017E8" w:rsidR="00250077" w:rsidRDefault="00FC52EC">
      <w:pPr>
        <w:widowControl/>
        <w:spacing w:line="360" w:lineRule="auto"/>
        <w:rPr>
          <w:rFonts w:ascii="Times New Roman" w:eastAsia="宋体" w:hAnsi="Times New Roman" w:cs="Times New Roman"/>
          <w:bCs/>
          <w:color w:val="000000" w:themeColor="text1"/>
          <w:sz w:val="24"/>
          <w:szCs w:val="24"/>
        </w:rPr>
      </w:pPr>
      <w:r>
        <w:rPr>
          <w:rFonts w:ascii="Times New Roman" w:eastAsia="宋体" w:hAnsi="Times New Roman" w:cs="Times New Roman" w:hint="eastAsia"/>
          <w:sz w:val="24"/>
          <w:szCs w:val="24"/>
        </w:rPr>
        <w:t>.</w:t>
      </w:r>
    </w:p>
    <w:p w14:paraId="15CAC864" w14:textId="37792C3C" w:rsidR="00250077" w:rsidRDefault="00EB36C3">
      <w:pPr>
        <w:widowControl/>
        <w:spacing w:line="360" w:lineRule="auto"/>
        <w:jc w:val="center"/>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rPr>
        <w:lastRenderedPageBreak/>
        <w:drawing>
          <wp:inline distT="0" distB="0" distL="0" distR="0" wp14:anchorId="3EA2B91D" wp14:editId="4884CE01">
            <wp:extent cx="5274310" cy="4166235"/>
            <wp:effectExtent l="0" t="0" r="254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G.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4166235"/>
                    </a:xfrm>
                    <a:prstGeom prst="rect">
                      <a:avLst/>
                    </a:prstGeom>
                  </pic:spPr>
                </pic:pic>
              </a:graphicData>
            </a:graphic>
          </wp:inline>
        </w:drawing>
      </w:r>
    </w:p>
    <w:p w14:paraId="1F764E97" w14:textId="0BE71208" w:rsidR="00250077" w:rsidRDefault="00FC52EC">
      <w:pPr>
        <w:widowControl/>
        <w:spacing w:line="360" w:lineRule="auto"/>
        <w:rPr>
          <w:rFonts w:ascii="Times New Roman" w:eastAsia="宋体" w:hAnsi="Times New Roman" w:cs="Times New Roman"/>
          <w:sz w:val="24"/>
          <w:szCs w:val="24"/>
        </w:rPr>
      </w:pPr>
      <w:proofErr w:type="gramStart"/>
      <w:r>
        <w:rPr>
          <w:rFonts w:ascii="Times New Roman" w:hAnsi="Times New Roman" w:cs="Times New Roman" w:hint="eastAsia"/>
          <w:b/>
          <w:color w:val="000000" w:themeColor="text1"/>
          <w:sz w:val="24"/>
          <w:szCs w:val="24"/>
        </w:rPr>
        <w:t>Fig.</w:t>
      </w:r>
      <w:proofErr w:type="gramEnd"/>
      <w:r>
        <w:rPr>
          <w:rFonts w:ascii="Times New Roman" w:hAnsi="Times New Roman" w:cs="Times New Roman" w:hint="eastAsia"/>
          <w:b/>
          <w:color w:val="000000" w:themeColor="text1"/>
          <w:sz w:val="24"/>
          <w:szCs w:val="24"/>
        </w:rPr>
        <w:t xml:space="preserve"> S</w:t>
      </w:r>
      <w:r w:rsidR="00EB36C3">
        <w:rPr>
          <w:rFonts w:ascii="Times New Roman" w:hAnsi="Times New Roman" w:cs="Times New Roman" w:hint="eastAsia"/>
          <w:b/>
          <w:color w:val="000000" w:themeColor="text1"/>
          <w:sz w:val="24"/>
          <w:szCs w:val="24"/>
        </w:rPr>
        <w:t>4</w:t>
      </w:r>
      <w:r>
        <w:rPr>
          <w:rFonts w:ascii="Times New Roman" w:hAnsi="Times New Roman" w:cs="Times New Roman" w:hint="eastAsia"/>
          <w:b/>
          <w:color w:val="000000" w:themeColor="text1"/>
          <w:sz w:val="24"/>
          <w:szCs w:val="24"/>
        </w:rPr>
        <w:t xml:space="preserve">. </w:t>
      </w:r>
      <w:r>
        <w:rPr>
          <w:rFonts w:ascii="Times New Roman" w:eastAsia="宋体" w:hAnsi="Times New Roman" w:cs="Times New Roman"/>
          <w:sz w:val="24"/>
          <w:szCs w:val="24"/>
        </w:rPr>
        <w:t>TGA curve of Ni-</w:t>
      </w:r>
      <w:proofErr w:type="spellStart"/>
      <w:r>
        <w:rPr>
          <w:rFonts w:ascii="Times New Roman" w:eastAsia="宋体" w:hAnsi="Times New Roman" w:cs="Times New Roman"/>
          <w:sz w:val="24"/>
          <w:szCs w:val="24"/>
        </w:rPr>
        <w:t>tfc</w:t>
      </w:r>
      <w:proofErr w:type="spellEnd"/>
      <w:r>
        <w:rPr>
          <w:rFonts w:ascii="Times New Roman" w:eastAsia="宋体" w:hAnsi="Times New Roman" w:cs="Times New Roman"/>
          <w:sz w:val="24"/>
          <w:szCs w:val="24"/>
        </w:rPr>
        <w:t>-CP under N₂ atmosphere.</w:t>
      </w:r>
    </w:p>
    <w:p w14:paraId="3AAB6C7D" w14:textId="77777777" w:rsidR="00EB36C3" w:rsidRDefault="00EB36C3">
      <w:pPr>
        <w:widowControl/>
        <w:spacing w:line="360" w:lineRule="auto"/>
        <w:rPr>
          <w:rFonts w:ascii="Times New Roman" w:eastAsia="宋体" w:hAnsi="Times New Roman" w:cs="Times New Roman"/>
          <w:sz w:val="24"/>
          <w:szCs w:val="24"/>
        </w:rPr>
      </w:pPr>
    </w:p>
    <w:p w14:paraId="5D6DB7FF" w14:textId="23C5ED56" w:rsidR="00EB36C3" w:rsidRDefault="00EB36C3" w:rsidP="00FB06B8">
      <w:pPr>
        <w:widowControl/>
        <w:spacing w:line="360" w:lineRule="auto"/>
        <w:jc w:val="center"/>
        <w:rPr>
          <w:rFonts w:ascii="Times New Roman" w:eastAsia="宋体" w:hAnsi="Times New Roman" w:cs="Times New Roman"/>
          <w:sz w:val="24"/>
          <w:szCs w:val="24"/>
        </w:rPr>
      </w:pPr>
      <w:r>
        <w:rPr>
          <w:rFonts w:ascii="Times New Roman" w:eastAsia="宋体" w:hAnsi="Times New Roman" w:cs="Times New Roman" w:hint="eastAsia"/>
          <w:noProof/>
          <w:sz w:val="24"/>
          <w:szCs w:val="24"/>
        </w:rPr>
        <w:drawing>
          <wp:inline distT="0" distB="0" distL="0" distR="0" wp14:anchorId="7B2EC4C5" wp14:editId="4ACD530B">
            <wp:extent cx="5274310" cy="1475105"/>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1475105"/>
                    </a:xfrm>
                    <a:prstGeom prst="rect">
                      <a:avLst/>
                    </a:prstGeom>
                  </pic:spPr>
                </pic:pic>
              </a:graphicData>
            </a:graphic>
          </wp:inline>
        </w:drawing>
      </w:r>
    </w:p>
    <w:p w14:paraId="5538A181" w14:textId="698E3144" w:rsidR="00EB36C3" w:rsidRDefault="00EB36C3">
      <w:pPr>
        <w:widowControl/>
        <w:spacing w:line="360" w:lineRule="auto"/>
        <w:rPr>
          <w:rFonts w:ascii="Times New Roman" w:eastAsia="宋体" w:hAnsi="Times New Roman" w:cs="Times New Roman"/>
          <w:sz w:val="24"/>
          <w:szCs w:val="24"/>
        </w:rPr>
      </w:pPr>
      <w:proofErr w:type="gramStart"/>
      <w:r>
        <w:rPr>
          <w:rFonts w:ascii="Times New Roman" w:hAnsi="Times New Roman" w:cs="Times New Roman" w:hint="eastAsia"/>
          <w:b/>
          <w:color w:val="000000" w:themeColor="text1"/>
          <w:sz w:val="24"/>
          <w:szCs w:val="24"/>
        </w:rPr>
        <w:t>Fig.</w:t>
      </w:r>
      <w:proofErr w:type="gramEnd"/>
      <w:r>
        <w:rPr>
          <w:rFonts w:ascii="Times New Roman" w:hAnsi="Times New Roman" w:cs="Times New Roman" w:hint="eastAsia"/>
          <w:b/>
          <w:color w:val="000000" w:themeColor="text1"/>
          <w:sz w:val="24"/>
          <w:szCs w:val="24"/>
        </w:rPr>
        <w:t xml:space="preserve"> S5. </w:t>
      </w:r>
      <w:r w:rsidRPr="00EB36C3">
        <w:rPr>
          <w:rFonts w:ascii="Times New Roman" w:eastAsia="宋体" w:hAnsi="Times New Roman" w:cs="Times New Roman"/>
          <w:sz w:val="24"/>
          <w:szCs w:val="24"/>
        </w:rPr>
        <w:t xml:space="preserve">The elemental distribution mappings of </w:t>
      </w:r>
      <w:r>
        <w:rPr>
          <w:rFonts w:ascii="Times New Roman" w:eastAsia="宋体" w:hAnsi="Times New Roman" w:cs="Times New Roman"/>
          <w:sz w:val="24"/>
          <w:szCs w:val="24"/>
        </w:rPr>
        <w:t>Ni-</w:t>
      </w:r>
      <w:proofErr w:type="spellStart"/>
      <w:r>
        <w:rPr>
          <w:rFonts w:ascii="Times New Roman" w:eastAsia="宋体" w:hAnsi="Times New Roman" w:cs="Times New Roman"/>
          <w:sz w:val="24"/>
          <w:szCs w:val="24"/>
        </w:rPr>
        <w:t>tfc</w:t>
      </w:r>
      <w:proofErr w:type="spellEnd"/>
      <w:r>
        <w:rPr>
          <w:rFonts w:ascii="Times New Roman" w:eastAsia="宋体" w:hAnsi="Times New Roman" w:cs="Times New Roman"/>
          <w:sz w:val="24"/>
          <w:szCs w:val="24"/>
        </w:rPr>
        <w:t>-CP</w:t>
      </w:r>
      <w:r w:rsidRPr="00EB36C3">
        <w:rPr>
          <w:rFonts w:ascii="Times New Roman" w:eastAsia="宋体" w:hAnsi="Times New Roman" w:cs="Times New Roman"/>
          <w:sz w:val="24"/>
          <w:szCs w:val="24"/>
        </w:rPr>
        <w:t xml:space="preserve"> bef</w:t>
      </w:r>
      <w:r w:rsidR="00FB06B8">
        <w:rPr>
          <w:rFonts w:ascii="Times New Roman" w:eastAsia="宋体" w:hAnsi="Times New Roman" w:cs="Times New Roman"/>
          <w:sz w:val="24"/>
          <w:szCs w:val="24"/>
        </w:rPr>
        <w:t>ore</w:t>
      </w:r>
      <w:r>
        <w:rPr>
          <w:rFonts w:ascii="Times New Roman" w:eastAsia="宋体" w:hAnsi="Times New Roman" w:cs="Times New Roman"/>
          <w:sz w:val="24"/>
          <w:szCs w:val="24"/>
        </w:rPr>
        <w:t xml:space="preserve"> and after adsorbing</w:t>
      </w:r>
      <w:r>
        <w:rPr>
          <w:rFonts w:ascii="Times New Roman" w:eastAsia="宋体" w:hAnsi="Times New Roman" w:cs="Times New Roman" w:hint="eastAsia"/>
          <w:sz w:val="24"/>
          <w:szCs w:val="24"/>
        </w:rPr>
        <w:t xml:space="preserve"> </w:t>
      </w:r>
      <w:proofErr w:type="spellStart"/>
      <w:proofErr w:type="gramStart"/>
      <w:r w:rsidRPr="00EB36C3">
        <w:rPr>
          <w:rFonts w:ascii="Times New Roman" w:eastAsia="宋体" w:hAnsi="Times New Roman" w:cs="Times New Roman"/>
          <w:sz w:val="24"/>
          <w:szCs w:val="24"/>
        </w:rPr>
        <w:t>Th</w:t>
      </w:r>
      <w:proofErr w:type="spellEnd"/>
      <w:r w:rsidRPr="00EB36C3">
        <w:rPr>
          <w:rFonts w:ascii="Times New Roman" w:eastAsia="宋体" w:hAnsi="Times New Roman" w:cs="Times New Roman"/>
          <w:sz w:val="24"/>
          <w:szCs w:val="24"/>
        </w:rPr>
        <w:t>(</w:t>
      </w:r>
      <w:proofErr w:type="gramEnd"/>
      <w:r w:rsidRPr="00EB36C3">
        <w:rPr>
          <w:rFonts w:ascii="Times New Roman" w:eastAsia="宋体" w:hAnsi="Times New Roman" w:cs="Times New Roman"/>
          <w:sz w:val="24"/>
          <w:szCs w:val="24"/>
        </w:rPr>
        <w:t>IV).</w:t>
      </w:r>
    </w:p>
    <w:p w14:paraId="7898B2F8" w14:textId="77777777" w:rsidR="00EB36C3" w:rsidRPr="00EB36C3" w:rsidRDefault="00EB36C3">
      <w:pPr>
        <w:widowControl/>
        <w:spacing w:line="360" w:lineRule="auto"/>
        <w:rPr>
          <w:rFonts w:ascii="Times New Roman" w:eastAsia="宋体" w:hAnsi="Times New Roman" w:cs="Times New Roman"/>
          <w:sz w:val="24"/>
          <w:szCs w:val="24"/>
        </w:rPr>
      </w:pPr>
    </w:p>
    <w:p w14:paraId="1516BD85" w14:textId="77777777" w:rsidR="00EB36C3" w:rsidRDefault="00EB36C3">
      <w:pPr>
        <w:widowControl/>
        <w:spacing w:line="360" w:lineRule="auto"/>
        <w:rPr>
          <w:rFonts w:ascii="Times New Roman" w:eastAsia="宋体" w:hAnsi="Times New Roman" w:cs="Times New Roman"/>
          <w:sz w:val="24"/>
          <w:szCs w:val="24"/>
        </w:rPr>
      </w:pPr>
    </w:p>
    <w:p w14:paraId="247160AC" w14:textId="4B711744" w:rsidR="00EB36C3" w:rsidRDefault="00FB06B8" w:rsidP="00FB06B8">
      <w:pPr>
        <w:widowControl/>
        <w:spacing w:line="360" w:lineRule="auto"/>
        <w:jc w:val="center"/>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rPr>
        <w:lastRenderedPageBreak/>
        <w:drawing>
          <wp:inline distT="0" distB="0" distL="0" distR="0" wp14:anchorId="4C966C96" wp14:editId="3A9A6B39">
            <wp:extent cx="4936299" cy="3746500"/>
            <wp:effectExtent l="0" t="0" r="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伪二阶.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39433" cy="3748879"/>
                    </a:xfrm>
                    <a:prstGeom prst="rect">
                      <a:avLst/>
                    </a:prstGeom>
                  </pic:spPr>
                </pic:pic>
              </a:graphicData>
            </a:graphic>
          </wp:inline>
        </w:drawing>
      </w:r>
    </w:p>
    <w:p w14:paraId="17E73704" w14:textId="6EE1C911" w:rsidR="00FB06B8" w:rsidRDefault="00FB06B8">
      <w:pPr>
        <w:widowControl/>
        <w:spacing w:line="360" w:lineRule="auto"/>
        <w:rPr>
          <w:rFonts w:ascii="Times New Roman" w:eastAsia="宋体" w:hAnsi="Times New Roman" w:cs="Times New Roman"/>
          <w:sz w:val="24"/>
          <w:szCs w:val="24"/>
        </w:rPr>
      </w:pPr>
      <w:proofErr w:type="gramStart"/>
      <w:r>
        <w:rPr>
          <w:rFonts w:ascii="Times New Roman" w:hAnsi="Times New Roman" w:cs="Times New Roman" w:hint="eastAsia"/>
          <w:b/>
          <w:color w:val="000000" w:themeColor="text1"/>
          <w:sz w:val="24"/>
          <w:szCs w:val="24"/>
        </w:rPr>
        <w:t>Fig.</w:t>
      </w:r>
      <w:proofErr w:type="gramEnd"/>
      <w:r>
        <w:rPr>
          <w:rFonts w:ascii="Times New Roman" w:hAnsi="Times New Roman" w:cs="Times New Roman" w:hint="eastAsia"/>
          <w:b/>
          <w:color w:val="000000" w:themeColor="text1"/>
          <w:sz w:val="24"/>
          <w:szCs w:val="24"/>
        </w:rPr>
        <w:t xml:space="preserve"> S6. </w:t>
      </w:r>
      <w:proofErr w:type="gramStart"/>
      <w:r w:rsidRPr="00C93D8E">
        <w:rPr>
          <w:rFonts w:ascii="Times New Roman" w:eastAsia="宋体" w:hAnsi="Times New Roman" w:cs="Times New Roman"/>
          <w:sz w:val="24"/>
          <w:szCs w:val="24"/>
        </w:rPr>
        <w:t xml:space="preserve">Dynamic </w:t>
      </w:r>
      <w:r>
        <w:rPr>
          <w:rFonts w:ascii="Times New Roman" w:eastAsia="宋体" w:hAnsi="Times New Roman" w:cs="Times New Roman" w:hint="eastAsia"/>
          <w:sz w:val="24"/>
          <w:szCs w:val="24"/>
        </w:rPr>
        <w:t>second</w:t>
      </w:r>
      <w:r w:rsidRPr="00C93D8E">
        <w:rPr>
          <w:rFonts w:ascii="Times New Roman" w:eastAsia="宋体" w:hAnsi="Times New Roman" w:cs="Times New Roman"/>
          <w:sz w:val="24"/>
          <w:szCs w:val="24"/>
        </w:rPr>
        <w:t>-</w:t>
      </w:r>
      <w:r w:rsidRPr="008D7B1C">
        <w:rPr>
          <w:rFonts w:ascii="Times New Roman" w:eastAsia="宋体" w:hAnsi="Times New Roman" w:cs="Times New Roman"/>
          <w:sz w:val="24"/>
          <w:szCs w:val="24"/>
        </w:rPr>
        <w:t xml:space="preserve">order linear fitting of </w:t>
      </w:r>
      <w:r>
        <w:rPr>
          <w:rFonts w:ascii="Times New Roman" w:eastAsia="宋体" w:hAnsi="Times New Roman" w:cs="Times New Roman"/>
          <w:sz w:val="24"/>
          <w:szCs w:val="24"/>
        </w:rPr>
        <w:t>Ni-</w:t>
      </w:r>
      <w:proofErr w:type="spellStart"/>
      <w:r>
        <w:rPr>
          <w:rFonts w:ascii="Times New Roman" w:eastAsia="宋体" w:hAnsi="Times New Roman" w:cs="Times New Roman"/>
          <w:sz w:val="24"/>
          <w:szCs w:val="24"/>
        </w:rPr>
        <w:t>tfc</w:t>
      </w:r>
      <w:proofErr w:type="spellEnd"/>
      <w:r>
        <w:rPr>
          <w:rFonts w:ascii="Times New Roman" w:eastAsia="宋体" w:hAnsi="Times New Roman" w:cs="Times New Roman"/>
          <w:sz w:val="24"/>
          <w:szCs w:val="24"/>
        </w:rPr>
        <w:t>-CP</w:t>
      </w:r>
      <w:r>
        <w:rPr>
          <w:rFonts w:ascii="Times New Roman" w:eastAsia="宋体" w:hAnsi="Times New Roman" w:cs="Times New Roman" w:hint="eastAsia"/>
          <w:sz w:val="24"/>
          <w:szCs w:val="24"/>
        </w:rPr>
        <w:t>.</w:t>
      </w:r>
      <w:proofErr w:type="gramEnd"/>
    </w:p>
    <w:p w14:paraId="66EB9439" w14:textId="77777777" w:rsidR="00FB06B8" w:rsidRDefault="00FB06B8">
      <w:pPr>
        <w:widowControl/>
        <w:spacing w:line="360" w:lineRule="auto"/>
        <w:rPr>
          <w:rFonts w:ascii="Times New Roman" w:eastAsia="宋体" w:hAnsi="Times New Roman" w:cs="Times New Roman"/>
          <w:sz w:val="24"/>
          <w:szCs w:val="24"/>
        </w:rPr>
      </w:pPr>
    </w:p>
    <w:p w14:paraId="76A24311" w14:textId="2CE82C18" w:rsidR="00FB06B8" w:rsidRDefault="00FB06B8" w:rsidP="00FB06B8">
      <w:pPr>
        <w:widowControl/>
        <w:spacing w:line="360" w:lineRule="auto"/>
        <w:jc w:val="center"/>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rPr>
        <w:drawing>
          <wp:inline distT="0" distB="0" distL="0" distR="0" wp14:anchorId="61F04E1D" wp14:editId="5F63B2F7">
            <wp:extent cx="5033360" cy="3727450"/>
            <wp:effectExtent l="0" t="0" r="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伪一阶.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40837" cy="3732987"/>
                    </a:xfrm>
                    <a:prstGeom prst="rect">
                      <a:avLst/>
                    </a:prstGeom>
                  </pic:spPr>
                </pic:pic>
              </a:graphicData>
            </a:graphic>
          </wp:inline>
        </w:drawing>
      </w:r>
    </w:p>
    <w:p w14:paraId="4E7EA296" w14:textId="33FA2294" w:rsidR="00FB06B8" w:rsidRDefault="00FB06B8" w:rsidP="00FB06B8">
      <w:pPr>
        <w:widowControl/>
        <w:spacing w:line="360" w:lineRule="auto"/>
        <w:rPr>
          <w:rFonts w:ascii="Times New Roman" w:eastAsia="宋体" w:hAnsi="Times New Roman" w:cs="Times New Roman"/>
          <w:sz w:val="24"/>
          <w:szCs w:val="24"/>
        </w:rPr>
      </w:pPr>
      <w:proofErr w:type="gramStart"/>
      <w:r>
        <w:rPr>
          <w:rFonts w:ascii="Times New Roman" w:hAnsi="Times New Roman" w:cs="Times New Roman" w:hint="eastAsia"/>
          <w:b/>
          <w:color w:val="000000" w:themeColor="text1"/>
          <w:sz w:val="24"/>
          <w:szCs w:val="24"/>
        </w:rPr>
        <w:t>Fig.</w:t>
      </w:r>
      <w:proofErr w:type="gramEnd"/>
      <w:r>
        <w:rPr>
          <w:rFonts w:ascii="Times New Roman" w:hAnsi="Times New Roman" w:cs="Times New Roman" w:hint="eastAsia"/>
          <w:b/>
          <w:color w:val="000000" w:themeColor="text1"/>
          <w:sz w:val="24"/>
          <w:szCs w:val="24"/>
        </w:rPr>
        <w:t xml:space="preserve"> S7. </w:t>
      </w:r>
      <w:proofErr w:type="gramStart"/>
      <w:r w:rsidRPr="00C93D8E">
        <w:rPr>
          <w:rFonts w:ascii="Times New Roman" w:eastAsia="宋体" w:hAnsi="Times New Roman" w:cs="Times New Roman"/>
          <w:sz w:val="24"/>
          <w:szCs w:val="24"/>
        </w:rPr>
        <w:t xml:space="preserve">Dynamic </w:t>
      </w:r>
      <w:r>
        <w:rPr>
          <w:rFonts w:ascii="Times New Roman" w:eastAsia="宋体" w:hAnsi="Times New Roman" w:cs="Times New Roman" w:hint="eastAsia"/>
          <w:sz w:val="24"/>
          <w:szCs w:val="24"/>
        </w:rPr>
        <w:t>first</w:t>
      </w:r>
      <w:r w:rsidRPr="00C93D8E">
        <w:rPr>
          <w:rFonts w:ascii="Times New Roman" w:eastAsia="宋体" w:hAnsi="Times New Roman" w:cs="Times New Roman"/>
          <w:sz w:val="24"/>
          <w:szCs w:val="24"/>
        </w:rPr>
        <w:t>-</w:t>
      </w:r>
      <w:r w:rsidRPr="008D7B1C">
        <w:rPr>
          <w:rFonts w:ascii="Times New Roman" w:eastAsia="宋体" w:hAnsi="Times New Roman" w:cs="Times New Roman"/>
          <w:sz w:val="24"/>
          <w:szCs w:val="24"/>
        </w:rPr>
        <w:t xml:space="preserve">order linear fitting of </w:t>
      </w:r>
      <w:r>
        <w:rPr>
          <w:rFonts w:ascii="Times New Roman" w:eastAsia="宋体" w:hAnsi="Times New Roman" w:cs="Times New Roman"/>
          <w:sz w:val="24"/>
          <w:szCs w:val="24"/>
        </w:rPr>
        <w:t>Ni-</w:t>
      </w:r>
      <w:proofErr w:type="spellStart"/>
      <w:r>
        <w:rPr>
          <w:rFonts w:ascii="Times New Roman" w:eastAsia="宋体" w:hAnsi="Times New Roman" w:cs="Times New Roman"/>
          <w:sz w:val="24"/>
          <w:szCs w:val="24"/>
        </w:rPr>
        <w:t>tfc</w:t>
      </w:r>
      <w:proofErr w:type="spellEnd"/>
      <w:r>
        <w:rPr>
          <w:rFonts w:ascii="Times New Roman" w:eastAsia="宋体" w:hAnsi="Times New Roman" w:cs="Times New Roman"/>
          <w:sz w:val="24"/>
          <w:szCs w:val="24"/>
        </w:rPr>
        <w:t>-CP</w:t>
      </w:r>
      <w:r>
        <w:rPr>
          <w:rFonts w:ascii="Times New Roman" w:eastAsia="宋体" w:hAnsi="Times New Roman" w:cs="Times New Roman" w:hint="eastAsia"/>
          <w:sz w:val="24"/>
          <w:szCs w:val="24"/>
        </w:rPr>
        <w:t>.</w:t>
      </w:r>
      <w:proofErr w:type="gramEnd"/>
    </w:p>
    <w:p w14:paraId="4C559522" w14:textId="77777777" w:rsidR="00FB06B8" w:rsidRDefault="00FB06B8">
      <w:pPr>
        <w:widowControl/>
        <w:spacing w:line="360" w:lineRule="auto"/>
        <w:rPr>
          <w:rFonts w:ascii="Times New Roman" w:hAnsi="Times New Roman" w:cs="Times New Roman"/>
          <w:bCs/>
          <w:color w:val="000000" w:themeColor="text1"/>
          <w:sz w:val="24"/>
          <w:szCs w:val="24"/>
        </w:rPr>
      </w:pPr>
    </w:p>
    <w:p w14:paraId="0ED5A9AA" w14:textId="7CE29D57" w:rsidR="00FB06B8" w:rsidRDefault="00773E73" w:rsidP="00773E73">
      <w:pPr>
        <w:widowControl/>
        <w:spacing w:line="360" w:lineRule="auto"/>
        <w:jc w:val="center"/>
        <w:rPr>
          <w:rFonts w:ascii="Times New Roman" w:hAnsi="Times New Roman" w:cs="Times New Roman"/>
          <w:bCs/>
          <w:color w:val="000000" w:themeColor="text1"/>
          <w:sz w:val="24"/>
          <w:szCs w:val="24"/>
        </w:rPr>
      </w:pPr>
      <w:r>
        <w:rPr>
          <w:rFonts w:ascii="Times New Roman" w:hAnsi="Times New Roman" w:cs="Times New Roman" w:hint="eastAsia"/>
          <w:bCs/>
          <w:noProof/>
          <w:color w:val="000000" w:themeColor="text1"/>
          <w:sz w:val="24"/>
          <w:szCs w:val="24"/>
        </w:rPr>
        <w:lastRenderedPageBreak/>
        <w:drawing>
          <wp:inline distT="0" distB="0" distL="0" distR="0" wp14:anchorId="1CBB14AF" wp14:editId="139726B7">
            <wp:extent cx="5274310" cy="4196080"/>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循环.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4196080"/>
                    </a:xfrm>
                    <a:prstGeom prst="rect">
                      <a:avLst/>
                    </a:prstGeom>
                  </pic:spPr>
                </pic:pic>
              </a:graphicData>
            </a:graphic>
          </wp:inline>
        </w:drawing>
      </w:r>
    </w:p>
    <w:p w14:paraId="756FB310" w14:textId="420AEB4D" w:rsidR="00250077" w:rsidRDefault="00FC52EC">
      <w:pPr>
        <w:widowControl/>
        <w:spacing w:line="360" w:lineRule="auto"/>
        <w:rPr>
          <w:rFonts w:ascii="Times New Roman" w:hAnsi="Times New Roman" w:cs="Times New Roman"/>
          <w:bCs/>
          <w:color w:val="000000" w:themeColor="text1"/>
          <w:sz w:val="24"/>
          <w:szCs w:val="24"/>
        </w:rPr>
      </w:pPr>
      <w:proofErr w:type="gramStart"/>
      <w:r>
        <w:rPr>
          <w:rFonts w:ascii="Times New Roman" w:hAnsi="Times New Roman" w:cs="Times New Roman" w:hint="eastAsia"/>
          <w:b/>
          <w:color w:val="000000" w:themeColor="text1"/>
          <w:sz w:val="24"/>
          <w:szCs w:val="24"/>
        </w:rPr>
        <w:t>Fig.</w:t>
      </w:r>
      <w:proofErr w:type="gramEnd"/>
      <w:r>
        <w:rPr>
          <w:rFonts w:ascii="Times New Roman" w:hAnsi="Times New Roman" w:cs="Times New Roman" w:hint="eastAsia"/>
          <w:b/>
          <w:color w:val="000000" w:themeColor="text1"/>
          <w:sz w:val="24"/>
          <w:szCs w:val="24"/>
        </w:rPr>
        <w:t xml:space="preserve"> S</w:t>
      </w:r>
      <w:r w:rsidR="00773E73">
        <w:rPr>
          <w:rFonts w:ascii="Times New Roman" w:hAnsi="Times New Roman" w:cs="Times New Roman" w:hint="eastAsia"/>
          <w:b/>
          <w:color w:val="000000" w:themeColor="text1"/>
          <w:sz w:val="24"/>
          <w:szCs w:val="24"/>
        </w:rPr>
        <w:t>8</w:t>
      </w:r>
      <w:r>
        <w:rPr>
          <w:rFonts w:ascii="Times New Roman" w:hAnsi="Times New Roman" w:cs="Times New Roman" w:hint="eastAsia"/>
          <w:b/>
          <w:color w:val="000000" w:themeColor="text1"/>
          <w:sz w:val="24"/>
          <w:szCs w:val="24"/>
        </w:rPr>
        <w:t xml:space="preserve">. </w:t>
      </w:r>
      <w:proofErr w:type="gramStart"/>
      <w:r>
        <w:rPr>
          <w:rFonts w:ascii="Times New Roman" w:eastAsia="宋体" w:hAnsi="Times New Roman" w:cs="Times New Roman"/>
          <w:sz w:val="24"/>
          <w:szCs w:val="24"/>
        </w:rPr>
        <w:t>Recycling performance of the Ni-</w:t>
      </w:r>
      <w:proofErr w:type="spellStart"/>
      <w:r>
        <w:rPr>
          <w:rFonts w:ascii="Times New Roman" w:eastAsia="宋体" w:hAnsi="Times New Roman" w:cs="Times New Roman"/>
          <w:sz w:val="24"/>
          <w:szCs w:val="24"/>
        </w:rPr>
        <w:t>tfc</w:t>
      </w:r>
      <w:proofErr w:type="spellEnd"/>
      <w:r>
        <w:rPr>
          <w:rFonts w:ascii="Times New Roman" w:eastAsia="宋体" w:hAnsi="Times New Roman" w:cs="Times New Roman"/>
          <w:sz w:val="24"/>
          <w:szCs w:val="24"/>
        </w:rPr>
        <w:t>-CP for target pollutant removal over 5 consecutive cycles.</w:t>
      </w:r>
      <w:proofErr w:type="gramEnd"/>
      <w:r>
        <w:rPr>
          <w:rFonts w:ascii="Times New Roman" w:hAnsi="Times New Roman" w:cs="Times New Roman" w:hint="eastAsia"/>
          <w:bCs/>
          <w:color w:val="000000" w:themeColor="text1"/>
          <w:sz w:val="24"/>
          <w:szCs w:val="24"/>
        </w:rPr>
        <w:t xml:space="preserve">  </w:t>
      </w:r>
    </w:p>
    <w:p w14:paraId="593559AF" w14:textId="77777777" w:rsidR="00250077" w:rsidRDefault="00250077">
      <w:pPr>
        <w:widowControl/>
        <w:spacing w:line="360" w:lineRule="auto"/>
        <w:rPr>
          <w:rFonts w:ascii="Times New Roman" w:hAnsi="Times New Roman" w:cs="Times New Roman"/>
          <w:bCs/>
          <w:color w:val="000000" w:themeColor="text1"/>
          <w:sz w:val="24"/>
          <w:szCs w:val="24"/>
        </w:rPr>
      </w:pPr>
    </w:p>
    <w:p w14:paraId="6EBE6590" w14:textId="531E7C77" w:rsidR="00250077" w:rsidRPr="00773E73" w:rsidRDefault="00773E73">
      <w:pPr>
        <w:widowControl/>
        <w:spacing w:line="360" w:lineRule="auto"/>
        <w:jc w:val="center"/>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lastRenderedPageBreak/>
        <w:drawing>
          <wp:inline distT="0" distB="0" distL="0" distR="0" wp14:anchorId="5399B18D" wp14:editId="774E2933">
            <wp:extent cx="5274310" cy="4432300"/>
            <wp:effectExtent l="0" t="0" r="254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D 吸附后.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4432300"/>
                    </a:xfrm>
                    <a:prstGeom prst="rect">
                      <a:avLst/>
                    </a:prstGeom>
                  </pic:spPr>
                </pic:pic>
              </a:graphicData>
            </a:graphic>
          </wp:inline>
        </w:drawing>
      </w:r>
    </w:p>
    <w:p w14:paraId="194B4119" w14:textId="0C8F6E89" w:rsidR="00250077" w:rsidRDefault="00250077">
      <w:pPr>
        <w:widowControl/>
        <w:spacing w:line="360" w:lineRule="auto"/>
        <w:jc w:val="center"/>
        <w:rPr>
          <w:rFonts w:ascii="Times New Roman" w:hAnsi="Times New Roman" w:cs="Times New Roman"/>
          <w:b/>
          <w:color w:val="000000" w:themeColor="text1"/>
          <w:sz w:val="24"/>
          <w:szCs w:val="24"/>
        </w:rPr>
      </w:pPr>
    </w:p>
    <w:p w14:paraId="770D1241" w14:textId="36E39963" w:rsidR="00250077" w:rsidRDefault="00FC52EC">
      <w:pPr>
        <w:widowControl/>
        <w:spacing w:line="360" w:lineRule="auto"/>
        <w:rPr>
          <w:rFonts w:ascii="Times New Roman" w:hAnsi="Times New Roman" w:cs="Times New Roman"/>
          <w:b/>
          <w:color w:val="000000" w:themeColor="text1"/>
          <w:sz w:val="24"/>
          <w:szCs w:val="24"/>
        </w:rPr>
      </w:pPr>
      <w:proofErr w:type="gramStart"/>
      <w:r>
        <w:rPr>
          <w:rFonts w:ascii="Times New Roman" w:hAnsi="Times New Roman" w:cs="Times New Roman" w:hint="eastAsia"/>
          <w:b/>
          <w:color w:val="000000" w:themeColor="text1"/>
          <w:sz w:val="24"/>
          <w:szCs w:val="24"/>
        </w:rPr>
        <w:t>Fig.</w:t>
      </w:r>
      <w:proofErr w:type="gramEnd"/>
      <w:r>
        <w:rPr>
          <w:rFonts w:ascii="Times New Roman" w:hAnsi="Times New Roman" w:cs="Times New Roman" w:hint="eastAsia"/>
          <w:b/>
          <w:color w:val="000000" w:themeColor="text1"/>
          <w:sz w:val="24"/>
          <w:szCs w:val="24"/>
        </w:rPr>
        <w:t xml:space="preserve"> S</w:t>
      </w:r>
      <w:r w:rsidR="00773E73">
        <w:rPr>
          <w:rFonts w:ascii="Times New Roman" w:hAnsi="Times New Roman" w:cs="Times New Roman" w:hint="eastAsia"/>
          <w:b/>
          <w:color w:val="000000" w:themeColor="text1"/>
          <w:sz w:val="24"/>
          <w:szCs w:val="24"/>
        </w:rPr>
        <w:t>9</w:t>
      </w:r>
      <w:r>
        <w:rPr>
          <w:rFonts w:ascii="Times New Roman" w:hAnsi="Times New Roman" w:cs="Times New Roman" w:hint="eastAsia"/>
          <w:b/>
          <w:color w:val="000000" w:themeColor="text1"/>
          <w:sz w:val="24"/>
          <w:szCs w:val="24"/>
        </w:rPr>
        <w:t xml:space="preserve">. </w:t>
      </w:r>
      <w:r>
        <w:rPr>
          <w:rFonts w:ascii="Times New Roman" w:eastAsia="宋体" w:hAnsi="Times New Roman" w:cs="Times New Roman"/>
          <w:sz w:val="24"/>
          <w:szCs w:val="24"/>
        </w:rPr>
        <w:t>PXRD patterns of Ni-</w:t>
      </w:r>
      <w:proofErr w:type="spellStart"/>
      <w:r>
        <w:rPr>
          <w:rFonts w:ascii="Times New Roman" w:eastAsia="宋体" w:hAnsi="Times New Roman" w:cs="Times New Roman"/>
          <w:sz w:val="24"/>
          <w:szCs w:val="24"/>
        </w:rPr>
        <w:t>tfc</w:t>
      </w:r>
      <w:proofErr w:type="spellEnd"/>
      <w:r>
        <w:rPr>
          <w:rFonts w:ascii="Times New Roman" w:eastAsia="宋体" w:hAnsi="Times New Roman" w:cs="Times New Roman"/>
          <w:sz w:val="24"/>
          <w:szCs w:val="24"/>
        </w:rPr>
        <w:t xml:space="preserve">-CP before and after </w:t>
      </w:r>
      <w:proofErr w:type="gramStart"/>
      <w:r>
        <w:rPr>
          <w:rFonts w:ascii="Times New Roman" w:eastAsia="宋体" w:hAnsi="Times New Roman" w:cs="Times New Roman"/>
          <w:sz w:val="24"/>
          <w:szCs w:val="24"/>
        </w:rPr>
        <w:t>Th(</w:t>
      </w:r>
      <w:proofErr w:type="gramEnd"/>
      <w:r>
        <w:rPr>
          <w:rFonts w:ascii="Times New Roman" w:eastAsia="宋体" w:hAnsi="Times New Roman" w:cs="Times New Roman"/>
          <w:sz w:val="24"/>
          <w:szCs w:val="24"/>
        </w:rPr>
        <w:t>IV) adsorption.</w:t>
      </w:r>
    </w:p>
    <w:p w14:paraId="7D3AA38C" w14:textId="77777777" w:rsidR="007305E4" w:rsidRDefault="007305E4">
      <w:pPr>
        <w:rPr>
          <w:rFonts w:ascii="Times New Roman" w:hAnsi="Times New Roman" w:cs="Times New Roman"/>
          <w:b/>
          <w:color w:val="000000" w:themeColor="text1"/>
          <w:sz w:val="24"/>
          <w:szCs w:val="24"/>
        </w:rPr>
      </w:pPr>
    </w:p>
    <w:p w14:paraId="4DA13176" w14:textId="77777777" w:rsidR="007305E4" w:rsidRDefault="007305E4">
      <w:pPr>
        <w:rPr>
          <w:rFonts w:ascii="Times New Roman" w:hAnsi="Times New Roman" w:cs="Times New Roman"/>
          <w:b/>
          <w:color w:val="000000" w:themeColor="text1"/>
          <w:sz w:val="24"/>
          <w:szCs w:val="24"/>
        </w:rPr>
      </w:pPr>
    </w:p>
    <w:p w14:paraId="3ED93D35" w14:textId="77777777" w:rsidR="00250077" w:rsidRDefault="00FC52EC">
      <w:pPr>
        <w:rPr>
          <w:rFonts w:ascii="Times New Roman" w:hAnsi="Times New Roman" w:cs="Times New Roman"/>
          <w:b/>
          <w:sz w:val="24"/>
          <w:szCs w:val="24"/>
        </w:rPr>
      </w:pPr>
      <w:r>
        <w:rPr>
          <w:rFonts w:ascii="Times New Roman" w:hAnsi="Times New Roman" w:cs="Times New Roman"/>
          <w:b/>
          <w:sz w:val="24"/>
          <w:szCs w:val="24"/>
        </w:rPr>
        <w:br w:type="page"/>
      </w:r>
    </w:p>
    <w:p w14:paraId="2F0DE868" w14:textId="77777777" w:rsidR="00250077" w:rsidRDefault="00FC52EC">
      <w:pPr>
        <w:spacing w:before="240" w:after="240"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3. Supplementary Tables </w:t>
      </w:r>
    </w:p>
    <w:p w14:paraId="4897F865" w14:textId="5B6521D4" w:rsidR="0087220B" w:rsidRPr="0087220B" w:rsidRDefault="0087220B" w:rsidP="0087220B">
      <w:pPr>
        <w:spacing w:after="240" w:line="360" w:lineRule="auto"/>
        <w:outlineLvl w:val="0"/>
        <w:rPr>
          <w:rFonts w:ascii="Times New Roman" w:eastAsia="宋体" w:hAnsi="Times New Roman" w:cs="Times New Roman"/>
          <w:b/>
          <w:kern w:val="0"/>
          <w:sz w:val="24"/>
          <w:szCs w:val="24"/>
        </w:rPr>
      </w:pPr>
      <w:r w:rsidRPr="0087220B">
        <w:rPr>
          <w:rFonts w:ascii="Times New Roman" w:eastAsia="宋体" w:hAnsi="Times New Roman" w:cs="Times New Roman"/>
          <w:b/>
          <w:kern w:val="0"/>
          <w:sz w:val="24"/>
          <w:szCs w:val="24"/>
        </w:rPr>
        <w:t>Table S1.</w:t>
      </w:r>
      <w:r w:rsidRPr="0087220B">
        <w:rPr>
          <w:rFonts w:ascii="Times New Roman" w:hAnsi="Times New Roman" w:cs="Times New Roman"/>
          <w:sz w:val="24"/>
          <w:szCs w:val="24"/>
        </w:rPr>
        <w:t xml:space="preserve"> </w:t>
      </w:r>
      <w:r w:rsidRPr="0087220B">
        <w:rPr>
          <w:rFonts w:ascii="Times New Roman" w:eastAsia="宋体" w:hAnsi="Times New Roman" w:cs="Times New Roman"/>
          <w:kern w:val="0"/>
          <w:sz w:val="24"/>
          <w:szCs w:val="24"/>
        </w:rPr>
        <w:t xml:space="preserve">Chemical element content of </w:t>
      </w:r>
      <w:r>
        <w:rPr>
          <w:rFonts w:ascii="Times New Roman" w:eastAsia="宋体" w:hAnsi="Times New Roman" w:cs="Times New Roman"/>
          <w:sz w:val="24"/>
          <w:szCs w:val="24"/>
        </w:rPr>
        <w:t>Ni-</w:t>
      </w:r>
      <w:proofErr w:type="spellStart"/>
      <w:r>
        <w:rPr>
          <w:rFonts w:ascii="Times New Roman" w:eastAsia="宋体" w:hAnsi="Times New Roman" w:cs="Times New Roman"/>
          <w:sz w:val="24"/>
          <w:szCs w:val="24"/>
        </w:rPr>
        <w:t>tfc</w:t>
      </w:r>
      <w:proofErr w:type="spellEnd"/>
      <w:r>
        <w:rPr>
          <w:rFonts w:ascii="Times New Roman" w:eastAsia="宋体" w:hAnsi="Times New Roman" w:cs="Times New Roman"/>
          <w:sz w:val="24"/>
          <w:szCs w:val="24"/>
        </w:rPr>
        <w:t>-CP</w:t>
      </w:r>
      <w:r w:rsidRPr="0087220B">
        <w:rPr>
          <w:rFonts w:ascii="Times New Roman" w:eastAsia="宋体" w:hAnsi="Times New Roman" w:cs="Times New Roman"/>
          <w:kern w:val="0"/>
          <w:sz w:val="24"/>
          <w:szCs w:val="24"/>
        </w:rPr>
        <w:t xml:space="preserve"> obtained from XPS analysis.</w:t>
      </w:r>
    </w:p>
    <w:tbl>
      <w:tblPr>
        <w:tblStyle w:val="a4"/>
        <w:tblW w:w="0" w:type="auto"/>
        <w:jc w:val="center"/>
        <w:tblBorders>
          <w:top w:val="single" w:sz="8" w:space="0" w:color="auto"/>
          <w:left w:val="none" w:sz="0" w:space="0" w:color="auto"/>
          <w:bottom w:val="single" w:sz="8" w:space="0" w:color="auto"/>
          <w:right w:val="none" w:sz="0" w:space="0" w:color="auto"/>
          <w:insideV w:val="none" w:sz="0" w:space="0" w:color="auto"/>
        </w:tblBorders>
        <w:tblLook w:val="04A0" w:firstRow="1" w:lastRow="0" w:firstColumn="1" w:lastColumn="0" w:noHBand="0" w:noVBand="1"/>
      </w:tblPr>
      <w:tblGrid>
        <w:gridCol w:w="1762"/>
        <w:gridCol w:w="1431"/>
        <w:gridCol w:w="1220"/>
        <w:gridCol w:w="81"/>
        <w:gridCol w:w="1214"/>
        <w:gridCol w:w="1431"/>
        <w:gridCol w:w="1383"/>
      </w:tblGrid>
      <w:tr w:rsidR="0087220B" w:rsidRPr="0087220B" w14:paraId="5E752C14" w14:textId="77777777" w:rsidTr="0087220B">
        <w:trPr>
          <w:trHeight w:val="397"/>
          <w:jc w:val="center"/>
        </w:trPr>
        <w:tc>
          <w:tcPr>
            <w:tcW w:w="1762" w:type="dxa"/>
            <w:vMerge w:val="restart"/>
            <w:vAlign w:val="center"/>
          </w:tcPr>
          <w:p w14:paraId="0921185B" w14:textId="77777777"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sidRPr="0087220B">
              <w:rPr>
                <w:rFonts w:ascii="Times New Roman" w:eastAsia="宋体" w:hAnsi="Times New Roman" w:cs="Times New Roman"/>
                <w:kern w:val="0"/>
                <w:sz w:val="24"/>
                <w:szCs w:val="24"/>
              </w:rPr>
              <w:t>Sample</w:t>
            </w:r>
          </w:p>
        </w:tc>
        <w:tc>
          <w:tcPr>
            <w:tcW w:w="1431" w:type="dxa"/>
          </w:tcPr>
          <w:p w14:paraId="2B0A1A5D" w14:textId="77777777"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p>
        </w:tc>
        <w:tc>
          <w:tcPr>
            <w:tcW w:w="1301" w:type="dxa"/>
            <w:gridSpan w:val="2"/>
          </w:tcPr>
          <w:p w14:paraId="606B3692" w14:textId="77777777"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p>
        </w:tc>
        <w:tc>
          <w:tcPr>
            <w:tcW w:w="4028" w:type="dxa"/>
            <w:gridSpan w:val="3"/>
            <w:tcBorders>
              <w:bottom w:val="single" w:sz="6" w:space="0" w:color="auto"/>
            </w:tcBorders>
            <w:vAlign w:val="center"/>
          </w:tcPr>
          <w:p w14:paraId="55B0107B" w14:textId="05BDE0F1"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sidRPr="0087220B">
              <w:rPr>
                <w:rFonts w:ascii="Times New Roman" w:eastAsia="宋体" w:hAnsi="Times New Roman" w:cs="Times New Roman"/>
                <w:kern w:val="0"/>
                <w:sz w:val="24"/>
                <w:szCs w:val="24"/>
              </w:rPr>
              <w:t xml:space="preserve">Elements (atomic %) </w:t>
            </w:r>
          </w:p>
        </w:tc>
      </w:tr>
      <w:tr w:rsidR="0087220B" w:rsidRPr="0087220B" w14:paraId="4F1C47A4" w14:textId="77777777" w:rsidTr="0087220B">
        <w:trPr>
          <w:trHeight w:val="397"/>
          <w:jc w:val="center"/>
        </w:trPr>
        <w:tc>
          <w:tcPr>
            <w:tcW w:w="1762" w:type="dxa"/>
            <w:vMerge/>
            <w:tcBorders>
              <w:bottom w:val="single" w:sz="6" w:space="0" w:color="auto"/>
            </w:tcBorders>
            <w:vAlign w:val="center"/>
          </w:tcPr>
          <w:p w14:paraId="5028DC99" w14:textId="77777777"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p>
        </w:tc>
        <w:tc>
          <w:tcPr>
            <w:tcW w:w="1431" w:type="dxa"/>
            <w:tcBorders>
              <w:top w:val="single" w:sz="6" w:space="0" w:color="auto"/>
              <w:bottom w:val="single" w:sz="6" w:space="0" w:color="auto"/>
            </w:tcBorders>
            <w:vAlign w:val="center"/>
          </w:tcPr>
          <w:p w14:paraId="4AA3B18C" w14:textId="77777777"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sidRPr="0087220B">
              <w:rPr>
                <w:rFonts w:ascii="Times New Roman" w:eastAsia="宋体" w:hAnsi="Times New Roman" w:cs="Times New Roman"/>
                <w:kern w:val="0"/>
                <w:sz w:val="24"/>
                <w:szCs w:val="24"/>
              </w:rPr>
              <w:t>C</w:t>
            </w:r>
          </w:p>
        </w:tc>
        <w:tc>
          <w:tcPr>
            <w:tcW w:w="1220" w:type="dxa"/>
            <w:tcBorders>
              <w:top w:val="single" w:sz="6" w:space="0" w:color="auto"/>
              <w:bottom w:val="single" w:sz="6" w:space="0" w:color="auto"/>
            </w:tcBorders>
          </w:tcPr>
          <w:p w14:paraId="1257EC00" w14:textId="5FEAD38F"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N</w:t>
            </w:r>
          </w:p>
        </w:tc>
        <w:tc>
          <w:tcPr>
            <w:tcW w:w="1295" w:type="dxa"/>
            <w:gridSpan w:val="2"/>
            <w:tcBorders>
              <w:top w:val="single" w:sz="6" w:space="0" w:color="auto"/>
              <w:bottom w:val="single" w:sz="6" w:space="0" w:color="auto"/>
            </w:tcBorders>
          </w:tcPr>
          <w:p w14:paraId="44C3D247" w14:textId="4EC30D5C"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O</w:t>
            </w:r>
          </w:p>
        </w:tc>
        <w:tc>
          <w:tcPr>
            <w:tcW w:w="1431" w:type="dxa"/>
            <w:tcBorders>
              <w:top w:val="single" w:sz="6" w:space="0" w:color="auto"/>
              <w:bottom w:val="single" w:sz="6" w:space="0" w:color="auto"/>
            </w:tcBorders>
            <w:vAlign w:val="center"/>
          </w:tcPr>
          <w:p w14:paraId="04DF2B25" w14:textId="721BEEDD"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F</w:t>
            </w:r>
          </w:p>
        </w:tc>
        <w:tc>
          <w:tcPr>
            <w:tcW w:w="1383" w:type="dxa"/>
            <w:tcBorders>
              <w:top w:val="single" w:sz="6" w:space="0" w:color="auto"/>
              <w:bottom w:val="single" w:sz="6" w:space="0" w:color="auto"/>
            </w:tcBorders>
            <w:vAlign w:val="center"/>
          </w:tcPr>
          <w:p w14:paraId="0086D169" w14:textId="6975FFD7"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Ni</w:t>
            </w:r>
          </w:p>
        </w:tc>
      </w:tr>
      <w:tr w:rsidR="0087220B" w:rsidRPr="0087220B" w14:paraId="0A7A194C" w14:textId="77777777" w:rsidTr="0087220B">
        <w:trPr>
          <w:trHeight w:val="567"/>
          <w:jc w:val="center"/>
        </w:trPr>
        <w:tc>
          <w:tcPr>
            <w:tcW w:w="1762" w:type="dxa"/>
            <w:tcBorders>
              <w:top w:val="single" w:sz="6" w:space="0" w:color="auto"/>
            </w:tcBorders>
            <w:vAlign w:val="center"/>
          </w:tcPr>
          <w:p w14:paraId="0AF535A6" w14:textId="77777777"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sidRPr="0087220B">
              <w:rPr>
                <w:rFonts w:ascii="Times New Roman" w:eastAsia="宋体" w:hAnsi="Times New Roman" w:cs="Times New Roman"/>
                <w:kern w:val="0"/>
                <w:sz w:val="24"/>
                <w:szCs w:val="24"/>
              </w:rPr>
              <w:t>Zn-Vlm</w:t>
            </w:r>
            <w:r w:rsidRPr="0087220B">
              <w:rPr>
                <w:rFonts w:ascii="Times New Roman" w:eastAsia="宋体" w:hAnsi="Times New Roman" w:cs="Times New Roman"/>
                <w:kern w:val="0"/>
                <w:sz w:val="24"/>
                <w:szCs w:val="24"/>
                <w:vertAlign w:val="subscript"/>
              </w:rPr>
              <w:t>6</w:t>
            </w:r>
          </w:p>
        </w:tc>
        <w:tc>
          <w:tcPr>
            <w:tcW w:w="1431" w:type="dxa"/>
            <w:tcBorders>
              <w:top w:val="single" w:sz="6" w:space="0" w:color="auto"/>
            </w:tcBorders>
            <w:vAlign w:val="center"/>
          </w:tcPr>
          <w:p w14:paraId="7C17E2CA" w14:textId="22B7FE6E"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68.83</w:t>
            </w:r>
          </w:p>
        </w:tc>
        <w:tc>
          <w:tcPr>
            <w:tcW w:w="1220" w:type="dxa"/>
            <w:tcBorders>
              <w:top w:val="single" w:sz="6" w:space="0" w:color="auto"/>
            </w:tcBorders>
          </w:tcPr>
          <w:p w14:paraId="3727BAC2" w14:textId="7C937C42"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4.66</w:t>
            </w:r>
          </w:p>
        </w:tc>
        <w:tc>
          <w:tcPr>
            <w:tcW w:w="1295" w:type="dxa"/>
            <w:gridSpan w:val="2"/>
            <w:tcBorders>
              <w:top w:val="single" w:sz="6" w:space="0" w:color="auto"/>
            </w:tcBorders>
          </w:tcPr>
          <w:p w14:paraId="2F6F67B8" w14:textId="5E67FCCF"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11.08</w:t>
            </w:r>
          </w:p>
        </w:tc>
        <w:tc>
          <w:tcPr>
            <w:tcW w:w="1431" w:type="dxa"/>
            <w:tcBorders>
              <w:top w:val="single" w:sz="6" w:space="0" w:color="auto"/>
            </w:tcBorders>
            <w:vAlign w:val="center"/>
          </w:tcPr>
          <w:p w14:paraId="3B645625" w14:textId="65438824"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14.12</w:t>
            </w:r>
          </w:p>
        </w:tc>
        <w:tc>
          <w:tcPr>
            <w:tcW w:w="1383" w:type="dxa"/>
            <w:tcBorders>
              <w:top w:val="single" w:sz="6" w:space="0" w:color="auto"/>
            </w:tcBorders>
            <w:vAlign w:val="center"/>
          </w:tcPr>
          <w:p w14:paraId="13499F89" w14:textId="5B06D431" w:rsidR="0087220B" w:rsidRPr="0087220B" w:rsidRDefault="0087220B" w:rsidP="0087220B">
            <w:pPr>
              <w:spacing w:line="360" w:lineRule="auto"/>
              <w:ind w:firstLine="480"/>
              <w:jc w:val="center"/>
              <w:rPr>
                <w:rFonts w:ascii="Times New Roman" w:eastAsia="宋体" w:hAnsi="Times New Roman" w:cs="Times New Roman"/>
                <w:kern w:val="0"/>
                <w:sz w:val="24"/>
                <w:szCs w:val="24"/>
              </w:rPr>
            </w:pPr>
            <w:r w:rsidRPr="0087220B">
              <w:rPr>
                <w:rFonts w:ascii="Times New Roman" w:eastAsia="宋体" w:hAnsi="Times New Roman" w:cs="Times New Roman"/>
                <w:kern w:val="0"/>
                <w:sz w:val="24"/>
                <w:szCs w:val="24"/>
              </w:rPr>
              <w:t>1.</w:t>
            </w:r>
            <w:r>
              <w:rPr>
                <w:rFonts w:ascii="Times New Roman" w:eastAsia="宋体" w:hAnsi="Times New Roman" w:cs="Times New Roman" w:hint="eastAsia"/>
                <w:kern w:val="0"/>
                <w:sz w:val="24"/>
                <w:szCs w:val="24"/>
              </w:rPr>
              <w:t>51</w:t>
            </w:r>
          </w:p>
        </w:tc>
      </w:tr>
    </w:tbl>
    <w:p w14:paraId="74583303" w14:textId="5249F80F" w:rsidR="007305E4" w:rsidRPr="00C315E5" w:rsidRDefault="0087220B" w:rsidP="00C315E5">
      <w:pPr>
        <w:widowControl/>
        <w:spacing w:line="360" w:lineRule="auto"/>
        <w:rPr>
          <w:rFonts w:ascii="Times New Roman" w:eastAsia="宋体" w:hAnsi="Times New Roman" w:cs="Times New Roman"/>
          <w:color w:val="000000" w:themeColor="text1"/>
          <w:kern w:val="0"/>
          <w:sz w:val="24"/>
          <w:szCs w:val="24"/>
          <w:lang w:bidi="ar"/>
        </w:rPr>
      </w:pPr>
      <w:r w:rsidRPr="0087220B">
        <w:rPr>
          <w:rFonts w:ascii="Times New Roman" w:eastAsia="宋体" w:hAnsi="Times New Roman" w:cs="Times New Roman"/>
          <w:color w:val="000000" w:themeColor="text1"/>
          <w:kern w:val="0"/>
          <w:sz w:val="24"/>
          <w:szCs w:val="24"/>
          <w:lang w:bidi="ar"/>
        </w:rPr>
        <w:t xml:space="preserve">The above table showed that the atomic content ratio of N </w:t>
      </w:r>
      <w:r>
        <w:rPr>
          <w:rFonts w:ascii="Times New Roman" w:eastAsia="宋体" w:hAnsi="Times New Roman" w:cs="Times New Roman" w:hint="eastAsia"/>
          <w:color w:val="000000" w:themeColor="text1"/>
          <w:kern w:val="0"/>
          <w:sz w:val="24"/>
          <w:szCs w:val="24"/>
          <w:lang w:bidi="ar"/>
        </w:rPr>
        <w:t xml:space="preserve">and O </w:t>
      </w:r>
      <w:r w:rsidRPr="0087220B">
        <w:rPr>
          <w:rFonts w:ascii="Times New Roman" w:eastAsia="宋体" w:hAnsi="Times New Roman" w:cs="Times New Roman"/>
          <w:color w:val="000000" w:themeColor="text1"/>
          <w:kern w:val="0"/>
          <w:sz w:val="24"/>
          <w:szCs w:val="24"/>
          <w:lang w:bidi="ar"/>
        </w:rPr>
        <w:t xml:space="preserve">to </w:t>
      </w:r>
      <w:r>
        <w:rPr>
          <w:rFonts w:ascii="Times New Roman" w:eastAsia="宋体" w:hAnsi="Times New Roman" w:cs="Times New Roman" w:hint="eastAsia"/>
          <w:color w:val="000000" w:themeColor="text1"/>
          <w:kern w:val="0"/>
          <w:sz w:val="24"/>
          <w:szCs w:val="24"/>
          <w:lang w:bidi="ar"/>
        </w:rPr>
        <w:t>Ni</w:t>
      </w:r>
      <w:r w:rsidRPr="0087220B">
        <w:rPr>
          <w:rFonts w:ascii="Times New Roman" w:eastAsia="宋体" w:hAnsi="Times New Roman" w:cs="Times New Roman"/>
          <w:color w:val="000000" w:themeColor="text1"/>
          <w:kern w:val="0"/>
          <w:sz w:val="24"/>
          <w:szCs w:val="24"/>
          <w:lang w:bidi="ar"/>
        </w:rPr>
        <w:t xml:space="preserve"> was about </w:t>
      </w:r>
      <w:r>
        <w:rPr>
          <w:rFonts w:ascii="Times New Roman" w:eastAsia="宋体" w:hAnsi="Times New Roman" w:cs="Times New Roman" w:hint="eastAsia"/>
          <w:color w:val="000000" w:themeColor="text1"/>
          <w:kern w:val="0"/>
          <w:sz w:val="24"/>
          <w:szCs w:val="24"/>
          <w:lang w:bidi="ar"/>
        </w:rPr>
        <w:t>3</w:t>
      </w:r>
      <w:r w:rsidRPr="0087220B">
        <w:rPr>
          <w:rFonts w:ascii="Times New Roman" w:eastAsia="宋体" w:hAnsi="Times New Roman" w:cs="Times New Roman"/>
          <w:color w:val="000000" w:themeColor="text1"/>
          <w:kern w:val="0"/>
          <w:sz w:val="24"/>
          <w:szCs w:val="24"/>
          <w:lang w:bidi="ar"/>
        </w:rPr>
        <w:t xml:space="preserve">:1, </w:t>
      </w:r>
      <w:r>
        <w:rPr>
          <w:rFonts w:ascii="Times New Roman" w:eastAsia="宋体" w:hAnsi="Times New Roman" w:cs="Times New Roman" w:hint="eastAsia"/>
          <w:color w:val="000000" w:themeColor="text1"/>
          <w:kern w:val="0"/>
          <w:sz w:val="24"/>
          <w:szCs w:val="24"/>
          <w:lang w:bidi="ar"/>
        </w:rPr>
        <w:t>7:1, respectively. T</w:t>
      </w:r>
      <w:r w:rsidRPr="0087220B">
        <w:rPr>
          <w:rFonts w:ascii="Times New Roman" w:eastAsia="宋体" w:hAnsi="Times New Roman" w:cs="Times New Roman"/>
          <w:color w:val="000000" w:themeColor="text1"/>
          <w:kern w:val="0"/>
          <w:sz w:val="24"/>
          <w:szCs w:val="24"/>
          <w:lang w:bidi="ar"/>
        </w:rPr>
        <w:t xml:space="preserve">he monomer </w:t>
      </w:r>
      <w:proofErr w:type="spellStart"/>
      <w:r>
        <w:rPr>
          <w:rFonts w:ascii="Times New Roman" w:eastAsia="宋体" w:hAnsi="Times New Roman" w:cs="Times New Roman" w:hint="eastAsia"/>
          <w:color w:val="000000" w:themeColor="text1"/>
          <w:kern w:val="0"/>
          <w:sz w:val="24"/>
          <w:szCs w:val="24"/>
          <w:lang w:bidi="ar"/>
        </w:rPr>
        <w:t>Htfc</w:t>
      </w:r>
      <w:proofErr w:type="spellEnd"/>
      <w:r>
        <w:rPr>
          <w:rFonts w:ascii="Times New Roman" w:eastAsia="宋体" w:hAnsi="Times New Roman" w:cs="Times New Roman" w:hint="eastAsia"/>
          <w:color w:val="000000" w:themeColor="text1"/>
          <w:kern w:val="0"/>
          <w:sz w:val="24"/>
          <w:szCs w:val="24"/>
          <w:lang w:bidi="ar"/>
        </w:rPr>
        <w:t xml:space="preserve"> </w:t>
      </w:r>
      <w:r w:rsidRPr="0087220B">
        <w:rPr>
          <w:rFonts w:ascii="Times New Roman" w:eastAsia="宋体" w:hAnsi="Times New Roman" w:cs="Times New Roman"/>
          <w:color w:val="000000" w:themeColor="text1"/>
          <w:kern w:val="0"/>
          <w:sz w:val="24"/>
          <w:szCs w:val="24"/>
          <w:lang w:bidi="ar"/>
        </w:rPr>
        <w:t xml:space="preserve">contained </w:t>
      </w:r>
      <w:r>
        <w:rPr>
          <w:rFonts w:ascii="Times New Roman" w:eastAsia="宋体" w:hAnsi="Times New Roman" w:cs="Times New Roman" w:hint="eastAsia"/>
          <w:color w:val="000000" w:themeColor="text1"/>
          <w:kern w:val="0"/>
          <w:sz w:val="24"/>
          <w:szCs w:val="24"/>
          <w:lang w:bidi="ar"/>
        </w:rPr>
        <w:t>one</w:t>
      </w:r>
      <w:r>
        <w:rPr>
          <w:rFonts w:ascii="Times New Roman" w:eastAsia="宋体" w:hAnsi="Times New Roman" w:cs="Times New Roman"/>
          <w:color w:val="000000" w:themeColor="text1"/>
          <w:kern w:val="0"/>
          <w:sz w:val="24"/>
          <w:szCs w:val="24"/>
          <w:lang w:bidi="ar"/>
        </w:rPr>
        <w:t xml:space="preserve"> N </w:t>
      </w:r>
      <w:r>
        <w:rPr>
          <w:rFonts w:ascii="Times New Roman" w:eastAsia="宋体" w:hAnsi="Times New Roman" w:cs="Times New Roman" w:hint="eastAsia"/>
          <w:color w:val="000000" w:themeColor="text1"/>
          <w:kern w:val="0"/>
          <w:sz w:val="24"/>
          <w:szCs w:val="24"/>
          <w:lang w:bidi="ar"/>
        </w:rPr>
        <w:t>and two O</w:t>
      </w:r>
      <w:r w:rsidRPr="0087220B">
        <w:rPr>
          <w:rFonts w:ascii="Times New Roman" w:eastAsia="宋体" w:hAnsi="Times New Roman" w:cs="Times New Roman"/>
          <w:color w:val="000000" w:themeColor="text1"/>
          <w:kern w:val="0"/>
          <w:sz w:val="24"/>
          <w:szCs w:val="24"/>
          <w:lang w:bidi="ar"/>
        </w:rPr>
        <w:t xml:space="preserve"> atoms</w:t>
      </w:r>
      <w:r>
        <w:rPr>
          <w:rFonts w:ascii="Times New Roman" w:eastAsia="宋体" w:hAnsi="Times New Roman" w:cs="Times New Roman" w:hint="eastAsia"/>
          <w:color w:val="000000" w:themeColor="text1"/>
          <w:kern w:val="0"/>
          <w:sz w:val="24"/>
          <w:szCs w:val="24"/>
          <w:lang w:bidi="ar"/>
        </w:rPr>
        <w:t>,</w:t>
      </w:r>
      <w:r w:rsidRPr="0087220B">
        <w:rPr>
          <w:rFonts w:ascii="Times New Roman" w:eastAsia="宋体" w:hAnsi="Times New Roman" w:cs="Times New Roman"/>
          <w:color w:val="000000" w:themeColor="text1"/>
          <w:kern w:val="0"/>
          <w:sz w:val="24"/>
          <w:szCs w:val="24"/>
          <w:lang w:bidi="ar"/>
        </w:rPr>
        <w:t xml:space="preserve"> indicating that one </w:t>
      </w:r>
      <w:r>
        <w:rPr>
          <w:rFonts w:ascii="Times New Roman" w:eastAsia="宋体" w:hAnsi="Times New Roman" w:cs="Times New Roman" w:hint="eastAsia"/>
          <w:color w:val="000000" w:themeColor="text1"/>
          <w:kern w:val="0"/>
          <w:sz w:val="24"/>
          <w:szCs w:val="24"/>
          <w:lang w:bidi="ar"/>
        </w:rPr>
        <w:t>Ni</w:t>
      </w:r>
      <w:r w:rsidRPr="0087220B">
        <w:rPr>
          <w:rFonts w:ascii="Times New Roman" w:eastAsia="宋体" w:hAnsi="Times New Roman" w:cs="Times New Roman"/>
          <w:color w:val="000000" w:themeColor="text1"/>
          <w:kern w:val="0"/>
          <w:sz w:val="24"/>
          <w:szCs w:val="24"/>
          <w:lang w:bidi="ar"/>
        </w:rPr>
        <w:t xml:space="preserve"> atom coordinated with </w:t>
      </w:r>
      <w:r>
        <w:rPr>
          <w:rFonts w:ascii="Times New Roman" w:eastAsia="宋体" w:hAnsi="Times New Roman" w:cs="Times New Roman" w:hint="eastAsia"/>
          <w:color w:val="000000" w:themeColor="text1"/>
          <w:kern w:val="0"/>
          <w:sz w:val="24"/>
          <w:szCs w:val="24"/>
          <w:lang w:bidi="ar"/>
        </w:rPr>
        <w:t xml:space="preserve">three </w:t>
      </w:r>
      <w:proofErr w:type="spellStart"/>
      <w:r>
        <w:rPr>
          <w:rFonts w:ascii="Times New Roman" w:eastAsia="宋体" w:hAnsi="Times New Roman" w:cs="Times New Roman" w:hint="eastAsia"/>
          <w:color w:val="000000" w:themeColor="text1"/>
          <w:kern w:val="0"/>
          <w:sz w:val="24"/>
          <w:szCs w:val="24"/>
          <w:lang w:bidi="ar"/>
        </w:rPr>
        <w:t>Htfc</w:t>
      </w:r>
      <w:proofErr w:type="spellEnd"/>
      <w:r>
        <w:rPr>
          <w:rFonts w:ascii="Times New Roman" w:eastAsia="宋体" w:hAnsi="Times New Roman" w:cs="Times New Roman" w:hint="eastAsia"/>
          <w:color w:val="000000" w:themeColor="text1"/>
          <w:kern w:val="0"/>
          <w:sz w:val="24"/>
          <w:szCs w:val="24"/>
          <w:lang w:bidi="ar"/>
        </w:rPr>
        <w:t xml:space="preserve"> and one water molecule</w:t>
      </w:r>
      <w:r w:rsidRPr="0087220B">
        <w:rPr>
          <w:rFonts w:ascii="Times New Roman" w:eastAsia="宋体" w:hAnsi="Times New Roman" w:cs="Times New Roman"/>
          <w:color w:val="000000" w:themeColor="text1"/>
          <w:kern w:val="0"/>
          <w:sz w:val="24"/>
          <w:szCs w:val="24"/>
          <w:lang w:bidi="ar"/>
        </w:rPr>
        <w:t xml:space="preserve"> in the self-assembly that formed a six-coordinated metal coordination polymer.</w:t>
      </w:r>
    </w:p>
    <w:p w14:paraId="76A9E4EF" w14:textId="77777777" w:rsidR="007305E4" w:rsidRDefault="007305E4">
      <w:pPr>
        <w:spacing w:before="240" w:after="240" w:line="360" w:lineRule="auto"/>
        <w:rPr>
          <w:rFonts w:ascii="Times New Roman" w:hAnsi="Times New Roman" w:cs="Times New Roman"/>
          <w:bCs/>
          <w:sz w:val="24"/>
          <w:szCs w:val="24"/>
        </w:rPr>
      </w:pPr>
    </w:p>
    <w:p w14:paraId="4399A291" w14:textId="07875376" w:rsidR="00250077" w:rsidRDefault="00FC52EC">
      <w:pPr>
        <w:widowControl/>
        <w:jc w:val="left"/>
        <w:rPr>
          <w:rFonts w:ascii="Times New Roman" w:eastAsia="宋体" w:hAnsi="Times New Roman" w:cs="Times New Roman"/>
          <w:color w:val="000000"/>
          <w:kern w:val="0"/>
          <w:sz w:val="24"/>
          <w:szCs w:val="24"/>
          <w:lang w:bidi="ar"/>
        </w:rPr>
      </w:pPr>
      <w:r>
        <w:rPr>
          <w:rFonts w:ascii="Times New Roman" w:hAnsi="Times New Roman" w:cs="Times New Roman" w:hint="eastAsia"/>
          <w:b/>
          <w:sz w:val="24"/>
          <w:szCs w:val="24"/>
        </w:rPr>
        <w:t>Table S</w:t>
      </w:r>
      <w:r w:rsidR="002E005E">
        <w:rPr>
          <w:rFonts w:ascii="Times New Roman" w:hAnsi="Times New Roman" w:cs="Times New Roman" w:hint="eastAsia"/>
          <w:b/>
          <w:sz w:val="24"/>
          <w:szCs w:val="24"/>
        </w:rPr>
        <w:t>2</w:t>
      </w:r>
      <w:r>
        <w:rPr>
          <w:rFonts w:ascii="Times New Roman" w:hAnsi="Times New Roman" w:cs="Times New Roman" w:hint="eastAsia"/>
          <w:b/>
          <w:sz w:val="24"/>
          <w:szCs w:val="24"/>
        </w:rPr>
        <w:t>.</w:t>
      </w:r>
      <w:r>
        <w:rPr>
          <w:rFonts w:ascii="Times New Roman" w:hAnsi="Times New Roman" w:cs="Times New Roman" w:hint="eastAsia"/>
          <w:bCs/>
          <w:sz w:val="24"/>
          <w:szCs w:val="24"/>
        </w:rPr>
        <w:t xml:space="preserve"> </w:t>
      </w:r>
      <w:r>
        <w:rPr>
          <w:rFonts w:ascii="Times New Roman" w:eastAsia="宋体" w:hAnsi="Times New Roman" w:cs="Times New Roman"/>
          <w:color w:val="000000"/>
          <w:kern w:val="0"/>
          <w:sz w:val="24"/>
          <w:szCs w:val="24"/>
          <w:lang w:bidi="ar"/>
        </w:rPr>
        <w:t xml:space="preserve">Fitting results of </w:t>
      </w:r>
      <w:r>
        <w:rPr>
          <w:rFonts w:ascii="Times New Roman" w:eastAsia="宋体" w:hAnsi="Times New Roman" w:cs="Times New Roman"/>
          <w:sz w:val="24"/>
          <w:szCs w:val="24"/>
        </w:rPr>
        <w:t>Ni-</w:t>
      </w:r>
      <w:proofErr w:type="spellStart"/>
      <w:r>
        <w:rPr>
          <w:rFonts w:ascii="Times New Roman" w:eastAsia="宋体" w:hAnsi="Times New Roman" w:cs="Times New Roman"/>
          <w:sz w:val="24"/>
          <w:szCs w:val="24"/>
        </w:rPr>
        <w:t>tfc</w:t>
      </w:r>
      <w:proofErr w:type="spellEnd"/>
      <w:r>
        <w:rPr>
          <w:rFonts w:ascii="Times New Roman" w:eastAsia="宋体" w:hAnsi="Times New Roman" w:cs="Times New Roman"/>
          <w:sz w:val="24"/>
          <w:szCs w:val="24"/>
        </w:rPr>
        <w:t>-CP</w:t>
      </w:r>
      <w:r>
        <w:rPr>
          <w:rFonts w:ascii="Times New Roman" w:eastAsia="宋体" w:hAnsi="Times New Roman" w:cs="Times New Roman"/>
          <w:color w:val="000000"/>
          <w:kern w:val="0"/>
          <w:sz w:val="24"/>
          <w:szCs w:val="24"/>
          <w:lang w:bidi="ar"/>
        </w:rPr>
        <w:t xml:space="preserve"> adsorption </w:t>
      </w:r>
      <w:proofErr w:type="spellStart"/>
      <w:proofErr w:type="gramStart"/>
      <w:r>
        <w:rPr>
          <w:rFonts w:ascii="Times New Roman" w:eastAsia="宋体" w:hAnsi="Times New Roman" w:cs="Times New Roman"/>
          <w:color w:val="000000"/>
          <w:kern w:val="0"/>
          <w:sz w:val="24"/>
          <w:szCs w:val="24"/>
          <w:lang w:bidi="ar"/>
        </w:rPr>
        <w:t>Th</w:t>
      </w:r>
      <w:proofErr w:type="spellEnd"/>
      <w:r>
        <w:rPr>
          <w:rFonts w:ascii="Times New Roman" w:eastAsia="宋体" w:hAnsi="Times New Roman" w:cs="Times New Roman"/>
          <w:color w:val="000000"/>
          <w:kern w:val="0"/>
          <w:sz w:val="24"/>
          <w:szCs w:val="24"/>
          <w:lang w:bidi="ar"/>
        </w:rPr>
        <w:t>(</w:t>
      </w:r>
      <w:proofErr w:type="gramEnd"/>
      <w:r>
        <w:rPr>
          <w:rFonts w:ascii="Times New Roman" w:eastAsia="宋体" w:hAnsi="Times New Roman" w:cs="Times New Roman"/>
          <w:color w:val="000000"/>
          <w:kern w:val="0"/>
          <w:sz w:val="24"/>
          <w:szCs w:val="24"/>
          <w:lang w:bidi="ar"/>
        </w:rPr>
        <w:t xml:space="preserve">IV) is based on the Langmuir and </w:t>
      </w:r>
      <w:proofErr w:type="spellStart"/>
      <w:r>
        <w:rPr>
          <w:rFonts w:ascii="Times New Roman" w:eastAsia="宋体" w:hAnsi="Times New Roman" w:cs="Times New Roman"/>
          <w:color w:val="000000"/>
          <w:kern w:val="0"/>
          <w:sz w:val="24"/>
          <w:szCs w:val="24"/>
          <w:lang w:bidi="ar"/>
        </w:rPr>
        <w:t>Freundlich</w:t>
      </w:r>
      <w:proofErr w:type="spellEnd"/>
      <w:r>
        <w:rPr>
          <w:rFonts w:ascii="Times New Roman" w:eastAsia="宋体" w:hAnsi="Times New Roman" w:cs="Times New Roman"/>
          <w:color w:val="000000"/>
          <w:kern w:val="0"/>
          <w:sz w:val="24"/>
          <w:szCs w:val="24"/>
          <w:lang w:bidi="ar"/>
        </w:rPr>
        <w:t xml:space="preserve"> models</w:t>
      </w:r>
    </w:p>
    <w:p w14:paraId="6D9980E0" w14:textId="77777777" w:rsidR="002E005E" w:rsidRDefault="002E005E">
      <w:pPr>
        <w:widowControl/>
        <w:jc w:val="left"/>
        <w:rPr>
          <w:rFonts w:ascii="Times New Roman" w:eastAsia="宋体" w:hAnsi="Times New Roman" w:cs="Times New Roman"/>
          <w:color w:val="000000"/>
          <w:kern w:val="0"/>
          <w:sz w:val="24"/>
          <w:szCs w:val="24"/>
          <w:lang w:bidi="ar"/>
        </w:rPr>
      </w:pPr>
    </w:p>
    <w:tbl>
      <w:tblPr>
        <w:tblW w:w="8240" w:type="dxa"/>
        <w:tblCellMar>
          <w:left w:w="0" w:type="dxa"/>
          <w:right w:w="0" w:type="dxa"/>
        </w:tblCellMar>
        <w:tblLook w:val="04A0" w:firstRow="1" w:lastRow="0" w:firstColumn="1" w:lastColumn="0" w:noHBand="0" w:noVBand="1"/>
      </w:tblPr>
      <w:tblGrid>
        <w:gridCol w:w="1540"/>
        <w:gridCol w:w="1540"/>
        <w:gridCol w:w="1180"/>
        <w:gridCol w:w="1320"/>
        <w:gridCol w:w="1320"/>
        <w:gridCol w:w="1340"/>
      </w:tblGrid>
      <w:tr w:rsidR="002E005E" w:rsidRPr="008D7B1C" w14:paraId="310F50AB" w14:textId="77777777" w:rsidTr="002E005E">
        <w:trPr>
          <w:trHeight w:val="397"/>
        </w:trPr>
        <w:tc>
          <w:tcPr>
            <w:tcW w:w="4260" w:type="dxa"/>
            <w:gridSpan w:val="3"/>
            <w:tcBorders>
              <w:top w:val="single" w:sz="12" w:space="0" w:color="auto"/>
              <w:bottom w:val="single" w:sz="8" w:space="0" w:color="auto"/>
            </w:tcBorders>
            <w:shd w:val="clear" w:color="auto" w:fill="auto"/>
            <w:tcMar>
              <w:top w:w="15" w:type="dxa"/>
              <w:left w:w="108" w:type="dxa"/>
              <w:bottom w:w="0" w:type="dxa"/>
              <w:right w:w="108" w:type="dxa"/>
            </w:tcMar>
            <w:vAlign w:val="center"/>
            <w:hideMark/>
          </w:tcPr>
          <w:p w14:paraId="0D38FFB9" w14:textId="77777777" w:rsidR="002E005E" w:rsidRPr="008D7B1C" w:rsidRDefault="002E005E" w:rsidP="00FC52EC">
            <w:pPr>
              <w:jc w:val="center"/>
              <w:rPr>
                <w:rFonts w:ascii="Times New Roman" w:hAnsi="Times New Roman" w:cs="Times New Roman"/>
              </w:rPr>
            </w:pPr>
            <w:r w:rsidRPr="008D7B1C">
              <w:rPr>
                <w:rFonts w:ascii="Times New Roman" w:hAnsi="Times New Roman" w:cs="Times New Roman"/>
              </w:rPr>
              <w:t>Langmuir models</w:t>
            </w:r>
          </w:p>
        </w:tc>
        <w:tc>
          <w:tcPr>
            <w:tcW w:w="3980" w:type="dxa"/>
            <w:gridSpan w:val="3"/>
            <w:tcBorders>
              <w:top w:val="single" w:sz="12" w:space="0" w:color="auto"/>
              <w:bottom w:val="single" w:sz="8" w:space="0" w:color="auto"/>
            </w:tcBorders>
            <w:shd w:val="clear" w:color="auto" w:fill="auto"/>
            <w:tcMar>
              <w:top w:w="15" w:type="dxa"/>
              <w:left w:w="108" w:type="dxa"/>
              <w:bottom w:w="0" w:type="dxa"/>
              <w:right w:w="108" w:type="dxa"/>
            </w:tcMar>
            <w:vAlign w:val="center"/>
            <w:hideMark/>
          </w:tcPr>
          <w:p w14:paraId="5EB7178C" w14:textId="77777777" w:rsidR="002E005E" w:rsidRPr="008D7B1C" w:rsidRDefault="002E005E" w:rsidP="00FC52EC">
            <w:pPr>
              <w:jc w:val="center"/>
              <w:rPr>
                <w:rFonts w:ascii="Times New Roman" w:hAnsi="Times New Roman" w:cs="Times New Roman"/>
              </w:rPr>
            </w:pPr>
            <w:proofErr w:type="spellStart"/>
            <w:r w:rsidRPr="008D7B1C">
              <w:rPr>
                <w:rFonts w:ascii="Times New Roman" w:hAnsi="Times New Roman" w:cs="Times New Roman"/>
              </w:rPr>
              <w:t>Freundlich</w:t>
            </w:r>
            <w:proofErr w:type="spellEnd"/>
            <w:r w:rsidRPr="008D7B1C">
              <w:rPr>
                <w:rFonts w:ascii="Times New Roman" w:hAnsi="Times New Roman" w:cs="Times New Roman"/>
              </w:rPr>
              <w:t xml:space="preserve"> models</w:t>
            </w:r>
          </w:p>
        </w:tc>
      </w:tr>
      <w:tr w:rsidR="002E005E" w:rsidRPr="008D7B1C" w14:paraId="17588A42" w14:textId="77777777" w:rsidTr="002E005E">
        <w:trPr>
          <w:trHeight w:val="397"/>
        </w:trPr>
        <w:tc>
          <w:tcPr>
            <w:tcW w:w="1540" w:type="dxa"/>
            <w:tcBorders>
              <w:top w:val="single" w:sz="8" w:space="0" w:color="auto"/>
            </w:tcBorders>
            <w:shd w:val="clear" w:color="auto" w:fill="auto"/>
            <w:tcMar>
              <w:top w:w="15" w:type="dxa"/>
              <w:left w:w="108" w:type="dxa"/>
              <w:bottom w:w="0" w:type="dxa"/>
              <w:right w:w="108" w:type="dxa"/>
            </w:tcMar>
            <w:vAlign w:val="center"/>
            <w:hideMark/>
          </w:tcPr>
          <w:p w14:paraId="33967ECC" w14:textId="77777777" w:rsidR="002E005E" w:rsidRPr="008D7B1C" w:rsidRDefault="002E005E" w:rsidP="00FC52EC">
            <w:pPr>
              <w:jc w:val="center"/>
              <w:rPr>
                <w:rFonts w:ascii="Times New Roman" w:hAnsi="Times New Roman" w:cs="Times New Roman"/>
              </w:rPr>
            </w:pPr>
            <w:proofErr w:type="spellStart"/>
            <w:r w:rsidRPr="008D7B1C">
              <w:rPr>
                <w:rFonts w:ascii="Times New Roman" w:hAnsi="Times New Roman" w:cs="Times New Roman"/>
              </w:rPr>
              <w:t>q</w:t>
            </w:r>
            <w:r w:rsidRPr="008D7B1C">
              <w:rPr>
                <w:rFonts w:ascii="Times New Roman" w:hAnsi="Times New Roman" w:cs="Times New Roman"/>
                <w:vertAlign w:val="subscript"/>
              </w:rPr>
              <w:t>m</w:t>
            </w:r>
            <w:proofErr w:type="spellEnd"/>
            <w:r w:rsidRPr="008D7B1C">
              <w:rPr>
                <w:rFonts w:ascii="Times New Roman" w:hAnsi="Times New Roman" w:cs="Times New Roman"/>
              </w:rPr>
              <w:t xml:space="preserve"> (mg g</w:t>
            </w:r>
            <w:r w:rsidRPr="008D7B1C">
              <w:rPr>
                <w:rFonts w:ascii="Times New Roman" w:hAnsi="Times New Roman" w:cs="Times New Roman"/>
                <w:vertAlign w:val="superscript"/>
              </w:rPr>
              <w:t>-1</w:t>
            </w:r>
            <w:r w:rsidRPr="008D7B1C">
              <w:rPr>
                <w:rFonts w:ascii="Times New Roman" w:hAnsi="Times New Roman" w:cs="Times New Roman"/>
              </w:rPr>
              <w:t>)</w:t>
            </w:r>
          </w:p>
        </w:tc>
        <w:tc>
          <w:tcPr>
            <w:tcW w:w="1540" w:type="dxa"/>
            <w:tcBorders>
              <w:top w:val="single" w:sz="8" w:space="0" w:color="auto"/>
            </w:tcBorders>
            <w:shd w:val="clear" w:color="auto" w:fill="auto"/>
            <w:tcMar>
              <w:top w:w="15" w:type="dxa"/>
              <w:left w:w="108" w:type="dxa"/>
              <w:bottom w:w="0" w:type="dxa"/>
              <w:right w:w="108" w:type="dxa"/>
            </w:tcMar>
            <w:vAlign w:val="center"/>
            <w:hideMark/>
          </w:tcPr>
          <w:p w14:paraId="2F8B274F" w14:textId="77777777" w:rsidR="002E005E" w:rsidRPr="008D7B1C" w:rsidRDefault="002E005E" w:rsidP="00FC52EC">
            <w:pPr>
              <w:jc w:val="center"/>
              <w:rPr>
                <w:rFonts w:ascii="Times New Roman" w:hAnsi="Times New Roman" w:cs="Times New Roman"/>
              </w:rPr>
            </w:pPr>
            <w:r w:rsidRPr="008D7B1C">
              <w:rPr>
                <w:rFonts w:ascii="Times New Roman" w:hAnsi="Times New Roman" w:cs="Times New Roman"/>
              </w:rPr>
              <w:t>K</w:t>
            </w:r>
            <w:r w:rsidRPr="008D7B1C">
              <w:rPr>
                <w:rFonts w:ascii="Times New Roman" w:hAnsi="Times New Roman" w:cs="Times New Roman"/>
                <w:vertAlign w:val="subscript"/>
              </w:rPr>
              <w:t>L</w:t>
            </w:r>
            <w:r w:rsidRPr="008D7B1C">
              <w:rPr>
                <w:rFonts w:ascii="Times New Roman" w:hAnsi="Times New Roman" w:cs="Times New Roman"/>
              </w:rPr>
              <w:t xml:space="preserve"> (L mg</w:t>
            </w:r>
            <w:r w:rsidRPr="008D7B1C">
              <w:rPr>
                <w:rFonts w:ascii="Times New Roman" w:hAnsi="Times New Roman" w:cs="Times New Roman"/>
                <w:vertAlign w:val="superscript"/>
              </w:rPr>
              <w:t>-1</w:t>
            </w:r>
            <w:r w:rsidRPr="008D7B1C">
              <w:rPr>
                <w:rFonts w:ascii="Times New Roman" w:hAnsi="Times New Roman" w:cs="Times New Roman"/>
              </w:rPr>
              <w:t>)</w:t>
            </w:r>
          </w:p>
        </w:tc>
        <w:tc>
          <w:tcPr>
            <w:tcW w:w="1180" w:type="dxa"/>
            <w:tcBorders>
              <w:top w:val="single" w:sz="8" w:space="0" w:color="auto"/>
            </w:tcBorders>
            <w:shd w:val="clear" w:color="auto" w:fill="auto"/>
            <w:tcMar>
              <w:top w:w="15" w:type="dxa"/>
              <w:left w:w="108" w:type="dxa"/>
              <w:bottom w:w="0" w:type="dxa"/>
              <w:right w:w="108" w:type="dxa"/>
            </w:tcMar>
            <w:vAlign w:val="center"/>
            <w:hideMark/>
          </w:tcPr>
          <w:p w14:paraId="086FDB51" w14:textId="77777777" w:rsidR="002E005E" w:rsidRPr="008D7B1C" w:rsidRDefault="002E005E" w:rsidP="00FC52EC">
            <w:pPr>
              <w:jc w:val="center"/>
              <w:rPr>
                <w:rFonts w:ascii="Times New Roman" w:hAnsi="Times New Roman" w:cs="Times New Roman"/>
              </w:rPr>
            </w:pPr>
            <w:r w:rsidRPr="008D7B1C">
              <w:rPr>
                <w:rFonts w:ascii="Times New Roman" w:hAnsi="Times New Roman" w:cs="Times New Roman"/>
              </w:rPr>
              <w:t>R</w:t>
            </w:r>
            <w:r w:rsidRPr="008D7B1C">
              <w:rPr>
                <w:rFonts w:ascii="Times New Roman" w:hAnsi="Times New Roman" w:cs="Times New Roman"/>
                <w:vertAlign w:val="superscript"/>
              </w:rPr>
              <w:t>2</w:t>
            </w:r>
          </w:p>
        </w:tc>
        <w:tc>
          <w:tcPr>
            <w:tcW w:w="1320" w:type="dxa"/>
            <w:tcBorders>
              <w:top w:val="single" w:sz="8" w:space="0" w:color="auto"/>
            </w:tcBorders>
            <w:shd w:val="clear" w:color="auto" w:fill="auto"/>
            <w:tcMar>
              <w:top w:w="15" w:type="dxa"/>
              <w:left w:w="108" w:type="dxa"/>
              <w:bottom w:w="0" w:type="dxa"/>
              <w:right w:w="108" w:type="dxa"/>
            </w:tcMar>
            <w:vAlign w:val="center"/>
            <w:hideMark/>
          </w:tcPr>
          <w:p w14:paraId="463D6F31" w14:textId="77777777" w:rsidR="002E005E" w:rsidRPr="008D7B1C" w:rsidRDefault="002E005E" w:rsidP="00FC52EC">
            <w:pPr>
              <w:jc w:val="center"/>
              <w:rPr>
                <w:rFonts w:ascii="Times New Roman" w:hAnsi="Times New Roman" w:cs="Times New Roman"/>
              </w:rPr>
            </w:pPr>
            <w:r w:rsidRPr="008D7B1C">
              <w:rPr>
                <w:rFonts w:ascii="Times New Roman" w:hAnsi="Times New Roman" w:cs="Times New Roman"/>
              </w:rPr>
              <w:t>K</w:t>
            </w:r>
            <w:r w:rsidRPr="008D7B1C">
              <w:rPr>
                <w:rFonts w:ascii="Times New Roman" w:hAnsi="Times New Roman" w:cs="Times New Roman"/>
                <w:vertAlign w:val="subscript"/>
              </w:rPr>
              <w:t>F</w:t>
            </w:r>
          </w:p>
        </w:tc>
        <w:tc>
          <w:tcPr>
            <w:tcW w:w="1320" w:type="dxa"/>
            <w:tcBorders>
              <w:top w:val="single" w:sz="8" w:space="0" w:color="auto"/>
            </w:tcBorders>
            <w:shd w:val="clear" w:color="auto" w:fill="auto"/>
            <w:tcMar>
              <w:top w:w="15" w:type="dxa"/>
              <w:left w:w="108" w:type="dxa"/>
              <w:bottom w:w="0" w:type="dxa"/>
              <w:right w:w="108" w:type="dxa"/>
            </w:tcMar>
            <w:vAlign w:val="center"/>
            <w:hideMark/>
          </w:tcPr>
          <w:p w14:paraId="3DDF908E" w14:textId="77777777" w:rsidR="002E005E" w:rsidRPr="008D7B1C" w:rsidRDefault="002E005E" w:rsidP="00FC52EC">
            <w:pPr>
              <w:jc w:val="center"/>
              <w:rPr>
                <w:rFonts w:ascii="Times New Roman" w:hAnsi="Times New Roman" w:cs="Times New Roman"/>
              </w:rPr>
            </w:pPr>
            <w:r w:rsidRPr="008D7B1C">
              <w:rPr>
                <w:rFonts w:ascii="Times New Roman" w:hAnsi="Times New Roman" w:cs="Times New Roman"/>
              </w:rPr>
              <w:t>n</w:t>
            </w:r>
          </w:p>
        </w:tc>
        <w:tc>
          <w:tcPr>
            <w:tcW w:w="1320" w:type="dxa"/>
            <w:tcBorders>
              <w:top w:val="single" w:sz="8" w:space="0" w:color="auto"/>
            </w:tcBorders>
            <w:shd w:val="clear" w:color="auto" w:fill="auto"/>
            <w:tcMar>
              <w:top w:w="15" w:type="dxa"/>
              <w:left w:w="108" w:type="dxa"/>
              <w:bottom w:w="0" w:type="dxa"/>
              <w:right w:w="108" w:type="dxa"/>
            </w:tcMar>
            <w:vAlign w:val="center"/>
            <w:hideMark/>
          </w:tcPr>
          <w:p w14:paraId="44B964B0" w14:textId="77777777" w:rsidR="002E005E" w:rsidRPr="008D7B1C" w:rsidRDefault="002E005E" w:rsidP="00FC52EC">
            <w:pPr>
              <w:jc w:val="center"/>
              <w:rPr>
                <w:rFonts w:ascii="Times New Roman" w:hAnsi="Times New Roman" w:cs="Times New Roman"/>
              </w:rPr>
            </w:pPr>
            <w:r w:rsidRPr="008D7B1C">
              <w:rPr>
                <w:rFonts w:ascii="Times New Roman" w:hAnsi="Times New Roman" w:cs="Times New Roman"/>
              </w:rPr>
              <w:t>R</w:t>
            </w:r>
            <w:r w:rsidRPr="008D7B1C">
              <w:rPr>
                <w:rFonts w:ascii="Times New Roman" w:hAnsi="Times New Roman" w:cs="Times New Roman"/>
                <w:vertAlign w:val="superscript"/>
              </w:rPr>
              <w:t>2</w:t>
            </w:r>
          </w:p>
        </w:tc>
      </w:tr>
      <w:tr w:rsidR="002E005E" w:rsidRPr="008D7B1C" w14:paraId="15DFC88D" w14:textId="77777777" w:rsidTr="002E005E">
        <w:trPr>
          <w:trHeight w:val="397"/>
        </w:trPr>
        <w:tc>
          <w:tcPr>
            <w:tcW w:w="1540" w:type="dxa"/>
            <w:tcBorders>
              <w:bottom w:val="single" w:sz="12" w:space="0" w:color="auto"/>
            </w:tcBorders>
            <w:shd w:val="clear" w:color="auto" w:fill="auto"/>
            <w:tcMar>
              <w:top w:w="15" w:type="dxa"/>
              <w:left w:w="108" w:type="dxa"/>
              <w:bottom w:w="0" w:type="dxa"/>
              <w:right w:w="108" w:type="dxa"/>
            </w:tcMar>
            <w:vAlign w:val="center"/>
            <w:hideMark/>
          </w:tcPr>
          <w:p w14:paraId="3ABCC30B" w14:textId="1AB0FD99" w:rsidR="002E005E" w:rsidRPr="008D7B1C" w:rsidRDefault="002E005E" w:rsidP="00FC52EC">
            <w:pPr>
              <w:jc w:val="center"/>
              <w:rPr>
                <w:rFonts w:ascii="Times New Roman" w:hAnsi="Times New Roman" w:cs="Times New Roman"/>
              </w:rPr>
            </w:pPr>
            <w:r>
              <w:rPr>
                <w:rFonts w:ascii="Times New Roman" w:hAnsi="Times New Roman" w:cs="Times New Roman" w:hint="eastAsia"/>
              </w:rPr>
              <w:t>518.9</w:t>
            </w:r>
          </w:p>
        </w:tc>
        <w:tc>
          <w:tcPr>
            <w:tcW w:w="1540" w:type="dxa"/>
            <w:tcBorders>
              <w:bottom w:val="single" w:sz="12" w:space="0" w:color="auto"/>
            </w:tcBorders>
            <w:shd w:val="clear" w:color="auto" w:fill="auto"/>
            <w:tcMar>
              <w:top w:w="15" w:type="dxa"/>
              <w:left w:w="108" w:type="dxa"/>
              <w:bottom w:w="0" w:type="dxa"/>
              <w:right w:w="108" w:type="dxa"/>
            </w:tcMar>
            <w:vAlign w:val="center"/>
            <w:hideMark/>
          </w:tcPr>
          <w:p w14:paraId="76935841" w14:textId="160B3412" w:rsidR="002E005E" w:rsidRPr="008D7B1C" w:rsidRDefault="002E005E" w:rsidP="00FC52EC">
            <w:pPr>
              <w:jc w:val="center"/>
              <w:rPr>
                <w:rFonts w:ascii="Times New Roman" w:hAnsi="Times New Roman" w:cs="Times New Roman"/>
              </w:rPr>
            </w:pPr>
            <w:r>
              <w:rPr>
                <w:rFonts w:ascii="Times New Roman" w:hAnsi="Times New Roman" w:cs="Times New Roman" w:hint="eastAsia"/>
              </w:rPr>
              <w:t>0.25</w:t>
            </w:r>
          </w:p>
        </w:tc>
        <w:tc>
          <w:tcPr>
            <w:tcW w:w="1180" w:type="dxa"/>
            <w:tcBorders>
              <w:bottom w:val="single" w:sz="12" w:space="0" w:color="auto"/>
            </w:tcBorders>
            <w:shd w:val="clear" w:color="auto" w:fill="auto"/>
            <w:tcMar>
              <w:top w:w="15" w:type="dxa"/>
              <w:left w:w="108" w:type="dxa"/>
              <w:bottom w:w="0" w:type="dxa"/>
              <w:right w:w="108" w:type="dxa"/>
            </w:tcMar>
            <w:vAlign w:val="center"/>
            <w:hideMark/>
          </w:tcPr>
          <w:p w14:paraId="0DADBEF6" w14:textId="46C8F243" w:rsidR="002E005E" w:rsidRPr="008D7B1C" w:rsidRDefault="002E005E" w:rsidP="00FC52EC">
            <w:pPr>
              <w:jc w:val="center"/>
              <w:rPr>
                <w:rFonts w:ascii="Times New Roman" w:hAnsi="Times New Roman" w:cs="Times New Roman"/>
              </w:rPr>
            </w:pPr>
            <w:r>
              <w:rPr>
                <w:rFonts w:ascii="Times New Roman" w:hAnsi="Times New Roman" w:cs="Times New Roman" w:hint="eastAsia"/>
              </w:rPr>
              <w:t>0.94</w:t>
            </w:r>
          </w:p>
        </w:tc>
        <w:tc>
          <w:tcPr>
            <w:tcW w:w="1320" w:type="dxa"/>
            <w:tcBorders>
              <w:bottom w:val="single" w:sz="12" w:space="0" w:color="auto"/>
            </w:tcBorders>
            <w:shd w:val="clear" w:color="auto" w:fill="auto"/>
            <w:tcMar>
              <w:top w:w="15" w:type="dxa"/>
              <w:left w:w="108" w:type="dxa"/>
              <w:bottom w:w="0" w:type="dxa"/>
              <w:right w:w="108" w:type="dxa"/>
            </w:tcMar>
            <w:vAlign w:val="center"/>
            <w:hideMark/>
          </w:tcPr>
          <w:p w14:paraId="5D8394E5" w14:textId="6BADFD1D" w:rsidR="002E005E" w:rsidRPr="008D7B1C" w:rsidRDefault="002E005E" w:rsidP="00FC52EC">
            <w:pPr>
              <w:jc w:val="center"/>
              <w:rPr>
                <w:rFonts w:ascii="Times New Roman" w:hAnsi="Times New Roman" w:cs="Times New Roman"/>
              </w:rPr>
            </w:pPr>
            <w:r>
              <w:rPr>
                <w:rFonts w:ascii="Times New Roman" w:hAnsi="Times New Roman" w:cs="Times New Roman" w:hint="eastAsia"/>
              </w:rPr>
              <w:t>143.5</w:t>
            </w:r>
          </w:p>
        </w:tc>
        <w:tc>
          <w:tcPr>
            <w:tcW w:w="1320" w:type="dxa"/>
            <w:tcBorders>
              <w:bottom w:val="single" w:sz="12" w:space="0" w:color="auto"/>
            </w:tcBorders>
            <w:shd w:val="clear" w:color="auto" w:fill="auto"/>
            <w:tcMar>
              <w:top w:w="15" w:type="dxa"/>
              <w:left w:w="108" w:type="dxa"/>
              <w:bottom w:w="0" w:type="dxa"/>
              <w:right w:w="108" w:type="dxa"/>
            </w:tcMar>
            <w:vAlign w:val="center"/>
            <w:hideMark/>
          </w:tcPr>
          <w:p w14:paraId="1BF3F181" w14:textId="508A8283" w:rsidR="002E005E" w:rsidRPr="008D7B1C" w:rsidRDefault="00C315E5" w:rsidP="00FC52EC">
            <w:pPr>
              <w:jc w:val="center"/>
              <w:rPr>
                <w:rFonts w:ascii="Times New Roman" w:hAnsi="Times New Roman" w:cs="Times New Roman"/>
              </w:rPr>
            </w:pPr>
            <w:r>
              <w:rPr>
                <w:rFonts w:ascii="Times New Roman" w:hAnsi="Times New Roman" w:cs="Times New Roman" w:hint="eastAsia"/>
              </w:rPr>
              <w:t>3.98</w:t>
            </w:r>
          </w:p>
        </w:tc>
        <w:tc>
          <w:tcPr>
            <w:tcW w:w="1320" w:type="dxa"/>
            <w:tcBorders>
              <w:bottom w:val="single" w:sz="12" w:space="0" w:color="auto"/>
            </w:tcBorders>
            <w:shd w:val="clear" w:color="auto" w:fill="auto"/>
            <w:tcMar>
              <w:top w:w="15" w:type="dxa"/>
              <w:left w:w="108" w:type="dxa"/>
              <w:bottom w:w="0" w:type="dxa"/>
              <w:right w:w="108" w:type="dxa"/>
            </w:tcMar>
            <w:vAlign w:val="center"/>
            <w:hideMark/>
          </w:tcPr>
          <w:p w14:paraId="7884B34F" w14:textId="34136FBC" w:rsidR="002E005E" w:rsidRPr="008D7B1C" w:rsidRDefault="00C315E5" w:rsidP="00FC52EC">
            <w:pPr>
              <w:jc w:val="center"/>
              <w:rPr>
                <w:rFonts w:ascii="Times New Roman" w:hAnsi="Times New Roman" w:cs="Times New Roman"/>
              </w:rPr>
            </w:pPr>
            <w:r>
              <w:rPr>
                <w:rFonts w:ascii="Times New Roman" w:hAnsi="Times New Roman" w:cs="Times New Roman" w:hint="eastAsia"/>
              </w:rPr>
              <w:t>0.78</w:t>
            </w:r>
          </w:p>
        </w:tc>
      </w:tr>
    </w:tbl>
    <w:p w14:paraId="77FE64C5" w14:textId="6CBDBA26" w:rsidR="00250077" w:rsidRDefault="00250077" w:rsidP="00C315E5">
      <w:pPr>
        <w:spacing w:before="240" w:after="240" w:line="360" w:lineRule="auto"/>
        <w:rPr>
          <w:rFonts w:ascii="Times New Roman" w:hAnsi="Times New Roman" w:cs="Times New Roman"/>
          <w:b/>
          <w:sz w:val="24"/>
          <w:szCs w:val="24"/>
        </w:rPr>
      </w:pPr>
    </w:p>
    <w:p w14:paraId="756CE06F" w14:textId="77777777" w:rsidR="00250077" w:rsidRDefault="00FC52EC">
      <w:pPr>
        <w:spacing w:before="240" w:after="240" w:line="360" w:lineRule="auto"/>
        <w:rPr>
          <w:rFonts w:ascii="Times New Roman" w:eastAsia="宋体" w:hAnsi="Times New Roman" w:cs="Times New Roman"/>
          <w:color w:val="000000"/>
          <w:kern w:val="0"/>
          <w:sz w:val="24"/>
          <w:szCs w:val="24"/>
          <w:lang w:bidi="ar"/>
        </w:rPr>
      </w:pPr>
      <w:r>
        <w:rPr>
          <w:rFonts w:ascii="Times New Roman" w:hAnsi="Times New Roman" w:cs="Times New Roman" w:hint="eastAsia"/>
          <w:b/>
          <w:sz w:val="24"/>
          <w:szCs w:val="24"/>
        </w:rPr>
        <w:t>Table S2.</w:t>
      </w:r>
      <w:r>
        <w:rPr>
          <w:rFonts w:ascii="Times New Roman" w:hAnsi="Times New Roman" w:cs="Times New Roman" w:hint="eastAsia"/>
          <w:bCs/>
          <w:sz w:val="24"/>
          <w:szCs w:val="24"/>
        </w:rPr>
        <w:t xml:space="preserve"> </w:t>
      </w:r>
      <w:r>
        <w:rPr>
          <w:rFonts w:ascii="Times New Roman" w:eastAsia="宋体" w:hAnsi="Times New Roman" w:cs="Times New Roman"/>
          <w:color w:val="000000"/>
          <w:kern w:val="0"/>
          <w:sz w:val="24"/>
          <w:szCs w:val="24"/>
          <w:lang w:bidi="ar"/>
        </w:rPr>
        <w:t xml:space="preserve">Fitting result of </w:t>
      </w:r>
      <w:r>
        <w:rPr>
          <w:rFonts w:ascii="Times New Roman" w:eastAsia="宋体" w:hAnsi="Times New Roman" w:cs="Times New Roman"/>
          <w:sz w:val="24"/>
          <w:szCs w:val="24"/>
        </w:rPr>
        <w:t>Ni-</w:t>
      </w:r>
      <w:proofErr w:type="spellStart"/>
      <w:r>
        <w:rPr>
          <w:rFonts w:ascii="Times New Roman" w:eastAsia="宋体" w:hAnsi="Times New Roman" w:cs="Times New Roman"/>
          <w:sz w:val="24"/>
          <w:szCs w:val="24"/>
        </w:rPr>
        <w:t>tfc</w:t>
      </w:r>
      <w:proofErr w:type="spellEnd"/>
      <w:r>
        <w:rPr>
          <w:rFonts w:ascii="Times New Roman" w:eastAsia="宋体" w:hAnsi="Times New Roman" w:cs="Times New Roman"/>
          <w:sz w:val="24"/>
          <w:szCs w:val="24"/>
        </w:rPr>
        <w:t>-CP</w:t>
      </w:r>
      <w:r>
        <w:rPr>
          <w:rFonts w:ascii="Times New Roman" w:eastAsia="宋体" w:hAnsi="Times New Roman" w:cs="Times New Roman"/>
          <w:color w:val="000000"/>
          <w:kern w:val="0"/>
          <w:sz w:val="24"/>
          <w:szCs w:val="24"/>
          <w:lang w:bidi="ar"/>
        </w:rPr>
        <w:t xml:space="preserve"> adsorption </w:t>
      </w:r>
      <w:proofErr w:type="spellStart"/>
      <w:proofErr w:type="gramStart"/>
      <w:r>
        <w:rPr>
          <w:rFonts w:ascii="Times New Roman" w:eastAsia="宋体" w:hAnsi="Times New Roman" w:cs="Times New Roman"/>
          <w:color w:val="000000"/>
          <w:kern w:val="0"/>
          <w:sz w:val="24"/>
          <w:szCs w:val="24"/>
          <w:lang w:bidi="ar"/>
        </w:rPr>
        <w:t>Th</w:t>
      </w:r>
      <w:proofErr w:type="spellEnd"/>
      <w:r>
        <w:rPr>
          <w:rFonts w:ascii="Times New Roman" w:eastAsia="宋体" w:hAnsi="Times New Roman" w:cs="Times New Roman"/>
          <w:color w:val="000000"/>
          <w:kern w:val="0"/>
          <w:sz w:val="24"/>
          <w:szCs w:val="24"/>
          <w:lang w:bidi="ar"/>
        </w:rPr>
        <w:t>(</w:t>
      </w:r>
      <w:proofErr w:type="gramEnd"/>
      <w:r>
        <w:rPr>
          <w:rFonts w:ascii="Times New Roman" w:eastAsia="宋体" w:hAnsi="Times New Roman" w:cs="Times New Roman"/>
          <w:color w:val="000000"/>
          <w:kern w:val="0"/>
          <w:sz w:val="24"/>
          <w:szCs w:val="24"/>
          <w:lang w:bidi="ar"/>
        </w:rPr>
        <w:t>IV) is based on the Pseudo</w:t>
      </w:r>
      <w:r>
        <w:rPr>
          <w:rFonts w:ascii="Times New Roman" w:eastAsia="宋体" w:hAnsi="Times New Roman" w:cs="Times New Roman" w:hint="eastAsia"/>
          <w:color w:val="000000"/>
          <w:kern w:val="0"/>
          <w:sz w:val="24"/>
          <w:szCs w:val="24"/>
          <w:lang w:bidi="ar"/>
        </w:rPr>
        <w:t xml:space="preserve"> </w:t>
      </w:r>
      <w:r>
        <w:rPr>
          <w:rFonts w:ascii="Times New Roman" w:eastAsia="宋体" w:hAnsi="Times New Roman" w:cs="Times New Roman"/>
          <w:color w:val="000000"/>
          <w:kern w:val="0"/>
          <w:sz w:val="24"/>
          <w:szCs w:val="24"/>
          <w:lang w:bidi="ar"/>
        </w:rPr>
        <w:t>first-order kinetic and Pseudo-second-order kinetic models.</w:t>
      </w:r>
    </w:p>
    <w:tbl>
      <w:tblPr>
        <w:tblW w:w="7583" w:type="dxa"/>
        <w:tblInd w:w="355" w:type="dxa"/>
        <w:tblCellMar>
          <w:left w:w="0" w:type="dxa"/>
          <w:right w:w="0" w:type="dxa"/>
        </w:tblCellMar>
        <w:tblLook w:val="04A0" w:firstRow="1" w:lastRow="0" w:firstColumn="1" w:lastColumn="0" w:noHBand="0" w:noVBand="1"/>
      </w:tblPr>
      <w:tblGrid>
        <w:gridCol w:w="1892"/>
        <w:gridCol w:w="1974"/>
        <w:gridCol w:w="1920"/>
        <w:gridCol w:w="1797"/>
      </w:tblGrid>
      <w:tr w:rsidR="00C315E5" w:rsidRPr="008D7B1C" w14:paraId="63AC0042" w14:textId="77777777" w:rsidTr="00C315E5">
        <w:trPr>
          <w:trHeight w:val="397"/>
        </w:trPr>
        <w:tc>
          <w:tcPr>
            <w:tcW w:w="3866" w:type="dxa"/>
            <w:gridSpan w:val="2"/>
            <w:tcBorders>
              <w:top w:val="single" w:sz="12" w:space="0" w:color="auto"/>
              <w:bottom w:val="single" w:sz="8" w:space="0" w:color="auto"/>
            </w:tcBorders>
            <w:shd w:val="clear" w:color="auto" w:fill="auto"/>
            <w:tcMar>
              <w:top w:w="15" w:type="dxa"/>
              <w:left w:w="108" w:type="dxa"/>
              <w:bottom w:w="0" w:type="dxa"/>
              <w:right w:w="108" w:type="dxa"/>
            </w:tcMar>
            <w:vAlign w:val="center"/>
            <w:hideMark/>
          </w:tcPr>
          <w:p w14:paraId="4D8AE5EA" w14:textId="77777777" w:rsidR="00C315E5" w:rsidRPr="008D7B1C" w:rsidRDefault="00C315E5" w:rsidP="00FC52EC">
            <w:pPr>
              <w:jc w:val="center"/>
              <w:rPr>
                <w:rFonts w:ascii="Times New Roman" w:hAnsi="Times New Roman" w:cs="Times New Roman"/>
                <w:szCs w:val="21"/>
              </w:rPr>
            </w:pPr>
            <w:r w:rsidRPr="008D7B1C">
              <w:rPr>
                <w:rFonts w:ascii="Times New Roman" w:hAnsi="Times New Roman" w:cs="Times New Roman"/>
                <w:szCs w:val="21"/>
              </w:rPr>
              <w:t>Pseudo-first-order</w:t>
            </w:r>
          </w:p>
        </w:tc>
        <w:tc>
          <w:tcPr>
            <w:tcW w:w="3717" w:type="dxa"/>
            <w:gridSpan w:val="2"/>
            <w:tcBorders>
              <w:top w:val="single" w:sz="12" w:space="0" w:color="auto"/>
              <w:bottom w:val="single" w:sz="8" w:space="0" w:color="auto"/>
            </w:tcBorders>
            <w:shd w:val="clear" w:color="auto" w:fill="auto"/>
            <w:tcMar>
              <w:top w:w="15" w:type="dxa"/>
              <w:left w:w="108" w:type="dxa"/>
              <w:bottom w:w="0" w:type="dxa"/>
              <w:right w:w="108" w:type="dxa"/>
            </w:tcMar>
            <w:vAlign w:val="center"/>
            <w:hideMark/>
          </w:tcPr>
          <w:p w14:paraId="64A3316D" w14:textId="77777777" w:rsidR="00C315E5" w:rsidRPr="008D7B1C" w:rsidRDefault="00C315E5" w:rsidP="00FC52EC">
            <w:pPr>
              <w:jc w:val="center"/>
              <w:rPr>
                <w:rFonts w:ascii="Times New Roman" w:hAnsi="Times New Roman" w:cs="Times New Roman"/>
                <w:szCs w:val="21"/>
              </w:rPr>
            </w:pPr>
            <w:r w:rsidRPr="008D7B1C">
              <w:rPr>
                <w:rFonts w:ascii="Times New Roman" w:hAnsi="Times New Roman" w:cs="Times New Roman"/>
                <w:szCs w:val="21"/>
              </w:rPr>
              <w:t>Pseudo-second-order</w:t>
            </w:r>
          </w:p>
        </w:tc>
      </w:tr>
      <w:tr w:rsidR="00C315E5" w:rsidRPr="008D7B1C" w14:paraId="61763CEB" w14:textId="77777777" w:rsidTr="00C315E5">
        <w:trPr>
          <w:trHeight w:val="397"/>
        </w:trPr>
        <w:tc>
          <w:tcPr>
            <w:tcW w:w="1892" w:type="dxa"/>
            <w:tcBorders>
              <w:top w:val="single" w:sz="8" w:space="0" w:color="auto"/>
            </w:tcBorders>
            <w:shd w:val="clear" w:color="auto" w:fill="auto"/>
            <w:tcMar>
              <w:top w:w="15" w:type="dxa"/>
              <w:left w:w="108" w:type="dxa"/>
              <w:bottom w:w="0" w:type="dxa"/>
              <w:right w:w="108" w:type="dxa"/>
            </w:tcMar>
            <w:vAlign w:val="center"/>
            <w:hideMark/>
          </w:tcPr>
          <w:p w14:paraId="5892BFC3" w14:textId="77777777" w:rsidR="00C315E5" w:rsidRPr="008D7B1C" w:rsidRDefault="00C315E5" w:rsidP="00FC52EC">
            <w:pPr>
              <w:jc w:val="center"/>
              <w:rPr>
                <w:rFonts w:ascii="Times New Roman" w:hAnsi="Times New Roman" w:cs="Times New Roman"/>
                <w:szCs w:val="21"/>
              </w:rPr>
            </w:pPr>
            <w:r w:rsidRPr="008D7B1C">
              <w:rPr>
                <w:rFonts w:ascii="Times New Roman" w:hAnsi="Times New Roman" w:cs="Times New Roman"/>
                <w:szCs w:val="21"/>
              </w:rPr>
              <w:t>k</w:t>
            </w:r>
            <w:r w:rsidRPr="008D7B1C">
              <w:rPr>
                <w:rFonts w:ascii="Times New Roman" w:hAnsi="Times New Roman" w:cs="Times New Roman"/>
                <w:szCs w:val="21"/>
                <w:vertAlign w:val="subscript"/>
              </w:rPr>
              <w:t>1</w:t>
            </w:r>
            <w:r w:rsidRPr="008D7B1C">
              <w:rPr>
                <w:rFonts w:ascii="Times New Roman" w:hAnsi="Times New Roman" w:cs="Times New Roman"/>
                <w:szCs w:val="21"/>
              </w:rPr>
              <w:t xml:space="preserve"> (min</w:t>
            </w:r>
            <w:r w:rsidRPr="008D7B1C">
              <w:rPr>
                <w:rFonts w:ascii="Times New Roman" w:hAnsi="Times New Roman" w:cs="Times New Roman"/>
                <w:szCs w:val="21"/>
                <w:vertAlign w:val="superscript"/>
              </w:rPr>
              <w:t>–1</w:t>
            </w:r>
            <w:r w:rsidRPr="008D7B1C">
              <w:rPr>
                <w:rFonts w:ascii="Times New Roman" w:hAnsi="Times New Roman" w:cs="Times New Roman"/>
                <w:szCs w:val="21"/>
              </w:rPr>
              <w:t>)</w:t>
            </w:r>
          </w:p>
        </w:tc>
        <w:tc>
          <w:tcPr>
            <w:tcW w:w="1974" w:type="dxa"/>
            <w:tcBorders>
              <w:top w:val="single" w:sz="8" w:space="0" w:color="auto"/>
            </w:tcBorders>
            <w:shd w:val="clear" w:color="auto" w:fill="auto"/>
            <w:tcMar>
              <w:top w:w="15" w:type="dxa"/>
              <w:left w:w="108" w:type="dxa"/>
              <w:bottom w:w="0" w:type="dxa"/>
              <w:right w:w="108" w:type="dxa"/>
            </w:tcMar>
            <w:vAlign w:val="center"/>
            <w:hideMark/>
          </w:tcPr>
          <w:p w14:paraId="10D3893D" w14:textId="77777777" w:rsidR="00C315E5" w:rsidRPr="008D7B1C" w:rsidRDefault="00C315E5" w:rsidP="00FC52EC">
            <w:pPr>
              <w:jc w:val="center"/>
              <w:rPr>
                <w:rFonts w:ascii="Times New Roman" w:hAnsi="Times New Roman" w:cs="Times New Roman"/>
                <w:szCs w:val="21"/>
              </w:rPr>
            </w:pPr>
            <w:r w:rsidRPr="008D7B1C">
              <w:rPr>
                <w:rFonts w:ascii="Times New Roman" w:hAnsi="Times New Roman" w:cs="Times New Roman"/>
                <w:szCs w:val="21"/>
              </w:rPr>
              <w:t>R</w:t>
            </w:r>
            <w:r w:rsidRPr="008D7B1C">
              <w:rPr>
                <w:rFonts w:ascii="Times New Roman" w:hAnsi="Times New Roman" w:cs="Times New Roman"/>
                <w:szCs w:val="21"/>
                <w:vertAlign w:val="superscript"/>
              </w:rPr>
              <w:t>2</w:t>
            </w:r>
          </w:p>
        </w:tc>
        <w:tc>
          <w:tcPr>
            <w:tcW w:w="1920" w:type="dxa"/>
            <w:tcBorders>
              <w:top w:val="single" w:sz="8" w:space="0" w:color="auto"/>
            </w:tcBorders>
            <w:shd w:val="clear" w:color="auto" w:fill="auto"/>
            <w:tcMar>
              <w:top w:w="15" w:type="dxa"/>
              <w:left w:w="108" w:type="dxa"/>
              <w:bottom w:w="0" w:type="dxa"/>
              <w:right w:w="108" w:type="dxa"/>
            </w:tcMar>
            <w:vAlign w:val="center"/>
            <w:hideMark/>
          </w:tcPr>
          <w:p w14:paraId="1E44A422" w14:textId="77777777" w:rsidR="00C315E5" w:rsidRPr="008D7B1C" w:rsidRDefault="00C315E5" w:rsidP="00FC52EC">
            <w:pPr>
              <w:jc w:val="center"/>
              <w:rPr>
                <w:rFonts w:ascii="Times New Roman" w:hAnsi="Times New Roman" w:cs="Times New Roman"/>
                <w:szCs w:val="21"/>
              </w:rPr>
            </w:pPr>
            <w:r w:rsidRPr="008D7B1C">
              <w:rPr>
                <w:rFonts w:ascii="Times New Roman" w:hAnsi="Times New Roman" w:cs="Times New Roman"/>
                <w:szCs w:val="21"/>
              </w:rPr>
              <w:t>k</w:t>
            </w:r>
            <w:r w:rsidRPr="008D7B1C">
              <w:rPr>
                <w:rFonts w:ascii="Times New Roman" w:hAnsi="Times New Roman" w:cs="Times New Roman"/>
                <w:szCs w:val="21"/>
                <w:vertAlign w:val="subscript"/>
              </w:rPr>
              <w:t>2</w:t>
            </w:r>
            <w:r w:rsidRPr="008D7B1C">
              <w:rPr>
                <w:rFonts w:ascii="Times New Roman" w:hAnsi="Times New Roman" w:cs="Times New Roman"/>
                <w:szCs w:val="21"/>
              </w:rPr>
              <w:t xml:space="preserve"> (g (mg min)</w:t>
            </w:r>
            <w:r w:rsidRPr="008D7B1C">
              <w:rPr>
                <w:rFonts w:ascii="Times New Roman" w:hAnsi="Times New Roman" w:cs="Times New Roman"/>
                <w:szCs w:val="21"/>
                <w:vertAlign w:val="superscript"/>
              </w:rPr>
              <w:t>–1</w:t>
            </w:r>
            <w:r w:rsidRPr="008D7B1C">
              <w:rPr>
                <w:rFonts w:ascii="Times New Roman" w:hAnsi="Times New Roman" w:cs="Times New Roman"/>
                <w:szCs w:val="21"/>
              </w:rPr>
              <w:t>)</w:t>
            </w:r>
          </w:p>
        </w:tc>
        <w:tc>
          <w:tcPr>
            <w:tcW w:w="1797" w:type="dxa"/>
            <w:tcBorders>
              <w:top w:val="single" w:sz="8" w:space="0" w:color="auto"/>
            </w:tcBorders>
            <w:shd w:val="clear" w:color="auto" w:fill="auto"/>
            <w:tcMar>
              <w:top w:w="15" w:type="dxa"/>
              <w:left w:w="108" w:type="dxa"/>
              <w:bottom w:w="0" w:type="dxa"/>
              <w:right w:w="108" w:type="dxa"/>
            </w:tcMar>
            <w:vAlign w:val="center"/>
            <w:hideMark/>
          </w:tcPr>
          <w:p w14:paraId="4A595DF4" w14:textId="77777777" w:rsidR="00C315E5" w:rsidRPr="008D7B1C" w:rsidRDefault="00C315E5" w:rsidP="00FC52EC">
            <w:pPr>
              <w:jc w:val="center"/>
              <w:rPr>
                <w:rFonts w:ascii="Times New Roman" w:hAnsi="Times New Roman" w:cs="Times New Roman"/>
                <w:szCs w:val="21"/>
              </w:rPr>
            </w:pPr>
            <w:r w:rsidRPr="008D7B1C">
              <w:rPr>
                <w:rFonts w:ascii="Times New Roman" w:hAnsi="Times New Roman" w:cs="Times New Roman"/>
                <w:szCs w:val="21"/>
              </w:rPr>
              <w:t>R</w:t>
            </w:r>
            <w:r w:rsidRPr="008D7B1C">
              <w:rPr>
                <w:rFonts w:ascii="Times New Roman" w:hAnsi="Times New Roman" w:cs="Times New Roman"/>
                <w:szCs w:val="21"/>
                <w:vertAlign w:val="superscript"/>
              </w:rPr>
              <w:t>2</w:t>
            </w:r>
          </w:p>
        </w:tc>
      </w:tr>
      <w:tr w:rsidR="00C315E5" w:rsidRPr="008D7B1C" w14:paraId="4086E016" w14:textId="77777777" w:rsidTr="00C315E5">
        <w:trPr>
          <w:trHeight w:val="397"/>
        </w:trPr>
        <w:tc>
          <w:tcPr>
            <w:tcW w:w="1892" w:type="dxa"/>
            <w:tcBorders>
              <w:bottom w:val="single" w:sz="12" w:space="0" w:color="auto"/>
            </w:tcBorders>
            <w:shd w:val="clear" w:color="auto" w:fill="auto"/>
            <w:tcMar>
              <w:top w:w="15" w:type="dxa"/>
              <w:left w:w="108" w:type="dxa"/>
              <w:bottom w:w="0" w:type="dxa"/>
              <w:right w:w="108" w:type="dxa"/>
            </w:tcMar>
            <w:vAlign w:val="center"/>
            <w:hideMark/>
          </w:tcPr>
          <w:p w14:paraId="100BF710" w14:textId="5C81ACBF" w:rsidR="00C315E5" w:rsidRPr="008D7B1C" w:rsidRDefault="00C315E5" w:rsidP="00FC52EC">
            <w:pPr>
              <w:jc w:val="center"/>
              <w:rPr>
                <w:rFonts w:ascii="Times New Roman" w:hAnsi="Times New Roman" w:cs="Times New Roman"/>
                <w:szCs w:val="21"/>
              </w:rPr>
            </w:pPr>
            <w:r>
              <w:rPr>
                <w:rFonts w:ascii="Times New Roman" w:hAnsi="Times New Roman" w:cs="Times New Roman" w:hint="eastAsia"/>
                <w:szCs w:val="21"/>
              </w:rPr>
              <w:t>0.024</w:t>
            </w:r>
          </w:p>
        </w:tc>
        <w:tc>
          <w:tcPr>
            <w:tcW w:w="1974" w:type="dxa"/>
            <w:tcBorders>
              <w:bottom w:val="single" w:sz="12" w:space="0" w:color="auto"/>
            </w:tcBorders>
            <w:shd w:val="clear" w:color="auto" w:fill="auto"/>
            <w:tcMar>
              <w:top w:w="15" w:type="dxa"/>
              <w:left w:w="108" w:type="dxa"/>
              <w:bottom w:w="0" w:type="dxa"/>
              <w:right w:w="108" w:type="dxa"/>
            </w:tcMar>
            <w:vAlign w:val="center"/>
            <w:hideMark/>
          </w:tcPr>
          <w:p w14:paraId="3611E5AC" w14:textId="75CD11B2" w:rsidR="00C315E5" w:rsidRPr="008D7B1C" w:rsidRDefault="00C315E5" w:rsidP="00FC52EC">
            <w:pPr>
              <w:jc w:val="center"/>
              <w:rPr>
                <w:rFonts w:ascii="Times New Roman" w:hAnsi="Times New Roman" w:cs="Times New Roman"/>
                <w:szCs w:val="21"/>
              </w:rPr>
            </w:pPr>
            <w:r>
              <w:rPr>
                <w:rFonts w:ascii="Times New Roman" w:hAnsi="Times New Roman" w:cs="Times New Roman" w:hint="eastAsia"/>
                <w:szCs w:val="21"/>
              </w:rPr>
              <w:t>0.082</w:t>
            </w:r>
          </w:p>
        </w:tc>
        <w:tc>
          <w:tcPr>
            <w:tcW w:w="1920" w:type="dxa"/>
            <w:tcBorders>
              <w:bottom w:val="single" w:sz="12" w:space="0" w:color="auto"/>
            </w:tcBorders>
            <w:shd w:val="clear" w:color="auto" w:fill="auto"/>
            <w:tcMar>
              <w:top w:w="15" w:type="dxa"/>
              <w:left w:w="108" w:type="dxa"/>
              <w:bottom w:w="0" w:type="dxa"/>
              <w:right w:w="108" w:type="dxa"/>
            </w:tcMar>
            <w:vAlign w:val="center"/>
            <w:hideMark/>
          </w:tcPr>
          <w:p w14:paraId="67A4CE8D" w14:textId="794046A9" w:rsidR="00C315E5" w:rsidRPr="008D7B1C" w:rsidRDefault="00C315E5" w:rsidP="00FC52EC">
            <w:pPr>
              <w:jc w:val="center"/>
              <w:rPr>
                <w:rFonts w:ascii="Times New Roman" w:hAnsi="Times New Roman" w:cs="Times New Roman"/>
                <w:szCs w:val="21"/>
              </w:rPr>
            </w:pPr>
            <w:r>
              <w:rPr>
                <w:rFonts w:ascii="Times New Roman" w:hAnsi="Times New Roman" w:cs="Times New Roman" w:hint="eastAsia"/>
                <w:szCs w:val="21"/>
              </w:rPr>
              <w:t>3.11</w:t>
            </w:r>
          </w:p>
        </w:tc>
        <w:tc>
          <w:tcPr>
            <w:tcW w:w="1797" w:type="dxa"/>
            <w:tcBorders>
              <w:bottom w:val="single" w:sz="12" w:space="0" w:color="auto"/>
            </w:tcBorders>
            <w:shd w:val="clear" w:color="auto" w:fill="auto"/>
            <w:tcMar>
              <w:top w:w="15" w:type="dxa"/>
              <w:left w:w="108" w:type="dxa"/>
              <w:bottom w:w="0" w:type="dxa"/>
              <w:right w:w="108" w:type="dxa"/>
            </w:tcMar>
            <w:vAlign w:val="center"/>
            <w:hideMark/>
          </w:tcPr>
          <w:p w14:paraId="3894D39C" w14:textId="77777777" w:rsidR="00C315E5" w:rsidRPr="008D7B1C" w:rsidRDefault="00C315E5" w:rsidP="00FC52EC">
            <w:pPr>
              <w:jc w:val="center"/>
              <w:rPr>
                <w:rFonts w:ascii="Times New Roman" w:hAnsi="Times New Roman" w:cs="Times New Roman"/>
                <w:szCs w:val="21"/>
              </w:rPr>
            </w:pPr>
            <w:r w:rsidRPr="008D7B1C">
              <w:rPr>
                <w:rFonts w:ascii="Times New Roman" w:hAnsi="Times New Roman" w:cs="Times New Roman"/>
                <w:szCs w:val="21"/>
              </w:rPr>
              <w:t>0.9</w:t>
            </w:r>
            <w:r w:rsidRPr="008D7B1C">
              <w:rPr>
                <w:rFonts w:ascii="Times New Roman" w:hAnsi="Times New Roman" w:cs="Times New Roman" w:hint="eastAsia"/>
                <w:szCs w:val="21"/>
              </w:rPr>
              <w:t>9</w:t>
            </w:r>
          </w:p>
        </w:tc>
      </w:tr>
    </w:tbl>
    <w:p w14:paraId="459B267C" w14:textId="77777777" w:rsidR="00C315E5" w:rsidRDefault="00C315E5">
      <w:pPr>
        <w:spacing w:before="240" w:after="240" w:line="360" w:lineRule="auto"/>
        <w:rPr>
          <w:rFonts w:ascii="Times New Roman" w:hAnsi="Times New Roman" w:cs="Times New Roman"/>
          <w:b/>
          <w:color w:val="000000" w:themeColor="text1"/>
          <w:sz w:val="24"/>
          <w:szCs w:val="24"/>
        </w:rPr>
      </w:pPr>
    </w:p>
    <w:p w14:paraId="6CEB00BA" w14:textId="114F92B9" w:rsidR="00250077" w:rsidRDefault="00250077">
      <w:pPr>
        <w:spacing w:before="240" w:after="240" w:line="360" w:lineRule="auto"/>
        <w:jc w:val="center"/>
        <w:rPr>
          <w:rFonts w:ascii="Times New Roman" w:hAnsi="Times New Roman" w:cs="Times New Roman"/>
          <w:bCs/>
          <w:noProof/>
          <w:sz w:val="24"/>
          <w:szCs w:val="24"/>
        </w:rPr>
      </w:pPr>
    </w:p>
    <w:p w14:paraId="34BC77CF" w14:textId="77777777" w:rsidR="00C315E5" w:rsidRDefault="00C315E5">
      <w:pPr>
        <w:spacing w:before="240" w:after="240" w:line="360" w:lineRule="auto"/>
        <w:jc w:val="center"/>
        <w:rPr>
          <w:rFonts w:ascii="Times New Roman" w:hAnsi="Times New Roman" w:cs="Times New Roman"/>
          <w:bCs/>
          <w:noProof/>
          <w:sz w:val="24"/>
          <w:szCs w:val="24"/>
        </w:rPr>
      </w:pPr>
    </w:p>
    <w:p w14:paraId="4B06EFA5" w14:textId="5A575A61" w:rsidR="00780048" w:rsidRPr="008D7B1C" w:rsidRDefault="00780048" w:rsidP="00780048">
      <w:pPr>
        <w:widowControl/>
        <w:spacing w:before="240" w:after="240" w:line="360" w:lineRule="auto"/>
        <w:ind w:leftChars="-1" w:hanging="2"/>
        <w:jc w:val="left"/>
        <w:rPr>
          <w:rFonts w:ascii="Times New Roman" w:eastAsia="宋体" w:hAnsi="Times New Roman" w:cs="Times New Roman"/>
          <w:kern w:val="0"/>
          <w:sz w:val="24"/>
          <w:szCs w:val="24"/>
          <w:lang w:val="en-GB"/>
        </w:rPr>
      </w:pPr>
      <w:r w:rsidRPr="00D16A34">
        <w:rPr>
          <w:rFonts w:ascii="Times New Roman" w:eastAsia="宋体" w:hAnsi="Times New Roman" w:cs="Times New Roman"/>
          <w:b/>
          <w:bCs/>
          <w:sz w:val="24"/>
          <w:szCs w:val="24"/>
        </w:rPr>
        <w:lastRenderedPageBreak/>
        <w:t xml:space="preserve">Table S3. </w:t>
      </w:r>
      <w:proofErr w:type="gramStart"/>
      <w:r w:rsidRPr="008D7B1C">
        <w:rPr>
          <w:rFonts w:ascii="Times New Roman" w:hAnsi="Times New Roman" w:cs="Times New Roman"/>
          <w:sz w:val="24"/>
          <w:szCs w:val="24"/>
          <w:lang w:val="en-GB"/>
        </w:rPr>
        <w:t xml:space="preserve">Comparison of the adsorption </w:t>
      </w:r>
      <w:r w:rsidR="00060273" w:rsidRPr="00BB5422">
        <w:rPr>
          <w:rFonts w:ascii="Times New Roman" w:hAnsi="Times New Roman" w:cs="Times New Roman"/>
          <w:sz w:val="24"/>
        </w:rPr>
        <w:t>kinetics</w:t>
      </w:r>
      <w:r w:rsidRPr="008D7B1C">
        <w:rPr>
          <w:rFonts w:ascii="Times New Roman" w:hAnsi="Times New Roman" w:cs="Times New Roman"/>
          <w:sz w:val="24"/>
          <w:szCs w:val="24"/>
          <w:lang w:val="en-GB"/>
        </w:rPr>
        <w:t xml:space="preserve"> for various adsorbents.</w:t>
      </w:r>
      <w:proofErr w:type="gramEnd"/>
      <w:r w:rsidRPr="008D7B1C">
        <w:rPr>
          <w:rFonts w:ascii="Times New Roman" w:eastAsia="宋体" w:hAnsi="Times New Roman" w:cs="Times New Roman"/>
          <w:kern w:val="0"/>
          <w:sz w:val="24"/>
          <w:szCs w:val="24"/>
          <w:lang w:val="en-GB"/>
        </w:rPr>
        <w:t xml:space="preserve"> </w:t>
      </w:r>
    </w:p>
    <w:tbl>
      <w:tblPr>
        <w:tblStyle w:val="1"/>
        <w:tblW w:w="6967" w:type="dxa"/>
        <w:jc w:val="center"/>
        <w:tblInd w:w="-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9"/>
        <w:gridCol w:w="3098"/>
        <w:gridCol w:w="1580"/>
      </w:tblGrid>
      <w:tr w:rsidR="00060273" w:rsidRPr="008D7B1C" w14:paraId="0B549355" w14:textId="77777777" w:rsidTr="00F610DF">
        <w:trPr>
          <w:trHeight w:val="695"/>
          <w:jc w:val="center"/>
        </w:trPr>
        <w:tc>
          <w:tcPr>
            <w:tcW w:w="2289" w:type="dxa"/>
            <w:tcBorders>
              <w:top w:val="single" w:sz="12" w:space="0" w:color="auto"/>
              <w:bottom w:val="single" w:sz="8" w:space="0" w:color="auto"/>
            </w:tcBorders>
            <w:vAlign w:val="center"/>
            <w:hideMark/>
          </w:tcPr>
          <w:p w14:paraId="6424626F" w14:textId="77777777" w:rsidR="00060273" w:rsidRPr="00060273" w:rsidRDefault="00060273" w:rsidP="00FC52EC">
            <w:pPr>
              <w:jc w:val="center"/>
              <w:rPr>
                <w:rFonts w:ascii="Times New Roman" w:hAnsi="Times New Roman" w:cs="Times New Roman"/>
                <w:kern w:val="0"/>
                <w:szCs w:val="21"/>
                <w:lang w:val="en-GB"/>
              </w:rPr>
            </w:pPr>
            <w:r w:rsidRPr="00060273">
              <w:rPr>
                <w:rFonts w:ascii="Times New Roman" w:hAnsi="Times New Roman" w:cs="Times New Roman"/>
                <w:kern w:val="0"/>
                <w:szCs w:val="21"/>
                <w:lang w:val="en-GB"/>
              </w:rPr>
              <w:t>Adsorbents</w:t>
            </w:r>
          </w:p>
        </w:tc>
        <w:tc>
          <w:tcPr>
            <w:tcW w:w="3098" w:type="dxa"/>
            <w:tcBorders>
              <w:top w:val="single" w:sz="12" w:space="0" w:color="auto"/>
              <w:bottom w:val="single" w:sz="8" w:space="0" w:color="auto"/>
            </w:tcBorders>
            <w:vAlign w:val="center"/>
            <w:hideMark/>
          </w:tcPr>
          <w:p w14:paraId="12BD51C0" w14:textId="5407A6AF" w:rsidR="00060273" w:rsidRPr="00060273" w:rsidRDefault="00060273" w:rsidP="00060273">
            <w:pPr>
              <w:jc w:val="center"/>
              <w:rPr>
                <w:rFonts w:ascii="Times New Roman" w:hAnsi="Times New Roman" w:cs="Times New Roman"/>
                <w:kern w:val="0"/>
                <w:szCs w:val="21"/>
                <w:lang w:val="en-GB"/>
              </w:rPr>
            </w:pPr>
            <w:r w:rsidRPr="00060273">
              <w:rPr>
                <w:rFonts w:ascii="Times New Roman" w:eastAsia="宋体" w:hAnsi="Times New Roman" w:cs="Times New Roman"/>
                <w:color w:val="000000"/>
                <w:kern w:val="0"/>
                <w:szCs w:val="21"/>
                <w:lang w:bidi="ar"/>
              </w:rPr>
              <w:t>Equilibrium</w:t>
            </w:r>
            <w:r w:rsidRPr="00060273">
              <w:rPr>
                <w:rFonts w:ascii="Times New Roman" w:eastAsia="宋体" w:hAnsi="Times New Roman" w:cs="Times New Roman" w:hint="eastAsia"/>
                <w:color w:val="000000"/>
                <w:kern w:val="0"/>
                <w:szCs w:val="21"/>
                <w:lang w:bidi="ar"/>
              </w:rPr>
              <w:t xml:space="preserve"> time</w:t>
            </w:r>
            <w:r w:rsidRPr="00060273">
              <w:rPr>
                <w:rFonts w:ascii="Times New Roman" w:hAnsi="Times New Roman" w:cs="Times New Roman"/>
                <w:kern w:val="0"/>
                <w:szCs w:val="21"/>
                <w:lang w:val="en-GB"/>
              </w:rPr>
              <w:t xml:space="preserve"> (</w:t>
            </w:r>
            <w:r>
              <w:rPr>
                <w:rFonts w:ascii="Times New Roman" w:hAnsi="Times New Roman" w:cs="Times New Roman" w:hint="eastAsia"/>
                <w:kern w:val="0"/>
                <w:szCs w:val="21"/>
                <w:lang w:val="en-GB"/>
              </w:rPr>
              <w:t>min</w:t>
            </w:r>
            <w:r w:rsidRPr="00060273">
              <w:rPr>
                <w:rFonts w:ascii="Times New Roman" w:hAnsi="Times New Roman" w:cs="Times New Roman"/>
                <w:kern w:val="0"/>
                <w:szCs w:val="21"/>
                <w:lang w:val="en-GB"/>
              </w:rPr>
              <w:t>)</w:t>
            </w:r>
          </w:p>
        </w:tc>
        <w:tc>
          <w:tcPr>
            <w:tcW w:w="1580" w:type="dxa"/>
            <w:tcBorders>
              <w:top w:val="single" w:sz="12" w:space="0" w:color="auto"/>
              <w:bottom w:val="single" w:sz="8" w:space="0" w:color="auto"/>
            </w:tcBorders>
            <w:vAlign w:val="center"/>
            <w:hideMark/>
          </w:tcPr>
          <w:p w14:paraId="03F5E4BB" w14:textId="77777777" w:rsidR="00060273" w:rsidRPr="00060273" w:rsidRDefault="00060273" w:rsidP="00FC52EC">
            <w:pPr>
              <w:jc w:val="center"/>
              <w:rPr>
                <w:rFonts w:ascii="Times New Roman" w:hAnsi="Times New Roman" w:cs="Times New Roman"/>
                <w:kern w:val="0"/>
                <w:szCs w:val="21"/>
                <w:lang w:val="en-GB"/>
              </w:rPr>
            </w:pPr>
            <w:r w:rsidRPr="00060273">
              <w:rPr>
                <w:rFonts w:ascii="Times New Roman" w:hAnsi="Times New Roman" w:cs="Times New Roman"/>
                <w:kern w:val="0"/>
                <w:szCs w:val="21"/>
                <w:lang w:val="en-GB"/>
              </w:rPr>
              <w:t>Ref.</w:t>
            </w:r>
          </w:p>
        </w:tc>
      </w:tr>
      <w:tr w:rsidR="00060273" w:rsidRPr="008D7B1C" w14:paraId="18EE73B4" w14:textId="77777777" w:rsidTr="00F610DF">
        <w:trPr>
          <w:trHeight w:val="498"/>
          <w:jc w:val="center"/>
        </w:trPr>
        <w:tc>
          <w:tcPr>
            <w:tcW w:w="2289" w:type="dxa"/>
            <w:tcBorders>
              <w:top w:val="single" w:sz="8" w:space="0" w:color="auto"/>
            </w:tcBorders>
            <w:vAlign w:val="center"/>
          </w:tcPr>
          <w:p w14:paraId="46A4DC99" w14:textId="77777777" w:rsidR="00060273" w:rsidRPr="00060273" w:rsidRDefault="00060273" w:rsidP="00FC52EC">
            <w:pPr>
              <w:jc w:val="center"/>
              <w:rPr>
                <w:rFonts w:ascii="Times New Roman" w:hAnsi="Times New Roman" w:cs="Times New Roman"/>
                <w:kern w:val="0"/>
                <w:szCs w:val="21"/>
              </w:rPr>
            </w:pPr>
            <w:r w:rsidRPr="00060273">
              <w:rPr>
                <w:rFonts w:ascii="Times New Roman" w:hAnsi="Times New Roman" w:cs="Times New Roman"/>
                <w:kern w:val="0"/>
                <w:szCs w:val="21"/>
                <w:lang w:val="en-GB"/>
              </w:rPr>
              <w:t>C</w:t>
            </w:r>
            <w:r w:rsidRPr="00060273">
              <w:rPr>
                <w:rFonts w:ascii="Times New Roman" w:hAnsi="Times New Roman" w:cs="Times New Roman"/>
                <w:kern w:val="0"/>
                <w:szCs w:val="21"/>
              </w:rPr>
              <w:t>a-NDA</w:t>
            </w:r>
          </w:p>
        </w:tc>
        <w:tc>
          <w:tcPr>
            <w:tcW w:w="3098" w:type="dxa"/>
            <w:tcBorders>
              <w:top w:val="single" w:sz="8" w:space="0" w:color="auto"/>
            </w:tcBorders>
            <w:vAlign w:val="center"/>
          </w:tcPr>
          <w:p w14:paraId="2A837693" w14:textId="799B50EC" w:rsidR="00060273" w:rsidRPr="00060273" w:rsidRDefault="00FC52EC" w:rsidP="00FC52EC">
            <w:pPr>
              <w:jc w:val="center"/>
              <w:rPr>
                <w:rFonts w:ascii="Times New Roman" w:hAnsi="Times New Roman" w:cs="Times New Roman"/>
                <w:kern w:val="0"/>
                <w:szCs w:val="21"/>
                <w:lang w:val="en-GB"/>
              </w:rPr>
            </w:pPr>
            <w:r>
              <w:rPr>
                <w:rFonts w:ascii="Times New Roman" w:hAnsi="Times New Roman" w:cs="Times New Roman" w:hint="eastAsia"/>
                <w:kern w:val="0"/>
                <w:szCs w:val="21"/>
                <w:lang w:val="en-GB"/>
              </w:rPr>
              <w:t>50</w:t>
            </w:r>
          </w:p>
        </w:tc>
        <w:tc>
          <w:tcPr>
            <w:tcW w:w="1580" w:type="dxa"/>
            <w:tcBorders>
              <w:top w:val="single" w:sz="8" w:space="0" w:color="auto"/>
            </w:tcBorders>
            <w:vAlign w:val="center"/>
          </w:tcPr>
          <w:p w14:paraId="1068A0D3" w14:textId="53F9D92D" w:rsidR="00060273" w:rsidRPr="00F14A52" w:rsidRDefault="0070347A" w:rsidP="0070347A">
            <w:pPr>
              <w:jc w:val="center"/>
              <w:rPr>
                <w:rFonts w:ascii="Times New Roman" w:hAnsi="Times New Roman" w:cs="Times New Roman"/>
                <w:kern w:val="0"/>
                <w:szCs w:val="21"/>
                <w:lang w:val="en-GB"/>
              </w:rPr>
            </w:pPr>
            <w:r w:rsidRPr="00F14A52">
              <w:rPr>
                <w:rFonts w:ascii="Times New Roman" w:hAnsi="Times New Roman" w:cs="Times New Roman"/>
                <w:noProof/>
                <w:kern w:val="0"/>
                <w:szCs w:val="21"/>
                <w:lang w:val="en-GB"/>
              </w:rPr>
              <w:t>[1]</w:t>
            </w:r>
          </w:p>
        </w:tc>
      </w:tr>
      <w:tr w:rsidR="00060273" w:rsidRPr="008D7B1C" w14:paraId="07AFC0B7" w14:textId="77777777" w:rsidTr="00F610DF">
        <w:trPr>
          <w:trHeight w:val="426"/>
          <w:jc w:val="center"/>
        </w:trPr>
        <w:tc>
          <w:tcPr>
            <w:tcW w:w="2289" w:type="dxa"/>
            <w:vAlign w:val="center"/>
            <w:hideMark/>
          </w:tcPr>
          <w:p w14:paraId="0ED98AF3" w14:textId="77777777" w:rsidR="00060273" w:rsidRPr="00060273" w:rsidRDefault="00060273" w:rsidP="00FC52EC">
            <w:pPr>
              <w:jc w:val="center"/>
              <w:rPr>
                <w:rFonts w:ascii="Times New Roman" w:hAnsi="Times New Roman" w:cs="Times New Roman"/>
                <w:kern w:val="0"/>
                <w:szCs w:val="21"/>
                <w:lang w:val="en-GB"/>
              </w:rPr>
            </w:pPr>
            <w:r w:rsidRPr="00060273">
              <w:rPr>
                <w:rFonts w:ascii="Times New Roman" w:hAnsi="Times New Roman" w:cs="Times New Roman"/>
                <w:kern w:val="0"/>
                <w:szCs w:val="21"/>
                <w:lang w:val="en-GB"/>
              </w:rPr>
              <w:t>DBT-DHTA-Cd</w:t>
            </w:r>
          </w:p>
        </w:tc>
        <w:tc>
          <w:tcPr>
            <w:tcW w:w="3098" w:type="dxa"/>
            <w:vAlign w:val="center"/>
            <w:hideMark/>
          </w:tcPr>
          <w:p w14:paraId="62BC6D63" w14:textId="75466E6E" w:rsidR="00060273" w:rsidRPr="00060273" w:rsidRDefault="0070347A" w:rsidP="00FC52EC">
            <w:pPr>
              <w:jc w:val="center"/>
              <w:rPr>
                <w:rFonts w:ascii="Times New Roman" w:hAnsi="Times New Roman" w:cs="Times New Roman"/>
                <w:kern w:val="0"/>
                <w:szCs w:val="21"/>
                <w:lang w:val="en-GB"/>
              </w:rPr>
            </w:pPr>
            <w:r>
              <w:rPr>
                <w:rFonts w:ascii="Times New Roman" w:hAnsi="Times New Roman" w:cs="Times New Roman"/>
                <w:kern w:val="0"/>
                <w:szCs w:val="21"/>
                <w:lang w:val="en-GB"/>
              </w:rPr>
              <w:t>30</w:t>
            </w:r>
          </w:p>
        </w:tc>
        <w:tc>
          <w:tcPr>
            <w:tcW w:w="1580" w:type="dxa"/>
            <w:vAlign w:val="center"/>
            <w:hideMark/>
          </w:tcPr>
          <w:p w14:paraId="71BD5697" w14:textId="510FD7FF" w:rsidR="00060273" w:rsidRPr="00F14A52" w:rsidRDefault="0070347A" w:rsidP="0070347A">
            <w:pPr>
              <w:jc w:val="center"/>
              <w:rPr>
                <w:rFonts w:ascii="Times New Roman" w:hAnsi="Times New Roman" w:cs="Times New Roman"/>
                <w:kern w:val="0"/>
                <w:szCs w:val="21"/>
                <w:lang w:val="en-GB"/>
              </w:rPr>
            </w:pPr>
            <w:r w:rsidRPr="00F14A52">
              <w:rPr>
                <w:rFonts w:ascii="Times New Roman" w:hAnsi="Times New Roman" w:cs="Times New Roman"/>
                <w:noProof/>
                <w:kern w:val="0"/>
                <w:szCs w:val="21"/>
                <w:lang w:val="en-GB"/>
              </w:rPr>
              <w:t>[2]</w:t>
            </w:r>
          </w:p>
        </w:tc>
      </w:tr>
      <w:tr w:rsidR="00060273" w:rsidRPr="008D7B1C" w14:paraId="75DE9243" w14:textId="77777777" w:rsidTr="00F610DF">
        <w:trPr>
          <w:trHeight w:val="426"/>
          <w:jc w:val="center"/>
        </w:trPr>
        <w:tc>
          <w:tcPr>
            <w:tcW w:w="2289" w:type="dxa"/>
            <w:vAlign w:val="center"/>
            <w:hideMark/>
          </w:tcPr>
          <w:p w14:paraId="7C80E8A5" w14:textId="5933900A" w:rsidR="00060273" w:rsidRPr="00060273" w:rsidRDefault="0070347A" w:rsidP="00FC52EC">
            <w:pPr>
              <w:jc w:val="center"/>
              <w:rPr>
                <w:rFonts w:ascii="Times New Roman" w:hAnsi="Times New Roman" w:cs="Times New Roman"/>
                <w:kern w:val="0"/>
                <w:szCs w:val="21"/>
                <w:lang w:val="en-GB"/>
              </w:rPr>
            </w:pPr>
            <w:r w:rsidRPr="00B5477E">
              <w:rPr>
                <w:rFonts w:ascii="Times New Roman" w:eastAsia="宋体" w:hAnsi="Times New Roman" w:cs="Times New Roman"/>
                <w:color w:val="000000"/>
                <w:kern w:val="0"/>
                <w:sz w:val="24"/>
                <w:lang w:bidi="ar"/>
              </w:rPr>
              <w:t>IEF-11</w:t>
            </w:r>
          </w:p>
        </w:tc>
        <w:tc>
          <w:tcPr>
            <w:tcW w:w="3098" w:type="dxa"/>
            <w:vAlign w:val="center"/>
            <w:hideMark/>
          </w:tcPr>
          <w:p w14:paraId="05321ABA" w14:textId="4F57B6F3" w:rsidR="00060273" w:rsidRPr="00060273" w:rsidRDefault="0070347A" w:rsidP="0070347A">
            <w:pPr>
              <w:jc w:val="center"/>
              <w:rPr>
                <w:rFonts w:ascii="Times New Roman" w:hAnsi="Times New Roman" w:cs="Times New Roman"/>
                <w:kern w:val="0"/>
                <w:szCs w:val="21"/>
              </w:rPr>
            </w:pPr>
            <w:r>
              <w:rPr>
                <w:rFonts w:ascii="Times New Roman" w:hAnsi="Times New Roman" w:cs="Times New Roman"/>
                <w:kern w:val="0"/>
                <w:szCs w:val="21"/>
                <w:lang w:val="en-GB"/>
              </w:rPr>
              <w:t>100</w:t>
            </w:r>
          </w:p>
        </w:tc>
        <w:tc>
          <w:tcPr>
            <w:tcW w:w="1580" w:type="dxa"/>
            <w:vAlign w:val="center"/>
            <w:hideMark/>
          </w:tcPr>
          <w:p w14:paraId="6E38032C" w14:textId="565DABDB" w:rsidR="00060273" w:rsidRPr="00F14A52" w:rsidRDefault="0070347A" w:rsidP="0070347A">
            <w:pPr>
              <w:jc w:val="center"/>
              <w:rPr>
                <w:rFonts w:ascii="Times New Roman" w:hAnsi="Times New Roman" w:cs="Times New Roman"/>
                <w:kern w:val="0"/>
                <w:szCs w:val="21"/>
                <w:lang w:val="en-GB"/>
              </w:rPr>
            </w:pPr>
            <w:r w:rsidRPr="00F14A52">
              <w:rPr>
                <w:rFonts w:ascii="Times New Roman" w:hAnsi="Times New Roman" w:cs="Times New Roman"/>
                <w:noProof/>
                <w:kern w:val="0"/>
                <w:szCs w:val="21"/>
                <w:lang w:val="en-GB"/>
              </w:rPr>
              <w:t>[3]</w:t>
            </w:r>
          </w:p>
        </w:tc>
      </w:tr>
      <w:tr w:rsidR="00060273" w:rsidRPr="008D7B1C" w14:paraId="1DE2D2CB" w14:textId="77777777" w:rsidTr="00F610DF">
        <w:trPr>
          <w:trHeight w:val="426"/>
          <w:jc w:val="center"/>
        </w:trPr>
        <w:tc>
          <w:tcPr>
            <w:tcW w:w="2289" w:type="dxa"/>
            <w:vAlign w:val="center"/>
            <w:hideMark/>
          </w:tcPr>
          <w:p w14:paraId="769E081A" w14:textId="11528A0F" w:rsidR="00060273" w:rsidRPr="00060273" w:rsidRDefault="0070347A" w:rsidP="00FC52EC">
            <w:pPr>
              <w:jc w:val="center"/>
              <w:rPr>
                <w:rFonts w:ascii="Times New Roman" w:eastAsia="Georgia" w:hAnsi="Times New Roman" w:cs="Times New Roman"/>
                <w:szCs w:val="21"/>
              </w:rPr>
            </w:pPr>
            <w:r>
              <w:rPr>
                <w:rFonts w:ascii="Times New Roman" w:hAnsi="Times New Roman" w:cs="Times New Roman" w:hint="eastAsia"/>
                <w:kern w:val="0"/>
                <w:szCs w:val="21"/>
                <w:lang w:val="en-GB"/>
              </w:rPr>
              <w:t>SZ-7</w:t>
            </w:r>
          </w:p>
        </w:tc>
        <w:tc>
          <w:tcPr>
            <w:tcW w:w="3098" w:type="dxa"/>
            <w:vAlign w:val="center"/>
            <w:hideMark/>
          </w:tcPr>
          <w:p w14:paraId="64AE826A" w14:textId="3CC83E58" w:rsidR="00060273" w:rsidRPr="00060273" w:rsidRDefault="0070347A" w:rsidP="00FC52EC">
            <w:pPr>
              <w:jc w:val="center"/>
              <w:rPr>
                <w:rFonts w:ascii="Times New Roman" w:hAnsi="Times New Roman" w:cs="Times New Roman"/>
                <w:kern w:val="0"/>
                <w:szCs w:val="21"/>
                <w:lang w:val="en-GB"/>
              </w:rPr>
            </w:pPr>
            <w:r>
              <w:rPr>
                <w:rFonts w:ascii="Times New Roman" w:hAnsi="Times New Roman" w:cs="Times New Roman" w:hint="eastAsia"/>
                <w:kern w:val="0"/>
                <w:szCs w:val="21"/>
                <w:lang w:val="en-GB"/>
              </w:rPr>
              <w:t>30</w:t>
            </w:r>
          </w:p>
        </w:tc>
        <w:tc>
          <w:tcPr>
            <w:tcW w:w="1580" w:type="dxa"/>
            <w:vAlign w:val="center"/>
            <w:hideMark/>
          </w:tcPr>
          <w:p w14:paraId="15CE1405" w14:textId="3E949E65" w:rsidR="00060273" w:rsidRPr="00F14A52" w:rsidRDefault="0070347A" w:rsidP="0070347A">
            <w:pPr>
              <w:jc w:val="center"/>
              <w:rPr>
                <w:rFonts w:ascii="Times New Roman" w:hAnsi="Times New Roman" w:cs="Times New Roman"/>
                <w:szCs w:val="21"/>
              </w:rPr>
            </w:pPr>
            <w:r w:rsidRPr="00F14A52">
              <w:rPr>
                <w:rFonts w:ascii="Times New Roman" w:hAnsi="Times New Roman" w:cs="Times New Roman"/>
                <w:noProof/>
                <w:kern w:val="0"/>
                <w:szCs w:val="21"/>
                <w:lang w:val="en-GB"/>
              </w:rPr>
              <w:t>[4]</w:t>
            </w:r>
          </w:p>
        </w:tc>
      </w:tr>
      <w:tr w:rsidR="00060273" w:rsidRPr="008D7B1C" w14:paraId="2AE0C126" w14:textId="77777777" w:rsidTr="00F610DF">
        <w:trPr>
          <w:trHeight w:val="570"/>
          <w:jc w:val="center"/>
        </w:trPr>
        <w:tc>
          <w:tcPr>
            <w:tcW w:w="2289" w:type="dxa"/>
            <w:vAlign w:val="center"/>
            <w:hideMark/>
          </w:tcPr>
          <w:p w14:paraId="21BD7A75" w14:textId="3372C252" w:rsidR="00060273" w:rsidRPr="00060273" w:rsidRDefault="0070347A" w:rsidP="00FC52EC">
            <w:pPr>
              <w:jc w:val="center"/>
              <w:rPr>
                <w:rFonts w:ascii="Times New Roman" w:hAnsi="Times New Roman" w:cs="Times New Roman"/>
                <w:kern w:val="0"/>
                <w:szCs w:val="21"/>
              </w:rPr>
            </w:pPr>
            <w:r>
              <w:rPr>
                <w:rFonts w:ascii="Times New Roman" w:hAnsi="Times New Roman" w:cs="Times New Roman" w:hint="eastAsia"/>
                <w:kern w:val="0"/>
                <w:szCs w:val="21"/>
              </w:rPr>
              <w:t>MOF303</w:t>
            </w:r>
          </w:p>
        </w:tc>
        <w:tc>
          <w:tcPr>
            <w:tcW w:w="3098" w:type="dxa"/>
            <w:vAlign w:val="center"/>
            <w:hideMark/>
          </w:tcPr>
          <w:p w14:paraId="559FE06C" w14:textId="0E3E7D97" w:rsidR="00060273" w:rsidRPr="00060273" w:rsidRDefault="0070347A" w:rsidP="00FC52EC">
            <w:pPr>
              <w:jc w:val="center"/>
              <w:rPr>
                <w:rFonts w:ascii="Times New Roman" w:hAnsi="Times New Roman" w:cs="Times New Roman"/>
                <w:kern w:val="0"/>
                <w:szCs w:val="21"/>
                <w:lang w:val="en-GB"/>
              </w:rPr>
            </w:pPr>
            <w:r>
              <w:rPr>
                <w:rFonts w:ascii="Times New Roman" w:hAnsi="Times New Roman" w:cs="Times New Roman" w:hint="eastAsia"/>
                <w:kern w:val="0"/>
                <w:szCs w:val="21"/>
                <w:lang w:val="en-GB"/>
              </w:rPr>
              <w:t>420</w:t>
            </w:r>
          </w:p>
        </w:tc>
        <w:tc>
          <w:tcPr>
            <w:tcW w:w="1580" w:type="dxa"/>
            <w:vAlign w:val="center"/>
            <w:hideMark/>
          </w:tcPr>
          <w:p w14:paraId="717183F8" w14:textId="552A0687" w:rsidR="00060273" w:rsidRPr="00F14A52" w:rsidRDefault="0070347A" w:rsidP="0070347A">
            <w:pPr>
              <w:widowControl/>
              <w:shd w:val="clear" w:color="auto" w:fill="FFFFFF"/>
              <w:jc w:val="center"/>
              <w:rPr>
                <w:rFonts w:ascii="Times New Roman" w:hAnsi="Times New Roman" w:cs="Times New Roman"/>
                <w:kern w:val="0"/>
                <w:szCs w:val="21"/>
                <w:lang w:val="en-GB"/>
              </w:rPr>
            </w:pPr>
            <w:r w:rsidRPr="00F14A52">
              <w:rPr>
                <w:rFonts w:ascii="Times New Roman" w:hAnsi="Times New Roman" w:cs="Times New Roman"/>
                <w:noProof/>
                <w:kern w:val="0"/>
                <w:szCs w:val="21"/>
                <w:lang w:val="en-GB"/>
              </w:rPr>
              <w:t>[5]</w:t>
            </w:r>
          </w:p>
        </w:tc>
      </w:tr>
      <w:tr w:rsidR="00060273" w:rsidRPr="008D7B1C" w14:paraId="478C6B57" w14:textId="77777777" w:rsidTr="00F610DF">
        <w:trPr>
          <w:trHeight w:val="498"/>
          <w:jc w:val="center"/>
        </w:trPr>
        <w:tc>
          <w:tcPr>
            <w:tcW w:w="2289" w:type="dxa"/>
            <w:vAlign w:val="center"/>
            <w:hideMark/>
          </w:tcPr>
          <w:p w14:paraId="0B5E929E" w14:textId="647E382B" w:rsidR="00060273" w:rsidRPr="00060273" w:rsidRDefault="0070347A" w:rsidP="0070347A">
            <w:pPr>
              <w:jc w:val="center"/>
              <w:rPr>
                <w:rFonts w:ascii="Times New Roman" w:hAnsi="Times New Roman" w:cs="Times New Roman"/>
                <w:kern w:val="0"/>
                <w:szCs w:val="21"/>
                <w:lang w:val="en-GB"/>
              </w:rPr>
            </w:pPr>
            <w:r>
              <w:rPr>
                <w:rFonts w:ascii="Times New Roman" w:hAnsi="Times New Roman" w:cs="Times New Roman" w:hint="eastAsia"/>
                <w:kern w:val="0"/>
                <w:szCs w:val="21"/>
              </w:rPr>
              <w:t>Al-MOF</w:t>
            </w:r>
          </w:p>
        </w:tc>
        <w:tc>
          <w:tcPr>
            <w:tcW w:w="3098" w:type="dxa"/>
            <w:vAlign w:val="center"/>
            <w:hideMark/>
          </w:tcPr>
          <w:p w14:paraId="75225335" w14:textId="29C23B01" w:rsidR="00060273" w:rsidRPr="00060273" w:rsidRDefault="0070347A" w:rsidP="00FC52EC">
            <w:pPr>
              <w:jc w:val="center"/>
              <w:rPr>
                <w:rFonts w:ascii="Times New Roman" w:eastAsia="宋体" w:hAnsi="Times New Roman" w:cs="Times New Roman"/>
                <w:kern w:val="0"/>
                <w:szCs w:val="21"/>
              </w:rPr>
            </w:pPr>
            <w:r>
              <w:rPr>
                <w:rFonts w:ascii="Times New Roman" w:hAnsi="Times New Roman" w:cs="Times New Roman" w:hint="eastAsia"/>
                <w:kern w:val="0"/>
                <w:szCs w:val="21"/>
                <w:lang w:val="en-GB"/>
              </w:rPr>
              <w:t>180</w:t>
            </w:r>
          </w:p>
        </w:tc>
        <w:tc>
          <w:tcPr>
            <w:tcW w:w="1580" w:type="dxa"/>
            <w:vAlign w:val="center"/>
            <w:hideMark/>
          </w:tcPr>
          <w:p w14:paraId="40DF09EC" w14:textId="1D3AA03E" w:rsidR="00060273" w:rsidRPr="00F14A52" w:rsidRDefault="00F14A52" w:rsidP="00F14A52">
            <w:pPr>
              <w:jc w:val="center"/>
              <w:rPr>
                <w:rFonts w:ascii="Times New Roman" w:hAnsi="Times New Roman" w:cs="Times New Roman"/>
                <w:kern w:val="0"/>
                <w:szCs w:val="21"/>
                <w:lang w:val="en-GB"/>
              </w:rPr>
            </w:pPr>
            <w:r w:rsidRPr="00F14A52">
              <w:rPr>
                <w:rFonts w:ascii="Times New Roman" w:hAnsi="Times New Roman" w:cs="Times New Roman"/>
                <w:noProof/>
                <w:kern w:val="0"/>
                <w:szCs w:val="21"/>
                <w:lang w:val="en-GB"/>
              </w:rPr>
              <w:t>[6]</w:t>
            </w:r>
          </w:p>
        </w:tc>
      </w:tr>
      <w:tr w:rsidR="00060273" w:rsidRPr="008D7B1C" w14:paraId="070FB92C" w14:textId="77777777" w:rsidTr="00F610DF">
        <w:trPr>
          <w:trHeight w:val="426"/>
          <w:jc w:val="center"/>
        </w:trPr>
        <w:tc>
          <w:tcPr>
            <w:tcW w:w="2289" w:type="dxa"/>
            <w:vAlign w:val="center"/>
            <w:hideMark/>
          </w:tcPr>
          <w:p w14:paraId="70FEC2D1" w14:textId="65D8EBD6" w:rsidR="00060273" w:rsidRPr="0070347A" w:rsidRDefault="0070347A" w:rsidP="00FC52EC">
            <w:pPr>
              <w:jc w:val="center"/>
              <w:rPr>
                <w:rFonts w:ascii="Times New Roman" w:hAnsi="Times New Roman" w:cs="Times New Roman"/>
                <w:kern w:val="0"/>
                <w:szCs w:val="21"/>
                <w:lang w:val="en-GB"/>
              </w:rPr>
            </w:pPr>
            <w:r w:rsidRPr="0070347A">
              <w:rPr>
                <w:rStyle w:val="fontstyle01"/>
                <w:sz w:val="21"/>
                <w:szCs w:val="21"/>
              </w:rPr>
              <w:t>UiO-66-(COOH)</w:t>
            </w:r>
            <w:r w:rsidRPr="0070347A">
              <w:rPr>
                <w:rStyle w:val="fontstyle01"/>
                <w:rFonts w:hint="eastAsia"/>
                <w:sz w:val="21"/>
                <w:szCs w:val="21"/>
                <w:vertAlign w:val="subscript"/>
              </w:rPr>
              <w:t>2</w:t>
            </w:r>
          </w:p>
        </w:tc>
        <w:tc>
          <w:tcPr>
            <w:tcW w:w="3098" w:type="dxa"/>
            <w:vAlign w:val="center"/>
            <w:hideMark/>
          </w:tcPr>
          <w:p w14:paraId="3F8688C9" w14:textId="53D69F1F" w:rsidR="00060273" w:rsidRPr="0070347A" w:rsidRDefault="0070347A" w:rsidP="00FC52EC">
            <w:pPr>
              <w:jc w:val="center"/>
              <w:rPr>
                <w:rFonts w:ascii="Times New Roman" w:hAnsi="Times New Roman" w:cs="Times New Roman"/>
                <w:kern w:val="0"/>
                <w:szCs w:val="21"/>
                <w:lang w:val="en-GB"/>
              </w:rPr>
            </w:pPr>
            <w:r>
              <w:rPr>
                <w:rFonts w:ascii="Times New Roman" w:hAnsi="Times New Roman" w:cs="Times New Roman" w:hint="eastAsia"/>
                <w:szCs w:val="21"/>
              </w:rPr>
              <w:t>60</w:t>
            </w:r>
          </w:p>
        </w:tc>
        <w:tc>
          <w:tcPr>
            <w:tcW w:w="1580" w:type="dxa"/>
            <w:vAlign w:val="center"/>
            <w:hideMark/>
          </w:tcPr>
          <w:p w14:paraId="273A6A60" w14:textId="1397850E" w:rsidR="00060273" w:rsidRPr="00F14A52" w:rsidRDefault="00F14A52" w:rsidP="00F14A52">
            <w:pPr>
              <w:jc w:val="center"/>
              <w:rPr>
                <w:rFonts w:ascii="Times New Roman" w:hAnsi="Times New Roman" w:cs="Times New Roman"/>
                <w:kern w:val="0"/>
                <w:szCs w:val="21"/>
                <w:lang w:val="en-GB"/>
              </w:rPr>
            </w:pPr>
            <w:r w:rsidRPr="00F14A52">
              <w:rPr>
                <w:rFonts w:ascii="Times New Roman" w:hAnsi="Times New Roman" w:cs="Times New Roman"/>
                <w:noProof/>
                <w:kern w:val="0"/>
                <w:szCs w:val="21"/>
                <w:lang w:val="en-GB"/>
              </w:rPr>
              <w:t>[7]</w:t>
            </w:r>
          </w:p>
        </w:tc>
      </w:tr>
      <w:tr w:rsidR="00060273" w:rsidRPr="008D7B1C" w14:paraId="52C07FD9" w14:textId="77777777" w:rsidTr="00F610DF">
        <w:trPr>
          <w:trHeight w:val="426"/>
          <w:jc w:val="center"/>
        </w:trPr>
        <w:tc>
          <w:tcPr>
            <w:tcW w:w="2289" w:type="dxa"/>
            <w:vAlign w:val="center"/>
            <w:hideMark/>
          </w:tcPr>
          <w:p w14:paraId="013F8DBA" w14:textId="749A7336" w:rsidR="00060273" w:rsidRPr="00060273" w:rsidRDefault="0070347A" w:rsidP="00FC52EC">
            <w:pPr>
              <w:jc w:val="center"/>
              <w:rPr>
                <w:rFonts w:ascii="Times New Roman" w:hAnsi="Times New Roman" w:cs="Times New Roman"/>
                <w:kern w:val="0"/>
                <w:szCs w:val="21"/>
                <w:lang w:val="en-GB"/>
              </w:rPr>
            </w:pPr>
            <w:r w:rsidRPr="0070347A">
              <w:rPr>
                <w:rFonts w:ascii="Times New Roman" w:hAnsi="Times New Roman" w:cs="Times New Roman"/>
                <w:szCs w:val="21"/>
                <w:shd w:val="clear" w:color="auto" w:fill="FFFFFF"/>
              </w:rPr>
              <w:t>Py-TFIm-25</w:t>
            </w:r>
          </w:p>
        </w:tc>
        <w:tc>
          <w:tcPr>
            <w:tcW w:w="3098" w:type="dxa"/>
            <w:vAlign w:val="center"/>
            <w:hideMark/>
          </w:tcPr>
          <w:p w14:paraId="29CC6D56" w14:textId="73B01884" w:rsidR="00060273" w:rsidRPr="00060273" w:rsidRDefault="0070347A" w:rsidP="00FC52EC">
            <w:pPr>
              <w:jc w:val="center"/>
              <w:rPr>
                <w:rFonts w:ascii="Times New Roman" w:eastAsia="宋体" w:hAnsi="Times New Roman" w:cs="Times New Roman"/>
                <w:kern w:val="0"/>
                <w:szCs w:val="21"/>
              </w:rPr>
            </w:pPr>
            <w:r>
              <w:rPr>
                <w:rFonts w:ascii="Times New Roman" w:hAnsi="Times New Roman" w:cs="Times New Roman" w:hint="eastAsia"/>
                <w:szCs w:val="21"/>
                <w:shd w:val="clear" w:color="auto" w:fill="FFFFFF"/>
              </w:rPr>
              <w:t>4</w:t>
            </w:r>
          </w:p>
        </w:tc>
        <w:tc>
          <w:tcPr>
            <w:tcW w:w="1580" w:type="dxa"/>
            <w:vAlign w:val="center"/>
            <w:hideMark/>
          </w:tcPr>
          <w:p w14:paraId="228B3D6F" w14:textId="3E1E6E82" w:rsidR="00060273" w:rsidRPr="00F14A52" w:rsidRDefault="00F14A52" w:rsidP="00F14A52">
            <w:pPr>
              <w:jc w:val="center"/>
              <w:rPr>
                <w:rFonts w:ascii="Times New Roman" w:hAnsi="Times New Roman" w:cs="Times New Roman"/>
                <w:kern w:val="0"/>
                <w:szCs w:val="21"/>
              </w:rPr>
            </w:pPr>
            <w:r w:rsidRPr="00F14A52">
              <w:rPr>
                <w:rFonts w:ascii="Times New Roman" w:hAnsi="Times New Roman" w:cs="Times New Roman"/>
                <w:noProof/>
                <w:kern w:val="0"/>
                <w:szCs w:val="21"/>
              </w:rPr>
              <w:t>[8]</w:t>
            </w:r>
          </w:p>
        </w:tc>
      </w:tr>
      <w:tr w:rsidR="00060273" w:rsidRPr="008D7B1C" w14:paraId="1F497C6E" w14:textId="77777777" w:rsidTr="00F610DF">
        <w:trPr>
          <w:trHeight w:val="426"/>
          <w:jc w:val="center"/>
        </w:trPr>
        <w:tc>
          <w:tcPr>
            <w:tcW w:w="2289" w:type="dxa"/>
            <w:vAlign w:val="center"/>
            <w:hideMark/>
          </w:tcPr>
          <w:p w14:paraId="3DF58E56" w14:textId="27D6FCE6" w:rsidR="00060273" w:rsidRPr="0070347A" w:rsidRDefault="0070347A" w:rsidP="00FC52EC">
            <w:pPr>
              <w:jc w:val="center"/>
              <w:rPr>
                <w:rFonts w:ascii="Times New Roman" w:hAnsi="Times New Roman" w:cs="Times New Roman"/>
                <w:kern w:val="0"/>
                <w:szCs w:val="21"/>
              </w:rPr>
            </w:pPr>
            <w:r w:rsidRPr="0070347A">
              <w:rPr>
                <w:rFonts w:ascii="Times New Roman" w:hAnsi="Times New Roman" w:cs="Times New Roman"/>
                <w:kern w:val="0"/>
                <w:szCs w:val="21"/>
              </w:rPr>
              <w:t>TAPT-DHTA</w:t>
            </w:r>
          </w:p>
        </w:tc>
        <w:tc>
          <w:tcPr>
            <w:tcW w:w="3098" w:type="dxa"/>
            <w:vAlign w:val="center"/>
            <w:hideMark/>
          </w:tcPr>
          <w:p w14:paraId="776C1639" w14:textId="4C95795E" w:rsidR="00060273" w:rsidRPr="0070347A" w:rsidRDefault="0070347A" w:rsidP="00FC52EC">
            <w:pPr>
              <w:jc w:val="center"/>
              <w:rPr>
                <w:rFonts w:ascii="Times New Roman" w:hAnsi="Times New Roman" w:cs="Times New Roman"/>
                <w:kern w:val="0"/>
                <w:szCs w:val="21"/>
              </w:rPr>
            </w:pPr>
            <w:r>
              <w:rPr>
                <w:rFonts w:ascii="Times New Roman" w:hAnsi="Times New Roman" w:cs="Times New Roman" w:hint="eastAsia"/>
                <w:szCs w:val="21"/>
              </w:rPr>
              <w:t>60</w:t>
            </w:r>
          </w:p>
        </w:tc>
        <w:tc>
          <w:tcPr>
            <w:tcW w:w="1580" w:type="dxa"/>
            <w:vAlign w:val="center"/>
            <w:hideMark/>
          </w:tcPr>
          <w:p w14:paraId="089D8D7C" w14:textId="0B355125" w:rsidR="00060273" w:rsidRPr="00F14A52" w:rsidRDefault="00F14A52" w:rsidP="00F14A52">
            <w:pPr>
              <w:jc w:val="center"/>
              <w:rPr>
                <w:rFonts w:ascii="Times New Roman" w:hAnsi="Times New Roman" w:cs="Times New Roman"/>
                <w:kern w:val="0"/>
                <w:szCs w:val="21"/>
                <w:lang w:val="en-GB"/>
              </w:rPr>
            </w:pPr>
            <w:r w:rsidRPr="00F14A52">
              <w:rPr>
                <w:rFonts w:ascii="Times New Roman" w:hAnsi="Times New Roman" w:cs="Times New Roman"/>
                <w:noProof/>
                <w:kern w:val="0"/>
                <w:szCs w:val="21"/>
                <w:lang w:val="en-GB"/>
              </w:rPr>
              <w:t>[9]</w:t>
            </w:r>
          </w:p>
        </w:tc>
      </w:tr>
      <w:tr w:rsidR="00060273" w:rsidRPr="00117FC3" w14:paraId="0133D09A" w14:textId="77777777" w:rsidTr="00F610DF">
        <w:trPr>
          <w:trHeight w:val="426"/>
          <w:jc w:val="center"/>
        </w:trPr>
        <w:tc>
          <w:tcPr>
            <w:tcW w:w="2289" w:type="dxa"/>
            <w:tcBorders>
              <w:bottom w:val="single" w:sz="12" w:space="0" w:color="auto"/>
            </w:tcBorders>
            <w:vAlign w:val="center"/>
            <w:hideMark/>
          </w:tcPr>
          <w:p w14:paraId="62CBF85E" w14:textId="56412CDB" w:rsidR="00060273" w:rsidRPr="0070347A" w:rsidRDefault="0070347A" w:rsidP="00FC52EC">
            <w:pPr>
              <w:jc w:val="center"/>
              <w:rPr>
                <w:rFonts w:ascii="Times New Roman" w:hAnsi="Times New Roman" w:cs="Times New Roman"/>
                <w:b/>
                <w:kern w:val="0"/>
                <w:szCs w:val="21"/>
                <w:lang w:val="en-GB"/>
              </w:rPr>
            </w:pPr>
            <w:r w:rsidRPr="0070347A">
              <w:rPr>
                <w:rFonts w:ascii="Times New Roman" w:eastAsia="宋体" w:hAnsi="Times New Roman" w:cs="Times New Roman"/>
                <w:b/>
                <w:sz w:val="24"/>
                <w:szCs w:val="24"/>
              </w:rPr>
              <w:t>Ni-</w:t>
            </w:r>
            <w:proofErr w:type="spellStart"/>
            <w:r w:rsidRPr="0070347A">
              <w:rPr>
                <w:rFonts w:ascii="Times New Roman" w:eastAsia="宋体" w:hAnsi="Times New Roman" w:cs="Times New Roman"/>
                <w:b/>
                <w:sz w:val="24"/>
                <w:szCs w:val="24"/>
              </w:rPr>
              <w:t>tfc</w:t>
            </w:r>
            <w:proofErr w:type="spellEnd"/>
            <w:r w:rsidRPr="0070347A">
              <w:rPr>
                <w:rFonts w:ascii="Times New Roman" w:eastAsia="宋体" w:hAnsi="Times New Roman" w:cs="Times New Roman"/>
                <w:b/>
                <w:sz w:val="24"/>
                <w:szCs w:val="24"/>
              </w:rPr>
              <w:t>-CP</w:t>
            </w:r>
          </w:p>
        </w:tc>
        <w:tc>
          <w:tcPr>
            <w:tcW w:w="3098" w:type="dxa"/>
            <w:tcBorders>
              <w:bottom w:val="single" w:sz="12" w:space="0" w:color="auto"/>
            </w:tcBorders>
            <w:vAlign w:val="center"/>
            <w:hideMark/>
          </w:tcPr>
          <w:p w14:paraId="4CE9A71E" w14:textId="348EF1F5" w:rsidR="00060273" w:rsidRPr="0070347A" w:rsidRDefault="0070347A" w:rsidP="00FC52EC">
            <w:pPr>
              <w:jc w:val="center"/>
              <w:rPr>
                <w:rFonts w:ascii="Times New Roman" w:hAnsi="Times New Roman" w:cs="Times New Roman"/>
                <w:b/>
                <w:kern w:val="0"/>
                <w:szCs w:val="21"/>
                <w:lang w:val="en-GB"/>
              </w:rPr>
            </w:pPr>
            <w:r w:rsidRPr="0070347A">
              <w:rPr>
                <w:rFonts w:ascii="Times New Roman" w:hAnsi="Times New Roman" w:cs="Times New Roman" w:hint="eastAsia"/>
                <w:b/>
                <w:kern w:val="0"/>
                <w:szCs w:val="21"/>
                <w:lang w:val="en-GB"/>
              </w:rPr>
              <w:t>5</w:t>
            </w:r>
          </w:p>
        </w:tc>
        <w:tc>
          <w:tcPr>
            <w:tcW w:w="1580" w:type="dxa"/>
            <w:tcBorders>
              <w:bottom w:val="single" w:sz="12" w:space="0" w:color="auto"/>
            </w:tcBorders>
            <w:vAlign w:val="center"/>
            <w:hideMark/>
          </w:tcPr>
          <w:p w14:paraId="3ABD09F5" w14:textId="63D79D47" w:rsidR="00060273" w:rsidRPr="0070347A" w:rsidRDefault="0070347A" w:rsidP="00FC52EC">
            <w:pPr>
              <w:jc w:val="center"/>
              <w:rPr>
                <w:rFonts w:ascii="Times New Roman" w:hAnsi="Times New Roman" w:cs="Times New Roman"/>
                <w:b/>
                <w:color w:val="0000FF"/>
                <w:kern w:val="0"/>
                <w:szCs w:val="21"/>
                <w:lang w:val="en-GB"/>
              </w:rPr>
            </w:pPr>
            <w:r w:rsidRPr="0070347A">
              <w:rPr>
                <w:rFonts w:ascii="Times New Roman" w:hAnsi="Times New Roman" w:cs="Times New Roman" w:hint="eastAsia"/>
                <w:b/>
                <w:szCs w:val="21"/>
              </w:rPr>
              <w:t>This work</w:t>
            </w:r>
          </w:p>
        </w:tc>
      </w:tr>
    </w:tbl>
    <w:p w14:paraId="3D4D074F" w14:textId="77777777" w:rsidR="00C315E5" w:rsidRDefault="00C315E5">
      <w:pPr>
        <w:spacing w:before="240" w:after="240" w:line="360" w:lineRule="auto"/>
        <w:jc w:val="center"/>
        <w:rPr>
          <w:rFonts w:ascii="Times New Roman" w:hAnsi="Times New Roman" w:cs="Times New Roman"/>
          <w:bCs/>
          <w:noProof/>
          <w:sz w:val="24"/>
          <w:szCs w:val="24"/>
        </w:rPr>
      </w:pPr>
    </w:p>
    <w:p w14:paraId="4F1E23A3" w14:textId="77777777" w:rsidR="00C315E5" w:rsidRDefault="00C315E5">
      <w:pPr>
        <w:spacing w:before="240" w:after="240" w:line="360" w:lineRule="auto"/>
        <w:jc w:val="center"/>
        <w:rPr>
          <w:rFonts w:ascii="Times New Roman" w:hAnsi="Times New Roman" w:cs="Times New Roman"/>
          <w:b/>
          <w:sz w:val="24"/>
          <w:szCs w:val="24"/>
        </w:rPr>
      </w:pPr>
    </w:p>
    <w:p w14:paraId="0E87C9E6" w14:textId="77777777" w:rsidR="00250077" w:rsidRDefault="00FC52EC">
      <w:pPr>
        <w:rPr>
          <w:rFonts w:ascii="Times New Roman" w:hAnsi="Times New Roman" w:cs="Times New Roman"/>
          <w:b/>
          <w:sz w:val="24"/>
          <w:szCs w:val="24"/>
        </w:rPr>
      </w:pPr>
      <w:r>
        <w:rPr>
          <w:rFonts w:ascii="Times New Roman" w:hAnsi="Times New Roman" w:cs="Times New Roman"/>
          <w:b/>
          <w:sz w:val="24"/>
          <w:szCs w:val="24"/>
        </w:rPr>
        <w:br w:type="page"/>
      </w:r>
    </w:p>
    <w:p w14:paraId="0479E9D8" w14:textId="4DA790E2" w:rsidR="001E0607" w:rsidRDefault="00FC52EC">
      <w:pPr>
        <w:spacing w:line="360" w:lineRule="auto"/>
        <w:rPr>
          <w:rFonts w:ascii="Times New Roman" w:hAnsi="Times New Roman" w:cs="Times New Roman"/>
          <w:b/>
          <w:color w:val="000000" w:themeColor="text1"/>
          <w:sz w:val="24"/>
          <w:szCs w:val="24"/>
        </w:rPr>
      </w:pPr>
      <w:r>
        <w:rPr>
          <w:rFonts w:ascii="Times New Roman" w:hAnsi="Times New Roman" w:cs="Times New Roman"/>
          <w:b/>
          <w:sz w:val="24"/>
          <w:szCs w:val="24"/>
        </w:rPr>
        <w:lastRenderedPageBreak/>
        <w:t>4. Supplementary</w:t>
      </w:r>
      <w:r>
        <w:rPr>
          <w:rFonts w:ascii="Times New Roman" w:hAnsi="Times New Roman" w:cs="Times New Roman" w:hint="eastAsia"/>
          <w:b/>
          <w:color w:val="000000" w:themeColor="text1"/>
          <w:sz w:val="24"/>
          <w:szCs w:val="24"/>
        </w:rPr>
        <w:t xml:space="preserve"> Reference</w:t>
      </w:r>
    </w:p>
    <w:p w14:paraId="3CFF637F" w14:textId="6A455D1D" w:rsidR="00F610DF" w:rsidRPr="0066532E" w:rsidRDefault="00F610DF" w:rsidP="0066532E">
      <w:pPr>
        <w:pStyle w:val="EndNoteBibliography"/>
        <w:spacing w:line="480" w:lineRule="auto"/>
        <w:rPr>
          <w:rFonts w:ascii="Times New Roman" w:hAnsi="Times New Roman" w:cs="Times New Roman"/>
          <w:sz w:val="24"/>
          <w:szCs w:val="24"/>
        </w:rPr>
      </w:pPr>
      <w:r w:rsidRPr="0066532E">
        <w:rPr>
          <w:rFonts w:ascii="Times New Roman" w:hAnsi="Times New Roman" w:cs="Times New Roman"/>
          <w:sz w:val="24"/>
          <w:szCs w:val="24"/>
        </w:rPr>
        <w:t>[1] M.-J. Yang, A.-M. Song, Q. Yang, Z. Wu, B. Lin, R.-P. Liang, J.-D. Qiu, One-step open-ring strategy for constructing sandwich-like metal–organic framework with highly selective removal of thorium, Chem</w:t>
      </w:r>
      <w:r w:rsidR="0066532E">
        <w:rPr>
          <w:rFonts w:ascii="Times New Roman" w:hAnsi="Times New Roman" w:cs="Times New Roman" w:hint="eastAsia"/>
          <w:sz w:val="24"/>
          <w:szCs w:val="24"/>
        </w:rPr>
        <w:t>.</w:t>
      </w:r>
      <w:r w:rsidRPr="0066532E">
        <w:rPr>
          <w:rFonts w:ascii="Times New Roman" w:hAnsi="Times New Roman" w:cs="Times New Roman"/>
          <w:sz w:val="24"/>
          <w:szCs w:val="24"/>
        </w:rPr>
        <w:t xml:space="preserve"> Eng</w:t>
      </w:r>
      <w:r w:rsidR="0066532E">
        <w:rPr>
          <w:rFonts w:ascii="Times New Roman" w:hAnsi="Times New Roman" w:cs="Times New Roman" w:hint="eastAsia"/>
          <w:sz w:val="24"/>
          <w:szCs w:val="24"/>
        </w:rPr>
        <w:t>.</w:t>
      </w:r>
      <w:r w:rsidRPr="0066532E">
        <w:rPr>
          <w:rFonts w:ascii="Times New Roman" w:hAnsi="Times New Roman" w:cs="Times New Roman"/>
          <w:sz w:val="24"/>
          <w:szCs w:val="24"/>
        </w:rPr>
        <w:t xml:space="preserve"> J</w:t>
      </w:r>
      <w:r w:rsidR="0066532E">
        <w:rPr>
          <w:rFonts w:ascii="Times New Roman" w:hAnsi="Times New Roman" w:cs="Times New Roman" w:hint="eastAsia"/>
          <w:sz w:val="24"/>
          <w:szCs w:val="24"/>
        </w:rPr>
        <w:t>.</w:t>
      </w:r>
      <w:r w:rsidRPr="0066532E">
        <w:rPr>
          <w:rFonts w:ascii="Times New Roman" w:hAnsi="Times New Roman" w:cs="Times New Roman"/>
          <w:sz w:val="24"/>
          <w:szCs w:val="24"/>
        </w:rPr>
        <w:t xml:space="preserve"> 505 (2025) 159718.</w:t>
      </w:r>
    </w:p>
    <w:p w14:paraId="74685CE2" w14:textId="785CE47B" w:rsidR="00F610DF" w:rsidRPr="0066532E" w:rsidRDefault="00F610DF" w:rsidP="0066532E">
      <w:pPr>
        <w:pStyle w:val="EndNoteBibliography"/>
        <w:spacing w:line="480" w:lineRule="auto"/>
        <w:rPr>
          <w:rFonts w:ascii="Times New Roman" w:hAnsi="Times New Roman" w:cs="Times New Roman"/>
          <w:sz w:val="24"/>
        </w:rPr>
      </w:pPr>
      <w:r w:rsidRPr="0066532E">
        <w:rPr>
          <w:rFonts w:ascii="Times New Roman" w:hAnsi="Times New Roman" w:cs="Times New Roman"/>
          <w:sz w:val="24"/>
          <w:szCs w:val="24"/>
        </w:rPr>
        <w:t xml:space="preserve">[2] A.-M. Song, M.-J. Yang, Z. Wu, Q. Yang, B. Lin, R.-P. Liang, J.-D. Qiu, </w:t>
      </w:r>
      <w:r w:rsidR="008071DD" w:rsidRPr="00BF1E7F">
        <w:rPr>
          <w:rFonts w:ascii="Times New Roman" w:hAnsi="Times New Roman" w:cs="Times New Roman"/>
          <w:sz w:val="24"/>
        </w:rPr>
        <w:t xml:space="preserve">Rational </w:t>
      </w:r>
      <w:r w:rsidR="008071DD">
        <w:rPr>
          <w:rFonts w:ascii="Times New Roman" w:hAnsi="Times New Roman" w:cs="Times New Roman" w:hint="eastAsia"/>
          <w:sz w:val="24"/>
        </w:rPr>
        <w:t>d</w:t>
      </w:r>
      <w:r w:rsidR="008071DD" w:rsidRPr="00BF1E7F">
        <w:rPr>
          <w:rFonts w:ascii="Times New Roman" w:hAnsi="Times New Roman" w:cs="Times New Roman"/>
          <w:sz w:val="24"/>
        </w:rPr>
        <w:t xml:space="preserve">esigned </w:t>
      </w:r>
      <w:r w:rsidR="008071DD">
        <w:rPr>
          <w:rFonts w:ascii="Times New Roman" w:hAnsi="Times New Roman" w:cs="Times New Roman" w:hint="eastAsia"/>
          <w:sz w:val="24"/>
        </w:rPr>
        <w:t>m</w:t>
      </w:r>
      <w:r w:rsidR="008071DD" w:rsidRPr="00BF1E7F">
        <w:rPr>
          <w:rFonts w:ascii="Times New Roman" w:hAnsi="Times New Roman" w:cs="Times New Roman"/>
          <w:sz w:val="24"/>
        </w:rPr>
        <w:t>etal–</w:t>
      </w:r>
      <w:r w:rsidR="008071DD">
        <w:rPr>
          <w:rFonts w:ascii="Times New Roman" w:hAnsi="Times New Roman" w:cs="Times New Roman" w:hint="eastAsia"/>
          <w:sz w:val="24"/>
        </w:rPr>
        <w:t>o</w:t>
      </w:r>
      <w:r w:rsidR="008071DD" w:rsidRPr="00BF1E7F">
        <w:rPr>
          <w:rFonts w:ascii="Times New Roman" w:hAnsi="Times New Roman" w:cs="Times New Roman"/>
          <w:sz w:val="24"/>
        </w:rPr>
        <w:t xml:space="preserve">rganic </w:t>
      </w:r>
      <w:r w:rsidR="008071DD">
        <w:rPr>
          <w:rFonts w:ascii="Times New Roman" w:hAnsi="Times New Roman" w:cs="Times New Roman" w:hint="eastAsia"/>
          <w:sz w:val="24"/>
        </w:rPr>
        <w:t>f</w:t>
      </w:r>
      <w:r w:rsidR="008071DD" w:rsidRPr="00BF1E7F">
        <w:rPr>
          <w:rFonts w:ascii="Times New Roman" w:hAnsi="Times New Roman" w:cs="Times New Roman"/>
          <w:sz w:val="24"/>
        </w:rPr>
        <w:t xml:space="preserve">ramework with </w:t>
      </w:r>
      <w:r w:rsidR="008071DD">
        <w:rPr>
          <w:rFonts w:ascii="Times New Roman" w:hAnsi="Times New Roman" w:cs="Times New Roman" w:hint="eastAsia"/>
          <w:sz w:val="24"/>
        </w:rPr>
        <w:t>n</w:t>
      </w:r>
      <w:r w:rsidR="008071DD" w:rsidRPr="00BF1E7F">
        <w:rPr>
          <w:rFonts w:ascii="Times New Roman" w:hAnsi="Times New Roman" w:cs="Times New Roman"/>
          <w:sz w:val="24"/>
        </w:rPr>
        <w:t xml:space="preserve">anocavity </w:t>
      </w:r>
      <w:r w:rsidR="008071DD">
        <w:rPr>
          <w:rFonts w:ascii="Times New Roman" w:hAnsi="Times New Roman" w:cs="Times New Roman" w:hint="eastAsia"/>
          <w:sz w:val="24"/>
        </w:rPr>
        <w:t>t</w:t>
      </w:r>
      <w:r w:rsidR="008071DD" w:rsidRPr="00BF1E7F">
        <w:rPr>
          <w:rFonts w:ascii="Times New Roman" w:hAnsi="Times New Roman" w:cs="Times New Roman"/>
          <w:sz w:val="24"/>
        </w:rPr>
        <w:t xml:space="preserve">raps for </w:t>
      </w:r>
      <w:r w:rsidR="008071DD">
        <w:rPr>
          <w:rFonts w:ascii="Times New Roman" w:hAnsi="Times New Roman" w:cs="Times New Roman" w:hint="eastAsia"/>
          <w:sz w:val="24"/>
        </w:rPr>
        <w:t>s</w:t>
      </w:r>
      <w:r w:rsidR="008071DD" w:rsidRPr="00BF1E7F">
        <w:rPr>
          <w:rFonts w:ascii="Times New Roman" w:hAnsi="Times New Roman" w:cs="Times New Roman"/>
          <w:sz w:val="24"/>
        </w:rPr>
        <w:t xml:space="preserve">electively </w:t>
      </w:r>
      <w:r w:rsidR="008071DD">
        <w:rPr>
          <w:rFonts w:ascii="Times New Roman" w:hAnsi="Times New Roman" w:cs="Times New Roman" w:hint="eastAsia"/>
          <w:sz w:val="24"/>
        </w:rPr>
        <w:t>r</w:t>
      </w:r>
      <w:r w:rsidR="008071DD" w:rsidRPr="00BF1E7F">
        <w:rPr>
          <w:rFonts w:ascii="Times New Roman" w:hAnsi="Times New Roman" w:cs="Times New Roman"/>
          <w:sz w:val="24"/>
        </w:rPr>
        <w:t xml:space="preserve">ecognizing and </w:t>
      </w:r>
      <w:r w:rsidR="008071DD">
        <w:rPr>
          <w:rFonts w:ascii="Times New Roman" w:hAnsi="Times New Roman" w:cs="Times New Roman" w:hint="eastAsia"/>
          <w:sz w:val="24"/>
        </w:rPr>
        <w:t>s</w:t>
      </w:r>
      <w:r w:rsidR="008071DD" w:rsidRPr="00BF1E7F">
        <w:rPr>
          <w:rFonts w:ascii="Times New Roman" w:hAnsi="Times New Roman" w:cs="Times New Roman"/>
          <w:sz w:val="24"/>
        </w:rPr>
        <w:t xml:space="preserve">eparating of </w:t>
      </w:r>
      <w:r w:rsidR="008071DD">
        <w:rPr>
          <w:rFonts w:ascii="Times New Roman" w:hAnsi="Times New Roman" w:cs="Times New Roman" w:hint="eastAsia"/>
          <w:sz w:val="24"/>
        </w:rPr>
        <w:t>r</w:t>
      </w:r>
      <w:r w:rsidR="008071DD" w:rsidRPr="00BF1E7F">
        <w:rPr>
          <w:rFonts w:ascii="Times New Roman" w:hAnsi="Times New Roman" w:cs="Times New Roman"/>
          <w:sz w:val="24"/>
        </w:rPr>
        <w:t xml:space="preserve">adioactive </w:t>
      </w:r>
      <w:r w:rsidR="008071DD">
        <w:rPr>
          <w:rFonts w:ascii="Times New Roman" w:hAnsi="Times New Roman" w:cs="Times New Roman" w:hint="eastAsia"/>
          <w:sz w:val="24"/>
        </w:rPr>
        <w:t>t</w:t>
      </w:r>
      <w:r w:rsidR="008071DD" w:rsidRPr="00BF1E7F">
        <w:rPr>
          <w:rFonts w:ascii="Times New Roman" w:hAnsi="Times New Roman" w:cs="Times New Roman"/>
          <w:sz w:val="24"/>
        </w:rPr>
        <w:t xml:space="preserve">horium in </w:t>
      </w:r>
      <w:r w:rsidR="008071DD">
        <w:rPr>
          <w:rFonts w:ascii="Times New Roman" w:hAnsi="Times New Roman" w:cs="Times New Roman" w:hint="eastAsia"/>
          <w:sz w:val="24"/>
        </w:rPr>
        <w:t>r</w:t>
      </w:r>
      <w:r w:rsidR="008071DD" w:rsidRPr="00BF1E7F">
        <w:rPr>
          <w:rFonts w:ascii="Times New Roman" w:hAnsi="Times New Roman" w:cs="Times New Roman"/>
          <w:sz w:val="24"/>
        </w:rPr>
        <w:t xml:space="preserve">are </w:t>
      </w:r>
      <w:r w:rsidR="008071DD">
        <w:rPr>
          <w:rFonts w:ascii="Times New Roman" w:hAnsi="Times New Roman" w:cs="Times New Roman" w:hint="eastAsia"/>
          <w:sz w:val="24"/>
        </w:rPr>
        <w:t>e</w:t>
      </w:r>
      <w:r w:rsidR="008071DD" w:rsidRPr="00BF1E7F">
        <w:rPr>
          <w:rFonts w:ascii="Times New Roman" w:hAnsi="Times New Roman" w:cs="Times New Roman"/>
          <w:sz w:val="24"/>
        </w:rPr>
        <w:t xml:space="preserve">arth </w:t>
      </w:r>
      <w:r w:rsidR="008071DD">
        <w:rPr>
          <w:rFonts w:ascii="Times New Roman" w:hAnsi="Times New Roman" w:cs="Times New Roman" w:hint="eastAsia"/>
          <w:sz w:val="24"/>
        </w:rPr>
        <w:t>w</w:t>
      </w:r>
      <w:r w:rsidR="008071DD" w:rsidRPr="00BF1E7F">
        <w:rPr>
          <w:rFonts w:ascii="Times New Roman" w:hAnsi="Times New Roman" w:cs="Times New Roman"/>
          <w:sz w:val="24"/>
        </w:rPr>
        <w:t>astewater</w:t>
      </w:r>
      <w:r w:rsidRPr="0066532E">
        <w:rPr>
          <w:rFonts w:ascii="Times New Roman" w:hAnsi="Times New Roman" w:cs="Times New Roman"/>
          <w:sz w:val="24"/>
          <w:szCs w:val="24"/>
        </w:rPr>
        <w:t xml:space="preserve">, </w:t>
      </w:r>
      <w:r w:rsidR="0066532E" w:rsidRPr="00BF1E7F">
        <w:rPr>
          <w:rFonts w:ascii="Times New Roman" w:hAnsi="Times New Roman" w:cs="Times New Roman"/>
          <w:sz w:val="24"/>
        </w:rPr>
        <w:t>Adv</w:t>
      </w:r>
      <w:r w:rsidR="0066532E">
        <w:rPr>
          <w:rFonts w:ascii="Times New Roman" w:hAnsi="Times New Roman" w:cs="Times New Roman" w:hint="eastAsia"/>
          <w:sz w:val="24"/>
        </w:rPr>
        <w:t>.</w:t>
      </w:r>
      <w:r w:rsidR="0066532E" w:rsidRPr="00BF1E7F">
        <w:rPr>
          <w:rFonts w:ascii="Times New Roman" w:hAnsi="Times New Roman" w:cs="Times New Roman"/>
          <w:sz w:val="24"/>
        </w:rPr>
        <w:t xml:space="preserve"> Funct</w:t>
      </w:r>
      <w:r w:rsidR="0066532E">
        <w:rPr>
          <w:rFonts w:ascii="Times New Roman" w:hAnsi="Times New Roman" w:cs="Times New Roman" w:hint="eastAsia"/>
          <w:sz w:val="24"/>
        </w:rPr>
        <w:t>.</w:t>
      </w:r>
      <w:r w:rsidR="0066532E" w:rsidRPr="00BF1E7F">
        <w:rPr>
          <w:rFonts w:ascii="Times New Roman" w:hAnsi="Times New Roman" w:cs="Times New Roman"/>
          <w:sz w:val="24"/>
        </w:rPr>
        <w:t xml:space="preserve"> Mater</w:t>
      </w:r>
      <w:r w:rsidR="0066532E">
        <w:rPr>
          <w:rFonts w:ascii="Times New Roman" w:hAnsi="Times New Roman" w:cs="Times New Roman" w:hint="eastAsia"/>
          <w:sz w:val="24"/>
        </w:rPr>
        <w:t>.</w:t>
      </w:r>
      <w:r w:rsidR="0066532E" w:rsidRPr="00BF1E7F">
        <w:rPr>
          <w:rFonts w:ascii="Times New Roman" w:hAnsi="Times New Roman" w:cs="Times New Roman"/>
          <w:sz w:val="24"/>
        </w:rPr>
        <w:t xml:space="preserve"> 34 (2024) 2406932.</w:t>
      </w:r>
    </w:p>
    <w:p w14:paraId="5DF6476A" w14:textId="1EE563E9" w:rsidR="00F610DF" w:rsidRPr="0066532E" w:rsidRDefault="00F610DF" w:rsidP="0066532E">
      <w:pPr>
        <w:pStyle w:val="EndNoteBibliography"/>
        <w:spacing w:line="480" w:lineRule="auto"/>
        <w:rPr>
          <w:rFonts w:ascii="Times New Roman" w:hAnsi="Times New Roman" w:cs="Times New Roman"/>
          <w:sz w:val="24"/>
          <w:szCs w:val="24"/>
        </w:rPr>
      </w:pPr>
      <w:r w:rsidRPr="0066532E">
        <w:rPr>
          <w:rFonts w:ascii="Times New Roman" w:hAnsi="Times New Roman" w:cs="Times New Roman"/>
          <w:sz w:val="24"/>
          <w:szCs w:val="24"/>
        </w:rPr>
        <w:t xml:space="preserve">[3] X. Chen, G. Li, S. Xiao, W. Xue, X. Zhao, Q. Yang, Efficient </w:t>
      </w:r>
      <w:r w:rsidR="008071DD">
        <w:rPr>
          <w:rFonts w:ascii="Times New Roman" w:hAnsi="Times New Roman" w:cs="Times New Roman" w:hint="eastAsia"/>
          <w:sz w:val="24"/>
          <w:szCs w:val="24"/>
        </w:rPr>
        <w:t>c</w:t>
      </w:r>
      <w:r w:rsidRPr="0066532E">
        <w:rPr>
          <w:rFonts w:ascii="Times New Roman" w:hAnsi="Times New Roman" w:cs="Times New Roman"/>
          <w:sz w:val="24"/>
          <w:szCs w:val="24"/>
        </w:rPr>
        <w:t xml:space="preserve">apture of Th(IV) and U(VI) by </w:t>
      </w:r>
      <w:r w:rsidR="008071DD">
        <w:rPr>
          <w:rFonts w:ascii="Times New Roman" w:hAnsi="Times New Roman" w:cs="Times New Roman" w:hint="eastAsia"/>
          <w:sz w:val="24"/>
          <w:szCs w:val="24"/>
        </w:rPr>
        <w:t>r</w:t>
      </w:r>
      <w:r w:rsidRPr="0066532E">
        <w:rPr>
          <w:rFonts w:ascii="Times New Roman" w:hAnsi="Times New Roman" w:cs="Times New Roman"/>
          <w:sz w:val="24"/>
          <w:szCs w:val="24"/>
        </w:rPr>
        <w:t>adiation-</w:t>
      </w:r>
      <w:r w:rsidR="008071DD">
        <w:rPr>
          <w:rFonts w:ascii="Times New Roman" w:hAnsi="Times New Roman" w:cs="Times New Roman" w:hint="eastAsia"/>
          <w:sz w:val="24"/>
          <w:szCs w:val="24"/>
        </w:rPr>
        <w:t>r</w:t>
      </w:r>
      <w:r w:rsidRPr="0066532E">
        <w:rPr>
          <w:rFonts w:ascii="Times New Roman" w:hAnsi="Times New Roman" w:cs="Times New Roman"/>
          <w:sz w:val="24"/>
          <w:szCs w:val="24"/>
        </w:rPr>
        <w:t xml:space="preserve">esistant </w:t>
      </w:r>
      <w:r w:rsidR="008071DD">
        <w:rPr>
          <w:rFonts w:ascii="Times New Roman" w:hAnsi="Times New Roman" w:cs="Times New Roman" w:hint="eastAsia"/>
          <w:sz w:val="24"/>
          <w:szCs w:val="24"/>
        </w:rPr>
        <w:t>o</w:t>
      </w:r>
      <w:r w:rsidRPr="0066532E">
        <w:rPr>
          <w:rFonts w:ascii="Times New Roman" w:hAnsi="Times New Roman" w:cs="Times New Roman"/>
          <w:sz w:val="24"/>
          <w:szCs w:val="24"/>
        </w:rPr>
        <w:t>xygen-</w:t>
      </w:r>
      <w:r w:rsidR="008071DD">
        <w:rPr>
          <w:rFonts w:ascii="Times New Roman" w:hAnsi="Times New Roman" w:cs="Times New Roman" w:hint="eastAsia"/>
          <w:sz w:val="24"/>
          <w:szCs w:val="24"/>
        </w:rPr>
        <w:t>r</w:t>
      </w:r>
      <w:r w:rsidRPr="0066532E">
        <w:rPr>
          <w:rFonts w:ascii="Times New Roman" w:hAnsi="Times New Roman" w:cs="Times New Roman"/>
          <w:sz w:val="24"/>
          <w:szCs w:val="24"/>
        </w:rPr>
        <w:t xml:space="preserve">ich </w:t>
      </w:r>
      <w:r w:rsidR="008071DD">
        <w:rPr>
          <w:rFonts w:ascii="Times New Roman" w:hAnsi="Times New Roman" w:cs="Times New Roman" w:hint="eastAsia"/>
          <w:sz w:val="24"/>
          <w:szCs w:val="24"/>
        </w:rPr>
        <w:t>i</w:t>
      </w:r>
      <w:r w:rsidRPr="0066532E">
        <w:rPr>
          <w:rFonts w:ascii="Times New Roman" w:hAnsi="Times New Roman" w:cs="Times New Roman"/>
          <w:sz w:val="24"/>
          <w:szCs w:val="24"/>
        </w:rPr>
        <w:t xml:space="preserve">on </w:t>
      </w:r>
      <w:r w:rsidR="008071DD">
        <w:rPr>
          <w:rFonts w:ascii="Times New Roman" w:hAnsi="Times New Roman" w:cs="Times New Roman" w:hint="eastAsia"/>
          <w:sz w:val="24"/>
          <w:szCs w:val="24"/>
        </w:rPr>
        <w:t>t</w:t>
      </w:r>
      <w:r w:rsidRPr="0066532E">
        <w:rPr>
          <w:rFonts w:ascii="Times New Roman" w:hAnsi="Times New Roman" w:cs="Times New Roman"/>
          <w:sz w:val="24"/>
          <w:szCs w:val="24"/>
        </w:rPr>
        <w:t xml:space="preserve">raps </w:t>
      </w:r>
      <w:r w:rsidR="008071DD">
        <w:rPr>
          <w:rFonts w:ascii="Times New Roman" w:hAnsi="Times New Roman" w:cs="Times New Roman" w:hint="eastAsia"/>
          <w:sz w:val="24"/>
          <w:szCs w:val="24"/>
        </w:rPr>
        <w:t>b</w:t>
      </w:r>
      <w:r w:rsidRPr="0066532E">
        <w:rPr>
          <w:rFonts w:ascii="Times New Roman" w:hAnsi="Times New Roman" w:cs="Times New Roman"/>
          <w:sz w:val="24"/>
          <w:szCs w:val="24"/>
        </w:rPr>
        <w:t xml:space="preserve">ased on a </w:t>
      </w:r>
      <w:r w:rsidR="008071DD">
        <w:rPr>
          <w:rFonts w:ascii="Times New Roman" w:hAnsi="Times New Roman" w:cs="Times New Roman" w:hint="eastAsia"/>
          <w:sz w:val="24"/>
          <w:szCs w:val="24"/>
        </w:rPr>
        <w:t>m</w:t>
      </w:r>
      <w:r w:rsidRPr="0066532E">
        <w:rPr>
          <w:rFonts w:ascii="Times New Roman" w:hAnsi="Times New Roman" w:cs="Times New Roman"/>
          <w:sz w:val="24"/>
          <w:szCs w:val="24"/>
        </w:rPr>
        <w:t>etal–</w:t>
      </w:r>
      <w:r w:rsidR="008071DD">
        <w:rPr>
          <w:rFonts w:ascii="Times New Roman" w:hAnsi="Times New Roman" w:cs="Times New Roman" w:hint="eastAsia"/>
          <w:sz w:val="24"/>
          <w:szCs w:val="24"/>
        </w:rPr>
        <w:t>o</w:t>
      </w:r>
      <w:r w:rsidRPr="0066532E">
        <w:rPr>
          <w:rFonts w:ascii="Times New Roman" w:hAnsi="Times New Roman" w:cs="Times New Roman"/>
          <w:sz w:val="24"/>
          <w:szCs w:val="24"/>
        </w:rPr>
        <w:t xml:space="preserve">rganic </w:t>
      </w:r>
      <w:r w:rsidR="008071DD">
        <w:rPr>
          <w:rFonts w:ascii="Times New Roman" w:hAnsi="Times New Roman" w:cs="Times New Roman" w:hint="eastAsia"/>
          <w:sz w:val="24"/>
          <w:szCs w:val="24"/>
        </w:rPr>
        <w:t>f</w:t>
      </w:r>
      <w:r w:rsidRPr="0066532E">
        <w:rPr>
          <w:rFonts w:ascii="Times New Roman" w:hAnsi="Times New Roman" w:cs="Times New Roman"/>
          <w:sz w:val="24"/>
          <w:szCs w:val="24"/>
        </w:rPr>
        <w:t>ramework, ACS Appl</w:t>
      </w:r>
      <w:r w:rsidR="008071DD">
        <w:rPr>
          <w:rFonts w:ascii="Times New Roman" w:hAnsi="Times New Roman" w:cs="Times New Roman" w:hint="eastAsia"/>
          <w:sz w:val="24"/>
          <w:szCs w:val="24"/>
        </w:rPr>
        <w:t>.</w:t>
      </w:r>
      <w:r w:rsidRPr="0066532E">
        <w:rPr>
          <w:rFonts w:ascii="Times New Roman" w:hAnsi="Times New Roman" w:cs="Times New Roman"/>
          <w:sz w:val="24"/>
          <w:szCs w:val="24"/>
        </w:rPr>
        <w:t xml:space="preserve"> Mater</w:t>
      </w:r>
      <w:r w:rsidR="008071DD">
        <w:rPr>
          <w:rFonts w:ascii="Times New Roman" w:hAnsi="Times New Roman" w:cs="Times New Roman" w:hint="eastAsia"/>
          <w:sz w:val="24"/>
          <w:szCs w:val="24"/>
        </w:rPr>
        <w:t>.</w:t>
      </w:r>
      <w:r w:rsidRPr="0066532E">
        <w:rPr>
          <w:rFonts w:ascii="Times New Roman" w:hAnsi="Times New Roman" w:cs="Times New Roman"/>
          <w:sz w:val="24"/>
          <w:szCs w:val="24"/>
        </w:rPr>
        <w:t xml:space="preserve"> Interfaces 15 (2023) 25029-25040.</w:t>
      </w:r>
    </w:p>
    <w:p w14:paraId="674BA4EC" w14:textId="02877E36" w:rsidR="00F610DF" w:rsidRPr="0066532E" w:rsidRDefault="00F610DF" w:rsidP="0066532E">
      <w:pPr>
        <w:pStyle w:val="EndNoteBibliography"/>
        <w:spacing w:line="480" w:lineRule="auto"/>
        <w:rPr>
          <w:rFonts w:ascii="Times New Roman" w:hAnsi="Times New Roman" w:cs="Times New Roman"/>
          <w:sz w:val="24"/>
          <w:szCs w:val="24"/>
        </w:rPr>
      </w:pPr>
      <w:r w:rsidRPr="0066532E">
        <w:rPr>
          <w:rFonts w:ascii="Times New Roman" w:hAnsi="Times New Roman" w:cs="Times New Roman"/>
          <w:sz w:val="24"/>
          <w:szCs w:val="24"/>
        </w:rPr>
        <w:t>[4] X. He, L. Xu, J. Zhang, L. Zeng, W. Peng, Z. Chen, G. Huang, Selective capture of thorium from highly acidic nuclear wastewater by a zirconium phosphonate framework: Towards sustainable nuclear waste management, J</w:t>
      </w:r>
      <w:r w:rsidR="008071DD">
        <w:rPr>
          <w:rFonts w:ascii="Times New Roman" w:hAnsi="Times New Roman" w:cs="Times New Roman" w:hint="eastAsia"/>
          <w:sz w:val="24"/>
          <w:szCs w:val="24"/>
        </w:rPr>
        <w:t>.</w:t>
      </w:r>
      <w:r w:rsidRPr="0066532E">
        <w:rPr>
          <w:rFonts w:ascii="Times New Roman" w:hAnsi="Times New Roman" w:cs="Times New Roman"/>
          <w:sz w:val="24"/>
          <w:szCs w:val="24"/>
        </w:rPr>
        <w:t xml:space="preserve"> Environ</w:t>
      </w:r>
      <w:r w:rsidR="008071DD">
        <w:rPr>
          <w:rFonts w:ascii="Times New Roman" w:hAnsi="Times New Roman" w:cs="Times New Roman" w:hint="eastAsia"/>
          <w:sz w:val="24"/>
          <w:szCs w:val="24"/>
        </w:rPr>
        <w:t xml:space="preserve">. </w:t>
      </w:r>
      <w:r w:rsidRPr="0066532E">
        <w:rPr>
          <w:rFonts w:ascii="Times New Roman" w:hAnsi="Times New Roman" w:cs="Times New Roman"/>
          <w:sz w:val="24"/>
          <w:szCs w:val="24"/>
        </w:rPr>
        <w:t>Chem</w:t>
      </w:r>
      <w:r w:rsidR="008071DD">
        <w:rPr>
          <w:rFonts w:ascii="Times New Roman" w:hAnsi="Times New Roman" w:cs="Times New Roman" w:hint="eastAsia"/>
          <w:sz w:val="24"/>
          <w:szCs w:val="24"/>
        </w:rPr>
        <w:t xml:space="preserve">. </w:t>
      </w:r>
      <w:r w:rsidRPr="0066532E">
        <w:rPr>
          <w:rFonts w:ascii="Times New Roman" w:hAnsi="Times New Roman" w:cs="Times New Roman"/>
          <w:sz w:val="24"/>
          <w:szCs w:val="24"/>
        </w:rPr>
        <w:t>Eng</w:t>
      </w:r>
      <w:r w:rsidR="008071DD">
        <w:rPr>
          <w:rFonts w:ascii="Times New Roman" w:hAnsi="Times New Roman" w:cs="Times New Roman" w:hint="eastAsia"/>
          <w:sz w:val="24"/>
          <w:szCs w:val="24"/>
        </w:rPr>
        <w:t>.</w:t>
      </w:r>
      <w:r w:rsidRPr="0066532E">
        <w:rPr>
          <w:rFonts w:ascii="Times New Roman" w:hAnsi="Times New Roman" w:cs="Times New Roman"/>
          <w:sz w:val="24"/>
          <w:szCs w:val="24"/>
        </w:rPr>
        <w:t xml:space="preserve"> 14 (2026) 121670.</w:t>
      </w:r>
    </w:p>
    <w:p w14:paraId="32B90C07" w14:textId="551566BF" w:rsidR="00F610DF" w:rsidRPr="0066532E" w:rsidRDefault="00F610DF" w:rsidP="0066532E">
      <w:pPr>
        <w:pStyle w:val="EndNoteBibliography"/>
        <w:spacing w:line="480" w:lineRule="auto"/>
        <w:rPr>
          <w:rFonts w:ascii="Times New Roman" w:hAnsi="Times New Roman" w:cs="Times New Roman"/>
          <w:sz w:val="24"/>
          <w:szCs w:val="24"/>
        </w:rPr>
      </w:pPr>
      <w:r w:rsidRPr="0066532E">
        <w:rPr>
          <w:rFonts w:ascii="Times New Roman" w:hAnsi="Times New Roman" w:cs="Times New Roman"/>
          <w:sz w:val="24"/>
          <w:szCs w:val="24"/>
        </w:rPr>
        <w:t>[5] X. Chen, X. Liu, S. Xiao, W. Xue, X. Zhao, Q. Yang, A β-ray irradiation resistant MOF-based trap for efficient capture of Th(IV) ion, Sep</w:t>
      </w:r>
      <w:r w:rsidR="008071DD">
        <w:rPr>
          <w:rFonts w:ascii="Times New Roman" w:hAnsi="Times New Roman" w:cs="Times New Roman" w:hint="eastAsia"/>
          <w:sz w:val="24"/>
          <w:szCs w:val="24"/>
        </w:rPr>
        <w:t>.</w:t>
      </w:r>
      <w:r w:rsidRPr="0066532E">
        <w:rPr>
          <w:rFonts w:ascii="Times New Roman" w:hAnsi="Times New Roman" w:cs="Times New Roman"/>
          <w:sz w:val="24"/>
          <w:szCs w:val="24"/>
        </w:rPr>
        <w:t xml:space="preserve"> Purif</w:t>
      </w:r>
      <w:r w:rsidR="008071DD">
        <w:rPr>
          <w:rFonts w:ascii="Times New Roman" w:hAnsi="Times New Roman" w:cs="Times New Roman" w:hint="eastAsia"/>
          <w:sz w:val="24"/>
          <w:szCs w:val="24"/>
        </w:rPr>
        <w:t>.</w:t>
      </w:r>
      <w:r w:rsidRPr="0066532E">
        <w:rPr>
          <w:rFonts w:ascii="Times New Roman" w:hAnsi="Times New Roman" w:cs="Times New Roman"/>
          <w:sz w:val="24"/>
          <w:szCs w:val="24"/>
        </w:rPr>
        <w:t xml:space="preserve"> Technol</w:t>
      </w:r>
      <w:r w:rsidR="008071DD">
        <w:rPr>
          <w:rFonts w:ascii="Times New Roman" w:hAnsi="Times New Roman" w:cs="Times New Roman" w:hint="eastAsia"/>
          <w:sz w:val="24"/>
          <w:szCs w:val="24"/>
        </w:rPr>
        <w:t>.</w:t>
      </w:r>
      <w:r w:rsidRPr="0066532E">
        <w:rPr>
          <w:rFonts w:ascii="Times New Roman" w:hAnsi="Times New Roman" w:cs="Times New Roman"/>
          <w:sz w:val="24"/>
          <w:szCs w:val="24"/>
        </w:rPr>
        <w:t xml:space="preserve"> 297 (2022) 121517.</w:t>
      </w:r>
    </w:p>
    <w:p w14:paraId="51F09172" w14:textId="4095BCE6" w:rsidR="00F610DF" w:rsidRPr="0066532E" w:rsidRDefault="00F610DF" w:rsidP="0066532E">
      <w:pPr>
        <w:pStyle w:val="EndNoteBibliography"/>
        <w:spacing w:line="480" w:lineRule="auto"/>
        <w:rPr>
          <w:rFonts w:ascii="Times New Roman" w:hAnsi="Times New Roman" w:cs="Times New Roman"/>
          <w:sz w:val="24"/>
          <w:szCs w:val="24"/>
        </w:rPr>
      </w:pPr>
      <w:r w:rsidRPr="0066532E">
        <w:rPr>
          <w:rFonts w:ascii="Times New Roman" w:hAnsi="Times New Roman" w:cs="Times New Roman"/>
          <w:sz w:val="24"/>
          <w:szCs w:val="24"/>
        </w:rPr>
        <w:t>[6] X. Ding, Z. Zhang, X. Li, K. Ma, T. Jin, Z. Feng, T. Lan, J. Zhao, S. Xiao, Highly radiation-resistant Al-MOF selected based on the radiation stability rules of metal–organic frameworks with ultra-high thorium ion adsorption capacity, Environ</w:t>
      </w:r>
      <w:r w:rsidR="008071DD">
        <w:rPr>
          <w:rFonts w:ascii="Times New Roman" w:hAnsi="Times New Roman" w:cs="Times New Roman" w:hint="eastAsia"/>
          <w:sz w:val="24"/>
          <w:szCs w:val="24"/>
        </w:rPr>
        <w:t xml:space="preserve">. </w:t>
      </w:r>
      <w:r w:rsidRPr="0066532E">
        <w:rPr>
          <w:rFonts w:ascii="Times New Roman" w:hAnsi="Times New Roman" w:cs="Times New Roman"/>
          <w:sz w:val="24"/>
          <w:szCs w:val="24"/>
        </w:rPr>
        <w:t>Sci</w:t>
      </w:r>
      <w:r w:rsidR="008071DD">
        <w:rPr>
          <w:rFonts w:ascii="Times New Roman" w:hAnsi="Times New Roman" w:cs="Times New Roman" w:hint="eastAsia"/>
          <w:sz w:val="24"/>
          <w:szCs w:val="24"/>
        </w:rPr>
        <w:t xml:space="preserve">. </w:t>
      </w:r>
      <w:r w:rsidRPr="0066532E">
        <w:rPr>
          <w:rFonts w:ascii="Times New Roman" w:hAnsi="Times New Roman" w:cs="Times New Roman"/>
          <w:sz w:val="24"/>
          <w:szCs w:val="24"/>
        </w:rPr>
        <w:t>Nano 11 (2024) 2103-2111.</w:t>
      </w:r>
    </w:p>
    <w:p w14:paraId="56E21E17" w14:textId="386EE44C" w:rsidR="00F610DF" w:rsidRPr="0066532E" w:rsidRDefault="00F610DF" w:rsidP="0066532E">
      <w:pPr>
        <w:pStyle w:val="EndNoteBibliography"/>
        <w:spacing w:line="480" w:lineRule="auto"/>
        <w:rPr>
          <w:rFonts w:ascii="Times New Roman" w:hAnsi="Times New Roman" w:cs="Times New Roman"/>
          <w:sz w:val="24"/>
          <w:szCs w:val="24"/>
        </w:rPr>
      </w:pPr>
      <w:r w:rsidRPr="0066532E">
        <w:rPr>
          <w:rFonts w:ascii="Times New Roman" w:hAnsi="Times New Roman" w:cs="Times New Roman"/>
          <w:sz w:val="24"/>
          <w:szCs w:val="24"/>
        </w:rPr>
        <w:lastRenderedPageBreak/>
        <w:t xml:space="preserve">[7] N. Zhang, L.-Y. Yuan, W.-L. Guo, S.-Z. Luo, Z.-F. Chai, W.-Q. Shi, Extending the </w:t>
      </w:r>
      <w:r w:rsidR="00957A29">
        <w:rPr>
          <w:rFonts w:ascii="Times New Roman" w:hAnsi="Times New Roman" w:cs="Times New Roman" w:hint="eastAsia"/>
          <w:sz w:val="24"/>
          <w:szCs w:val="24"/>
        </w:rPr>
        <w:t>u</w:t>
      </w:r>
      <w:r w:rsidRPr="0066532E">
        <w:rPr>
          <w:rFonts w:ascii="Times New Roman" w:hAnsi="Times New Roman" w:cs="Times New Roman"/>
          <w:sz w:val="24"/>
          <w:szCs w:val="24"/>
        </w:rPr>
        <w:t xml:space="preserve">se of </w:t>
      </w:r>
      <w:r w:rsidR="00957A29">
        <w:rPr>
          <w:rFonts w:ascii="Times New Roman" w:hAnsi="Times New Roman" w:cs="Times New Roman" w:hint="eastAsia"/>
          <w:sz w:val="24"/>
          <w:szCs w:val="24"/>
        </w:rPr>
        <w:t>h</w:t>
      </w:r>
      <w:r w:rsidRPr="0066532E">
        <w:rPr>
          <w:rFonts w:ascii="Times New Roman" w:hAnsi="Times New Roman" w:cs="Times New Roman"/>
          <w:sz w:val="24"/>
          <w:szCs w:val="24"/>
        </w:rPr>
        <w:t xml:space="preserve">ighly </w:t>
      </w:r>
      <w:r w:rsidR="00957A29">
        <w:rPr>
          <w:rFonts w:ascii="Times New Roman" w:hAnsi="Times New Roman" w:cs="Times New Roman" w:hint="eastAsia"/>
          <w:sz w:val="24"/>
          <w:szCs w:val="24"/>
        </w:rPr>
        <w:t>p</w:t>
      </w:r>
      <w:r w:rsidRPr="0066532E">
        <w:rPr>
          <w:rFonts w:ascii="Times New Roman" w:hAnsi="Times New Roman" w:cs="Times New Roman"/>
          <w:sz w:val="24"/>
          <w:szCs w:val="24"/>
        </w:rPr>
        <w:t xml:space="preserve">orous and </w:t>
      </w:r>
      <w:r w:rsidR="00957A29">
        <w:rPr>
          <w:rFonts w:ascii="Times New Roman" w:hAnsi="Times New Roman" w:cs="Times New Roman" w:hint="eastAsia"/>
          <w:sz w:val="24"/>
          <w:szCs w:val="24"/>
        </w:rPr>
        <w:t>f</w:t>
      </w:r>
      <w:r w:rsidRPr="0066532E">
        <w:rPr>
          <w:rFonts w:ascii="Times New Roman" w:hAnsi="Times New Roman" w:cs="Times New Roman"/>
          <w:sz w:val="24"/>
          <w:szCs w:val="24"/>
        </w:rPr>
        <w:t xml:space="preserve">unctionalized MOFs to Th(IV) </w:t>
      </w:r>
      <w:r w:rsidR="00957A29">
        <w:rPr>
          <w:rFonts w:ascii="Times New Roman" w:hAnsi="Times New Roman" w:cs="Times New Roman" w:hint="eastAsia"/>
          <w:sz w:val="24"/>
          <w:szCs w:val="24"/>
        </w:rPr>
        <w:t>c</w:t>
      </w:r>
      <w:r w:rsidRPr="0066532E">
        <w:rPr>
          <w:rFonts w:ascii="Times New Roman" w:hAnsi="Times New Roman" w:cs="Times New Roman"/>
          <w:sz w:val="24"/>
          <w:szCs w:val="24"/>
        </w:rPr>
        <w:t>apture, ACS Appl</w:t>
      </w:r>
      <w:r w:rsidR="00957A29">
        <w:rPr>
          <w:rFonts w:ascii="Times New Roman" w:hAnsi="Times New Roman" w:cs="Times New Roman" w:hint="eastAsia"/>
          <w:sz w:val="24"/>
          <w:szCs w:val="24"/>
        </w:rPr>
        <w:t>.</w:t>
      </w:r>
      <w:r w:rsidRPr="0066532E">
        <w:rPr>
          <w:rFonts w:ascii="Times New Roman" w:hAnsi="Times New Roman" w:cs="Times New Roman"/>
          <w:sz w:val="24"/>
          <w:szCs w:val="24"/>
        </w:rPr>
        <w:t xml:space="preserve"> Mater</w:t>
      </w:r>
      <w:r w:rsidR="00957A29">
        <w:rPr>
          <w:rFonts w:ascii="Times New Roman" w:hAnsi="Times New Roman" w:cs="Times New Roman" w:hint="eastAsia"/>
          <w:sz w:val="24"/>
          <w:szCs w:val="24"/>
        </w:rPr>
        <w:t>.</w:t>
      </w:r>
      <w:r w:rsidRPr="0066532E">
        <w:rPr>
          <w:rFonts w:ascii="Times New Roman" w:hAnsi="Times New Roman" w:cs="Times New Roman"/>
          <w:sz w:val="24"/>
          <w:szCs w:val="24"/>
        </w:rPr>
        <w:t xml:space="preserve"> Interfaces 9 (2017) 25216-25224.</w:t>
      </w:r>
    </w:p>
    <w:p w14:paraId="10EFACF2" w14:textId="41A76604" w:rsidR="00F610DF" w:rsidRPr="0066532E" w:rsidRDefault="00F610DF" w:rsidP="0066532E">
      <w:pPr>
        <w:pStyle w:val="EndNoteBibliography"/>
        <w:spacing w:line="480" w:lineRule="auto"/>
        <w:rPr>
          <w:rFonts w:ascii="Times New Roman" w:hAnsi="Times New Roman" w:cs="Times New Roman"/>
          <w:sz w:val="24"/>
          <w:szCs w:val="24"/>
        </w:rPr>
      </w:pPr>
      <w:r w:rsidRPr="0066532E">
        <w:rPr>
          <w:rFonts w:ascii="Times New Roman" w:hAnsi="Times New Roman" w:cs="Times New Roman"/>
          <w:sz w:val="24"/>
          <w:szCs w:val="24"/>
        </w:rPr>
        <w:t>[8] X. Liu, F. Gao, T. Jin, K. Ma, H. Shi, M. Wang, Y. Gao, W. Xue, J. Zhao, S. Xiao, Y. Ouyang, G. Ye, Efficient and selective capture of thorium ions by a covalent organic framework, Nat</w:t>
      </w:r>
      <w:r w:rsidR="00957A29">
        <w:rPr>
          <w:rFonts w:ascii="Times New Roman" w:hAnsi="Times New Roman" w:cs="Times New Roman" w:hint="eastAsia"/>
          <w:sz w:val="24"/>
          <w:szCs w:val="24"/>
        </w:rPr>
        <w:t>.</w:t>
      </w:r>
      <w:r w:rsidRPr="0066532E">
        <w:rPr>
          <w:rFonts w:ascii="Times New Roman" w:hAnsi="Times New Roman" w:cs="Times New Roman"/>
          <w:sz w:val="24"/>
          <w:szCs w:val="24"/>
        </w:rPr>
        <w:t xml:space="preserve"> Commun</w:t>
      </w:r>
      <w:r w:rsidR="00957A29">
        <w:rPr>
          <w:rFonts w:ascii="Times New Roman" w:hAnsi="Times New Roman" w:cs="Times New Roman" w:hint="eastAsia"/>
          <w:sz w:val="24"/>
          <w:szCs w:val="24"/>
        </w:rPr>
        <w:t>.</w:t>
      </w:r>
      <w:r w:rsidRPr="0066532E">
        <w:rPr>
          <w:rFonts w:ascii="Times New Roman" w:hAnsi="Times New Roman" w:cs="Times New Roman"/>
          <w:sz w:val="24"/>
          <w:szCs w:val="24"/>
        </w:rPr>
        <w:t xml:space="preserve"> 14 (2023) 5097.</w:t>
      </w:r>
    </w:p>
    <w:p w14:paraId="3844A569" w14:textId="70058615" w:rsidR="00F610DF" w:rsidRPr="0066532E" w:rsidRDefault="00F610DF" w:rsidP="0066532E">
      <w:pPr>
        <w:pStyle w:val="EndNoteBibliography"/>
        <w:spacing w:line="480" w:lineRule="auto"/>
        <w:rPr>
          <w:rFonts w:ascii="Times New Roman" w:hAnsi="Times New Roman" w:cs="Times New Roman"/>
          <w:sz w:val="24"/>
          <w:szCs w:val="24"/>
        </w:rPr>
      </w:pPr>
      <w:r w:rsidRPr="0066532E">
        <w:rPr>
          <w:rFonts w:ascii="Times New Roman" w:hAnsi="Times New Roman" w:cs="Times New Roman"/>
          <w:sz w:val="24"/>
          <w:szCs w:val="24"/>
        </w:rPr>
        <w:t>[9] W. Zhong, M. Wang, H. Hu, J. Qian, S. Wang, X. Su, S. Xiao, H. Xu, Y. Gao, Ultrahigh-</w:t>
      </w:r>
      <w:r w:rsidR="003B07ED">
        <w:rPr>
          <w:rFonts w:ascii="Times New Roman" w:hAnsi="Times New Roman" w:cs="Times New Roman" w:hint="eastAsia"/>
          <w:sz w:val="24"/>
          <w:szCs w:val="24"/>
        </w:rPr>
        <w:t>e</w:t>
      </w:r>
      <w:r w:rsidRPr="0066532E">
        <w:rPr>
          <w:rFonts w:ascii="Times New Roman" w:hAnsi="Times New Roman" w:cs="Times New Roman"/>
          <w:sz w:val="24"/>
          <w:szCs w:val="24"/>
        </w:rPr>
        <w:t>fficient N,O-</w:t>
      </w:r>
      <w:r w:rsidR="003B07ED">
        <w:rPr>
          <w:rFonts w:ascii="Times New Roman" w:hAnsi="Times New Roman" w:cs="Times New Roman" w:hint="eastAsia"/>
          <w:sz w:val="24"/>
          <w:szCs w:val="24"/>
        </w:rPr>
        <w:t>f</w:t>
      </w:r>
      <w:r w:rsidRPr="0066532E">
        <w:rPr>
          <w:rFonts w:ascii="Times New Roman" w:hAnsi="Times New Roman" w:cs="Times New Roman"/>
          <w:sz w:val="24"/>
          <w:szCs w:val="24"/>
        </w:rPr>
        <w:t>unctionalized covalent organic framework towards thorium adsorption from uranium and rare earth elements, Sep</w:t>
      </w:r>
      <w:r w:rsidR="003B07ED">
        <w:rPr>
          <w:rFonts w:ascii="Times New Roman" w:hAnsi="Times New Roman" w:cs="Times New Roman" w:hint="eastAsia"/>
          <w:sz w:val="24"/>
          <w:szCs w:val="24"/>
        </w:rPr>
        <w:t>.</w:t>
      </w:r>
      <w:r w:rsidRPr="0066532E">
        <w:rPr>
          <w:rFonts w:ascii="Times New Roman" w:hAnsi="Times New Roman" w:cs="Times New Roman"/>
          <w:sz w:val="24"/>
          <w:szCs w:val="24"/>
        </w:rPr>
        <w:t xml:space="preserve"> Purif</w:t>
      </w:r>
      <w:r w:rsidR="003B07ED">
        <w:rPr>
          <w:rFonts w:ascii="Times New Roman" w:hAnsi="Times New Roman" w:cs="Times New Roman" w:hint="eastAsia"/>
          <w:sz w:val="24"/>
          <w:szCs w:val="24"/>
        </w:rPr>
        <w:t>.</w:t>
      </w:r>
      <w:r w:rsidRPr="0066532E">
        <w:rPr>
          <w:rFonts w:ascii="Times New Roman" w:hAnsi="Times New Roman" w:cs="Times New Roman"/>
          <w:sz w:val="24"/>
          <w:szCs w:val="24"/>
        </w:rPr>
        <w:t xml:space="preserve"> Technol</w:t>
      </w:r>
      <w:r w:rsidR="003B07ED">
        <w:rPr>
          <w:rFonts w:ascii="Times New Roman" w:hAnsi="Times New Roman" w:cs="Times New Roman" w:hint="eastAsia"/>
          <w:sz w:val="24"/>
          <w:szCs w:val="24"/>
        </w:rPr>
        <w:t>.</w:t>
      </w:r>
      <w:r w:rsidRPr="0066532E">
        <w:rPr>
          <w:rFonts w:ascii="Times New Roman" w:hAnsi="Times New Roman" w:cs="Times New Roman"/>
          <w:sz w:val="24"/>
          <w:szCs w:val="24"/>
        </w:rPr>
        <w:t xml:space="preserve"> 347 (2024) 127603.</w:t>
      </w:r>
    </w:p>
    <w:p w14:paraId="19248522" w14:textId="7734B09D" w:rsidR="00250077" w:rsidRPr="0066532E" w:rsidRDefault="00250077" w:rsidP="0066532E">
      <w:pPr>
        <w:spacing w:line="480" w:lineRule="auto"/>
        <w:rPr>
          <w:rFonts w:ascii="Times New Roman" w:hAnsi="Times New Roman" w:cs="Times New Roman"/>
          <w:b/>
          <w:color w:val="000000" w:themeColor="text1"/>
          <w:sz w:val="24"/>
          <w:szCs w:val="24"/>
        </w:rPr>
      </w:pPr>
    </w:p>
    <w:sectPr w:rsidR="00250077" w:rsidRPr="0066532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9A7976" w14:textId="77777777" w:rsidR="00471476" w:rsidRDefault="00471476" w:rsidP="00BB1D50">
      <w:r>
        <w:separator/>
      </w:r>
    </w:p>
  </w:endnote>
  <w:endnote w:type="continuationSeparator" w:id="0">
    <w:p w14:paraId="628E0690" w14:textId="77777777" w:rsidR="00471476" w:rsidRDefault="00471476" w:rsidP="00BB1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13927"/>
      <w:docPartObj>
        <w:docPartGallery w:val="Page Numbers (Bottom of Page)"/>
        <w:docPartUnique/>
      </w:docPartObj>
    </w:sdtPr>
    <w:sdtEndPr/>
    <w:sdtContent>
      <w:p w14:paraId="135E5DDD" w14:textId="38ED643F" w:rsidR="00F610DF" w:rsidRDefault="00F610DF">
        <w:pPr>
          <w:pStyle w:val="a3"/>
          <w:jc w:val="center"/>
        </w:pPr>
        <w:r>
          <w:rPr>
            <w:rFonts w:hint="eastAsia"/>
          </w:rPr>
          <w:t>S</w:t>
        </w:r>
        <w:r>
          <w:fldChar w:fldCharType="begin"/>
        </w:r>
        <w:r>
          <w:instrText>PAGE   \* MERGEFORMAT</w:instrText>
        </w:r>
        <w:r>
          <w:fldChar w:fldCharType="separate"/>
        </w:r>
        <w:r w:rsidR="00AC7603" w:rsidRPr="00AC7603">
          <w:rPr>
            <w:noProof/>
            <w:lang w:val="zh-CN"/>
          </w:rPr>
          <w:t>17</w:t>
        </w:r>
        <w:r>
          <w:fldChar w:fldCharType="end"/>
        </w:r>
      </w:p>
    </w:sdtContent>
  </w:sdt>
  <w:p w14:paraId="50AE68FD" w14:textId="77777777" w:rsidR="00F610DF" w:rsidRDefault="00F610D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67AE40" w14:textId="77777777" w:rsidR="00471476" w:rsidRDefault="00471476" w:rsidP="00BB1D50">
      <w:r>
        <w:separator/>
      </w:r>
    </w:p>
  </w:footnote>
  <w:footnote w:type="continuationSeparator" w:id="0">
    <w:p w14:paraId="4C1A57B1" w14:textId="77777777" w:rsidR="00471476" w:rsidRDefault="00471476" w:rsidP="00BB1D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858C7"/>
    <w:multiLevelType w:val="singleLevel"/>
    <w:tmpl w:val="2E7858C7"/>
    <w:lvl w:ilvl="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em Engineer J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vewtrpro2zv55e9v5s5expffd9r2fftzrs0&quot;&gt;My EndNote Library-Converted&lt;record-ids&gt;&lt;item&gt;810&lt;/item&gt;&lt;item&gt;946&lt;/item&gt;&lt;item&gt;956&lt;/item&gt;&lt;item&gt;1019&lt;/item&gt;&lt;item&gt;1080&lt;/item&gt;&lt;item&gt;1237&lt;/item&gt;&lt;item&gt;1289&lt;/item&gt;&lt;item&gt;1329&lt;/item&gt;&lt;item&gt;1330&lt;/item&gt;&lt;/record-ids&gt;&lt;/item&gt;&lt;/Libraries&gt;"/>
  </w:docVars>
  <w:rsids>
    <w:rsidRoot w:val="00250077"/>
    <w:rsid w:val="00060273"/>
    <w:rsid w:val="001D0C13"/>
    <w:rsid w:val="001E0607"/>
    <w:rsid w:val="002011D4"/>
    <w:rsid w:val="00250077"/>
    <w:rsid w:val="002E005E"/>
    <w:rsid w:val="003B07ED"/>
    <w:rsid w:val="004101C8"/>
    <w:rsid w:val="00471476"/>
    <w:rsid w:val="004F526A"/>
    <w:rsid w:val="005C71F4"/>
    <w:rsid w:val="0066532E"/>
    <w:rsid w:val="0070347A"/>
    <w:rsid w:val="007305E4"/>
    <w:rsid w:val="00773E73"/>
    <w:rsid w:val="00780048"/>
    <w:rsid w:val="008071DD"/>
    <w:rsid w:val="00836E09"/>
    <w:rsid w:val="008515CE"/>
    <w:rsid w:val="0087220B"/>
    <w:rsid w:val="008B1F6B"/>
    <w:rsid w:val="00957A29"/>
    <w:rsid w:val="0099301C"/>
    <w:rsid w:val="00AA2E54"/>
    <w:rsid w:val="00AC7603"/>
    <w:rsid w:val="00AE5604"/>
    <w:rsid w:val="00AE61D8"/>
    <w:rsid w:val="00BB1D50"/>
    <w:rsid w:val="00C315E5"/>
    <w:rsid w:val="00C6061F"/>
    <w:rsid w:val="00C9197F"/>
    <w:rsid w:val="00CD0E90"/>
    <w:rsid w:val="00CF5DDD"/>
    <w:rsid w:val="00DB066B"/>
    <w:rsid w:val="00EA5E02"/>
    <w:rsid w:val="00EB36C3"/>
    <w:rsid w:val="00F14A52"/>
    <w:rsid w:val="00F610DF"/>
    <w:rsid w:val="00FB06B8"/>
    <w:rsid w:val="00FC52EC"/>
    <w:rsid w:val="018746FD"/>
    <w:rsid w:val="021D04ED"/>
    <w:rsid w:val="028A4E3F"/>
    <w:rsid w:val="03DC0F58"/>
    <w:rsid w:val="06E532C8"/>
    <w:rsid w:val="084F2523"/>
    <w:rsid w:val="09F05072"/>
    <w:rsid w:val="0D167557"/>
    <w:rsid w:val="103F6F90"/>
    <w:rsid w:val="172B538D"/>
    <w:rsid w:val="17B37B31"/>
    <w:rsid w:val="18AE2601"/>
    <w:rsid w:val="1A1954B8"/>
    <w:rsid w:val="1D2770C1"/>
    <w:rsid w:val="1EE962A6"/>
    <w:rsid w:val="20C00784"/>
    <w:rsid w:val="26CE5D51"/>
    <w:rsid w:val="29A70519"/>
    <w:rsid w:val="2DC24F7D"/>
    <w:rsid w:val="2E207120"/>
    <w:rsid w:val="2EEC3A6F"/>
    <w:rsid w:val="30595CEE"/>
    <w:rsid w:val="31267D8B"/>
    <w:rsid w:val="31FF638F"/>
    <w:rsid w:val="34B75F46"/>
    <w:rsid w:val="39FF46FA"/>
    <w:rsid w:val="3ADF2179"/>
    <w:rsid w:val="3C665017"/>
    <w:rsid w:val="3E8042E2"/>
    <w:rsid w:val="3F747690"/>
    <w:rsid w:val="402C6763"/>
    <w:rsid w:val="43991203"/>
    <w:rsid w:val="4798079C"/>
    <w:rsid w:val="49C20A32"/>
    <w:rsid w:val="4D804E88"/>
    <w:rsid w:val="512154D7"/>
    <w:rsid w:val="535F3A8F"/>
    <w:rsid w:val="5ABF662D"/>
    <w:rsid w:val="6733715F"/>
    <w:rsid w:val="673E5311"/>
    <w:rsid w:val="6BBB45C2"/>
    <w:rsid w:val="71057CE2"/>
    <w:rsid w:val="712213B9"/>
    <w:rsid w:val="72303685"/>
    <w:rsid w:val="73893413"/>
    <w:rsid w:val="7567574E"/>
    <w:rsid w:val="7A4017F3"/>
    <w:rsid w:val="7FB37F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D1D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table" w:styleId="a4">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1E0607"/>
    <w:pPr>
      <w:jc w:val="center"/>
    </w:pPr>
    <w:rPr>
      <w:rFonts w:ascii="Calibri" w:hAnsi="Calibri" w:cs="Calibri"/>
      <w:noProof/>
      <w:sz w:val="20"/>
    </w:rPr>
  </w:style>
  <w:style w:type="character" w:customStyle="1" w:styleId="EndNoteBibliographyTitle0">
    <w:name w:val="EndNote Bibliography Title 字符"/>
    <w:basedOn w:val="a0"/>
    <w:link w:val="EndNoteBibliographyTitle"/>
    <w:rsid w:val="001E0607"/>
    <w:rPr>
      <w:rFonts w:ascii="Calibri" w:eastAsiaTheme="minorEastAsia" w:hAnsi="Calibri" w:cs="Calibri"/>
      <w:noProof/>
      <w:kern w:val="2"/>
      <w:szCs w:val="22"/>
    </w:rPr>
  </w:style>
  <w:style w:type="paragraph" w:customStyle="1" w:styleId="EndNoteBibliography">
    <w:name w:val="EndNote Bibliography"/>
    <w:basedOn w:val="a"/>
    <w:link w:val="EndNoteBibliography0"/>
    <w:rsid w:val="001E0607"/>
    <w:rPr>
      <w:rFonts w:ascii="Calibri" w:hAnsi="Calibri" w:cs="Calibri"/>
      <w:noProof/>
      <w:sz w:val="20"/>
    </w:rPr>
  </w:style>
  <w:style w:type="character" w:customStyle="1" w:styleId="EndNoteBibliography0">
    <w:name w:val="EndNote Bibliography 字符"/>
    <w:basedOn w:val="a0"/>
    <w:link w:val="EndNoteBibliography"/>
    <w:rsid w:val="001E0607"/>
    <w:rPr>
      <w:rFonts w:ascii="Calibri" w:eastAsiaTheme="minorEastAsia" w:hAnsi="Calibri" w:cs="Calibri"/>
      <w:noProof/>
      <w:kern w:val="2"/>
      <w:szCs w:val="22"/>
    </w:rPr>
  </w:style>
  <w:style w:type="paragraph" w:styleId="a5">
    <w:name w:val="header"/>
    <w:basedOn w:val="a"/>
    <w:link w:val="Char0"/>
    <w:rsid w:val="00BB1D5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BB1D50"/>
    <w:rPr>
      <w:rFonts w:asciiTheme="minorHAnsi" w:eastAsiaTheme="minorEastAsia" w:hAnsiTheme="minorHAnsi" w:cstheme="minorBidi"/>
      <w:kern w:val="2"/>
      <w:sz w:val="18"/>
      <w:szCs w:val="18"/>
    </w:rPr>
  </w:style>
  <w:style w:type="character" w:styleId="a6">
    <w:name w:val="Hyperlink"/>
    <w:basedOn w:val="a0"/>
    <w:qFormat/>
    <w:rsid w:val="00BB1D50"/>
    <w:rPr>
      <w:color w:val="0026E5" w:themeColor="hyperlink"/>
      <w:u w:val="single"/>
    </w:rPr>
  </w:style>
  <w:style w:type="paragraph" w:styleId="a7">
    <w:name w:val="Balloon Text"/>
    <w:basedOn w:val="a"/>
    <w:link w:val="Char1"/>
    <w:rsid w:val="00BB1D50"/>
    <w:rPr>
      <w:sz w:val="18"/>
      <w:szCs w:val="18"/>
    </w:rPr>
  </w:style>
  <w:style w:type="character" w:customStyle="1" w:styleId="Char1">
    <w:name w:val="批注框文本 Char"/>
    <w:basedOn w:val="a0"/>
    <w:link w:val="a7"/>
    <w:rsid w:val="00BB1D50"/>
    <w:rPr>
      <w:rFonts w:asciiTheme="minorHAnsi" w:eastAsiaTheme="minorEastAsia" w:hAnsiTheme="minorHAnsi" w:cstheme="minorBidi"/>
      <w:kern w:val="2"/>
      <w:sz w:val="18"/>
      <w:szCs w:val="18"/>
    </w:rPr>
  </w:style>
  <w:style w:type="table" w:customStyle="1" w:styleId="1">
    <w:name w:val="网格型浅色1"/>
    <w:basedOn w:val="a1"/>
    <w:uiPriority w:val="40"/>
    <w:rsid w:val="00780048"/>
    <w:rPr>
      <w:rFonts w:asciiTheme="minorHAnsi" w:eastAsia="Times New Roman" w:hAnsiTheme="minorHAnsi" w:cstheme="minorBidi"/>
      <w:kern w:val="2"/>
      <w:sz w:val="21"/>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style01">
    <w:name w:val="fontstyle01"/>
    <w:basedOn w:val="a0"/>
    <w:rsid w:val="0070347A"/>
    <w:rPr>
      <w:rFonts w:ascii="TimesNewRomanPSMT" w:hAnsi="TimesNewRomanPSMT" w:hint="default"/>
      <w:b w:val="0"/>
      <w:bCs w:val="0"/>
      <w:i w:val="0"/>
      <w:iCs w:val="0"/>
      <w:color w:val="000000"/>
      <w:sz w:val="18"/>
      <w:szCs w:val="18"/>
    </w:rPr>
  </w:style>
  <w:style w:type="character" w:customStyle="1" w:styleId="Char">
    <w:name w:val="页脚 Char"/>
    <w:basedOn w:val="a0"/>
    <w:link w:val="a3"/>
    <w:uiPriority w:val="99"/>
    <w:rsid w:val="00F610DF"/>
    <w:rPr>
      <w:rFonts w:asciiTheme="minorHAnsi" w:eastAsiaTheme="minorEastAsia" w:hAnsiTheme="minorHAnsi" w:cstheme="minorBidi"/>
      <w:kern w:val="2"/>
      <w:sz w:val="18"/>
      <w:szCs w:val="18"/>
    </w:rPr>
  </w:style>
  <w:style w:type="character" w:customStyle="1" w:styleId="EndNoteBibliographyChar">
    <w:name w:val="EndNote Bibliography Char"/>
    <w:basedOn w:val="a0"/>
    <w:rsid w:val="0066532E"/>
    <w:rPr>
      <w:rFonts w:ascii="Calibri" w:hAnsi="Calibri" w:cs="Calibri"/>
      <w:noProof/>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table" w:styleId="a4">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1E0607"/>
    <w:pPr>
      <w:jc w:val="center"/>
    </w:pPr>
    <w:rPr>
      <w:rFonts w:ascii="Calibri" w:hAnsi="Calibri" w:cs="Calibri"/>
      <w:noProof/>
      <w:sz w:val="20"/>
    </w:rPr>
  </w:style>
  <w:style w:type="character" w:customStyle="1" w:styleId="EndNoteBibliographyTitle0">
    <w:name w:val="EndNote Bibliography Title 字符"/>
    <w:basedOn w:val="a0"/>
    <w:link w:val="EndNoteBibliographyTitle"/>
    <w:rsid w:val="001E0607"/>
    <w:rPr>
      <w:rFonts w:ascii="Calibri" w:eastAsiaTheme="minorEastAsia" w:hAnsi="Calibri" w:cs="Calibri"/>
      <w:noProof/>
      <w:kern w:val="2"/>
      <w:szCs w:val="22"/>
    </w:rPr>
  </w:style>
  <w:style w:type="paragraph" w:customStyle="1" w:styleId="EndNoteBibliography">
    <w:name w:val="EndNote Bibliography"/>
    <w:basedOn w:val="a"/>
    <w:link w:val="EndNoteBibliography0"/>
    <w:rsid w:val="001E0607"/>
    <w:rPr>
      <w:rFonts w:ascii="Calibri" w:hAnsi="Calibri" w:cs="Calibri"/>
      <w:noProof/>
      <w:sz w:val="20"/>
    </w:rPr>
  </w:style>
  <w:style w:type="character" w:customStyle="1" w:styleId="EndNoteBibliography0">
    <w:name w:val="EndNote Bibliography 字符"/>
    <w:basedOn w:val="a0"/>
    <w:link w:val="EndNoteBibliography"/>
    <w:rsid w:val="001E0607"/>
    <w:rPr>
      <w:rFonts w:ascii="Calibri" w:eastAsiaTheme="minorEastAsia" w:hAnsi="Calibri" w:cs="Calibri"/>
      <w:noProof/>
      <w:kern w:val="2"/>
      <w:szCs w:val="22"/>
    </w:rPr>
  </w:style>
  <w:style w:type="paragraph" w:styleId="a5">
    <w:name w:val="header"/>
    <w:basedOn w:val="a"/>
    <w:link w:val="Char0"/>
    <w:rsid w:val="00BB1D5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BB1D50"/>
    <w:rPr>
      <w:rFonts w:asciiTheme="minorHAnsi" w:eastAsiaTheme="minorEastAsia" w:hAnsiTheme="minorHAnsi" w:cstheme="minorBidi"/>
      <w:kern w:val="2"/>
      <w:sz w:val="18"/>
      <w:szCs w:val="18"/>
    </w:rPr>
  </w:style>
  <w:style w:type="character" w:styleId="a6">
    <w:name w:val="Hyperlink"/>
    <w:basedOn w:val="a0"/>
    <w:qFormat/>
    <w:rsid w:val="00BB1D50"/>
    <w:rPr>
      <w:color w:val="0026E5" w:themeColor="hyperlink"/>
      <w:u w:val="single"/>
    </w:rPr>
  </w:style>
  <w:style w:type="paragraph" w:styleId="a7">
    <w:name w:val="Balloon Text"/>
    <w:basedOn w:val="a"/>
    <w:link w:val="Char1"/>
    <w:rsid w:val="00BB1D50"/>
    <w:rPr>
      <w:sz w:val="18"/>
      <w:szCs w:val="18"/>
    </w:rPr>
  </w:style>
  <w:style w:type="character" w:customStyle="1" w:styleId="Char1">
    <w:name w:val="批注框文本 Char"/>
    <w:basedOn w:val="a0"/>
    <w:link w:val="a7"/>
    <w:rsid w:val="00BB1D50"/>
    <w:rPr>
      <w:rFonts w:asciiTheme="minorHAnsi" w:eastAsiaTheme="minorEastAsia" w:hAnsiTheme="minorHAnsi" w:cstheme="minorBidi"/>
      <w:kern w:val="2"/>
      <w:sz w:val="18"/>
      <w:szCs w:val="18"/>
    </w:rPr>
  </w:style>
  <w:style w:type="table" w:customStyle="1" w:styleId="1">
    <w:name w:val="网格型浅色1"/>
    <w:basedOn w:val="a1"/>
    <w:uiPriority w:val="40"/>
    <w:rsid w:val="00780048"/>
    <w:rPr>
      <w:rFonts w:asciiTheme="minorHAnsi" w:eastAsia="Times New Roman" w:hAnsiTheme="minorHAnsi" w:cstheme="minorBidi"/>
      <w:kern w:val="2"/>
      <w:sz w:val="21"/>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style01">
    <w:name w:val="fontstyle01"/>
    <w:basedOn w:val="a0"/>
    <w:rsid w:val="0070347A"/>
    <w:rPr>
      <w:rFonts w:ascii="TimesNewRomanPSMT" w:hAnsi="TimesNewRomanPSMT" w:hint="default"/>
      <w:b w:val="0"/>
      <w:bCs w:val="0"/>
      <w:i w:val="0"/>
      <w:iCs w:val="0"/>
      <w:color w:val="000000"/>
      <w:sz w:val="18"/>
      <w:szCs w:val="18"/>
    </w:rPr>
  </w:style>
  <w:style w:type="character" w:customStyle="1" w:styleId="Char">
    <w:name w:val="页脚 Char"/>
    <w:basedOn w:val="a0"/>
    <w:link w:val="a3"/>
    <w:uiPriority w:val="99"/>
    <w:rsid w:val="00F610DF"/>
    <w:rPr>
      <w:rFonts w:asciiTheme="minorHAnsi" w:eastAsiaTheme="minorEastAsia" w:hAnsiTheme="minorHAnsi" w:cstheme="minorBidi"/>
      <w:kern w:val="2"/>
      <w:sz w:val="18"/>
      <w:szCs w:val="18"/>
    </w:rPr>
  </w:style>
  <w:style w:type="character" w:customStyle="1" w:styleId="EndNoteBibliographyChar">
    <w:name w:val="EndNote Bibliography Char"/>
    <w:basedOn w:val="a0"/>
    <w:rsid w:val="0066532E"/>
    <w:rPr>
      <w:rFonts w:ascii="Calibri" w:hAnsi="Calibri" w:cs="Calibri"/>
      <w:noProo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llm24@126.com" TargetMode="External"/><Relationship Id="rId13" Type="http://schemas.openxmlformats.org/officeDocument/2006/relationships/image" Target="media/image4.png"/><Relationship Id="rId18" Type="http://schemas.openxmlformats.org/officeDocument/2006/relationships/image" Target="media/image9.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17</Pages>
  <Words>1897</Words>
  <Characters>10818</Characters>
  <Application>Microsoft Office Word</Application>
  <DocSecurity>0</DocSecurity>
  <Lines>90</Lines>
  <Paragraphs>25</Paragraphs>
  <ScaleCrop>false</ScaleCrop>
  <Company/>
  <LinksUpToDate>false</LinksUpToDate>
  <CharactersWithSpaces>12690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Ninler</dc:creator>
  <cp:keywords/>
  <dc:description/>
  <cp:lastModifiedBy>Hu qinghua</cp:lastModifiedBy>
  <cp:revision>15</cp:revision>
  <dcterms:created xsi:type="dcterms:W3CDTF">2025-10-11T04:16:00Z</dcterms:created>
  <dcterms:modified xsi:type="dcterms:W3CDTF">2026-09-21T00:41:00Z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ZOTERO PREF 1">
    <vt:lpwstr>1</vt:lpwstr>
  </property>
  <property fmtid="{D5CDD505-2E9C-101B-9397-08002B2CF9AE}" pid="4" name="ZOTERO PREF 2">
    <vt:lpwstr>1</vt:lpwstr>
  </property>
  <property fmtid="{D5CDD505-2E9C-101B-9397-08002B2CF9AE}" pid="5" name="KSOTemplateDocerSaveRecord">
    <vt:lpwstr>eyJoZGlkIjoiMjA3MGYyNjE3YWY5YmViYTg0NmRkZjM1ZjhiMDViODgiLCJ1c2VySWQiOiI5MTc2NzQ3MTMifQ==</vt:lpwstr>
  </property>
  <property fmtid="{D5CDD505-2E9C-101B-9397-08002B2CF9AE}" pid="6" name="ICV">
    <vt:lpwstr>89936567C2734E1CB079FB2E7CFAC73C_12</vt:lpwstr>
  </property>
</Properties>
</file>