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6F77B8">
      <w:pPr>
        <w:ind w:firstLine="643"/>
        <w:jc w:val="center"/>
        <w:rPr>
          <w:b/>
          <w:bCs/>
          <w:sz w:val="32"/>
          <w:szCs w:val="32"/>
        </w:rPr>
      </w:pPr>
      <w:bookmarkStart w:id="0" w:name="_Toc235009497"/>
      <w:r>
        <w:rPr>
          <w:b/>
          <w:bCs/>
          <w:sz w:val="32"/>
          <w:szCs w:val="32"/>
        </w:rPr>
        <w:t xml:space="preserve">Supplementary Information to </w:t>
      </w:r>
      <w:bookmarkEnd w:id="0"/>
      <w:r>
        <w:rPr>
          <w:rFonts w:hint="eastAsia"/>
          <w:b/>
          <w:bCs/>
          <w:sz w:val="32"/>
          <w:szCs w:val="32"/>
        </w:rPr>
        <w:t>Monolithic</w:t>
      </w:r>
      <w:r>
        <w:rPr>
          <w:b/>
          <w:bCs/>
          <w:sz w:val="32"/>
          <w:szCs w:val="32"/>
        </w:rPr>
        <w:t xml:space="preserve"> all-optical phase regenerator via parity-time symmetry</w:t>
      </w:r>
    </w:p>
    <w:p w14:paraId="7D5CA5DE">
      <w:pPr>
        <w:pStyle w:val="24"/>
        <w:ind w:firstLine="480"/>
        <w:rPr>
          <w:b w:val="0"/>
          <w:sz w:val="24"/>
          <w:szCs w:val="24"/>
        </w:rPr>
      </w:pPr>
      <w:r>
        <w:rPr>
          <w:b w:val="0"/>
          <w:sz w:val="24"/>
          <w:szCs w:val="24"/>
          <w:lang w:eastAsia="zh-CN"/>
        </w:rPr>
        <w:t>Zhuang</w:t>
      </w:r>
      <w:r>
        <w:rPr>
          <w:b w:val="0"/>
          <w:sz w:val="24"/>
          <w:szCs w:val="24"/>
        </w:rPr>
        <w:t xml:space="preserve"> </w:t>
      </w:r>
      <w:r>
        <w:rPr>
          <w:b w:val="0"/>
          <w:sz w:val="24"/>
          <w:szCs w:val="24"/>
          <w:lang w:eastAsia="zh-CN"/>
        </w:rPr>
        <w:t>Fan</w:t>
      </w:r>
      <w:r>
        <w:rPr>
          <w:b w:val="0"/>
          <w:sz w:val="24"/>
          <w:szCs w:val="24"/>
          <w:vertAlign w:val="superscript"/>
          <w:lang w:eastAsia="zh-CN"/>
        </w:rPr>
        <w:t>1</w:t>
      </w:r>
      <w:r>
        <w:rPr>
          <w:rFonts w:hint="eastAsia" w:eastAsia="宋体"/>
          <w:b w:val="0"/>
          <w:sz w:val="24"/>
          <w:szCs w:val="24"/>
          <w:vertAlign w:val="superscript"/>
        </w:rPr>
        <w:t>†</w:t>
      </w:r>
      <w:r>
        <w:rPr>
          <w:b w:val="0"/>
          <w:sz w:val="24"/>
          <w:szCs w:val="24"/>
        </w:rPr>
        <w:t>, Yukun Huang</w:t>
      </w:r>
      <w:r>
        <w:rPr>
          <w:b w:val="0"/>
          <w:sz w:val="24"/>
          <w:szCs w:val="24"/>
          <w:vertAlign w:val="superscript"/>
          <w:lang w:eastAsia="zh-CN"/>
        </w:rPr>
        <w:t>1</w:t>
      </w:r>
      <w:r>
        <w:rPr>
          <w:rFonts w:hint="eastAsia" w:eastAsia="宋体"/>
          <w:b w:val="0"/>
          <w:sz w:val="24"/>
          <w:szCs w:val="24"/>
          <w:vertAlign w:val="superscript"/>
        </w:rPr>
        <w:t>†</w:t>
      </w:r>
      <w:r>
        <w:rPr>
          <w:b w:val="0"/>
          <w:sz w:val="24"/>
          <w:szCs w:val="24"/>
        </w:rPr>
        <w:t>, Wuqiang Chi</w:t>
      </w:r>
      <w:r>
        <w:rPr>
          <w:b w:val="0"/>
          <w:sz w:val="24"/>
          <w:szCs w:val="24"/>
          <w:vertAlign w:val="superscript"/>
        </w:rPr>
        <w:t>1</w:t>
      </w:r>
      <w:r>
        <w:rPr>
          <w:rFonts w:hint="eastAsia" w:eastAsia="宋体"/>
          <w:b w:val="0"/>
          <w:sz w:val="24"/>
          <w:szCs w:val="24"/>
          <w:vertAlign w:val="superscript"/>
        </w:rPr>
        <w:t>†</w:t>
      </w:r>
      <w:r>
        <w:rPr>
          <w:b w:val="0"/>
          <w:sz w:val="24"/>
          <w:szCs w:val="24"/>
        </w:rPr>
        <w:t xml:space="preserve">, </w:t>
      </w:r>
      <w:r>
        <w:rPr>
          <w:rFonts w:hint="eastAsia"/>
          <w:b w:val="0"/>
          <w:sz w:val="24"/>
          <w:szCs w:val="24"/>
          <w:lang w:eastAsia="zh-CN"/>
        </w:rPr>
        <w:t>Wenchan</w:t>
      </w:r>
      <w:r>
        <w:rPr>
          <w:b w:val="0"/>
          <w:sz w:val="24"/>
          <w:szCs w:val="24"/>
        </w:rPr>
        <w:t xml:space="preserve"> </w:t>
      </w:r>
      <w:r>
        <w:rPr>
          <w:rFonts w:hint="eastAsia"/>
          <w:b w:val="0"/>
          <w:sz w:val="24"/>
          <w:szCs w:val="24"/>
          <w:lang w:eastAsia="zh-CN"/>
        </w:rPr>
        <w:t>Dong</w:t>
      </w:r>
      <w:r>
        <w:rPr>
          <w:b w:val="0"/>
          <w:sz w:val="24"/>
          <w:szCs w:val="24"/>
          <w:vertAlign w:val="superscript"/>
        </w:rPr>
        <w:t>1</w:t>
      </w:r>
      <w:r>
        <w:rPr>
          <w:b w:val="0"/>
          <w:sz w:val="24"/>
          <w:szCs w:val="24"/>
        </w:rPr>
        <w:t xml:space="preserve">, </w:t>
      </w:r>
      <w:r>
        <w:rPr>
          <w:b w:val="0"/>
          <w:sz w:val="24"/>
          <w:szCs w:val="24"/>
          <w:lang w:eastAsia="zh-CN"/>
        </w:rPr>
        <w:t>Haodong</w:t>
      </w:r>
      <w:r>
        <w:rPr>
          <w:b w:val="0"/>
          <w:sz w:val="24"/>
          <w:szCs w:val="24"/>
        </w:rPr>
        <w:t xml:space="preserve"> Yang</w:t>
      </w:r>
      <w:r>
        <w:rPr>
          <w:b w:val="0"/>
          <w:sz w:val="24"/>
          <w:szCs w:val="24"/>
          <w:vertAlign w:val="superscript"/>
        </w:rPr>
        <w:t>1</w:t>
      </w:r>
      <w:r>
        <w:rPr>
          <w:b w:val="0"/>
          <w:sz w:val="24"/>
          <w:szCs w:val="24"/>
        </w:rPr>
        <w:t>, Jiahao Hu</w:t>
      </w:r>
      <w:r>
        <w:rPr>
          <w:b w:val="0"/>
          <w:sz w:val="24"/>
          <w:szCs w:val="24"/>
          <w:vertAlign w:val="superscript"/>
        </w:rPr>
        <w:t>2</w:t>
      </w:r>
      <w:r>
        <w:rPr>
          <w:b w:val="0"/>
          <w:sz w:val="24"/>
          <w:szCs w:val="24"/>
        </w:rPr>
        <w:t>, Yizheng Chen</w:t>
      </w:r>
      <w:r>
        <w:rPr>
          <w:b w:val="0"/>
          <w:sz w:val="24"/>
          <w:szCs w:val="24"/>
          <w:vertAlign w:val="superscript"/>
        </w:rPr>
        <w:t>1</w:t>
      </w:r>
      <w:r>
        <w:rPr>
          <w:b w:val="0"/>
          <w:sz w:val="24"/>
          <w:szCs w:val="24"/>
        </w:rPr>
        <w:t xml:space="preserve">, </w:t>
      </w:r>
      <w:r>
        <w:rPr>
          <w:rFonts w:hint="eastAsia"/>
          <w:b w:val="0"/>
          <w:sz w:val="24"/>
          <w:szCs w:val="24"/>
          <w:lang w:eastAsia="zh-CN"/>
        </w:rPr>
        <w:t>Kunpeng</w:t>
      </w:r>
      <w:r>
        <w:rPr>
          <w:b w:val="0"/>
          <w:sz w:val="24"/>
          <w:szCs w:val="24"/>
        </w:rPr>
        <w:t xml:space="preserve"> </w:t>
      </w:r>
      <w:r>
        <w:rPr>
          <w:rFonts w:hint="eastAsia"/>
          <w:b w:val="0"/>
          <w:sz w:val="24"/>
          <w:szCs w:val="24"/>
          <w:lang w:eastAsia="zh-CN"/>
        </w:rPr>
        <w:t>Zhai</w:t>
      </w:r>
      <w:r>
        <w:rPr>
          <w:b w:val="0"/>
          <w:sz w:val="24"/>
          <w:szCs w:val="24"/>
          <w:vertAlign w:val="superscript"/>
          <w:lang w:eastAsia="zh-CN"/>
        </w:rPr>
        <w:t>3</w:t>
      </w:r>
      <w:r>
        <w:rPr>
          <w:b w:val="0"/>
          <w:sz w:val="24"/>
          <w:szCs w:val="24"/>
          <w:lang w:eastAsia="zh-CN"/>
        </w:rPr>
        <w:t>, Kun Qiu</w:t>
      </w:r>
      <w:r>
        <w:rPr>
          <w:b w:val="0"/>
          <w:sz w:val="24"/>
          <w:szCs w:val="24"/>
          <w:vertAlign w:val="superscript"/>
          <w:lang w:eastAsia="zh-CN"/>
        </w:rPr>
        <w:t>2</w:t>
      </w:r>
      <w:r>
        <w:rPr>
          <w:b w:val="0"/>
          <w:sz w:val="24"/>
          <w:szCs w:val="24"/>
          <w:lang w:eastAsia="zh-CN"/>
        </w:rPr>
        <w:t xml:space="preserve">, </w:t>
      </w:r>
      <w:r>
        <w:rPr>
          <w:b w:val="0"/>
          <w:sz w:val="24"/>
          <w:szCs w:val="24"/>
        </w:rPr>
        <w:t>Ninghua Zhu</w:t>
      </w:r>
      <w:r>
        <w:rPr>
          <w:b w:val="0"/>
          <w:sz w:val="24"/>
          <w:szCs w:val="24"/>
          <w:vertAlign w:val="superscript"/>
          <w:lang w:eastAsia="zh-CN"/>
        </w:rPr>
        <w:t>3</w:t>
      </w:r>
      <w:r>
        <w:rPr>
          <w:b w:val="0"/>
          <w:sz w:val="24"/>
          <w:szCs w:val="24"/>
        </w:rPr>
        <w:t>, Xinliang Zhang</w:t>
      </w:r>
      <w:r>
        <w:rPr>
          <w:b w:val="0"/>
          <w:sz w:val="24"/>
          <w:szCs w:val="24"/>
          <w:vertAlign w:val="superscript"/>
        </w:rPr>
        <w:t>1,4</w:t>
      </w:r>
      <w:r>
        <w:rPr>
          <w:b w:val="0"/>
          <w:sz w:val="24"/>
          <w:szCs w:val="24"/>
        </w:rPr>
        <w:t>, Huashun Wen</w:t>
      </w:r>
      <w:r>
        <w:rPr>
          <w:b w:val="0"/>
          <w:sz w:val="24"/>
          <w:szCs w:val="24"/>
          <w:vertAlign w:val="superscript"/>
          <w:lang w:eastAsia="zh-CN"/>
        </w:rPr>
        <w:t>3,5,6,7*</w:t>
      </w:r>
      <w:r>
        <w:rPr>
          <w:b w:val="0"/>
          <w:sz w:val="24"/>
          <w:szCs w:val="24"/>
        </w:rPr>
        <w:t>, Heng Zhou</w:t>
      </w:r>
      <w:r>
        <w:rPr>
          <w:b w:val="0"/>
          <w:sz w:val="24"/>
          <w:szCs w:val="24"/>
          <w:vertAlign w:val="superscript"/>
        </w:rPr>
        <w:t>2,8*</w:t>
      </w:r>
      <w:r>
        <w:rPr>
          <w:b w:val="0"/>
          <w:sz w:val="24"/>
          <w:szCs w:val="24"/>
        </w:rPr>
        <w:t>, Jing Xu</w:t>
      </w:r>
      <w:r>
        <w:rPr>
          <w:b w:val="0"/>
          <w:sz w:val="24"/>
          <w:szCs w:val="24"/>
          <w:vertAlign w:val="superscript"/>
        </w:rPr>
        <w:t>1,4,9*</w:t>
      </w:r>
    </w:p>
    <w:p w14:paraId="66542909">
      <w:pPr>
        <w:pStyle w:val="25"/>
        <w:adjustRightInd w:val="0"/>
        <w:snapToGrid w:val="0"/>
        <w:ind w:firstLine="400"/>
        <w:rPr>
          <w:sz w:val="20"/>
        </w:rPr>
      </w:pPr>
      <w:r>
        <w:rPr>
          <w:sz w:val="20"/>
          <w:vertAlign w:val="superscript"/>
        </w:rPr>
        <w:t>1</w:t>
      </w:r>
      <w:r>
        <w:rPr>
          <w:sz w:val="20"/>
        </w:rPr>
        <w:t>School of Optical and Electronic Information and Wuhan National Laboratory for Optoelectronics, Huazhong University of Science and Technology, Wuhan 430074, China</w:t>
      </w:r>
    </w:p>
    <w:p w14:paraId="45B733FB">
      <w:pPr>
        <w:pStyle w:val="25"/>
        <w:adjustRightInd w:val="0"/>
        <w:snapToGrid w:val="0"/>
        <w:ind w:firstLine="400"/>
        <w:rPr>
          <w:sz w:val="20"/>
        </w:rPr>
      </w:pPr>
      <w:r>
        <w:rPr>
          <w:sz w:val="20"/>
          <w:vertAlign w:val="superscript"/>
        </w:rPr>
        <w:t>2</w:t>
      </w:r>
      <w:r>
        <w:rPr>
          <w:sz w:val="20"/>
        </w:rPr>
        <w:t>Key Lab of Optical Fiber Sensing and Communication Networks, School of Information and Communication Engineering, University of Electronic Science and Technology of China, Chengdu 611731, China</w:t>
      </w:r>
    </w:p>
    <w:p w14:paraId="20520BBD">
      <w:pPr>
        <w:pStyle w:val="26"/>
        <w:adjustRightInd w:val="0"/>
        <w:snapToGrid w:val="0"/>
        <w:spacing w:line="360" w:lineRule="auto"/>
        <w:jc w:val="center"/>
        <w:rPr>
          <w:sz w:val="20"/>
          <w:szCs w:val="20"/>
        </w:rPr>
      </w:pPr>
      <w:r>
        <w:rPr>
          <w:sz w:val="20"/>
          <w:szCs w:val="20"/>
          <w:vertAlign w:val="superscript"/>
        </w:rPr>
        <w:t>3</w:t>
      </w:r>
      <w:r>
        <w:rPr>
          <w:sz w:val="20"/>
          <w:szCs w:val="20"/>
        </w:rPr>
        <w:t xml:space="preserve"> Institute of Intelligent Photonics, Nankai University, Tianjin 300071, China</w:t>
      </w:r>
    </w:p>
    <w:p w14:paraId="06990630">
      <w:pPr>
        <w:pStyle w:val="25"/>
        <w:adjustRightInd w:val="0"/>
        <w:snapToGrid w:val="0"/>
        <w:ind w:firstLine="400"/>
        <w:rPr>
          <w:rFonts w:ascii="Times New Roman" w:hAnsi="Times New Roman"/>
          <w:sz w:val="20"/>
        </w:rPr>
      </w:pPr>
      <w:r>
        <w:rPr>
          <w:rFonts w:ascii="Times New Roman" w:hAnsi="Times New Roman"/>
          <w:sz w:val="20"/>
          <w:vertAlign w:val="superscript"/>
        </w:rPr>
        <w:t>4</w:t>
      </w:r>
      <w:r>
        <w:rPr>
          <w:rFonts w:ascii="Times New Roman" w:hAnsi="Times New Roman"/>
          <w:sz w:val="20"/>
        </w:rPr>
        <w:t>Optics Valley Laboratory, Hubei 430074, China</w:t>
      </w:r>
    </w:p>
    <w:p w14:paraId="378F1F94">
      <w:pPr>
        <w:pStyle w:val="26"/>
        <w:adjustRightInd w:val="0"/>
        <w:snapToGrid w:val="0"/>
        <w:spacing w:line="360" w:lineRule="auto"/>
        <w:jc w:val="center"/>
        <w:rPr>
          <w:sz w:val="20"/>
          <w:szCs w:val="20"/>
        </w:rPr>
      </w:pPr>
      <w:r>
        <w:rPr>
          <w:sz w:val="20"/>
          <w:szCs w:val="20"/>
          <w:vertAlign w:val="superscript"/>
        </w:rPr>
        <w:t>5</w:t>
      </w:r>
      <w:r>
        <w:rPr>
          <w:sz w:val="20"/>
          <w:szCs w:val="20"/>
        </w:rPr>
        <w:t xml:space="preserve"> National Key Laboratory of Semiconductor Laser, Nankai University, Tianjin 300071, China</w:t>
      </w:r>
    </w:p>
    <w:p w14:paraId="08BB36D4">
      <w:pPr>
        <w:pStyle w:val="26"/>
        <w:adjustRightInd w:val="0"/>
        <w:snapToGrid w:val="0"/>
        <w:spacing w:line="360" w:lineRule="auto"/>
        <w:jc w:val="center"/>
        <w:rPr>
          <w:sz w:val="20"/>
          <w:szCs w:val="20"/>
        </w:rPr>
      </w:pPr>
      <w:r>
        <w:rPr>
          <w:sz w:val="20"/>
          <w:szCs w:val="20"/>
          <w:vertAlign w:val="superscript"/>
        </w:rPr>
        <w:t>6</w:t>
      </w:r>
      <w:r>
        <w:rPr>
          <w:sz w:val="20"/>
          <w:szCs w:val="20"/>
        </w:rPr>
        <w:t xml:space="preserve"> Academy for Advanced Interdisciplinary Studies, Nankai University, Tianjin 300071, China</w:t>
      </w:r>
    </w:p>
    <w:p w14:paraId="11331020">
      <w:pPr>
        <w:pStyle w:val="25"/>
        <w:adjustRightInd w:val="0"/>
        <w:snapToGrid w:val="0"/>
        <w:ind w:firstLine="400"/>
        <w:rPr>
          <w:rFonts w:ascii="Times New Roman" w:hAnsi="Times New Roman"/>
          <w:sz w:val="20"/>
        </w:rPr>
      </w:pPr>
      <w:r>
        <w:rPr>
          <w:rFonts w:ascii="Times New Roman" w:hAnsi="Times New Roman"/>
          <w:sz w:val="20"/>
          <w:vertAlign w:val="superscript"/>
        </w:rPr>
        <w:t>7</w:t>
      </w:r>
      <w:r>
        <w:rPr>
          <w:rFonts w:ascii="Times New Roman" w:hAnsi="Times New Roman"/>
          <w:sz w:val="20"/>
        </w:rPr>
        <w:t xml:space="preserve">Corresponding author: </w:t>
      </w:r>
      <w:r>
        <w:fldChar w:fldCharType="begin"/>
      </w:r>
      <w:r>
        <w:instrText xml:space="preserve"> HYPERLINK "mailto:whs@nankai.edu.cn" </w:instrText>
      </w:r>
      <w:r>
        <w:fldChar w:fldCharType="separate"/>
      </w:r>
      <w:r>
        <w:rPr>
          <w:rStyle w:val="21"/>
        </w:rPr>
        <w:t>whs@nankai.edu.cn</w:t>
      </w:r>
      <w:r>
        <w:rPr>
          <w:rStyle w:val="21"/>
        </w:rPr>
        <w:fldChar w:fldCharType="end"/>
      </w:r>
    </w:p>
    <w:p w14:paraId="6EFE5C6F">
      <w:pPr>
        <w:pStyle w:val="25"/>
        <w:adjustRightInd w:val="0"/>
        <w:snapToGrid w:val="0"/>
        <w:ind w:firstLine="400"/>
        <w:rPr>
          <w:rFonts w:ascii="Times New Roman" w:hAnsi="Times New Roman"/>
          <w:sz w:val="20"/>
        </w:rPr>
      </w:pPr>
      <w:r>
        <w:rPr>
          <w:rFonts w:ascii="Times New Roman" w:hAnsi="Times New Roman"/>
          <w:sz w:val="20"/>
          <w:vertAlign w:val="superscript"/>
        </w:rPr>
        <w:t>8</w:t>
      </w:r>
      <w:r>
        <w:rPr>
          <w:rFonts w:ascii="Times New Roman" w:hAnsi="Times New Roman"/>
          <w:sz w:val="20"/>
        </w:rPr>
        <w:t>Corresponding author:</w:t>
      </w:r>
      <w:r>
        <w:t xml:space="preserve"> </w:t>
      </w:r>
      <w:r>
        <w:fldChar w:fldCharType="begin"/>
      </w:r>
      <w:r>
        <w:instrText xml:space="preserve"> HYPERLINK "mailto:zhouheng@uestc.edu.cn" </w:instrText>
      </w:r>
      <w:r>
        <w:fldChar w:fldCharType="separate"/>
      </w:r>
      <w:r>
        <w:rPr>
          <w:rStyle w:val="21"/>
          <w:rFonts w:ascii="Times New Roman" w:hAnsi="Times New Roman"/>
        </w:rPr>
        <w:t>zhouheng@uestc.edu.cn</w:t>
      </w:r>
      <w:r>
        <w:rPr>
          <w:rStyle w:val="21"/>
          <w:rFonts w:ascii="Times New Roman" w:hAnsi="Times New Roman"/>
        </w:rPr>
        <w:fldChar w:fldCharType="end"/>
      </w:r>
      <w:r>
        <w:rPr>
          <w:rFonts w:ascii="Times New Roman" w:hAnsi="Times New Roman"/>
          <w:sz w:val="20"/>
        </w:rPr>
        <w:t xml:space="preserve"> </w:t>
      </w:r>
    </w:p>
    <w:p w14:paraId="2F2D1319">
      <w:pPr>
        <w:pStyle w:val="25"/>
        <w:adjustRightInd w:val="0"/>
        <w:snapToGrid w:val="0"/>
        <w:ind w:firstLine="400"/>
        <w:rPr>
          <w:rFonts w:ascii="Times New Roman" w:hAnsi="Times New Roman"/>
          <w:sz w:val="20"/>
        </w:rPr>
      </w:pPr>
      <w:r>
        <w:rPr>
          <w:rFonts w:ascii="Times New Roman" w:hAnsi="Times New Roman"/>
          <w:sz w:val="20"/>
          <w:vertAlign w:val="superscript"/>
        </w:rPr>
        <w:t>9</w:t>
      </w:r>
      <w:r>
        <w:rPr>
          <w:rFonts w:ascii="Times New Roman" w:hAnsi="Times New Roman"/>
          <w:sz w:val="20"/>
        </w:rPr>
        <w:t xml:space="preserve">Corresponding author: </w:t>
      </w:r>
      <w:r>
        <w:fldChar w:fldCharType="begin"/>
      </w:r>
      <w:r>
        <w:instrText xml:space="preserve"> HYPERLINK "mailto:jing_xu@hust.edu.cn" </w:instrText>
      </w:r>
      <w:r>
        <w:fldChar w:fldCharType="separate"/>
      </w:r>
      <w:r>
        <w:rPr>
          <w:rStyle w:val="21"/>
          <w:rFonts w:ascii="Times New Roman" w:hAnsi="Times New Roman"/>
        </w:rPr>
        <w:t>jing_xu@hust.edu.cn</w:t>
      </w:r>
      <w:r>
        <w:rPr>
          <w:rStyle w:val="21"/>
          <w:rFonts w:ascii="Times New Roman" w:hAnsi="Times New Roman"/>
        </w:rPr>
        <w:fldChar w:fldCharType="end"/>
      </w:r>
    </w:p>
    <w:p w14:paraId="6F427AD3">
      <w:pPr>
        <w:adjustRightInd w:val="0"/>
        <w:snapToGrid w:val="0"/>
        <w:ind w:firstLine="400"/>
        <w:jc w:val="center"/>
        <w:rPr>
          <w:rFonts w:eastAsiaTheme="minorEastAsia"/>
          <w:sz w:val="20"/>
          <w:szCs w:val="20"/>
        </w:rPr>
      </w:pPr>
      <w:r>
        <w:rPr>
          <w:sz w:val="20"/>
          <w:szCs w:val="20"/>
        </w:rPr>
        <w:t>†These authors contributed equally</w:t>
      </w:r>
    </w:p>
    <w:sdt>
      <w:sdtPr>
        <w:rPr>
          <w:rFonts w:ascii="Times New Roman" w:hAnsi="Times New Roman" w:eastAsia="宋体" w:cstheme="minorBidi"/>
          <w:color w:val="000000"/>
          <w:kern w:val="2"/>
          <w:sz w:val="24"/>
          <w:szCs w:val="22"/>
          <w:lang w:val="zh-CN"/>
        </w:rPr>
        <w:id w:val="2141376284"/>
        <w:docPartObj>
          <w:docPartGallery w:val="Table of Contents"/>
          <w:docPartUnique/>
        </w:docPartObj>
      </w:sdtPr>
      <w:sdtEndPr>
        <w:rPr>
          <w:rFonts w:ascii="Times New Roman" w:hAnsi="Times New Roman" w:eastAsia="宋体" w:cstheme="minorBidi"/>
          <w:b/>
          <w:bCs/>
          <w:color w:val="000000"/>
          <w:kern w:val="2"/>
          <w:sz w:val="24"/>
          <w:szCs w:val="22"/>
          <w:lang w:val="zh-CN"/>
        </w:rPr>
      </w:sdtEndPr>
      <w:sdtContent>
        <w:p w14:paraId="2D7D0031">
          <w:pPr>
            <w:pStyle w:val="35"/>
            <w:ind w:firstLine="420"/>
            <w:jc w:val="center"/>
            <w:rPr>
              <w:rStyle w:val="21"/>
              <w:rFonts w:ascii="Times New Roman" w:hAnsi="Times New Roman" w:eastAsia="宋体" w:cstheme="minorBidi"/>
              <w:b/>
              <w:color w:val="auto"/>
              <w:kern w:val="2"/>
              <w:sz w:val="21"/>
              <w:szCs w:val="22"/>
              <w:u w:val="none"/>
            </w:rPr>
          </w:pPr>
          <w:r>
            <w:rPr>
              <w:rStyle w:val="21"/>
              <w:rFonts w:ascii="Times New Roman" w:hAnsi="Times New Roman" w:eastAsia="宋体" w:cstheme="minorBidi"/>
              <w:b/>
              <w:color w:val="auto"/>
              <w:kern w:val="2"/>
              <w:sz w:val="21"/>
              <w:szCs w:val="22"/>
              <w:u w:val="none"/>
            </w:rPr>
            <w:t>context</w:t>
          </w:r>
        </w:p>
        <w:p w14:paraId="646B581B">
          <w:pPr>
            <w:pStyle w:val="14"/>
            <w:tabs>
              <w:tab w:val="right" w:leader="dot" w:pos="8306"/>
            </w:tabs>
            <w:ind w:firstLine="482"/>
          </w:pPr>
          <w:r>
            <w:fldChar w:fldCharType="begin"/>
          </w:r>
          <w:r>
            <w:instrText xml:space="preserve"> TOC \o "1-3" \h \z \u </w:instrText>
          </w:r>
          <w:r>
            <w:fldChar w:fldCharType="separate"/>
          </w:r>
          <w:r>
            <w:fldChar w:fldCharType="begin"/>
          </w:r>
          <w:r>
            <w:instrText xml:space="preserve"> HYPERLINK \l "_Toc22734" </w:instrText>
          </w:r>
          <w:r>
            <w:fldChar w:fldCharType="separate"/>
          </w:r>
          <w:r>
            <w:t>S1.</w:t>
          </w:r>
          <w:r>
            <w:rPr>
              <w:rFonts w:hint="eastAsia"/>
            </w:rPr>
            <w:t xml:space="preserve"> </w:t>
          </w:r>
          <w:r>
            <w:t>Theoretical</w:t>
          </w:r>
          <w:r>
            <w:rPr>
              <w:rFonts w:hint="eastAsia"/>
            </w:rPr>
            <w:t xml:space="preserve"> f</w:t>
          </w:r>
          <w:r>
            <w:t>ramework</w:t>
          </w:r>
          <w:r>
            <w:rPr>
              <w:rFonts w:hint="eastAsia"/>
            </w:rPr>
            <w:t>s</w:t>
          </w:r>
          <w:r>
            <w:t xml:space="preserve"> of the</w:t>
          </w:r>
          <w:r>
            <w:rPr>
              <w:rFonts w:hint="eastAsia"/>
            </w:rPr>
            <w:t xml:space="preserve"> </w:t>
          </w:r>
          <w:r>
            <w:t>coupled</w:t>
          </w:r>
          <w:r>
            <w:rPr>
              <w:rFonts w:hint="eastAsia"/>
            </w:rPr>
            <w:t xml:space="preserve"> </w:t>
          </w:r>
          <w:r>
            <w:t>cavity</w:t>
          </w:r>
          <w:r>
            <w:rPr>
              <w:rFonts w:hint="eastAsia"/>
            </w:rPr>
            <w:t xml:space="preserve"> system</w:t>
          </w:r>
          <w:r>
            <w:tab/>
          </w:r>
          <w:r>
            <w:fldChar w:fldCharType="begin"/>
          </w:r>
          <w:r>
            <w:instrText xml:space="preserve"> PAGEREF _Toc22734 \h </w:instrText>
          </w:r>
          <w:r>
            <w:fldChar w:fldCharType="separate"/>
          </w:r>
          <w:r>
            <w:t>2</w:t>
          </w:r>
          <w:r>
            <w:fldChar w:fldCharType="end"/>
          </w:r>
          <w:r>
            <w:fldChar w:fldCharType="end"/>
          </w:r>
        </w:p>
        <w:p w14:paraId="76E9B604">
          <w:pPr>
            <w:pStyle w:val="14"/>
            <w:tabs>
              <w:tab w:val="right" w:leader="dot" w:pos="8306"/>
            </w:tabs>
            <w:ind w:firstLine="482"/>
          </w:pPr>
          <w:r>
            <w:fldChar w:fldCharType="begin"/>
          </w:r>
          <w:r>
            <w:instrText xml:space="preserve"> HYPERLINK \l "_Toc8894" </w:instrText>
          </w:r>
          <w:r>
            <w:fldChar w:fldCharType="separate"/>
          </w:r>
          <w:r>
            <w:t>S2.</w:t>
          </w:r>
          <w:r>
            <w:rPr>
              <w:rFonts w:hint="eastAsia"/>
            </w:rPr>
            <w:t xml:space="preserve"> </w:t>
          </w:r>
          <w:r>
            <w:t>Nonlinear theoretical framework for KIS and regeneration</w:t>
          </w:r>
          <w:r>
            <w:tab/>
          </w:r>
          <w:r>
            <w:fldChar w:fldCharType="begin"/>
          </w:r>
          <w:r>
            <w:instrText xml:space="preserve"> PAGEREF _Toc8894 \h </w:instrText>
          </w:r>
          <w:r>
            <w:fldChar w:fldCharType="separate"/>
          </w:r>
          <w:r>
            <w:t>6</w:t>
          </w:r>
          <w:r>
            <w:fldChar w:fldCharType="end"/>
          </w:r>
          <w:r>
            <w:fldChar w:fldCharType="end"/>
          </w:r>
        </w:p>
        <w:p w14:paraId="0A0AD5F6">
          <w:pPr>
            <w:pStyle w:val="14"/>
            <w:tabs>
              <w:tab w:val="right" w:leader="dot" w:pos="8306"/>
            </w:tabs>
            <w:ind w:firstLine="482"/>
          </w:pPr>
          <w:r>
            <w:fldChar w:fldCharType="begin"/>
          </w:r>
          <w:r>
            <w:instrText xml:space="preserve"> HYPERLINK \l "_Toc9524" </w:instrText>
          </w:r>
          <w:r>
            <w:fldChar w:fldCharType="separate"/>
          </w:r>
          <w:r>
            <w:t>S3.</w:t>
          </w:r>
          <w:r>
            <w:rPr>
              <w:rFonts w:hint="eastAsia"/>
            </w:rPr>
            <w:t xml:space="preserve"> </w:t>
          </w:r>
          <w:r>
            <w:t>N</w:t>
          </w:r>
          <w:r>
            <w:rPr>
              <w:rFonts w:hint="eastAsia"/>
            </w:rPr>
            <w:t xml:space="preserve">umerical simulation of </w:t>
          </w:r>
          <w:r>
            <w:t>KIS via idler injection</w:t>
          </w:r>
          <w:r>
            <w:tab/>
          </w:r>
          <w:r>
            <w:fldChar w:fldCharType="begin"/>
          </w:r>
          <w:r>
            <w:instrText xml:space="preserve"> PAGEREF _Toc9524 \h </w:instrText>
          </w:r>
          <w:r>
            <w:fldChar w:fldCharType="separate"/>
          </w:r>
          <w:r>
            <w:t>9</w:t>
          </w:r>
          <w:r>
            <w:fldChar w:fldCharType="end"/>
          </w:r>
          <w:r>
            <w:fldChar w:fldCharType="end"/>
          </w:r>
        </w:p>
        <w:p w14:paraId="416BC008">
          <w:pPr>
            <w:pStyle w:val="14"/>
            <w:tabs>
              <w:tab w:val="right" w:leader="dot" w:pos="8306"/>
            </w:tabs>
            <w:ind w:firstLine="482"/>
          </w:pPr>
          <w:r>
            <w:fldChar w:fldCharType="begin"/>
          </w:r>
          <w:r>
            <w:instrText xml:space="preserve"> HYPERLINK \l "_Toc4019" </w:instrText>
          </w:r>
          <w:r>
            <w:fldChar w:fldCharType="separate"/>
          </w:r>
          <w:r>
            <w:t>S4.</w:t>
          </w:r>
          <w:r>
            <w:rPr>
              <w:rFonts w:hint="eastAsia"/>
            </w:rPr>
            <w:t xml:space="preserve"> </w:t>
          </w:r>
          <w:r>
            <w:t>A</w:t>
          </w:r>
          <w:r>
            <w:rPr>
              <w:rFonts w:hint="eastAsia"/>
            </w:rPr>
            <w:t>dditional data</w:t>
          </w:r>
          <w:r>
            <w:t xml:space="preserve"> for locking range</w:t>
          </w:r>
          <w:r>
            <w:tab/>
          </w:r>
          <w:r>
            <w:fldChar w:fldCharType="begin"/>
          </w:r>
          <w:r>
            <w:instrText xml:space="preserve"> PAGEREF _Toc4019 \h </w:instrText>
          </w:r>
          <w:r>
            <w:fldChar w:fldCharType="separate"/>
          </w:r>
          <w:r>
            <w:t>12</w:t>
          </w:r>
          <w:r>
            <w:fldChar w:fldCharType="end"/>
          </w:r>
          <w:r>
            <w:fldChar w:fldCharType="end"/>
          </w:r>
        </w:p>
        <w:p w14:paraId="185A3829">
          <w:pPr>
            <w:pStyle w:val="14"/>
            <w:tabs>
              <w:tab w:val="right" w:leader="dot" w:pos="8306"/>
            </w:tabs>
            <w:ind w:firstLine="482"/>
          </w:pPr>
          <w:r>
            <w:fldChar w:fldCharType="begin"/>
          </w:r>
          <w:r>
            <w:instrText xml:space="preserve"> HYPERLINK \l "_Toc643" </w:instrText>
          </w:r>
          <w:r>
            <w:fldChar w:fldCharType="separate"/>
          </w:r>
          <w:r>
            <w:t>S5.</w:t>
          </w:r>
          <w:r>
            <w:rPr>
              <w:rFonts w:hint="eastAsia"/>
            </w:rPr>
            <w:t xml:space="preserve"> </w:t>
          </w:r>
          <w:r>
            <w:t>N</w:t>
          </w:r>
          <w:r>
            <w:rPr>
              <w:rFonts w:hint="eastAsia"/>
            </w:rPr>
            <w:t>umerical simulation of</w:t>
          </w:r>
          <w:r>
            <w:t xml:space="preserve"> </w:t>
          </w:r>
          <w:r>
            <w:rPr>
              <w:rFonts w:hint="eastAsia"/>
            </w:rPr>
            <w:t>phase</w:t>
          </w:r>
          <w:r>
            <w:t>-</w:t>
          </w:r>
          <w:r>
            <w:rPr>
              <w:rFonts w:hint="eastAsia"/>
            </w:rPr>
            <w:t>squeezing</w:t>
          </w:r>
          <w:r>
            <w:tab/>
          </w:r>
          <w:r>
            <w:fldChar w:fldCharType="begin"/>
          </w:r>
          <w:r>
            <w:instrText xml:space="preserve"> PAGEREF _Toc643 \h </w:instrText>
          </w:r>
          <w:r>
            <w:fldChar w:fldCharType="separate"/>
          </w:r>
          <w:r>
            <w:t>12</w:t>
          </w:r>
          <w:r>
            <w:fldChar w:fldCharType="end"/>
          </w:r>
          <w:r>
            <w:fldChar w:fldCharType="end"/>
          </w:r>
        </w:p>
        <w:p w14:paraId="099AF300">
          <w:pPr>
            <w:pStyle w:val="14"/>
            <w:tabs>
              <w:tab w:val="right" w:leader="dot" w:pos="8306"/>
            </w:tabs>
            <w:ind w:firstLine="482"/>
          </w:pPr>
          <w:r>
            <w:fldChar w:fldCharType="begin"/>
          </w:r>
          <w:r>
            <w:instrText xml:space="preserve"> HYPERLINK \l "_Toc15197" </w:instrText>
          </w:r>
          <w:r>
            <w:fldChar w:fldCharType="separate"/>
          </w:r>
          <w:r>
            <w:t>S6.</w:t>
          </w:r>
          <w:r>
            <w:rPr>
              <w:rFonts w:hint="eastAsia"/>
            </w:rPr>
            <w:t xml:space="preserve"> </w:t>
          </w:r>
          <w:r>
            <w:t>A</w:t>
          </w:r>
          <w:r>
            <w:rPr>
              <w:rFonts w:hint="eastAsia"/>
            </w:rPr>
            <w:t>dditional data</w:t>
          </w:r>
          <w:r>
            <w:t xml:space="preserve"> for constellation diagrams</w:t>
          </w:r>
          <w:r>
            <w:tab/>
          </w:r>
          <w:r>
            <w:fldChar w:fldCharType="begin"/>
          </w:r>
          <w:r>
            <w:instrText xml:space="preserve"> PAGEREF _Toc15197 \h </w:instrText>
          </w:r>
          <w:r>
            <w:fldChar w:fldCharType="separate"/>
          </w:r>
          <w:r>
            <w:t>14</w:t>
          </w:r>
          <w:r>
            <w:fldChar w:fldCharType="end"/>
          </w:r>
          <w:r>
            <w:fldChar w:fldCharType="end"/>
          </w:r>
        </w:p>
        <w:p w14:paraId="1F4E4548">
          <w:pPr>
            <w:pStyle w:val="14"/>
            <w:tabs>
              <w:tab w:val="right" w:leader="dot" w:pos="8306"/>
            </w:tabs>
            <w:ind w:firstLine="482"/>
          </w:pPr>
          <w:r>
            <w:fldChar w:fldCharType="begin"/>
          </w:r>
          <w:r>
            <w:instrText xml:space="preserve"> HYPERLINK \l "_Toc9309" </w:instrText>
          </w:r>
          <w:r>
            <w:fldChar w:fldCharType="separate"/>
          </w:r>
          <w:r>
            <w:rPr>
              <w:rFonts w:cs="Times New Roman" w:eastAsiaTheme="minorEastAsia"/>
            </w:rPr>
            <w:t>Reference</w:t>
          </w:r>
          <w:r>
            <w:tab/>
          </w:r>
          <w:r>
            <w:fldChar w:fldCharType="begin"/>
          </w:r>
          <w:r>
            <w:instrText xml:space="preserve"> PAGEREF _Toc9309 \h </w:instrText>
          </w:r>
          <w:r>
            <w:fldChar w:fldCharType="separate"/>
          </w:r>
          <w:r>
            <w:t>15</w:t>
          </w:r>
          <w:r>
            <w:fldChar w:fldCharType="end"/>
          </w:r>
          <w:r>
            <w:fldChar w:fldCharType="end"/>
          </w:r>
        </w:p>
        <w:p w14:paraId="2F7D176B">
          <w:pPr>
            <w:ind w:firstLine="480"/>
          </w:pPr>
          <w:r>
            <w:rPr>
              <w:bCs/>
              <w:lang w:val="zh-CN"/>
            </w:rPr>
            <w:fldChar w:fldCharType="end"/>
          </w:r>
        </w:p>
      </w:sdtContent>
    </w:sdt>
    <w:p w14:paraId="788AF7DD">
      <w:pPr>
        <w:widowControl/>
        <w:ind w:firstLine="0" w:firstLineChars="0"/>
        <w:jc w:val="left"/>
        <w:rPr>
          <w:b/>
        </w:rPr>
      </w:pPr>
      <w:r>
        <w:rPr>
          <w:b/>
        </w:rPr>
        <w:br w:type="page"/>
      </w:r>
    </w:p>
    <w:p w14:paraId="0562D725">
      <w:pPr>
        <w:pStyle w:val="2"/>
        <w:numPr>
          <w:ilvl w:val="0"/>
          <w:numId w:val="0"/>
        </w:numPr>
      </w:pPr>
      <w:bookmarkStart w:id="1" w:name="_Toc22734"/>
      <w:bookmarkStart w:id="2" w:name="_Toc6671"/>
      <w:r>
        <w:t>S1.</w:t>
      </w:r>
      <w:r>
        <w:rPr>
          <w:rFonts w:hint="eastAsia"/>
        </w:rPr>
        <w:t xml:space="preserve"> </w:t>
      </w:r>
      <w:r>
        <w:t>Theoretical</w:t>
      </w:r>
      <w:r>
        <w:rPr>
          <w:rFonts w:hint="eastAsia"/>
        </w:rPr>
        <w:t xml:space="preserve"> f</w:t>
      </w:r>
      <w:r>
        <w:t>ramework</w:t>
      </w:r>
      <w:r>
        <w:rPr>
          <w:rFonts w:hint="eastAsia"/>
        </w:rPr>
        <w:t>s</w:t>
      </w:r>
      <w:r>
        <w:t xml:space="preserve"> of the</w:t>
      </w:r>
      <w:r>
        <w:rPr>
          <w:rFonts w:hint="eastAsia" w:eastAsia="宋体"/>
        </w:rPr>
        <w:t xml:space="preserve"> </w:t>
      </w:r>
      <w:r>
        <w:t>coupled</w:t>
      </w:r>
      <w:r>
        <w:rPr>
          <w:rFonts w:hint="eastAsia"/>
        </w:rPr>
        <w:t xml:space="preserve"> </w:t>
      </w:r>
      <w:r>
        <w:t>cavity</w:t>
      </w:r>
      <w:r>
        <w:rPr>
          <w:rFonts w:hint="eastAsia" w:eastAsia="宋体"/>
        </w:rPr>
        <w:t xml:space="preserve"> system</w:t>
      </w:r>
      <w:bookmarkEnd w:id="1"/>
    </w:p>
    <w:p w14:paraId="3BE453EC">
      <w:pPr>
        <w:ind w:firstLine="480"/>
        <w:jc w:val="center"/>
      </w:pPr>
      <w:r>
        <w:drawing>
          <wp:inline distT="0" distB="0" distL="0" distR="0">
            <wp:extent cx="3588385" cy="4675505"/>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2" cstate="print">
                      <a:extLst>
                        <a:ext uri="{28A0092B-C50C-407E-A947-70E740481C1C}">
                          <a14:useLocalDpi xmlns:a14="http://schemas.microsoft.com/office/drawing/2010/main" val="0"/>
                        </a:ext>
                      </a:extLst>
                    </a:blip>
                    <a:srcRect l="25434" t="27148" r="35215" b="14861"/>
                    <a:stretch>
                      <a:fillRect/>
                    </a:stretch>
                  </pic:blipFill>
                  <pic:spPr>
                    <a:xfrm>
                      <a:off x="0" y="0"/>
                      <a:ext cx="3604936" cy="4697268"/>
                    </a:xfrm>
                    <a:prstGeom prst="rect">
                      <a:avLst/>
                    </a:prstGeom>
                    <a:ln>
                      <a:noFill/>
                    </a:ln>
                  </pic:spPr>
                </pic:pic>
              </a:graphicData>
            </a:graphic>
          </wp:inline>
        </w:drawing>
      </w:r>
    </w:p>
    <w:p w14:paraId="41746864">
      <w:pPr>
        <w:pStyle w:val="9"/>
        <w:rPr>
          <w:rFonts w:ascii="Times New Roman" w:hAnsi="Times New Roman" w:eastAsia="宋体"/>
          <w:bCs/>
          <w:sz w:val="21"/>
          <w:szCs w:val="21"/>
        </w:rPr>
      </w:pPr>
      <w:bookmarkStart w:id="3" w:name="OLE_LINK14"/>
      <w:r>
        <w:rPr>
          <w:rFonts w:ascii="Times New Roman" w:hAnsi="Times New Roman" w:eastAsia="宋体"/>
          <w:b/>
          <w:bCs/>
          <w:sz w:val="21"/>
          <w:szCs w:val="21"/>
        </w:rPr>
        <w:t>Fig. S1. Schematic diagrams of two different linear models of the coupled cavity system</w:t>
      </w:r>
      <w:r>
        <w:rPr>
          <w:rFonts w:hint="eastAsia" w:ascii="Times New Roman" w:hAnsi="Times New Roman" w:eastAsia="宋体"/>
          <w:b/>
          <w:bCs/>
          <w:sz w:val="21"/>
          <w:szCs w:val="21"/>
        </w:rPr>
        <w:t>.</w:t>
      </w:r>
      <w:r>
        <w:rPr>
          <w:rFonts w:ascii="Times New Roman" w:hAnsi="Times New Roman" w:eastAsia="宋体"/>
          <w:bCs/>
          <w:sz w:val="21"/>
          <w:szCs w:val="21"/>
        </w:rPr>
        <w:t xml:space="preserve"> (a) Temporal coupled mode theory (TCMT) (b) Transfer matrix method (TMM).</w:t>
      </w:r>
    </w:p>
    <w:bookmarkEnd w:id="3"/>
    <w:p w14:paraId="2739D48D">
      <w:pPr>
        <w:ind w:firstLine="0" w:firstLineChars="0"/>
      </w:pPr>
      <w:r>
        <w:rPr>
          <w:rFonts w:hint="eastAsia"/>
        </w:rPr>
        <w:t>Fig</w:t>
      </w:r>
      <w:r>
        <w:t>ure</w:t>
      </w:r>
      <w:r>
        <w:rPr>
          <w:rFonts w:hint="eastAsia"/>
        </w:rPr>
        <w:t xml:space="preserve"> S1 presents the schematic diagrams of the theoretical frameworks </w:t>
      </w:r>
      <w:r>
        <w:t>of</w:t>
      </w:r>
      <w:r>
        <w:rPr>
          <w:rFonts w:hint="eastAsia"/>
        </w:rPr>
        <w:t xml:space="preserve"> the coupled cavity, with the meanings of different symbols annotated in the illustration. F</w:t>
      </w:r>
      <w:r>
        <w:t>rom the basis of temporal coupled mode theory (</w:t>
      </w:r>
      <w:r>
        <w:rPr>
          <w:rFonts w:hint="eastAsia"/>
        </w:rPr>
        <w:t>TCMT,</w:t>
      </w:r>
      <w:r>
        <w:t xml:space="preserve"> Fig. S1a) </w:t>
      </w:r>
      <w:r>
        <w:rPr>
          <w:highlight w:val="yellow"/>
        </w:rPr>
        <w:fldChar w:fldCharType="begin"/>
      </w:r>
      <w:r>
        <w:rPr>
          <w:highlight w:val="yellow"/>
        </w:rPr>
        <w:instrText xml:space="preserve"> ADDIN ZOTERO_ITEM CSL_CITATION {"citationID":"zmF0MB51","properties":{"unsorted":false,"formattedCitation":"\\super 1\\nosupersub{}","plainCitation":"1","noteIndex":0},"citationItems":[{"id":1815,"uris":["http://zotero.org/users/9928282/items/VV9UV8IG"],"itemData":{"id":1815,"type":"article-journal","container-title":"Nature Physics","DOI":"10.1038/nphys2927","ISSN":"1745-2473, 1745-2481","issue":"5","journalAbbreviation":"Nature Phys","language":"en","license":"http://www.springer.com/tdm","page":"394-398","source":"DOI.org (Crossref)","title":"Parity–time-symmetric whispering-gallery microcavities","volume":"10","author":[{"family":"Peng","given":"Bo"},{"family":"Özdemir","given":"Şahin Kaya"},{"family":"Lei","given":"Fuchuan"},{"family":"Monifi","given":"Faraz"},{"family":"Gianfreda","given":"Mariagiovanna"},{"family":"Long","given":"Gui Lu"},{"family":"Fan","given":"Shanhui"},{"family":"Nori","given":"Franco"},{"family":"Bender","given":"Carl M."},{"family":"Yang","given":"Lan"}],"issued":{"date-parts":[["2014",5]]}}}],"schema":"https://github.com/citation-style-language/schema/raw/master/csl-citation.json"} </w:instrText>
      </w:r>
      <w:r>
        <w:rPr>
          <w:highlight w:val="yellow"/>
        </w:rPr>
        <w:fldChar w:fldCharType="separate"/>
      </w:r>
      <w:r>
        <w:rPr>
          <w:rFonts w:cs="Times New Roman"/>
          <w:kern w:val="0"/>
          <w:szCs w:val="24"/>
          <w:vertAlign w:val="superscript"/>
        </w:rPr>
        <w:t>1</w:t>
      </w:r>
      <w:r>
        <w:rPr>
          <w:highlight w:val="yellow"/>
        </w:rPr>
        <w:fldChar w:fldCharType="end"/>
      </w:r>
      <w:r>
        <w:rPr>
          <w:rFonts w:hint="eastAsia"/>
        </w:rPr>
        <w:t>, we</w:t>
      </w:r>
      <w:r>
        <w:t xml:space="preserve"> define the intracavity mode field of the</w:t>
      </w:r>
      <w:r>
        <w:rPr>
          <w:rFonts w:hint="eastAsia"/>
        </w:rPr>
        <w:t xml:space="preserve"> main</w:t>
      </w:r>
      <w:r>
        <w:t xml:space="preserve"> </w:t>
      </w:r>
      <w:r>
        <w:rPr>
          <w:rFonts w:hint="eastAsia"/>
        </w:rPr>
        <w:t>cavity</w:t>
      </w:r>
      <w:r>
        <w:t xml:space="preserve"> as </w:t>
      </w:r>
      <m:oMath>
        <m:sSub>
          <m:sSubPr>
            <m:ctrlPr>
              <w:rPr>
                <w:rFonts w:ascii="Cambria Math" w:hAnsi="Cambria Math"/>
                <w:i/>
              </w:rPr>
            </m:ctrlPr>
          </m:sSubPr>
          <m:e>
            <m:r>
              <m:rPr/>
              <w:rPr>
                <w:rFonts w:ascii="Cambria Math" w:hAnsi="Cambria Math"/>
              </w:rPr>
              <m:t>A</m:t>
            </m:r>
            <m:ctrlPr>
              <w:rPr>
                <w:rFonts w:ascii="Cambria Math" w:hAnsi="Cambria Math"/>
                <w:i/>
              </w:rPr>
            </m:ctrlPr>
          </m:e>
          <m:sub>
            <m:r>
              <m:rPr>
                <m:sty m:val="p"/>
              </m:rPr>
              <w:rPr>
                <w:rFonts w:ascii="Cambria Math" w:hAnsi="Cambria Math"/>
              </w:rPr>
              <m:t>1</m:t>
            </m:r>
            <m:ctrlPr>
              <w:rPr>
                <w:rFonts w:ascii="Cambria Math" w:hAnsi="Cambria Math"/>
                <w:i/>
              </w:rPr>
            </m:ctrlPr>
          </m:sub>
        </m:sSub>
      </m:oMath>
      <w:r>
        <w:t>,</w:t>
      </w:r>
      <w:r>
        <w:rPr>
          <w:rFonts w:hint="eastAsia"/>
        </w:rPr>
        <w:t xml:space="preserve"> </w:t>
      </w:r>
      <w:r>
        <w:t>the intracavity mode field of the</w:t>
      </w:r>
      <w:r>
        <w:rPr>
          <w:rFonts w:hint="eastAsia"/>
        </w:rPr>
        <w:t xml:space="preserve"> </w:t>
      </w:r>
      <w:r>
        <w:t xml:space="preserve">auxiliary </w:t>
      </w:r>
      <w:r>
        <w:rPr>
          <w:rFonts w:hint="eastAsia"/>
        </w:rPr>
        <w:t>cavity</w:t>
      </w:r>
      <w:r>
        <w:t xml:space="preserve"> as </w:t>
      </w:r>
      <m:oMath>
        <m:sSub>
          <m:sSubPr>
            <m:ctrlPr>
              <w:rPr>
                <w:rFonts w:ascii="Cambria Math" w:hAnsi="Cambria Math"/>
                <w:i/>
              </w:rPr>
            </m:ctrlPr>
          </m:sSubPr>
          <m:e>
            <m:r>
              <m:rPr/>
              <w:rPr>
                <w:rFonts w:ascii="Cambria Math" w:hAnsi="Cambria Math"/>
              </w:rPr>
              <m:t>A</m:t>
            </m:r>
            <m:ctrlPr>
              <w:rPr>
                <w:rFonts w:ascii="Cambria Math" w:hAnsi="Cambria Math"/>
                <w:i/>
              </w:rPr>
            </m:ctrlPr>
          </m:e>
          <m:sub>
            <m:r>
              <m:rPr>
                <m:sty m:val="p"/>
              </m:rPr>
              <w:rPr>
                <w:rFonts w:ascii="Cambria Math" w:hAnsi="Cambria Math"/>
              </w:rPr>
              <m:t>2</m:t>
            </m:r>
            <m:ctrlPr>
              <w:rPr>
                <w:rFonts w:ascii="Cambria Math" w:hAnsi="Cambria Math"/>
                <w:i/>
              </w:rPr>
            </m:ctrlPr>
          </m:sub>
        </m:sSub>
      </m:oMath>
      <w:r>
        <w:rPr>
          <w:rFonts w:hint="eastAsia" w:hAnsi="Cambria Math"/>
        </w:rPr>
        <w:t>,</w:t>
      </w:r>
      <w:r>
        <w:rPr>
          <w:rFonts w:hint="eastAsia"/>
        </w:rPr>
        <w:t xml:space="preserve"> the</w:t>
      </w:r>
      <w:r>
        <w:t xml:space="preserve"> resonance angular frequency</w:t>
      </w:r>
      <w:r>
        <w:rPr>
          <w:rFonts w:hint="eastAsia"/>
        </w:rPr>
        <w:t xml:space="preserve"> as</w:t>
      </w:r>
      <w:r>
        <w:t xml:space="preserve"> </w:t>
      </w:r>
      <m:oMath>
        <m:sSub>
          <m:sSubPr>
            <m:ctrlPr>
              <w:rPr>
                <w:rFonts w:ascii="Cambria Math" w:hAnsi="Cambria Math"/>
                <w:i/>
              </w:rPr>
            </m:ctrlPr>
          </m:sSubPr>
          <m:e>
            <m:r>
              <m:rPr/>
              <w:rPr>
                <w:rFonts w:ascii="Cambria Math" w:hAnsi="Cambria Math"/>
              </w:rPr>
              <m:t>ω</m:t>
            </m:r>
            <m:ctrlPr>
              <w:rPr>
                <w:rFonts w:ascii="Cambria Math" w:hAnsi="Cambria Math"/>
                <w:i/>
              </w:rPr>
            </m:ctrlPr>
          </m:e>
          <m:sub>
            <m:r>
              <m:rPr>
                <m:sty m:val="p"/>
              </m:rPr>
              <w:rPr>
                <w:rFonts w:ascii="Cambria Math" w:hAnsi="Cambria Math"/>
              </w:rPr>
              <m:t>0</m:t>
            </m:r>
            <m:ctrlPr>
              <w:rPr>
                <w:rFonts w:ascii="Cambria Math" w:hAnsi="Cambria Math"/>
                <w:i/>
              </w:rPr>
            </m:ctrlPr>
          </m:sub>
        </m:sSub>
      </m:oMath>
      <w:r>
        <w:t>, the</w:t>
      </w:r>
      <w:r>
        <w:rPr>
          <w:rFonts w:hint="eastAsia"/>
        </w:rPr>
        <w:t xml:space="preserve"> energy</w:t>
      </w:r>
      <w:r>
        <w:t xml:space="preserve"> coupling rate between the</w:t>
      </w:r>
      <w:r>
        <w:rPr>
          <w:rFonts w:hint="eastAsia"/>
        </w:rPr>
        <w:t xml:space="preserve"> main</w:t>
      </w:r>
      <w:r>
        <w:t xml:space="preserve"> </w:t>
      </w:r>
      <w:r>
        <w:rPr>
          <w:rFonts w:hint="eastAsia"/>
        </w:rPr>
        <w:t>cavity</w:t>
      </w:r>
      <w:r>
        <w:t xml:space="preserve"> and the</w:t>
      </w:r>
      <w:r>
        <w:rPr>
          <w:rFonts w:hint="eastAsia"/>
        </w:rPr>
        <w:t xml:space="preserve"> </w:t>
      </w:r>
      <w:r>
        <w:t xml:space="preserve">auxiliary </w:t>
      </w:r>
      <w:r>
        <w:rPr>
          <w:rFonts w:hint="eastAsia"/>
        </w:rPr>
        <w:t>cavity</w:t>
      </w:r>
      <w:r>
        <w:t xml:space="preserve"> as </w:t>
      </w:r>
      <m:oMath>
        <m:r>
          <m:rPr/>
          <w:rPr>
            <w:rFonts w:ascii="Cambria Math" w:hAnsi="Cambria Math"/>
          </w:rPr>
          <m:t>g</m:t>
        </m:r>
      </m:oMath>
      <w:r>
        <w:t>,</w:t>
      </w:r>
      <w:r>
        <w:rPr>
          <w:rFonts w:hint="eastAsia"/>
        </w:rPr>
        <w:t xml:space="preserve"> t</w:t>
      </w:r>
      <w:r>
        <w:t>he coupling rate between the</w:t>
      </w:r>
      <w:r>
        <w:rPr>
          <w:rFonts w:hint="eastAsia"/>
        </w:rPr>
        <w:t xml:space="preserve"> </w:t>
      </w:r>
      <w:r>
        <w:t>auxiliary</w:t>
      </w:r>
      <w:r>
        <w:rPr>
          <w:rFonts w:hint="eastAsia"/>
        </w:rPr>
        <w:t xml:space="preserve"> cavity</w:t>
      </w:r>
      <w:r>
        <w:t xml:space="preserve"> and the</w:t>
      </w:r>
      <w:r>
        <w:rPr>
          <w:rFonts w:hint="eastAsia"/>
        </w:rPr>
        <w:t xml:space="preserve"> bus</w:t>
      </w:r>
      <w:r>
        <w:t xml:space="preserve"> </w:t>
      </w:r>
      <w:r>
        <w:rPr>
          <w:rFonts w:hint="eastAsia"/>
        </w:rPr>
        <w:t>waveguide</w:t>
      </w:r>
      <w:r>
        <w:t xml:space="preserve"> as </w:t>
      </w:r>
      <m:oMath>
        <m:sSub>
          <m:sSubPr>
            <m:ctrlPr>
              <w:rPr>
                <w:rFonts w:ascii="Cambria Math" w:hAnsi="Cambria Math"/>
                <w:i/>
                <w:lang w:val="en-GB"/>
              </w:rPr>
            </m:ctrlPr>
          </m:sSubPr>
          <m:e>
            <m:r>
              <m:rPr/>
              <w:rPr>
                <w:rFonts w:ascii="Cambria Math" w:hAnsi="Cambria Math"/>
                <w:lang w:val="en-GB"/>
              </w:rPr>
              <m:t>γ</m:t>
            </m:r>
            <m:ctrlPr>
              <w:rPr>
                <w:rFonts w:ascii="Cambria Math" w:hAnsi="Cambria Math"/>
                <w:i/>
                <w:lang w:val="en-GB"/>
              </w:rPr>
            </m:ctrlPr>
          </m:e>
          <m:sub>
            <m:r>
              <m:rPr>
                <m:sty m:val="p"/>
              </m:rPr>
              <w:rPr>
                <w:rFonts w:ascii="Cambria Math" w:hAnsi="Cambria Math"/>
              </w:rPr>
              <m:t>c</m:t>
            </m:r>
            <m:ctrlPr>
              <w:rPr>
                <w:rFonts w:ascii="Cambria Math" w:hAnsi="Cambria Math"/>
                <w:i/>
                <w:lang w:val="en-GB"/>
              </w:rPr>
            </m:ctrlPr>
          </m:sub>
        </m:sSub>
      </m:oMath>
      <w:r>
        <w:t>, the intrinsic decay rate</w:t>
      </w:r>
      <w:r>
        <w:rPr>
          <w:rFonts w:hint="eastAsia"/>
        </w:rPr>
        <w:t>s</w:t>
      </w:r>
      <w:r>
        <w:t xml:space="preserve"> of the</w:t>
      </w:r>
      <w:r>
        <w:rPr>
          <w:rFonts w:hint="eastAsia"/>
        </w:rPr>
        <w:t xml:space="preserve"> main</w:t>
      </w:r>
      <w:r>
        <w:t xml:space="preserve"> </w:t>
      </w:r>
      <w:r>
        <w:rPr>
          <w:rFonts w:hint="eastAsia"/>
        </w:rPr>
        <w:t xml:space="preserve">cavity and </w:t>
      </w:r>
      <w:r>
        <w:t xml:space="preserve">auxiliary </w:t>
      </w:r>
      <w:r>
        <w:rPr>
          <w:rFonts w:hint="eastAsia"/>
        </w:rPr>
        <w:t>cavity</w:t>
      </w:r>
      <w:r>
        <w:t xml:space="preserve"> as </w:t>
      </w:r>
      <m:oMath>
        <m:sSub>
          <m:sSubPr>
            <m:ctrlPr>
              <w:rPr>
                <w:rFonts w:ascii="Cambria Math" w:hAnsi="Cambria Math"/>
                <w:i/>
              </w:rPr>
            </m:ctrlPr>
          </m:sSubPr>
          <m:e>
            <m:r>
              <m:rPr/>
              <w:rPr>
                <w:rFonts w:ascii="Cambria Math" w:hAnsi="Cambria Math"/>
              </w:rPr>
              <m:t>γ</m:t>
            </m:r>
            <m:ctrlPr>
              <w:rPr>
                <w:rFonts w:ascii="Cambria Math" w:hAnsi="Cambria Math"/>
                <w:i/>
              </w:rPr>
            </m:ctrlPr>
          </m:e>
          <m:sub>
            <m:r>
              <m:rPr>
                <m:sty m:val="p"/>
              </m:rPr>
              <w:rPr>
                <w:rFonts w:ascii="Cambria Math" w:hAnsi="Cambria Math"/>
              </w:rPr>
              <m:t>1</m:t>
            </m:r>
            <m:ctrlPr>
              <w:rPr>
                <w:rFonts w:ascii="Cambria Math" w:hAnsi="Cambria Math"/>
                <w:i/>
              </w:rPr>
            </m:ctrlPr>
          </m:sub>
        </m:sSub>
      </m:oMath>
      <w:r>
        <w:rPr>
          <w:rFonts w:hint="eastAsia" w:hAnsi="Cambria Math"/>
        </w:rPr>
        <w:t xml:space="preserve"> and </w:t>
      </w:r>
      <m:oMath>
        <m:sSub>
          <m:sSubPr>
            <m:ctrlPr>
              <w:rPr>
                <w:rFonts w:ascii="Cambria Math" w:hAnsi="Cambria Math"/>
                <w:i/>
              </w:rPr>
            </m:ctrlPr>
          </m:sSubPr>
          <m:e>
            <m:r>
              <m:rPr/>
              <w:rPr>
                <w:rFonts w:ascii="Cambria Math" w:hAnsi="Cambria Math"/>
              </w:rPr>
              <m:t>γ</m:t>
            </m:r>
            <m:ctrlPr>
              <w:rPr>
                <w:rFonts w:ascii="Cambria Math" w:hAnsi="Cambria Math"/>
                <w:i/>
              </w:rPr>
            </m:ctrlPr>
          </m:e>
          <m:sub>
            <m:r>
              <m:rPr>
                <m:sty m:val="p"/>
              </m:rPr>
              <w:rPr>
                <w:rFonts w:ascii="Cambria Math" w:hAnsi="Cambria Math"/>
              </w:rPr>
              <m:t>2</m:t>
            </m:r>
            <m:ctrlPr>
              <w:rPr>
                <w:rFonts w:ascii="Cambria Math" w:hAnsi="Cambria Math"/>
                <w:i/>
              </w:rPr>
            </m:ctrlPr>
          </m:sub>
        </m:sSub>
      </m:oMath>
      <w:r>
        <w:t xml:space="preserve">, the input field as </w:t>
      </w:r>
      <m:oMath>
        <m:sSub>
          <m:sSubPr>
            <m:ctrlPr>
              <w:rPr>
                <w:rFonts w:ascii="Cambria Math" w:hAnsi="Cambria Math"/>
                <w:i/>
              </w:rPr>
            </m:ctrlPr>
          </m:sSubPr>
          <m:e>
            <m:r>
              <m:rPr/>
              <w:rPr>
                <w:rFonts w:ascii="Cambria Math" w:hAnsi="Cambria Math"/>
              </w:rPr>
              <m:t>A</m:t>
            </m:r>
            <m:ctrlPr>
              <w:rPr>
                <w:rFonts w:ascii="Cambria Math" w:hAnsi="Cambria Math"/>
                <w:i/>
              </w:rPr>
            </m:ctrlPr>
          </m:e>
          <m:sub>
            <m:r>
              <m:rPr>
                <m:sty m:val="p"/>
              </m:rPr>
              <w:rPr>
                <w:rFonts w:ascii="Cambria Math" w:hAnsi="Cambria Math"/>
              </w:rPr>
              <m:t>in</m:t>
            </m:r>
            <m:ctrlPr>
              <w:rPr>
                <w:rFonts w:ascii="Cambria Math" w:hAnsi="Cambria Math"/>
                <w:i/>
              </w:rPr>
            </m:ctrlPr>
          </m:sub>
        </m:sSub>
      </m:oMath>
      <w:r>
        <w:t xml:space="preserve">, and the output field as </w:t>
      </w:r>
      <m:oMath>
        <m:sSub>
          <m:sSubPr>
            <m:ctrlPr>
              <w:rPr>
                <w:rFonts w:ascii="Cambria Math" w:hAnsi="Cambria Math"/>
                <w:i/>
              </w:rPr>
            </m:ctrlPr>
          </m:sSubPr>
          <m:e>
            <m:r>
              <m:rPr/>
              <w:rPr>
                <w:rFonts w:ascii="Cambria Math" w:hAnsi="Cambria Math"/>
              </w:rPr>
              <m:t>A</m:t>
            </m:r>
            <m:ctrlPr>
              <w:rPr>
                <w:rFonts w:ascii="Cambria Math" w:hAnsi="Cambria Math"/>
                <w:i/>
              </w:rPr>
            </m:ctrlPr>
          </m:e>
          <m:sub>
            <m:r>
              <m:rPr>
                <m:sty m:val="p"/>
              </m:rPr>
              <w:rPr>
                <w:rFonts w:ascii="Cambria Math" w:hAnsi="Cambria Math"/>
              </w:rPr>
              <m:t>out</m:t>
            </m:r>
            <m:ctrlPr>
              <w:rPr>
                <w:rFonts w:ascii="Cambria Math" w:hAnsi="Cambria Math"/>
                <w:i/>
              </w:rPr>
            </m:ctrlPr>
          </m:sub>
        </m:sSub>
      </m:oMath>
      <w:r>
        <w:t>.</w:t>
      </w:r>
    </w:p>
    <w:p w14:paraId="709BF58B">
      <w:pPr>
        <w:ind w:firstLine="480"/>
      </w:pPr>
      <w:r>
        <w:t>The coupled mode equations can be written as:</w:t>
      </w:r>
    </w:p>
    <w:p w14:paraId="491764E6">
      <w:pPr>
        <w:ind w:firstLine="480"/>
      </w:pPr>
      <m:oMathPara>
        <m:oMath>
          <m:eqArr>
            <m:eqArrPr>
              <m:maxDist m:val="1"/>
              <m:ctrlPr>
                <w:rPr>
                  <w:rFonts w:ascii="Cambria Math" w:hAnsi="Cambria Math"/>
                  <w:i/>
                </w:rPr>
              </m:ctrlPr>
            </m:eqArrPr>
            <m:e>
              <m:m>
                <m:mPr>
                  <m:mcs>
                    <m:mc>
                      <m:mcPr>
                        <m:count m:val="1"/>
                        <m:mcJc m:val="left"/>
                      </m:mcPr>
                    </m:mc>
                  </m:mcs>
                  <m:ctrlPr>
                    <w:rPr>
                      <w:rFonts w:ascii="Cambria Math" w:hAnsi="Cambria Math" w:cs="Cambria Math"/>
                      <w:i/>
                    </w:rPr>
                  </m:ctrlPr>
                </m:mPr>
                <m:mr>
                  <m:e>
                    <m:f>
                      <m:fPr>
                        <m:ctrlPr>
                          <w:rPr>
                            <w:rFonts w:ascii="Cambria Math" w:hAnsi="Cambria Math"/>
                            <w:i/>
                          </w:rPr>
                        </m:ctrlPr>
                      </m:fPr>
                      <m:num>
                        <m:r>
                          <m:rPr/>
                          <w:rPr>
                            <w:rFonts w:ascii="Cambria Math" w:hAnsi="Cambria Math"/>
                          </w:rPr>
                          <m:t>d</m:t>
                        </m:r>
                        <m:sSub>
                          <m:sSubPr>
                            <m:ctrlPr>
                              <w:rPr>
                                <w:rFonts w:ascii="Cambria Math" w:hAnsi="Cambria Math"/>
                                <w:i/>
                              </w:rPr>
                            </m:ctrlPr>
                          </m:sSubPr>
                          <m:e>
                            <m:r>
                              <m:rPr/>
                              <w:rPr>
                                <w:rFonts w:ascii="Cambria Math" w:hAnsi="Cambria Math"/>
                              </w:rPr>
                              <m:t>A</m:t>
                            </m:r>
                            <m:ctrlPr>
                              <w:rPr>
                                <w:rFonts w:ascii="Cambria Math" w:hAnsi="Cambria Math"/>
                                <w:i/>
                              </w:rPr>
                            </m:ctrlPr>
                          </m:e>
                          <m:sub>
                            <m:r>
                              <m:rPr/>
                              <w:rPr>
                                <w:rFonts w:ascii="Cambria Math" w:hAnsi="Cambria Math"/>
                              </w:rPr>
                              <m:t>1</m:t>
                            </m:r>
                            <m:ctrlPr>
                              <w:rPr>
                                <w:rFonts w:ascii="Cambria Math" w:hAnsi="Cambria Math"/>
                                <w:i/>
                              </w:rPr>
                            </m:ctrlPr>
                          </m:sub>
                        </m:sSub>
                        <m:ctrlPr>
                          <w:rPr>
                            <w:rFonts w:ascii="Cambria Math" w:hAnsi="Cambria Math"/>
                            <w:i/>
                          </w:rPr>
                        </m:ctrlPr>
                      </m:num>
                      <m:den>
                        <m:r>
                          <m:rPr/>
                          <w:rPr>
                            <w:rFonts w:ascii="Cambria Math" w:hAnsi="Cambria Math"/>
                          </w:rPr>
                          <m:t>dt</m:t>
                        </m:r>
                        <m:ctrlPr>
                          <w:rPr>
                            <w:rFonts w:ascii="Cambria Math" w:hAnsi="Cambria Math"/>
                            <w:i/>
                          </w:rPr>
                        </m:ctrlPr>
                      </m:den>
                    </m:f>
                    <m:r>
                      <m:rPr/>
                      <w:rPr>
                        <w:rFonts w:ascii="Cambria Math" w:hAnsi="Cambria Math"/>
                      </w:rPr>
                      <m:t>=−i</m:t>
                    </m:r>
                    <m:sSub>
                      <m:sSubPr>
                        <m:ctrlPr>
                          <w:rPr>
                            <w:rFonts w:ascii="Cambria Math" w:hAnsi="Cambria Math" w:cs="Cambria Math"/>
                            <w:i/>
                          </w:rPr>
                        </m:ctrlPr>
                      </m:sSubPr>
                      <m:e>
                        <m:r>
                          <m:rPr/>
                          <w:rPr>
                            <w:rFonts w:ascii="Cambria Math" w:hAnsi="Cambria Math" w:cs="Cambria Math"/>
                          </w:rPr>
                          <m:t>ω</m:t>
                        </m:r>
                        <m:ctrlPr>
                          <w:rPr>
                            <w:rFonts w:ascii="Cambria Math" w:hAnsi="Cambria Math" w:cs="Cambria Math"/>
                            <w:i/>
                          </w:rPr>
                        </m:ctrlPr>
                      </m:e>
                      <m:sub>
                        <m:r>
                          <m:rPr/>
                          <w:rPr>
                            <w:rFonts w:ascii="Cambria Math" w:hAnsi="Cambria Math" w:cs="Cambria Math"/>
                          </w:rPr>
                          <m:t>0</m:t>
                        </m:r>
                        <m:ctrlPr>
                          <w:rPr>
                            <w:rFonts w:ascii="Cambria Math" w:hAnsi="Cambria Math" w:cs="Cambria Math"/>
                            <w:i/>
                          </w:rPr>
                        </m:ctrlPr>
                      </m:sub>
                    </m:sSub>
                    <m:sSub>
                      <m:sSubPr>
                        <m:ctrlPr>
                          <w:rPr>
                            <w:rFonts w:ascii="Cambria Math" w:hAnsi="Cambria Math" w:cs="Cambria Math"/>
                            <w:i/>
                          </w:rPr>
                        </m:ctrlPr>
                      </m:sSubPr>
                      <m:e>
                        <m:r>
                          <m:rPr/>
                          <w:rPr>
                            <w:rFonts w:ascii="Cambria Math" w:hAnsi="Cambria Math" w:cs="Cambria Math"/>
                          </w:rPr>
                          <m:t>A</m:t>
                        </m:r>
                        <m:ctrlPr>
                          <w:rPr>
                            <w:rFonts w:ascii="Cambria Math" w:hAnsi="Cambria Math" w:cs="Cambria Math"/>
                            <w:i/>
                          </w:rPr>
                        </m:ctrlPr>
                      </m:e>
                      <m:sub>
                        <m:r>
                          <m:rPr/>
                          <w:rPr>
                            <w:rFonts w:ascii="Cambria Math" w:hAnsi="Cambria Math" w:cs="Cambria Math"/>
                          </w:rPr>
                          <m:t>1</m:t>
                        </m:r>
                        <m:ctrlPr>
                          <w:rPr>
                            <w:rFonts w:ascii="Cambria Math" w:hAnsi="Cambria Math" w:cs="Cambria Math"/>
                            <w:i/>
                          </w:rPr>
                        </m:ctrlPr>
                      </m:sub>
                    </m:sSub>
                    <m:r>
                      <m:rPr/>
                      <w:rPr>
                        <w:rFonts w:ascii="Cambria Math" w:hAnsi="Cambria Math" w:cs="Cambria Math"/>
                      </w:rPr>
                      <m:t>−</m:t>
                    </m:r>
                    <m:f>
                      <m:fPr>
                        <m:ctrlPr>
                          <w:rPr>
                            <w:rFonts w:ascii="Cambria Math" w:hAnsi="Cambria Math" w:cs="Cambria Math"/>
                            <w:i/>
                          </w:rPr>
                        </m:ctrlPr>
                      </m:fPr>
                      <m:num>
                        <m:sSub>
                          <m:sSubPr>
                            <m:ctrlPr>
                              <w:rPr>
                                <w:rFonts w:ascii="Cambria Math" w:hAnsi="Cambria Math" w:cs="Cambria Math"/>
                                <w:i/>
                              </w:rPr>
                            </m:ctrlPr>
                          </m:sSubPr>
                          <m:e>
                            <m:r>
                              <m:rPr/>
                              <w:rPr>
                                <w:rFonts w:ascii="Cambria Math" w:hAnsi="Cambria Math" w:cs="Cambria Math"/>
                              </w:rPr>
                              <m:t>γ</m:t>
                            </m:r>
                            <m:ctrlPr>
                              <w:rPr>
                                <w:rFonts w:ascii="Cambria Math" w:hAnsi="Cambria Math" w:cs="Cambria Math"/>
                                <w:i/>
                              </w:rPr>
                            </m:ctrlPr>
                          </m:e>
                          <m:sub>
                            <m:r>
                              <m:rPr/>
                              <w:rPr>
                                <w:rFonts w:ascii="Cambria Math" w:hAnsi="Cambria Math" w:cs="Cambria Math"/>
                              </w:rPr>
                              <m:t>1</m:t>
                            </m:r>
                            <m:ctrlPr>
                              <w:rPr>
                                <w:rFonts w:ascii="Cambria Math" w:hAnsi="Cambria Math" w:cs="Cambria Math"/>
                                <w:i/>
                              </w:rPr>
                            </m:ctrlPr>
                          </m:sub>
                        </m:sSub>
                        <m:ctrlPr>
                          <w:rPr>
                            <w:rFonts w:ascii="Cambria Math" w:hAnsi="Cambria Math" w:cs="Cambria Math"/>
                            <w:i/>
                          </w:rPr>
                        </m:ctrlPr>
                      </m:num>
                      <m:den>
                        <m:r>
                          <m:rPr/>
                          <w:rPr>
                            <w:rFonts w:ascii="Cambria Math" w:hAnsi="Cambria Math" w:cs="Cambria Math"/>
                          </w:rPr>
                          <m:t>2</m:t>
                        </m:r>
                        <m:ctrlPr>
                          <w:rPr>
                            <w:rFonts w:ascii="Cambria Math" w:hAnsi="Cambria Math" w:cs="Cambria Math"/>
                            <w:i/>
                          </w:rPr>
                        </m:ctrlPr>
                      </m:den>
                    </m:f>
                    <m:sSub>
                      <m:sSubPr>
                        <m:ctrlPr>
                          <w:rPr>
                            <w:rFonts w:ascii="Cambria Math" w:hAnsi="Cambria Math" w:cs="Cambria Math"/>
                            <w:i/>
                          </w:rPr>
                        </m:ctrlPr>
                      </m:sSubPr>
                      <m:e>
                        <m:r>
                          <m:rPr/>
                          <w:rPr>
                            <w:rFonts w:ascii="Cambria Math" w:hAnsi="Cambria Math" w:cs="Cambria Math"/>
                          </w:rPr>
                          <m:t>A</m:t>
                        </m:r>
                        <m:ctrlPr>
                          <w:rPr>
                            <w:rFonts w:ascii="Cambria Math" w:hAnsi="Cambria Math" w:cs="Cambria Math"/>
                            <w:i/>
                          </w:rPr>
                        </m:ctrlPr>
                      </m:e>
                      <m:sub>
                        <m:r>
                          <m:rPr/>
                          <w:rPr>
                            <w:rFonts w:ascii="Cambria Math" w:hAnsi="Cambria Math" w:cs="Cambria Math"/>
                          </w:rPr>
                          <m:t>1</m:t>
                        </m:r>
                        <m:ctrlPr>
                          <w:rPr>
                            <w:rFonts w:ascii="Cambria Math" w:hAnsi="Cambria Math" w:cs="Cambria Math"/>
                            <w:i/>
                          </w:rPr>
                        </m:ctrlPr>
                      </m:sub>
                    </m:sSub>
                    <m:r>
                      <m:rPr/>
                      <w:rPr>
                        <w:rFonts w:ascii="Cambria Math" w:hAnsi="Cambria Math" w:cs="Cambria Math"/>
                      </w:rPr>
                      <m:t>−</m:t>
                    </m:r>
                    <m:sSub>
                      <m:sSubPr>
                        <m:ctrlPr>
                          <w:rPr>
                            <w:rFonts w:ascii="Cambria Math" w:hAnsi="Cambria Math" w:cs="Cambria Math"/>
                            <w:i/>
                          </w:rPr>
                        </m:ctrlPr>
                      </m:sSubPr>
                      <m:e>
                        <m:r>
                          <m:rPr/>
                          <w:rPr>
                            <w:rFonts w:ascii="Cambria Math" w:hAnsi="Cambria Math" w:cs="Cambria Math"/>
                          </w:rPr>
                          <m:t>igA</m:t>
                        </m:r>
                        <m:ctrlPr>
                          <w:rPr>
                            <w:rFonts w:ascii="Cambria Math" w:hAnsi="Cambria Math" w:cs="Cambria Math"/>
                            <w:i/>
                          </w:rPr>
                        </m:ctrlPr>
                      </m:e>
                      <m:sub>
                        <m:r>
                          <m:rPr/>
                          <w:rPr>
                            <w:rFonts w:ascii="Cambria Math" w:hAnsi="Cambria Math" w:cs="Cambria Math"/>
                          </w:rPr>
                          <m:t>2</m:t>
                        </m:r>
                        <m:ctrlPr>
                          <w:rPr>
                            <w:rFonts w:ascii="Cambria Math" w:hAnsi="Cambria Math" w:cs="Cambria Math"/>
                            <w:i/>
                          </w:rPr>
                        </m:ctrlPr>
                      </m:sub>
                    </m:sSub>
                    <m:r>
                      <m:rPr/>
                      <w:rPr>
                        <w:rFonts w:ascii="Cambria Math" w:hAnsi="Cambria Math" w:cs="Cambria Math"/>
                      </w:rPr>
                      <m:t>,</m:t>
                    </m:r>
                    <m:ctrlPr>
                      <w:rPr>
                        <w:rFonts w:ascii="Cambria Math" w:hAnsi="Cambria Math" w:cs="Cambria Math"/>
                        <w:i/>
                      </w:rPr>
                    </m:ctrlPr>
                  </m:e>
                </m:mr>
                <m:mr>
                  <m:e>
                    <m:m>
                      <m:mPr>
                        <m:mcs>
                          <m:mc>
                            <m:mcPr>
                              <m:count m:val="1"/>
                              <m:mcJc m:val="left"/>
                            </m:mcPr>
                          </m:mc>
                        </m:mcs>
                        <m:ctrlPr>
                          <w:rPr>
                            <w:rFonts w:ascii="Cambria Math" w:hAnsi="Cambria Math" w:cs="Cambria Math"/>
                            <w:i/>
                          </w:rPr>
                        </m:ctrlPr>
                      </m:mPr>
                      <m:mr>
                        <m:e>
                          <m:f>
                            <m:fPr>
                              <m:ctrlPr>
                                <w:rPr>
                                  <w:rFonts w:ascii="Cambria Math" w:hAnsi="Cambria Math"/>
                                  <w:i/>
                                </w:rPr>
                              </m:ctrlPr>
                            </m:fPr>
                            <m:num>
                              <m:r>
                                <m:rPr/>
                                <w:rPr>
                                  <w:rFonts w:ascii="Cambria Math" w:hAnsi="Cambria Math"/>
                                </w:rPr>
                                <m:t>d</m:t>
                              </m:r>
                              <m:sSub>
                                <m:sSubPr>
                                  <m:ctrlPr>
                                    <w:rPr>
                                      <w:rFonts w:ascii="Cambria Math" w:hAnsi="Cambria Math"/>
                                      <w:i/>
                                    </w:rPr>
                                  </m:ctrlPr>
                                </m:sSubPr>
                                <m:e>
                                  <m:r>
                                    <m:rPr/>
                                    <w:rPr>
                                      <w:rFonts w:ascii="Cambria Math" w:hAnsi="Cambria Math"/>
                                    </w:rPr>
                                    <m:t>A</m:t>
                                  </m:r>
                                  <m:ctrlPr>
                                    <w:rPr>
                                      <w:rFonts w:ascii="Cambria Math" w:hAnsi="Cambria Math"/>
                                      <w:i/>
                                    </w:rPr>
                                  </m:ctrlPr>
                                </m:e>
                                <m:sub>
                                  <m:r>
                                    <m:rPr/>
                                    <w:rPr>
                                      <w:rFonts w:ascii="Cambria Math" w:hAnsi="Cambria Math"/>
                                    </w:rPr>
                                    <m:t>2</m:t>
                                  </m:r>
                                  <m:ctrlPr>
                                    <w:rPr>
                                      <w:rFonts w:ascii="Cambria Math" w:hAnsi="Cambria Math"/>
                                      <w:i/>
                                    </w:rPr>
                                  </m:ctrlPr>
                                </m:sub>
                              </m:sSub>
                              <m:ctrlPr>
                                <w:rPr>
                                  <w:rFonts w:ascii="Cambria Math" w:hAnsi="Cambria Math"/>
                                  <w:i/>
                                </w:rPr>
                              </m:ctrlPr>
                            </m:num>
                            <m:den>
                              <m:r>
                                <m:rPr/>
                                <w:rPr>
                                  <w:rFonts w:ascii="Cambria Math" w:hAnsi="Cambria Math"/>
                                </w:rPr>
                                <m:t>dt</m:t>
                              </m:r>
                              <m:ctrlPr>
                                <w:rPr>
                                  <w:rFonts w:ascii="Cambria Math" w:hAnsi="Cambria Math"/>
                                  <w:i/>
                                </w:rPr>
                              </m:ctrlPr>
                            </m:den>
                          </m:f>
                          <m:r>
                            <m:rPr/>
                            <w:rPr>
                              <w:rFonts w:ascii="Cambria Math" w:hAnsi="Cambria Math"/>
                            </w:rPr>
                            <m:t>=−i</m:t>
                          </m:r>
                          <m:sSub>
                            <m:sSubPr>
                              <m:ctrlPr>
                                <w:rPr>
                                  <w:rFonts w:ascii="Cambria Math" w:hAnsi="Cambria Math" w:cs="Cambria Math"/>
                                  <w:i/>
                                </w:rPr>
                              </m:ctrlPr>
                            </m:sSubPr>
                            <m:e>
                              <m:r>
                                <m:rPr/>
                                <w:rPr>
                                  <w:rFonts w:ascii="Cambria Math" w:hAnsi="Cambria Math" w:cs="Cambria Math"/>
                                </w:rPr>
                                <m:t>ω</m:t>
                              </m:r>
                              <m:ctrlPr>
                                <w:rPr>
                                  <w:rFonts w:ascii="Cambria Math" w:hAnsi="Cambria Math" w:cs="Cambria Math"/>
                                  <w:i/>
                                </w:rPr>
                              </m:ctrlPr>
                            </m:e>
                            <m:sub>
                              <m:r>
                                <m:rPr/>
                                <w:rPr>
                                  <w:rFonts w:ascii="Cambria Math" w:hAnsi="Cambria Math" w:cs="Cambria Math"/>
                                </w:rPr>
                                <m:t>0</m:t>
                              </m:r>
                              <m:ctrlPr>
                                <w:rPr>
                                  <w:rFonts w:ascii="Cambria Math" w:hAnsi="Cambria Math" w:cs="Cambria Math"/>
                                  <w:i/>
                                </w:rPr>
                              </m:ctrlPr>
                            </m:sub>
                          </m:sSub>
                          <m:sSub>
                            <m:sSubPr>
                              <m:ctrlPr>
                                <w:rPr>
                                  <w:rFonts w:ascii="Cambria Math" w:hAnsi="Cambria Math" w:cs="Cambria Math"/>
                                  <w:i/>
                                </w:rPr>
                              </m:ctrlPr>
                            </m:sSubPr>
                            <m:e>
                              <m:r>
                                <m:rPr/>
                                <w:rPr>
                                  <w:rFonts w:ascii="Cambria Math" w:hAnsi="Cambria Math" w:cs="Cambria Math"/>
                                </w:rPr>
                                <m:t>A</m:t>
                              </m:r>
                              <m:ctrlPr>
                                <w:rPr>
                                  <w:rFonts w:ascii="Cambria Math" w:hAnsi="Cambria Math" w:cs="Cambria Math"/>
                                  <w:i/>
                                </w:rPr>
                              </m:ctrlPr>
                            </m:e>
                            <m:sub>
                              <m:r>
                                <m:rPr/>
                                <w:rPr>
                                  <w:rFonts w:ascii="Cambria Math" w:hAnsi="Cambria Math" w:cs="Cambria Math"/>
                                </w:rPr>
                                <m:t>2</m:t>
                              </m:r>
                              <m:ctrlPr>
                                <w:rPr>
                                  <w:rFonts w:ascii="Cambria Math" w:hAnsi="Cambria Math" w:cs="Cambria Math"/>
                                  <w:i/>
                                </w:rPr>
                              </m:ctrlPr>
                            </m:sub>
                          </m:sSub>
                          <m:r>
                            <m:rPr/>
                            <w:rPr>
                              <w:rFonts w:ascii="Cambria Math" w:hAnsi="Cambria Math" w:cs="Cambria Math"/>
                            </w:rPr>
                            <m:t>−</m:t>
                          </m:r>
                          <m:f>
                            <m:fPr>
                              <m:ctrlPr>
                                <w:rPr>
                                  <w:rFonts w:ascii="Cambria Math" w:hAnsi="Cambria Math" w:cs="Cambria Math"/>
                                  <w:i/>
                                </w:rPr>
                              </m:ctrlPr>
                            </m:fPr>
                            <m:num>
                              <m:sSub>
                                <m:sSubPr>
                                  <m:ctrlPr>
                                    <w:rPr>
                                      <w:rFonts w:ascii="Cambria Math" w:hAnsi="Cambria Math" w:cs="Cambria Math"/>
                                      <w:i/>
                                    </w:rPr>
                                  </m:ctrlPr>
                                </m:sSubPr>
                                <m:e>
                                  <m:r>
                                    <m:rPr/>
                                    <w:rPr>
                                      <w:rFonts w:ascii="Cambria Math" w:hAnsi="Cambria Math" w:cs="Cambria Math"/>
                                    </w:rPr>
                                    <m:t>γ</m:t>
                                  </m:r>
                                  <m:ctrlPr>
                                    <w:rPr>
                                      <w:rFonts w:ascii="Cambria Math" w:hAnsi="Cambria Math" w:cs="Cambria Math"/>
                                      <w:i/>
                                    </w:rPr>
                                  </m:ctrlPr>
                                </m:e>
                                <m:sub>
                                  <m:r>
                                    <m:rPr/>
                                    <w:rPr>
                                      <w:rFonts w:ascii="Cambria Math" w:hAnsi="Cambria Math" w:cs="Cambria Math"/>
                                    </w:rPr>
                                    <m:t>2</m:t>
                                  </m:r>
                                  <m:ctrlPr>
                                    <w:rPr>
                                      <w:rFonts w:ascii="Cambria Math" w:hAnsi="Cambria Math" w:cs="Cambria Math"/>
                                      <w:i/>
                                    </w:rPr>
                                  </m:ctrlPr>
                                </m:sub>
                              </m:sSub>
                              <m:r>
                                <m:rPr/>
                                <w:rPr>
                                  <w:rFonts w:ascii="Cambria Math" w:hAnsi="Cambria Math" w:cs="Cambria Math"/>
                                </w:rPr>
                                <m:t>+</m:t>
                              </m:r>
                              <m:sSub>
                                <m:sSubPr>
                                  <m:ctrlPr>
                                    <w:rPr>
                                      <w:rFonts w:ascii="Cambria Math" w:hAnsi="Cambria Math" w:cs="Cambria Math"/>
                                      <w:i/>
                                    </w:rPr>
                                  </m:ctrlPr>
                                </m:sSubPr>
                                <m:e>
                                  <m:r>
                                    <m:rPr/>
                                    <w:rPr>
                                      <w:rFonts w:ascii="Cambria Math" w:hAnsi="Cambria Math" w:cs="Cambria Math"/>
                                    </w:rPr>
                                    <m:t>γ</m:t>
                                  </m:r>
                                  <m:ctrlPr>
                                    <w:rPr>
                                      <w:rFonts w:ascii="Cambria Math" w:hAnsi="Cambria Math" w:cs="Cambria Math"/>
                                      <w:i/>
                                    </w:rPr>
                                  </m:ctrlPr>
                                </m:e>
                                <m:sub>
                                  <m:r>
                                    <m:rPr>
                                      <m:sty m:val="p"/>
                                    </m:rPr>
                                    <w:rPr>
                                      <w:rFonts w:ascii="Cambria Math" w:hAnsi="Cambria Math" w:cs="Cambria Math"/>
                                    </w:rPr>
                                    <m:t>c</m:t>
                                  </m:r>
                                  <m:ctrlPr>
                                    <w:rPr>
                                      <w:rFonts w:ascii="Cambria Math" w:hAnsi="Cambria Math" w:cs="Cambria Math"/>
                                      <w:i/>
                                    </w:rPr>
                                  </m:ctrlPr>
                                </m:sub>
                              </m:sSub>
                              <m:ctrlPr>
                                <w:rPr>
                                  <w:rFonts w:ascii="Cambria Math" w:hAnsi="Cambria Math" w:cs="Cambria Math"/>
                                  <w:i/>
                                </w:rPr>
                              </m:ctrlPr>
                            </m:num>
                            <m:den>
                              <m:r>
                                <m:rPr/>
                                <w:rPr>
                                  <w:rFonts w:ascii="Cambria Math" w:hAnsi="Cambria Math" w:cs="Cambria Math"/>
                                </w:rPr>
                                <m:t>2</m:t>
                              </m:r>
                              <m:ctrlPr>
                                <w:rPr>
                                  <w:rFonts w:ascii="Cambria Math" w:hAnsi="Cambria Math" w:cs="Cambria Math"/>
                                  <w:i/>
                                </w:rPr>
                              </m:ctrlPr>
                            </m:den>
                          </m:f>
                          <m:sSub>
                            <m:sSubPr>
                              <m:ctrlPr>
                                <w:rPr>
                                  <w:rFonts w:ascii="Cambria Math" w:hAnsi="Cambria Math" w:cs="Cambria Math"/>
                                  <w:i/>
                                </w:rPr>
                              </m:ctrlPr>
                            </m:sSubPr>
                            <m:e>
                              <m:r>
                                <m:rPr/>
                                <w:rPr>
                                  <w:rFonts w:ascii="Cambria Math" w:hAnsi="Cambria Math" w:cs="Cambria Math"/>
                                </w:rPr>
                                <m:t>A</m:t>
                              </m:r>
                              <m:ctrlPr>
                                <w:rPr>
                                  <w:rFonts w:ascii="Cambria Math" w:hAnsi="Cambria Math" w:cs="Cambria Math"/>
                                  <w:i/>
                                </w:rPr>
                              </m:ctrlPr>
                            </m:e>
                            <m:sub>
                              <m:r>
                                <m:rPr/>
                                <w:rPr>
                                  <w:rFonts w:ascii="Cambria Math" w:hAnsi="Cambria Math" w:cs="Cambria Math"/>
                                </w:rPr>
                                <m:t>2</m:t>
                              </m:r>
                              <m:ctrlPr>
                                <w:rPr>
                                  <w:rFonts w:ascii="Cambria Math" w:hAnsi="Cambria Math" w:cs="Cambria Math"/>
                                  <w:i/>
                                </w:rPr>
                              </m:ctrlPr>
                            </m:sub>
                          </m:sSub>
                          <m:r>
                            <m:rPr/>
                            <w:rPr>
                              <w:rFonts w:ascii="Cambria Math" w:hAnsi="Cambria Math" w:cs="Cambria Math"/>
                            </w:rPr>
                            <m:t>−</m:t>
                          </m:r>
                          <m:sSub>
                            <m:sSubPr>
                              <m:ctrlPr>
                                <w:rPr>
                                  <w:rFonts w:ascii="Cambria Math" w:hAnsi="Cambria Math" w:cs="Cambria Math"/>
                                  <w:i/>
                                </w:rPr>
                              </m:ctrlPr>
                            </m:sSubPr>
                            <m:e>
                              <m:r>
                                <m:rPr/>
                                <w:rPr>
                                  <w:rFonts w:ascii="Cambria Math" w:hAnsi="Cambria Math" w:cs="Cambria Math"/>
                                </w:rPr>
                                <m:t>igA</m:t>
                              </m:r>
                              <m:ctrlPr>
                                <w:rPr>
                                  <w:rFonts w:ascii="Cambria Math" w:hAnsi="Cambria Math" w:cs="Cambria Math"/>
                                  <w:i/>
                                </w:rPr>
                              </m:ctrlPr>
                            </m:e>
                            <m:sub>
                              <m:r>
                                <m:rPr/>
                                <w:rPr>
                                  <w:rFonts w:ascii="Cambria Math" w:hAnsi="Cambria Math" w:cs="Cambria Math"/>
                                </w:rPr>
                                <m:t>1</m:t>
                              </m:r>
                              <m:ctrlPr>
                                <w:rPr>
                                  <w:rFonts w:ascii="Cambria Math" w:hAnsi="Cambria Math" w:cs="Cambria Math"/>
                                  <w:i/>
                                </w:rPr>
                              </m:ctrlPr>
                            </m:sub>
                          </m:sSub>
                          <m:r>
                            <m:rPr/>
                            <w:rPr>
                              <w:rFonts w:ascii="Cambria Math" w:hAnsi="Cambria Math" w:cs="Cambria Math"/>
                            </w:rPr>
                            <m:t>−</m:t>
                          </m:r>
                          <m:rad>
                            <m:radPr>
                              <m:degHide m:val="1"/>
                              <m:ctrlPr>
                                <w:rPr>
                                  <w:rFonts w:ascii="Cambria Math" w:hAnsi="Cambria Math" w:cs="Cambria Math"/>
                                  <w:i/>
                                </w:rPr>
                              </m:ctrlPr>
                            </m:radPr>
                            <m:deg>
                              <m:ctrlPr>
                                <w:rPr>
                                  <w:rFonts w:ascii="Cambria Math" w:hAnsi="Cambria Math" w:cs="Cambria Math"/>
                                  <w:i/>
                                </w:rPr>
                              </m:ctrlPr>
                            </m:deg>
                            <m:e>
                              <m:sSub>
                                <m:sSubPr>
                                  <m:ctrlPr>
                                    <w:rPr>
                                      <w:rFonts w:ascii="Cambria Math" w:hAnsi="Cambria Math" w:cs="Cambria Math"/>
                                      <w:i/>
                                    </w:rPr>
                                  </m:ctrlPr>
                                </m:sSubPr>
                                <m:e>
                                  <m:r>
                                    <m:rPr/>
                                    <w:rPr>
                                      <w:rFonts w:ascii="Cambria Math" w:hAnsi="Cambria Math" w:cs="Cambria Math"/>
                                    </w:rPr>
                                    <m:t>γ</m:t>
                                  </m:r>
                                  <m:ctrlPr>
                                    <w:rPr>
                                      <w:rFonts w:ascii="Cambria Math" w:hAnsi="Cambria Math" w:cs="Cambria Math"/>
                                      <w:i/>
                                    </w:rPr>
                                  </m:ctrlPr>
                                </m:e>
                                <m:sub>
                                  <m:r>
                                    <m:rPr>
                                      <m:sty m:val="p"/>
                                    </m:rPr>
                                    <w:rPr>
                                      <w:rFonts w:ascii="Cambria Math" w:hAnsi="Cambria Math" w:cs="Cambria Math"/>
                                    </w:rPr>
                                    <m:t>c</m:t>
                                  </m:r>
                                  <m:ctrlPr>
                                    <w:rPr>
                                      <w:rFonts w:ascii="Cambria Math" w:hAnsi="Cambria Math" w:cs="Cambria Math"/>
                                      <w:i/>
                                    </w:rPr>
                                  </m:ctrlPr>
                                </m:sub>
                              </m:sSub>
                              <m:ctrlPr>
                                <w:rPr>
                                  <w:rFonts w:ascii="Cambria Math" w:hAnsi="Cambria Math" w:cs="Cambria Math"/>
                                  <w:i/>
                                </w:rPr>
                              </m:ctrlPr>
                            </m:e>
                          </m:rad>
                          <m:sSub>
                            <m:sSubPr>
                              <m:ctrlPr>
                                <w:rPr>
                                  <w:rFonts w:ascii="Cambria Math" w:hAnsi="Cambria Math" w:cs="Cambria Math"/>
                                  <w:i/>
                                </w:rPr>
                              </m:ctrlPr>
                            </m:sSubPr>
                            <m:e>
                              <m:r>
                                <m:rPr/>
                                <w:rPr>
                                  <w:rFonts w:ascii="Cambria Math" w:hAnsi="Cambria Math" w:cs="Cambria Math"/>
                                </w:rPr>
                                <m:t>A</m:t>
                              </m:r>
                              <m:ctrlPr>
                                <w:rPr>
                                  <w:rFonts w:ascii="Cambria Math" w:hAnsi="Cambria Math" w:cs="Cambria Math"/>
                                  <w:i/>
                                </w:rPr>
                              </m:ctrlPr>
                            </m:e>
                            <m:sub>
                              <m:r>
                                <m:rPr>
                                  <m:sty m:val="p"/>
                                </m:rPr>
                                <w:rPr>
                                  <w:rFonts w:ascii="Cambria Math" w:hAnsi="Cambria Math" w:cs="Cambria Math"/>
                                </w:rPr>
                                <m:t>in</m:t>
                              </m:r>
                              <m:ctrlPr>
                                <w:rPr>
                                  <w:rFonts w:ascii="Cambria Math" w:hAnsi="Cambria Math" w:cs="Cambria Math"/>
                                  <w:i/>
                                </w:rPr>
                              </m:ctrlPr>
                            </m:sub>
                          </m:sSub>
                          <m:r>
                            <m:rPr/>
                            <w:rPr>
                              <w:rFonts w:ascii="Cambria Math" w:hAnsi="Cambria Math" w:cs="Cambria Math"/>
                            </w:rPr>
                            <m:t>,</m:t>
                          </m:r>
                          <m:ctrlPr>
                            <w:rPr>
                              <w:rFonts w:ascii="Cambria Math" w:hAnsi="Cambria Math" w:cs="Cambria Math"/>
                              <w:i/>
                            </w:rPr>
                          </m:ctrlPr>
                        </m:e>
                      </m:mr>
                      <m:mr>
                        <m:e>
                          <m:sSub>
                            <m:sSubPr>
                              <m:ctrlPr>
                                <w:rPr>
                                  <w:rFonts w:ascii="Cambria Math" w:hAnsi="Cambria Math" w:cs="Cambria Math"/>
                                  <w:i/>
                                </w:rPr>
                              </m:ctrlPr>
                            </m:sSubPr>
                            <m:e>
                              <m:r>
                                <m:rPr/>
                                <w:rPr>
                                  <w:rFonts w:ascii="Cambria Math" w:hAnsi="Cambria Math" w:cs="Cambria Math"/>
                                </w:rPr>
                                <m:t>A</m:t>
                              </m:r>
                              <m:ctrlPr>
                                <w:rPr>
                                  <w:rFonts w:ascii="Cambria Math" w:hAnsi="Cambria Math" w:cs="Cambria Math"/>
                                  <w:i/>
                                </w:rPr>
                              </m:ctrlPr>
                            </m:e>
                            <m:sub>
                              <m:r>
                                <m:rPr>
                                  <m:sty m:val="p"/>
                                </m:rPr>
                                <w:rPr>
                                  <w:rFonts w:ascii="Cambria Math" w:hAnsi="Cambria Math" w:cs="Cambria Math"/>
                                </w:rPr>
                                <m:t>out</m:t>
                              </m:r>
                              <m:ctrlPr>
                                <w:rPr>
                                  <w:rFonts w:ascii="Cambria Math" w:hAnsi="Cambria Math" w:cs="Cambria Math"/>
                                  <w:i/>
                                </w:rPr>
                              </m:ctrlPr>
                            </m:sub>
                          </m:sSub>
                          <m:r>
                            <m:rPr/>
                            <w:rPr>
                              <w:rFonts w:ascii="Cambria Math" w:hAnsi="Cambria Math" w:cs="Cambria Math"/>
                            </w:rPr>
                            <m:t>=</m:t>
                          </m:r>
                          <m:sSub>
                            <m:sSubPr>
                              <m:ctrlPr>
                                <w:rPr>
                                  <w:rFonts w:ascii="Cambria Math" w:hAnsi="Cambria Math" w:cs="Cambria Math"/>
                                  <w:i/>
                                </w:rPr>
                              </m:ctrlPr>
                            </m:sSubPr>
                            <m:e>
                              <m:r>
                                <m:rPr/>
                                <w:rPr>
                                  <w:rFonts w:ascii="Cambria Math" w:hAnsi="Cambria Math" w:cs="Cambria Math"/>
                                </w:rPr>
                                <m:t>A</m:t>
                              </m:r>
                              <m:ctrlPr>
                                <w:rPr>
                                  <w:rFonts w:ascii="Cambria Math" w:hAnsi="Cambria Math" w:cs="Cambria Math"/>
                                  <w:i/>
                                </w:rPr>
                              </m:ctrlPr>
                            </m:e>
                            <m:sub>
                              <m:r>
                                <m:rPr>
                                  <m:sty m:val="p"/>
                                </m:rPr>
                                <w:rPr>
                                  <w:rFonts w:ascii="Cambria Math" w:hAnsi="Cambria Math" w:cs="Cambria Math"/>
                                </w:rPr>
                                <m:t>in</m:t>
                              </m:r>
                              <m:ctrlPr>
                                <w:rPr>
                                  <w:rFonts w:ascii="Cambria Math" w:hAnsi="Cambria Math" w:cs="Cambria Math"/>
                                  <w:i/>
                                </w:rPr>
                              </m:ctrlPr>
                            </m:sub>
                          </m:sSub>
                          <m:r>
                            <m:rPr/>
                            <w:rPr>
                              <w:rFonts w:ascii="Cambria Math" w:hAnsi="Cambria Math" w:cs="Cambria Math"/>
                            </w:rPr>
                            <m:t>+</m:t>
                          </m:r>
                          <m:rad>
                            <m:radPr>
                              <m:degHide m:val="1"/>
                              <m:ctrlPr>
                                <w:rPr>
                                  <w:rFonts w:ascii="Cambria Math" w:hAnsi="Cambria Math" w:cs="Cambria Math"/>
                                  <w:i/>
                                </w:rPr>
                              </m:ctrlPr>
                            </m:radPr>
                            <m:deg>
                              <m:ctrlPr>
                                <w:rPr>
                                  <w:rFonts w:ascii="Cambria Math" w:hAnsi="Cambria Math" w:cs="Cambria Math"/>
                                  <w:i/>
                                </w:rPr>
                              </m:ctrlPr>
                            </m:deg>
                            <m:e>
                              <m:sSub>
                                <m:sSubPr>
                                  <m:ctrlPr>
                                    <w:rPr>
                                      <w:rFonts w:ascii="Cambria Math" w:hAnsi="Cambria Math" w:cs="Cambria Math"/>
                                      <w:i/>
                                    </w:rPr>
                                  </m:ctrlPr>
                                </m:sSubPr>
                                <m:e>
                                  <m:r>
                                    <m:rPr/>
                                    <w:rPr>
                                      <w:rFonts w:ascii="Cambria Math" w:hAnsi="Cambria Math" w:cs="Cambria Math"/>
                                    </w:rPr>
                                    <m:t>γ</m:t>
                                  </m:r>
                                  <m:ctrlPr>
                                    <w:rPr>
                                      <w:rFonts w:ascii="Cambria Math" w:hAnsi="Cambria Math" w:cs="Cambria Math"/>
                                      <w:i/>
                                    </w:rPr>
                                  </m:ctrlPr>
                                </m:e>
                                <m:sub>
                                  <m:r>
                                    <m:rPr>
                                      <m:sty m:val="p"/>
                                    </m:rPr>
                                    <w:rPr>
                                      <w:rFonts w:ascii="Cambria Math" w:hAnsi="Cambria Math" w:cs="Cambria Math"/>
                                    </w:rPr>
                                    <m:t>c</m:t>
                                  </m:r>
                                  <m:ctrlPr>
                                    <w:rPr>
                                      <w:rFonts w:ascii="Cambria Math" w:hAnsi="Cambria Math" w:cs="Cambria Math"/>
                                      <w:i/>
                                    </w:rPr>
                                  </m:ctrlPr>
                                </m:sub>
                              </m:sSub>
                              <m:ctrlPr>
                                <w:rPr>
                                  <w:rFonts w:ascii="Cambria Math" w:hAnsi="Cambria Math" w:cs="Cambria Math"/>
                                  <w:i/>
                                </w:rPr>
                              </m:ctrlPr>
                            </m:e>
                          </m:rad>
                          <m:sSub>
                            <m:sSubPr>
                              <m:ctrlPr>
                                <w:rPr>
                                  <w:rFonts w:ascii="Cambria Math" w:hAnsi="Cambria Math" w:cs="Cambria Math"/>
                                  <w:i/>
                                </w:rPr>
                              </m:ctrlPr>
                            </m:sSubPr>
                            <m:e>
                              <m:r>
                                <m:rPr/>
                                <w:rPr>
                                  <w:rFonts w:ascii="Cambria Math" w:hAnsi="Cambria Math" w:cs="Cambria Math"/>
                                </w:rPr>
                                <m:t>A</m:t>
                              </m:r>
                              <m:ctrlPr>
                                <w:rPr>
                                  <w:rFonts w:ascii="Cambria Math" w:hAnsi="Cambria Math" w:cs="Cambria Math"/>
                                  <w:i/>
                                </w:rPr>
                              </m:ctrlPr>
                            </m:e>
                            <m:sub>
                              <m:r>
                                <m:rPr/>
                                <w:rPr>
                                  <w:rFonts w:ascii="Cambria Math" w:hAnsi="Cambria Math" w:cs="Cambria Math"/>
                                </w:rPr>
                                <m:t>2</m:t>
                              </m:r>
                              <m:ctrlPr>
                                <w:rPr>
                                  <w:rFonts w:ascii="Cambria Math" w:hAnsi="Cambria Math" w:cs="Cambria Math"/>
                                  <w:i/>
                                </w:rPr>
                              </m:ctrlPr>
                            </m:sub>
                          </m:sSub>
                          <m:r>
                            <m:rPr/>
                            <w:rPr>
                              <w:rFonts w:ascii="Cambria Math" w:hAnsi="Cambria Math" w:cs="Cambria Math"/>
                            </w:rPr>
                            <m:t>.</m:t>
                          </m:r>
                          <m:ctrlPr>
                            <w:rPr>
                              <w:rFonts w:ascii="Cambria Math" w:hAnsi="Cambria Math" w:cs="Cambria Math"/>
                              <w:i/>
                            </w:rPr>
                          </m:ctrlPr>
                        </m:e>
                      </m:mr>
                    </m:m>
                    <m:ctrlPr>
                      <w:rPr>
                        <w:rFonts w:ascii="Cambria Math" w:hAnsi="Cambria Math" w:cs="Cambria Math"/>
                        <w:i/>
                      </w:rPr>
                    </m:ctrlPr>
                  </m:e>
                </m:mr>
              </m:m>
              <m:r>
                <m:rPr/>
                <w:rPr>
                  <w:rFonts w:ascii="Cambria Math" w:hAnsi="Cambria Math" w:cs="Cambria Math"/>
                </w:rPr>
                <m:t>#</m:t>
              </m:r>
              <m:d>
                <m:dPr>
                  <m:ctrlPr>
                    <w:rPr>
                      <w:rFonts w:ascii="Cambria Math" w:hAnsi="Cambria Math"/>
                      <w:i/>
                    </w:rPr>
                  </m:ctrlPr>
                </m:dPr>
                <m:e>
                  <m:r>
                    <m:rPr>
                      <m:sty m:val="p"/>
                    </m:rPr>
                    <w:rPr>
                      <w:rFonts w:ascii="Cambria Math" w:hAnsi="Cambria Math"/>
                    </w:rPr>
                    <m:t>S1</m:t>
                  </m:r>
                  <m:ctrlPr>
                    <w:rPr>
                      <w:rFonts w:ascii="Cambria Math" w:hAnsi="Cambria Math"/>
                      <w:i/>
                    </w:rPr>
                  </m:ctrlPr>
                </m:e>
              </m:d>
              <m:ctrlPr>
                <w:rPr>
                  <w:rFonts w:ascii="Cambria Math" w:hAnsi="Cambria Math" w:cs="Cambria Math"/>
                  <w:i/>
                </w:rPr>
              </m:ctrlPr>
            </m:e>
          </m:eqArr>
        </m:oMath>
      </m:oMathPara>
    </w:p>
    <w:p w14:paraId="02434772">
      <w:pPr>
        <w:ind w:firstLine="480"/>
        <w:rPr>
          <w:rFonts w:hAnsi="Cambria Math"/>
        </w:rPr>
      </w:pPr>
      <w:r>
        <w:t>The non-Hermitian Hamiltonian</w:t>
      </w:r>
      <w:r>
        <w:rPr>
          <w:rFonts w:hint="eastAsia"/>
        </w:rPr>
        <w:t xml:space="preserve"> </w:t>
      </w:r>
      <w:r>
        <w:t>of the coupled cavity system then reads</w:t>
      </w:r>
      <w:r>
        <w:rPr>
          <w:lang w:val="en-GB"/>
        </w:rPr>
        <w:t xml:space="preserve"> </w:t>
      </w:r>
      <m:oMath>
        <m:acc>
          <m:accPr>
            <m:ctrlPr>
              <w:rPr>
                <w:rFonts w:ascii="Cambria Math" w:hAnsi="Cambria Math"/>
                <w:i/>
                <w:lang w:val="en-GB"/>
              </w:rPr>
            </m:ctrlPr>
          </m:accPr>
          <m:e>
            <m:r>
              <m:rPr/>
              <w:rPr>
                <w:rFonts w:ascii="Cambria Math" w:hAnsi="Cambria Math"/>
                <w:lang w:val="en-GB"/>
              </w:rPr>
              <m:t>H</m:t>
            </m:r>
            <m:ctrlPr>
              <w:rPr>
                <w:rFonts w:ascii="Cambria Math" w:hAnsi="Cambria Math"/>
                <w:i/>
                <w:lang w:val="en-GB"/>
              </w:rPr>
            </m:ctrlPr>
          </m:e>
        </m:acc>
        <m:r>
          <m:rPr/>
          <w:rPr>
            <w:rFonts w:ascii="Cambria Math" w:hAnsi="Cambria Math"/>
            <w:lang w:val="en-GB"/>
          </w:rPr>
          <m:t>=</m:t>
        </m:r>
        <m:d>
          <m:dPr>
            <m:begChr m:val="["/>
            <m:endChr m:val="]"/>
            <m:ctrlPr>
              <w:rPr>
                <w:rFonts w:ascii="Cambria Math" w:hAnsi="Cambria Math"/>
                <w:i/>
                <w:lang w:val="en-GB"/>
              </w:rPr>
            </m:ctrlPr>
          </m:dPr>
          <m:e>
            <m:m>
              <m:mPr>
                <m:mcs>
                  <m:mc>
                    <m:mcPr>
                      <m:count m:val="2"/>
                      <m:mcJc m:val="center"/>
                    </m:mcPr>
                  </m:mc>
                </m:mcs>
                <m:ctrlPr>
                  <w:rPr>
                    <w:rFonts w:ascii="Cambria Math" w:hAnsi="Cambria Math"/>
                    <w:i/>
                    <w:lang w:val="en-GB"/>
                  </w:rPr>
                </m:ctrlPr>
              </m:mPr>
              <m:mr>
                <m:e>
                  <m:sSub>
                    <m:sSubPr>
                      <m:ctrlPr>
                        <w:rPr>
                          <w:rFonts w:ascii="Cambria Math" w:hAnsi="Cambria Math"/>
                          <w:i/>
                          <w:lang w:val="en-GB"/>
                        </w:rPr>
                      </m:ctrlPr>
                    </m:sSubPr>
                    <m:e>
                      <m:r>
                        <m:rPr/>
                        <w:rPr>
                          <w:rFonts w:ascii="Cambria Math" w:hAnsi="Cambria Math"/>
                          <w:lang w:val="en-GB"/>
                        </w:rPr>
                        <m:t>ω</m:t>
                      </m:r>
                      <m:ctrlPr>
                        <w:rPr>
                          <w:rFonts w:ascii="Cambria Math" w:hAnsi="Cambria Math"/>
                          <w:i/>
                          <w:lang w:val="en-GB"/>
                        </w:rPr>
                      </m:ctrlPr>
                    </m:e>
                    <m:sub>
                      <m:r>
                        <m:rPr/>
                        <w:rPr>
                          <w:rFonts w:ascii="Cambria Math" w:hAnsi="Cambria Math"/>
                          <w:lang w:val="en-GB"/>
                        </w:rPr>
                        <m:t>0</m:t>
                      </m:r>
                      <m:ctrlPr>
                        <w:rPr>
                          <w:rFonts w:ascii="Cambria Math" w:hAnsi="Cambria Math"/>
                          <w:i/>
                          <w:lang w:val="en-GB"/>
                        </w:rPr>
                      </m:ctrlPr>
                    </m:sub>
                  </m:sSub>
                  <m:r>
                    <m:rPr/>
                    <w:rPr>
                      <w:rFonts w:ascii="Cambria Math" w:hAnsi="Cambria Math"/>
                      <w:lang w:val="en-GB"/>
                    </w:rPr>
                    <m:t>−i</m:t>
                  </m:r>
                  <m:f>
                    <m:fPr>
                      <m:ctrlPr>
                        <w:rPr>
                          <w:rFonts w:ascii="Cambria Math" w:hAnsi="Cambria Math"/>
                          <w:i/>
                          <w:lang w:val="en-GB"/>
                        </w:rPr>
                      </m:ctrlPr>
                    </m:fPr>
                    <m:num>
                      <m:sSub>
                        <m:sSubPr>
                          <m:ctrlPr>
                            <w:rPr>
                              <w:rFonts w:ascii="Cambria Math" w:hAnsi="Cambria Math"/>
                              <w:i/>
                              <w:lang w:val="en-GB"/>
                            </w:rPr>
                          </m:ctrlPr>
                        </m:sSubPr>
                        <m:e>
                          <m:r>
                            <m:rPr/>
                            <w:rPr>
                              <w:rFonts w:ascii="Cambria Math" w:hAnsi="Cambria Math"/>
                              <w:lang w:val="en-GB"/>
                            </w:rPr>
                            <m:t>γ</m:t>
                          </m:r>
                          <m:ctrlPr>
                            <w:rPr>
                              <w:rFonts w:ascii="Cambria Math" w:hAnsi="Cambria Math"/>
                              <w:i/>
                              <w:lang w:val="en-GB"/>
                            </w:rPr>
                          </m:ctrlPr>
                        </m:e>
                        <m:sub>
                          <m:r>
                            <m:rPr/>
                            <w:rPr>
                              <w:rFonts w:ascii="Cambria Math" w:hAnsi="Cambria Math"/>
                            </w:rPr>
                            <m:t>1</m:t>
                          </m:r>
                          <m:ctrlPr>
                            <w:rPr>
                              <w:rFonts w:ascii="Cambria Math" w:hAnsi="Cambria Math"/>
                              <w:i/>
                              <w:lang w:val="en-GB"/>
                            </w:rPr>
                          </m:ctrlPr>
                        </m:sub>
                      </m:sSub>
                      <m:ctrlPr>
                        <w:rPr>
                          <w:rFonts w:ascii="Cambria Math" w:hAnsi="Cambria Math"/>
                          <w:i/>
                          <w:lang w:val="en-GB"/>
                        </w:rPr>
                      </m:ctrlPr>
                    </m:num>
                    <m:den>
                      <m:r>
                        <m:rPr/>
                        <w:rPr>
                          <w:rFonts w:ascii="Cambria Math" w:hAnsi="Cambria Math"/>
                          <w:lang w:val="en-GB"/>
                        </w:rPr>
                        <m:t>2</m:t>
                      </m:r>
                      <m:ctrlPr>
                        <w:rPr>
                          <w:rFonts w:ascii="Cambria Math" w:hAnsi="Cambria Math"/>
                          <w:i/>
                          <w:lang w:val="en-GB"/>
                        </w:rPr>
                      </m:ctrlPr>
                    </m:den>
                  </m:f>
                  <m:ctrlPr>
                    <w:rPr>
                      <w:rFonts w:ascii="Cambria Math" w:hAnsi="Cambria Math"/>
                      <w:i/>
                      <w:lang w:val="en-GB"/>
                    </w:rPr>
                  </m:ctrlPr>
                </m:e>
                <m:e>
                  <m:r>
                    <m:rPr/>
                    <w:rPr>
                      <w:rFonts w:ascii="Cambria Math" w:hAnsi="Cambria Math"/>
                    </w:rPr>
                    <m:t>g</m:t>
                  </m:r>
                  <m:ctrlPr>
                    <w:rPr>
                      <w:rFonts w:ascii="Cambria Math" w:hAnsi="Cambria Math"/>
                      <w:i/>
                      <w:lang w:val="en-GB"/>
                    </w:rPr>
                  </m:ctrlPr>
                </m:e>
              </m:mr>
              <m:mr>
                <m:e>
                  <m:r>
                    <m:rPr/>
                    <w:rPr>
                      <w:rFonts w:ascii="Cambria Math" w:hAnsi="Cambria Math"/>
                    </w:rPr>
                    <m:t>g</m:t>
                  </m:r>
                  <m:ctrlPr>
                    <w:rPr>
                      <w:rFonts w:ascii="Cambria Math" w:hAnsi="Cambria Math"/>
                      <w:i/>
                      <w:lang w:val="en-GB"/>
                    </w:rPr>
                  </m:ctrlPr>
                </m:e>
                <m:e>
                  <m:sSub>
                    <m:sSubPr>
                      <m:ctrlPr>
                        <w:rPr>
                          <w:rFonts w:ascii="Cambria Math" w:hAnsi="Cambria Math"/>
                          <w:i/>
                          <w:lang w:val="en-GB"/>
                        </w:rPr>
                      </m:ctrlPr>
                    </m:sSubPr>
                    <m:e>
                      <m:r>
                        <m:rPr/>
                        <w:rPr>
                          <w:rFonts w:ascii="Cambria Math" w:hAnsi="Cambria Math"/>
                          <w:lang w:val="en-GB"/>
                        </w:rPr>
                        <m:t>ω</m:t>
                      </m:r>
                      <m:ctrlPr>
                        <w:rPr>
                          <w:rFonts w:ascii="Cambria Math" w:hAnsi="Cambria Math"/>
                          <w:i/>
                          <w:lang w:val="en-GB"/>
                        </w:rPr>
                      </m:ctrlPr>
                    </m:e>
                    <m:sub>
                      <m:r>
                        <m:rPr/>
                        <w:rPr>
                          <w:rFonts w:ascii="Cambria Math" w:hAnsi="Cambria Math"/>
                          <w:lang w:val="en-GB"/>
                        </w:rPr>
                        <m:t>0</m:t>
                      </m:r>
                      <m:ctrlPr>
                        <w:rPr>
                          <w:rFonts w:ascii="Cambria Math" w:hAnsi="Cambria Math"/>
                          <w:i/>
                          <w:lang w:val="en-GB"/>
                        </w:rPr>
                      </m:ctrlPr>
                    </m:sub>
                  </m:sSub>
                  <m:r>
                    <m:rPr/>
                    <w:rPr>
                      <w:rFonts w:ascii="Cambria Math" w:hAnsi="Cambria Math"/>
                      <w:lang w:val="en-GB"/>
                    </w:rPr>
                    <m:t>−i</m:t>
                  </m:r>
                  <m:f>
                    <m:fPr>
                      <m:ctrlPr>
                        <w:rPr>
                          <w:rFonts w:ascii="Cambria Math" w:hAnsi="Cambria Math"/>
                          <w:i/>
                          <w:lang w:val="en-GB"/>
                        </w:rPr>
                      </m:ctrlPr>
                    </m:fPr>
                    <m:num>
                      <m:sSub>
                        <m:sSubPr>
                          <m:ctrlPr>
                            <w:rPr>
                              <w:rFonts w:ascii="Cambria Math" w:hAnsi="Cambria Math"/>
                              <w:i/>
                              <w:lang w:val="en-GB"/>
                            </w:rPr>
                          </m:ctrlPr>
                        </m:sSubPr>
                        <m:e>
                          <m:r>
                            <m:rPr/>
                            <w:rPr>
                              <w:rFonts w:ascii="Cambria Math" w:hAnsi="Cambria Math"/>
                              <w:lang w:val="en-GB"/>
                            </w:rPr>
                            <m:t>γ</m:t>
                          </m:r>
                          <m:ctrlPr>
                            <w:rPr>
                              <w:rFonts w:ascii="Cambria Math" w:hAnsi="Cambria Math"/>
                              <w:i/>
                              <w:lang w:val="en-GB"/>
                            </w:rPr>
                          </m:ctrlPr>
                        </m:e>
                        <m:sub>
                          <m:r>
                            <m:rPr/>
                            <w:rPr>
                              <w:rFonts w:ascii="Cambria Math" w:hAnsi="Cambria Math"/>
                            </w:rPr>
                            <m:t>2</m:t>
                          </m:r>
                          <m:ctrlPr>
                            <w:rPr>
                              <w:rFonts w:ascii="Cambria Math" w:hAnsi="Cambria Math"/>
                              <w:i/>
                              <w:lang w:val="en-GB"/>
                            </w:rPr>
                          </m:ctrlPr>
                        </m:sub>
                      </m:sSub>
                      <m:r>
                        <m:rPr/>
                        <w:rPr>
                          <w:rFonts w:ascii="Cambria Math" w:hAnsi="Cambria Math"/>
                          <w:lang w:val="en-GB"/>
                        </w:rPr>
                        <m:t>+</m:t>
                      </m:r>
                      <m:sSub>
                        <m:sSubPr>
                          <m:ctrlPr>
                            <w:rPr>
                              <w:rFonts w:ascii="Cambria Math" w:hAnsi="Cambria Math"/>
                              <w:i/>
                            </w:rPr>
                          </m:ctrlPr>
                        </m:sSubPr>
                        <m:e>
                          <m:r>
                            <m:rPr/>
                            <w:rPr>
                              <w:rFonts w:ascii="Cambria Math" w:hAnsi="Cambria Math"/>
                            </w:rPr>
                            <m:t>γ</m:t>
                          </m:r>
                          <m:ctrlPr>
                            <w:rPr>
                              <w:rFonts w:ascii="Cambria Math" w:hAnsi="Cambria Math"/>
                              <w:i/>
                            </w:rPr>
                          </m:ctrlPr>
                        </m:e>
                        <m:sub>
                          <m:r>
                            <m:rPr>
                              <m:sty m:val="p"/>
                            </m:rPr>
                            <w:rPr>
                              <w:rFonts w:ascii="Cambria Math" w:hAnsi="Cambria Math"/>
                            </w:rPr>
                            <m:t>c</m:t>
                          </m:r>
                          <m:ctrlPr>
                            <w:rPr>
                              <w:rFonts w:ascii="Cambria Math" w:hAnsi="Cambria Math"/>
                              <w:i/>
                            </w:rPr>
                          </m:ctrlPr>
                        </m:sub>
                      </m:sSub>
                      <m:ctrlPr>
                        <w:rPr>
                          <w:rFonts w:ascii="Cambria Math" w:hAnsi="Cambria Math"/>
                          <w:i/>
                          <w:lang w:val="en-GB"/>
                        </w:rPr>
                      </m:ctrlPr>
                    </m:num>
                    <m:den>
                      <m:r>
                        <m:rPr/>
                        <w:rPr>
                          <w:rFonts w:ascii="Cambria Math" w:hAnsi="Cambria Math"/>
                          <w:lang w:val="en-GB"/>
                        </w:rPr>
                        <m:t>2</m:t>
                      </m:r>
                      <m:ctrlPr>
                        <w:rPr>
                          <w:rFonts w:ascii="Cambria Math" w:hAnsi="Cambria Math"/>
                          <w:i/>
                          <w:lang w:val="en-GB"/>
                        </w:rPr>
                      </m:ctrlPr>
                    </m:den>
                  </m:f>
                  <m:ctrlPr>
                    <w:rPr>
                      <w:rFonts w:ascii="Cambria Math" w:hAnsi="Cambria Math"/>
                      <w:i/>
                      <w:lang w:val="en-GB"/>
                    </w:rPr>
                  </m:ctrlPr>
                </m:e>
              </m:mr>
            </m:m>
            <m:ctrlPr>
              <w:rPr>
                <w:rFonts w:ascii="Cambria Math" w:hAnsi="Cambria Math"/>
                <w:i/>
                <w:lang w:val="en-GB"/>
              </w:rPr>
            </m:ctrlPr>
          </m:e>
        </m:d>
      </m:oMath>
      <w:r>
        <w:rPr>
          <w:rFonts w:hAnsi="Cambria Math"/>
        </w:rPr>
        <w:t>.</w:t>
      </w:r>
      <w:r>
        <w:rPr>
          <w:rFonts w:hint="eastAsia"/>
        </w:rPr>
        <w:t xml:space="preserve"> </w:t>
      </w:r>
      <w:r>
        <w:t>When the two cavities have identical intrinsic decay rates</w:t>
      </w:r>
      <w:r>
        <w:rPr>
          <w:rFonts w:hint="eastAsia" w:hAnsi="Cambria Math"/>
        </w:rPr>
        <w:t xml:space="preserve"> </w:t>
      </w:r>
      <m:oMath>
        <m:sSub>
          <m:sSubPr>
            <m:ctrlPr>
              <w:rPr>
                <w:rFonts w:ascii="Cambria Math" w:hAnsi="Cambria Math"/>
                <w:i/>
              </w:rPr>
            </m:ctrlPr>
          </m:sSubPr>
          <m:e>
            <m:r>
              <m:rPr/>
              <w:rPr>
                <w:rFonts w:ascii="Cambria Math" w:hAnsi="Cambria Math"/>
              </w:rPr>
              <m:t>γ</m:t>
            </m:r>
            <m:ctrlPr>
              <w:rPr>
                <w:rFonts w:ascii="Cambria Math" w:hAnsi="Cambria Math"/>
                <w:i/>
              </w:rPr>
            </m:ctrlPr>
          </m:e>
          <m:sub>
            <m:r>
              <m:rPr/>
              <w:rPr>
                <w:rFonts w:ascii="Cambria Math" w:hAnsi="Cambria Math"/>
              </w:rPr>
              <m:t>1</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γ</m:t>
            </m:r>
            <m:ctrlPr>
              <w:rPr>
                <w:rFonts w:ascii="Cambria Math" w:hAnsi="Cambria Math"/>
                <w:i/>
              </w:rPr>
            </m:ctrlPr>
          </m:e>
          <m:sub>
            <m:r>
              <m:rPr/>
              <w:rPr>
                <w:rFonts w:ascii="Cambria Math" w:hAnsi="Cambria Math"/>
              </w:rPr>
              <m:t>2</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γ</m:t>
            </m:r>
            <m:ctrlPr>
              <w:rPr>
                <w:rFonts w:ascii="Cambria Math" w:hAnsi="Cambria Math"/>
                <w:i/>
              </w:rPr>
            </m:ctrlPr>
          </m:e>
          <m:sub>
            <m:r>
              <m:rPr>
                <m:sty m:val="p"/>
              </m:rPr>
              <w:rPr>
                <w:rFonts w:ascii="Cambria Math" w:hAnsi="Cambria Math"/>
              </w:rPr>
              <m:t>c</m:t>
            </m:r>
            <m:ctrlPr>
              <w:rPr>
                <w:rFonts w:ascii="Cambria Math" w:hAnsi="Cambria Math"/>
                <w:i/>
              </w:rPr>
            </m:ctrlPr>
          </m:sub>
        </m:sSub>
      </m:oMath>
      <w:r>
        <w:rPr>
          <w:rFonts w:hint="eastAsia" w:hAnsi="Cambria Math"/>
        </w:rPr>
        <w:t>,</w:t>
      </w:r>
      <w:r>
        <w:rPr>
          <w:rFonts w:hAnsi="Cambria Math"/>
        </w:rPr>
        <w:t xml:space="preserve"> and </w:t>
      </w:r>
      <w:r>
        <w:t xml:space="preserve">the system operates in the vicinity of the exceptional point, namely </w:t>
      </w:r>
      <m:oMath>
        <m:sSub>
          <m:sSubPr>
            <m:ctrlPr>
              <w:rPr>
                <w:rFonts w:ascii="Cambria Math" w:hAnsi="Cambria Math"/>
                <w:i/>
              </w:rPr>
            </m:ctrlPr>
          </m:sSubPr>
          <m:e>
            <m:r>
              <m:rPr/>
              <w:rPr>
                <w:rFonts w:ascii="Cambria Math" w:hAnsi="Cambria Math"/>
              </w:rPr>
              <m:t>γ</m:t>
            </m:r>
            <m:ctrlPr>
              <w:rPr>
                <w:rFonts w:ascii="Cambria Math" w:hAnsi="Cambria Math"/>
                <w:i/>
              </w:rPr>
            </m:ctrlPr>
          </m:e>
          <m:sub>
            <m:r>
              <m:rPr>
                <m:sty m:val="p"/>
              </m:rPr>
              <w:rPr>
                <w:rFonts w:ascii="Cambria Math" w:hAnsi="Cambria Math"/>
              </w:rPr>
              <m:t>c</m:t>
            </m:r>
            <m:ctrlPr>
              <w:rPr>
                <w:rFonts w:ascii="Cambria Math" w:hAnsi="Cambria Math"/>
                <w:i/>
              </w:rPr>
            </m:ctrlPr>
          </m:sub>
        </m:sSub>
        <m:r>
          <m:rPr/>
          <w:rPr>
            <w:rFonts w:ascii="Cambria Math" w:hAnsi="Cambria Math"/>
          </w:rPr>
          <m:t>≈4g</m:t>
        </m:r>
      </m:oMath>
      <w:r>
        <w:t>, we can obtain the approximate eigen</w:t>
      </w:r>
      <w:r>
        <w:noBreakHyphen/>
      </w:r>
      <w:r>
        <w:t>frequencies</w:t>
      </w:r>
      <w:r>
        <w:rPr>
          <w:rFonts w:hint="eastAsia"/>
        </w:rPr>
        <w:t xml:space="preserve"> </w:t>
      </w:r>
      <m:oMath>
        <m:sSub>
          <m:sSubPr>
            <m:ctrlPr>
              <w:rPr>
                <w:rFonts w:ascii="Cambria Math" w:hAnsi="Cambria Math"/>
                <w:i/>
                <w:lang w:val="en-GB"/>
              </w:rPr>
            </m:ctrlPr>
          </m:sSubPr>
          <m:e>
            <m:r>
              <m:rPr/>
              <w:rPr>
                <w:rFonts w:ascii="Cambria Math" w:hAnsi="Cambria Math"/>
                <w:lang w:val="en-GB"/>
              </w:rPr>
              <m:t>ω</m:t>
            </m:r>
            <m:ctrlPr>
              <w:rPr>
                <w:rFonts w:ascii="Cambria Math" w:hAnsi="Cambria Math"/>
                <w:i/>
                <w:lang w:val="en-GB"/>
              </w:rPr>
            </m:ctrlPr>
          </m:e>
          <m:sub>
            <m:r>
              <m:rPr/>
              <w:rPr>
                <w:rFonts w:ascii="Cambria Math" w:hAnsi="Cambria Math"/>
              </w:rPr>
              <m:t>+</m:t>
            </m:r>
            <m:ctrlPr>
              <w:rPr>
                <w:rFonts w:ascii="Cambria Math" w:hAnsi="Cambria Math"/>
                <w:i/>
                <w:lang w:val="en-GB"/>
              </w:rPr>
            </m:ctrlPr>
          </m:sub>
        </m:sSub>
        <m:r>
          <m:rPr/>
          <w:rPr>
            <w:rFonts w:ascii="Cambria Math" w:hAnsi="Cambria Math"/>
          </w:rPr>
          <m:t>=</m:t>
        </m:r>
        <m:sSub>
          <m:sSubPr>
            <m:ctrlPr>
              <w:rPr>
                <w:rFonts w:ascii="Cambria Math" w:hAnsi="Cambria Math"/>
                <w:i/>
                <w:lang w:val="en-GB"/>
              </w:rPr>
            </m:ctrlPr>
          </m:sSubPr>
          <m:e>
            <m:r>
              <m:rPr/>
              <w:rPr>
                <w:rFonts w:ascii="Cambria Math" w:hAnsi="Cambria Math"/>
                <w:lang w:val="en-GB"/>
              </w:rPr>
              <m:t>ω</m:t>
            </m:r>
            <m:ctrlPr>
              <w:rPr>
                <w:rFonts w:ascii="Cambria Math" w:hAnsi="Cambria Math"/>
                <w:i/>
                <w:lang w:val="en-GB"/>
              </w:rPr>
            </m:ctrlPr>
          </m:e>
          <m:sub>
            <m:r>
              <m:rPr/>
              <w:rPr>
                <w:rFonts w:ascii="Cambria Math" w:hAnsi="Cambria Math"/>
              </w:rPr>
              <m:t>−</m:t>
            </m:r>
            <m:ctrlPr>
              <w:rPr>
                <w:rFonts w:ascii="Cambria Math" w:hAnsi="Cambria Math"/>
                <w:i/>
                <w:lang w:val="en-GB"/>
              </w:rPr>
            </m:ctrlPr>
          </m:sub>
        </m:sSub>
        <m:r>
          <m:rPr/>
          <w:rPr>
            <w:rFonts w:ascii="Cambria Math" w:hAnsi="Cambria Math"/>
          </w:rPr>
          <m:t>≈</m:t>
        </m:r>
        <m:sSub>
          <m:sSubPr>
            <m:ctrlPr>
              <w:rPr>
                <w:rFonts w:ascii="Cambria Math" w:hAnsi="Cambria Math"/>
                <w:i/>
                <w:lang w:val="en-GB"/>
              </w:rPr>
            </m:ctrlPr>
          </m:sSubPr>
          <m:e>
            <m:r>
              <m:rPr/>
              <w:rPr>
                <w:rFonts w:ascii="Cambria Math" w:hAnsi="Cambria Math"/>
                <w:lang w:val="en-GB"/>
              </w:rPr>
              <m:t>ω</m:t>
            </m:r>
            <m:ctrlPr>
              <w:rPr>
                <w:rFonts w:ascii="Cambria Math" w:hAnsi="Cambria Math"/>
                <w:i/>
                <w:lang w:val="en-GB"/>
              </w:rPr>
            </m:ctrlPr>
          </m:e>
          <m:sub>
            <m:r>
              <m:rPr/>
              <w:rPr>
                <w:rFonts w:ascii="Cambria Math" w:hAnsi="Cambria Math"/>
                <w:lang w:val="en-GB"/>
              </w:rPr>
              <m:t>0</m:t>
            </m:r>
            <m:ctrlPr>
              <w:rPr>
                <w:rFonts w:ascii="Cambria Math" w:hAnsi="Cambria Math"/>
                <w:i/>
                <w:lang w:val="en-GB"/>
              </w:rPr>
            </m:ctrlPr>
          </m:sub>
        </m:sSub>
        <m:r>
          <m:rPr/>
          <w:rPr>
            <w:rFonts w:ascii="Cambria Math" w:hAnsi="Cambria Math"/>
          </w:rPr>
          <m:t>−i</m:t>
        </m:r>
        <m:sSub>
          <m:sSubPr>
            <m:ctrlPr>
              <w:rPr>
                <w:rFonts w:ascii="Cambria Math" w:hAnsi="Cambria Math"/>
                <w:i/>
              </w:rPr>
            </m:ctrlPr>
          </m:sSubPr>
          <m:e>
            <m:r>
              <m:rPr/>
              <w:rPr>
                <w:rFonts w:ascii="Cambria Math" w:hAnsi="Cambria Math"/>
              </w:rPr>
              <m:t>γ</m:t>
            </m:r>
            <m:ctrlPr>
              <w:rPr>
                <w:rFonts w:ascii="Cambria Math" w:hAnsi="Cambria Math"/>
                <w:i/>
              </w:rPr>
            </m:ctrlPr>
          </m:e>
          <m:sub>
            <m:r>
              <m:rPr>
                <m:sty m:val="p"/>
              </m:rPr>
              <w:rPr>
                <w:rFonts w:ascii="Cambria Math" w:hAnsi="Cambria Math"/>
              </w:rPr>
              <m:t>c</m:t>
            </m:r>
            <m:ctrlPr>
              <w:rPr>
                <w:rFonts w:ascii="Cambria Math" w:hAnsi="Cambria Math"/>
                <w:i/>
              </w:rPr>
            </m:ctrlPr>
          </m:sub>
        </m:sSub>
        <m:r>
          <m:rPr/>
          <w:rPr>
            <w:rFonts w:ascii="Cambria Math" w:hAnsi="Cambria Math"/>
          </w:rPr>
          <m:t>/4</m:t>
        </m:r>
      </m:oMath>
      <w:r>
        <w:rPr>
          <w:rFonts w:hint="eastAsia" w:hAnsi="Cambria Math"/>
        </w:rPr>
        <w:t>.</w:t>
      </w:r>
      <w:r>
        <w:t xml:space="preserve"> </w:t>
      </w:r>
      <w:r>
        <w:rPr>
          <w:rFonts w:hAnsi="Cambria Math"/>
        </w:rPr>
        <w:t xml:space="preserve">These eigenstates give rise to the broad, low‑Q resonances discussed in the main text. </w:t>
      </w:r>
    </w:p>
    <w:p w14:paraId="29D58E22">
      <w:pPr>
        <w:ind w:firstLine="480"/>
      </w:pPr>
      <w:r>
        <w:t>The transfer matrix method (TMM, Fig. S1b) is a</w:t>
      </w:r>
      <w:r>
        <w:rPr>
          <w:rFonts w:hint="eastAsia"/>
        </w:rPr>
        <w:t>no</w:t>
      </w:r>
      <w:r>
        <w:t xml:space="preserve">ther widely adopted technique for analyzing the transmission spectra and intracavity field enhancement of coupled microcavities, which can be applied to fit the transmission spectra of microcavities for extracting microring parameters such as coupling coefficients and calculate the field enhancement within microrings </w:t>
      </w:r>
      <w:r>
        <w:rPr>
          <w:rFonts w:cs="Times New Roman"/>
        </w:rPr>
        <w:fldChar w:fldCharType="begin"/>
      </w:r>
      <w:r>
        <w:rPr>
          <w:rFonts w:cs="Times New Roman"/>
        </w:rPr>
        <w:instrText xml:space="preserve"> ADDIN ZOTERO_ITEM CSL_CITATION {"citationID":"ANVG5Ebn","properties":{"unsorted":false,"formattedCitation":"\\super 2\\nosupersub{}","plainCitation":"2","noteIndex":0},"citationItems":[{"id":1765,"uris":["http://zotero.org/users/9928282/items/MWQQY2PE"],"itemData":{"id":1765,"type":"book","edition":"0","ISBN":"978-1-315-30351-2","language":"en","publisher":"CRC Press","publisher-place":"Boca Raton","source":"DOI.org (Crossref)","title":"Optical Microring Resonators: Theory, Techniques, and Applications","title-short":"Optical Microring Resonators","URL":"https://www.taylorfrancis.com/books/9781315303505","author":[{"family":"Van","given":"Vien"}],"accessed":{"date-parts":[["2025",10,21]]},"issued":{"date-parts":[["2016",12,19]]}}}],"schema":"https://github.com/citation-style-language/schema/raw/master/csl-citation.json"} </w:instrText>
      </w:r>
      <w:r>
        <w:rPr>
          <w:rFonts w:cs="Times New Roman"/>
        </w:rPr>
        <w:fldChar w:fldCharType="separate"/>
      </w:r>
      <w:r>
        <w:rPr>
          <w:rFonts w:cs="Times New Roman"/>
          <w:kern w:val="0"/>
          <w:szCs w:val="24"/>
          <w:vertAlign w:val="superscript"/>
        </w:rPr>
        <w:t>2</w:t>
      </w:r>
      <w:r>
        <w:rPr>
          <w:rFonts w:cs="Times New Roman"/>
        </w:rPr>
        <w:fldChar w:fldCharType="end"/>
      </w:r>
      <w:r>
        <w:t>. It considers the phase shift and optical loss accumulated as light completes one full round trip inside microresonators. With the lossless approximation adopted for the coupling region — i.e., assuming the coupling process conserves energy — the following equation can be derived for the coupled double cavities described above:</w:t>
      </w:r>
      <w:r>
        <w:fldChar w:fldCharType="begin"/>
      </w:r>
      <w:r>
        <w:instrText xml:space="preserve"> ADDIN ZOTERO_ITEM CSL_CITATION {"citationID":"QVaFjTTw","properties":{"formattedCitation":"\\super 3\\nosupersub{}","plainCitation":"3","noteIndex":0},"citationItems":[{"id":1351,"uris":["http://zotero.org/users/9928282/items/LN83C3A5"],"itemData":{"id":1351,"type":"article-journal","abstract":"Nonlinear optical signal processing (NOSP) has the potential to significantly improve the throughput, flexibility, and cost-efficiency of optical communication networks by exploiting the intrinsically ultrafast optical nonlinear wave mixing. It can support digital signal processing speeds of up to terabits per second, far exceeding the line rate of the electronic counterpart. In NOSP, high-intensity light fields are used to generate nonlinear optical responses, which can be used to process optical signals. Great efforts have been devoted to developing new materials and structures for NOSP. However, one of the challenges in implementing NOSP is the requirement of high-intensity light fields, which is difficult to generate and maintain. This has been a major roadblock to realize practical NOSP systems for high-speed, high-capacity optical communications. Here, we propose using a parity-time (PT) symmetric microresonator system to significantly enhance the light intensity and support high-speed operation by relieving the bandwidth-efficiency limit imposed on conventional single resonator systems. The design concept is the coexistence of a PT symmetry broken regime for a narrow-linewidth pump wave and near-exceptional point operation for broadband signal and idler waves. This enables us to achieve a new NOSP system with two orders of magnitude improvement in efficiency compared to a single resonator. With a highly nonlinear AlGaAs-on-Insulator platform, we demonstrate an NOSP at a data rate approaching 40 gigabits per second with a record low pump power of one milliwatt. These findings pave the way for the development of fully chip-scale NOSP devices with pump light sources integrated together, potentially leading to a wide range of applications in optical communication networks and classical or quantum computation. The combination of PT symmetry and NOSP may also open up opportunities for amplification, detection, and sensing, where response speed and efficiency are equally important.","container-title":"eLight","DOI":"10.1186/s43593-024-00062-w","ISSN":"2097-1710, 2662-8643","issue":"1","journalAbbreviation":"eLight","language":"en","page":"6","source":"DOI.org (Crossref)","title":"Parity-time symmetry enabled ultra-efficient nonlinear optical signal processing","volume":"4","author":[{"family":"Kim","given":"Chanju"},{"family":"Lu","given":"Xinda"},{"family":"Kong","given":"Deming"},{"family":"Chen","given":"Nuo"},{"family":"Chen","given":"Yuntian"},{"family":"Oxenløwe","given":"Leif Katsuo"},{"family":"Yvind","given":"Kresten"},{"family":"Zhang","given":"Xinliang"},{"family":"Yang","given":"Lan"},{"family":"Pu","given":"Minhao"},{"family":"Xu","given":"Jing"}],"issued":{"date-parts":[["2024",12]]}}}],"schema":"https://github.com/citation-style-language/schema/raw/master/csl-citation.json"} </w:instrText>
      </w:r>
      <w:r>
        <w:fldChar w:fldCharType="separate"/>
      </w:r>
      <w:r>
        <w:rPr>
          <w:rFonts w:cs="Times New Roman"/>
          <w:kern w:val="0"/>
          <w:szCs w:val="24"/>
          <w:vertAlign w:val="superscript"/>
        </w:rPr>
        <w:t>3</w:t>
      </w:r>
      <w:r>
        <w:fldChar w:fldCharType="end"/>
      </w:r>
      <w:r>
        <w:t>:</w:t>
      </w:r>
    </w:p>
    <w:p w14:paraId="00BA84F9">
      <w:pPr>
        <w:pStyle w:val="51"/>
        <w:rPr>
          <w:rFonts w:eastAsiaTheme="minorEastAsia"/>
        </w:rPr>
      </w:pPr>
      <w:r>
        <w:rPr>
          <w:rFonts w:ascii="Times New Roman" w:hAnsi="Times New Roman"/>
        </w:rPr>
        <w:tab/>
      </w:r>
      <m:oMath>
        <m:d>
          <m:dPr>
            <m:begChr m:val="["/>
            <m:endChr m:val="]"/>
          </m:dPr>
          <m:e>
            <m:m>
              <m:mPr>
                <m:mcs>
                  <m:mc>
                    <m:mcPr>
                      <m:count m:val="1"/>
                      <m:mcJc m:val="center"/>
                    </m:mcPr>
                  </m:mc>
                </m:mcs>
              </m:mPr>
              <m:mr>
                <m:e>
                  <m:sSub>
                    <m:sSubPr/>
                    <m:e>
                      <m:r>
                        <m:rPr/>
                        <m:t>E</m:t>
                      </m:r>
                    </m:e>
                    <m:sub>
                      <m:r>
                        <m:rPr>
                          <m:sty m:val="p"/>
                        </m:rPr>
                        <m:t>t</m:t>
                      </m:r>
                    </m:sub>
                  </m:sSub>
                </m:e>
              </m:mr>
              <m:mr>
                <m:e>
                  <m:sSub>
                    <m:sSubPr/>
                    <m:e>
                      <m:r>
                        <m:rPr/>
                        <m:t>E</m:t>
                      </m:r>
                    </m:e>
                    <m:sub>
                      <m:r>
                        <m:rPr>
                          <m:sty m:val="p"/>
                        </m:rPr>
                        <m:t>t2</m:t>
                      </m:r>
                    </m:sub>
                  </m:sSub>
                </m:e>
              </m:mr>
            </m:m>
          </m:e>
        </m:d>
        <m:r>
          <m:rPr>
            <m:sty m:val="p"/>
          </m:rPr>
          <m:t>=</m:t>
        </m:r>
        <m:d>
          <m:dPr>
            <m:begChr m:val="["/>
            <m:endChr m:val="]"/>
          </m:dPr>
          <m:e>
            <m:m>
              <m:mPr>
                <m:mcs>
                  <m:mc>
                    <m:mcPr>
                      <m:count m:val="2"/>
                      <m:mcJc m:val="center"/>
                    </m:mcPr>
                  </m:mc>
                </m:mcs>
              </m:mPr>
              <m:mr>
                <m:e>
                  <m:sSub>
                    <m:sSubPr/>
                    <m:e>
                      <m:r>
                        <m:rPr/>
                        <m:t>r</m:t>
                      </m:r>
                    </m:e>
                    <m:sub>
                      <m:r>
                        <m:rPr>
                          <m:sty m:val="p"/>
                        </m:rPr>
                        <m:t>1</m:t>
                      </m:r>
                    </m:sub>
                  </m:sSub>
                </m:e>
                <m:e>
                  <m:r>
                    <m:rPr>
                      <m:sty m:val="p"/>
                    </m:rPr>
                    <m:t>−</m:t>
                  </m:r>
                  <m:r>
                    <m:rPr/>
                    <m:t>i</m:t>
                  </m:r>
                  <m:sSub>
                    <m:sSubPr/>
                    <m:e>
                      <m:r>
                        <m:rPr/>
                        <m:t>κ</m:t>
                      </m:r>
                    </m:e>
                    <m:sub>
                      <m:r>
                        <m:rPr>
                          <m:sty m:val="p"/>
                        </m:rPr>
                        <m:t>1</m:t>
                      </m:r>
                    </m:sub>
                  </m:sSub>
                </m:e>
              </m:mr>
              <m:mr>
                <m:e>
                  <m:r>
                    <m:rPr>
                      <m:sty m:val="p"/>
                    </m:rPr>
                    <m:t>−</m:t>
                  </m:r>
                  <m:r>
                    <m:rPr/>
                    <m:t>i</m:t>
                  </m:r>
                  <m:sSub>
                    <m:sSubPr/>
                    <m:e>
                      <m:r>
                        <m:rPr/>
                        <m:t>κ</m:t>
                      </m:r>
                    </m:e>
                    <m:sub>
                      <m:r>
                        <m:rPr>
                          <m:sty m:val="p"/>
                        </m:rPr>
                        <m:t>1</m:t>
                      </m:r>
                    </m:sub>
                  </m:sSub>
                </m:e>
                <m:e>
                  <m:sSub>
                    <m:sSubPr/>
                    <m:e>
                      <m:r>
                        <m:rPr/>
                        <m:t>r</m:t>
                      </m:r>
                    </m:e>
                    <m:sub>
                      <m:r>
                        <m:rPr>
                          <m:sty m:val="p"/>
                        </m:rPr>
                        <m:t>1</m:t>
                      </m:r>
                    </m:sub>
                  </m:sSub>
                </m:e>
              </m:mr>
            </m:m>
          </m:e>
        </m:d>
        <m:d>
          <m:dPr>
            <m:begChr m:val="["/>
            <m:endChr m:val="]"/>
          </m:dPr>
          <m:e>
            <m:m>
              <m:mPr>
                <m:mcs>
                  <m:mc>
                    <m:mcPr>
                      <m:count m:val="1"/>
                      <m:mcJc m:val="center"/>
                    </m:mcPr>
                  </m:mc>
                </m:mcs>
              </m:mPr>
              <m:mr>
                <m:e>
                  <m:sSub>
                    <m:sSubPr/>
                    <m:e>
                      <m:r>
                        <m:rPr/>
                        <m:t>E</m:t>
                      </m:r>
                    </m:e>
                    <m:sub>
                      <m:r>
                        <m:rPr>
                          <m:sty m:val="p"/>
                        </m:rPr>
                        <m:t>in</m:t>
                      </m:r>
                    </m:sub>
                  </m:sSub>
                </m:e>
              </m:mr>
              <m:mr>
                <m:e>
                  <m:sSub>
                    <m:sSubPr/>
                    <m:e>
                      <m:r>
                        <m:rPr/>
                        <m:t>E</m:t>
                      </m:r>
                    </m:e>
                    <m:sub>
                      <m:r>
                        <m:rPr>
                          <m:sty m:val="p"/>
                        </m:rPr>
                        <m:t>i2</m:t>
                      </m:r>
                    </m:sub>
                  </m:sSub>
                </m:e>
              </m:mr>
            </m:m>
          </m:e>
        </m:d>
      </m:oMath>
      <w:r>
        <w:rPr>
          <w:rFonts w:hint="eastAsia" w:ascii="宋体" w:hAnsi="宋体" w:eastAsia="宋体" w:cs="宋体"/>
        </w:rPr>
        <w:t>,</w:t>
      </w:r>
      <w:r>
        <w:rPr>
          <w:rFonts w:hAnsi="Times New Roman"/>
        </w:rPr>
        <w:tab/>
      </w:r>
      <w:bookmarkStart w:id="4" w:name="_Ref211269841"/>
      <w:bookmarkStart w:id="5" w:name="_Ref211269929"/>
      <w:r>
        <w:rPr>
          <w:rFonts w:hint="eastAsia" w:eastAsiaTheme="minorEastAsia"/>
        </w:rPr>
        <w:t>(</w:t>
      </w:r>
      <w:bookmarkEnd w:id="4"/>
      <w:bookmarkStart w:id="6" w:name="_Ref211269855"/>
      <w:r>
        <w:rPr>
          <w:rFonts w:hint="eastAsia" w:eastAsiaTheme="minorEastAsia"/>
        </w:rPr>
        <w:t>S</w:t>
      </w:r>
      <w:r>
        <w:rPr>
          <w:rFonts w:eastAsiaTheme="minorEastAsia"/>
        </w:rPr>
        <w:t>2)</w:t>
      </w:r>
      <w:bookmarkEnd w:id="5"/>
      <w:bookmarkEnd w:id="6"/>
    </w:p>
    <w:p w14:paraId="0E8BF709">
      <w:pPr>
        <w:pStyle w:val="51"/>
        <w:rPr>
          <w:rFonts w:eastAsiaTheme="minorEastAsia"/>
        </w:rPr>
      </w:pPr>
      <w:r>
        <w:rPr>
          <w:rFonts w:eastAsiaTheme="minorEastAsia"/>
        </w:rPr>
        <w:tab/>
      </w:r>
      <m:oMath>
        <m:d>
          <m:dPr>
            <m:begChr m:val="["/>
            <m:endChr m:val="]"/>
            <m:ctrlPr>
              <w:rPr>
                <w:i/>
              </w:rPr>
            </m:ctrlPr>
          </m:dPr>
          <m:e>
            <m:m>
              <m:mPr>
                <m:mcs>
                  <m:mc>
                    <m:mcPr>
                      <m:count m:val="1"/>
                      <m:mcJc m:val="center"/>
                    </m:mcPr>
                  </m:mc>
                </m:mcs>
                <m:ctrlPr>
                  <w:rPr>
                    <w:i/>
                  </w:rPr>
                </m:ctrlPr>
              </m:mPr>
              <m:mr>
                <m:e>
                  <m:sSub>
                    <m:sSubPr>
                      <m:ctrlPr>
                        <w:rPr>
                          <w:i/>
                        </w:rPr>
                      </m:ctrlPr>
                    </m:sSubPr>
                    <m:e>
                      <m:r>
                        <m:rPr/>
                        <m:t>E</m:t>
                      </m:r>
                      <m:ctrlPr>
                        <w:rPr>
                          <w:i/>
                        </w:rPr>
                      </m:ctrlPr>
                    </m:e>
                    <m:sub>
                      <m:r>
                        <m:rPr>
                          <m:sty m:val="p"/>
                        </m:rPr>
                        <m:t>i1</m:t>
                      </m:r>
                      <m:ctrlPr>
                        <w:rPr>
                          <w:i/>
                        </w:rPr>
                      </m:ctrlPr>
                    </m:sub>
                  </m:sSub>
                  <m:ctrlPr>
                    <w:rPr>
                      <w:i/>
                    </w:rPr>
                  </m:ctrlPr>
                </m:e>
              </m:mr>
              <m:mr>
                <m:e>
                  <m:sSub>
                    <m:sSubPr>
                      <m:ctrlPr>
                        <w:rPr>
                          <w:i/>
                        </w:rPr>
                      </m:ctrlPr>
                    </m:sSubPr>
                    <m:e>
                      <m:r>
                        <m:rPr/>
                        <m:t>E</m:t>
                      </m:r>
                      <m:ctrlPr>
                        <w:rPr>
                          <w:i/>
                        </w:rPr>
                      </m:ctrlPr>
                    </m:e>
                    <m:sub>
                      <m:r>
                        <m:rPr>
                          <m:sty m:val="p"/>
                        </m:rPr>
                        <m:t>i2</m:t>
                      </m:r>
                      <m:ctrlPr>
                        <w:rPr>
                          <w:i/>
                        </w:rPr>
                      </m:ctrlPr>
                    </m:sub>
                  </m:sSub>
                  <m:sSup>
                    <m:sSupPr>
                      <m:ctrlPr>
                        <w:rPr>
                          <w:i/>
                        </w:rPr>
                      </m:ctrlPr>
                    </m:sSupPr>
                    <m:e>
                      <m:sSub>
                        <m:sSubPr>
                          <m:ctrlPr>
                            <w:rPr>
                              <w:i/>
                            </w:rPr>
                          </m:ctrlPr>
                        </m:sSubPr>
                        <m:e>
                          <m:r>
                            <m:rPr/>
                            <m:t>a</m:t>
                          </m:r>
                          <m:ctrlPr>
                            <w:rPr>
                              <w:i/>
                            </w:rPr>
                          </m:ctrlPr>
                        </m:e>
                        <m:sub>
                          <m:r>
                            <m:rPr/>
                            <m:t>2</m:t>
                          </m:r>
                          <m:ctrlPr>
                            <w:rPr>
                              <w:i/>
                            </w:rPr>
                          </m:ctrlPr>
                        </m:sub>
                      </m:sSub>
                      <m:ctrlPr>
                        <w:rPr>
                          <w:i/>
                        </w:rPr>
                      </m:ctrlPr>
                    </m:e>
                    <m:sup>
                      <m:r>
                        <m:rPr/>
                        <m:t>−</m:t>
                      </m:r>
                      <m:f>
                        <m:fPr>
                          <m:ctrlPr>
                            <w:rPr>
                              <w:i/>
                            </w:rPr>
                          </m:ctrlPr>
                        </m:fPr>
                        <m:num>
                          <m:r>
                            <m:rPr/>
                            <m:t>1</m:t>
                          </m:r>
                          <m:ctrlPr>
                            <w:rPr>
                              <w:i/>
                            </w:rPr>
                          </m:ctrlPr>
                        </m:num>
                        <m:den>
                          <m:r>
                            <m:rPr/>
                            <m:t>2</m:t>
                          </m:r>
                          <m:ctrlPr>
                            <w:rPr>
                              <w:i/>
                            </w:rPr>
                          </m:ctrlPr>
                        </m:den>
                      </m:f>
                      <m:ctrlPr>
                        <w:rPr>
                          <w:i/>
                        </w:rPr>
                      </m:ctrlPr>
                    </m:sup>
                  </m:sSup>
                  <m:sSup>
                    <m:sSupPr>
                      <m:ctrlPr>
                        <w:rPr>
                          <w:i/>
                        </w:rPr>
                      </m:ctrlPr>
                    </m:sSupPr>
                    <m:e>
                      <m:r>
                        <m:rPr/>
                        <m:t>e</m:t>
                      </m:r>
                      <m:ctrlPr>
                        <w:rPr>
                          <w:i/>
                        </w:rPr>
                      </m:ctrlPr>
                    </m:e>
                    <m:sup>
                      <m:r>
                        <m:rPr/>
                        <m:t>−i</m:t>
                      </m:r>
                      <m:f>
                        <m:fPr>
                          <m:ctrlPr>
                            <w:rPr>
                              <w:i/>
                            </w:rPr>
                          </m:ctrlPr>
                        </m:fPr>
                        <m:num>
                          <m:sSub>
                            <m:sSubPr>
                              <m:ctrlPr>
                                <w:rPr>
                                  <w:i/>
                                </w:rPr>
                              </m:ctrlPr>
                            </m:sSubPr>
                            <m:e>
                              <m:r>
                                <m:rPr/>
                                <m:t>φ</m:t>
                              </m:r>
                              <m:ctrlPr>
                                <w:rPr>
                                  <w:i/>
                                </w:rPr>
                              </m:ctrlPr>
                            </m:e>
                            <m:sub>
                              <m:r>
                                <m:rPr/>
                                <m:t>2</m:t>
                              </m:r>
                              <m:ctrlPr>
                                <w:rPr>
                                  <w:i/>
                                </w:rPr>
                              </m:ctrlPr>
                            </m:sub>
                          </m:sSub>
                          <m:ctrlPr>
                            <w:rPr>
                              <w:i/>
                            </w:rPr>
                          </m:ctrlPr>
                        </m:num>
                        <m:den>
                          <m:r>
                            <m:rPr/>
                            <m:t>2</m:t>
                          </m:r>
                          <m:ctrlPr>
                            <w:rPr>
                              <w:i/>
                            </w:rPr>
                          </m:ctrlPr>
                        </m:den>
                      </m:f>
                      <m:ctrlPr>
                        <w:rPr>
                          <w:i/>
                        </w:rPr>
                      </m:ctrlPr>
                    </m:sup>
                  </m:sSup>
                  <m:ctrlPr>
                    <w:rPr>
                      <w:i/>
                    </w:rPr>
                  </m:ctrlPr>
                </m:e>
              </m:mr>
            </m:m>
            <m:ctrlPr>
              <w:rPr>
                <w:i/>
              </w:rPr>
            </m:ctrlPr>
          </m:e>
        </m:d>
        <m:r>
          <m:rPr/>
          <m:t>=</m:t>
        </m:r>
        <m:d>
          <m:dPr>
            <m:begChr m:val="["/>
            <m:endChr m:val="]"/>
            <m:ctrlPr>
              <w:rPr>
                <w:i/>
              </w:rPr>
            </m:ctrlPr>
          </m:dPr>
          <m:e>
            <m:m>
              <m:mPr>
                <m:mcs>
                  <m:mc>
                    <m:mcPr>
                      <m:count m:val="2"/>
                      <m:mcJc m:val="center"/>
                    </m:mcPr>
                  </m:mc>
                </m:mcs>
                <m:ctrlPr>
                  <w:rPr>
                    <w:i/>
                  </w:rPr>
                </m:ctrlPr>
              </m:mPr>
              <m:mr>
                <m:e>
                  <m:sSub>
                    <m:sSubPr>
                      <m:ctrlPr>
                        <w:rPr>
                          <w:i/>
                        </w:rPr>
                      </m:ctrlPr>
                    </m:sSubPr>
                    <m:e>
                      <m:r>
                        <m:rPr/>
                        <m:t>r</m:t>
                      </m:r>
                      <m:ctrlPr>
                        <w:rPr>
                          <w:i/>
                        </w:rPr>
                      </m:ctrlPr>
                    </m:e>
                    <m:sub>
                      <m:r>
                        <m:rPr/>
                        <m:t>2</m:t>
                      </m:r>
                      <m:ctrlPr>
                        <w:rPr>
                          <w:i/>
                        </w:rPr>
                      </m:ctrlPr>
                    </m:sub>
                  </m:sSub>
                  <m:ctrlPr>
                    <w:rPr>
                      <w:i/>
                    </w:rPr>
                  </m:ctrlPr>
                </m:e>
                <m:e>
                  <m:r>
                    <m:rPr/>
                    <m:t>−i</m:t>
                  </m:r>
                  <m:sSub>
                    <m:sSubPr>
                      <m:ctrlPr>
                        <w:rPr>
                          <w:i/>
                        </w:rPr>
                      </m:ctrlPr>
                    </m:sSubPr>
                    <m:e>
                      <m:r>
                        <m:rPr/>
                        <m:t>κ</m:t>
                      </m:r>
                      <m:ctrlPr>
                        <w:rPr>
                          <w:i/>
                        </w:rPr>
                      </m:ctrlPr>
                    </m:e>
                    <m:sub>
                      <m:r>
                        <m:rPr/>
                        <m:t>2</m:t>
                      </m:r>
                      <m:ctrlPr>
                        <w:rPr>
                          <w:i/>
                        </w:rPr>
                      </m:ctrlPr>
                    </m:sub>
                  </m:sSub>
                  <m:ctrlPr>
                    <w:rPr>
                      <w:i/>
                    </w:rPr>
                  </m:ctrlPr>
                </m:e>
              </m:mr>
              <m:mr>
                <m:e>
                  <m:r>
                    <m:rPr/>
                    <m:t>−i</m:t>
                  </m:r>
                  <m:sSub>
                    <m:sSubPr>
                      <m:ctrlPr>
                        <w:rPr>
                          <w:i/>
                        </w:rPr>
                      </m:ctrlPr>
                    </m:sSubPr>
                    <m:e>
                      <m:r>
                        <m:rPr/>
                        <m:t>κ</m:t>
                      </m:r>
                      <m:ctrlPr>
                        <w:rPr>
                          <w:i/>
                        </w:rPr>
                      </m:ctrlPr>
                    </m:e>
                    <m:sub>
                      <m:r>
                        <m:rPr/>
                        <m:t>2</m:t>
                      </m:r>
                      <m:ctrlPr>
                        <w:rPr>
                          <w:i/>
                        </w:rPr>
                      </m:ctrlPr>
                    </m:sub>
                  </m:sSub>
                  <m:ctrlPr>
                    <w:rPr>
                      <w:i/>
                    </w:rPr>
                  </m:ctrlPr>
                </m:e>
                <m:e>
                  <m:sSub>
                    <m:sSubPr>
                      <m:ctrlPr>
                        <w:rPr>
                          <w:i/>
                        </w:rPr>
                      </m:ctrlPr>
                    </m:sSubPr>
                    <m:e>
                      <m:r>
                        <m:rPr/>
                        <m:t>r</m:t>
                      </m:r>
                      <m:ctrlPr>
                        <w:rPr>
                          <w:i/>
                        </w:rPr>
                      </m:ctrlPr>
                    </m:e>
                    <m:sub>
                      <m:r>
                        <m:rPr/>
                        <m:t>2</m:t>
                      </m:r>
                      <m:ctrlPr>
                        <w:rPr>
                          <w:i/>
                        </w:rPr>
                      </m:ctrlPr>
                    </m:sub>
                  </m:sSub>
                  <m:ctrlPr>
                    <w:rPr>
                      <w:i/>
                    </w:rPr>
                  </m:ctrlPr>
                </m:e>
              </m:mr>
            </m:m>
            <m:ctrlPr>
              <w:rPr>
                <w:i/>
              </w:rPr>
            </m:ctrlPr>
          </m:e>
        </m:d>
        <m:d>
          <m:dPr>
            <m:begChr m:val="["/>
            <m:endChr m:val="]"/>
            <m:ctrlPr>
              <w:rPr>
                <w:i/>
              </w:rPr>
            </m:ctrlPr>
          </m:dPr>
          <m:e>
            <m:m>
              <m:mPr>
                <m:mcs>
                  <m:mc>
                    <m:mcPr>
                      <m:count m:val="1"/>
                      <m:mcJc m:val="center"/>
                    </m:mcPr>
                  </m:mc>
                </m:mcs>
                <m:ctrlPr>
                  <w:rPr>
                    <w:i/>
                  </w:rPr>
                </m:ctrlPr>
              </m:mPr>
              <m:mr>
                <m:e>
                  <m:sSub>
                    <m:sSubPr>
                      <m:ctrlPr>
                        <w:rPr>
                          <w:i/>
                        </w:rPr>
                      </m:ctrlPr>
                    </m:sSubPr>
                    <m:e>
                      <m:r>
                        <m:rPr/>
                        <m:t>E</m:t>
                      </m:r>
                      <m:ctrlPr>
                        <w:rPr>
                          <w:i/>
                        </w:rPr>
                      </m:ctrlPr>
                    </m:e>
                    <m:sub>
                      <m:r>
                        <m:rPr>
                          <m:sty m:val="p"/>
                        </m:rPr>
                        <m:t>i1</m:t>
                      </m:r>
                      <m:ctrlPr>
                        <w:rPr>
                          <w:i/>
                        </w:rPr>
                      </m:ctrlPr>
                    </m:sub>
                  </m:sSub>
                  <m:sSub>
                    <m:sSubPr>
                      <m:ctrlPr>
                        <w:rPr>
                          <w:i/>
                        </w:rPr>
                      </m:ctrlPr>
                    </m:sSubPr>
                    <m:e>
                      <m:r>
                        <m:rPr/>
                        <m:t>a</m:t>
                      </m:r>
                      <m:ctrlPr>
                        <w:rPr>
                          <w:i/>
                        </w:rPr>
                      </m:ctrlPr>
                    </m:e>
                    <m:sub>
                      <m:r>
                        <m:rPr/>
                        <m:t>1</m:t>
                      </m:r>
                      <m:ctrlPr>
                        <w:rPr>
                          <w:i/>
                        </w:rPr>
                      </m:ctrlPr>
                    </m:sub>
                  </m:sSub>
                  <m:sSup>
                    <m:sSupPr>
                      <m:ctrlPr>
                        <w:rPr>
                          <w:i/>
                        </w:rPr>
                      </m:ctrlPr>
                    </m:sSupPr>
                    <m:e>
                      <m:r>
                        <m:rPr/>
                        <m:t>e</m:t>
                      </m:r>
                      <m:ctrlPr>
                        <w:rPr>
                          <w:i/>
                        </w:rPr>
                      </m:ctrlPr>
                    </m:e>
                    <m:sup>
                      <m:r>
                        <m:rPr/>
                        <m:t>i</m:t>
                      </m:r>
                      <m:sSub>
                        <m:sSubPr>
                          <m:ctrlPr>
                            <w:rPr>
                              <w:i/>
                            </w:rPr>
                          </m:ctrlPr>
                        </m:sSubPr>
                        <m:e>
                          <m:r>
                            <m:rPr/>
                            <m:t>φ</m:t>
                          </m:r>
                          <m:ctrlPr>
                            <w:rPr>
                              <w:i/>
                            </w:rPr>
                          </m:ctrlPr>
                        </m:e>
                        <m:sub>
                          <m:r>
                            <m:rPr/>
                            <m:t>1</m:t>
                          </m:r>
                          <m:ctrlPr>
                            <w:rPr>
                              <w:i/>
                            </w:rPr>
                          </m:ctrlPr>
                        </m:sub>
                      </m:sSub>
                      <m:ctrlPr>
                        <w:rPr>
                          <w:i/>
                        </w:rPr>
                      </m:ctrlPr>
                    </m:sup>
                  </m:sSup>
                  <m:ctrlPr>
                    <w:rPr>
                      <w:i/>
                    </w:rPr>
                  </m:ctrlPr>
                </m:e>
              </m:mr>
              <m:mr>
                <m:e>
                  <m:sSub>
                    <m:sSubPr>
                      <m:ctrlPr>
                        <w:rPr>
                          <w:i/>
                        </w:rPr>
                      </m:ctrlPr>
                    </m:sSubPr>
                    <m:e>
                      <m:r>
                        <m:rPr/>
                        <m:t>E</m:t>
                      </m:r>
                      <m:ctrlPr>
                        <w:rPr>
                          <w:i/>
                        </w:rPr>
                      </m:ctrlPr>
                    </m:e>
                    <m:sub>
                      <m:r>
                        <m:rPr>
                          <m:sty m:val="p"/>
                        </m:rPr>
                        <m:t>t2</m:t>
                      </m:r>
                      <m:ctrlPr>
                        <w:rPr>
                          <w:i/>
                        </w:rPr>
                      </m:ctrlPr>
                    </m:sub>
                  </m:sSub>
                  <m:sSup>
                    <m:sSupPr>
                      <m:ctrlPr>
                        <w:rPr>
                          <w:i/>
                        </w:rPr>
                      </m:ctrlPr>
                    </m:sSupPr>
                    <m:e>
                      <m:sSub>
                        <m:sSubPr>
                          <m:ctrlPr>
                            <w:rPr>
                              <w:i/>
                            </w:rPr>
                          </m:ctrlPr>
                        </m:sSubPr>
                        <m:e>
                          <m:r>
                            <m:rPr/>
                            <m:t>a</m:t>
                          </m:r>
                          <m:ctrlPr>
                            <w:rPr>
                              <w:i/>
                            </w:rPr>
                          </m:ctrlPr>
                        </m:e>
                        <m:sub>
                          <m:r>
                            <m:rPr/>
                            <m:t>2</m:t>
                          </m:r>
                          <m:ctrlPr>
                            <w:rPr>
                              <w:i/>
                            </w:rPr>
                          </m:ctrlPr>
                        </m:sub>
                      </m:sSub>
                      <m:ctrlPr>
                        <w:rPr>
                          <w:i/>
                        </w:rPr>
                      </m:ctrlPr>
                    </m:e>
                    <m:sup>
                      <m:f>
                        <m:fPr>
                          <m:ctrlPr>
                            <w:rPr>
                              <w:i/>
                            </w:rPr>
                          </m:ctrlPr>
                        </m:fPr>
                        <m:num>
                          <m:r>
                            <m:rPr/>
                            <m:t>1</m:t>
                          </m:r>
                          <m:ctrlPr>
                            <w:rPr>
                              <w:i/>
                            </w:rPr>
                          </m:ctrlPr>
                        </m:num>
                        <m:den>
                          <m:r>
                            <m:rPr/>
                            <m:t>2</m:t>
                          </m:r>
                          <m:ctrlPr>
                            <w:rPr>
                              <w:i/>
                            </w:rPr>
                          </m:ctrlPr>
                        </m:den>
                      </m:f>
                      <m:ctrlPr>
                        <w:rPr>
                          <w:i/>
                        </w:rPr>
                      </m:ctrlPr>
                    </m:sup>
                  </m:sSup>
                  <m:sSup>
                    <m:sSupPr>
                      <m:ctrlPr>
                        <w:rPr>
                          <w:i/>
                        </w:rPr>
                      </m:ctrlPr>
                    </m:sSupPr>
                    <m:e>
                      <m:r>
                        <m:rPr/>
                        <m:t>e</m:t>
                      </m:r>
                      <m:ctrlPr>
                        <w:rPr>
                          <w:i/>
                        </w:rPr>
                      </m:ctrlPr>
                    </m:e>
                    <m:sup>
                      <m:r>
                        <m:rPr/>
                        <m:t>i</m:t>
                      </m:r>
                      <m:f>
                        <m:fPr>
                          <m:ctrlPr>
                            <w:rPr>
                              <w:i/>
                            </w:rPr>
                          </m:ctrlPr>
                        </m:fPr>
                        <m:num>
                          <m:sSub>
                            <m:sSubPr>
                              <m:ctrlPr>
                                <w:rPr>
                                  <w:i/>
                                </w:rPr>
                              </m:ctrlPr>
                            </m:sSubPr>
                            <m:e>
                              <m:r>
                                <m:rPr/>
                                <m:t>φ</m:t>
                              </m:r>
                              <m:ctrlPr>
                                <w:rPr>
                                  <w:i/>
                                </w:rPr>
                              </m:ctrlPr>
                            </m:e>
                            <m:sub>
                              <m:r>
                                <m:rPr/>
                                <m:t>2</m:t>
                              </m:r>
                              <m:ctrlPr>
                                <w:rPr>
                                  <w:i/>
                                </w:rPr>
                              </m:ctrlPr>
                            </m:sub>
                          </m:sSub>
                          <m:ctrlPr>
                            <w:rPr>
                              <w:i/>
                            </w:rPr>
                          </m:ctrlPr>
                        </m:num>
                        <m:den>
                          <m:r>
                            <m:rPr/>
                            <m:t>2</m:t>
                          </m:r>
                          <m:ctrlPr>
                            <w:rPr>
                              <w:i/>
                            </w:rPr>
                          </m:ctrlPr>
                        </m:den>
                      </m:f>
                      <m:ctrlPr>
                        <w:rPr>
                          <w:i/>
                        </w:rPr>
                      </m:ctrlPr>
                    </m:sup>
                  </m:sSup>
                  <m:ctrlPr>
                    <w:rPr>
                      <w:i/>
                    </w:rPr>
                  </m:ctrlPr>
                </m:e>
              </m:mr>
            </m:m>
            <m:ctrlPr>
              <w:rPr>
                <w:i/>
              </w:rPr>
            </m:ctrlPr>
          </m:e>
        </m:d>
      </m:oMath>
      <w:r>
        <w:rPr>
          <w:rFonts w:ascii="宋体" w:hAnsi="宋体" w:eastAsia="宋体" w:cs="宋体"/>
        </w:rPr>
        <w:t>,</w:t>
      </w:r>
      <w:r>
        <w:rPr>
          <w:rFonts w:hAnsi="Times New Roman"/>
        </w:rPr>
        <w:tab/>
      </w:r>
      <w:r>
        <w:rPr>
          <w:rFonts w:hint="eastAsia" w:eastAsiaTheme="minorEastAsia"/>
        </w:rPr>
        <w:t>(</w:t>
      </w:r>
      <w:bookmarkStart w:id="7" w:name="_Ref211269865"/>
      <w:r>
        <w:rPr>
          <w:rFonts w:hint="eastAsia" w:eastAsiaTheme="minorEastAsia"/>
        </w:rPr>
        <w:t>S</w:t>
      </w:r>
      <w:r>
        <w:rPr>
          <w:rFonts w:eastAsiaTheme="minorEastAsia"/>
        </w:rPr>
        <w:t>3)</w:t>
      </w:r>
      <w:bookmarkEnd w:id="7"/>
    </w:p>
    <w:p w14:paraId="2A90DF0D">
      <w:pPr>
        <w:ind w:firstLine="0" w:firstLineChars="0"/>
        <w:rPr>
          <w:rFonts w:cs="Times New Roman"/>
        </w:rPr>
      </w:pPr>
      <w:r>
        <w:rPr>
          <w:rFonts w:cs="Times New Roman"/>
        </w:rPr>
        <w:t xml:space="preserve">where </w:t>
      </w:r>
      <m:oMath>
        <m:sSub>
          <m:sSubPr>
            <m:ctrlPr>
              <w:rPr>
                <w:rFonts w:ascii="Cambria Math" w:hAnsi="Cambria Math" w:cs="Times New Roman"/>
                <w:i/>
                <w:szCs w:val="24"/>
                <w:lang w:eastAsia="en-US"/>
              </w:rPr>
            </m:ctrlPr>
          </m:sSubPr>
          <m:e>
            <m:r>
              <m:rPr/>
              <w:rPr>
                <w:rFonts w:ascii="Cambria Math" w:hAnsi="Cambria Math" w:cs="Times New Roman"/>
                <w:szCs w:val="24"/>
              </w:rPr>
              <m:t>E</m:t>
            </m:r>
            <m:ctrlPr>
              <w:rPr>
                <w:rFonts w:ascii="Cambria Math" w:hAnsi="Cambria Math" w:cs="Times New Roman"/>
                <w:i/>
                <w:szCs w:val="24"/>
                <w:lang w:eastAsia="en-US"/>
              </w:rPr>
            </m:ctrlPr>
          </m:e>
          <m:sub>
            <m:r>
              <m:rPr>
                <m:sty m:val="p"/>
              </m:rPr>
              <w:rPr>
                <w:rFonts w:ascii="Cambria Math" w:hAnsi="Cambria Math" w:cs="Times New Roman"/>
                <w:szCs w:val="24"/>
              </w:rPr>
              <m:t>in</m:t>
            </m:r>
            <m:ctrlPr>
              <w:rPr>
                <w:rFonts w:ascii="Cambria Math" w:hAnsi="Cambria Math" w:cs="Times New Roman"/>
                <w:i/>
                <w:szCs w:val="24"/>
                <w:lang w:eastAsia="en-US"/>
              </w:rPr>
            </m:ctrlPr>
          </m:sub>
        </m:sSub>
      </m:oMath>
      <w:r>
        <w:rPr>
          <w:rFonts w:cs="Times New Roman"/>
        </w:rPr>
        <w:t xml:space="preserve"> is the input field, </w:t>
      </w:r>
      <m:oMath>
        <m:sSub>
          <m:sSubPr>
            <m:ctrlPr>
              <w:rPr>
                <w:rFonts w:ascii="Cambria Math" w:hAnsi="Cambria Math" w:cs="Times New Roman"/>
                <w:i/>
                <w:szCs w:val="24"/>
                <w:lang w:eastAsia="en-US"/>
              </w:rPr>
            </m:ctrlPr>
          </m:sSubPr>
          <m:e>
            <m:r>
              <m:rPr/>
              <w:rPr>
                <w:rFonts w:ascii="Cambria Math" w:hAnsi="Cambria Math" w:cs="Times New Roman"/>
                <w:szCs w:val="24"/>
              </w:rPr>
              <m:t>E</m:t>
            </m:r>
            <m:ctrlPr>
              <w:rPr>
                <w:rFonts w:ascii="Cambria Math" w:hAnsi="Cambria Math" w:cs="Times New Roman"/>
                <w:i/>
                <w:szCs w:val="24"/>
                <w:lang w:eastAsia="en-US"/>
              </w:rPr>
            </m:ctrlPr>
          </m:e>
          <m:sub>
            <m:r>
              <m:rPr>
                <m:sty m:val="p"/>
              </m:rPr>
              <w:rPr>
                <w:rFonts w:ascii="Cambria Math" w:hAnsi="Cambria Math" w:cs="Times New Roman"/>
                <w:szCs w:val="24"/>
              </w:rPr>
              <m:t>t</m:t>
            </m:r>
            <m:ctrlPr>
              <w:rPr>
                <w:rFonts w:ascii="Cambria Math" w:hAnsi="Cambria Math" w:cs="Times New Roman"/>
                <w:i/>
                <w:szCs w:val="24"/>
                <w:lang w:eastAsia="en-US"/>
              </w:rPr>
            </m:ctrlPr>
          </m:sub>
        </m:sSub>
      </m:oMath>
      <w:r>
        <w:rPr>
          <w:rFonts w:cs="Times New Roman"/>
          <w:position w:val="-12"/>
        </w:rPr>
        <w:t xml:space="preserve"> </w:t>
      </w:r>
      <w:r>
        <w:rPr>
          <w:rFonts w:cs="Times New Roman"/>
        </w:rPr>
        <w:t xml:space="preserve">is the output field at the bus waveguide, </w:t>
      </w:r>
      <m:oMath>
        <m:sSub>
          <m:sSubPr>
            <m:ctrlPr>
              <w:rPr>
                <w:rFonts w:ascii="Cambria Math" w:hAnsi="Cambria Math" w:cs="Times New Roman"/>
                <w:i/>
              </w:rPr>
            </m:ctrlPr>
          </m:sSubPr>
          <m:e>
            <m:r>
              <m:rPr/>
              <w:rPr>
                <w:rFonts w:ascii="Cambria Math" w:hAnsi="Cambria Math" w:cs="Times New Roman"/>
              </w:rPr>
              <m:t>κ</m:t>
            </m:r>
            <m:ctrlPr>
              <w:rPr>
                <w:rFonts w:ascii="Cambria Math" w:hAnsi="Cambria Math" w:cs="Times New Roman"/>
                <w:i/>
              </w:rPr>
            </m:ctrlPr>
          </m:e>
          <m:sub>
            <m:r>
              <m:rPr/>
              <w:rPr>
                <w:rFonts w:ascii="Cambria Math" w:hAnsi="Cambria Math" w:cs="Times New Roman"/>
              </w:rPr>
              <m:t>1</m:t>
            </m:r>
            <m:ctrlPr>
              <w:rPr>
                <w:rFonts w:ascii="Cambria Math" w:hAnsi="Cambria Math" w:cs="Times New Roman"/>
                <w:i/>
              </w:rPr>
            </m:ctrlPr>
          </m:sub>
        </m:sSub>
        <m:r>
          <m:rPr/>
          <w:rPr>
            <w:rFonts w:ascii="Cambria Math" w:hAnsi="Cambria Math" w:cs="Times New Roman"/>
          </w:rPr>
          <m:t xml:space="preserve"> </m:t>
        </m:r>
      </m:oMath>
      <w:r>
        <w:rPr>
          <w:rFonts w:cs="Times New Roman"/>
        </w:rPr>
        <w:t xml:space="preserve">is the field coupling coefficient between the auxiliary resonator and the waveguide, </w:t>
      </w:r>
      <m:oMath>
        <m:sSub>
          <m:sSubPr>
            <m:ctrlPr>
              <w:rPr>
                <w:rFonts w:ascii="Cambria Math" w:hAnsi="Cambria Math" w:cs="Times New Roman"/>
                <w:i/>
              </w:rPr>
            </m:ctrlPr>
          </m:sSubPr>
          <m:e>
            <m:r>
              <m:rPr/>
              <w:rPr>
                <w:rFonts w:ascii="Cambria Math" w:hAnsi="Cambria Math" w:cs="Times New Roman"/>
              </w:rPr>
              <m:t>κ</m:t>
            </m:r>
            <m:ctrlPr>
              <w:rPr>
                <w:rFonts w:ascii="Cambria Math" w:hAnsi="Cambria Math" w:cs="Times New Roman"/>
                <w:i/>
              </w:rPr>
            </m:ctrlPr>
          </m:e>
          <m:sub>
            <m:r>
              <m:rPr/>
              <w:rPr>
                <w:rFonts w:ascii="Cambria Math" w:hAnsi="Cambria Math" w:cs="Times New Roman"/>
              </w:rPr>
              <m:t>2</m:t>
            </m:r>
            <m:ctrlPr>
              <w:rPr>
                <w:rFonts w:ascii="Cambria Math" w:hAnsi="Cambria Math" w:cs="Times New Roman"/>
                <w:i/>
              </w:rPr>
            </m:ctrlPr>
          </m:sub>
        </m:sSub>
      </m:oMath>
      <w:r>
        <w:rPr>
          <w:rFonts w:cs="Times New Roman"/>
          <w:position w:val="-12"/>
        </w:rPr>
        <w:t xml:space="preserve"> </w:t>
      </w:r>
      <w:r>
        <w:rPr>
          <w:rFonts w:cs="Times New Roman"/>
        </w:rPr>
        <w:t xml:space="preserve">is the field coupling coefficient between the resonators, </w:t>
      </w:r>
      <m:oMath>
        <m:sSub>
          <m:sSubPr>
            <m:ctrlPr>
              <w:rPr>
                <w:rFonts w:ascii="Cambria Math" w:hAnsi="Cambria Math" w:cs="Times New Roman"/>
                <w:i/>
                <w:szCs w:val="24"/>
                <w:lang w:eastAsia="en-US"/>
              </w:rPr>
            </m:ctrlPr>
          </m:sSubPr>
          <m:e>
            <m:r>
              <m:rPr/>
              <w:rPr>
                <w:rFonts w:ascii="Cambria Math" w:hAnsi="Cambria Math" w:cs="Times New Roman"/>
                <w:szCs w:val="24"/>
              </w:rPr>
              <m:t>r</m:t>
            </m:r>
            <m:ctrlPr>
              <w:rPr>
                <w:rFonts w:ascii="Cambria Math" w:hAnsi="Cambria Math" w:cs="Times New Roman"/>
                <w:i/>
                <w:szCs w:val="24"/>
                <w:lang w:eastAsia="en-US"/>
              </w:rPr>
            </m:ctrlPr>
          </m:e>
          <m:sub>
            <m:r>
              <m:rPr/>
              <w:rPr>
                <w:rFonts w:ascii="Cambria Math" w:hAnsi="Cambria Math" w:cs="Times New Roman"/>
                <w:szCs w:val="24"/>
              </w:rPr>
              <m:t>j=</m:t>
            </m:r>
            <m:r>
              <m:rPr>
                <m:sty m:val="p"/>
              </m:rPr>
              <w:rPr>
                <w:rFonts w:ascii="Cambria Math" w:hAnsi="Cambria Math" w:cs="Times New Roman"/>
                <w:szCs w:val="24"/>
              </w:rPr>
              <m:t>1,2</m:t>
            </m:r>
            <m:ctrlPr>
              <w:rPr>
                <w:rFonts w:ascii="Cambria Math" w:hAnsi="Cambria Math" w:cs="Times New Roman"/>
                <w:i/>
                <w:szCs w:val="24"/>
                <w:lang w:eastAsia="en-US"/>
              </w:rPr>
            </m:ctrlPr>
          </m:sub>
        </m:sSub>
        <m:r>
          <m:rPr/>
          <w:rPr>
            <w:rFonts w:ascii="Cambria Math" w:hAnsi="Cambria Math" w:cs="Times New Roman"/>
            <w:szCs w:val="24"/>
          </w:rPr>
          <m:t xml:space="preserve"> </m:t>
        </m:r>
      </m:oMath>
      <w:r>
        <w:rPr>
          <w:rFonts w:cs="Times New Roman"/>
        </w:rPr>
        <w:t xml:space="preserve">is the transmission coefficient, and </w:t>
      </w:r>
      <m:oMath>
        <m:sSup>
          <m:sSupPr>
            <m:ctrlPr>
              <w:rPr>
                <w:rFonts w:ascii="Cambria Math" w:hAnsi="Cambria Math" w:cs="Times New Roman"/>
                <w:i/>
              </w:rPr>
            </m:ctrlPr>
          </m:sSupPr>
          <m:e>
            <m:sSub>
              <m:sSubPr>
                <m:ctrlPr>
                  <w:rPr>
                    <w:rFonts w:ascii="Cambria Math" w:hAnsi="Cambria Math" w:cs="Times New Roman"/>
                    <w:i/>
                  </w:rPr>
                </m:ctrlPr>
              </m:sSubPr>
              <m:e>
                <m:r>
                  <m:rPr/>
                  <w:rPr>
                    <w:rFonts w:ascii="Cambria Math" w:hAnsi="Cambria Math" w:cs="Times New Roman"/>
                  </w:rPr>
                  <m:t>r</m:t>
                </m:r>
                <m:ctrlPr>
                  <w:rPr>
                    <w:rFonts w:ascii="Cambria Math" w:hAnsi="Cambria Math" w:cs="Times New Roman"/>
                    <w:i/>
                  </w:rPr>
                </m:ctrlPr>
              </m:e>
              <m:sub>
                <m:r>
                  <m:rPr/>
                  <w:rPr>
                    <w:rFonts w:ascii="Cambria Math" w:hAnsi="Cambria Math" w:cs="Times New Roman"/>
                  </w:rPr>
                  <m:t>i</m:t>
                </m:r>
                <m:ctrlPr>
                  <w:rPr>
                    <w:rFonts w:ascii="Cambria Math" w:hAnsi="Cambria Math" w:cs="Times New Roman"/>
                    <w:i/>
                  </w:rPr>
                </m:ctrlPr>
              </m:sub>
            </m:sSub>
            <m:ctrlPr>
              <w:rPr>
                <w:rFonts w:ascii="Cambria Math" w:hAnsi="Cambria Math" w:cs="Times New Roman"/>
                <w:i/>
              </w:rPr>
            </m:ctrlPr>
          </m:e>
          <m:sup>
            <m:r>
              <m:rPr/>
              <w:rPr>
                <w:rFonts w:ascii="Cambria Math" w:hAnsi="Cambria Math" w:cs="Times New Roman"/>
              </w:rPr>
              <m:t>2</m:t>
            </m:r>
            <m:ctrlPr>
              <w:rPr>
                <w:rFonts w:ascii="Cambria Math" w:hAnsi="Cambria Math" w:cs="Times New Roman"/>
                <w:i/>
              </w:rPr>
            </m:ctrlPr>
          </m:sup>
        </m:sSup>
        <m:r>
          <m:rPr/>
          <w:rPr>
            <w:rFonts w:ascii="Cambria Math" w:hAnsi="Cambria Math" w:cs="Times New Roman"/>
          </w:rPr>
          <m:t>+</m:t>
        </m:r>
        <m:sSup>
          <m:sSupPr>
            <m:ctrlPr>
              <w:rPr>
                <w:rFonts w:ascii="Cambria Math" w:hAnsi="Cambria Math" w:cs="Times New Roman"/>
                <w:i/>
              </w:rPr>
            </m:ctrlPr>
          </m:sSupPr>
          <m:e>
            <m:sSub>
              <m:sSubPr>
                <m:ctrlPr>
                  <w:rPr>
                    <w:rFonts w:ascii="Cambria Math" w:hAnsi="Cambria Math" w:cs="Times New Roman"/>
                    <w:i/>
                  </w:rPr>
                </m:ctrlPr>
              </m:sSubPr>
              <m:e>
                <m:r>
                  <m:rPr/>
                  <w:rPr>
                    <w:rFonts w:ascii="Cambria Math" w:hAnsi="Cambria Math" w:cs="Times New Roman"/>
                  </w:rPr>
                  <m:t>κ</m:t>
                </m:r>
                <m:ctrlPr>
                  <w:rPr>
                    <w:rFonts w:ascii="Cambria Math" w:hAnsi="Cambria Math" w:cs="Times New Roman"/>
                    <w:i/>
                  </w:rPr>
                </m:ctrlPr>
              </m:e>
              <m:sub>
                <m:r>
                  <m:rPr/>
                  <w:rPr>
                    <w:rFonts w:ascii="Cambria Math" w:hAnsi="Cambria Math" w:cs="Times New Roman"/>
                  </w:rPr>
                  <m:t>i</m:t>
                </m:r>
                <m:ctrlPr>
                  <w:rPr>
                    <w:rFonts w:ascii="Cambria Math" w:hAnsi="Cambria Math" w:cs="Times New Roman"/>
                    <w:i/>
                  </w:rPr>
                </m:ctrlPr>
              </m:sub>
            </m:sSub>
            <m:ctrlPr>
              <w:rPr>
                <w:rFonts w:ascii="Cambria Math" w:hAnsi="Cambria Math" w:cs="Times New Roman"/>
                <w:i/>
              </w:rPr>
            </m:ctrlPr>
          </m:e>
          <m:sup>
            <m:r>
              <m:rPr/>
              <w:rPr>
                <w:rFonts w:ascii="Cambria Math" w:hAnsi="Cambria Math" w:cs="Times New Roman"/>
              </w:rPr>
              <m:t>2</m:t>
            </m:r>
            <m:ctrlPr>
              <w:rPr>
                <w:rFonts w:ascii="Cambria Math" w:hAnsi="Cambria Math" w:cs="Times New Roman"/>
                <w:i/>
              </w:rPr>
            </m:ctrlPr>
          </m:sup>
        </m:sSup>
        <m:r>
          <m:rPr/>
          <w:rPr>
            <w:rFonts w:ascii="Cambria Math" w:hAnsi="Cambria Math" w:cs="Times New Roman"/>
          </w:rPr>
          <m:t>=1</m:t>
        </m:r>
      </m:oMath>
      <w:r>
        <w:rPr>
          <w:rFonts w:hint="eastAsia" w:cs="Times New Roman" w:eastAsiaTheme="minorEastAsia"/>
        </w:rPr>
        <w:t>.</w:t>
      </w:r>
      <w:r>
        <w:rPr>
          <w:rFonts w:cs="Times New Roman"/>
        </w:rPr>
        <w:t xml:space="preserve"> </w:t>
      </w:r>
      <m:oMath>
        <m:sSub>
          <m:sSubPr>
            <m:ctrlPr>
              <w:rPr>
                <w:rFonts w:ascii="Cambria Math" w:hAnsi="Cambria Math" w:cs="Times New Roman"/>
                <w:i/>
                <w:szCs w:val="24"/>
                <w:lang w:eastAsia="en-US"/>
              </w:rPr>
            </m:ctrlPr>
          </m:sSubPr>
          <m:e>
            <m:r>
              <m:rPr/>
              <w:rPr>
                <w:rFonts w:ascii="Cambria Math" w:hAnsi="Cambria Math" w:cs="Times New Roman"/>
                <w:szCs w:val="24"/>
                <w:lang w:eastAsia="en-US"/>
              </w:rPr>
              <m:t>E</m:t>
            </m:r>
            <m:ctrlPr>
              <w:rPr>
                <w:rFonts w:ascii="Cambria Math" w:hAnsi="Cambria Math" w:cs="Times New Roman"/>
                <w:i/>
                <w:szCs w:val="24"/>
                <w:lang w:eastAsia="en-US"/>
              </w:rPr>
            </m:ctrlPr>
          </m:e>
          <m:sub>
            <m:r>
              <m:rPr>
                <m:sty m:val="p"/>
              </m:rPr>
              <w:rPr>
                <w:rFonts w:ascii="Cambria Math" w:hAnsi="Cambria Math" w:cs="Times New Roman"/>
                <w:szCs w:val="24"/>
                <w:lang w:eastAsia="en-US"/>
              </w:rPr>
              <m:t>i1</m:t>
            </m:r>
            <m:ctrlPr>
              <w:rPr>
                <w:rFonts w:ascii="Cambria Math" w:hAnsi="Cambria Math" w:cs="Times New Roman"/>
                <w:i/>
                <w:szCs w:val="24"/>
                <w:lang w:eastAsia="en-US"/>
              </w:rPr>
            </m:ctrlPr>
          </m:sub>
        </m:sSub>
        <m:r>
          <m:rPr/>
          <w:rPr>
            <w:rFonts w:ascii="Cambria Math" w:hAnsi="Cambria Math" w:cs="Times New Roman"/>
            <w:szCs w:val="24"/>
            <w:lang w:eastAsia="en-US"/>
          </w:rPr>
          <m:t>,</m:t>
        </m:r>
        <m:r>
          <m:rPr/>
          <w:rPr>
            <w:rFonts w:ascii="Cambria Math" w:hAnsi="Cambria Math" w:cs="Times New Roman"/>
            <w:szCs w:val="24"/>
          </w:rPr>
          <m:t xml:space="preserve"> </m:t>
        </m:r>
        <m:sSub>
          <m:sSubPr>
            <m:ctrlPr>
              <w:rPr>
                <w:rFonts w:ascii="Cambria Math" w:hAnsi="Cambria Math" w:cs="Times New Roman"/>
                <w:i/>
                <w:szCs w:val="24"/>
                <w:lang w:eastAsia="en-US"/>
              </w:rPr>
            </m:ctrlPr>
          </m:sSubPr>
          <m:e>
            <m:r>
              <m:rPr/>
              <w:rPr>
                <w:rFonts w:ascii="Cambria Math" w:hAnsi="Cambria Math" w:cs="Times New Roman"/>
                <w:szCs w:val="24"/>
                <w:lang w:eastAsia="en-US"/>
              </w:rPr>
              <m:t>E</m:t>
            </m:r>
            <m:ctrlPr>
              <w:rPr>
                <w:rFonts w:ascii="Cambria Math" w:hAnsi="Cambria Math" w:cs="Times New Roman"/>
                <w:i/>
                <w:szCs w:val="24"/>
                <w:lang w:eastAsia="en-US"/>
              </w:rPr>
            </m:ctrlPr>
          </m:e>
          <m:sub>
            <m:r>
              <m:rPr>
                <m:sty m:val="p"/>
              </m:rPr>
              <w:rPr>
                <w:rFonts w:ascii="Cambria Math" w:hAnsi="Cambria Math" w:cs="Times New Roman"/>
                <w:szCs w:val="24"/>
                <w:lang w:eastAsia="en-US"/>
              </w:rPr>
              <m:t>t1</m:t>
            </m:r>
            <m:ctrlPr>
              <w:rPr>
                <w:rFonts w:ascii="Cambria Math" w:hAnsi="Cambria Math" w:cs="Times New Roman"/>
                <w:i/>
                <w:szCs w:val="24"/>
                <w:lang w:eastAsia="en-US"/>
              </w:rPr>
            </m:ctrlPr>
          </m:sub>
        </m:sSub>
      </m:oMath>
      <w:r>
        <w:rPr>
          <w:rFonts w:cs="Times New Roman"/>
          <w:szCs w:val="24"/>
        </w:rPr>
        <w:t xml:space="preserve"> </w:t>
      </w:r>
      <w:r>
        <w:rPr>
          <w:rFonts w:cs="Times New Roman"/>
        </w:rPr>
        <w:t xml:space="preserve">are the fields in the main resonator, </w:t>
      </w:r>
      <m:oMath>
        <m:sSub>
          <m:sSubPr>
            <m:ctrlPr>
              <w:rPr>
                <w:rFonts w:ascii="Cambria Math" w:hAnsi="Cambria Math" w:cs="Times New Roman"/>
                <w:i/>
                <w:szCs w:val="24"/>
                <w:lang w:eastAsia="en-US"/>
              </w:rPr>
            </m:ctrlPr>
          </m:sSubPr>
          <m:e>
            <m:r>
              <m:rPr/>
              <w:rPr>
                <w:rFonts w:ascii="Cambria Math" w:hAnsi="Cambria Math" w:cs="Times New Roman"/>
                <w:szCs w:val="24"/>
                <w:lang w:eastAsia="en-US"/>
              </w:rPr>
              <m:t>E</m:t>
            </m:r>
            <m:ctrlPr>
              <w:rPr>
                <w:rFonts w:ascii="Cambria Math" w:hAnsi="Cambria Math" w:cs="Times New Roman"/>
                <w:i/>
                <w:szCs w:val="24"/>
                <w:lang w:eastAsia="en-US"/>
              </w:rPr>
            </m:ctrlPr>
          </m:e>
          <m:sub>
            <m:r>
              <m:rPr>
                <m:sty m:val="p"/>
              </m:rPr>
              <w:rPr>
                <w:rFonts w:ascii="Cambria Math" w:hAnsi="Cambria Math" w:cs="Times New Roman"/>
                <w:szCs w:val="24"/>
                <w:lang w:eastAsia="en-US"/>
              </w:rPr>
              <m:t>i2</m:t>
            </m:r>
            <m:ctrlPr>
              <w:rPr>
                <w:rFonts w:ascii="Cambria Math" w:hAnsi="Cambria Math" w:cs="Times New Roman"/>
                <w:i/>
                <w:szCs w:val="24"/>
                <w:lang w:eastAsia="en-US"/>
              </w:rPr>
            </m:ctrlPr>
          </m:sub>
        </m:sSub>
        <m:r>
          <m:rPr/>
          <w:rPr>
            <w:rFonts w:ascii="Cambria Math" w:hAnsi="Cambria Math" w:cs="Times New Roman"/>
            <w:szCs w:val="24"/>
            <w:lang w:eastAsia="en-US"/>
          </w:rPr>
          <m:t>,</m:t>
        </m:r>
        <m:r>
          <m:rPr/>
          <w:rPr>
            <w:rFonts w:ascii="Cambria Math" w:hAnsi="Cambria Math" w:cs="Times New Roman"/>
            <w:szCs w:val="24"/>
          </w:rPr>
          <m:t xml:space="preserve"> </m:t>
        </m:r>
        <m:sSub>
          <m:sSubPr>
            <m:ctrlPr>
              <w:rPr>
                <w:rFonts w:ascii="Cambria Math" w:hAnsi="Cambria Math" w:cs="Times New Roman"/>
                <w:i/>
                <w:szCs w:val="24"/>
                <w:lang w:eastAsia="en-US"/>
              </w:rPr>
            </m:ctrlPr>
          </m:sSubPr>
          <m:e>
            <m:r>
              <m:rPr/>
              <w:rPr>
                <w:rFonts w:ascii="Cambria Math" w:hAnsi="Cambria Math" w:cs="Times New Roman"/>
                <w:szCs w:val="24"/>
                <w:lang w:eastAsia="en-US"/>
              </w:rPr>
              <m:t>E</m:t>
            </m:r>
            <m:ctrlPr>
              <w:rPr>
                <w:rFonts w:ascii="Cambria Math" w:hAnsi="Cambria Math" w:cs="Times New Roman"/>
                <w:i/>
                <w:szCs w:val="24"/>
                <w:lang w:eastAsia="en-US"/>
              </w:rPr>
            </m:ctrlPr>
          </m:e>
          <m:sub>
            <m:r>
              <m:rPr>
                <m:sty m:val="p"/>
              </m:rPr>
              <w:rPr>
                <w:rFonts w:ascii="Cambria Math" w:hAnsi="Cambria Math" w:cs="Times New Roman"/>
                <w:szCs w:val="24"/>
                <w:lang w:eastAsia="en-US"/>
              </w:rPr>
              <m:t>t2</m:t>
            </m:r>
            <m:ctrlPr>
              <w:rPr>
                <w:rFonts w:ascii="Cambria Math" w:hAnsi="Cambria Math" w:cs="Times New Roman"/>
                <w:i/>
                <w:szCs w:val="24"/>
                <w:lang w:eastAsia="en-US"/>
              </w:rPr>
            </m:ctrlPr>
          </m:sub>
        </m:sSub>
      </m:oMath>
      <w:r>
        <w:rPr>
          <w:rFonts w:cs="Times New Roman"/>
          <w:szCs w:val="24"/>
        </w:rPr>
        <w:t xml:space="preserve"> </w:t>
      </w:r>
      <w:r>
        <w:rPr>
          <w:rFonts w:cs="Times New Roman"/>
        </w:rPr>
        <w:t xml:space="preserve">are the fields in the auxiliary resonator. </w:t>
      </w:r>
      <m:oMath>
        <m:sSub>
          <m:sSubPr>
            <m:ctrlPr>
              <w:rPr>
                <w:rFonts w:ascii="Cambria Math" w:hAnsi="Cambria Math" w:cs="Times New Roman"/>
                <w:i/>
                <w:szCs w:val="24"/>
                <w:lang w:eastAsia="en-US"/>
              </w:rPr>
            </m:ctrlPr>
          </m:sSubPr>
          <m:e>
            <m:r>
              <m:rPr/>
              <w:rPr>
                <w:rFonts w:ascii="Cambria Math" w:hAnsi="Cambria Math" w:cs="Times New Roman"/>
                <w:szCs w:val="24"/>
                <w:lang w:eastAsia="en-US"/>
              </w:rPr>
              <m:t>a</m:t>
            </m:r>
            <m:ctrlPr>
              <w:rPr>
                <w:rFonts w:ascii="Cambria Math" w:hAnsi="Cambria Math" w:cs="Times New Roman"/>
                <w:i/>
                <w:szCs w:val="24"/>
                <w:lang w:eastAsia="en-US"/>
              </w:rPr>
            </m:ctrlPr>
          </m:e>
          <m:sub>
            <m:r>
              <m:rPr/>
              <w:rPr>
                <w:rFonts w:ascii="Cambria Math" w:hAnsi="Cambria Math" w:cs="Times New Roman"/>
                <w:szCs w:val="24"/>
                <w:lang w:eastAsia="en-US"/>
              </w:rPr>
              <m:t>i=</m:t>
            </m:r>
            <m:r>
              <m:rPr>
                <m:sty m:val="p"/>
              </m:rPr>
              <w:rPr>
                <w:rFonts w:ascii="Cambria Math" w:hAnsi="Cambria Math" w:cs="Times New Roman"/>
                <w:szCs w:val="24"/>
                <w:lang w:eastAsia="en-US"/>
              </w:rPr>
              <m:t>1,2</m:t>
            </m:r>
            <m:ctrlPr>
              <w:rPr>
                <w:rFonts w:ascii="Cambria Math" w:hAnsi="Cambria Math" w:cs="Times New Roman"/>
                <w:i/>
                <w:szCs w:val="24"/>
                <w:lang w:eastAsia="en-US"/>
              </w:rPr>
            </m:ctrlPr>
          </m:sub>
        </m:sSub>
        <m:r>
          <m:rPr/>
          <w:rPr>
            <w:rFonts w:ascii="Cambria Math" w:hAnsi="Cambria Math" w:cs="Times New Roman"/>
            <w:szCs w:val="24"/>
            <w:lang w:eastAsia="en-US"/>
          </w:rPr>
          <m:t>=</m:t>
        </m:r>
        <m:sSup>
          <m:sSupPr>
            <m:ctrlPr>
              <w:rPr>
                <w:rFonts w:ascii="Cambria Math" w:hAnsi="Cambria Math" w:cs="Times New Roman"/>
                <w:i/>
                <w:szCs w:val="24"/>
                <w:lang w:eastAsia="en-US"/>
              </w:rPr>
            </m:ctrlPr>
          </m:sSupPr>
          <m:e>
            <m:r>
              <m:rPr/>
              <w:rPr>
                <w:rFonts w:ascii="Cambria Math" w:hAnsi="Cambria Math" w:cs="Times New Roman"/>
                <w:szCs w:val="24"/>
                <w:lang w:eastAsia="en-US"/>
              </w:rPr>
              <m:t>e</m:t>
            </m:r>
            <m:ctrlPr>
              <w:rPr>
                <w:rFonts w:ascii="Cambria Math" w:hAnsi="Cambria Math" w:cs="Times New Roman"/>
                <w:i/>
                <w:szCs w:val="24"/>
                <w:lang w:eastAsia="en-US"/>
              </w:rPr>
            </m:ctrlPr>
          </m:e>
          <m:sup>
            <m:r>
              <m:rPr/>
              <w:rPr>
                <w:rFonts w:ascii="Cambria Math" w:hAnsi="Cambria Math" w:cs="Times New Roman"/>
                <w:szCs w:val="24"/>
                <w:lang w:eastAsia="en-US"/>
              </w:rPr>
              <m:t>−</m:t>
            </m:r>
            <m:sSub>
              <m:sSubPr>
                <m:ctrlPr>
                  <w:rPr>
                    <w:rFonts w:ascii="Cambria Math" w:hAnsi="Cambria Math" w:cs="Times New Roman"/>
                    <w:i/>
                    <w:szCs w:val="24"/>
                    <w:lang w:eastAsia="en-US"/>
                  </w:rPr>
                </m:ctrlPr>
              </m:sSubPr>
              <m:e>
                <m:r>
                  <m:rPr/>
                  <w:rPr>
                    <w:rFonts w:ascii="Cambria Math" w:hAnsi="Cambria Math" w:cs="Times New Roman"/>
                    <w:szCs w:val="24"/>
                    <w:lang w:eastAsia="en-US"/>
                  </w:rPr>
                  <m:t>α</m:t>
                </m:r>
                <m:ctrlPr>
                  <w:rPr>
                    <w:rFonts w:ascii="Cambria Math" w:hAnsi="Cambria Math" w:cs="Times New Roman"/>
                    <w:i/>
                    <w:szCs w:val="24"/>
                    <w:lang w:eastAsia="en-US"/>
                  </w:rPr>
                </m:ctrlPr>
              </m:e>
              <m:sub>
                <m:r>
                  <m:rPr/>
                  <w:rPr>
                    <w:rFonts w:ascii="Cambria Math" w:hAnsi="Cambria Math" w:cs="Times New Roman"/>
                    <w:szCs w:val="24"/>
                    <w:lang w:eastAsia="en-US"/>
                  </w:rPr>
                  <m:t>0</m:t>
                </m:r>
                <m:ctrlPr>
                  <w:rPr>
                    <w:rFonts w:ascii="Cambria Math" w:hAnsi="Cambria Math" w:cs="Times New Roman"/>
                    <w:i/>
                    <w:szCs w:val="24"/>
                    <w:lang w:eastAsia="en-US"/>
                  </w:rPr>
                </m:ctrlPr>
              </m:sub>
            </m:sSub>
            <m:sSub>
              <m:sSubPr>
                <m:ctrlPr>
                  <w:rPr>
                    <w:rFonts w:ascii="Cambria Math" w:hAnsi="Cambria Math" w:cs="Times New Roman"/>
                    <w:i/>
                    <w:szCs w:val="24"/>
                    <w:lang w:eastAsia="en-US"/>
                  </w:rPr>
                </m:ctrlPr>
              </m:sSubPr>
              <w:bookmarkStart w:id="8" w:name="OLE_LINK13"/>
              <m:e>
                <m:r>
                  <m:rPr/>
                  <w:rPr>
                    <w:rFonts w:ascii="Cambria Math" w:hAnsi="Cambria Math" w:cs="Times New Roman"/>
                    <w:szCs w:val="24"/>
                    <w:lang w:eastAsia="en-US"/>
                  </w:rPr>
                  <m:t>L</m:t>
                </m:r>
                <m:ctrlPr>
                  <w:rPr>
                    <w:rFonts w:ascii="Cambria Math" w:hAnsi="Cambria Math" w:cs="Times New Roman"/>
                    <w:i/>
                    <w:szCs w:val="24"/>
                    <w:lang w:eastAsia="en-US"/>
                  </w:rPr>
                </m:ctrlPr>
              </m:e>
              <m:sub>
                <m:r>
                  <m:rPr/>
                  <w:rPr>
                    <w:rFonts w:ascii="Cambria Math" w:hAnsi="Cambria Math" w:cs="Times New Roman"/>
                    <w:szCs w:val="24"/>
                    <w:lang w:eastAsia="en-US"/>
                  </w:rPr>
                  <m:t>i</m:t>
                </m:r>
                <w:bookmarkEnd w:id="8"/>
                <m:ctrlPr>
                  <w:rPr>
                    <w:rFonts w:ascii="Cambria Math" w:hAnsi="Cambria Math" w:cs="Times New Roman"/>
                    <w:i/>
                    <w:szCs w:val="24"/>
                    <w:lang w:eastAsia="en-US"/>
                  </w:rPr>
                </m:ctrlPr>
              </m:sub>
            </m:sSub>
            <m:r>
              <m:rPr>
                <m:sty m:val="p"/>
              </m:rPr>
              <w:rPr>
                <w:rFonts w:ascii="Cambria Math" w:hAnsi="Cambria Math" w:cs="Times New Roman"/>
                <w:szCs w:val="24"/>
              </w:rPr>
              <m:t>/2</m:t>
            </m:r>
            <m:ctrlPr>
              <w:rPr>
                <w:rFonts w:ascii="Cambria Math" w:hAnsi="Cambria Math" w:cs="Times New Roman"/>
                <w:i/>
                <w:szCs w:val="24"/>
                <w:lang w:eastAsia="en-US"/>
              </w:rPr>
            </m:ctrlPr>
          </m:sup>
        </m:sSup>
      </m:oMath>
      <w:r>
        <w:rPr>
          <w:rFonts w:cs="Times New Roman"/>
          <w:szCs w:val="24"/>
        </w:rPr>
        <w:t xml:space="preserve"> are the </w:t>
      </w:r>
      <w:r>
        <w:rPr>
          <w:rFonts w:cs="Times New Roman"/>
        </w:rPr>
        <w:t xml:space="preserve">roundtrip field attenuation factor of the resonators, where </w:t>
      </w:r>
      <m:oMath>
        <m:sSub>
          <m:sSubPr>
            <m:ctrlPr>
              <w:rPr>
                <w:rFonts w:ascii="Cambria Math" w:hAnsi="Cambria Math" w:cs="Times New Roman"/>
                <w:i/>
              </w:rPr>
            </m:ctrlPr>
          </m:sSubPr>
          <m:e>
            <m:r>
              <m:rPr/>
              <w:rPr>
                <w:rFonts w:ascii="Cambria Math" w:hAnsi="Cambria Math" w:cs="Times New Roman"/>
              </w:rPr>
              <m:t>α</m:t>
            </m:r>
            <m:ctrlPr>
              <w:rPr>
                <w:rFonts w:ascii="Cambria Math" w:hAnsi="Cambria Math" w:cs="Times New Roman"/>
                <w:i/>
              </w:rPr>
            </m:ctrlPr>
          </m:e>
          <m:sub>
            <m:r>
              <m:rPr/>
              <w:rPr>
                <w:rFonts w:ascii="Cambria Math" w:hAnsi="Cambria Math" w:cs="Times New Roman"/>
              </w:rPr>
              <m:t>0</m:t>
            </m:r>
            <m:ctrlPr>
              <w:rPr>
                <w:rFonts w:ascii="Cambria Math" w:hAnsi="Cambria Math" w:cs="Times New Roman"/>
                <w:i/>
              </w:rPr>
            </m:ctrlPr>
          </m:sub>
        </m:sSub>
      </m:oMath>
      <w:r>
        <w:rPr>
          <w:rFonts w:cs="Times New Roman"/>
        </w:rPr>
        <w:t xml:space="preserve"> is the transmission loss per unit length, and </w:t>
      </w:r>
      <m:oMath>
        <m:sSub>
          <m:sSubPr>
            <m:ctrlPr>
              <w:rPr>
                <w:rFonts w:ascii="Cambria Math" w:hAnsi="Cambria Math" w:cs="Times New Roman"/>
                <w:i/>
                <w:szCs w:val="24"/>
                <w:lang w:eastAsia="en-US"/>
              </w:rPr>
            </m:ctrlPr>
          </m:sSubPr>
          <m:e>
            <m:r>
              <m:rPr/>
              <w:rPr>
                <w:rFonts w:ascii="Cambria Math" w:hAnsi="Cambria Math" w:cs="Times New Roman"/>
                <w:szCs w:val="24"/>
                <w:lang w:eastAsia="en-US"/>
              </w:rPr>
              <m:t>L</m:t>
            </m:r>
            <m:ctrlPr>
              <w:rPr>
                <w:rFonts w:ascii="Cambria Math" w:hAnsi="Cambria Math" w:cs="Times New Roman"/>
                <w:i/>
                <w:szCs w:val="24"/>
                <w:lang w:eastAsia="en-US"/>
              </w:rPr>
            </m:ctrlPr>
          </m:e>
          <m:sub>
            <m:r>
              <m:rPr/>
              <w:rPr>
                <w:rFonts w:ascii="Cambria Math" w:hAnsi="Cambria Math" w:cs="Times New Roman"/>
                <w:szCs w:val="24"/>
                <w:lang w:eastAsia="en-US"/>
              </w:rPr>
              <m:t>i</m:t>
            </m:r>
            <m:r>
              <m:rPr/>
              <w:rPr>
                <w:rFonts w:ascii="Cambria Math" w:cs="Times New Roman"/>
                <w:szCs w:val="24"/>
                <w:lang w:eastAsia="en-US"/>
              </w:rPr>
              <m:t>=</m:t>
            </m:r>
            <m:r>
              <m:rPr>
                <m:sty m:val="p"/>
              </m:rPr>
              <w:rPr>
                <w:rFonts w:ascii="Cambria Math" w:hAnsi="Cambria Math" w:cs="Times New Roman"/>
                <w:szCs w:val="24"/>
              </w:rPr>
              <m:t>1,2</m:t>
            </m:r>
            <m:ctrlPr>
              <w:rPr>
                <w:rFonts w:ascii="Cambria Math" w:hAnsi="Cambria Math" w:cs="Times New Roman"/>
                <w:i/>
                <w:szCs w:val="24"/>
                <w:lang w:eastAsia="en-US"/>
              </w:rPr>
            </m:ctrlPr>
          </m:sub>
        </m:sSub>
      </m:oMath>
      <w:r>
        <w:rPr>
          <w:rFonts w:cs="Times New Roman"/>
          <w:szCs w:val="24"/>
        </w:rPr>
        <w:t xml:space="preserve"> are </w:t>
      </w:r>
      <w:r>
        <w:rPr>
          <w:rFonts w:cs="Times New Roman"/>
        </w:rPr>
        <w:t>the</w:t>
      </w:r>
      <w:r>
        <w:t xml:space="preserve"> perimeter of </w:t>
      </w:r>
      <w:r>
        <w:rPr>
          <w:rFonts w:cs="Times New Roman"/>
        </w:rPr>
        <w:t>the resonators</w:t>
      </w:r>
      <w:r>
        <w:rPr>
          <w:rFonts w:hint="eastAsia" w:cs="Times New Roman"/>
        </w:rPr>
        <w:t>.</w:t>
      </w:r>
      <w:r>
        <w:rPr>
          <w:rFonts w:cs="Times New Roman"/>
        </w:rPr>
        <w:t xml:space="preserve"> </w:t>
      </w:r>
      <m:oMath>
        <m:sSub>
          <m:sSubPr>
            <m:ctrlPr>
              <w:rPr>
                <w:rFonts w:ascii="Cambria Math" w:hAnsi="Cambria Math" w:cs="Times New Roman"/>
                <w:i/>
                <w:szCs w:val="24"/>
              </w:rPr>
            </m:ctrlPr>
          </m:sSubPr>
          <m:e>
            <m:r>
              <m:rPr/>
              <w:rPr>
                <w:rFonts w:ascii="Cambria Math" w:hAnsi="Cambria Math" w:cs="Times New Roman"/>
                <w:szCs w:val="24"/>
              </w:rPr>
              <m:t>φ</m:t>
            </m:r>
            <m:ctrlPr>
              <w:rPr>
                <w:rFonts w:ascii="Cambria Math" w:hAnsi="Cambria Math" w:cs="Times New Roman"/>
                <w:i/>
                <w:szCs w:val="24"/>
              </w:rPr>
            </m:ctrlPr>
          </m:e>
          <m:sub>
            <m:r>
              <m:rPr/>
              <w:rPr>
                <w:rFonts w:ascii="Cambria Math" w:hAnsi="Cambria Math" w:cs="Times New Roman"/>
                <w:szCs w:val="24"/>
              </w:rPr>
              <m:t>i=</m:t>
            </m:r>
            <m:r>
              <m:rPr>
                <m:sty m:val="p"/>
              </m:rPr>
              <w:rPr>
                <w:rFonts w:ascii="Cambria Math" w:hAnsi="Cambria Math" w:cs="Times New Roman"/>
                <w:szCs w:val="24"/>
              </w:rPr>
              <m:t>1,2</m:t>
            </m:r>
            <m:ctrlPr>
              <w:rPr>
                <w:rFonts w:ascii="Cambria Math" w:hAnsi="Cambria Math" w:cs="Times New Roman"/>
                <w:i/>
                <w:szCs w:val="24"/>
              </w:rPr>
            </m:ctrlPr>
          </m:sub>
        </m:sSub>
      </m:oMath>
      <w:r>
        <w:rPr>
          <w:rFonts w:cs="Times New Roman"/>
          <w:szCs w:val="24"/>
        </w:rPr>
        <w:t xml:space="preserve"> </w:t>
      </w:r>
      <w:r>
        <w:rPr>
          <w:rFonts w:cs="Times New Roman"/>
        </w:rPr>
        <w:t>are the phase shift of input light traveling per roundtrip in the resonators, and indices 1 and 2 refers to the main and auxiliary resonator, respectively.</w:t>
      </w:r>
    </w:p>
    <w:p w14:paraId="12C9BF58">
      <w:pPr>
        <w:ind w:firstLine="480"/>
      </w:pPr>
      <w:r>
        <w:t xml:space="preserve">From </w:t>
      </w:r>
      <w:r>
        <w:rPr>
          <w:rFonts w:hint="eastAsia"/>
        </w:rPr>
        <w:t>Eq.</w:t>
      </w:r>
      <w:r>
        <w:fldChar w:fldCharType="begin"/>
      </w:r>
      <w:r>
        <w:instrText xml:space="preserve"> REF _Ref211269929 \h </w:instrText>
      </w:r>
      <w:r>
        <w:fldChar w:fldCharType="separate"/>
      </w:r>
      <w:r>
        <w:rPr>
          <w:rFonts w:hint="eastAsia" w:eastAsiaTheme="minorEastAsia"/>
        </w:rPr>
        <w:t>(S</w:t>
      </w:r>
      <w:r>
        <w:rPr>
          <w:rFonts w:eastAsiaTheme="minorEastAsia"/>
        </w:rPr>
        <w:t>2)</w:t>
      </w:r>
      <w:r>
        <w:fldChar w:fldCharType="end"/>
      </w:r>
      <w:r>
        <w:rPr>
          <w:rFonts w:hint="eastAsia"/>
        </w:rPr>
        <w:t xml:space="preserve"> and </w:t>
      </w:r>
      <w:bookmarkStart w:id="9" w:name="_Hlk212453162"/>
      <w:r>
        <w:rPr>
          <w:rFonts w:hint="eastAsia"/>
        </w:rPr>
        <w:t>Eq.(S</w:t>
      </w:r>
      <w:r>
        <w:t>3</w:t>
      </w:r>
      <w:r>
        <w:rPr>
          <w:rFonts w:hint="eastAsia"/>
        </w:rPr>
        <w:t>)</w:t>
      </w:r>
      <w:bookmarkEnd w:id="9"/>
      <w:r>
        <w:t xml:space="preserve">, the </w:t>
      </w:r>
      <w:r>
        <w:rPr>
          <w:rFonts w:hint="eastAsia"/>
        </w:rPr>
        <w:t>transmission</w:t>
      </w:r>
      <w:r>
        <w:t xml:space="preserve"> </w:t>
      </w:r>
      <w:r>
        <w:rPr>
          <w:rFonts w:hint="eastAsia"/>
        </w:rPr>
        <w:t>spectrum of</w:t>
      </w:r>
      <w:r>
        <w:t xml:space="preserve"> the </w:t>
      </w:r>
      <w:r>
        <w:rPr>
          <w:rFonts w:hint="eastAsia"/>
        </w:rPr>
        <w:t>coupled cavity</w:t>
      </w:r>
      <w:r>
        <w:t xml:space="preserve"> can be derived as:</w:t>
      </w:r>
    </w:p>
    <w:p w14:paraId="60BE44FB">
      <w:pPr>
        <w:ind w:firstLine="480"/>
        <w:rPr>
          <w:rFonts w:hAnsi="Cambria Math" w:eastAsiaTheme="minorEastAsia"/>
        </w:rPr>
      </w:pPr>
      <m:oMathPara>
        <m:oMath>
          <m:eqArr>
            <m:eqArrPr>
              <m:maxDist m:val="1"/>
              <m:ctrlPr>
                <w:rPr>
                  <w:rFonts w:ascii="Cambria Math" w:hAnsi="Cambria Math"/>
                </w:rPr>
              </m:ctrlPr>
            </m:eqArrPr>
            <m:e>
              <m:r>
                <m:rPr/>
                <w:rPr>
                  <w:rFonts w:ascii="Cambria Math" w:hAnsi="Cambria Math"/>
                </w:rPr>
                <m:t>T=</m:t>
              </m:r>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m:rPr/>
                                <w:rPr>
                                  <w:rFonts w:ascii="Cambria Math" w:hAnsi="Cambria Math"/>
                                </w:rPr>
                                <m:t>E</m:t>
                              </m:r>
                              <m:ctrlPr>
                                <w:rPr>
                                  <w:rFonts w:ascii="Cambria Math" w:hAnsi="Cambria Math"/>
                                  <w:i/>
                                </w:rPr>
                              </m:ctrlPr>
                            </m:e>
                            <m:sub>
                              <m:r>
                                <m:rPr>
                                  <m:sty m:val="p"/>
                                </m:rPr>
                                <w:rPr>
                                  <w:rFonts w:ascii="Cambria Math" w:hAnsi="Cambria Math"/>
                                </w:rPr>
                                <m:t>out</m:t>
                              </m:r>
                              <m:ctrlPr>
                                <w:rPr>
                                  <w:rFonts w:ascii="Cambria Math" w:hAnsi="Cambria Math"/>
                                  <w:i/>
                                </w:rPr>
                              </m:ctrlPr>
                            </m:sub>
                          </m:sSub>
                          <m:ctrlPr>
                            <w:rPr>
                              <w:rFonts w:ascii="Cambria Math" w:hAnsi="Cambria Math"/>
                              <w:i/>
                            </w:rPr>
                          </m:ctrlPr>
                        </m:num>
                        <m:den>
                          <m:sSub>
                            <m:sSubPr>
                              <m:ctrlPr>
                                <w:rPr>
                                  <w:rFonts w:ascii="Cambria Math" w:hAnsi="Cambria Math"/>
                                  <w:i/>
                                </w:rPr>
                              </m:ctrlPr>
                            </m:sSubPr>
                            <m:e>
                              <m:r>
                                <m:rPr/>
                                <w:rPr>
                                  <w:rFonts w:ascii="Cambria Math" w:hAnsi="Cambria Math"/>
                                </w:rPr>
                                <m:t>E</m:t>
                              </m:r>
                              <m:ctrlPr>
                                <w:rPr>
                                  <w:rFonts w:ascii="Cambria Math" w:hAnsi="Cambria Math"/>
                                  <w:i/>
                                </w:rPr>
                              </m:ctrlPr>
                            </m:e>
                            <m:sub>
                              <m:r>
                                <m:rPr>
                                  <m:sty m:val="p"/>
                                </m:rPr>
                                <w:rPr>
                                  <w:rFonts w:ascii="Cambria Math" w:hAnsi="Cambria Math"/>
                                </w:rPr>
                                <m:t>in</m:t>
                              </m:r>
                              <m:ctrlPr>
                                <w:rPr>
                                  <w:rFonts w:ascii="Cambria Math" w:hAnsi="Cambria Math"/>
                                  <w:i/>
                                </w:rPr>
                              </m:ctrlPr>
                            </m:sub>
                          </m:sSub>
                          <m:ctrlPr>
                            <w:rPr>
                              <w:rFonts w:ascii="Cambria Math" w:hAnsi="Cambria Math"/>
                              <w:i/>
                            </w:rPr>
                          </m:ctrlPr>
                        </m:den>
                      </m:f>
                      <m:ctrlPr>
                        <w:rPr>
                          <w:rFonts w:ascii="Cambria Math" w:hAnsi="Cambria Math"/>
                          <w:i/>
                        </w:rPr>
                      </m:ctrlPr>
                    </m:e>
                  </m:d>
                  <m:ctrlPr>
                    <w:rPr>
                      <w:rFonts w:ascii="Cambria Math" w:hAnsi="Cambria Math"/>
                      <w:i/>
                    </w:rPr>
                  </m:ctrlPr>
                </m:e>
                <m:sup>
                  <m:r>
                    <m:rPr/>
                    <w:rPr>
                      <w:rFonts w:ascii="Cambria Math" w:hAnsi="Cambria Math"/>
                    </w:rPr>
                    <m:t>2</m:t>
                  </m:r>
                  <m:ctrlPr>
                    <w:rPr>
                      <w:rFonts w:ascii="Cambria Math" w:hAnsi="Cambria Math"/>
                      <w:i/>
                    </w:rPr>
                  </m:ctrlPr>
                </m:sup>
              </m:sSup>
              <m:r>
                <m:rP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m:rPr/>
                                <w:rPr>
                                  <w:rFonts w:ascii="Cambria Math" w:hAnsi="Cambria Math"/>
                                </w:rPr>
                                <m:t>r</m:t>
                              </m:r>
                              <m:ctrlPr>
                                <w:rPr>
                                  <w:rFonts w:ascii="Cambria Math" w:hAnsi="Cambria Math"/>
                                  <w:i/>
                                </w:rPr>
                              </m:ctrlPr>
                            </m:e>
                            <m:sub>
                              <m:r>
                                <m:rPr/>
                                <w:rPr>
                                  <w:rFonts w:ascii="Cambria Math" w:hAnsi="Cambria Math"/>
                                </w:rPr>
                                <m:t>2</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a</m:t>
                              </m:r>
                              <m:ctrlPr>
                                <w:rPr>
                                  <w:rFonts w:ascii="Cambria Math" w:hAnsi="Cambria Math"/>
                                  <w:i/>
                                </w:rPr>
                              </m:ctrlPr>
                            </m:e>
                            <m:sub>
                              <m:r>
                                <m:rPr>
                                  <m:sty m:val="p"/>
                                </m:rPr>
                                <w:rPr>
                                  <w:rFonts w:ascii="Cambria Math" w:hAnsi="Cambria Math"/>
                                </w:rPr>
                                <m:t>1</m:t>
                              </m:r>
                              <m:ctrlPr>
                                <w:rPr>
                                  <w:rFonts w:ascii="Cambria Math" w:hAnsi="Cambria Math"/>
                                  <w:i/>
                                </w:rPr>
                              </m:ctrlPr>
                            </m:sub>
                          </m:sSub>
                          <m:r>
                            <m:rPr/>
                            <w:rPr>
                              <w:rFonts w:ascii="Cambria Math" w:hAnsi="Cambria Math"/>
                            </w:rPr>
                            <m:t>τexp</m:t>
                          </m:r>
                          <m:d>
                            <m:dPr>
                              <m:ctrlPr>
                                <w:rPr>
                                  <w:rFonts w:ascii="Cambria Math" w:hAnsi="Cambria Math"/>
                                  <w:i/>
                                </w:rPr>
                              </m:ctrlPr>
                            </m:dPr>
                            <m:e>
                              <m:sSub>
                                <m:sSubPr>
                                  <m:ctrlPr>
                                    <w:rPr>
                                      <w:rFonts w:ascii="Cambria Math" w:hAnsi="Cambria Math"/>
                                      <w:i/>
                                    </w:rPr>
                                  </m:ctrlPr>
                                </m:sSubPr>
                                <m:e>
                                  <m:r>
                                    <m:rPr/>
                                    <w:rPr>
                                      <w:rFonts w:ascii="Cambria Math" w:hAnsi="Cambria Math"/>
                                    </w:rPr>
                                    <m:t>iφ</m:t>
                                  </m:r>
                                  <m:ctrlPr>
                                    <w:rPr>
                                      <w:rFonts w:ascii="Cambria Math" w:hAnsi="Cambria Math"/>
                                      <w:i/>
                                    </w:rPr>
                                  </m:ctrlPr>
                                </m:e>
                                <m:sub>
                                  <m:r>
                                    <m:rPr/>
                                    <w:rPr>
                                      <w:rFonts w:ascii="Cambria Math" w:hAnsi="Cambria Math"/>
                                    </w:rPr>
                                    <m:t>1</m:t>
                                  </m:r>
                                  <m:ctrlPr>
                                    <w:rPr>
                                      <w:rFonts w:ascii="Cambria Math" w:hAnsi="Cambria Math"/>
                                      <w:i/>
                                    </w:rPr>
                                  </m:ctrlPr>
                                </m:sub>
                              </m:sSub>
                              <m:ctrlPr>
                                <w:rPr>
                                  <w:rFonts w:ascii="Cambria Math" w:hAnsi="Cambria Math"/>
                                  <w:i/>
                                </w:rPr>
                              </m:ctrlPr>
                            </m:e>
                          </m:d>
                          <m:ctrlPr>
                            <w:rPr>
                              <w:rFonts w:ascii="Cambria Math" w:hAnsi="Cambria Math"/>
                              <w:i/>
                            </w:rPr>
                          </m:ctrlPr>
                        </m:num>
                        <m:den>
                          <m:r>
                            <m:rPr/>
                            <w:rPr>
                              <w:rFonts w:ascii="Cambria Math" w:hAnsi="Cambria Math"/>
                            </w:rPr>
                            <m:t>1−</m:t>
                          </m:r>
                          <m:sSub>
                            <m:sSubPr>
                              <m:ctrlPr>
                                <w:rPr>
                                  <w:rFonts w:ascii="Cambria Math" w:hAnsi="Cambria Math"/>
                                  <w:i/>
                                </w:rPr>
                              </m:ctrlPr>
                            </m:sSubPr>
                            <m:e>
                              <m:r>
                                <m:rPr/>
                                <w:rPr>
                                  <w:rFonts w:ascii="Cambria Math" w:hAnsi="Cambria Math"/>
                                </w:rPr>
                                <m:t>r</m:t>
                              </m:r>
                              <m:ctrlPr>
                                <w:rPr>
                                  <w:rFonts w:ascii="Cambria Math" w:hAnsi="Cambria Math"/>
                                  <w:i/>
                                </w:rPr>
                              </m:ctrlPr>
                            </m:e>
                            <m:sub>
                              <m:r>
                                <m:rPr/>
                                <w:rPr>
                                  <w:rFonts w:ascii="Cambria Math" w:hAnsi="Cambria Math"/>
                                </w:rPr>
                                <m:t>2</m:t>
                              </m:r>
                              <m:ctrlPr>
                                <w:rPr>
                                  <w:rFonts w:ascii="Cambria Math" w:hAnsi="Cambria Math"/>
                                  <w:i/>
                                </w:rPr>
                              </m:ctrlPr>
                            </m:sub>
                          </m:sSub>
                          <m:sSub>
                            <m:sSubPr>
                              <m:ctrlPr>
                                <w:rPr>
                                  <w:rFonts w:ascii="Cambria Math" w:hAnsi="Cambria Math"/>
                                  <w:i/>
                                </w:rPr>
                              </m:ctrlPr>
                            </m:sSubPr>
                            <m:e>
                              <m:r>
                                <m:rPr/>
                                <w:rPr>
                                  <w:rFonts w:ascii="Cambria Math" w:hAnsi="Cambria Math"/>
                                </w:rPr>
                                <m:t>a</m:t>
                              </m:r>
                              <m:ctrlPr>
                                <w:rPr>
                                  <w:rFonts w:ascii="Cambria Math" w:hAnsi="Cambria Math"/>
                                  <w:i/>
                                </w:rPr>
                              </m:ctrlPr>
                            </m:e>
                            <m:sub>
                              <m:r>
                                <m:rPr/>
                                <w:rPr>
                                  <w:rFonts w:ascii="Cambria Math" w:hAnsi="Cambria Math"/>
                                </w:rPr>
                                <m:t>1</m:t>
                              </m:r>
                              <m:ctrlPr>
                                <w:rPr>
                                  <w:rFonts w:ascii="Cambria Math" w:hAnsi="Cambria Math"/>
                                  <w:i/>
                                </w:rPr>
                              </m:ctrlPr>
                            </m:sub>
                          </m:sSub>
                          <m:r>
                            <m:rPr/>
                            <w:rPr>
                              <w:rFonts w:ascii="Cambria Math" w:hAnsi="Cambria Math"/>
                            </w:rPr>
                            <m:t>τexp</m:t>
                          </m:r>
                          <m:d>
                            <m:dPr>
                              <m:ctrlPr>
                                <w:rPr>
                                  <w:rFonts w:ascii="Cambria Math" w:hAnsi="Cambria Math"/>
                                  <w:i/>
                                </w:rPr>
                              </m:ctrlPr>
                            </m:dPr>
                            <m:e>
                              <m:sSub>
                                <m:sSubPr>
                                  <m:ctrlPr>
                                    <w:rPr>
                                      <w:rFonts w:ascii="Cambria Math" w:hAnsi="Cambria Math"/>
                                      <w:i/>
                                    </w:rPr>
                                  </m:ctrlPr>
                                </m:sSubPr>
                                <m:e>
                                  <m:r>
                                    <m:rPr/>
                                    <w:rPr>
                                      <w:rFonts w:ascii="Cambria Math" w:hAnsi="Cambria Math"/>
                                    </w:rPr>
                                    <m:t>iφ</m:t>
                                  </m:r>
                                  <m:ctrlPr>
                                    <w:rPr>
                                      <w:rFonts w:ascii="Cambria Math" w:hAnsi="Cambria Math"/>
                                      <w:i/>
                                    </w:rPr>
                                  </m:ctrlPr>
                                </m:e>
                                <m:sub>
                                  <m:r>
                                    <m:rPr/>
                                    <w:rPr>
                                      <w:rFonts w:ascii="Cambria Math" w:hAnsi="Cambria Math"/>
                                    </w:rPr>
                                    <m:t>1</m:t>
                                  </m:r>
                                  <m:ctrlPr>
                                    <w:rPr>
                                      <w:rFonts w:ascii="Cambria Math" w:hAnsi="Cambria Math"/>
                                      <w:i/>
                                    </w:rPr>
                                  </m:ctrlPr>
                                </m:sub>
                              </m:sSub>
                              <m:ctrlPr>
                                <w:rPr>
                                  <w:rFonts w:ascii="Cambria Math" w:hAnsi="Cambria Math"/>
                                  <w:i/>
                                </w:rPr>
                              </m:ctrlPr>
                            </m:e>
                          </m:d>
                          <m:ctrlPr>
                            <w:rPr>
                              <w:rFonts w:ascii="Cambria Math" w:hAnsi="Cambria Math"/>
                              <w:i/>
                            </w:rPr>
                          </m:ctrlPr>
                        </m:den>
                      </m:f>
                      <m:ctrlPr>
                        <w:rPr>
                          <w:rFonts w:ascii="Cambria Math" w:hAnsi="Cambria Math"/>
                          <w:i/>
                        </w:rPr>
                      </m:ctrlPr>
                    </m:e>
                  </m:d>
                  <m:ctrlPr>
                    <w:rPr>
                      <w:rFonts w:ascii="Cambria Math" w:hAnsi="Cambria Math"/>
                      <w:i/>
                    </w:rPr>
                  </m:ctrlPr>
                </m:e>
                <m:sup>
                  <m:r>
                    <m:rPr/>
                    <w:rPr>
                      <w:rFonts w:ascii="Cambria Math" w:hAnsi="Cambria Math"/>
                    </w:rPr>
                    <m:t>2</m:t>
                  </m:r>
                  <m:ctrlPr>
                    <w:rPr>
                      <w:rFonts w:ascii="Cambria Math" w:hAnsi="Cambria Math"/>
                      <w:i/>
                    </w:rPr>
                  </m:ctrlPr>
                </m:sup>
              </m:sSup>
              <m:r>
                <m:rPr>
                  <m:sty m:val="p"/>
                </m:rPr>
                <w:rPr>
                  <w:rFonts w:ascii="Cambria Math" w:hAnsi="Cambria Math"/>
                </w:rPr>
                <m:t>,#(S4)</m:t>
              </m:r>
              <m:ctrlPr>
                <w:rPr>
                  <w:rFonts w:ascii="Cambria Math" w:hAnsi="Cambria Math"/>
                </w:rPr>
              </m:ctrlPr>
            </m:e>
          </m:eqArr>
        </m:oMath>
      </m:oMathPara>
    </w:p>
    <w:p w14:paraId="4F9292F0">
      <w:pPr>
        <w:widowControl/>
        <w:ind w:firstLine="0" w:firstLineChars="0"/>
        <w:rPr>
          <w:rFonts w:hAnsi="Cambria Math" w:eastAsiaTheme="minorEastAsia"/>
        </w:rPr>
      </w:pPr>
      <w:r>
        <w:rPr>
          <w:rFonts w:hint="eastAsia" w:hAnsi="Cambria Math" w:eastAsiaTheme="minorEastAsia"/>
        </w:rPr>
        <w:t>w</w:t>
      </w:r>
      <w:r>
        <w:rPr>
          <w:rFonts w:hAnsi="Cambria Math" w:eastAsiaTheme="minorEastAsia"/>
        </w:rPr>
        <w:t xml:space="preserve">here </w:t>
      </w:r>
      <m:oMath>
        <m:r>
          <m:rPr/>
          <w:rPr>
            <w:rFonts w:ascii="Cambria Math" w:hAnsi="Cambria Math"/>
          </w:rPr>
          <m:t>τ=</m:t>
        </m:r>
        <m:f>
          <m:fPr>
            <m:ctrlPr>
              <w:rPr>
                <w:rFonts w:ascii="Cambria Math" w:hAnsi="Cambria Math"/>
                <w:i/>
              </w:rPr>
            </m:ctrlPr>
          </m:fPr>
          <m:num>
            <m:sSub>
              <m:sSubPr>
                <m:ctrlPr>
                  <w:rPr>
                    <w:rFonts w:ascii="Cambria Math" w:hAnsi="Cambria Math"/>
                    <w:i/>
                  </w:rPr>
                </m:ctrlPr>
              </m:sSubPr>
              <m:e>
                <m:r>
                  <m:rPr/>
                  <w:rPr>
                    <w:rFonts w:ascii="Cambria Math" w:hAnsi="Cambria Math"/>
                  </w:rPr>
                  <m:t>r</m:t>
                </m:r>
                <m:ctrlPr>
                  <w:rPr>
                    <w:rFonts w:ascii="Cambria Math" w:hAnsi="Cambria Math"/>
                    <w:i/>
                  </w:rPr>
                </m:ctrlPr>
              </m:e>
              <m:sub>
                <m:r>
                  <m:rPr/>
                  <w:rPr>
                    <w:rFonts w:ascii="Cambria Math" w:hAnsi="Cambria Math"/>
                  </w:rPr>
                  <m:t>1</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a</m:t>
                </m:r>
                <m:ctrlPr>
                  <w:rPr>
                    <w:rFonts w:ascii="Cambria Math" w:hAnsi="Cambria Math"/>
                    <w:i/>
                  </w:rPr>
                </m:ctrlPr>
              </m:e>
              <m:sub>
                <m:r>
                  <m:rPr>
                    <m:sty m:val="p"/>
                  </m:rPr>
                  <w:rPr>
                    <w:rFonts w:ascii="Cambria Math" w:hAnsi="Cambria Math"/>
                  </w:rPr>
                  <m:t>2</m:t>
                </m:r>
                <m:ctrlPr>
                  <w:rPr>
                    <w:rFonts w:ascii="Cambria Math" w:hAnsi="Cambria Math"/>
                    <w:i/>
                  </w:rPr>
                </m:ctrlPr>
              </m:sub>
            </m:sSub>
            <m:r>
              <m:rPr/>
              <w:rPr>
                <w:rFonts w:ascii="Cambria Math" w:hAnsi="Cambria Math"/>
              </w:rPr>
              <m:t>τexp</m:t>
            </m:r>
            <m:d>
              <m:dPr>
                <m:ctrlPr>
                  <w:rPr>
                    <w:rFonts w:ascii="Cambria Math" w:hAnsi="Cambria Math"/>
                    <w:i/>
                  </w:rPr>
                </m:ctrlPr>
              </m:dPr>
              <m:e>
                <m:sSub>
                  <m:sSubPr>
                    <m:ctrlPr>
                      <w:rPr>
                        <w:rFonts w:ascii="Cambria Math" w:hAnsi="Cambria Math"/>
                        <w:i/>
                      </w:rPr>
                    </m:ctrlPr>
                  </m:sSubPr>
                  <m:e>
                    <m:r>
                      <m:rPr/>
                      <w:rPr>
                        <w:rFonts w:ascii="Cambria Math" w:hAnsi="Cambria Math"/>
                      </w:rPr>
                      <m:t>iφ</m:t>
                    </m:r>
                    <m:ctrlPr>
                      <w:rPr>
                        <w:rFonts w:ascii="Cambria Math" w:hAnsi="Cambria Math"/>
                        <w:i/>
                      </w:rPr>
                    </m:ctrlPr>
                  </m:e>
                  <m:sub>
                    <m:r>
                      <m:rPr/>
                      <w:rPr>
                        <w:rFonts w:ascii="Cambria Math" w:hAnsi="Cambria Math"/>
                      </w:rPr>
                      <m:t>2</m:t>
                    </m:r>
                    <m:ctrlPr>
                      <w:rPr>
                        <w:rFonts w:ascii="Cambria Math" w:hAnsi="Cambria Math"/>
                        <w:i/>
                      </w:rPr>
                    </m:ctrlPr>
                  </m:sub>
                </m:sSub>
                <m:ctrlPr>
                  <w:rPr>
                    <w:rFonts w:ascii="Cambria Math" w:hAnsi="Cambria Math"/>
                    <w:i/>
                  </w:rPr>
                </m:ctrlPr>
              </m:e>
            </m:d>
            <m:ctrlPr>
              <w:rPr>
                <w:rFonts w:ascii="Cambria Math" w:hAnsi="Cambria Math"/>
                <w:i/>
              </w:rPr>
            </m:ctrlPr>
          </m:num>
          <m:den>
            <m:r>
              <m:rPr/>
              <w:rPr>
                <w:rFonts w:ascii="Cambria Math" w:hAnsi="Cambria Math"/>
              </w:rPr>
              <m:t>1−</m:t>
            </m:r>
            <m:sSub>
              <m:sSubPr>
                <m:ctrlPr>
                  <w:rPr>
                    <w:rFonts w:ascii="Cambria Math" w:hAnsi="Cambria Math"/>
                    <w:i/>
                  </w:rPr>
                </m:ctrlPr>
              </m:sSubPr>
              <m:e>
                <m:r>
                  <m:rPr/>
                  <w:rPr>
                    <w:rFonts w:ascii="Cambria Math" w:hAnsi="Cambria Math"/>
                  </w:rPr>
                  <m:t>r</m:t>
                </m:r>
                <m:ctrlPr>
                  <w:rPr>
                    <w:rFonts w:ascii="Cambria Math" w:hAnsi="Cambria Math"/>
                    <w:i/>
                  </w:rPr>
                </m:ctrlPr>
              </m:e>
              <m:sub>
                <m:r>
                  <m:rPr/>
                  <w:rPr>
                    <w:rFonts w:ascii="Cambria Math" w:hAnsi="Cambria Math"/>
                  </w:rPr>
                  <m:t>1</m:t>
                </m:r>
                <m:ctrlPr>
                  <w:rPr>
                    <w:rFonts w:ascii="Cambria Math" w:hAnsi="Cambria Math"/>
                    <w:i/>
                  </w:rPr>
                </m:ctrlPr>
              </m:sub>
            </m:sSub>
            <m:sSub>
              <m:sSubPr>
                <m:ctrlPr>
                  <w:rPr>
                    <w:rFonts w:ascii="Cambria Math" w:hAnsi="Cambria Math"/>
                    <w:i/>
                  </w:rPr>
                </m:ctrlPr>
              </m:sSubPr>
              <m:e>
                <m:r>
                  <m:rPr/>
                  <w:rPr>
                    <w:rFonts w:ascii="Cambria Math" w:hAnsi="Cambria Math"/>
                  </w:rPr>
                  <m:t>a</m:t>
                </m:r>
                <m:ctrlPr>
                  <w:rPr>
                    <w:rFonts w:ascii="Cambria Math" w:hAnsi="Cambria Math"/>
                    <w:i/>
                  </w:rPr>
                </m:ctrlPr>
              </m:e>
              <m:sub>
                <m:r>
                  <m:rPr/>
                  <w:rPr>
                    <w:rFonts w:ascii="Cambria Math" w:hAnsi="Cambria Math"/>
                  </w:rPr>
                  <m:t>2</m:t>
                </m:r>
                <m:ctrlPr>
                  <w:rPr>
                    <w:rFonts w:ascii="Cambria Math" w:hAnsi="Cambria Math"/>
                    <w:i/>
                  </w:rPr>
                </m:ctrlPr>
              </m:sub>
            </m:sSub>
            <m:r>
              <m:rPr/>
              <w:rPr>
                <w:rFonts w:ascii="Cambria Math" w:hAnsi="Cambria Math"/>
              </w:rPr>
              <m:t>τexp</m:t>
            </m:r>
            <m:d>
              <m:dPr>
                <m:ctrlPr>
                  <w:rPr>
                    <w:rFonts w:ascii="Cambria Math" w:hAnsi="Cambria Math"/>
                    <w:i/>
                  </w:rPr>
                </m:ctrlPr>
              </m:dPr>
              <m:e>
                <m:sSub>
                  <m:sSubPr>
                    <m:ctrlPr>
                      <w:rPr>
                        <w:rFonts w:ascii="Cambria Math" w:hAnsi="Cambria Math"/>
                        <w:i/>
                      </w:rPr>
                    </m:ctrlPr>
                  </m:sSubPr>
                  <m:e>
                    <m:r>
                      <m:rPr/>
                      <w:rPr>
                        <w:rFonts w:ascii="Cambria Math" w:hAnsi="Cambria Math"/>
                      </w:rPr>
                      <m:t>iφ</m:t>
                    </m:r>
                    <m:ctrlPr>
                      <w:rPr>
                        <w:rFonts w:ascii="Cambria Math" w:hAnsi="Cambria Math"/>
                        <w:i/>
                      </w:rPr>
                    </m:ctrlPr>
                  </m:e>
                  <m:sub>
                    <m:r>
                      <m:rPr/>
                      <w:rPr>
                        <w:rFonts w:ascii="Cambria Math" w:hAnsi="Cambria Math"/>
                      </w:rPr>
                      <m:t>2</m:t>
                    </m:r>
                    <m:ctrlPr>
                      <w:rPr>
                        <w:rFonts w:ascii="Cambria Math" w:hAnsi="Cambria Math"/>
                        <w:i/>
                      </w:rPr>
                    </m:ctrlPr>
                  </m:sub>
                </m:sSub>
                <m:ctrlPr>
                  <w:rPr>
                    <w:rFonts w:ascii="Cambria Math" w:hAnsi="Cambria Math"/>
                    <w:i/>
                  </w:rPr>
                </m:ctrlPr>
              </m:e>
            </m:d>
            <m:ctrlPr>
              <w:rPr>
                <w:rFonts w:ascii="Cambria Math" w:hAnsi="Cambria Math"/>
                <w:i/>
              </w:rPr>
            </m:ctrlPr>
          </m:den>
        </m:f>
        <m:r>
          <m:rPr/>
          <w:rPr>
            <w:rFonts w:ascii="Cambria Math" w:hAnsi="Cambria Math"/>
          </w:rPr>
          <m:t>.</m:t>
        </m:r>
      </m:oMath>
      <w:r>
        <w:rPr>
          <w:rFonts w:hint="eastAsia" w:hAnsi="Cambria Math" w:eastAsiaTheme="minorEastAsia"/>
        </w:rPr>
        <w:t xml:space="preserve"> </w:t>
      </w:r>
      <w:r>
        <w:rPr>
          <w:rFonts w:hAnsi="Cambria Math" w:eastAsiaTheme="minorEastAsia"/>
        </w:rPr>
        <w:t xml:space="preserve">Analytical expression of the transmission spectrum can also be found using TCMT, which matches TMM under weak coupling and low loss approximations. More comparison can be found in Ref. 3. </w:t>
      </w:r>
    </w:p>
    <w:p w14:paraId="3369CE19">
      <w:pPr>
        <w:widowControl/>
        <w:ind w:firstLine="480"/>
      </w:pPr>
      <w:r>
        <w:t>To extract the coupling parameters of the microcavity, the measured transmission spectrum of the device with a 7.1 GHz broadband bandwidth was fitted using Eq. (S4), as shown by the black dashed line in Fig. 2 of the main text. Table S1 lists the TMM parameters obtained by fitting with Eq. (S4). The TCMT parameters (</w:t>
      </w:r>
      <m:oMath>
        <m:r>
          <m:rPr/>
          <w:rPr>
            <w:rFonts w:ascii="Cambria Math" w:hAnsi="Cambria Math"/>
            <w:sz w:val="21"/>
            <w:szCs w:val="21"/>
          </w:rPr>
          <m:t>g</m:t>
        </m:r>
      </m:oMath>
      <w:r>
        <w:rPr>
          <w:bCs/>
        </w:rPr>
        <w:t xml:space="preserve">, </w:t>
      </w:r>
      <m:oMath>
        <m:sSub>
          <m:sSubPr>
            <m:ctrlPr>
              <w:rPr>
                <w:rFonts w:ascii="Cambria Math" w:hAnsi="Cambria Math" w:cs="Calibri"/>
                <w:bCs/>
                <w:i/>
                <w:iCs/>
                <w:color w:val="auto"/>
                <w:kern w:val="0"/>
                <w:sz w:val="21"/>
                <w:szCs w:val="21"/>
              </w:rPr>
            </m:ctrlPr>
          </m:sSubPr>
          <m:e>
            <m:r>
              <m:rPr/>
              <w:rPr>
                <w:rFonts w:ascii="Cambria Math" w:hAnsi="Cambria Math" w:cs="Calibri"/>
                <w:sz w:val="21"/>
                <w:szCs w:val="21"/>
              </w:rPr>
              <m:t>γ</m:t>
            </m:r>
            <m:ctrlPr>
              <w:rPr>
                <w:rFonts w:ascii="Cambria Math" w:hAnsi="Cambria Math" w:cs="Calibri"/>
                <w:bCs/>
                <w:i/>
                <w:iCs/>
                <w:color w:val="auto"/>
                <w:kern w:val="0"/>
                <w:sz w:val="21"/>
                <w:szCs w:val="21"/>
              </w:rPr>
            </m:ctrlPr>
          </m:e>
          <m:sub>
            <m:r>
              <m:rPr/>
              <w:rPr>
                <w:rFonts w:ascii="Cambria Math" w:hAnsi="Cambria Math" w:cs="Calibri"/>
                <w:sz w:val="21"/>
                <w:szCs w:val="21"/>
              </w:rPr>
              <m:t>c</m:t>
            </m:r>
            <m:ctrlPr>
              <w:rPr>
                <w:rFonts w:ascii="Cambria Math" w:hAnsi="Cambria Math" w:cs="Calibri"/>
                <w:bCs/>
                <w:i/>
                <w:iCs/>
                <w:color w:val="auto"/>
                <w:kern w:val="0"/>
                <w:sz w:val="21"/>
                <w:szCs w:val="21"/>
              </w:rPr>
            </m:ctrlPr>
          </m:sub>
        </m:sSub>
      </m:oMath>
      <w:r>
        <w:rPr>
          <w:bCs/>
          <w:iCs/>
          <w:color w:val="auto"/>
          <w:kern w:val="0"/>
          <w:sz w:val="21"/>
          <w:szCs w:val="21"/>
        </w:rPr>
        <w:t>,</w:t>
      </w:r>
      <w:r>
        <w:rPr>
          <w:bCs/>
        </w:rPr>
        <w:t xml:space="preserve"> </w:t>
      </w:r>
      <m:oMath>
        <m:sSub>
          <m:sSubPr>
            <m:ctrlPr>
              <w:rPr>
                <w:rFonts w:ascii="Cambria Math" w:hAnsi="Cambria Math" w:cs="Calibri"/>
                <w:bCs/>
                <w:i/>
                <w:iCs/>
                <w:color w:val="auto"/>
                <w:kern w:val="0"/>
                <w:sz w:val="21"/>
                <w:szCs w:val="21"/>
              </w:rPr>
            </m:ctrlPr>
          </m:sSubPr>
          <m:e>
            <m:r>
              <m:rPr/>
              <w:rPr>
                <w:rFonts w:ascii="Cambria Math" w:hAnsi="Cambria Math" w:cs="Calibri"/>
                <w:sz w:val="21"/>
                <w:szCs w:val="21"/>
              </w:rPr>
              <m:t>γ</m:t>
            </m:r>
            <m:ctrlPr>
              <w:rPr>
                <w:rFonts w:ascii="Cambria Math" w:hAnsi="Cambria Math" w:cs="Calibri"/>
                <w:bCs/>
                <w:i/>
                <w:iCs/>
                <w:color w:val="auto"/>
                <w:kern w:val="0"/>
                <w:sz w:val="21"/>
                <w:szCs w:val="21"/>
              </w:rPr>
            </m:ctrlPr>
          </m:e>
          <m:sub>
            <m:r>
              <m:rPr/>
              <w:rPr>
                <w:rFonts w:ascii="Cambria Math" w:hAnsi="Cambria Math" w:cs="Calibri"/>
                <w:sz w:val="21"/>
                <w:szCs w:val="21"/>
              </w:rPr>
              <m:t>1</m:t>
            </m:r>
            <m:ctrlPr>
              <w:rPr>
                <w:rFonts w:ascii="Cambria Math" w:hAnsi="Cambria Math" w:cs="Calibri"/>
                <w:bCs/>
                <w:i/>
                <w:iCs/>
                <w:color w:val="auto"/>
                <w:kern w:val="0"/>
                <w:sz w:val="21"/>
                <w:szCs w:val="21"/>
              </w:rPr>
            </m:ctrlPr>
          </m:sub>
        </m:sSub>
      </m:oMath>
      <w:r>
        <w:t xml:space="preserve">), which are also listed in Table S1, are derived from TMM parameters using the conversion relations given in Table S2 (assuming </w:t>
      </w:r>
      <m:oMath>
        <m:sSub>
          <m:sSubPr>
            <m:ctrlPr>
              <w:rPr>
                <w:rFonts w:ascii="Cambria Math" w:hAnsi="Cambria Math" w:cs="Calibri"/>
                <w:i/>
                <w:iCs/>
                <w:color w:val="auto"/>
                <w:kern w:val="0"/>
                <w:sz w:val="21"/>
                <w:szCs w:val="21"/>
              </w:rPr>
            </m:ctrlPr>
          </m:sSubPr>
          <m:e>
            <m:r>
              <m:rPr/>
              <w:rPr>
                <w:rFonts w:ascii="Cambria Math" w:hAnsi="Cambria Math" w:cs="Calibri"/>
                <w:sz w:val="21"/>
                <w:szCs w:val="21"/>
              </w:rPr>
              <m:t>γ</m:t>
            </m:r>
            <m:ctrlPr>
              <w:rPr>
                <w:rFonts w:ascii="Cambria Math" w:hAnsi="Cambria Math" w:cs="Calibri"/>
                <w:i/>
                <w:iCs/>
                <w:color w:val="auto"/>
                <w:kern w:val="0"/>
                <w:sz w:val="21"/>
                <w:szCs w:val="21"/>
              </w:rPr>
            </m:ctrlPr>
          </m:e>
          <m:sub>
            <m:r>
              <m:rPr/>
              <w:rPr>
                <w:rFonts w:ascii="Cambria Math" w:hAnsi="Cambria Math" w:cs="Calibri"/>
                <w:sz w:val="21"/>
                <w:szCs w:val="21"/>
              </w:rPr>
              <m:t>1</m:t>
            </m:r>
            <m:ctrlPr>
              <w:rPr>
                <w:rFonts w:ascii="Cambria Math" w:hAnsi="Cambria Math" w:cs="Calibri"/>
                <w:i/>
                <w:iCs/>
                <w:color w:val="auto"/>
                <w:kern w:val="0"/>
                <w:sz w:val="21"/>
                <w:szCs w:val="21"/>
              </w:rPr>
            </m:ctrlPr>
          </m:sub>
        </m:sSub>
        <m:r>
          <m:rPr/>
          <w:rPr>
            <w:rFonts w:ascii="Cambria Math" w:hAnsi="Cambria Math" w:cs="Calibri"/>
            <w:color w:val="auto"/>
            <w:kern w:val="0"/>
            <w:sz w:val="21"/>
            <w:szCs w:val="21"/>
          </w:rPr>
          <m:t>=</m:t>
        </m:r>
        <m:sSub>
          <m:sSubPr>
            <m:ctrlPr>
              <w:rPr>
                <w:rFonts w:ascii="Cambria Math" w:hAnsi="Cambria Math" w:cs="Calibri"/>
                <w:i/>
                <w:iCs/>
                <w:color w:val="auto"/>
                <w:kern w:val="0"/>
                <w:sz w:val="21"/>
                <w:szCs w:val="21"/>
              </w:rPr>
            </m:ctrlPr>
          </m:sSubPr>
          <m:e>
            <m:r>
              <m:rPr/>
              <w:rPr>
                <w:rFonts w:ascii="Cambria Math" w:hAnsi="Cambria Math" w:cs="Calibri"/>
                <w:sz w:val="21"/>
                <w:szCs w:val="21"/>
              </w:rPr>
              <m:t>γ</m:t>
            </m:r>
            <m:ctrlPr>
              <w:rPr>
                <w:rFonts w:ascii="Cambria Math" w:hAnsi="Cambria Math" w:cs="Calibri"/>
                <w:i/>
                <w:iCs/>
                <w:color w:val="auto"/>
                <w:kern w:val="0"/>
                <w:sz w:val="21"/>
                <w:szCs w:val="21"/>
              </w:rPr>
            </m:ctrlPr>
          </m:e>
          <m:sub>
            <m:r>
              <m:rPr/>
              <w:rPr>
                <w:rFonts w:ascii="Cambria Math" w:hAnsi="Cambria Math" w:cs="Calibri"/>
                <w:sz w:val="21"/>
                <w:szCs w:val="21"/>
              </w:rPr>
              <m:t>2</m:t>
            </m:r>
            <m:ctrlPr>
              <w:rPr>
                <w:rFonts w:ascii="Cambria Math" w:hAnsi="Cambria Math" w:cs="Calibri"/>
                <w:i/>
                <w:iCs/>
                <w:color w:val="auto"/>
                <w:kern w:val="0"/>
                <w:sz w:val="21"/>
                <w:szCs w:val="21"/>
              </w:rPr>
            </m:ctrlPr>
          </m:sub>
        </m:sSub>
      </m:oMath>
      <w:r>
        <w:rPr>
          <w:bCs/>
          <w:iCs/>
          <w:color w:val="auto"/>
          <w:kern w:val="0"/>
          <w:sz w:val="21"/>
          <w:szCs w:val="21"/>
        </w:rPr>
        <w:t>)</w:t>
      </w:r>
      <w:r>
        <w:t>. Figure S2 presents the locations of different devices in the parameter space. The 7.1 GHz device is located at the PT‑symmetry‑broken regime, where no mode</w:t>
      </w:r>
      <w:r>
        <w:rPr>
          <w:rFonts w:hint="eastAsia"/>
        </w:rPr>
        <w:t>/</w:t>
      </w:r>
      <w:r>
        <w:t xml:space="preserve">frequency splitting takes place. By tuning the parameters </w:t>
      </w:r>
      <m:oMath>
        <m:sSub>
          <m:sSubPr>
            <m:ctrlPr>
              <w:rPr>
                <w:rFonts w:ascii="Cambria Math" w:hAnsi="Cambria Math"/>
                <w:i/>
              </w:rPr>
            </m:ctrlPr>
          </m:sSubPr>
          <m:e>
            <m:r>
              <m:rPr/>
              <w:rPr>
                <w:rFonts w:ascii="Cambria Math" w:hAnsi="Cambria Math"/>
              </w:rPr>
              <m:t>γ</m:t>
            </m:r>
            <m:ctrlPr>
              <w:rPr>
                <w:rFonts w:ascii="Cambria Math" w:hAnsi="Cambria Math"/>
                <w:i/>
              </w:rPr>
            </m:ctrlPr>
          </m:e>
          <m:sub>
            <m:r>
              <m:rPr>
                <m:sty m:val="p"/>
              </m:rPr>
              <w:rPr>
                <w:rFonts w:ascii="Cambria Math" w:hAnsi="Cambria Math"/>
              </w:rPr>
              <m:t>c</m:t>
            </m:r>
            <m:ctrlPr>
              <w:rPr>
                <w:rFonts w:ascii="Cambria Math" w:hAnsi="Cambria Math"/>
                <w:i/>
              </w:rPr>
            </m:ctrlPr>
          </m:sub>
        </m:sSub>
      </m:oMath>
      <w:r>
        <w:t xml:space="preserve"> and g, we can design devices that occupy distinct positions in the parameter space. The 12.5 GHz and 15.1 GHz devices lie in the PT‑symmetric regime but close to EP, where slightly mode splitting occurs and the bandwidth is increased. Nevertheless, as shown below, their field enhancement is reduced compared with the 7.1 GHz device. Figure S3a</w:t>
      </w:r>
      <w:r>
        <w:rPr>
          <w:rFonts w:hint="eastAsia"/>
        </w:rPr>
        <w:t xml:space="preserve"> </w:t>
      </w:r>
      <w:r>
        <w:t>and S3b shows the fitted curves alongside the experimentally measured transmission spectra for devices with 12.5 and 15.1 bandwidths, respectively.</w:t>
      </w:r>
    </w:p>
    <w:p w14:paraId="6A9547CA">
      <w:pPr>
        <w:widowControl/>
        <w:ind w:firstLine="480"/>
      </w:pPr>
    </w:p>
    <w:p w14:paraId="25B58D76">
      <w:pPr>
        <w:ind w:firstLine="0" w:firstLineChars="0"/>
        <w:jc w:val="center"/>
        <w:rPr>
          <w:rFonts w:eastAsia="Times New Roman"/>
          <w:b/>
          <w:bCs/>
          <w:sz w:val="21"/>
          <w:szCs w:val="21"/>
        </w:rPr>
      </w:pPr>
      <w:r>
        <w:rPr>
          <w:rFonts w:eastAsia="Times New Roman"/>
          <w:b/>
          <w:bCs/>
          <w:sz w:val="21"/>
          <w:szCs w:val="21"/>
        </w:rPr>
        <w:t xml:space="preserve">Table S1. </w:t>
      </w:r>
      <w:bookmarkStart w:id="10" w:name="OLE_LINK11"/>
      <w:r>
        <w:rPr>
          <w:rFonts w:eastAsia="Times New Roman"/>
          <w:b/>
          <w:bCs/>
          <w:sz w:val="21"/>
          <w:szCs w:val="21"/>
        </w:rPr>
        <w:t xml:space="preserve">TMM and </w:t>
      </w:r>
      <w:r>
        <w:rPr>
          <w:rFonts w:cs="Times New Roman" w:eastAsiaTheme="minorEastAsia"/>
          <w:b/>
          <w:bCs/>
          <w:sz w:val="21"/>
          <w:szCs w:val="21"/>
        </w:rPr>
        <w:t>T</w:t>
      </w:r>
      <w:r>
        <w:rPr>
          <w:rFonts w:eastAsia="Times New Roman"/>
          <w:b/>
          <w:bCs/>
          <w:sz w:val="21"/>
          <w:szCs w:val="21"/>
        </w:rPr>
        <w:t>CMT parameters</w:t>
      </w:r>
      <w:bookmarkEnd w:id="10"/>
      <w:r>
        <w:rPr>
          <w:rFonts w:eastAsia="Times New Roman"/>
          <w:b/>
          <w:bCs/>
          <w:sz w:val="21"/>
          <w:szCs w:val="21"/>
        </w:rPr>
        <w:t xml:space="preserve"> of the coupled microring resonators</w:t>
      </w:r>
    </w:p>
    <w:p w14:paraId="01ACFC3F">
      <w:pPr>
        <w:ind w:firstLine="0" w:firstLineChars="0"/>
        <w:jc w:val="center"/>
        <w:rPr>
          <w:b/>
          <w:bCs/>
          <w:sz w:val="21"/>
          <w:szCs w:val="21"/>
        </w:rPr>
      </w:pPr>
      <w:r>
        <w:drawing>
          <wp:inline distT="0" distB="0" distL="114300" distR="114300">
            <wp:extent cx="5045710" cy="1588770"/>
            <wp:effectExtent l="0" t="0" r="2540" b="11430"/>
            <wp:docPr id="1" name="图片 1" descr="tabl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able2"/>
                    <pic:cNvPicPr>
                      <a:picLocks noChangeAspect="1"/>
                    </pic:cNvPicPr>
                  </pic:nvPicPr>
                  <pic:blipFill>
                    <a:blip r:embed="rId13"/>
                    <a:stretch>
                      <a:fillRect/>
                    </a:stretch>
                  </pic:blipFill>
                  <pic:spPr>
                    <a:xfrm>
                      <a:off x="0" y="0"/>
                      <a:ext cx="5045710" cy="1588770"/>
                    </a:xfrm>
                    <a:prstGeom prst="rect">
                      <a:avLst/>
                    </a:prstGeom>
                  </pic:spPr>
                </pic:pic>
              </a:graphicData>
            </a:graphic>
          </wp:inline>
        </w:drawing>
      </w:r>
    </w:p>
    <w:p w14:paraId="3213AA46">
      <w:pPr>
        <w:ind w:firstLine="0" w:firstLineChars="0"/>
        <w:jc w:val="center"/>
        <w:rPr>
          <w:b/>
          <w:bCs/>
          <w:sz w:val="21"/>
          <w:szCs w:val="21"/>
        </w:rPr>
      </w:pPr>
      <w:r>
        <w:rPr>
          <w:rFonts w:eastAsia="Times New Roman"/>
          <w:b/>
          <w:bCs/>
          <w:sz w:val="21"/>
          <w:szCs w:val="21"/>
        </w:rPr>
        <w:t xml:space="preserve">Table S2. </w:t>
      </w:r>
      <w:r>
        <w:rPr>
          <w:rFonts w:hint="eastAsia" w:eastAsia="Times New Roman"/>
          <w:b/>
          <w:bCs/>
          <w:sz w:val="21"/>
          <w:szCs w:val="21"/>
        </w:rPr>
        <w:t>The relationships between the parameters of the TMM and TCMT</w:t>
      </w:r>
      <w:r>
        <w:rPr>
          <w:rFonts w:hint="eastAsia"/>
          <w:b/>
          <w:bCs/>
          <w:sz w:val="21"/>
          <w:szCs w:val="21"/>
        </w:rPr>
        <w:drawing>
          <wp:inline distT="0" distB="0" distL="114300" distR="114300">
            <wp:extent cx="5178425" cy="2477770"/>
            <wp:effectExtent l="0" t="0" r="3175" b="17780"/>
            <wp:docPr id="11" name="图片 11" descr="tabl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table3"/>
                    <pic:cNvPicPr>
                      <a:picLocks noChangeAspect="1"/>
                    </pic:cNvPicPr>
                  </pic:nvPicPr>
                  <pic:blipFill>
                    <a:blip r:embed="rId14"/>
                    <a:stretch>
                      <a:fillRect/>
                    </a:stretch>
                  </pic:blipFill>
                  <pic:spPr>
                    <a:xfrm>
                      <a:off x="0" y="0"/>
                      <a:ext cx="5178425" cy="2477770"/>
                    </a:xfrm>
                    <a:prstGeom prst="rect">
                      <a:avLst/>
                    </a:prstGeom>
                  </pic:spPr>
                </pic:pic>
              </a:graphicData>
            </a:graphic>
          </wp:inline>
        </w:drawing>
      </w:r>
    </w:p>
    <w:p w14:paraId="4ADE0DAC">
      <w:pPr>
        <w:pStyle w:val="9"/>
        <w:jc w:val="both"/>
        <w:rPr>
          <w:rFonts w:ascii="Times New Roman" w:hAnsi="Times New Roman" w:eastAsia="宋体"/>
          <w:b/>
          <w:bCs/>
          <w:sz w:val="21"/>
          <w:szCs w:val="21"/>
        </w:rPr>
      </w:pPr>
      <w:r>
        <w:rPr>
          <w:rFonts w:hint="eastAsia" w:ascii="Times New Roman" w:hAnsi="Times New Roman" w:eastAsia="宋体"/>
          <w:b/>
          <w:bCs/>
          <w:sz w:val="21"/>
          <w:szCs w:val="21"/>
        </w:rPr>
        <w:t xml:space="preserve">* </w:t>
      </w:r>
      <w:r>
        <w:rPr>
          <w:rFonts w:ascii="Times New Roman" w:hAnsi="Times New Roman" w:eastAsia="宋体"/>
          <w:sz w:val="21"/>
          <w:szCs w:val="21"/>
        </w:rPr>
        <w:t xml:space="preserve">The </w:t>
      </w:r>
      <w:r>
        <w:rPr>
          <w:rFonts w:ascii="Times New Roman" w:hAnsi="Times New Roman" w:eastAsia="宋体"/>
          <w:i/>
          <w:iCs/>
          <w:sz w:val="21"/>
          <w:szCs w:val="21"/>
        </w:rPr>
        <w:t>c</w:t>
      </w:r>
      <w:r>
        <w:rPr>
          <w:rFonts w:ascii="Times New Roman" w:hAnsi="Times New Roman" w:eastAsia="宋体"/>
          <w:sz w:val="21"/>
          <w:szCs w:val="21"/>
        </w:rPr>
        <w:t xml:space="preserve"> refers to the speed of light and n</w:t>
      </w:r>
      <w:r>
        <w:rPr>
          <w:rFonts w:ascii="Times New Roman" w:hAnsi="Times New Roman" w:eastAsia="宋体"/>
          <w:sz w:val="21"/>
          <w:szCs w:val="21"/>
          <w:vertAlign w:val="subscript"/>
        </w:rPr>
        <w:t>0</w:t>
      </w:r>
      <w:r>
        <w:rPr>
          <w:rFonts w:ascii="Times New Roman" w:hAnsi="Times New Roman" w:eastAsia="宋体"/>
          <w:sz w:val="21"/>
          <w:szCs w:val="21"/>
        </w:rPr>
        <w:t xml:space="preserve"> refers to the effective mode index of the resonators.</w:t>
      </w:r>
      <w:r>
        <w:rPr>
          <w:rFonts w:ascii="Times New Roman" w:hAnsi="Times New Roman" w:eastAsia="宋体"/>
          <w:sz w:val="21"/>
          <w:szCs w:val="21"/>
        </w:rPr>
        <w:cr/>
      </w:r>
    </w:p>
    <w:p w14:paraId="634EAB94">
      <w:pPr>
        <w:pStyle w:val="9"/>
        <w:jc w:val="center"/>
        <w:rPr>
          <w:rFonts w:ascii="Times New Roman" w:hAnsi="Times New Roman" w:eastAsia="宋体"/>
          <w:b/>
          <w:bCs/>
          <w:sz w:val="21"/>
          <w:szCs w:val="21"/>
        </w:rPr>
      </w:pPr>
    </w:p>
    <w:p w14:paraId="0A912552">
      <w:pPr>
        <w:pStyle w:val="9"/>
        <w:jc w:val="center"/>
        <w:rPr>
          <w:rFonts w:ascii="Times New Roman" w:hAnsi="Times New Roman" w:eastAsia="宋体"/>
          <w:b/>
          <w:bCs/>
          <w:sz w:val="21"/>
          <w:szCs w:val="21"/>
        </w:rPr>
      </w:pPr>
      <w:r>
        <w:rPr>
          <w:rFonts w:ascii="Times New Roman" w:hAnsi="Times New Roman" w:eastAsia="宋体"/>
          <w:b/>
          <w:bCs/>
          <w:sz w:val="21"/>
          <w:szCs w:val="21"/>
        </w:rPr>
        <w:drawing>
          <wp:inline distT="0" distB="0" distL="0" distR="0">
            <wp:extent cx="3268345" cy="2595880"/>
            <wp:effectExtent l="0" t="0" r="825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5" cstate="print">
                      <a:extLst>
                        <a:ext uri="{28A0092B-C50C-407E-A947-70E740481C1C}">
                          <a14:useLocalDpi xmlns:a14="http://schemas.microsoft.com/office/drawing/2010/main" val="0"/>
                        </a:ext>
                      </a:extLst>
                    </a:blip>
                    <a:srcRect l="17017" t="35084" r="20984" b="9325"/>
                    <a:stretch>
                      <a:fillRect/>
                    </a:stretch>
                  </pic:blipFill>
                  <pic:spPr>
                    <a:xfrm>
                      <a:off x="0" y="0"/>
                      <a:ext cx="3270020" cy="2597023"/>
                    </a:xfrm>
                    <a:prstGeom prst="rect">
                      <a:avLst/>
                    </a:prstGeom>
                    <a:ln>
                      <a:noFill/>
                    </a:ln>
                  </pic:spPr>
                </pic:pic>
              </a:graphicData>
            </a:graphic>
          </wp:inline>
        </w:drawing>
      </w:r>
      <w:r>
        <w:rPr>
          <w:rFonts w:ascii="Times New Roman" w:hAnsi="Times New Roman" w:eastAsia="宋体"/>
          <w:b/>
          <w:bCs/>
          <w:sz w:val="21"/>
          <w:szCs w:val="21"/>
        </w:rPr>
        <w:t xml:space="preserve"> </w:t>
      </w:r>
    </w:p>
    <w:p w14:paraId="7D5167BE">
      <w:pPr>
        <w:pStyle w:val="9"/>
        <w:jc w:val="center"/>
        <w:rPr>
          <w:rFonts w:ascii="Times New Roman" w:hAnsi="Times New Roman" w:eastAsia="宋体"/>
          <w:b/>
          <w:bCs/>
          <w:sz w:val="21"/>
          <w:szCs w:val="21"/>
        </w:rPr>
      </w:pPr>
      <w:r>
        <w:rPr>
          <w:rFonts w:ascii="Times New Roman" w:hAnsi="Times New Roman" w:eastAsia="宋体"/>
          <w:b/>
          <w:bCs/>
          <w:sz w:val="21"/>
          <w:szCs w:val="21"/>
        </w:rPr>
        <w:t>Fig. S2. Different locations of devices with different bandwidths in the parameter space</w:t>
      </w:r>
    </w:p>
    <w:p w14:paraId="63AC5D4D">
      <w:pPr>
        <w:ind w:firstLine="0" w:firstLineChars="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drawing>
          <wp:inline distT="0" distB="0" distL="0" distR="0">
            <wp:extent cx="4664075" cy="2115820"/>
            <wp:effectExtent l="0" t="0" r="317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6" cstate="print">
                      <a:extLst>
                        <a:ext uri="{28A0092B-C50C-407E-A947-70E740481C1C}">
                          <a14:useLocalDpi xmlns:a14="http://schemas.microsoft.com/office/drawing/2010/main" val="0"/>
                        </a:ext>
                      </a:extLst>
                    </a:blip>
                    <a:srcRect l="15325" t="33690" r="17142" b="31721"/>
                    <a:stretch>
                      <a:fillRect/>
                    </a:stretch>
                  </pic:blipFill>
                  <pic:spPr>
                    <a:xfrm>
                      <a:off x="0" y="0"/>
                      <a:ext cx="4682408" cy="2124186"/>
                    </a:xfrm>
                    <a:prstGeom prst="rect">
                      <a:avLst/>
                    </a:prstGeom>
                    <a:ln>
                      <a:noFill/>
                    </a:ln>
                  </pic:spPr>
                </pic:pic>
              </a:graphicData>
            </a:graphic>
          </wp:inline>
        </w:drawing>
      </w:r>
    </w:p>
    <w:p w14:paraId="668437E6">
      <w:pPr>
        <w:pStyle w:val="9"/>
        <w:jc w:val="both"/>
        <w:rPr>
          <w:rFonts w:ascii="Times New Roman" w:hAnsi="Times New Roman" w:eastAsia="宋体"/>
          <w:sz w:val="21"/>
          <w:szCs w:val="21"/>
        </w:rPr>
      </w:pPr>
      <w:r>
        <w:rPr>
          <w:rFonts w:ascii="Times New Roman" w:hAnsi="Times New Roman" w:eastAsia="宋体"/>
          <w:b/>
          <w:bCs/>
          <w:sz w:val="21"/>
          <w:szCs w:val="21"/>
        </w:rPr>
        <w:t>Fig. S3. Comparison of the measured transmission spectrum with the TMM analytical fit. (a)</w:t>
      </w:r>
      <w:r>
        <w:rPr>
          <w:rFonts w:ascii="Times New Roman" w:hAnsi="Times New Roman" w:eastAsia="宋体"/>
          <w:sz w:val="21"/>
          <w:szCs w:val="21"/>
        </w:rPr>
        <w:t xml:space="preserve"> The transmission spectrum and fitted curve of the 12.5 GHz device. </w:t>
      </w:r>
      <w:r>
        <w:rPr>
          <w:rFonts w:ascii="Times New Roman" w:hAnsi="Times New Roman" w:eastAsia="宋体"/>
          <w:b/>
          <w:bCs/>
          <w:sz w:val="21"/>
          <w:szCs w:val="21"/>
        </w:rPr>
        <w:t xml:space="preserve">(b) </w:t>
      </w:r>
      <w:r>
        <w:rPr>
          <w:rFonts w:ascii="Times New Roman" w:hAnsi="Times New Roman" w:eastAsia="宋体"/>
          <w:sz w:val="21"/>
          <w:szCs w:val="21"/>
        </w:rPr>
        <w:t>The transmission spectrum and fitted curve of the 15.1 GHz device.</w:t>
      </w:r>
    </w:p>
    <w:p w14:paraId="18765346">
      <w:pPr>
        <w:ind w:firstLine="0" w:firstLineChars="0"/>
      </w:pPr>
    </w:p>
    <w:p w14:paraId="172C3CC3">
      <w:pPr>
        <w:ind w:firstLine="480"/>
      </w:pPr>
      <w:r>
        <w:t xml:space="preserve">From </w:t>
      </w:r>
      <w:r>
        <w:rPr>
          <w:rFonts w:hint="eastAsia"/>
        </w:rPr>
        <w:t>Eq.</w:t>
      </w:r>
      <w:r>
        <w:fldChar w:fldCharType="begin"/>
      </w:r>
      <w:r>
        <w:instrText xml:space="preserve"> REF _Ref211269929 \h </w:instrText>
      </w:r>
      <w:r>
        <w:fldChar w:fldCharType="separate"/>
      </w:r>
      <w:r>
        <w:rPr>
          <w:rFonts w:hint="eastAsia" w:eastAsiaTheme="minorEastAsia"/>
        </w:rPr>
        <w:t>(S</w:t>
      </w:r>
      <w:r>
        <w:rPr>
          <w:rFonts w:eastAsiaTheme="minorEastAsia"/>
        </w:rPr>
        <w:t>2)</w:t>
      </w:r>
      <w:r>
        <w:fldChar w:fldCharType="end"/>
      </w:r>
      <w:r>
        <w:rPr>
          <w:rFonts w:hint="eastAsia"/>
        </w:rPr>
        <w:t xml:space="preserve"> and Eq.(S</w:t>
      </w:r>
      <w:r>
        <w:t>3</w:t>
      </w:r>
      <w:r>
        <w:rPr>
          <w:rFonts w:hint="eastAsia"/>
        </w:rPr>
        <w:t>)</w:t>
      </w:r>
      <w:r>
        <w:t xml:space="preserve">, the field enhancement factor in the </w:t>
      </w:r>
      <w:r>
        <w:rPr>
          <w:rFonts w:hint="eastAsia"/>
        </w:rPr>
        <w:t xml:space="preserve">main cavity, which is defined as </w:t>
      </w:r>
      <m:oMath>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m:rPr/>
                      <w:rPr>
                        <w:rFonts w:ascii="Cambria Math"/>
                      </w:rPr>
                      <m:t>E</m:t>
                    </m:r>
                    <m:ctrlPr>
                      <w:rPr>
                        <w:rFonts w:ascii="Cambria Math" w:hAnsi="Cambria Math"/>
                        <w:i/>
                      </w:rPr>
                    </m:ctrlPr>
                  </m:e>
                  <m:sub>
                    <m:r>
                      <m:rPr>
                        <m:sty m:val="p"/>
                      </m:rPr>
                      <w:rPr>
                        <w:rFonts w:ascii="Cambria Math" w:hAnsi="Cambria Math"/>
                      </w:rPr>
                      <m:t>i1</m:t>
                    </m:r>
                    <m:ctrlPr>
                      <w:rPr>
                        <w:rFonts w:ascii="Cambria Math" w:hAnsi="Cambria Math"/>
                        <w:i/>
                      </w:rPr>
                    </m:ctrlPr>
                  </m:sub>
                </m:sSub>
                <m:ctrlPr>
                  <w:rPr>
                    <w:rFonts w:ascii="Cambria Math" w:hAnsi="Cambria Math"/>
                    <w:i/>
                  </w:rPr>
                </m:ctrlPr>
              </m:num>
              <m:den>
                <m:sSub>
                  <m:sSubPr>
                    <m:ctrlPr>
                      <w:rPr>
                        <w:rFonts w:ascii="Cambria Math" w:hAnsi="Cambria Math"/>
                        <w:i/>
                      </w:rPr>
                    </m:ctrlPr>
                  </m:sSubPr>
                  <m:e>
                    <m:r>
                      <m:rPr/>
                      <w:rPr>
                        <w:rFonts w:ascii="Cambria Math"/>
                      </w:rPr>
                      <m:t>E</m:t>
                    </m:r>
                    <m:ctrlPr>
                      <w:rPr>
                        <w:rFonts w:ascii="Cambria Math" w:hAnsi="Cambria Math"/>
                        <w:i/>
                      </w:rPr>
                    </m:ctrlPr>
                  </m:e>
                  <m:sub>
                    <m:r>
                      <m:rPr>
                        <m:sty m:val="p"/>
                      </m:rPr>
                      <w:rPr>
                        <w:rFonts w:ascii="Cambria Math" w:hAnsi="Cambria Math"/>
                      </w:rPr>
                      <m:t>in</m:t>
                    </m:r>
                    <m:ctrlPr>
                      <w:rPr>
                        <w:rFonts w:ascii="Cambria Math" w:hAnsi="Cambria Math"/>
                        <w:i/>
                      </w:rPr>
                    </m:ctrlPr>
                  </m:sub>
                </m:sSub>
                <m:ctrlPr>
                  <w:rPr>
                    <w:rFonts w:ascii="Cambria Math" w:hAnsi="Cambria Math"/>
                    <w:i/>
                  </w:rPr>
                </m:ctrlPr>
              </m:den>
            </m:f>
            <m:ctrlPr>
              <w:rPr>
                <w:rFonts w:ascii="Cambria Math" w:hAnsi="Cambria Math"/>
                <w:i/>
              </w:rPr>
            </m:ctrlPr>
          </m:e>
        </m:d>
      </m:oMath>
      <w:r>
        <w:rPr>
          <w:rFonts w:hint="eastAsia"/>
        </w:rPr>
        <w:t>,</w:t>
      </w:r>
      <w:r>
        <w:t xml:space="preserve"> can be derived as:</w:t>
      </w:r>
    </w:p>
    <w:p w14:paraId="1723C7C1">
      <w:pPr>
        <w:ind w:firstLine="0" w:firstLineChars="0"/>
        <w:rPr>
          <w:rFonts w:hAnsi="Cambria Math" w:eastAsiaTheme="minorEastAsia"/>
        </w:rPr>
      </w:pPr>
      <m:oMathPara>
        <m:oMath>
          <m:eqArr>
            <m:eqArrPr>
              <m:maxDist m:val="1"/>
              <m:ctrlPr>
                <w:rPr>
                  <w:rFonts w:ascii="Cambria Math" w:hAnsi="Cambria Math"/>
                  <w:i/>
                </w:rPr>
              </m:ctrlPr>
            </m:eqArrPr>
            <m:e>
              <m:r>
                <m:rPr/>
                <w:rPr>
                  <w:rFonts w:ascii="Cambria Math" w:hAnsi="Cambria Math"/>
                </w:rPr>
                <m:t>FE=</m:t>
              </m:r>
              <m:d>
                <m:dPr>
                  <m:begChr m:val="|"/>
                  <m:endChr m:val="|"/>
                  <m:ctrlPr>
                    <w:rPr>
                      <w:rFonts w:ascii="Cambria Math" w:hAnsi="Cambria Math"/>
                      <w:i/>
                    </w:rPr>
                  </m:ctrlPr>
                </m:dPr>
                <m:e>
                  <m:f>
                    <m:fPr>
                      <m:ctrlPr>
                        <w:rPr>
                          <w:rFonts w:ascii="Cambria Math" w:hAnsi="Cambria Math"/>
                          <w:i/>
                        </w:rPr>
                      </m:ctrlPr>
                    </m:fPr>
                    <m:num>
                      <m:r>
                        <m:rPr/>
                        <w:rPr>
                          <w:rFonts w:ascii="Cambria Math" w:hAnsi="Cambria Math"/>
                        </w:rPr>
                        <m:t>−</m:t>
                      </m:r>
                      <m:sSub>
                        <m:sSubPr>
                          <m:ctrlPr>
                            <w:rPr>
                              <w:rFonts w:ascii="Cambria Math" w:hAnsi="Cambria Math"/>
                              <w:i/>
                            </w:rPr>
                          </m:ctrlPr>
                        </m:sSubPr>
                        <m:e>
                          <m:r>
                            <m:rPr/>
                            <w:rPr>
                              <w:rFonts w:ascii="Cambria Math" w:hAnsi="Cambria Math"/>
                            </w:rPr>
                            <m:t>κ</m:t>
                          </m:r>
                          <m:ctrlPr>
                            <w:rPr>
                              <w:rFonts w:ascii="Cambria Math" w:hAnsi="Cambria Math"/>
                              <w:i/>
                            </w:rPr>
                          </m:ctrlPr>
                        </m:e>
                        <m:sub>
                          <m:r>
                            <m:rPr/>
                            <w:rPr>
                              <w:rFonts w:ascii="Cambria Math" w:hAnsi="Cambria Math"/>
                            </w:rPr>
                            <m:t>1</m:t>
                          </m:r>
                          <m:ctrlPr>
                            <w:rPr>
                              <w:rFonts w:ascii="Cambria Math" w:hAnsi="Cambria Math"/>
                              <w:i/>
                            </w:rPr>
                          </m:ctrlPr>
                        </m:sub>
                      </m:sSub>
                      <m:sSub>
                        <m:sSubPr>
                          <m:ctrlPr>
                            <w:rPr>
                              <w:rFonts w:ascii="Cambria Math" w:hAnsi="Cambria Math"/>
                              <w:i/>
                            </w:rPr>
                          </m:ctrlPr>
                        </m:sSubPr>
                        <m:e>
                          <m:r>
                            <m:rPr/>
                            <w:rPr>
                              <w:rFonts w:ascii="Cambria Math" w:hAnsi="Cambria Math"/>
                            </w:rPr>
                            <m:t>κ</m:t>
                          </m:r>
                          <m:ctrlPr>
                            <w:rPr>
                              <w:rFonts w:ascii="Cambria Math" w:hAnsi="Cambria Math"/>
                              <w:i/>
                            </w:rPr>
                          </m:ctrlPr>
                        </m:e>
                        <m:sub>
                          <m:r>
                            <m:rPr/>
                            <w:rPr>
                              <w:rFonts w:ascii="Cambria Math" w:hAnsi="Cambria Math"/>
                            </w:rPr>
                            <m:t>2</m:t>
                          </m:r>
                          <m:ctrlPr>
                            <w:rPr>
                              <w:rFonts w:ascii="Cambria Math" w:hAnsi="Cambria Math"/>
                              <w:i/>
                            </w:rPr>
                          </m:ctrlPr>
                        </m:sub>
                      </m:sSub>
                      <m:rad>
                        <m:radPr>
                          <m:degHide m:val="1"/>
                          <m:ctrlPr>
                            <w:rPr>
                              <w:rFonts w:ascii="Cambria Math" w:hAnsi="Cambria Math"/>
                              <w:i/>
                            </w:rPr>
                          </m:ctrlPr>
                        </m:radPr>
                        <m:deg>
                          <m:ctrlPr>
                            <w:rPr>
                              <w:rFonts w:ascii="Cambria Math" w:hAnsi="Cambria Math"/>
                              <w:i/>
                            </w:rPr>
                          </m:ctrlPr>
                        </m:deg>
                        <m:e>
                          <m:sSub>
                            <m:sSubPr>
                              <m:ctrlPr>
                                <w:rPr>
                                  <w:rFonts w:ascii="Cambria Math" w:hAnsi="Cambria Math"/>
                                  <w:i/>
                                </w:rPr>
                              </m:ctrlPr>
                            </m:sSubPr>
                            <m:e>
                              <m:r>
                                <m:rPr/>
                                <w:rPr>
                                  <w:rFonts w:ascii="Cambria Math" w:hAnsi="Cambria Math"/>
                                </w:rPr>
                                <m:t>a</m:t>
                              </m:r>
                              <m:ctrlPr>
                                <w:rPr>
                                  <w:rFonts w:ascii="Cambria Math" w:hAnsi="Cambria Math"/>
                                  <w:i/>
                                </w:rPr>
                              </m:ctrlPr>
                            </m:e>
                            <m:sub>
                              <m:r>
                                <m:rPr/>
                                <w:rPr>
                                  <w:rFonts w:ascii="Cambria Math" w:hAnsi="Cambria Math"/>
                                </w:rPr>
                                <m:t>2</m:t>
                              </m:r>
                              <m:ctrlPr>
                                <w:rPr>
                                  <w:rFonts w:ascii="Cambria Math" w:hAnsi="Cambria Math"/>
                                  <w:i/>
                                </w:rPr>
                              </m:ctrlPr>
                            </m:sub>
                          </m:sSub>
                          <m:ctrlPr>
                            <w:rPr>
                              <w:rFonts w:ascii="Cambria Math" w:hAnsi="Cambria Math"/>
                              <w:i/>
                            </w:rPr>
                          </m:ctrlPr>
                        </m:e>
                      </m:rad>
                      <m:func>
                        <m:funcPr>
                          <m:ctrlPr>
                            <w:rPr>
                              <w:rFonts w:ascii="Cambria Math" w:hAnsi="Cambria Math"/>
                              <w:i/>
                            </w:rPr>
                          </m:ctrlPr>
                        </m:funcPr>
                        <m:fName>
                          <m:r>
                            <m:rPr/>
                            <w:rPr>
                              <w:rFonts w:ascii="Cambria Math" w:hAnsi="Cambria Math"/>
                            </w:rPr>
                            <m:t>exp</m:t>
                          </m:r>
                          <m:ctrlPr>
                            <w:rPr>
                              <w:rFonts w:ascii="Cambria Math" w:hAnsi="Cambria Math"/>
                              <w:i/>
                            </w:rPr>
                          </m:ctrlPr>
                        </m:fName>
                        <m:e>
                          <m:r>
                            <m:rPr/>
                            <w:rPr>
                              <w:rFonts w:ascii="Cambria Math" w:hAnsi="Cambria Math"/>
                            </w:rPr>
                            <m:t>(</m:t>
                          </m:r>
                          <m:ctrlPr>
                            <w:rPr>
                              <w:rFonts w:ascii="Cambria Math" w:hAnsi="Cambria Math"/>
                              <w:i/>
                            </w:rPr>
                          </m:ctrlPr>
                        </m:e>
                      </m:func>
                      <m:r>
                        <m:rPr/>
                        <w:rPr>
                          <w:rFonts w:ascii="Cambria Math" w:hAnsi="Cambria Math"/>
                        </w:rPr>
                        <m:t>i</m:t>
                      </m:r>
                      <m:sSub>
                        <m:sSubPr>
                          <m:ctrlPr>
                            <w:rPr>
                              <w:rFonts w:ascii="Cambria Math" w:hAnsi="Cambria Math"/>
                              <w:i/>
                            </w:rPr>
                          </m:ctrlPr>
                        </m:sSubPr>
                        <m:e>
                          <m:r>
                            <m:rPr/>
                            <w:rPr>
                              <w:rFonts w:ascii="Cambria Math" w:hAnsi="Cambria Math"/>
                            </w:rPr>
                            <m:t>φ</m:t>
                          </m:r>
                          <m:ctrlPr>
                            <w:rPr>
                              <w:rFonts w:ascii="Cambria Math" w:hAnsi="Cambria Math"/>
                              <w:i/>
                            </w:rPr>
                          </m:ctrlPr>
                        </m:e>
                        <m:sub>
                          <m:r>
                            <m:rPr/>
                            <w:rPr>
                              <w:rFonts w:ascii="Cambria Math" w:hAnsi="Cambria Math"/>
                            </w:rPr>
                            <m:t>2</m:t>
                          </m:r>
                          <m:ctrlPr>
                            <w:rPr>
                              <w:rFonts w:ascii="Cambria Math" w:hAnsi="Cambria Math"/>
                              <w:i/>
                            </w:rPr>
                          </m:ctrlPr>
                        </m:sub>
                      </m:sSub>
                      <m:r>
                        <m:rPr/>
                        <w:rPr>
                          <w:rFonts w:ascii="Cambria Math" w:hAnsi="Cambria Math"/>
                        </w:rPr>
                        <m:t>/2)</m:t>
                      </m:r>
                      <m:ctrlPr>
                        <w:rPr>
                          <w:rFonts w:ascii="Cambria Math" w:hAnsi="Cambria Math"/>
                          <w:i/>
                        </w:rPr>
                      </m:ctrlPr>
                    </m:num>
                    <m:den>
                      <m:r>
                        <m:rPr/>
                        <w:rPr>
                          <w:rFonts w:ascii="Cambria Math" w:hAnsi="Cambria Math"/>
                        </w:rPr>
                        <m:t>1−</m:t>
                      </m:r>
                      <m:sSub>
                        <m:sSubPr>
                          <m:ctrlPr>
                            <w:rPr>
                              <w:rFonts w:ascii="Cambria Math" w:hAnsi="Cambria Math"/>
                              <w:i/>
                            </w:rPr>
                          </m:ctrlPr>
                        </m:sSubPr>
                        <m:e>
                          <m:r>
                            <m:rPr/>
                            <w:rPr>
                              <w:rFonts w:ascii="Cambria Math" w:hAnsi="Cambria Math"/>
                            </w:rPr>
                            <m:t>r</m:t>
                          </m:r>
                          <m:ctrlPr>
                            <w:rPr>
                              <w:rFonts w:ascii="Cambria Math" w:hAnsi="Cambria Math"/>
                              <w:i/>
                            </w:rPr>
                          </m:ctrlPr>
                        </m:e>
                        <m:sub>
                          <m:r>
                            <m:rPr/>
                            <w:rPr>
                              <w:rFonts w:ascii="Cambria Math" w:hAnsi="Cambria Math"/>
                            </w:rPr>
                            <m:t>2</m:t>
                          </m:r>
                          <m:ctrlPr>
                            <w:rPr>
                              <w:rFonts w:ascii="Cambria Math" w:hAnsi="Cambria Math"/>
                              <w:i/>
                            </w:rPr>
                          </m:ctrlPr>
                        </m:sub>
                      </m:sSub>
                      <m:sSub>
                        <m:sSubPr>
                          <m:ctrlPr>
                            <w:rPr>
                              <w:rFonts w:ascii="Cambria Math" w:hAnsi="Cambria Math"/>
                              <w:i/>
                            </w:rPr>
                          </m:ctrlPr>
                        </m:sSubPr>
                        <m:e>
                          <m:r>
                            <m:rPr/>
                            <w:rPr>
                              <w:rFonts w:ascii="Cambria Math" w:hAnsi="Cambria Math"/>
                            </w:rPr>
                            <m:t>a</m:t>
                          </m:r>
                          <m:ctrlPr>
                            <w:rPr>
                              <w:rFonts w:ascii="Cambria Math" w:hAnsi="Cambria Math"/>
                              <w:i/>
                            </w:rPr>
                          </m:ctrlPr>
                        </m:e>
                        <m:sub>
                          <m:r>
                            <m:rPr/>
                            <w:rPr>
                              <w:rFonts w:ascii="Cambria Math" w:hAnsi="Cambria Math"/>
                            </w:rPr>
                            <m:t>1</m:t>
                          </m:r>
                          <m:ctrlPr>
                            <w:rPr>
                              <w:rFonts w:ascii="Cambria Math" w:hAnsi="Cambria Math"/>
                              <w:i/>
                            </w:rPr>
                          </m:ctrlPr>
                        </m:sub>
                      </m:sSub>
                      <m:func>
                        <m:funcPr>
                          <m:ctrlPr>
                            <w:rPr>
                              <w:rFonts w:ascii="Cambria Math" w:hAnsi="Cambria Math"/>
                              <w:i/>
                            </w:rPr>
                          </m:ctrlPr>
                        </m:funcPr>
                        <m:fName>
                          <m:r>
                            <m:rPr/>
                            <w:rPr>
                              <w:rFonts w:ascii="Cambria Math" w:hAnsi="Cambria Math"/>
                            </w:rPr>
                            <m:t>exp</m:t>
                          </m:r>
                          <m:ctrlPr>
                            <w:rPr>
                              <w:rFonts w:ascii="Cambria Math" w:hAnsi="Cambria Math"/>
                              <w:i/>
                            </w:rPr>
                          </m:ctrlPr>
                        </m:fName>
                        <m:e>
                          <m:r>
                            <m:rPr/>
                            <w:rPr>
                              <w:rFonts w:ascii="Cambria Math" w:hAnsi="Cambria Math"/>
                            </w:rPr>
                            <m:t>(</m:t>
                          </m:r>
                          <m:ctrlPr>
                            <w:rPr>
                              <w:rFonts w:ascii="Cambria Math" w:hAnsi="Cambria Math"/>
                              <w:i/>
                            </w:rPr>
                          </m:ctrlPr>
                        </m:e>
                      </m:func>
                      <m:r>
                        <m:rPr/>
                        <w:rPr>
                          <w:rFonts w:ascii="Cambria Math" w:hAnsi="Cambria Math"/>
                        </w:rPr>
                        <m:t>i</m:t>
                      </m:r>
                      <m:sSub>
                        <m:sSubPr>
                          <m:ctrlPr>
                            <w:rPr>
                              <w:rFonts w:ascii="Cambria Math" w:hAnsi="Cambria Math"/>
                              <w:i/>
                            </w:rPr>
                          </m:ctrlPr>
                        </m:sSubPr>
                        <m:e>
                          <m:r>
                            <m:rPr/>
                            <w:rPr>
                              <w:rFonts w:ascii="Cambria Math" w:hAnsi="Cambria Math"/>
                            </w:rPr>
                            <m:t>φ</m:t>
                          </m:r>
                          <m:ctrlPr>
                            <w:rPr>
                              <w:rFonts w:ascii="Cambria Math" w:hAnsi="Cambria Math"/>
                              <w:i/>
                            </w:rPr>
                          </m:ctrlPr>
                        </m:e>
                        <m:sub>
                          <m:r>
                            <m:rPr/>
                            <w:rPr>
                              <w:rFonts w:ascii="Cambria Math" w:hAnsi="Cambria Math"/>
                            </w:rPr>
                            <m:t>1</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r</m:t>
                          </m:r>
                          <m:ctrlPr>
                            <w:rPr>
                              <w:rFonts w:ascii="Cambria Math" w:hAnsi="Cambria Math"/>
                              <w:i/>
                            </w:rPr>
                          </m:ctrlPr>
                        </m:e>
                        <m:sub>
                          <m:r>
                            <m:rPr/>
                            <w:rPr>
                              <w:rFonts w:ascii="Cambria Math" w:hAnsi="Cambria Math"/>
                            </w:rPr>
                            <m:t>1</m:t>
                          </m:r>
                          <m:ctrlPr>
                            <w:rPr>
                              <w:rFonts w:ascii="Cambria Math" w:hAnsi="Cambria Math"/>
                              <w:i/>
                            </w:rPr>
                          </m:ctrlPr>
                        </m:sub>
                      </m:sSub>
                      <m:sSub>
                        <m:sSubPr>
                          <m:ctrlPr>
                            <w:rPr>
                              <w:rFonts w:ascii="Cambria Math" w:hAnsi="Cambria Math"/>
                              <w:i/>
                            </w:rPr>
                          </m:ctrlPr>
                        </m:sSubPr>
                        <m:e>
                          <m:r>
                            <m:rPr/>
                            <w:rPr>
                              <w:rFonts w:ascii="Cambria Math" w:hAnsi="Cambria Math"/>
                            </w:rPr>
                            <m:t>r</m:t>
                          </m:r>
                          <m:ctrlPr>
                            <w:rPr>
                              <w:rFonts w:ascii="Cambria Math" w:hAnsi="Cambria Math"/>
                              <w:i/>
                            </w:rPr>
                          </m:ctrlPr>
                        </m:e>
                        <m:sub>
                          <m:r>
                            <m:rPr/>
                            <w:rPr>
                              <w:rFonts w:ascii="Cambria Math" w:hAnsi="Cambria Math"/>
                            </w:rPr>
                            <m:t>2</m:t>
                          </m:r>
                          <m:ctrlPr>
                            <w:rPr>
                              <w:rFonts w:ascii="Cambria Math" w:hAnsi="Cambria Math"/>
                              <w:i/>
                            </w:rPr>
                          </m:ctrlPr>
                        </m:sub>
                      </m:sSub>
                      <m:sSub>
                        <m:sSubPr>
                          <m:ctrlPr>
                            <w:rPr>
                              <w:rFonts w:ascii="Cambria Math" w:hAnsi="Cambria Math"/>
                              <w:i/>
                            </w:rPr>
                          </m:ctrlPr>
                        </m:sSubPr>
                        <m:e>
                          <m:r>
                            <m:rPr/>
                            <w:rPr>
                              <w:rFonts w:ascii="Cambria Math" w:hAnsi="Cambria Math"/>
                            </w:rPr>
                            <m:t>a</m:t>
                          </m:r>
                          <m:ctrlPr>
                            <w:rPr>
                              <w:rFonts w:ascii="Cambria Math" w:hAnsi="Cambria Math"/>
                              <w:i/>
                            </w:rPr>
                          </m:ctrlPr>
                        </m:e>
                        <m:sub>
                          <m:r>
                            <m:rPr/>
                            <w:rPr>
                              <w:rFonts w:ascii="Cambria Math" w:hAnsi="Cambria Math"/>
                            </w:rPr>
                            <m:t>2</m:t>
                          </m:r>
                          <m:ctrlPr>
                            <w:rPr>
                              <w:rFonts w:ascii="Cambria Math" w:hAnsi="Cambria Math"/>
                              <w:i/>
                            </w:rPr>
                          </m:ctrlPr>
                        </m:sub>
                      </m:sSub>
                      <m:func>
                        <m:funcPr>
                          <m:ctrlPr>
                            <w:rPr>
                              <w:rFonts w:ascii="Cambria Math" w:hAnsi="Cambria Math"/>
                              <w:i/>
                            </w:rPr>
                          </m:ctrlPr>
                        </m:funcPr>
                        <m:fName>
                          <m:r>
                            <m:rPr/>
                            <w:rPr>
                              <w:rFonts w:ascii="Cambria Math" w:hAnsi="Cambria Math"/>
                            </w:rPr>
                            <m:t>exp</m:t>
                          </m:r>
                          <m:ctrlPr>
                            <w:rPr>
                              <w:rFonts w:ascii="Cambria Math" w:hAnsi="Cambria Math"/>
                              <w:i/>
                            </w:rPr>
                          </m:ctrlPr>
                        </m:fName>
                        <m:e>
                          <m:r>
                            <m:rPr/>
                            <w:rPr>
                              <w:rFonts w:ascii="Cambria Math" w:hAnsi="Cambria Math"/>
                            </w:rPr>
                            <m:t>(</m:t>
                          </m:r>
                          <m:ctrlPr>
                            <w:rPr>
                              <w:rFonts w:ascii="Cambria Math" w:hAnsi="Cambria Math"/>
                              <w:i/>
                            </w:rPr>
                          </m:ctrlPr>
                        </m:e>
                      </m:func>
                      <m:r>
                        <m:rPr/>
                        <w:rPr>
                          <w:rFonts w:ascii="Cambria Math" w:hAnsi="Cambria Math"/>
                        </w:rPr>
                        <m:t>i</m:t>
                      </m:r>
                      <m:sSub>
                        <m:sSubPr>
                          <m:ctrlPr>
                            <w:rPr>
                              <w:rFonts w:ascii="Cambria Math" w:hAnsi="Cambria Math"/>
                              <w:i/>
                            </w:rPr>
                          </m:ctrlPr>
                        </m:sSubPr>
                        <m:e>
                          <m:r>
                            <m:rPr/>
                            <w:rPr>
                              <w:rFonts w:ascii="Cambria Math" w:hAnsi="Cambria Math"/>
                            </w:rPr>
                            <m:t>φ</m:t>
                          </m:r>
                          <m:ctrlPr>
                            <w:rPr>
                              <w:rFonts w:ascii="Cambria Math" w:hAnsi="Cambria Math"/>
                              <w:i/>
                            </w:rPr>
                          </m:ctrlPr>
                        </m:e>
                        <m:sub>
                          <m:r>
                            <m:rPr/>
                            <w:rPr>
                              <w:rFonts w:ascii="Cambria Math" w:hAnsi="Cambria Math"/>
                            </w:rPr>
                            <m:t>2</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r</m:t>
                          </m:r>
                          <m:ctrlPr>
                            <w:rPr>
                              <w:rFonts w:ascii="Cambria Math" w:hAnsi="Cambria Math"/>
                              <w:i/>
                            </w:rPr>
                          </m:ctrlPr>
                        </m:e>
                        <m:sub>
                          <m:r>
                            <m:rPr/>
                            <w:rPr>
                              <w:rFonts w:ascii="Cambria Math" w:hAnsi="Cambria Math"/>
                            </w:rPr>
                            <m:t>1</m:t>
                          </m:r>
                          <m:ctrlPr>
                            <w:rPr>
                              <w:rFonts w:ascii="Cambria Math" w:hAnsi="Cambria Math"/>
                              <w:i/>
                            </w:rPr>
                          </m:ctrlPr>
                        </m:sub>
                      </m:sSub>
                      <m:sSub>
                        <m:sSubPr>
                          <m:ctrlPr>
                            <w:rPr>
                              <w:rFonts w:ascii="Cambria Math" w:hAnsi="Cambria Math"/>
                              <w:i/>
                            </w:rPr>
                          </m:ctrlPr>
                        </m:sSubPr>
                        <m:e>
                          <m:r>
                            <m:rPr/>
                            <w:rPr>
                              <w:rFonts w:ascii="Cambria Math" w:hAnsi="Cambria Math"/>
                            </w:rPr>
                            <m:t>a</m:t>
                          </m:r>
                          <m:ctrlPr>
                            <w:rPr>
                              <w:rFonts w:ascii="Cambria Math" w:hAnsi="Cambria Math"/>
                              <w:i/>
                            </w:rPr>
                          </m:ctrlPr>
                        </m:e>
                        <m:sub>
                          <m:r>
                            <m:rPr/>
                            <w:rPr>
                              <w:rFonts w:ascii="Cambria Math" w:hAnsi="Cambria Math"/>
                            </w:rPr>
                            <m:t>1</m:t>
                          </m:r>
                          <m:ctrlPr>
                            <w:rPr>
                              <w:rFonts w:ascii="Cambria Math" w:hAnsi="Cambria Math"/>
                              <w:i/>
                            </w:rPr>
                          </m:ctrlPr>
                        </m:sub>
                      </m:sSub>
                      <m:sSub>
                        <m:sSubPr>
                          <m:ctrlPr>
                            <w:rPr>
                              <w:rFonts w:ascii="Cambria Math" w:hAnsi="Cambria Math"/>
                              <w:i/>
                            </w:rPr>
                          </m:ctrlPr>
                        </m:sSubPr>
                        <m:e>
                          <m:r>
                            <m:rPr/>
                            <w:rPr>
                              <w:rFonts w:ascii="Cambria Math" w:hAnsi="Cambria Math"/>
                            </w:rPr>
                            <m:t>a</m:t>
                          </m:r>
                          <m:ctrlPr>
                            <w:rPr>
                              <w:rFonts w:ascii="Cambria Math" w:hAnsi="Cambria Math"/>
                              <w:i/>
                            </w:rPr>
                          </m:ctrlPr>
                        </m:e>
                        <m:sub>
                          <m:r>
                            <m:rPr/>
                            <w:rPr>
                              <w:rFonts w:ascii="Cambria Math" w:hAnsi="Cambria Math"/>
                            </w:rPr>
                            <m:t>2</m:t>
                          </m:r>
                          <m:ctrlPr>
                            <w:rPr>
                              <w:rFonts w:ascii="Cambria Math" w:hAnsi="Cambria Math"/>
                              <w:i/>
                            </w:rPr>
                          </m:ctrlPr>
                        </m:sub>
                      </m:sSub>
                      <m:func>
                        <m:funcPr>
                          <m:ctrlPr>
                            <w:rPr>
                              <w:rFonts w:ascii="Cambria Math" w:hAnsi="Cambria Math"/>
                              <w:i/>
                            </w:rPr>
                          </m:ctrlPr>
                        </m:funcPr>
                        <m:fName>
                          <m:r>
                            <m:rPr/>
                            <w:rPr>
                              <w:rFonts w:ascii="Cambria Math" w:hAnsi="Cambria Math"/>
                            </w:rPr>
                            <m:t>exp</m:t>
                          </m:r>
                          <m:ctrlPr>
                            <w:rPr>
                              <w:rFonts w:ascii="Cambria Math" w:hAnsi="Cambria Math"/>
                              <w:i/>
                            </w:rPr>
                          </m:ctrlPr>
                        </m:fName>
                        <m:e>
                          <m:r>
                            <m:rPr/>
                            <w:rPr>
                              <w:rFonts w:ascii="Cambria Math" w:hAnsi="Cambria Math"/>
                            </w:rPr>
                            <m:t>(</m:t>
                          </m:r>
                          <m:ctrlPr>
                            <w:rPr>
                              <w:rFonts w:ascii="Cambria Math" w:hAnsi="Cambria Math"/>
                              <w:i/>
                            </w:rPr>
                          </m:ctrlPr>
                        </m:e>
                      </m:func>
                      <m:r>
                        <m:rPr/>
                        <w:rPr>
                          <w:rFonts w:ascii="Cambria Math" w:hAnsi="Cambria Math"/>
                        </w:rPr>
                        <m:t>i</m:t>
                      </m:r>
                      <m:sSub>
                        <m:sSubPr>
                          <m:ctrlPr>
                            <w:rPr>
                              <w:rFonts w:ascii="Cambria Math" w:hAnsi="Cambria Math"/>
                              <w:i/>
                            </w:rPr>
                          </m:ctrlPr>
                        </m:sSubPr>
                        <m:e>
                          <m:r>
                            <m:rPr/>
                            <w:rPr>
                              <w:rFonts w:ascii="Cambria Math" w:hAnsi="Cambria Math"/>
                            </w:rPr>
                            <m:t>φ</m:t>
                          </m:r>
                          <m:ctrlPr>
                            <w:rPr>
                              <w:rFonts w:ascii="Cambria Math" w:hAnsi="Cambria Math"/>
                              <w:i/>
                            </w:rPr>
                          </m:ctrlPr>
                        </m:e>
                        <m:sub>
                          <m:r>
                            <m:rPr/>
                            <w:rPr>
                              <w:rFonts w:ascii="Cambria Math" w:hAnsi="Cambria Math"/>
                            </w:rPr>
                            <m:t>1</m:t>
                          </m:r>
                          <m:ctrlPr>
                            <w:rPr>
                              <w:rFonts w:ascii="Cambria Math" w:hAnsi="Cambria Math"/>
                              <w:i/>
                            </w:rPr>
                          </m:ctrlPr>
                        </m:sub>
                      </m:sSub>
                      <m:sSub>
                        <m:sSubPr>
                          <m:ctrlPr>
                            <w:rPr>
                              <w:rFonts w:ascii="Cambria Math" w:hAnsi="Cambria Math"/>
                              <w:i/>
                            </w:rPr>
                          </m:ctrlPr>
                        </m:sSubPr>
                        <m:e>
                          <m:r>
                            <m:rPr/>
                            <w:rPr>
                              <w:rFonts w:ascii="Cambria Math" w:hAnsi="Cambria Math"/>
                            </w:rPr>
                            <m:t>+iφ</m:t>
                          </m:r>
                          <m:ctrlPr>
                            <w:rPr>
                              <w:rFonts w:ascii="Cambria Math" w:hAnsi="Cambria Math"/>
                              <w:i/>
                            </w:rPr>
                          </m:ctrlPr>
                        </m:e>
                        <m:sub>
                          <m:r>
                            <m:rPr/>
                            <w:rPr>
                              <w:rFonts w:ascii="Cambria Math" w:hAnsi="Cambria Math"/>
                            </w:rPr>
                            <m:t>2</m:t>
                          </m:r>
                          <m:ctrlPr>
                            <w:rPr>
                              <w:rFonts w:ascii="Cambria Math" w:hAnsi="Cambria Math"/>
                              <w:i/>
                            </w:rPr>
                          </m:ctrlPr>
                        </m:sub>
                      </m:sSub>
                      <m:r>
                        <m:rPr/>
                        <w:rPr>
                          <w:rFonts w:ascii="Cambria Math" w:hAnsi="Cambria Math"/>
                        </w:rPr>
                        <m:t>)</m:t>
                      </m:r>
                      <m:ctrlPr>
                        <w:rPr>
                          <w:rFonts w:ascii="Cambria Math" w:hAnsi="Cambria Math"/>
                          <w:i/>
                        </w:rPr>
                      </m:ctrlPr>
                    </m:den>
                  </m:f>
                  <m:ctrlPr>
                    <w:rPr>
                      <w:rFonts w:ascii="Cambria Math" w:hAnsi="Cambria Math"/>
                      <w:i/>
                    </w:rPr>
                  </m:ctrlPr>
                </m:e>
              </m:d>
              <m:r>
                <m:rPr/>
                <w:rPr>
                  <w:rFonts w:ascii="Cambria Math" w:hAnsi="Cambria Math" w:cs="Times New Roman"/>
                </w:rPr>
                <m:t xml:space="preserve">, </m:t>
              </m:r>
              <m:r>
                <m:rPr/>
                <w:rPr>
                  <w:rFonts w:ascii="Cambria Math" w:hAnsi="Cambria Math"/>
                </w:rPr>
                <m:t>#</m:t>
              </m:r>
              <m:d>
                <m:dPr>
                  <m:ctrlPr>
                    <w:rPr>
                      <w:rFonts w:ascii="Cambria Math" w:hAnsi="Cambria Math" w:eastAsiaTheme="minorEastAsia"/>
                    </w:rPr>
                  </m:ctrlPr>
                </m:dPr>
                <m:e>
                  <m:r>
                    <m:rPr>
                      <m:sty m:val="p"/>
                    </m:rPr>
                    <w:rPr>
                      <w:rFonts w:hint="eastAsia" w:ascii="Cambria Math" w:hAnsi="Cambria Math" w:eastAsiaTheme="minorEastAsia"/>
                    </w:rPr>
                    <m:t>S</m:t>
                  </m:r>
                  <m:r>
                    <m:rPr>
                      <m:sty m:val="p"/>
                    </m:rPr>
                    <w:rPr>
                      <w:rFonts w:ascii="Cambria Math" w:hAnsi="Cambria Math" w:eastAsiaTheme="minorEastAsia"/>
                    </w:rPr>
                    <m:t>5</m:t>
                  </m:r>
                  <m:ctrlPr>
                    <w:rPr>
                      <w:rFonts w:ascii="Cambria Math" w:hAnsi="Cambria Math" w:eastAsiaTheme="minorEastAsia"/>
                    </w:rPr>
                  </m:ctrlPr>
                </m:e>
              </m:d>
              <m:ctrlPr>
                <w:rPr>
                  <w:rFonts w:ascii="Cambria Math" w:hAnsi="Cambria Math"/>
                  <w:i/>
                </w:rPr>
              </m:ctrlPr>
            </m:e>
          </m:eqArr>
        </m:oMath>
      </m:oMathPara>
    </w:p>
    <w:p w14:paraId="52B2F275">
      <w:pPr>
        <w:ind w:firstLine="480"/>
      </w:pPr>
      <w:r>
        <w:t>By substituting the parameters extracted from the above fitting into the Eq. (S5) equation, we obtained the field enhancement for devices with different low-Q linewidths, as shown in Fig. S4. Th</w:t>
      </w:r>
      <w:r>
        <w:rPr>
          <w:rFonts w:hint="eastAsia"/>
        </w:rPr>
        <w:t>e</w:t>
      </w:r>
      <w:r>
        <w:t xml:space="preserve"> main</w:t>
      </w:r>
      <w:r>
        <w:rPr>
          <w:rFonts w:hint="eastAsia"/>
        </w:rPr>
        <w:t xml:space="preserve"> cavity</w:t>
      </w:r>
      <w:r>
        <w:t xml:space="preserve"> perimeter </w:t>
      </w:r>
      <m:oMath>
        <m:sSub>
          <m:sSubPr>
            <m:ctrlPr>
              <w:rPr>
                <w:rFonts w:ascii="Cambria Math" w:hAnsi="Cambria Math"/>
                <w:i/>
                <w:sz w:val="21"/>
                <w:szCs w:val="21"/>
              </w:rPr>
            </m:ctrlPr>
          </m:sSubPr>
          <m:e>
            <m:r>
              <m:rPr/>
              <w:rPr>
                <w:rFonts w:ascii="Cambria Math" w:hAnsi="Cambria Math"/>
                <w:sz w:val="21"/>
                <w:szCs w:val="21"/>
              </w:rPr>
              <m:t>L</m:t>
            </m:r>
            <m:ctrlPr>
              <w:rPr>
                <w:rFonts w:ascii="Cambria Math" w:hAnsi="Cambria Math"/>
                <w:i/>
                <w:sz w:val="21"/>
                <w:szCs w:val="21"/>
              </w:rPr>
            </m:ctrlPr>
          </m:e>
          <m:sub>
            <m:r>
              <m:rPr/>
              <w:rPr>
                <w:rFonts w:ascii="Cambria Math" w:hAnsi="Cambria Math"/>
                <w:sz w:val="21"/>
                <w:szCs w:val="21"/>
              </w:rPr>
              <m:t>1</m:t>
            </m:r>
            <m:ctrlPr>
              <w:rPr>
                <w:rFonts w:ascii="Cambria Math" w:hAnsi="Cambria Math"/>
                <w:i/>
                <w:sz w:val="21"/>
                <w:szCs w:val="21"/>
              </w:rPr>
            </m:ctrlPr>
          </m:sub>
        </m:sSub>
      </m:oMath>
      <w:r>
        <w:t xml:space="preserve"> of all devices is set to 1500 μm, with all other physical parameters kept unchanged. Note that the field enhancements are functions of wavelength, where the enhancement at central wavelength of the narrow and broad resonances, i.e., </w:t>
      </w:r>
      <m:oMath>
        <m:sSub>
          <m:sSubPr>
            <m:ctrlPr>
              <w:rPr>
                <w:rFonts w:ascii="Cambria Math" w:hAnsi="Cambria Math"/>
                <w:i/>
              </w:rPr>
            </m:ctrlPr>
          </m:sSubPr>
          <m:e>
            <m:r>
              <m:rPr/>
              <w:rPr>
                <w:rFonts w:ascii="Cambria Math" w:hAnsi="Cambria Math"/>
              </w:rPr>
              <m:t>FE</m:t>
            </m:r>
            <m:ctrlPr>
              <w:rPr>
                <w:rFonts w:ascii="Cambria Math" w:hAnsi="Cambria Math"/>
                <w:i/>
              </w:rPr>
            </m:ctrlPr>
          </m:e>
          <m:sub>
            <m:r>
              <m:rPr>
                <m:sty m:val="p"/>
              </m:rPr>
              <w:rPr>
                <w:rFonts w:ascii="Cambria Math" w:hAnsi="Cambria Math"/>
              </w:rPr>
              <m:t>n</m:t>
            </m:r>
            <m:ctrlPr>
              <w:rPr>
                <w:rFonts w:ascii="Cambria Math" w:hAnsi="Cambria Math"/>
                <w:i/>
              </w:rPr>
            </m:ctrlPr>
          </m:sub>
        </m:sSub>
      </m:oMath>
      <w:r>
        <w:rPr>
          <w:rFonts w:hint="eastAsia" w:eastAsiaTheme="minorEastAsia"/>
        </w:rPr>
        <w:t xml:space="preserve"> </w:t>
      </w:r>
      <w:r>
        <w:rPr>
          <w:rFonts w:eastAsiaTheme="minorEastAsia"/>
        </w:rPr>
        <w:t xml:space="preserve">and </w:t>
      </w:r>
      <m:oMath>
        <m:sSub>
          <m:sSubPr>
            <m:ctrlPr>
              <w:rPr>
                <w:rFonts w:ascii="Cambria Math" w:hAnsi="Cambria Math"/>
                <w:i/>
              </w:rPr>
            </m:ctrlPr>
          </m:sSubPr>
          <m:e>
            <m:r>
              <m:rPr/>
              <w:rPr>
                <w:rFonts w:ascii="Cambria Math" w:hAnsi="Cambria Math"/>
              </w:rPr>
              <m:t>FE</m:t>
            </m:r>
            <m:ctrlPr>
              <w:rPr>
                <w:rFonts w:ascii="Cambria Math" w:hAnsi="Cambria Math"/>
                <w:i/>
              </w:rPr>
            </m:ctrlPr>
          </m:e>
          <m:sub>
            <m:r>
              <m:rPr>
                <m:sty m:val="p"/>
              </m:rPr>
              <w:rPr>
                <w:rFonts w:ascii="Cambria Math" w:hAnsi="Cambria Math"/>
              </w:rPr>
              <m:t>b</m:t>
            </m:r>
            <m:ctrlPr>
              <w:rPr>
                <w:rFonts w:ascii="Cambria Math" w:hAnsi="Cambria Math"/>
                <w:i/>
              </w:rPr>
            </m:ctrlPr>
          </m:sub>
        </m:sSub>
      </m:oMath>
      <w:r>
        <w:t xml:space="preserve">, respectively, are used in the following analysis. The power of the injected idler generated via FWM satisfies the relation </w:t>
      </w:r>
      <m:oMath>
        <m:sSub>
          <m:sSubPr>
            <m:ctrlPr>
              <w:rPr>
                <w:rFonts w:ascii="Cambria Math" w:hAnsi="Cambria Math"/>
                <w:i/>
                <w:iCs/>
              </w:rPr>
            </m:ctrlPr>
          </m:sSubPr>
          <m:e>
            <m:r>
              <m:rPr/>
              <w:rPr>
                <w:rFonts w:ascii="Cambria Math" w:hAnsi="Cambria Math"/>
              </w:rPr>
              <m:t>P</m:t>
            </m:r>
            <m:ctrlPr>
              <w:rPr>
                <w:rFonts w:ascii="Cambria Math" w:hAnsi="Cambria Math"/>
                <w:i/>
                <w:iCs/>
              </w:rPr>
            </m:ctrlPr>
          </m:e>
          <m:sub>
            <m:r>
              <m:rPr/>
              <w:rPr>
                <w:rFonts w:ascii="Cambria Math" w:hAnsi="Cambria Math"/>
              </w:rPr>
              <m:t>i</m:t>
            </m:r>
            <m:ctrlPr>
              <w:rPr>
                <w:rFonts w:ascii="Cambria Math" w:hAnsi="Cambria Math"/>
                <w:i/>
                <w:iCs/>
              </w:rPr>
            </m:ctrlPr>
          </m:sub>
        </m:sSub>
        <m:r>
          <m:rPr>
            <m:sty m:val="p"/>
          </m:rPr>
          <w:rPr>
            <w:rFonts w:ascii="Cambria Math" w:hAnsi="Cambria Math"/>
          </w:rPr>
          <m:t>=</m:t>
        </m:r>
        <m:sSup>
          <m:sSupPr>
            <m:ctrlPr>
              <w:rPr>
                <w:rFonts w:ascii="Cambria Math" w:hAnsi="Cambria Math"/>
                <w:i/>
                <w:iCs/>
              </w:rPr>
            </m:ctrlPr>
          </m:sSupPr>
          <m:e>
            <m:d>
              <m:dPr>
                <m:ctrlPr>
                  <w:rPr>
                    <w:rFonts w:ascii="Cambria Math" w:hAnsi="Cambria Math"/>
                    <w:i/>
                    <w:iCs/>
                  </w:rPr>
                </m:ctrlPr>
              </m:dPr>
              <m:e>
                <m:r>
                  <m:rPr/>
                  <w:rPr>
                    <w:rFonts w:ascii="Cambria Math" w:hAnsi="Cambria Math"/>
                  </w:rPr>
                  <m:t>γ</m:t>
                </m:r>
                <m:sSub>
                  <m:sSubPr>
                    <m:ctrlPr>
                      <w:rPr>
                        <w:rFonts w:ascii="Cambria Math" w:hAnsi="Cambria Math"/>
                        <w:i/>
                        <w:iCs/>
                      </w:rPr>
                    </m:ctrlPr>
                  </m:sSubPr>
                  <m:e>
                    <m:r>
                      <m:rPr/>
                      <w:rPr>
                        <w:rFonts w:ascii="Cambria Math" w:hAnsi="Cambria Math"/>
                      </w:rPr>
                      <m:t>P</m:t>
                    </m:r>
                    <m:ctrlPr>
                      <w:rPr>
                        <w:rFonts w:ascii="Cambria Math" w:hAnsi="Cambria Math"/>
                        <w:i/>
                        <w:iCs/>
                      </w:rPr>
                    </m:ctrlPr>
                  </m:e>
                  <m:sub>
                    <m:r>
                      <m:rPr>
                        <m:sty m:val="p"/>
                      </m:rPr>
                      <w:rPr>
                        <w:rFonts w:hint="eastAsia" w:ascii="Cambria Math" w:hAnsi="Cambria Math"/>
                      </w:rPr>
                      <m:t>s</m:t>
                    </m:r>
                    <m:ctrlPr>
                      <w:rPr>
                        <w:rFonts w:ascii="Cambria Math" w:hAnsi="Cambria Math"/>
                        <w:i/>
                        <w:iCs/>
                      </w:rPr>
                    </m:ctrlPr>
                  </m:sub>
                </m:sSub>
                <m:sSub>
                  <m:sSubPr>
                    <m:ctrlPr>
                      <w:rPr>
                        <w:rFonts w:ascii="Cambria Math" w:hAnsi="Cambria Math"/>
                        <w:i/>
                        <w:iCs/>
                      </w:rPr>
                    </m:ctrlPr>
                  </m:sSubPr>
                  <m:e>
                    <m:r>
                      <m:rPr/>
                      <w:rPr>
                        <w:rFonts w:ascii="Cambria Math" w:hAnsi="Cambria Math"/>
                      </w:rPr>
                      <m:t>L</m:t>
                    </m:r>
                    <m:ctrlPr>
                      <w:rPr>
                        <w:rFonts w:ascii="Cambria Math" w:hAnsi="Cambria Math"/>
                        <w:i/>
                        <w:iCs/>
                      </w:rPr>
                    </m:ctrlPr>
                  </m:e>
                  <m:sub>
                    <m:r>
                      <m:rPr>
                        <m:sty m:val="p"/>
                      </m:rPr>
                      <w:rPr>
                        <w:rFonts w:ascii="Cambria Math" w:hAnsi="Cambria Math"/>
                      </w:rPr>
                      <m:t>eff</m:t>
                    </m:r>
                    <m:ctrlPr>
                      <w:rPr>
                        <w:rFonts w:ascii="Cambria Math" w:hAnsi="Cambria Math"/>
                        <w:i/>
                        <w:iCs/>
                      </w:rPr>
                    </m:ctrlPr>
                  </m:sub>
                </m:sSub>
                <m:ctrlPr>
                  <w:rPr>
                    <w:rFonts w:ascii="Cambria Math" w:hAnsi="Cambria Math"/>
                    <w:i/>
                    <w:iCs/>
                  </w:rPr>
                </m:ctrlPr>
              </m:e>
            </m:d>
            <m:ctrlPr>
              <w:rPr>
                <w:rFonts w:ascii="Cambria Math" w:hAnsi="Cambria Math"/>
                <w:i/>
                <w:iCs/>
              </w:rPr>
            </m:ctrlPr>
          </m:e>
          <m:sup>
            <m:r>
              <m:rPr/>
              <w:rPr>
                <w:rFonts w:ascii="Cambria Math" w:hAnsi="Cambria Math"/>
              </w:rPr>
              <m:t>2</m:t>
            </m:r>
            <m:ctrlPr>
              <w:rPr>
                <w:rFonts w:ascii="Cambria Math" w:hAnsi="Cambria Math"/>
                <w:i/>
                <w:iCs/>
              </w:rPr>
            </m:ctrlPr>
          </m:sup>
        </m:sSup>
        <m:sSup>
          <m:sSupPr>
            <m:ctrlPr>
              <w:rPr>
                <w:rFonts w:ascii="Cambria Math" w:hAnsi="Cambria Math"/>
                <w:i/>
                <w:iCs/>
              </w:rPr>
            </m:ctrlPr>
          </m:sSupPr>
          <m:e>
            <m:sSub>
              <m:sSubPr>
                <m:ctrlPr>
                  <w:rPr>
                    <w:rFonts w:ascii="Cambria Math" w:hAnsi="Cambria Math"/>
                    <w:i/>
                    <w:iCs/>
                  </w:rPr>
                </m:ctrlPr>
              </m:sSubPr>
              <m:e>
                <m:r>
                  <m:rPr/>
                  <w:rPr>
                    <w:rFonts w:ascii="Cambria Math" w:hAnsi="Cambria Math"/>
                  </w:rPr>
                  <m:t>FE</m:t>
                </m:r>
                <m:ctrlPr>
                  <w:rPr>
                    <w:rFonts w:ascii="Cambria Math" w:hAnsi="Cambria Math"/>
                    <w:i/>
                    <w:iCs/>
                  </w:rPr>
                </m:ctrlPr>
              </m:e>
              <m:sub>
                <m:r>
                  <m:rPr>
                    <m:sty m:val="p"/>
                  </m:rPr>
                  <w:rPr>
                    <w:rFonts w:ascii="Cambria Math" w:hAnsi="Cambria Math"/>
                  </w:rPr>
                  <m:t>n</m:t>
                </m:r>
                <m:ctrlPr>
                  <w:rPr>
                    <w:rFonts w:ascii="Cambria Math" w:hAnsi="Cambria Math"/>
                    <w:i/>
                    <w:iCs/>
                  </w:rPr>
                </m:ctrlPr>
              </m:sub>
            </m:sSub>
            <m:ctrlPr>
              <w:rPr>
                <w:rFonts w:ascii="Cambria Math" w:hAnsi="Cambria Math"/>
                <w:i/>
                <w:iCs/>
              </w:rPr>
            </m:ctrlPr>
          </m:e>
          <m:sup>
            <m:r>
              <m:rPr/>
              <w:rPr>
                <w:rFonts w:ascii="Cambria Math" w:hAnsi="Cambria Math"/>
              </w:rPr>
              <m:t>4</m:t>
            </m:r>
            <m:ctrlPr>
              <w:rPr>
                <w:rFonts w:ascii="Cambria Math" w:hAnsi="Cambria Math"/>
                <w:i/>
                <w:iCs/>
              </w:rPr>
            </m:ctrlPr>
          </m:sup>
        </m:sSup>
        <m:sSup>
          <m:sSupPr>
            <m:ctrlPr>
              <w:rPr>
                <w:rFonts w:ascii="Cambria Math" w:hAnsi="Cambria Math"/>
                <w:i/>
                <w:iCs/>
              </w:rPr>
            </m:ctrlPr>
          </m:sSupPr>
          <m:e>
            <m:sSub>
              <m:sSubPr>
                <m:ctrlPr>
                  <w:rPr>
                    <w:rFonts w:ascii="Cambria Math" w:hAnsi="Cambria Math"/>
                    <w:i/>
                    <w:iCs/>
                  </w:rPr>
                </m:ctrlPr>
              </m:sSubPr>
              <m:e>
                <m:r>
                  <m:rPr/>
                  <w:rPr>
                    <w:rFonts w:ascii="Cambria Math" w:hAnsi="Cambria Math"/>
                  </w:rPr>
                  <m:t>FE</m:t>
                </m:r>
                <m:ctrlPr>
                  <w:rPr>
                    <w:rFonts w:ascii="Cambria Math" w:hAnsi="Cambria Math"/>
                    <w:i/>
                    <w:iCs/>
                  </w:rPr>
                </m:ctrlPr>
              </m:e>
              <m:sub>
                <m:r>
                  <m:rPr>
                    <m:sty m:val="p"/>
                  </m:rPr>
                  <w:rPr>
                    <w:rFonts w:ascii="Cambria Math" w:hAnsi="Cambria Math"/>
                  </w:rPr>
                  <m:t>b</m:t>
                </m:r>
                <m:ctrlPr>
                  <w:rPr>
                    <w:rFonts w:ascii="Cambria Math" w:hAnsi="Cambria Math"/>
                    <w:i/>
                    <w:iCs/>
                  </w:rPr>
                </m:ctrlPr>
              </m:sub>
            </m:sSub>
            <m:ctrlPr>
              <w:rPr>
                <w:rFonts w:ascii="Cambria Math" w:hAnsi="Cambria Math"/>
                <w:i/>
                <w:iCs/>
              </w:rPr>
            </m:ctrlPr>
          </m:e>
          <m:sup>
            <m:r>
              <m:rPr/>
              <w:rPr>
                <w:rFonts w:ascii="Cambria Math" w:hAnsi="Cambria Math"/>
              </w:rPr>
              <m:t>4</m:t>
            </m:r>
            <m:ctrlPr>
              <w:rPr>
                <w:rFonts w:ascii="Cambria Math" w:hAnsi="Cambria Math"/>
                <w:i/>
                <w:iCs/>
              </w:rPr>
            </m:ctrlPr>
          </m:sup>
        </m:sSup>
        <m:sSub>
          <m:sSubPr>
            <m:ctrlPr>
              <w:rPr>
                <w:rFonts w:ascii="Cambria Math" w:hAnsi="Cambria Math"/>
                <w:i/>
                <w:iCs/>
              </w:rPr>
            </m:ctrlPr>
          </m:sSubPr>
          <m:e>
            <m:r>
              <m:rPr/>
              <w:rPr>
                <w:rFonts w:ascii="Cambria Math" w:hAnsi="Cambria Math"/>
              </w:rPr>
              <m:t>P</m:t>
            </m:r>
            <m:ctrlPr>
              <w:rPr>
                <w:rFonts w:ascii="Cambria Math" w:hAnsi="Cambria Math"/>
                <w:i/>
                <w:iCs/>
              </w:rPr>
            </m:ctrlPr>
          </m:e>
          <m:sub>
            <m:r>
              <m:rPr>
                <m:sty m:val="p"/>
              </m:rPr>
              <w:rPr>
                <w:rFonts w:ascii="Cambria Math" w:hAnsi="Cambria Math"/>
              </w:rPr>
              <m:t>p</m:t>
            </m:r>
            <m:ctrlPr>
              <w:rPr>
                <w:rFonts w:ascii="Cambria Math" w:hAnsi="Cambria Math"/>
                <w:i/>
                <w:iCs/>
              </w:rPr>
            </m:ctrlPr>
          </m:sub>
        </m:sSub>
      </m:oMath>
      <w:r>
        <w:rPr>
          <w:iCs/>
        </w:rPr>
        <w:fldChar w:fldCharType="begin"/>
      </w:r>
      <w:r>
        <w:rPr>
          <w:iCs/>
        </w:rPr>
        <w:instrText xml:space="preserve"> ADDIN ZOTERO_ITEM CSL_CITATION {"citationID":"BKNG3vfk","properties":{"unsorted":false,"formattedCitation":"\\super 4\\nosupersub{}","plainCitation":"4","noteIndex":0},"citationItems":[{"id":1698,"uris":["http://zotero.org/users/9928282/items/VJE77ARC"],"itemData":{"id":1698,"type":"article-journal","abstract":"We demonstrate parametric wavelength conversion via fourwave mixing using ultra-low peak pump powers of a few milliwatts in a micrometer-scale silicon device. The response time of our device is 100 ps allowing for implementation in high-bandwidth optical communications. At these ultra-low power levels and microscale sizes, it should be possible to realize hundreds of these devices operating simultaneously on a single chip.","container-title":"Optics Express","DOI":"10.1364/OE.16.004881","ISSN":"1094-4087","issue":"7","journalAbbreviation":"Opt. Express","language":"en","license":"https://doi.org/10.1364/OA_License_v1#VOR-OA","page":"4881","source":"DOI.org (Crossref)","title":"Ultra-low power parametric frequency conversion in a silicon microring resonator","volume":"16","author":[{"family":"Turner","given":"Amy C."},{"family":"Foster","given":"Mark A."},{"family":"Gaeta","given":"Alexander L."},{"family":"Lipson","given":"Michal"}],"issued":{"date-parts":[["2008",3,31]]}}}],"schema":"https://github.com/citation-style-language/schema/raw/master/csl-citation.json"} </w:instrText>
      </w:r>
      <w:r>
        <w:rPr>
          <w:iCs/>
        </w:rPr>
        <w:fldChar w:fldCharType="separate"/>
      </w:r>
      <w:r>
        <w:rPr>
          <w:rFonts w:cs="Times New Roman"/>
          <w:kern w:val="0"/>
          <w:szCs w:val="24"/>
          <w:vertAlign w:val="superscript"/>
        </w:rPr>
        <w:t>4</w:t>
      </w:r>
      <w:r>
        <w:rPr>
          <w:iCs/>
        </w:rPr>
        <w:fldChar w:fldCharType="end"/>
      </w:r>
      <w:r>
        <w:t xml:space="preserve">, where </w:t>
      </w:r>
      <m:oMath>
        <m:sSup>
          <m:sSupPr>
            <m:ctrlPr>
              <w:rPr>
                <w:rFonts w:ascii="Cambria Math" w:hAnsi="Cambria Math"/>
              </w:rPr>
            </m:ctrlPr>
          </m:sSupPr>
          <m:e>
            <m:sSub>
              <m:sSubPr>
                <m:ctrlPr>
                  <w:rPr>
                    <w:rFonts w:ascii="Cambria Math" w:hAnsi="Cambria Math"/>
                    <w:i/>
                    <w:iCs/>
                  </w:rPr>
                </m:ctrlPr>
              </m:sSubPr>
              <m:e>
                <m:r>
                  <m:rPr/>
                  <w:rPr>
                    <w:rFonts w:ascii="Cambria Math" w:hAnsi="Cambria Math"/>
                  </w:rPr>
                  <m:t>L</m:t>
                </m:r>
                <m:ctrlPr>
                  <w:rPr>
                    <w:rFonts w:ascii="Cambria Math" w:hAnsi="Cambria Math"/>
                    <w:i/>
                    <w:iCs/>
                  </w:rPr>
                </m:ctrlPr>
              </m:e>
              <m:sub>
                <m:r>
                  <m:rPr>
                    <m:sty m:val="p"/>
                  </m:rPr>
                  <w:rPr>
                    <w:rFonts w:ascii="Cambria Math" w:hAnsi="Cambria Math"/>
                  </w:rPr>
                  <m:t>eff</m:t>
                </m:r>
                <m:ctrlPr>
                  <w:rPr>
                    <w:rFonts w:ascii="Cambria Math" w:hAnsi="Cambria Math"/>
                    <w:i/>
                    <w:iCs/>
                  </w:rPr>
                </m:ctrlPr>
              </m:sub>
            </m:sSub>
            <m:ctrlPr>
              <w:rPr>
                <w:rFonts w:ascii="Cambria Math" w:hAnsi="Cambria Math"/>
              </w:rPr>
            </m:ctrlPr>
          </m:e>
          <m:sup>
            <m:r>
              <m:rPr>
                <m:sty m:val="p"/>
              </m:rPr>
              <w:rPr>
                <w:rFonts w:ascii="Cambria Math" w:hAnsi="Cambria Math"/>
              </w:rPr>
              <m:t>2</m:t>
            </m:r>
            <m:ctrlPr>
              <w:rPr>
                <w:rFonts w:ascii="Cambria Math" w:hAnsi="Cambria Math"/>
              </w:rPr>
            </m:ctrlPr>
          </m:sup>
        </m:sSup>
        <m:r>
          <m:rPr>
            <m:sty m:val="p"/>
          </m:rPr>
          <w:rPr>
            <w:rFonts w:ascii="Cambria Math" w:hAnsi="Cambria Math"/>
          </w:rPr>
          <m:t>=</m:t>
        </m:r>
        <m:sSup>
          <m:sSupPr>
            <m:ctrlPr>
              <w:rPr>
                <w:rFonts w:ascii="Cambria Math" w:hAnsi="Cambria Math"/>
              </w:rPr>
            </m:ctrlPr>
          </m:sSupPr>
          <m:e>
            <m:sSub>
              <m:sSubPr>
                <m:ctrlPr>
                  <w:rPr>
                    <w:rFonts w:ascii="Cambria Math" w:hAnsi="Cambria Math"/>
                    <w:i/>
                  </w:rPr>
                </m:ctrlPr>
              </m:sSubPr>
              <m:e>
                <m:r>
                  <m:rPr/>
                  <w:rPr>
                    <w:rFonts w:ascii="Cambria Math" w:hAnsi="Cambria Math"/>
                  </w:rPr>
                  <m:t>L</m:t>
                </m:r>
                <m:ctrlPr>
                  <w:rPr>
                    <w:rFonts w:ascii="Cambria Math" w:hAnsi="Cambria Math"/>
                    <w:i/>
                  </w:rPr>
                </m:ctrlPr>
              </m:e>
              <m:sub>
                <m:r>
                  <m:rPr/>
                  <w:rPr>
                    <w:rFonts w:ascii="Cambria Math" w:hAnsi="Cambria Math"/>
                  </w:rPr>
                  <m:t>1</m:t>
                </m:r>
                <m:ctrlPr>
                  <w:rPr>
                    <w:rFonts w:ascii="Cambria Math" w:hAnsi="Cambria Math"/>
                    <w:i/>
                  </w:rPr>
                </m:ctrlPr>
              </m:sub>
            </m:sSub>
            <m:ctrlPr>
              <w:rPr>
                <w:rFonts w:ascii="Cambria Math" w:hAnsi="Cambria Math"/>
              </w:rPr>
            </m:ctrlPr>
          </m:e>
          <m:sup>
            <m:r>
              <m:rPr>
                <m:sty m:val="p"/>
              </m:rPr>
              <w:rPr>
                <w:rFonts w:ascii="Cambria Math" w:hAnsi="Cambria Math"/>
              </w:rPr>
              <m:t>2</m:t>
            </m:r>
            <m:ctrlPr>
              <w:rPr>
                <w:rFonts w:ascii="Cambria Math" w:hAnsi="Cambria Math"/>
              </w:rPr>
            </m:ctrlPr>
          </m:sup>
        </m:sSup>
        <m:sSup>
          <m:sSupPr>
            <m:ctrlPr>
              <w:rPr>
                <w:rFonts w:ascii="Cambria Math" w:hAnsi="Cambria Math"/>
              </w:rPr>
            </m:ctrlPr>
          </m:sSupPr>
          <m:e>
            <m:r>
              <m:rPr/>
              <w:rPr>
                <w:rFonts w:ascii="Cambria Math" w:hAnsi="Cambria Math"/>
              </w:rPr>
              <m:t>e</m:t>
            </m:r>
            <m:ctrlPr>
              <w:rPr>
                <w:rFonts w:ascii="Cambria Math" w:hAnsi="Cambria Math"/>
              </w:rPr>
            </m:ctrlPr>
          </m:e>
          <m:sup>
            <m:r>
              <m:rPr/>
              <w:rPr>
                <w:rFonts w:ascii="Cambria Math" w:hAnsi="Cambria Math"/>
              </w:rPr>
              <m:t>−αL</m:t>
            </m:r>
            <m:ctrlPr>
              <w:rPr>
                <w:rFonts w:ascii="Cambria Math" w:hAnsi="Cambria Math"/>
              </w:rPr>
            </m:ctrlPr>
          </m:sup>
        </m:sSup>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1−</m:t>
                    </m:r>
                    <m:sSup>
                      <m:sSupPr>
                        <m:ctrlPr>
                          <w:rPr>
                            <w:rFonts w:ascii="Cambria Math" w:hAnsi="Cambria Math"/>
                          </w:rPr>
                        </m:ctrlPr>
                      </m:sSupPr>
                      <m:e>
                        <m:r>
                          <m:rPr/>
                          <w:rPr>
                            <w:rFonts w:ascii="Cambria Math" w:hAnsi="Cambria Math"/>
                          </w:rPr>
                          <m:t>e</m:t>
                        </m:r>
                        <m:ctrlPr>
                          <w:rPr>
                            <w:rFonts w:ascii="Cambria Math" w:hAnsi="Cambria Math"/>
                          </w:rPr>
                        </m:ctrlPr>
                      </m:e>
                      <m:sup>
                        <m:r>
                          <m:rPr/>
                          <w:rPr>
                            <w:rFonts w:ascii="Cambria Math" w:hAnsi="Cambria Math"/>
                          </w:rPr>
                          <m:t>−α</m:t>
                        </m:r>
                        <m:sSub>
                          <m:sSubPr>
                            <m:ctrlPr>
                              <w:rPr>
                                <w:rFonts w:ascii="Cambria Math" w:hAnsi="Cambria Math"/>
                                <w:i/>
                              </w:rPr>
                            </m:ctrlPr>
                          </m:sSubPr>
                          <m:e>
                            <m:r>
                              <m:rPr/>
                              <w:rPr>
                                <w:rFonts w:ascii="Cambria Math" w:hAnsi="Cambria Math"/>
                              </w:rPr>
                              <m:t>L</m:t>
                            </m:r>
                            <m:ctrlPr>
                              <w:rPr>
                                <w:rFonts w:ascii="Cambria Math" w:hAnsi="Cambria Math"/>
                                <w:i/>
                              </w:rPr>
                            </m:ctrlPr>
                          </m:e>
                          <m:sub>
                            <m:r>
                              <m:rPr/>
                              <w:rPr>
                                <w:rFonts w:ascii="Cambria Math" w:hAnsi="Cambria Math"/>
                              </w:rPr>
                              <m:t>1</m:t>
                            </m:r>
                            <m:ctrlPr>
                              <w:rPr>
                                <w:rFonts w:ascii="Cambria Math" w:hAnsi="Cambria Math"/>
                                <w:i/>
                              </w:rPr>
                            </m:ctrlPr>
                          </m:sub>
                        </m:sSub>
                        <m:ctrlPr>
                          <w:rPr>
                            <w:rFonts w:ascii="Cambria Math" w:hAnsi="Cambria Math"/>
                          </w:rPr>
                        </m:ctrlPr>
                      </m:sup>
                    </m:sSup>
                    <m:ctrlPr>
                      <w:rPr>
                        <w:rFonts w:ascii="Cambria Math" w:hAnsi="Cambria Math"/>
                      </w:rPr>
                    </m:ctrlPr>
                  </m:num>
                  <m:den>
                    <m:r>
                      <m:rPr/>
                      <w:rPr>
                        <w:rFonts w:ascii="Cambria Math" w:hAnsi="Cambria Math"/>
                      </w:rPr>
                      <m:t>αL</m:t>
                    </m:r>
                    <m:ctrlPr>
                      <w:rPr>
                        <w:rFonts w:ascii="Cambria Math" w:hAnsi="Cambria Math"/>
                      </w:rPr>
                    </m:ctrlPr>
                  </m:den>
                </m:f>
                <m:ctrlPr>
                  <w:rPr>
                    <w:rFonts w:ascii="Cambria Math" w:hAnsi="Cambria Math"/>
                  </w:rPr>
                </m:ctrlPr>
              </m:e>
            </m:d>
            <m:ctrlPr>
              <w:rPr>
                <w:rFonts w:ascii="Cambria Math" w:hAnsi="Cambria Math"/>
              </w:rPr>
            </m:ctrlPr>
          </m:e>
          <m:sup>
            <m:r>
              <m:rPr>
                <m:sty m:val="p"/>
              </m:rPr>
              <w:rPr>
                <w:rFonts w:ascii="Cambria Math" w:hAnsi="Cambria Math"/>
              </w:rPr>
              <m:t>2</m:t>
            </m:r>
            <m:ctrlPr>
              <w:rPr>
                <w:rFonts w:ascii="Cambria Math" w:hAnsi="Cambria Math"/>
              </w:rPr>
            </m:ctrlPr>
          </m:sup>
        </m:sSup>
      </m:oMath>
      <w:r>
        <w:rPr>
          <w:rFonts w:hint="eastAsia"/>
        </w:rPr>
        <w:t>,</w:t>
      </w:r>
      <w:r>
        <w:t xml:space="preserve"> </w:t>
      </w:r>
      <w:r>
        <w:rPr>
          <w:rFonts w:hint="eastAsia"/>
        </w:rPr>
        <w:t>a</w:t>
      </w:r>
      <w:r>
        <w:t xml:space="preserve">nd </w:t>
      </w:r>
      <m:oMath>
        <m:r>
          <m:rPr/>
          <w:rPr>
            <w:rFonts w:ascii="Cambria Math" w:hAnsi="Cambria Math"/>
          </w:rPr>
          <m:t>γ</m:t>
        </m:r>
      </m:oMath>
      <w:r>
        <w:rPr>
          <w:rFonts w:hint="eastAsia"/>
        </w:rPr>
        <w:t xml:space="preserve"> </w:t>
      </w:r>
      <w:r>
        <w:t xml:space="preserve">denotes the </w:t>
      </w:r>
      <w:r>
        <w:rPr>
          <w:rFonts w:hint="eastAsia" w:cs="Times New Roman"/>
          <w:szCs w:val="24"/>
        </w:rPr>
        <w:t>nonlinear coefficient</w:t>
      </w:r>
      <w:r>
        <w:rPr>
          <w:rFonts w:hint="eastAsia"/>
        </w:rPr>
        <w:t>.</w:t>
      </w:r>
      <w:r>
        <w:t xml:space="preserve"> Under identical pump power and nonlinear coefficient, the differences in idler power among distinct devices are dominated by the product of field enhancement factors </w:t>
      </w:r>
      <w:bookmarkStart w:id="11" w:name="OLE_LINK4"/>
      <m:oMath>
        <m:sSup>
          <m:sSupPr>
            <m:ctrlPr>
              <w:rPr>
                <w:rFonts w:ascii="Cambria Math" w:hAnsi="Cambria Math"/>
                <w:i/>
                <w:iCs/>
              </w:rPr>
            </m:ctrlPr>
          </m:sSupPr>
          <m:e>
            <m:sSub>
              <m:sSubPr>
                <m:ctrlPr>
                  <w:rPr>
                    <w:rFonts w:ascii="Cambria Math" w:hAnsi="Cambria Math"/>
                    <w:i/>
                    <w:iCs/>
                  </w:rPr>
                </m:ctrlPr>
              </m:sSubPr>
              <m:e>
                <m:r>
                  <m:rPr/>
                  <w:rPr>
                    <w:rFonts w:ascii="Cambria Math" w:hAnsi="Cambria Math"/>
                  </w:rPr>
                  <m:t>FE</m:t>
                </m:r>
                <m:ctrlPr>
                  <w:rPr>
                    <w:rFonts w:ascii="Cambria Math" w:hAnsi="Cambria Math"/>
                    <w:i/>
                    <w:iCs/>
                  </w:rPr>
                </m:ctrlPr>
              </m:e>
              <m:sub>
                <m:r>
                  <m:rPr>
                    <m:sty m:val="p"/>
                  </m:rPr>
                  <w:rPr>
                    <w:rFonts w:ascii="Cambria Math" w:hAnsi="Cambria Math"/>
                  </w:rPr>
                  <m:t>n</m:t>
                </m:r>
                <m:ctrlPr>
                  <w:rPr>
                    <w:rFonts w:ascii="Cambria Math" w:hAnsi="Cambria Math"/>
                    <w:i/>
                    <w:iCs/>
                  </w:rPr>
                </m:ctrlPr>
              </m:sub>
            </m:sSub>
            <m:ctrlPr>
              <w:rPr>
                <w:rFonts w:ascii="Cambria Math" w:hAnsi="Cambria Math"/>
                <w:i/>
                <w:iCs/>
              </w:rPr>
            </m:ctrlPr>
          </m:e>
          <m:sup>
            <m:r>
              <m:rPr/>
              <w:rPr>
                <w:rFonts w:ascii="Cambria Math" w:hAnsi="Cambria Math"/>
              </w:rPr>
              <m:t>4</m:t>
            </m:r>
            <m:ctrlPr>
              <w:rPr>
                <w:rFonts w:ascii="Cambria Math" w:hAnsi="Cambria Math"/>
                <w:i/>
                <w:iCs/>
              </w:rPr>
            </m:ctrlPr>
          </m:sup>
        </m:sSup>
        <m:sSup>
          <m:sSupPr>
            <m:ctrlPr>
              <w:rPr>
                <w:rFonts w:ascii="Cambria Math" w:hAnsi="Cambria Math"/>
                <w:i/>
                <w:iCs/>
              </w:rPr>
            </m:ctrlPr>
          </m:sSupPr>
          <m:e>
            <m:sSub>
              <m:sSubPr>
                <m:ctrlPr>
                  <w:rPr>
                    <w:rFonts w:ascii="Cambria Math" w:hAnsi="Cambria Math"/>
                    <w:i/>
                    <w:iCs/>
                  </w:rPr>
                </m:ctrlPr>
              </m:sSubPr>
              <m:e>
                <m:r>
                  <m:rPr/>
                  <w:rPr>
                    <w:rFonts w:ascii="Cambria Math" w:hAnsi="Cambria Math"/>
                  </w:rPr>
                  <m:t>FE</m:t>
                </m:r>
                <m:ctrlPr>
                  <w:rPr>
                    <w:rFonts w:ascii="Cambria Math" w:hAnsi="Cambria Math"/>
                    <w:i/>
                    <w:iCs/>
                  </w:rPr>
                </m:ctrlPr>
              </m:e>
              <m:sub>
                <m:r>
                  <m:rPr>
                    <m:sty m:val="p"/>
                  </m:rPr>
                  <w:rPr>
                    <w:rFonts w:ascii="Cambria Math" w:hAnsi="Cambria Math"/>
                  </w:rPr>
                  <m:t>b</m:t>
                </m:r>
                <m:ctrlPr>
                  <w:rPr>
                    <w:rFonts w:ascii="Cambria Math" w:hAnsi="Cambria Math"/>
                    <w:i/>
                    <w:iCs/>
                  </w:rPr>
                </m:ctrlPr>
              </m:sub>
            </m:sSub>
            <m:ctrlPr>
              <w:rPr>
                <w:rFonts w:ascii="Cambria Math" w:hAnsi="Cambria Math"/>
                <w:i/>
                <w:iCs/>
              </w:rPr>
            </m:ctrlPr>
          </m:e>
          <m:sup>
            <m:r>
              <m:rPr/>
              <w:rPr>
                <w:rFonts w:ascii="Cambria Math" w:hAnsi="Cambria Math"/>
              </w:rPr>
              <m:t>4</m:t>
            </m:r>
            <w:bookmarkEnd w:id="11"/>
            <m:ctrlPr>
              <w:rPr>
                <w:rFonts w:ascii="Cambria Math" w:hAnsi="Cambria Math"/>
                <w:i/>
                <w:iCs/>
              </w:rPr>
            </m:ctrlPr>
          </m:sup>
        </m:sSup>
      </m:oMath>
      <w:r>
        <w:t xml:space="preserve">. Simulation results indicate that regarding the 7.1 GHz device, </w:t>
      </w:r>
      <w:r>
        <w:rPr>
          <w:rFonts w:hint="eastAsia"/>
        </w:rPr>
        <w:t>this</w:t>
      </w:r>
      <w:r>
        <w:t xml:space="preserve"> </w:t>
      </w:r>
      <w:r>
        <w:rPr>
          <w:rFonts w:hint="eastAsia"/>
        </w:rPr>
        <w:t>product</w:t>
      </w:r>
      <w:r>
        <w:t xml:space="preserve"> is 5 dB and 16 dB higher than that for the 12.5 GHz and 15.1 GHz devices, respectively. This accounts for the differences in locking range among various devices under the same probe optical power, as presented in the main text.</w:t>
      </w:r>
    </w:p>
    <w:p w14:paraId="2013E6CE">
      <w:pPr>
        <w:ind w:firstLine="480"/>
        <w:jc w:val="center"/>
      </w:pPr>
    </w:p>
    <w:p w14:paraId="360C46F3">
      <w:pPr>
        <w:ind w:firstLine="480"/>
        <w:jc w:val="center"/>
      </w:pPr>
      <w:r>
        <w:rPr>
          <w:rFonts w:hint="eastAsia"/>
        </w:rPr>
        <w:drawing>
          <wp:inline distT="0" distB="0" distL="114300" distR="114300">
            <wp:extent cx="4628515" cy="3133090"/>
            <wp:effectExtent l="0" t="0" r="635" b="10160"/>
            <wp:docPr id="17" name="图片 17" descr="fig_SI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fig_SI_4"/>
                    <pic:cNvPicPr>
                      <a:picLocks noChangeAspect="1"/>
                    </pic:cNvPicPr>
                  </pic:nvPicPr>
                  <pic:blipFill>
                    <a:blip r:embed="rId17"/>
                    <a:stretch>
                      <a:fillRect/>
                    </a:stretch>
                  </pic:blipFill>
                  <pic:spPr>
                    <a:xfrm>
                      <a:off x="0" y="0"/>
                      <a:ext cx="4628515" cy="3133090"/>
                    </a:xfrm>
                    <a:prstGeom prst="rect">
                      <a:avLst/>
                    </a:prstGeom>
                  </pic:spPr>
                </pic:pic>
              </a:graphicData>
            </a:graphic>
          </wp:inline>
        </w:drawing>
      </w:r>
    </w:p>
    <w:p w14:paraId="703A3DD4">
      <w:pPr>
        <w:pStyle w:val="9"/>
        <w:jc w:val="center"/>
        <w:rPr>
          <w:rFonts w:ascii="Times New Roman" w:hAnsi="Times New Roman" w:eastAsia="宋体"/>
          <w:b/>
          <w:bCs/>
          <w:sz w:val="21"/>
          <w:szCs w:val="21"/>
        </w:rPr>
      </w:pPr>
      <w:r>
        <w:rPr>
          <w:rFonts w:ascii="Times New Roman" w:hAnsi="Times New Roman" w:eastAsia="宋体"/>
          <w:b/>
          <w:bCs/>
          <w:sz w:val="21"/>
          <w:szCs w:val="21"/>
        </w:rPr>
        <w:t>Fig. S4. The field enhancement of the main cavity in the coupled microcavity</w:t>
      </w:r>
    </w:p>
    <w:p w14:paraId="60897A0A">
      <w:pPr>
        <w:pStyle w:val="9"/>
        <w:rPr>
          <w:rFonts w:ascii="Times New Roman" w:hAnsi="Times New Roman" w:eastAsia="宋体"/>
          <w:b/>
          <w:bCs/>
          <w:sz w:val="21"/>
          <w:szCs w:val="21"/>
        </w:rPr>
      </w:pPr>
    </w:p>
    <w:p w14:paraId="78F0A3FB">
      <w:pPr>
        <w:pStyle w:val="2"/>
        <w:numPr>
          <w:ilvl w:val="0"/>
          <w:numId w:val="0"/>
        </w:numPr>
      </w:pPr>
      <w:bookmarkStart w:id="12" w:name="_Toc8894"/>
      <w:r>
        <w:t>S2.</w:t>
      </w:r>
      <w:r>
        <w:rPr>
          <w:rFonts w:hint="eastAsia"/>
        </w:rPr>
        <w:t xml:space="preserve"> </w:t>
      </w:r>
      <w:bookmarkEnd w:id="2"/>
      <w:r>
        <w:t>Nonlinear theoretical framework for KIS and regeneration</w:t>
      </w:r>
      <w:bookmarkEnd w:id="12"/>
    </w:p>
    <w:p w14:paraId="4455E3D7">
      <w:pPr>
        <w:ind w:firstLine="0" w:firstLineChars="0"/>
        <w:rPr>
          <w:rFonts w:eastAsiaTheme="minorEastAsia"/>
        </w:rPr>
      </w:pPr>
      <w:r>
        <w:t xml:space="preserve">The following nonlinear coupled-mode equations form the theoretical model </w:t>
      </w:r>
      <w:r>
        <w:rPr>
          <w:rFonts w:hint="eastAsia"/>
        </w:rPr>
        <w:t>to</w:t>
      </w:r>
      <w:r>
        <w:t xml:space="preserve"> describe the dynamics of the nonlinear PT-symmetric coupled microcavities, which comprise two input optical fields</w:t>
      </w:r>
      <w:r>
        <w:fldChar w:fldCharType="begin"/>
      </w:r>
      <w:r>
        <w:instrText xml:space="preserve"> ADDIN ZOTERO_ITEM CSL_CITATION {"citationID":"wK2GXotL","properties":{"unsorted":false,"formattedCitation":"\\super 5\\uc0\\u8211{}7\\nosupersub{}","plainCitation":"5–7","noteIndex":0},"citationItems":[{"id":1249,"uris":["http://zotero.org/users/9928282/items/TI7WM8RH"],"itemData":{"id":1249,"type":"article-journal","container-title":"Nature Photonics","DOI":"10.1038/nphoton.2012.127","ISSN":"1749-4885, 1749-4893","issue":"7","journalAbbreviation":"Nature Photon","language":"en","license":"http://www.springer.com/tdm","page":"480-487","source":"DOI.org (Crossref)","title":"Universal formation dynamics and noise of Kerr-frequency combs in microresonators","volume":"6","author":[{"family":"Herr","given":"T."},{"family":"Hartinger","given":"K."},{"family":"Riemensberger","given":"J."},{"family":"Wang","given":"C. Y."},{"family":"Gavartin","given":"E."},{"family":"Holzwarth","given":"R."},{"family":"Gorodetsky","given":"M. L."},{"family":"Kippenberg","given":"T. J."}],"issued":{"date-parts":[["2012",7]]}}},{"id":1197,"uris":["http://zotero.org/users/9928282/items/AF843XSD"],"itemData":{"id":1197,"type":"article-journal","abstract":"Chip-based optical amplifiers can significantly expand the functionalities of photonic devices. In particular, optical-parametric amplifiers (OPAs), with engineerable gain spectra, are well suited for nonlinear-photonic applications. Chip-based OPAs typically require long waveguides that occupy a large footprint, and high pump powers that cannot be easily produced with chip-scale lasers. We theoretically and experimentally demonstrate a microresonator-assisted regenerative OPA that benefits from the large nonlinearity enhancement of microresonators and yields a high gain in a small footprint. We achieve 30-dB parametric gain with only 9 mW of cw pump power and show that the gain spectrum can be engineered to cover telecom channels inaccessible with Er-based amplifiers. We further demonstrate the amplification of Kerr-soliton comb lines and the preservation of their phase properties. Additionally, we demonstrate amplification by injection locking of optical parametric oscillators (OPOs), which corresponds to a regenerative amplifier pumped above the oscillation threshold. Dispersion engineering techniques such as coupled cavities and higher-order-dispersion phase matching can further extend the tunability and spectral coverage of our amplification schemes. The combination of high gain, small footprint, low pump power, and flexible gain-spectrum engineering of our regenerative OPA is ideal for amplifying signals from the nanowatt to microwatt regimes for portable or space-based devices where ultralow electrical power levels are required and can lead to important applications in on-chip optical-, and microwave-frequency synthesis and precise timekeeping.","container-title":"Optica","DOI":"10.1364/OPTICA.483466","ISSN":"2334-2536","issue":"7","journalAbbreviation":"Optica","language":"en","page":"819","source":"DOI.org (Crossref)","title":"Large regenerative parametric amplification on chip at ultra-low pump powers","volume":"10","author":[{"family":"Zhao","given":"Yun"},{"family":"Jang","given":"Jae K."},{"family":"Ji","given":"Xingchen"},{"family":"Okawachi","given":"Yoshitomo"},{"family":"Lipson","given":"Michal"},{"family":"Gaeta","given":"Alexander L."}],"issued":{"date-parts":[["2023",7,20]]}}},{"id":1358,"uris":["http://zotero.org/users/9928282/items/6KT9Q4FY"],"itemData":{"id":1358,"type":"article-journal","container-title":"Physical Review A","DOI":"10.1103/PhysRevA.82.033801","ISSN":"1050-2947, 1094-1622","issue":"3","journalAbbreviation":"Phys. Rev. A","language":"en","license":"http://link.aps.org/licenses/aps-default-license","page":"033801","source":"DOI.org (Crossref)","title":"Modal expansion approach to optical-frequency-comb generation with monolithic whispering-gallery-mode resonators","volume":"82","author":[{"family":"Chembo","given":"Yanne K."},{"family":"Yu","given":"Nan"}],"issued":{"date-parts":[["2010",9,7]]}}}],"schema":"https://github.com/citation-style-language/schema/raw/master/csl-citation.json"} </w:instrText>
      </w:r>
      <w:r>
        <w:fldChar w:fldCharType="separate"/>
      </w:r>
      <w:r>
        <w:rPr>
          <w:rFonts w:cs="Times New Roman"/>
          <w:kern w:val="0"/>
          <w:szCs w:val="24"/>
          <w:vertAlign w:val="superscript"/>
        </w:rPr>
        <w:t>5–7</w:t>
      </w:r>
      <w:r>
        <w:fldChar w:fldCharType="end"/>
      </w:r>
      <w:r>
        <w:t>:</w:t>
      </w:r>
    </w:p>
    <w:p w14:paraId="3C53EC7F">
      <w:pPr>
        <w:ind w:firstLine="480"/>
      </w:pPr>
      <w:bookmarkStart w:id="13" w:name="OLE_LINK3"/>
      <m:oMathPara>
        <m:oMath>
          <m:eqArr>
            <m:eqArrPr>
              <m:maxDist m:val="1"/>
              <m:ctrlPr>
                <w:rPr>
                  <w:rFonts w:ascii="Cambria Math" w:hAnsi="Cambria Math"/>
                  <w:i/>
                </w:rPr>
              </m:ctrlPr>
            </m:eqArrPr>
            <m:e>
              <m:f>
                <m:fPr>
                  <m:ctrlPr>
                    <w:rPr>
                      <w:rFonts w:ascii="Cambria Math" w:hAnsi="Cambria Math"/>
                      <w:i/>
                    </w:rPr>
                  </m:ctrlPr>
                </m:fPr>
                <m:num>
                  <m:r>
                    <m:rPr/>
                    <w:rPr>
                      <w:rFonts w:ascii="Cambria Math" w:hAnsi="Cambria Math"/>
                    </w:rPr>
                    <m:t>∂</m:t>
                  </m:r>
                  <m:sSub>
                    <m:sSubPr>
                      <m:ctrlPr>
                        <w:rPr>
                          <w:rFonts w:ascii="Cambria Math" w:hAnsi="Cambria Math"/>
                          <w:i/>
                        </w:rPr>
                      </m:ctrlPr>
                    </m:sSubPr>
                    <m:e>
                      <m:r>
                        <m:rPr/>
                        <w:rPr>
                          <w:rFonts w:ascii="Cambria Math" w:hAnsi="Cambria Math"/>
                        </w:rPr>
                        <m:t>a</m:t>
                      </m:r>
                      <w:bookmarkStart w:id="14" w:name="OLE_LINK2"/>
                      <m:ctrlPr>
                        <w:rPr>
                          <w:rFonts w:ascii="Cambria Math" w:hAnsi="Cambria Math"/>
                          <w:i/>
                        </w:rPr>
                      </m:ctrlPr>
                    </m:e>
                    <m:sub>
                      <m:r>
                        <m:rPr/>
                        <w:rPr>
                          <w:rFonts w:ascii="Cambria Math" w:hAnsi="Cambria Math"/>
                        </w:rPr>
                        <m:t>μ</m:t>
                      </m:r>
                      <w:bookmarkEnd w:id="14"/>
                      <m:ctrlPr>
                        <w:rPr>
                          <w:rFonts w:ascii="Cambria Math" w:hAnsi="Cambria Math"/>
                          <w:i/>
                        </w:rPr>
                      </m:ctrlPr>
                    </m:sub>
                  </m:sSub>
                  <m:ctrlPr>
                    <w:rPr>
                      <w:rFonts w:ascii="Cambria Math" w:hAnsi="Cambria Math"/>
                      <w:i/>
                    </w:rPr>
                  </m:ctrlPr>
                </m:num>
                <m:den>
                  <m:r>
                    <m:rPr/>
                    <w:rPr>
                      <w:rFonts w:ascii="Cambria Math" w:hAnsi="Cambria Math"/>
                    </w:rPr>
                    <m:t>∂t</m:t>
                  </m:r>
                  <m:ctrlPr>
                    <w:rPr>
                      <w:rFonts w:ascii="Cambria Math" w:hAnsi="Cambria Math"/>
                      <w:i/>
                    </w:rPr>
                  </m:ctrlPr>
                </m:den>
              </m:f>
              <m:r>
                <m:rPr/>
                <w:rPr>
                  <w:rFonts w:ascii="Cambria Math" w:hAnsi="Cambria Math"/>
                </w:rPr>
                <m:t xml:space="preserve">= </m:t>
              </m:r>
              <m:d>
                <m:dPr>
                  <m:ctrlPr>
                    <w:rPr>
                      <w:rFonts w:ascii="Cambria Math" w:hAnsi="Cambria Math"/>
                      <w:i/>
                    </w:rPr>
                  </m:ctrlPr>
                </m:dPr>
                <m:e>
                  <m:r>
                    <m:rPr/>
                    <w:rPr>
                      <w:rFonts w:ascii="Cambria Math" w:hAnsi="Cambria Math"/>
                    </w:rPr>
                    <m:t>−</m:t>
                  </m:r>
                  <m:f>
                    <m:fPr>
                      <m:ctrlPr>
                        <w:rPr>
                          <w:rFonts w:ascii="Cambria Math" w:hAnsi="Cambria Math"/>
                          <w:i/>
                        </w:rPr>
                      </m:ctrlPr>
                    </m:fPr>
                    <m:num>
                      <m:sSub>
                        <m:sSubPr>
                          <m:ctrlPr>
                            <w:rPr>
                              <w:rFonts w:ascii="Cambria Math" w:hAnsi="Cambria Math"/>
                              <w:i/>
                            </w:rPr>
                          </m:ctrlPr>
                        </m:sSubPr>
                        <m:e>
                          <m:r>
                            <m:rPr/>
                            <w:rPr>
                              <w:rFonts w:ascii="Cambria Math" w:hAnsi="Cambria Math"/>
                            </w:rPr>
                            <m:t>κ</m:t>
                          </m:r>
                          <m:ctrlPr>
                            <w:rPr>
                              <w:rFonts w:ascii="Cambria Math" w:hAnsi="Cambria Math"/>
                              <w:i/>
                            </w:rPr>
                          </m:ctrlPr>
                        </m:e>
                        <m:sub>
                          <m:r>
                            <m:rPr/>
                            <w:rPr>
                              <w:rFonts w:ascii="Cambria Math" w:hAnsi="Cambria Math"/>
                            </w:rPr>
                            <m:t>μ</m:t>
                          </m:r>
                          <m:ctrlPr>
                            <w:rPr>
                              <w:rFonts w:ascii="Cambria Math" w:hAnsi="Cambria Math"/>
                              <w:i/>
                            </w:rPr>
                          </m:ctrlPr>
                        </m:sub>
                      </m:sSub>
                      <m:ctrlPr>
                        <w:rPr>
                          <w:rFonts w:ascii="Cambria Math" w:hAnsi="Cambria Math"/>
                          <w:i/>
                        </w:rPr>
                      </m:ctrlPr>
                    </m:num>
                    <m:den>
                      <m:r>
                        <m:rPr/>
                        <w:rPr>
                          <w:rFonts w:ascii="Cambria Math" w:hAnsi="Cambria Math"/>
                        </w:rPr>
                        <m:t>2</m:t>
                      </m:r>
                      <m:ctrlPr>
                        <w:rPr>
                          <w:rFonts w:ascii="Cambria Math" w:hAnsi="Cambria Math"/>
                          <w:i/>
                        </w:rPr>
                      </m:ctrlPr>
                    </m:den>
                  </m:f>
                  <m:r>
                    <m:rPr/>
                    <w:rPr>
                      <w:rFonts w:ascii="Cambria Math" w:hAnsi="Cambria Math"/>
                    </w:rPr>
                    <m:t>+i</m:t>
                  </m:r>
                  <m:sSub>
                    <m:sSubPr>
                      <m:ctrlPr>
                        <w:rPr>
                          <w:rFonts w:ascii="Cambria Math" w:hAnsi="Cambria Math"/>
                          <w:i/>
                        </w:rPr>
                      </m:ctrlPr>
                    </m:sSubPr>
                    <m:e>
                      <m:r>
                        <m:rPr/>
                        <w:rPr>
                          <w:rFonts w:ascii="Cambria Math" w:hAnsi="Cambria Math"/>
                        </w:rPr>
                        <m:t>ζ</m:t>
                      </m:r>
                      <m:ctrlPr>
                        <w:rPr>
                          <w:rFonts w:ascii="Cambria Math" w:hAnsi="Cambria Math"/>
                          <w:i/>
                        </w:rPr>
                      </m:ctrlPr>
                    </m:e>
                    <m:sub>
                      <m:r>
                        <m:rPr/>
                        <w:rPr>
                          <w:rFonts w:ascii="Cambria Math" w:hAnsi="Cambria Math"/>
                        </w:rPr>
                        <m:t>μ</m:t>
                      </m:r>
                      <m:ctrlPr>
                        <w:rPr>
                          <w:rFonts w:ascii="Cambria Math" w:hAnsi="Cambria Math"/>
                          <w:i/>
                        </w:rPr>
                      </m:ctrlPr>
                    </m:sub>
                  </m:sSub>
                  <m:ctrlPr>
                    <w:rPr>
                      <w:rFonts w:ascii="Cambria Math" w:hAnsi="Cambria Math"/>
                      <w:i/>
                    </w:rPr>
                  </m:ctrlPr>
                </m:e>
              </m:d>
              <m:sSub>
                <m:sSubPr>
                  <m:ctrlPr>
                    <w:rPr>
                      <w:rFonts w:ascii="Cambria Math" w:hAnsi="Cambria Math"/>
                      <w:i/>
                    </w:rPr>
                  </m:ctrlPr>
                </m:sSubPr>
                <m:e>
                  <m:r>
                    <m:rPr/>
                    <w:rPr>
                      <w:rFonts w:ascii="Cambria Math" w:hAnsi="Cambria Math"/>
                    </w:rPr>
                    <m:t>a</m:t>
                  </m:r>
                  <m:ctrlPr>
                    <w:rPr>
                      <w:rFonts w:ascii="Cambria Math" w:hAnsi="Cambria Math"/>
                      <w:i/>
                    </w:rPr>
                  </m:ctrlPr>
                </m:e>
                <m:sub>
                  <m:r>
                    <m:rPr/>
                    <w:rPr>
                      <w:rFonts w:ascii="Cambria Math" w:hAnsi="Cambria Math"/>
                    </w:rPr>
                    <m:t>μ</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δ</m:t>
                  </m:r>
                  <m:ctrlPr>
                    <w:rPr>
                      <w:rFonts w:ascii="Cambria Math" w:hAnsi="Cambria Math"/>
                      <w:i/>
                    </w:rPr>
                  </m:ctrlPr>
                </m:e>
                <m:sub>
                  <m:r>
                    <m:rPr/>
                    <w:rPr>
                      <w:rFonts w:ascii="Cambria Math" w:hAnsi="Cambria Math"/>
                    </w:rPr>
                    <m:t>μ0</m:t>
                  </m:r>
                  <m:ctrlPr>
                    <w:rPr>
                      <w:rFonts w:ascii="Cambria Math" w:hAnsi="Cambria Math"/>
                      <w:i/>
                    </w:rPr>
                  </m:ctrlPr>
                </m:sub>
              </m:sSub>
              <m:rad>
                <m:radPr>
                  <m:degHide m:val="1"/>
                  <m:ctrlPr>
                    <w:rPr>
                      <w:rFonts w:ascii="Cambria Math" w:hAnsi="Cambria Math"/>
                      <w:i/>
                    </w:rPr>
                  </m:ctrlPr>
                </m:radPr>
                <m:deg>
                  <m:ctrlPr>
                    <w:rPr>
                      <w:rFonts w:ascii="Cambria Math" w:hAnsi="Cambria Math"/>
                      <w:i/>
                    </w:rPr>
                  </m:ctrlPr>
                </m:deg>
                <m:e>
                  <m:sSub>
                    <m:sSubPr>
                      <m:ctrlPr>
                        <w:rPr>
                          <w:rFonts w:ascii="Cambria Math" w:hAnsi="Cambria Math"/>
                          <w:i/>
                        </w:rPr>
                      </m:ctrlPr>
                    </m:sSubPr>
                    <m:e>
                      <m:r>
                        <m:rPr/>
                        <w:rPr>
                          <w:rFonts w:ascii="Cambria Math" w:hAnsi="Cambria Math"/>
                        </w:rPr>
                        <m:t>κ</m:t>
                      </m:r>
                      <m:ctrlPr>
                        <w:rPr>
                          <w:rFonts w:ascii="Cambria Math" w:hAnsi="Cambria Math"/>
                          <w:i/>
                        </w:rPr>
                      </m:ctrlPr>
                    </m:e>
                    <m:sub>
                      <m:r>
                        <m:rPr>
                          <m:sty m:val="p"/>
                        </m:rPr>
                        <w:rPr>
                          <w:rFonts w:ascii="Cambria Math" w:hAnsi="Cambria Math"/>
                        </w:rPr>
                        <m:t>ext0</m:t>
                      </m:r>
                      <m:ctrlPr>
                        <w:rPr>
                          <w:rFonts w:ascii="Cambria Math" w:hAnsi="Cambria Math"/>
                          <w:i/>
                        </w:rPr>
                      </m:ctrlPr>
                    </m:sub>
                  </m:sSub>
                  <m:ctrlPr>
                    <w:rPr>
                      <w:rFonts w:ascii="Cambria Math" w:hAnsi="Cambria Math"/>
                      <w:i/>
                    </w:rPr>
                  </m:ctrlPr>
                </m:e>
              </m:rad>
              <m:sSub>
                <m:sSubPr>
                  <m:ctrlPr>
                    <w:rPr>
                      <w:rFonts w:ascii="Cambria Math" w:hAnsi="Cambria Math"/>
                      <w:i/>
                    </w:rPr>
                  </m:ctrlPr>
                </m:sSubPr>
                <m:e>
                  <m:r>
                    <m:rPr/>
                    <w:rPr>
                      <w:rFonts w:ascii="Cambria Math" w:hAnsi="Cambria Math"/>
                    </w:rPr>
                    <m:t>s</m:t>
                  </m:r>
                  <m:ctrlPr>
                    <w:rPr>
                      <w:rFonts w:ascii="Cambria Math" w:hAnsi="Cambria Math"/>
                      <w:i/>
                    </w:rPr>
                  </m:ctrlPr>
                </m:e>
                <m:sub>
                  <m:r>
                    <m:rPr/>
                    <w:rPr>
                      <w:rFonts w:ascii="Cambria Math" w:hAnsi="Cambria Math"/>
                    </w:rPr>
                    <m:t>p</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δ</m:t>
                  </m:r>
                  <m:ctrlPr>
                    <w:rPr>
                      <w:rFonts w:ascii="Cambria Math" w:hAnsi="Cambria Math"/>
                      <w:i/>
                    </w:rPr>
                  </m:ctrlPr>
                </m:e>
                <m:sub>
                  <m:r>
                    <m:rPr/>
                    <w:rPr>
                      <w:rFonts w:ascii="Cambria Math" w:hAnsi="Cambria Math"/>
                    </w:rPr>
                    <m:t>μ9</m:t>
                  </m:r>
                  <m:ctrlPr>
                    <w:rPr>
                      <w:rFonts w:ascii="Cambria Math" w:hAnsi="Cambria Math"/>
                      <w:i/>
                    </w:rPr>
                  </m:ctrlPr>
                </m:sub>
              </m:sSub>
              <m:rad>
                <m:radPr>
                  <m:degHide m:val="1"/>
                  <m:ctrlPr>
                    <w:rPr>
                      <w:rFonts w:ascii="Cambria Math" w:hAnsi="Cambria Math"/>
                      <w:i/>
                    </w:rPr>
                  </m:ctrlPr>
                </m:radPr>
                <m:deg>
                  <m:ctrlPr>
                    <w:rPr>
                      <w:rFonts w:ascii="Cambria Math" w:hAnsi="Cambria Math"/>
                      <w:i/>
                    </w:rPr>
                  </m:ctrlPr>
                </m:deg>
                <m:e>
                  <m:sSub>
                    <m:sSubPr>
                      <m:ctrlPr>
                        <w:rPr>
                          <w:rFonts w:ascii="Cambria Math" w:hAnsi="Cambria Math"/>
                          <w:i/>
                        </w:rPr>
                      </m:ctrlPr>
                    </m:sSubPr>
                    <m:e>
                      <m:r>
                        <m:rPr/>
                        <w:rPr>
                          <w:rFonts w:ascii="Cambria Math" w:hAnsi="Cambria Math"/>
                        </w:rPr>
                        <m:t>κ</m:t>
                      </m:r>
                      <m:ctrlPr>
                        <w:rPr>
                          <w:rFonts w:ascii="Cambria Math" w:hAnsi="Cambria Math"/>
                          <w:i/>
                        </w:rPr>
                      </m:ctrlPr>
                    </m:e>
                    <m:sub>
                      <m:r>
                        <m:rPr>
                          <m:sty m:val="p"/>
                        </m:rPr>
                        <w:rPr>
                          <w:rFonts w:ascii="Cambria Math" w:hAnsi="Cambria Math"/>
                        </w:rPr>
                        <m:t>ext1</m:t>
                      </m:r>
                      <m:ctrlPr>
                        <w:rPr>
                          <w:rFonts w:ascii="Cambria Math" w:hAnsi="Cambria Math"/>
                          <w:i/>
                        </w:rPr>
                      </m:ctrlPr>
                    </m:sub>
                  </m:sSub>
                  <m:ctrlPr>
                    <w:rPr>
                      <w:rFonts w:ascii="Cambria Math" w:hAnsi="Cambria Math"/>
                      <w:i/>
                    </w:rPr>
                  </m:ctrlPr>
                </m:e>
              </m:rad>
              <m:sSub>
                <m:sSubPr>
                  <m:ctrlPr>
                    <w:rPr>
                      <w:rFonts w:ascii="Cambria Math" w:hAnsi="Cambria Math"/>
                      <w:i/>
                    </w:rPr>
                  </m:ctrlPr>
                </m:sSubPr>
                <m:e>
                  <m:r>
                    <m:rPr/>
                    <w:rPr>
                      <w:rFonts w:ascii="Cambria Math" w:hAnsi="Cambria Math"/>
                    </w:rPr>
                    <m:t>s</m:t>
                  </m:r>
                  <m:ctrlPr>
                    <w:rPr>
                      <w:rFonts w:ascii="Cambria Math" w:hAnsi="Cambria Math"/>
                      <w:i/>
                    </w:rPr>
                  </m:ctrlPr>
                </m:e>
                <m:sub>
                  <m:r>
                    <m:rPr/>
                    <w:rPr>
                      <w:rFonts w:ascii="Cambria Math" w:hAnsi="Cambria Math"/>
                    </w:rPr>
                    <m:t>s</m:t>
                  </m:r>
                  <m:ctrlPr>
                    <w:rPr>
                      <w:rFonts w:ascii="Cambria Math" w:hAnsi="Cambria Math"/>
                      <w:i/>
                    </w:rPr>
                  </m:ctrlPr>
                </m:sub>
              </m:sSub>
              <m:sSup>
                <m:sSupPr>
                  <m:ctrlPr>
                    <w:rPr>
                      <w:rFonts w:ascii="Cambria Math" w:hAnsi="Cambria Math"/>
                      <w:i/>
                    </w:rPr>
                  </m:ctrlPr>
                </m:sSupPr>
                <m:e>
                  <m:r>
                    <m:rPr/>
                    <w:rPr>
                      <w:rFonts w:ascii="Cambria Math" w:hAnsi="Cambria Math"/>
                    </w:rPr>
                    <m:t>e</m:t>
                  </m:r>
                  <m:ctrlPr>
                    <w:rPr>
                      <w:rFonts w:ascii="Cambria Math" w:hAnsi="Cambria Math"/>
                      <w:i/>
                    </w:rPr>
                  </m:ctrlPr>
                </m:e>
                <m:sup>
                  <m:r>
                    <m:rPr/>
                    <w:rPr>
                      <w:rFonts w:ascii="Cambria Math" w:hAnsi="Cambria Math"/>
                    </w:rPr>
                    <m:t>−i</m:t>
                  </m:r>
                  <m:d>
                    <m:dPr>
                      <m:ctrlPr>
                        <w:rPr>
                          <w:rFonts w:ascii="Cambria Math" w:hAnsi="Cambria Math"/>
                          <w:i/>
                        </w:rPr>
                      </m:ctrlPr>
                    </m:dPr>
                    <m:e>
                      <m:sSub>
                        <m:sSubPr>
                          <m:ctrlPr>
                            <w:rPr>
                              <w:rFonts w:ascii="Cambria Math" w:hAnsi="Cambria Math"/>
                              <w:i/>
                            </w:rPr>
                          </m:ctrlPr>
                        </m:sSubPr>
                        <m:e>
                          <m:r>
                            <m:rPr/>
                            <w:rPr>
                              <w:rFonts w:ascii="Cambria Math" w:hAnsi="Cambria Math"/>
                            </w:rPr>
                            <m:t>ω</m:t>
                          </m:r>
                          <m:ctrlPr>
                            <w:rPr>
                              <w:rFonts w:ascii="Cambria Math" w:hAnsi="Cambria Math"/>
                              <w:i/>
                            </w:rPr>
                          </m:ctrlPr>
                        </m:e>
                        <m:sub>
                          <m:r>
                            <m:rPr/>
                            <w:rPr>
                              <w:rFonts w:ascii="Cambria Math" w:hAnsi="Cambria Math"/>
                            </w:rPr>
                            <m:t>s</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ω</m:t>
                          </m:r>
                          <m:ctrlPr>
                            <w:rPr>
                              <w:rFonts w:ascii="Cambria Math" w:hAnsi="Cambria Math"/>
                              <w:i/>
                            </w:rPr>
                          </m:ctrlPr>
                        </m:e>
                        <m:sub>
                          <m:r>
                            <m:rPr/>
                            <w:rPr>
                              <w:rFonts w:ascii="Cambria Math" w:hAnsi="Cambria Math"/>
                            </w:rPr>
                            <m:t>p</m:t>
                          </m:r>
                          <m:ctrlPr>
                            <w:rPr>
                              <w:rFonts w:ascii="Cambria Math" w:hAnsi="Cambria Math"/>
                              <w:i/>
                            </w:rPr>
                          </m:ctrlPr>
                        </m:sub>
                      </m:sSub>
                      <m:r>
                        <m:rPr/>
                        <w:rPr>
                          <w:rFonts w:ascii="Cambria Math" w:hAnsi="Cambria Math"/>
                        </w:rPr>
                        <m:t>−μ</m:t>
                      </m:r>
                      <m:sSub>
                        <m:sSubPr>
                          <m:ctrlPr>
                            <w:rPr>
                              <w:rFonts w:ascii="Cambria Math" w:hAnsi="Cambria Math"/>
                              <w:i/>
                            </w:rPr>
                          </m:ctrlPr>
                        </m:sSubPr>
                        <m:e>
                          <m:r>
                            <m:rPr/>
                            <w:rPr>
                              <w:rFonts w:ascii="Cambria Math" w:hAnsi="Cambria Math"/>
                            </w:rPr>
                            <m:t>D</m:t>
                          </m:r>
                          <m:ctrlPr>
                            <w:rPr>
                              <w:rFonts w:ascii="Cambria Math" w:hAnsi="Cambria Math"/>
                              <w:i/>
                            </w:rPr>
                          </m:ctrlPr>
                        </m:e>
                        <m:sub>
                          <m:r>
                            <m:rPr/>
                            <w:rPr>
                              <w:rFonts w:ascii="Cambria Math" w:hAnsi="Cambria Math"/>
                            </w:rPr>
                            <m:t>1</m:t>
                          </m:r>
                          <m:ctrlPr>
                            <w:rPr>
                              <w:rFonts w:ascii="Cambria Math" w:hAnsi="Cambria Math"/>
                              <w:i/>
                            </w:rPr>
                          </m:ctrlPr>
                        </m:sub>
                      </m:sSub>
                      <m:ctrlPr>
                        <w:rPr>
                          <w:rFonts w:ascii="Cambria Math" w:hAnsi="Cambria Math"/>
                          <w:i/>
                        </w:rPr>
                      </m:ctrlPr>
                    </m:e>
                  </m:d>
                  <m:r>
                    <m:rPr/>
                    <w:rPr>
                      <w:rFonts w:ascii="Cambria Math" w:hAnsi="Cambria Math"/>
                    </w:rPr>
                    <m:t>t</m:t>
                  </m:r>
                  <m:ctrlPr>
                    <w:rPr>
                      <w:rFonts w:ascii="Cambria Math" w:hAnsi="Cambria Math"/>
                      <w:i/>
                    </w:rPr>
                  </m:ctrlPr>
                </m:sup>
              </m:sSup>
              <m:ctrlPr>
                <w:rPr>
                  <w:rFonts w:ascii="Cambria Math" w:hAnsi="Cambria Math" w:eastAsia="Cambria Math" w:cs="Cambria Math"/>
                  <w:i/>
                </w:rPr>
              </m:ctrlPr>
            </m:e>
            <m:e>
              <m:r>
                <m:rPr/>
                <w:rPr>
                  <w:rFonts w:ascii="Cambria Math" w:hAnsi="Cambria Math"/>
                </w:rPr>
                <m:t>+ig</m:t>
              </m:r>
              <m:nary>
                <m:naryPr>
                  <m:chr m:val="∑"/>
                  <m:limLoc m:val="undOvr"/>
                  <m:supHide m:val="1"/>
                  <m:ctrlPr>
                    <w:rPr>
                      <w:rFonts w:ascii="Cambria Math" w:hAnsi="Cambria Math"/>
                      <w:i/>
                    </w:rPr>
                  </m:ctrlPr>
                </m:naryPr>
                <m:sub>
                  <m:sSup>
                    <m:sSupPr>
                      <m:ctrlPr>
                        <w:rPr>
                          <w:rFonts w:ascii="Cambria Math" w:hAnsi="Cambria Math"/>
                          <w:i/>
                        </w:rPr>
                      </m:ctrlPr>
                    </m:sSupPr>
                    <m:e>
                      <m:r>
                        <m:rPr/>
                        <w:rPr>
                          <w:rFonts w:ascii="Cambria Math" w:hAnsi="Cambria Math"/>
                        </w:rPr>
                        <m:t>μ</m:t>
                      </m:r>
                      <m:ctrlPr>
                        <w:rPr>
                          <w:rFonts w:ascii="Cambria Math" w:hAnsi="Cambria Math"/>
                          <w:i/>
                        </w:rPr>
                      </m:ctrlPr>
                    </m:e>
                    <m:sup>
                      <m:r>
                        <m:rPr/>
                        <w:rPr>
                          <w:rFonts w:ascii="Cambria Math" w:hAnsi="Cambria Math"/>
                        </w:rPr>
                        <m:t>'</m:t>
                      </m:r>
                      <m:ctrlPr>
                        <w:rPr>
                          <w:rFonts w:ascii="Cambria Math" w:hAnsi="Cambria Math"/>
                          <w:i/>
                        </w:rPr>
                      </m:ctrlPr>
                    </m:sup>
                  </m:sSup>
                  <m:r>
                    <m:rPr/>
                    <w:rPr>
                      <w:rFonts w:ascii="Cambria Math" w:hAnsi="Cambria Math"/>
                    </w:rPr>
                    <m:t>,</m:t>
                  </m:r>
                  <m:sSup>
                    <m:sSupPr>
                      <m:ctrlPr>
                        <w:rPr>
                          <w:rFonts w:ascii="Cambria Math" w:hAnsi="Cambria Math"/>
                          <w:i/>
                        </w:rPr>
                      </m:ctrlPr>
                    </m:sSupPr>
                    <m:e>
                      <m:r>
                        <m:rPr/>
                        <w:rPr>
                          <w:rFonts w:ascii="Cambria Math" w:hAnsi="Cambria Math"/>
                        </w:rPr>
                        <m:t>μ</m:t>
                      </m:r>
                      <m:ctrlPr>
                        <w:rPr>
                          <w:rFonts w:ascii="Cambria Math" w:hAnsi="Cambria Math"/>
                          <w:i/>
                        </w:rPr>
                      </m:ctrlPr>
                    </m:e>
                    <m:sup>
                      <m:r>
                        <m:rPr/>
                        <w:rPr>
                          <w:rFonts w:ascii="Cambria Math" w:hAnsi="Cambria Math"/>
                        </w:rPr>
                        <m:t>''</m:t>
                      </m:r>
                      <m:ctrlPr>
                        <w:rPr>
                          <w:rFonts w:ascii="Cambria Math" w:hAnsi="Cambria Math"/>
                          <w:i/>
                        </w:rPr>
                      </m:ctrlPr>
                    </m:sup>
                  </m:sSup>
                  <m:r>
                    <m:rPr/>
                    <w:rPr>
                      <w:rFonts w:ascii="Cambria Math" w:hAnsi="Cambria Math"/>
                    </w:rPr>
                    <m:t>,</m:t>
                  </m:r>
                  <m:sSup>
                    <m:sSupPr>
                      <m:ctrlPr>
                        <w:rPr>
                          <w:rFonts w:ascii="Cambria Math" w:hAnsi="Cambria Math"/>
                          <w:i/>
                        </w:rPr>
                      </m:ctrlPr>
                    </m:sSupPr>
                    <m:e>
                      <m:r>
                        <m:rPr/>
                        <w:rPr>
                          <w:rFonts w:ascii="Cambria Math" w:hAnsi="Cambria Math"/>
                        </w:rPr>
                        <m:t>μ</m:t>
                      </m:r>
                      <m:ctrlPr>
                        <w:rPr>
                          <w:rFonts w:ascii="Cambria Math" w:hAnsi="Cambria Math"/>
                          <w:i/>
                        </w:rPr>
                      </m:ctrlPr>
                    </m:e>
                    <m:sup>
                      <m:r>
                        <m:rPr/>
                        <w:rPr>
                          <w:rFonts w:ascii="Cambria Math" w:hAnsi="Cambria Math"/>
                        </w:rPr>
                        <m:t>'''</m:t>
                      </m:r>
                      <m:ctrlPr>
                        <w:rPr>
                          <w:rFonts w:ascii="Cambria Math" w:hAnsi="Cambria Math"/>
                          <w:i/>
                        </w:rPr>
                      </m:ctrlPr>
                    </m:sup>
                  </m:sSup>
                  <m:ctrlPr>
                    <w:rPr>
                      <w:rFonts w:ascii="Cambria Math" w:hAnsi="Cambria Math"/>
                      <w:i/>
                    </w:rPr>
                  </m:ctrlPr>
                </m:sub>
                <m:sup>
                  <m:ctrlPr>
                    <w:rPr>
                      <w:rFonts w:ascii="Cambria Math" w:hAnsi="Cambria Math"/>
                      <w:i/>
                    </w:rPr>
                  </m:ctrlPr>
                </m:sup>
                <m:e>
                  <m:sSub>
                    <m:sSubPr>
                      <m:ctrlPr>
                        <w:rPr>
                          <w:rFonts w:ascii="Cambria Math" w:hAnsi="Cambria Math"/>
                          <w:i/>
                        </w:rPr>
                      </m:ctrlPr>
                    </m:sSubPr>
                    <m:e>
                      <w:bookmarkStart w:id="15" w:name="OLE_LINK1"/>
                      <m:r>
                        <m:rPr/>
                        <w:rPr>
                          <w:rFonts w:ascii="Cambria Math" w:hAnsi="Cambria Math"/>
                        </w:rPr>
                        <m:t>a</m:t>
                      </m:r>
                      <m:ctrlPr>
                        <w:rPr>
                          <w:rFonts w:ascii="Cambria Math" w:hAnsi="Cambria Math"/>
                          <w:i/>
                        </w:rPr>
                      </m:ctrlPr>
                    </m:e>
                    <m:sub>
                      <m:sSup>
                        <m:sSupPr>
                          <m:ctrlPr>
                            <w:rPr>
                              <w:rFonts w:ascii="Cambria Math" w:hAnsi="Cambria Math"/>
                              <w:i/>
                            </w:rPr>
                          </m:ctrlPr>
                        </m:sSupPr>
                        <m:e>
                          <m:r>
                            <m:rPr/>
                            <w:rPr>
                              <w:rFonts w:ascii="Cambria Math" w:hAnsi="Cambria Math"/>
                            </w:rPr>
                            <m:t>μ</m:t>
                          </m:r>
                          <m:ctrlPr>
                            <w:rPr>
                              <w:rFonts w:ascii="Cambria Math" w:hAnsi="Cambria Math"/>
                              <w:i/>
                            </w:rPr>
                          </m:ctrlPr>
                        </m:e>
                        <m:sup>
                          <m:r>
                            <m:rPr/>
                            <w:rPr>
                              <w:rFonts w:ascii="Cambria Math" w:hAnsi="Cambria Math"/>
                            </w:rPr>
                            <m:t>'</m:t>
                          </m:r>
                          <m:ctrlPr>
                            <w:rPr>
                              <w:rFonts w:ascii="Cambria Math" w:hAnsi="Cambria Math"/>
                              <w:i/>
                            </w:rPr>
                          </m:ctrlPr>
                          <w:bookmarkEnd w:id="15"/>
                        </m:sup>
                      </m:sSup>
                      <m:ctrlPr>
                        <w:rPr>
                          <w:rFonts w:ascii="Cambria Math" w:hAnsi="Cambria Math"/>
                          <w:i/>
                        </w:rPr>
                      </m:ctrlPr>
                    </m:sub>
                  </m:sSub>
                  <m:ctrlPr>
                    <w:rPr>
                      <w:rFonts w:ascii="Cambria Math" w:hAnsi="Cambria Math"/>
                      <w:i/>
                    </w:rPr>
                  </m:ctrlPr>
                </m:e>
              </m:nary>
              <m:sSub>
                <m:sSubPr>
                  <m:ctrlPr>
                    <w:rPr>
                      <w:rFonts w:ascii="Cambria Math" w:hAnsi="Cambria Math"/>
                      <w:i/>
                    </w:rPr>
                  </m:ctrlPr>
                </m:sSubPr>
                <m:e>
                  <m:r>
                    <m:rPr/>
                    <w:rPr>
                      <w:rFonts w:ascii="Cambria Math" w:hAnsi="Cambria Math"/>
                    </w:rPr>
                    <m:t>a</m:t>
                  </m:r>
                  <m:ctrlPr>
                    <w:rPr>
                      <w:rFonts w:ascii="Cambria Math" w:hAnsi="Cambria Math"/>
                      <w:i/>
                    </w:rPr>
                  </m:ctrlPr>
                </m:e>
                <m:sub>
                  <m:sSup>
                    <m:sSupPr>
                      <m:ctrlPr>
                        <w:rPr>
                          <w:rFonts w:ascii="Cambria Math" w:hAnsi="Cambria Math"/>
                          <w:i/>
                        </w:rPr>
                      </m:ctrlPr>
                    </m:sSupPr>
                    <m:e>
                      <m:r>
                        <m:rPr/>
                        <w:rPr>
                          <w:rFonts w:ascii="Cambria Math" w:hAnsi="Cambria Math"/>
                        </w:rPr>
                        <m:t>μ</m:t>
                      </m:r>
                      <m:ctrlPr>
                        <w:rPr>
                          <w:rFonts w:ascii="Cambria Math" w:hAnsi="Cambria Math"/>
                          <w:i/>
                        </w:rPr>
                      </m:ctrlPr>
                    </m:e>
                    <m:sup>
                      <m:r>
                        <m:rPr/>
                        <w:rPr>
                          <w:rFonts w:ascii="Cambria Math" w:hAnsi="Cambria Math"/>
                        </w:rPr>
                        <m:t>''</m:t>
                      </m:r>
                      <m:ctrlPr>
                        <w:rPr>
                          <w:rFonts w:ascii="Cambria Math" w:hAnsi="Cambria Math"/>
                          <w:i/>
                        </w:rPr>
                      </m:ctrlPr>
                    </m:sup>
                  </m:sSup>
                  <m:ctrlPr>
                    <w:rPr>
                      <w:rFonts w:ascii="Cambria Math" w:hAnsi="Cambria Math"/>
                      <w:i/>
                    </w:rPr>
                  </m:ctrlPr>
                </m:sub>
              </m:sSub>
              <m:sSubSup>
                <m:sSubSupPr>
                  <m:ctrlPr>
                    <w:rPr>
                      <w:rFonts w:ascii="Cambria Math" w:hAnsi="Cambria Math"/>
                      <w:i/>
                    </w:rPr>
                  </m:ctrlPr>
                </m:sSubSupPr>
                <m:e>
                  <m:r>
                    <m:rPr/>
                    <w:rPr>
                      <w:rFonts w:ascii="Cambria Math" w:hAnsi="Cambria Math"/>
                    </w:rPr>
                    <m:t>a</m:t>
                  </m:r>
                  <m:ctrlPr>
                    <w:rPr>
                      <w:rFonts w:ascii="Cambria Math" w:hAnsi="Cambria Math"/>
                      <w:i/>
                    </w:rPr>
                  </m:ctrlPr>
                </m:e>
                <m:sub>
                  <m:sSup>
                    <m:sSupPr>
                      <m:ctrlPr>
                        <w:rPr>
                          <w:rFonts w:ascii="Cambria Math" w:hAnsi="Cambria Math"/>
                          <w:i/>
                        </w:rPr>
                      </m:ctrlPr>
                    </m:sSupPr>
                    <m:e>
                      <m:r>
                        <m:rPr/>
                        <w:rPr>
                          <w:rFonts w:ascii="Cambria Math" w:hAnsi="Cambria Math"/>
                        </w:rPr>
                        <m:t>μ</m:t>
                      </m:r>
                      <m:ctrlPr>
                        <w:rPr>
                          <w:rFonts w:ascii="Cambria Math" w:hAnsi="Cambria Math"/>
                          <w:i/>
                        </w:rPr>
                      </m:ctrlPr>
                    </m:e>
                    <m:sup>
                      <m:r>
                        <m:rPr/>
                        <w:rPr>
                          <w:rFonts w:ascii="Cambria Math" w:hAnsi="Cambria Math"/>
                        </w:rPr>
                        <m:t>'''</m:t>
                      </m:r>
                      <m:ctrlPr>
                        <w:rPr>
                          <w:rFonts w:ascii="Cambria Math" w:hAnsi="Cambria Math"/>
                          <w:i/>
                        </w:rPr>
                      </m:ctrlPr>
                    </m:sup>
                  </m:sSup>
                  <m:ctrlPr>
                    <w:rPr>
                      <w:rFonts w:ascii="Cambria Math" w:hAnsi="Cambria Math"/>
                      <w:i/>
                    </w:rPr>
                  </m:ctrlPr>
                </m:sub>
                <m:sup>
                  <m:r>
                    <m:rPr/>
                    <w:rPr>
                      <w:rFonts w:ascii="Cambria Math" w:hAnsi="Cambria Math"/>
                    </w:rPr>
                    <m:t>∗</m:t>
                  </m:r>
                  <m:ctrlPr>
                    <w:rPr>
                      <w:rFonts w:ascii="Cambria Math" w:hAnsi="Cambria Math"/>
                      <w:i/>
                    </w:rPr>
                  </m:ctrlPr>
                </m:sup>
              </m:sSubSup>
              <m:r>
                <m:rPr/>
                <w:rPr>
                  <w:rFonts w:ascii="Cambria Math" w:hAnsi="Cambria Math"/>
                </w:rPr>
                <m:t xml:space="preserve"> ,#</m:t>
              </m:r>
              <m:d>
                <m:dPr>
                  <m:ctrlPr>
                    <w:rPr>
                      <w:rFonts w:ascii="Cambria Math" w:hAnsi="Cambria Math"/>
                      <w:i/>
                    </w:rPr>
                  </m:ctrlPr>
                </m:dPr>
                <m:e>
                  <m:r>
                    <m:rPr>
                      <m:sty m:val="p"/>
                    </m:rPr>
                    <w:rPr>
                      <w:rFonts w:ascii="Cambria Math" w:hAnsi="Cambria Math"/>
                    </w:rPr>
                    <m:t>S</m:t>
                  </m:r>
                  <m:r>
                    <m:rPr/>
                    <w:rPr>
                      <w:rFonts w:ascii="Cambria Math" w:hAnsi="Cambria Math"/>
                    </w:rPr>
                    <m:t>6</m:t>
                  </m:r>
                  <w:bookmarkEnd w:id="13"/>
                  <m:ctrlPr>
                    <w:rPr>
                      <w:rFonts w:ascii="Cambria Math" w:hAnsi="Cambria Math"/>
                      <w:i/>
                    </w:rPr>
                  </m:ctrlPr>
                </m:e>
              </m:d>
              <m:ctrlPr>
                <w:rPr>
                  <w:rFonts w:ascii="Cambria Math" w:hAnsi="Cambria Math"/>
                  <w:i/>
                </w:rPr>
              </m:ctrlPr>
            </m:e>
          </m:eqArr>
        </m:oMath>
      </m:oMathPara>
    </w:p>
    <w:p w14:paraId="322C71F9">
      <w:pPr>
        <w:ind w:firstLine="0" w:firstLineChars="0"/>
      </w:pPr>
      <w:r>
        <w:t xml:space="preserve">where </w:t>
      </w:r>
      <m:oMath>
        <m:sSub>
          <m:sSubPr>
            <m:ctrlPr>
              <w:rPr>
                <w:rFonts w:ascii="Cambria Math" w:hAnsi="Cambria Math"/>
                <w:i/>
              </w:rPr>
            </m:ctrlPr>
          </m:sSubPr>
          <m:e>
            <m:r>
              <m:rPr/>
              <w:rPr>
                <w:rFonts w:ascii="Cambria Math" w:hAnsi="Cambria Math"/>
              </w:rPr>
              <m:t>a</m:t>
            </m:r>
            <m:ctrlPr>
              <w:rPr>
                <w:rFonts w:ascii="Cambria Math" w:hAnsi="Cambria Math"/>
                <w:i/>
              </w:rPr>
            </m:ctrlPr>
          </m:e>
          <m:sub>
            <m:r>
              <m:rPr/>
              <w:rPr>
                <w:rFonts w:ascii="Cambria Math" w:hAnsi="Cambria Math"/>
                <w:kern w:val="0"/>
              </w:rPr>
              <m:t>μ</m:t>
            </m:r>
            <m:ctrlPr>
              <w:rPr>
                <w:rFonts w:ascii="Cambria Math" w:hAnsi="Cambria Math"/>
                <w:i/>
              </w:rPr>
            </m:ctrlPr>
          </m:sub>
        </m:sSub>
      </m:oMath>
      <w:r>
        <w:t xml:space="preserve"> denotes the normalized mode amplitude, and </w:t>
      </w:r>
      <m:oMath>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m:rPr/>
                      <w:rPr>
                        <w:rFonts w:ascii="Cambria Math" w:hAnsi="Cambria Math"/>
                      </w:rPr>
                      <m:t>a</m:t>
                    </m:r>
                    <m:ctrlPr>
                      <w:rPr>
                        <w:rFonts w:ascii="Cambria Math" w:hAnsi="Cambria Math"/>
                        <w:i/>
                      </w:rPr>
                    </m:ctrlPr>
                  </m:e>
                  <m:sub>
                    <m:r>
                      <m:rPr/>
                      <w:rPr>
                        <w:rFonts w:ascii="Cambria Math" w:hAnsi="Cambria Math"/>
                        <w:kern w:val="0"/>
                      </w:rPr>
                      <m:t>μ</m:t>
                    </m:r>
                    <m:ctrlPr>
                      <w:rPr>
                        <w:rFonts w:ascii="Cambria Math" w:hAnsi="Cambria Math"/>
                        <w:i/>
                      </w:rPr>
                    </m:ctrlPr>
                  </m:sub>
                </m:sSub>
                <m:ctrlPr>
                  <w:rPr>
                    <w:rFonts w:ascii="Cambria Math" w:hAnsi="Cambria Math"/>
                    <w:i/>
                  </w:rPr>
                </m:ctrlPr>
              </m:e>
            </m:d>
            <m:ctrlPr>
              <w:rPr>
                <w:rFonts w:ascii="Cambria Math" w:hAnsi="Cambria Math"/>
                <w:i/>
              </w:rPr>
            </m:ctrlPr>
          </m:e>
          <m:sup>
            <m:r>
              <m:rPr/>
              <w:rPr>
                <w:rFonts w:ascii="Cambria Math" w:hAnsi="Cambria Math"/>
              </w:rPr>
              <m:t>2</m:t>
            </m:r>
            <m:ctrlPr>
              <w:rPr>
                <w:rFonts w:ascii="Cambria Math" w:hAnsi="Cambria Math"/>
                <w:i/>
              </w:rPr>
            </m:ctrlPr>
          </m:sup>
        </m:sSup>
      </m:oMath>
      <w:r>
        <w:t xml:space="preserve"> corresponds to the optical energy of mode</w:t>
      </w:r>
      <w:r>
        <w:rPr>
          <w:rFonts w:ascii="Cambria Math" w:hAnsi="Cambria Math"/>
          <w:i/>
        </w:rPr>
        <w:t xml:space="preserve"> </w:t>
      </w:r>
      <m:oMath>
        <m:r>
          <m:rPr/>
          <w:rPr>
            <w:rFonts w:ascii="Cambria Math" w:hAnsi="Cambria Math"/>
          </w:rPr>
          <m:t>μ</m:t>
        </m:r>
      </m:oMath>
      <w:r>
        <w:t xml:space="preserve"> inside the microresonator. All mode numbers </w:t>
      </w:r>
      <m:oMath>
        <m:r>
          <m:rPr/>
          <w:rPr>
            <w:rFonts w:ascii="Cambria Math" w:hAnsi="Cambria Math"/>
          </w:rPr>
          <m:t>μ</m:t>
        </m:r>
      </m:oMath>
      <w:r>
        <w:t xml:space="preserve"> are defined relative to the pumped mode </w:t>
      </w:r>
      <m:oMath>
        <m:r>
          <m:rPr/>
          <w:rPr>
            <w:rFonts w:ascii="Cambria Math" w:hAnsi="Cambria Math"/>
          </w:rPr>
          <m:t>μ</m:t>
        </m:r>
      </m:oMath>
      <w:r>
        <w:t xml:space="preserve"> = 0, where odd indices correspond to low-Q modes and even indices correspond to high-Q modes, owing to the spectral interval distribution of high-Q and low-Q modes in PT-symmetric coupled microcavities. </w:t>
      </w:r>
      <m:oMath>
        <m:sSub>
          <m:sSubPr>
            <m:ctrlPr>
              <w:rPr>
                <w:rFonts w:ascii="Cambria Math" w:hAnsi="Cambria Math"/>
                <w:i/>
              </w:rPr>
            </m:ctrlPr>
          </m:sSubPr>
          <m:e>
            <m:r>
              <m:rPr/>
              <w:rPr>
                <w:rFonts w:ascii="Cambria Math" w:hAnsi="Cambria Math"/>
              </w:rPr>
              <m:t>κ</m:t>
            </m:r>
            <m:ctrlPr>
              <w:rPr>
                <w:rFonts w:ascii="Cambria Math" w:hAnsi="Cambria Math"/>
                <w:i/>
              </w:rPr>
            </m:ctrlPr>
          </m:e>
          <m:sub>
            <m:r>
              <m:rPr/>
              <w:rPr>
                <w:rFonts w:ascii="Cambria Math" w:hAnsi="Cambria Math"/>
              </w:rPr>
              <m:t>μ</m:t>
            </m:r>
            <m:ctrlPr>
              <w:rPr>
                <w:rFonts w:ascii="Cambria Math" w:hAnsi="Cambria Math"/>
                <w:i/>
              </w:rPr>
            </m:ctrlPr>
          </m:sub>
        </m:sSub>
      </m:oMath>
      <w:r>
        <w:t xml:space="preserve"> denotes the cavity decay rate,</w:t>
      </w:r>
      <w:r>
        <w:rPr>
          <w:rFonts w:hint="eastAsia"/>
        </w:rPr>
        <w:t xml:space="preserve"> </w:t>
      </w:r>
      <m:oMath>
        <m:sSub>
          <m:sSubPr>
            <m:ctrlPr>
              <w:rPr>
                <w:rFonts w:ascii="Cambria Math" w:hAnsi="Cambria Math"/>
              </w:rPr>
            </m:ctrlPr>
          </m:sSubPr>
          <m:e>
            <m:sSub>
              <m:sSubPr>
                <m:ctrlPr>
                  <w:rPr>
                    <w:rFonts w:ascii="Cambria Math" w:hAnsi="Cambria Math"/>
                  </w:rPr>
                </m:ctrlPr>
              </m:sSubPr>
              <m:e>
                <m:r>
                  <m:rPr/>
                  <w:rPr>
                    <w:rFonts w:ascii="Cambria Math" w:hAnsi="Cambria Math"/>
                  </w:rPr>
                  <m:t>κ</m:t>
                </m:r>
                <m:ctrlPr>
                  <w:rPr>
                    <w:rFonts w:ascii="Cambria Math" w:hAnsi="Cambria Math"/>
                  </w:rPr>
                </m:ctrlPr>
              </m:e>
              <m:sub>
                <m:r>
                  <m:rPr/>
                  <w:rPr>
                    <w:rFonts w:ascii="Cambria Math" w:hAnsi="Cambria Math"/>
                  </w:rPr>
                  <m:t>μ</m:t>
                </m:r>
                <m:ctrlPr>
                  <w:rPr>
                    <w:rFonts w:ascii="Cambria Math" w:hAnsi="Cambria Math"/>
                  </w:rPr>
                </m:ctrlPr>
              </m:sub>
            </m:sSub>
            <m:r>
              <m:rPr>
                <m:sty m:val="p"/>
              </m:rPr>
              <w:rPr>
                <w:rFonts w:ascii="Cambria Math" w:hAnsi="Cambria Math"/>
              </w:rPr>
              <m:t>=</m:t>
            </m:r>
            <m:r>
              <m:rPr/>
              <w:rPr>
                <w:rFonts w:ascii="Cambria Math" w:hAnsi="Cambria Math"/>
              </w:rPr>
              <m:t>κ</m:t>
            </m:r>
            <m:ctrlPr>
              <w:rPr>
                <w:rFonts w:ascii="Cambria Math" w:hAnsi="Cambria Math"/>
              </w:rPr>
            </m:ctrlPr>
          </m:e>
          <m:sub>
            <m:r>
              <m:rPr>
                <m:sty m:val="p"/>
              </m:rPr>
              <w:rPr>
                <w:rFonts w:ascii="Cambria Math" w:hAnsi="Cambria Math"/>
              </w:rPr>
              <m:t>i</m:t>
            </m:r>
            <m:ctrlPr>
              <w:rPr>
                <w:rFonts w:ascii="Cambria Math" w:hAnsi="Cambria Math"/>
              </w:rPr>
            </m:ctrlPr>
          </m:sub>
        </m:sSub>
        <m:r>
          <m:rPr/>
          <w:rPr>
            <w:rFonts w:ascii="Cambria Math" w:hAnsi="Cambria Math"/>
          </w:rPr>
          <m:t>+</m:t>
        </m:r>
        <m:sSub>
          <m:sSubPr>
            <m:ctrlPr>
              <w:rPr>
                <w:rFonts w:ascii="Cambria Math" w:hAnsi="Cambria Math"/>
                <w:i/>
              </w:rPr>
            </m:ctrlPr>
          </m:sSubPr>
          <m:e>
            <m:r>
              <m:rPr/>
              <w:rPr>
                <w:rFonts w:ascii="Cambria Math" w:hAnsi="Cambria Math"/>
              </w:rPr>
              <m:t>κ</m:t>
            </m:r>
            <m:ctrlPr>
              <w:rPr>
                <w:rFonts w:ascii="Cambria Math" w:hAnsi="Cambria Math"/>
                <w:i/>
              </w:rPr>
            </m:ctrlPr>
          </m:e>
          <m:sub>
            <m:r>
              <m:rPr/>
              <w:rPr>
                <w:rFonts w:ascii="Cambria Math" w:hAnsi="Cambria Math"/>
              </w:rPr>
              <m:t>ext1</m:t>
            </m:r>
            <m:ctrlPr>
              <w:rPr>
                <w:rFonts w:ascii="Cambria Math" w:hAnsi="Cambria Math"/>
                <w:i/>
              </w:rPr>
            </m:ctrlPr>
          </m:sub>
        </m:sSub>
      </m:oMath>
      <w:r>
        <w:t xml:space="preserve"> holds for odd modes while </w:t>
      </w:r>
      <m:oMath>
        <m:sSub>
          <m:sSubPr>
            <m:ctrlPr>
              <w:rPr>
                <w:rFonts w:ascii="Cambria Math" w:hAnsi="Cambria Math"/>
                <w:i/>
              </w:rPr>
            </m:ctrlPr>
          </m:sSubPr>
          <m:e>
            <m:r>
              <m:rPr/>
              <w:rPr>
                <w:rFonts w:ascii="Cambria Math" w:hAnsi="Cambria Math"/>
              </w:rPr>
              <m:t>κ</m:t>
            </m:r>
            <m:ctrlPr>
              <w:rPr>
                <w:rFonts w:ascii="Cambria Math" w:hAnsi="Cambria Math"/>
                <w:i/>
              </w:rPr>
            </m:ctrlPr>
          </m:e>
          <m:sub>
            <m:r>
              <m:rPr/>
              <w:rPr>
                <w:rFonts w:ascii="Cambria Math" w:hAnsi="Cambria Math"/>
              </w:rPr>
              <m:t>μ</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κ</m:t>
            </m:r>
            <m:ctrlPr>
              <w:rPr>
                <w:rFonts w:ascii="Cambria Math" w:hAnsi="Cambria Math"/>
                <w:i/>
              </w:rPr>
            </m:ctrlPr>
          </m:e>
          <m:sub>
            <m:r>
              <m:rPr>
                <m:sty m:val="p"/>
              </m:rPr>
              <w:rPr>
                <w:rFonts w:ascii="Cambria Math" w:hAnsi="Cambria Math"/>
              </w:rPr>
              <m:t>i</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κ</m:t>
            </m:r>
            <m:ctrlPr>
              <w:rPr>
                <w:rFonts w:ascii="Cambria Math" w:hAnsi="Cambria Math"/>
                <w:i/>
              </w:rPr>
            </m:ctrlPr>
          </m:e>
          <m:sub>
            <m:r>
              <m:rPr/>
              <w:rPr>
                <w:rFonts w:ascii="Cambria Math" w:hAnsi="Cambria Math"/>
              </w:rPr>
              <m:t>ext0</m:t>
            </m:r>
            <m:ctrlPr>
              <w:rPr>
                <w:rFonts w:ascii="Cambria Math" w:hAnsi="Cambria Math"/>
                <w:i/>
              </w:rPr>
            </m:ctrlPr>
          </m:sub>
        </m:sSub>
      </m:oMath>
      <w:r>
        <w:t xml:space="preserve"> holds</w:t>
      </w:r>
      <w:r>
        <w:rPr>
          <w:rFonts w:asciiTheme="minorEastAsia" w:hAnsiTheme="minorEastAsia"/>
        </w:rPr>
        <w:t xml:space="preserve"> </w:t>
      </w:r>
      <w:r>
        <w:t xml:space="preserve">for even modes, </w:t>
      </w:r>
      <m:oMath>
        <m:sSub>
          <m:sSubPr>
            <m:ctrlPr>
              <w:rPr>
                <w:rFonts w:ascii="Cambria Math" w:hAnsi="Cambria Math"/>
              </w:rPr>
            </m:ctrlPr>
          </m:sSubPr>
          <m:e>
            <m:r>
              <m:rPr/>
              <w:rPr>
                <w:rFonts w:ascii="Cambria Math" w:hAnsi="Cambria Math"/>
              </w:rPr>
              <m:t>κ</m:t>
            </m:r>
            <m:ctrlPr>
              <w:rPr>
                <w:rFonts w:ascii="Cambria Math" w:hAnsi="Cambria Math"/>
              </w:rPr>
            </m:ctrlPr>
          </m:e>
          <m:sub>
            <m:r>
              <m:rPr>
                <m:sty m:val="p"/>
              </m:rPr>
              <w:rPr>
                <w:rFonts w:ascii="Cambria Math" w:hAnsi="Cambria Math"/>
              </w:rPr>
              <m:t>i</m:t>
            </m:r>
            <m:ctrlPr>
              <w:rPr>
                <w:rFonts w:ascii="Cambria Math" w:hAnsi="Cambria Math"/>
              </w:rPr>
            </m:ctrlPr>
          </m:sub>
        </m:sSub>
      </m:oMath>
      <w:r>
        <w:rPr>
          <w:rFonts w:hint="eastAsia"/>
        </w:rPr>
        <w:t xml:space="preserve"> </w:t>
      </w:r>
      <w:r>
        <w:t xml:space="preserve">denotes the intrinsic decay rate, and </w:t>
      </w:r>
      <m:oMath>
        <m:sSub>
          <m:sSubPr>
            <m:ctrlPr>
              <w:rPr>
                <w:rFonts w:ascii="Cambria Math" w:hAnsi="Cambria Math"/>
                <w:i/>
              </w:rPr>
            </m:ctrlPr>
          </m:sSubPr>
          <m:e>
            <m:r>
              <m:rPr/>
              <w:rPr>
                <w:rFonts w:ascii="Cambria Math" w:hAnsi="Cambria Math"/>
              </w:rPr>
              <m:t>κ</m:t>
            </m:r>
            <m:ctrlPr>
              <w:rPr>
                <w:rFonts w:ascii="Cambria Math" w:hAnsi="Cambria Math"/>
                <w:i/>
              </w:rPr>
            </m:ctrlPr>
          </m:e>
          <m:sub>
            <m:r>
              <m:rPr/>
              <w:rPr>
                <w:rFonts w:ascii="Cambria Math" w:hAnsi="Cambria Math"/>
              </w:rPr>
              <m:t>ext1</m:t>
            </m:r>
            <m:ctrlPr>
              <w:rPr>
                <w:rFonts w:ascii="Cambria Math" w:hAnsi="Cambria Math"/>
                <w:i/>
              </w:rPr>
            </m:ctrlPr>
          </m:sub>
        </m:sSub>
      </m:oMath>
      <w:r>
        <w:t xml:space="preserve">, </w:t>
      </w:r>
      <m:oMath>
        <m:sSub>
          <m:sSubPr>
            <m:ctrlPr>
              <w:rPr>
                <w:rFonts w:ascii="Cambria Math" w:hAnsi="Cambria Math"/>
                <w:i/>
              </w:rPr>
            </m:ctrlPr>
          </m:sSubPr>
          <m:e>
            <m:r>
              <m:rPr/>
              <w:rPr>
                <w:rFonts w:ascii="Cambria Math" w:hAnsi="Cambria Math"/>
              </w:rPr>
              <m:t>κ</m:t>
            </m:r>
            <m:ctrlPr>
              <w:rPr>
                <w:rFonts w:ascii="Cambria Math" w:hAnsi="Cambria Math"/>
                <w:i/>
              </w:rPr>
            </m:ctrlPr>
          </m:e>
          <m:sub>
            <m:r>
              <m:rPr/>
              <w:rPr>
                <w:rFonts w:ascii="Cambria Math" w:hAnsi="Cambria Math"/>
              </w:rPr>
              <m:t>ext0</m:t>
            </m:r>
            <m:ctrlPr>
              <w:rPr>
                <w:rFonts w:ascii="Cambria Math" w:hAnsi="Cambria Math"/>
                <w:i/>
              </w:rPr>
            </m:ctrlPr>
          </m:sub>
        </m:sSub>
      </m:oMath>
      <w:r>
        <w:t xml:space="preserve"> represent the external decay rates, with </w:t>
      </w:r>
      <m:oMath>
        <m:sSub>
          <m:sSubPr>
            <m:ctrlPr>
              <w:rPr>
                <w:rFonts w:ascii="Cambria Math" w:hAnsi="Cambria Math" w:cs="宋体"/>
                <w:i/>
                <w:szCs w:val="24"/>
              </w:rPr>
            </m:ctrlPr>
          </m:sSubPr>
          <m:e>
            <m:r>
              <m:rPr/>
              <w:rPr>
                <w:rFonts w:ascii="Cambria Math" w:hAnsi="Cambria Math"/>
                <w:kern w:val="0"/>
              </w:rPr>
              <m:t>κ</m:t>
            </m:r>
            <m:ctrlPr>
              <w:rPr>
                <w:rFonts w:ascii="Cambria Math" w:hAnsi="Cambria Math" w:cs="宋体"/>
                <w:i/>
                <w:szCs w:val="24"/>
              </w:rPr>
            </m:ctrlPr>
          </m:e>
          <m:sub>
            <m:r>
              <m:rPr/>
              <w:rPr>
                <w:rFonts w:ascii="Cambria Math" w:hAnsi="Cambria Math"/>
                <w:kern w:val="0"/>
              </w:rPr>
              <m:t>ext1</m:t>
            </m:r>
            <m:ctrlPr>
              <w:rPr>
                <w:rFonts w:ascii="Cambria Math" w:hAnsi="Cambria Math" w:cs="宋体"/>
                <w:i/>
                <w:szCs w:val="24"/>
              </w:rPr>
            </m:ctrlPr>
          </m:sub>
        </m:sSub>
        <m:r>
          <m:rPr/>
          <w:rPr>
            <w:rFonts w:ascii="Cambria Math" w:hAnsi="Cambria Math"/>
            <w:kern w:val="0"/>
          </w:rPr>
          <m:t>≫</m:t>
        </m:r>
        <m:sSub>
          <m:sSubPr>
            <m:ctrlPr>
              <w:rPr>
                <w:rFonts w:ascii="Cambria Math" w:hAnsi="Cambria Math" w:cs="宋体"/>
                <w:i/>
                <w:szCs w:val="24"/>
              </w:rPr>
            </m:ctrlPr>
          </m:sSubPr>
          <m:e>
            <m:r>
              <m:rPr/>
              <w:rPr>
                <w:rFonts w:ascii="Cambria Math" w:hAnsi="Cambria Math"/>
                <w:kern w:val="0"/>
              </w:rPr>
              <m:t>κ</m:t>
            </m:r>
            <m:ctrlPr>
              <w:rPr>
                <w:rFonts w:ascii="Cambria Math" w:hAnsi="Cambria Math" w:cs="宋体"/>
                <w:i/>
                <w:szCs w:val="24"/>
              </w:rPr>
            </m:ctrlPr>
          </m:e>
          <m:sub>
            <m:r>
              <m:rPr/>
              <w:rPr>
                <w:rFonts w:ascii="Cambria Math" w:hAnsi="Cambria Math"/>
                <w:kern w:val="0"/>
              </w:rPr>
              <m:t>ext0</m:t>
            </m:r>
            <m:ctrlPr>
              <w:rPr>
                <w:rFonts w:ascii="Cambria Math" w:hAnsi="Cambria Math" w:cs="宋体"/>
                <w:i/>
                <w:szCs w:val="24"/>
              </w:rPr>
            </m:ctrlPr>
          </m:sub>
        </m:sSub>
      </m:oMath>
      <w:r>
        <w:t>. This disparity arises because the auxiliary ring effectively introduces an additional coupling loss exclusively for low-Q modes.</w:t>
      </w:r>
      <w:r>
        <w:rPr>
          <w:rFonts w:ascii="Cambria Math" w:hAnsi="Cambria Math"/>
          <w:i/>
        </w:rPr>
        <w:t xml:space="preserve"> </w:t>
      </w:r>
      <m:oMath>
        <m:sSub>
          <m:sSubPr>
            <m:ctrlPr>
              <w:rPr>
                <w:rFonts w:ascii="Cambria Math" w:hAnsi="Cambria Math"/>
                <w:i/>
              </w:rPr>
            </m:ctrlPr>
          </m:sSubPr>
          <m:e>
            <m:r>
              <m:rPr/>
              <w:rPr>
                <w:rFonts w:ascii="Cambria Math" w:hAnsi="Cambria Math"/>
              </w:rPr>
              <m:t>ζ</m:t>
            </m:r>
            <m:ctrlPr>
              <w:rPr>
                <w:rFonts w:ascii="Cambria Math" w:hAnsi="Cambria Math"/>
                <w:i/>
              </w:rPr>
            </m:ctrlPr>
          </m:e>
          <m:sub>
            <m:r>
              <m:rPr/>
              <w:rPr>
                <w:rFonts w:ascii="Cambria Math" w:hAnsi="Cambria Math"/>
              </w:rPr>
              <m:t>μ</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hint="eastAsia" w:ascii="Cambria Math" w:hAnsi="Cambria Math"/>
              </w:rPr>
              <m:t>ω</m:t>
            </m:r>
            <m:ctrlPr>
              <w:rPr>
                <w:rFonts w:ascii="Cambria Math" w:hAnsi="Cambria Math"/>
                <w:i/>
              </w:rPr>
            </m:ctrlPr>
          </m:e>
          <m:sub>
            <m:r>
              <m:rPr/>
              <w:rPr>
                <w:rFonts w:hint="eastAsia" w:ascii="Cambria Math" w:hAnsi="Cambria Math"/>
              </w:rPr>
              <m:t>μ</m:t>
            </m:r>
            <m:ctrlPr>
              <w:rPr>
                <w:rFonts w:ascii="Cambria Math" w:hAnsi="Cambria Math"/>
                <w:i/>
              </w:rPr>
            </m:ctrlPr>
          </m:sub>
        </m:sSub>
        <m:r>
          <m:rPr/>
          <w:rPr>
            <w:rFonts w:ascii="Cambria Math" w:hAnsi="Cambria Math"/>
          </w:rPr>
          <m:t xml:space="preserve"> − </m:t>
        </m:r>
        <m:sSub>
          <m:sSubPr>
            <m:ctrlPr>
              <w:rPr>
                <w:rFonts w:ascii="Cambria Math" w:hAnsi="Cambria Math"/>
                <w:i/>
              </w:rPr>
            </m:ctrlPr>
          </m:sSubPr>
          <m:e>
            <m:r>
              <m:rPr/>
              <w:rPr>
                <w:rFonts w:ascii="Cambria Math" w:hAnsi="Cambria Math"/>
              </w:rPr>
              <m:t>ω</m:t>
            </m:r>
            <m:ctrlPr>
              <w:rPr>
                <w:rFonts w:ascii="Cambria Math" w:hAnsi="Cambria Math"/>
                <w:i/>
              </w:rPr>
            </m:ctrlPr>
          </m:e>
          <m:sub>
            <m:r>
              <m:rPr/>
              <w:rPr>
                <w:rFonts w:ascii="Cambria Math" w:hAnsi="Cambria Math"/>
              </w:rPr>
              <m:t>p</m:t>
            </m:r>
            <m:ctrlPr>
              <w:rPr>
                <w:rFonts w:ascii="Cambria Math" w:hAnsi="Cambria Math"/>
                <w:i/>
              </w:rPr>
            </m:ctrlPr>
          </m:sub>
        </m:sSub>
        <m:r>
          <m:rPr/>
          <w:rPr>
            <w:rFonts w:ascii="Cambria Math" w:hAnsi="Cambria Math"/>
          </w:rPr>
          <m:t>− μ</m:t>
        </m:r>
        <m:sSub>
          <m:sSubPr>
            <m:ctrlPr>
              <w:rPr>
                <w:rFonts w:ascii="Cambria Math" w:hAnsi="Cambria Math"/>
                <w:i/>
              </w:rPr>
            </m:ctrlPr>
          </m:sSubPr>
          <m:e>
            <m:r>
              <m:rPr/>
              <w:rPr>
                <w:rFonts w:ascii="Cambria Math" w:hAnsi="Cambria Math"/>
              </w:rPr>
              <m:t>D</m:t>
            </m:r>
            <m:ctrlPr>
              <w:rPr>
                <w:rFonts w:ascii="Cambria Math" w:hAnsi="Cambria Math"/>
                <w:i/>
              </w:rPr>
            </m:ctrlPr>
          </m:e>
          <m:sub>
            <m:r>
              <m:rPr/>
              <w:rPr>
                <w:rFonts w:ascii="Cambria Math" w:hAnsi="Cambria Math"/>
              </w:rPr>
              <m:t>1</m:t>
            </m:r>
            <m:ctrlPr>
              <w:rPr>
                <w:rFonts w:ascii="Cambria Math" w:hAnsi="Cambria Math"/>
                <w:i/>
              </w:rPr>
            </m:ctrlPr>
          </m:sub>
        </m:sSub>
      </m:oMath>
      <w:r>
        <w:rPr>
          <w:rFonts w:ascii="Cambria Math" w:hAnsi="Cambria Math"/>
          <w:iCs/>
        </w:rPr>
        <w:t xml:space="preserve"> </w:t>
      </w:r>
      <w:r>
        <w:rPr>
          <w:rFonts w:cs="Times New Roman"/>
          <w:iCs/>
        </w:rPr>
        <w:t>denotes the detuning of pump wave, where</w:t>
      </w:r>
      <w:r>
        <w:t xml:space="preserve"> </w:t>
      </w:r>
      <m:oMath>
        <m:sSub>
          <m:sSubPr>
            <m:ctrlPr>
              <w:rPr>
                <w:rFonts w:ascii="Cambria Math" w:hAnsi="Cambria Math"/>
                <w:i/>
              </w:rPr>
            </m:ctrlPr>
          </m:sSubPr>
          <m:e>
            <m:r>
              <m:rPr/>
              <w:rPr>
                <w:rFonts w:hint="eastAsia" w:ascii="Cambria Math" w:hAnsi="Cambria Math"/>
              </w:rPr>
              <m:t>ω</m:t>
            </m:r>
            <m:ctrlPr>
              <w:rPr>
                <w:rFonts w:ascii="Cambria Math" w:hAnsi="Cambria Math"/>
                <w:i/>
              </w:rPr>
            </m:ctrlPr>
          </m:e>
          <m:sub>
            <m:r>
              <m:rPr/>
              <w:rPr>
                <w:rFonts w:hint="eastAsia" w:ascii="Cambria Math" w:hAnsi="Cambria Math"/>
              </w:rPr>
              <m:t>μ</m:t>
            </m:r>
            <m:ctrlPr>
              <w:rPr>
                <w:rFonts w:ascii="Cambria Math" w:hAnsi="Cambria Math"/>
                <w:i/>
              </w:rPr>
            </m:ctrlPr>
          </m:sub>
        </m:sSub>
      </m:oMath>
      <w:r>
        <w:t xml:space="preserve"> is the cold cavity eigenmodes frequencies,</w:t>
      </w:r>
      <w:r>
        <w:rPr>
          <w:rFonts w:ascii="Cambria Math" w:hAnsi="Cambria Math"/>
          <w:i/>
        </w:rPr>
        <w:t xml:space="preserve"> </w:t>
      </w:r>
      <m:oMath>
        <m:sSub>
          <m:sSubPr>
            <m:ctrlPr>
              <w:rPr>
                <w:rFonts w:ascii="Cambria Math" w:hAnsi="Cambria Math"/>
                <w:i/>
              </w:rPr>
            </m:ctrlPr>
          </m:sSubPr>
          <m:e>
            <m:r>
              <m:rPr/>
              <w:rPr>
                <w:rFonts w:ascii="Cambria Math" w:hAnsi="Cambria Math"/>
              </w:rPr>
              <m:t>ω</m:t>
            </m:r>
            <m:ctrlPr>
              <w:rPr>
                <w:rFonts w:ascii="Cambria Math" w:hAnsi="Cambria Math"/>
                <w:i/>
              </w:rPr>
            </m:ctrlPr>
          </m:e>
          <m:sub>
            <m:r>
              <m:rPr/>
              <w:rPr>
                <w:rFonts w:ascii="Cambria Math" w:hAnsi="Cambria Math"/>
              </w:rPr>
              <m:t>p</m:t>
            </m:r>
            <m:ctrlPr>
              <w:rPr>
                <w:rFonts w:ascii="Cambria Math" w:hAnsi="Cambria Math"/>
                <w:i/>
              </w:rPr>
            </m:ctrlPr>
          </m:sub>
        </m:sSub>
      </m:oMath>
      <w:r>
        <w:rPr>
          <w:rFonts w:hint="eastAsia" w:ascii="Cambria Math" w:hAnsi="Cambria Math"/>
          <w:i/>
        </w:rPr>
        <w:t xml:space="preserve"> </w:t>
      </w:r>
      <w:r>
        <w:rPr>
          <w:rFonts w:cs="Times New Roman"/>
          <w:iCs/>
        </w:rPr>
        <w:t>denotes the frequency of pump wave</w:t>
      </w:r>
      <w:r>
        <w:rPr>
          <w:rFonts w:cs="Times New Roman"/>
        </w:rPr>
        <w:t>, and</w:t>
      </w:r>
      <w:r>
        <w:t xml:space="preserve"> </w:t>
      </w:r>
      <m:oMath>
        <m:sSub>
          <m:sSubPr>
            <m:ctrlPr>
              <w:rPr>
                <w:rFonts w:ascii="Cambria Math" w:hAnsi="Cambria Math"/>
                <w:i/>
              </w:rPr>
            </m:ctrlPr>
          </m:sSubPr>
          <m:e>
            <m:r>
              <m:rPr/>
              <w:rPr>
                <w:rFonts w:ascii="Cambria Math" w:hAnsi="Cambria Math"/>
              </w:rPr>
              <m:t>D</m:t>
            </m:r>
            <m:ctrlPr>
              <w:rPr>
                <w:rFonts w:ascii="Cambria Math" w:hAnsi="Cambria Math"/>
                <w:i/>
              </w:rPr>
            </m:ctrlPr>
          </m:e>
          <m:sub>
            <m:r>
              <m:rPr/>
              <w:rPr>
                <w:rFonts w:ascii="Cambria Math" w:hAnsi="Cambria Math"/>
              </w:rPr>
              <m:t>1</m:t>
            </m:r>
            <m:ctrlPr>
              <w:rPr>
                <w:rFonts w:ascii="Cambria Math" w:hAnsi="Cambria Math"/>
                <w:i/>
              </w:rPr>
            </m:ctrlPr>
          </m:sub>
        </m:sSub>
      </m:oMath>
      <w:r>
        <w:rPr>
          <w:rFonts w:hint="eastAsia"/>
        </w:rPr>
        <w:t xml:space="preserve"> </w:t>
      </w:r>
      <w:r>
        <w:t>is the FSR of main cavity.</w:t>
      </w:r>
      <w:r>
        <w:rPr>
          <w:rFonts w:ascii="Cambria Math" w:hAnsi="Cambria Math"/>
          <w:i/>
        </w:rPr>
        <w:t xml:space="preserve"> </w:t>
      </w:r>
      <m:oMath>
        <m:sSub>
          <m:sSubPr>
            <m:ctrlPr>
              <w:rPr>
                <w:rFonts w:ascii="Cambria Math" w:hAnsi="Cambria Math"/>
                <w:i/>
              </w:rPr>
            </m:ctrlPr>
          </m:sSubPr>
          <m:e>
            <m:r>
              <m:rPr/>
              <w:rPr>
                <w:rFonts w:ascii="Cambria Math" w:hAnsi="Cambria Math"/>
              </w:rPr>
              <m:t>ω</m:t>
            </m:r>
            <m:ctrlPr>
              <w:rPr>
                <w:rFonts w:ascii="Cambria Math" w:hAnsi="Cambria Math"/>
                <w:i/>
              </w:rPr>
            </m:ctrlPr>
          </m:e>
          <m:sub>
            <m:r>
              <m:rPr/>
              <w:rPr>
                <w:rFonts w:ascii="Cambria Math" w:hAnsi="Cambria Math"/>
              </w:rPr>
              <m:t>s</m:t>
            </m:r>
            <m:ctrlPr>
              <w:rPr>
                <w:rFonts w:ascii="Cambria Math" w:hAnsi="Cambria Math"/>
                <w:i/>
              </w:rPr>
            </m:ctrlPr>
          </m:sub>
        </m:sSub>
      </m:oMath>
      <w:r>
        <w:t xml:space="preserve"> denotes </w:t>
      </w:r>
      <w:r>
        <w:rPr>
          <w:rFonts w:ascii="Cambria Math" w:hAnsi="Cambria Math"/>
          <w:iCs/>
        </w:rPr>
        <w:t>the frequency of signal wave.</w:t>
      </w:r>
      <w:r>
        <w:t xml:space="preserve"> </w:t>
      </w:r>
      <m:oMath>
        <m:sSub>
          <m:sSubPr>
            <m:ctrlPr>
              <w:rPr>
                <w:rFonts w:ascii="Cambria Math" w:hAnsi="Cambria Math"/>
                <w:i/>
              </w:rPr>
            </m:ctrlPr>
          </m:sSubPr>
          <m:e>
            <m:r>
              <m:rPr/>
              <w:rPr>
                <w:rFonts w:ascii="Cambria Math" w:hAnsi="Cambria Math"/>
              </w:rPr>
              <m:t>s</m:t>
            </m:r>
            <m:ctrlPr>
              <w:rPr>
                <w:rFonts w:ascii="Cambria Math" w:hAnsi="Cambria Math"/>
                <w:i/>
              </w:rPr>
            </m:ctrlPr>
          </m:e>
          <m:sub>
            <m:r>
              <m:rPr/>
              <w:rPr>
                <w:rFonts w:ascii="Cambria Math" w:hAnsi="Cambria Math"/>
              </w:rPr>
              <m:t>p</m:t>
            </m:r>
            <m:ctrlPr>
              <w:rPr>
                <w:rFonts w:ascii="Cambria Math" w:hAnsi="Cambria Math"/>
                <w:i/>
              </w:rPr>
            </m:ctrlPr>
          </m:sub>
        </m:sSub>
        <m:r>
          <m:rPr/>
          <w:rPr>
            <w:rFonts w:ascii="Cambria Math" w:hAnsi="Cambria Math"/>
          </w:rPr>
          <m:t>=</m:t>
        </m:r>
        <m:rad>
          <m:radPr>
            <m:degHide m:val="1"/>
            <m:ctrlPr>
              <w:rPr>
                <w:rFonts w:ascii="Cambria Math" w:hAnsi="Cambria Math"/>
                <w:i/>
              </w:rPr>
            </m:ctrlPr>
          </m:radPr>
          <m:deg>
            <m:ctrlPr>
              <w:rPr>
                <w:rFonts w:ascii="Cambria Math" w:hAnsi="Cambria Math"/>
                <w:i/>
              </w:rPr>
            </m:ctrlPr>
          </m:deg>
          <m:e>
            <m:sSub>
              <m:sSubPr>
                <m:ctrlPr>
                  <w:rPr>
                    <w:rFonts w:ascii="Cambria Math" w:hAnsi="Cambria Math"/>
                    <w:i/>
                  </w:rPr>
                </m:ctrlPr>
              </m:sSubPr>
              <m:e>
                <m:r>
                  <m:rPr/>
                  <w:rPr>
                    <w:rFonts w:ascii="Cambria Math" w:hAnsi="Cambria Math"/>
                  </w:rPr>
                  <m:t>P</m:t>
                </m:r>
                <m:ctrlPr>
                  <w:rPr>
                    <w:rFonts w:ascii="Cambria Math" w:hAnsi="Cambria Math"/>
                    <w:i/>
                  </w:rPr>
                </m:ctrlPr>
              </m:e>
              <m:sub>
                <m:r>
                  <m:rPr>
                    <m:sty m:val="p"/>
                  </m:rPr>
                  <w:rPr>
                    <w:rFonts w:ascii="Cambria Math" w:hAnsi="Cambria Math"/>
                  </w:rPr>
                  <m:t>p</m:t>
                </m:r>
                <m:ctrlPr>
                  <w:rPr>
                    <w:rFonts w:ascii="Cambria Math" w:hAnsi="Cambria Math"/>
                    <w:i/>
                  </w:rPr>
                </m:ctrlPr>
              </m:sub>
            </m:sSub>
            <m:ctrlPr>
              <w:rPr>
                <w:rFonts w:ascii="Cambria Math" w:hAnsi="Cambria Math"/>
                <w:i/>
              </w:rPr>
            </m:ctrlPr>
          </m:e>
        </m:rad>
      </m:oMath>
      <w:r>
        <w:t xml:space="preserve"> and </w:t>
      </w:r>
      <m:oMath>
        <m:sSub>
          <m:sSubPr>
            <m:ctrlPr>
              <w:rPr>
                <w:rFonts w:ascii="Cambria Math" w:hAnsi="Cambria Math"/>
                <w:i/>
              </w:rPr>
            </m:ctrlPr>
          </m:sSubPr>
          <m:e>
            <m:r>
              <m:rPr/>
              <w:rPr>
                <w:rFonts w:ascii="Cambria Math" w:hAnsi="Cambria Math"/>
              </w:rPr>
              <m:t>s</m:t>
            </m:r>
            <m:ctrlPr>
              <w:rPr>
                <w:rFonts w:ascii="Cambria Math" w:hAnsi="Cambria Math"/>
                <w:i/>
              </w:rPr>
            </m:ctrlPr>
          </m:e>
          <m:sub>
            <m:r>
              <m:rPr/>
              <w:rPr>
                <w:rFonts w:ascii="Cambria Math" w:hAnsi="Cambria Math"/>
              </w:rPr>
              <m:t>s</m:t>
            </m:r>
            <m:ctrlPr>
              <w:rPr>
                <w:rFonts w:ascii="Cambria Math" w:hAnsi="Cambria Math"/>
                <w:i/>
              </w:rPr>
            </m:ctrlPr>
          </m:sub>
        </m:sSub>
        <m:r>
          <m:rPr/>
          <w:rPr>
            <w:rFonts w:ascii="Cambria Math" w:hAnsi="Cambria Math"/>
          </w:rPr>
          <m:t>=</m:t>
        </m:r>
        <m:rad>
          <m:radPr>
            <m:degHide m:val="1"/>
            <m:ctrlPr>
              <w:rPr>
                <w:rFonts w:ascii="Cambria Math" w:hAnsi="Cambria Math"/>
                <w:i/>
              </w:rPr>
            </m:ctrlPr>
          </m:radPr>
          <m:deg>
            <m:ctrlPr>
              <w:rPr>
                <w:rFonts w:ascii="Cambria Math" w:hAnsi="Cambria Math"/>
                <w:i/>
              </w:rPr>
            </m:ctrlPr>
          </m:deg>
          <m:e>
            <m:sSub>
              <m:sSubPr>
                <m:ctrlPr>
                  <w:rPr>
                    <w:rFonts w:ascii="Cambria Math" w:hAnsi="Cambria Math"/>
                    <w:i/>
                  </w:rPr>
                </m:ctrlPr>
              </m:sSubPr>
              <m:e>
                <m:r>
                  <m:rPr/>
                  <w:rPr>
                    <w:rFonts w:ascii="Cambria Math" w:hAnsi="Cambria Math"/>
                  </w:rPr>
                  <m:t>P</m:t>
                </m:r>
                <m:ctrlPr>
                  <w:rPr>
                    <w:rFonts w:ascii="Cambria Math" w:hAnsi="Cambria Math"/>
                    <w:i/>
                  </w:rPr>
                </m:ctrlPr>
              </m:e>
              <m:sub>
                <m:r>
                  <m:rPr>
                    <m:sty m:val="p"/>
                  </m:rPr>
                  <w:rPr>
                    <w:rFonts w:ascii="Cambria Math" w:hAnsi="Cambria Math"/>
                  </w:rPr>
                  <m:t>s</m:t>
                </m:r>
                <m:ctrlPr>
                  <w:rPr>
                    <w:rFonts w:ascii="Cambria Math" w:hAnsi="Cambria Math"/>
                    <w:i/>
                  </w:rPr>
                </m:ctrlPr>
              </m:sub>
            </m:sSub>
            <m:ctrlPr>
              <w:rPr>
                <w:rFonts w:ascii="Cambria Math" w:hAnsi="Cambria Math"/>
                <w:i/>
              </w:rPr>
            </m:ctrlPr>
          </m:e>
        </m:rad>
      </m:oMath>
      <w:r>
        <w:t xml:space="preserve"> denote the amplitude of the pump power </w:t>
      </w:r>
      <m:oMath>
        <m:sSub>
          <m:sSubPr>
            <m:ctrlPr>
              <w:rPr>
                <w:rFonts w:ascii="Cambria Math" w:hAnsi="Cambria Math"/>
                <w:i/>
              </w:rPr>
            </m:ctrlPr>
          </m:sSubPr>
          <m:e>
            <m:r>
              <m:rPr/>
              <w:rPr>
                <w:rFonts w:ascii="Cambria Math" w:hAnsi="Cambria Math"/>
              </w:rPr>
              <m:t>P</m:t>
            </m:r>
            <m:ctrlPr>
              <w:rPr>
                <w:rFonts w:ascii="Cambria Math" w:hAnsi="Cambria Math"/>
                <w:i/>
              </w:rPr>
            </m:ctrlPr>
          </m:e>
          <m:sub>
            <m:r>
              <m:rPr>
                <m:sty m:val="p"/>
              </m:rPr>
              <w:rPr>
                <w:rFonts w:ascii="Cambria Math" w:hAnsi="Cambria Math"/>
              </w:rPr>
              <m:t>p</m:t>
            </m:r>
            <m:ctrlPr>
              <w:rPr>
                <w:rFonts w:ascii="Cambria Math" w:hAnsi="Cambria Math"/>
                <w:i/>
              </w:rPr>
            </m:ctrlPr>
          </m:sub>
        </m:sSub>
      </m:oMath>
      <w:r>
        <w:t xml:space="preserve"> and the noisy signal power </w:t>
      </w:r>
      <m:oMath>
        <m:sSub>
          <m:sSubPr>
            <m:ctrlPr>
              <w:rPr>
                <w:rFonts w:ascii="Cambria Math" w:hAnsi="Cambria Math"/>
                <w:i/>
              </w:rPr>
            </m:ctrlPr>
          </m:sSubPr>
          <m:e>
            <m:r>
              <m:rPr/>
              <w:rPr>
                <w:rFonts w:ascii="Cambria Math" w:hAnsi="Cambria Math"/>
              </w:rPr>
              <m:t>P</m:t>
            </m:r>
            <m:ctrlPr>
              <w:rPr>
                <w:rFonts w:ascii="Cambria Math" w:hAnsi="Cambria Math"/>
                <w:i/>
              </w:rPr>
            </m:ctrlPr>
          </m:e>
          <m:sub>
            <m:r>
              <m:rPr>
                <m:sty m:val="p"/>
              </m:rPr>
              <w:rPr>
                <w:rFonts w:ascii="Cambria Math" w:hAnsi="Cambria Math"/>
              </w:rPr>
              <m:t>s</m:t>
            </m:r>
            <m:ctrlPr>
              <w:rPr>
                <w:rFonts w:ascii="Cambria Math" w:hAnsi="Cambria Math"/>
                <w:i/>
              </w:rPr>
            </m:ctrlPr>
          </m:sub>
        </m:sSub>
      </m:oMath>
      <w:r>
        <w:t xml:space="preserve"> coupled to the cavity and </w:t>
      </w:r>
      <m:oMath>
        <m:sSub>
          <m:sSubPr>
            <m:ctrlPr>
              <w:rPr>
                <w:rFonts w:ascii="Cambria Math" w:hAnsi="Cambria Math"/>
                <w:i/>
              </w:rPr>
            </m:ctrlPr>
          </m:sSubPr>
          <m:e>
            <m:r>
              <m:rPr/>
              <w:rPr>
                <w:rFonts w:ascii="Cambria Math" w:hAnsi="Cambria Math"/>
              </w:rPr>
              <m:t>δ</m:t>
            </m:r>
            <m:ctrlPr>
              <w:rPr>
                <w:rFonts w:ascii="Cambria Math" w:hAnsi="Cambria Math"/>
                <w:i/>
              </w:rPr>
            </m:ctrlPr>
          </m:e>
          <m:sub>
            <m:r>
              <m:rPr/>
              <w:rPr>
                <w:rFonts w:ascii="Cambria Math" w:hAnsi="Cambria Math"/>
              </w:rPr>
              <m:t>μ0</m:t>
            </m:r>
            <m:ctrlPr>
              <w:rPr>
                <w:rFonts w:ascii="Cambria Math" w:hAnsi="Cambria Math"/>
                <w:i/>
              </w:rPr>
            </m:ctrlPr>
          </m:sub>
        </m:sSub>
        <m:r>
          <m:rPr/>
          <w:rPr>
            <w:rFonts w:ascii="Cambria Math" w:hAnsi="Cambria Math"/>
          </w:rPr>
          <m:t xml:space="preserve">,  </m:t>
        </m:r>
        <m:sSub>
          <m:sSubPr>
            <m:ctrlPr>
              <w:rPr>
                <w:rFonts w:ascii="Cambria Math" w:hAnsi="Cambria Math"/>
                <w:i/>
              </w:rPr>
            </m:ctrlPr>
          </m:sSubPr>
          <m:e>
            <m:r>
              <m:rPr/>
              <w:rPr>
                <w:rFonts w:ascii="Cambria Math" w:hAnsi="Cambria Math"/>
              </w:rPr>
              <m:t>δ</m:t>
            </m:r>
            <m:ctrlPr>
              <w:rPr>
                <w:rFonts w:ascii="Cambria Math" w:hAnsi="Cambria Math"/>
                <w:i/>
              </w:rPr>
            </m:ctrlPr>
          </m:e>
          <m:sub>
            <m:r>
              <m:rPr/>
              <w:rPr>
                <w:rFonts w:ascii="Cambria Math" w:hAnsi="Cambria Math"/>
              </w:rPr>
              <m:t>μ1</m:t>
            </m:r>
            <m:ctrlPr>
              <w:rPr>
                <w:rFonts w:ascii="Cambria Math" w:hAnsi="Cambria Math"/>
                <w:i/>
              </w:rPr>
            </m:ctrlPr>
          </m:sub>
        </m:sSub>
      </m:oMath>
      <w:r>
        <w:t xml:space="preserve"> are Kronecker deltas. The cubic nonlinear of the resonant system is quantified by the nonlinear coupling coefficient </w:t>
      </w:r>
      <m:oMath>
        <m:r>
          <m:rPr/>
          <w:rPr>
            <w:rFonts w:ascii="Cambria Math" w:hAnsi="Cambria Math"/>
          </w:rPr>
          <m:t>g</m:t>
        </m:r>
      </m:oMath>
      <w:r>
        <w:t>, defined as</w:t>
      </w:r>
    </w:p>
    <w:p w14:paraId="63141AF4">
      <w:pPr>
        <w:ind w:firstLine="480"/>
      </w:pPr>
      <m:oMathPara>
        <m:oMath>
          <m:eqArr>
            <m:eqArrPr>
              <m:maxDist m:val="1"/>
              <m:ctrlPr>
                <w:rPr>
                  <w:rFonts w:ascii="Cambria Math" w:hAnsi="Cambria Math" w:eastAsiaTheme="minorEastAsia"/>
                  <w:i/>
                </w:rPr>
              </m:ctrlPr>
            </m:eqArrPr>
            <m:e>
              <m:r>
                <m:rPr/>
                <w:rPr>
                  <w:rFonts w:ascii="Cambria Math" w:hAnsi="Cambria Math" w:eastAsiaTheme="minorEastAsia"/>
                </w:rPr>
                <m:t>g=</m:t>
              </m:r>
              <m:r>
                <m:rPr/>
                <w:rPr>
                  <w:rFonts w:ascii="Cambria Math" w:hAnsi="Cambria Math" w:cs="宋体"/>
                  <w:szCs w:val="24"/>
                </w:rPr>
                <m:t>γL</m:t>
              </m:r>
              <m:sSup>
                <m:sSupPr>
                  <m:ctrlPr>
                    <w:rPr>
                      <w:rFonts w:ascii="Cambria Math" w:hAnsi="Cambria Math" w:cs="宋体"/>
                      <w:i/>
                      <w:szCs w:val="24"/>
                    </w:rPr>
                  </m:ctrlPr>
                </m:sSupPr>
                <m:e>
                  <m:d>
                    <m:dPr>
                      <m:ctrlPr>
                        <w:rPr>
                          <w:rFonts w:ascii="Cambria Math" w:hAnsi="Cambria Math" w:cs="宋体"/>
                          <w:i/>
                          <w:szCs w:val="24"/>
                        </w:rPr>
                      </m:ctrlPr>
                    </m:dPr>
                    <m:e>
                      <m:f>
                        <m:fPr>
                          <m:ctrlPr>
                            <w:rPr>
                              <w:rFonts w:ascii="Cambria Math" w:hAnsi="Cambria Math" w:cs="宋体"/>
                              <w:i/>
                              <w:szCs w:val="24"/>
                            </w:rPr>
                          </m:ctrlPr>
                        </m:fPr>
                        <m:num>
                          <m:sSub>
                            <m:sSubPr>
                              <m:ctrlPr>
                                <w:rPr>
                                  <w:rFonts w:ascii="Cambria Math" w:hAnsi="Cambria Math" w:cs="宋体"/>
                                  <w:i/>
                                  <w:szCs w:val="24"/>
                                </w:rPr>
                              </m:ctrlPr>
                            </m:sSubPr>
                            <m:e>
                              <m:r>
                                <m:rPr/>
                                <w:rPr>
                                  <w:rFonts w:ascii="Cambria Math" w:hAnsi="Cambria Math" w:cs="宋体"/>
                                  <w:szCs w:val="24"/>
                                </w:rPr>
                                <m:t>D</m:t>
                              </m:r>
                              <m:ctrlPr>
                                <w:rPr>
                                  <w:rFonts w:ascii="Cambria Math" w:hAnsi="Cambria Math" w:cs="宋体"/>
                                  <w:i/>
                                  <w:szCs w:val="24"/>
                                </w:rPr>
                              </m:ctrlPr>
                            </m:e>
                            <m:sub>
                              <m:r>
                                <m:rPr/>
                                <w:rPr>
                                  <w:rFonts w:ascii="Cambria Math" w:hAnsi="Cambria Math" w:cs="宋体"/>
                                  <w:szCs w:val="24"/>
                                </w:rPr>
                                <m:t>1</m:t>
                              </m:r>
                              <m:ctrlPr>
                                <w:rPr>
                                  <w:rFonts w:ascii="Cambria Math" w:hAnsi="Cambria Math" w:cs="宋体"/>
                                  <w:i/>
                                  <w:szCs w:val="24"/>
                                </w:rPr>
                              </m:ctrlPr>
                            </m:sub>
                          </m:sSub>
                          <m:ctrlPr>
                            <w:rPr>
                              <w:rFonts w:ascii="Cambria Math" w:hAnsi="Cambria Math" w:cs="宋体"/>
                              <w:i/>
                              <w:szCs w:val="24"/>
                            </w:rPr>
                          </m:ctrlPr>
                        </m:num>
                        <m:den>
                          <m:r>
                            <m:rPr/>
                            <w:rPr>
                              <w:rFonts w:ascii="Cambria Math" w:hAnsi="Cambria Math" w:cs="宋体"/>
                              <w:szCs w:val="24"/>
                            </w:rPr>
                            <m:t>2π</m:t>
                          </m:r>
                          <m:ctrlPr>
                            <w:rPr>
                              <w:rFonts w:ascii="Cambria Math" w:hAnsi="Cambria Math" w:cs="宋体"/>
                              <w:i/>
                              <w:szCs w:val="24"/>
                            </w:rPr>
                          </m:ctrlPr>
                        </m:den>
                      </m:f>
                      <m:ctrlPr>
                        <w:rPr>
                          <w:rFonts w:ascii="Cambria Math" w:hAnsi="Cambria Math" w:cs="宋体"/>
                          <w:i/>
                          <w:szCs w:val="24"/>
                        </w:rPr>
                      </m:ctrlPr>
                    </m:e>
                  </m:d>
                  <m:ctrlPr>
                    <w:rPr>
                      <w:rFonts w:ascii="Cambria Math" w:hAnsi="Cambria Math" w:cs="宋体"/>
                      <w:i/>
                      <w:szCs w:val="24"/>
                    </w:rPr>
                  </m:ctrlPr>
                </m:e>
                <m:sup>
                  <m:r>
                    <m:rPr/>
                    <w:rPr>
                      <w:rFonts w:ascii="Cambria Math" w:hAnsi="Cambria Math" w:cs="宋体"/>
                      <w:szCs w:val="24"/>
                    </w:rPr>
                    <m:t>2</m:t>
                  </m:r>
                  <m:ctrlPr>
                    <w:rPr>
                      <w:rFonts w:ascii="Cambria Math" w:hAnsi="Cambria Math" w:cs="宋体"/>
                      <w:i/>
                      <w:szCs w:val="24"/>
                    </w:rPr>
                  </m:ctrlPr>
                </m:sup>
              </m:sSup>
              <m:r>
                <m:rPr/>
                <w:rPr>
                  <w:rFonts w:ascii="Cambria Math" w:hAnsi="Cambria Math" w:eastAsiaTheme="minorEastAsia"/>
                </w:rPr>
                <m:t xml:space="preserve"> ,#</m:t>
              </m:r>
              <m:d>
                <m:dPr>
                  <m:ctrlPr>
                    <w:rPr>
                      <w:rFonts w:ascii="Cambria Math" w:hAnsi="Cambria Math" w:eastAsiaTheme="minorEastAsia"/>
                      <w:i/>
                    </w:rPr>
                  </m:ctrlPr>
                </m:dPr>
                <m:e>
                  <m:r>
                    <m:rPr>
                      <m:sty m:val="p"/>
                    </m:rPr>
                    <w:rPr>
                      <w:rFonts w:ascii="Cambria Math" w:hAnsi="Cambria Math"/>
                    </w:rPr>
                    <m:t>S</m:t>
                  </m:r>
                  <m:r>
                    <m:rPr/>
                    <w:rPr>
                      <w:rFonts w:ascii="Cambria Math" w:hAnsi="Cambria Math" w:eastAsiaTheme="minorEastAsia"/>
                    </w:rPr>
                    <m:t>7</m:t>
                  </m:r>
                  <m:ctrlPr>
                    <w:rPr>
                      <w:rFonts w:ascii="Cambria Math" w:hAnsi="Cambria Math" w:eastAsiaTheme="minorEastAsia"/>
                      <w:i/>
                    </w:rPr>
                  </m:ctrlPr>
                </m:e>
              </m:d>
              <m:ctrlPr>
                <w:rPr>
                  <w:rFonts w:ascii="Cambria Math" w:hAnsi="Cambria Math" w:eastAsiaTheme="minorEastAsia"/>
                  <w:i/>
                </w:rPr>
              </m:ctrlPr>
            </m:e>
          </m:eqArr>
        </m:oMath>
      </m:oMathPara>
    </w:p>
    <w:p w14:paraId="1086F0C2">
      <w:pPr>
        <w:ind w:firstLine="0" w:firstLineChars="0"/>
        <w:rPr>
          <w:rFonts w:eastAsiaTheme="minorEastAsia"/>
        </w:rPr>
      </w:pPr>
      <w:r>
        <w:rPr>
          <w:rFonts w:eastAsiaTheme="minorEastAsia"/>
        </w:rPr>
        <w:t xml:space="preserve">where </w:t>
      </w:r>
      <m:oMath>
        <m:r>
          <m:rPr/>
          <w:rPr>
            <w:rFonts w:ascii="Cambria Math" w:hAnsi="Cambria Math" w:cs="宋体"/>
            <w:szCs w:val="24"/>
          </w:rPr>
          <m:t>γ</m:t>
        </m:r>
      </m:oMath>
      <w:r>
        <w:rPr>
          <w:rFonts w:eastAsiaTheme="minorEastAsia"/>
        </w:rPr>
        <w:t xml:space="preserve"> denotes the </w:t>
      </w:r>
      <w:r>
        <w:t>nonlinear coefficient of the waveguide that constitute the microresonators</w:t>
      </w:r>
      <w:r>
        <w:rPr>
          <w:rFonts w:eastAsiaTheme="minorEastAsia"/>
        </w:rPr>
        <w:t xml:space="preserve">, </w:t>
      </w:r>
      <m:oMath>
        <m:r>
          <m:rPr/>
          <w:rPr>
            <w:rFonts w:ascii="Cambria Math" w:hAnsi="Cambria Math" w:cs="宋体"/>
            <w:szCs w:val="24"/>
          </w:rPr>
          <m:t>L</m:t>
        </m:r>
      </m:oMath>
      <w:r>
        <w:rPr>
          <w:rFonts w:hint="eastAsia" w:eastAsiaTheme="minorEastAsia"/>
          <w:szCs w:val="24"/>
        </w:rPr>
        <w:t xml:space="preserve"> </w:t>
      </w:r>
      <w:r>
        <w:rPr>
          <w:rFonts w:eastAsiaTheme="minorEastAsia"/>
          <w:szCs w:val="24"/>
        </w:rPr>
        <w:t>the</w:t>
      </w:r>
      <w:r>
        <w:rPr>
          <w:rFonts w:eastAsiaTheme="minorEastAsia"/>
        </w:rPr>
        <w:t xml:space="preserve"> </w:t>
      </w:r>
      <w:r>
        <w:t xml:space="preserve">perimeter of </w:t>
      </w:r>
      <w:r>
        <w:rPr>
          <w:rFonts w:cs="Times New Roman"/>
        </w:rPr>
        <w:t>the resonator</w:t>
      </w:r>
      <w:r>
        <w:rPr>
          <w:rFonts w:eastAsiaTheme="minorEastAsia"/>
        </w:rPr>
        <w:t>.</w:t>
      </w:r>
      <w:r>
        <w:t xml:space="preserve"> </w:t>
      </w:r>
      <w:r>
        <w:rPr>
          <w:rFonts w:eastAsiaTheme="minorEastAsia"/>
        </w:rPr>
        <w:t xml:space="preserve">The summation is done for all </w:t>
      </w:r>
      <m:oMath>
        <m:sSup>
          <m:sSupPr>
            <m:ctrlPr>
              <w:rPr>
                <w:rFonts w:ascii="Cambria Math" w:hAnsi="Cambria Math"/>
                <w:i/>
              </w:rPr>
            </m:ctrlPr>
          </m:sSupPr>
          <m:e>
            <m:r>
              <m:rPr/>
              <w:rPr>
                <w:rFonts w:ascii="Cambria Math" w:hAnsi="Cambria Math"/>
              </w:rPr>
              <m:t>μ</m:t>
            </m:r>
            <m:ctrlPr>
              <w:rPr>
                <w:rFonts w:ascii="Cambria Math" w:hAnsi="Cambria Math"/>
                <w:i/>
              </w:rPr>
            </m:ctrlPr>
          </m:e>
          <m:sup>
            <m:r>
              <m:rPr/>
              <w:rPr>
                <w:rFonts w:ascii="Cambria Math" w:hAnsi="Cambria Math"/>
              </w:rPr>
              <m:t>'</m:t>
            </m:r>
            <m:ctrlPr>
              <w:rPr>
                <w:rFonts w:ascii="Cambria Math" w:hAnsi="Cambria Math"/>
                <w:i/>
              </w:rPr>
            </m:ctrlPr>
          </m:sup>
        </m:sSup>
      </m:oMath>
      <w:r>
        <w:rPr>
          <w:rFonts w:eastAsiaTheme="minorEastAsia"/>
        </w:rPr>
        <w:t xml:space="preserve">, </w:t>
      </w:r>
      <m:oMath>
        <m:sSup>
          <m:sSupPr>
            <m:ctrlPr>
              <w:rPr>
                <w:rFonts w:ascii="Cambria Math" w:hAnsi="Cambria Math"/>
                <w:i/>
              </w:rPr>
            </m:ctrlPr>
          </m:sSupPr>
          <m:e>
            <m:r>
              <m:rPr/>
              <w:rPr>
                <w:rFonts w:ascii="Cambria Math" w:hAnsi="Cambria Math"/>
              </w:rPr>
              <m:t>μ</m:t>
            </m:r>
            <m:ctrlPr>
              <w:rPr>
                <w:rFonts w:ascii="Cambria Math" w:hAnsi="Cambria Math"/>
                <w:i/>
              </w:rPr>
            </m:ctrlPr>
          </m:e>
          <m:sup>
            <m:r>
              <m:rPr/>
              <w:rPr>
                <w:rFonts w:ascii="Cambria Math" w:hAnsi="Cambria Math"/>
              </w:rPr>
              <m:t>''</m:t>
            </m:r>
            <m:ctrlPr>
              <w:rPr>
                <w:rFonts w:ascii="Cambria Math" w:hAnsi="Cambria Math"/>
                <w:i/>
              </w:rPr>
            </m:ctrlPr>
          </m:sup>
        </m:sSup>
      </m:oMath>
      <w:r>
        <w:rPr>
          <w:rFonts w:eastAsiaTheme="minorEastAsia"/>
        </w:rPr>
        <w:t xml:space="preserve">, </w:t>
      </w:r>
      <m:oMath>
        <m:sSup>
          <m:sSupPr>
            <m:ctrlPr>
              <w:rPr>
                <w:rFonts w:ascii="Cambria Math" w:hAnsi="Cambria Math"/>
                <w:i/>
              </w:rPr>
            </m:ctrlPr>
          </m:sSupPr>
          <m:e>
            <m:r>
              <m:rPr/>
              <w:rPr>
                <w:rFonts w:ascii="Cambria Math" w:hAnsi="Cambria Math"/>
              </w:rPr>
              <m:t>μ</m:t>
            </m:r>
            <m:ctrlPr>
              <w:rPr>
                <w:rFonts w:ascii="Cambria Math" w:hAnsi="Cambria Math"/>
                <w:i/>
              </w:rPr>
            </m:ctrlPr>
          </m:e>
          <m:sup>
            <m:r>
              <m:rPr/>
              <w:rPr>
                <w:rFonts w:ascii="Cambria Math" w:hAnsi="Cambria Math"/>
              </w:rPr>
              <m:t>'''</m:t>
            </m:r>
            <m:ctrlPr>
              <w:rPr>
                <w:rFonts w:ascii="Cambria Math" w:hAnsi="Cambria Math"/>
                <w:i/>
              </w:rPr>
            </m:ctrlPr>
          </m:sup>
        </m:sSup>
      </m:oMath>
      <w:r>
        <w:rPr>
          <w:rFonts w:eastAsiaTheme="minorEastAsia"/>
        </w:rPr>
        <w:t xml:space="preserve"> respecting the relation </w:t>
      </w:r>
      <m:oMath>
        <m:r>
          <m:rPr/>
          <w:rPr>
            <w:rFonts w:ascii="Cambria Math" w:hAnsi="Cambria Math"/>
          </w:rPr>
          <m:t>μ=</m:t>
        </m:r>
        <m:sSup>
          <m:sSupPr>
            <m:ctrlPr>
              <w:rPr>
                <w:rFonts w:ascii="Cambria Math" w:hAnsi="Cambria Math"/>
                <w:i/>
              </w:rPr>
            </m:ctrlPr>
          </m:sSupPr>
          <m:e>
            <m:r>
              <m:rPr/>
              <w:rPr>
                <w:rFonts w:ascii="Cambria Math" w:hAnsi="Cambria Math"/>
              </w:rPr>
              <m:t>μ</m:t>
            </m:r>
            <m:ctrlPr>
              <w:rPr>
                <w:rFonts w:ascii="Cambria Math" w:hAnsi="Cambria Math"/>
                <w:i/>
              </w:rPr>
            </m:ctrlPr>
          </m:e>
          <m:sup>
            <m:r>
              <m:rPr/>
              <w:rPr>
                <w:rFonts w:ascii="Cambria Math" w:hAnsi="Cambria Math"/>
              </w:rPr>
              <m:t>'</m:t>
            </m:r>
            <m:ctrlPr>
              <w:rPr>
                <w:rFonts w:ascii="Cambria Math" w:hAnsi="Cambria Math"/>
                <w:i/>
              </w:rPr>
            </m:ctrlPr>
          </m:sup>
        </m:sSup>
        <m:r>
          <m:rPr/>
          <w:rPr>
            <w:rFonts w:ascii="Cambria Math" w:hAnsi="Cambria Math"/>
          </w:rPr>
          <m:t>+</m:t>
        </m:r>
        <m:sSup>
          <m:sSupPr>
            <m:ctrlPr>
              <w:rPr>
                <w:rFonts w:ascii="Cambria Math" w:hAnsi="Cambria Math"/>
                <w:i/>
              </w:rPr>
            </m:ctrlPr>
          </m:sSupPr>
          <m:e>
            <m:r>
              <m:rPr/>
              <w:rPr>
                <w:rFonts w:ascii="Cambria Math" w:hAnsi="Cambria Math"/>
              </w:rPr>
              <m:t>μ</m:t>
            </m:r>
            <m:ctrlPr>
              <w:rPr>
                <w:rFonts w:ascii="Cambria Math" w:hAnsi="Cambria Math"/>
                <w:i/>
              </w:rPr>
            </m:ctrlPr>
          </m:e>
          <m:sup>
            <m:r>
              <m:rPr/>
              <w:rPr>
                <w:rFonts w:ascii="Cambria Math" w:hAnsi="Cambria Math"/>
              </w:rPr>
              <m:t>''</m:t>
            </m:r>
            <m:ctrlPr>
              <w:rPr>
                <w:rFonts w:ascii="Cambria Math" w:hAnsi="Cambria Math"/>
                <w:i/>
              </w:rPr>
            </m:ctrlPr>
          </m:sup>
        </m:sSup>
        <m:r>
          <m:rPr/>
          <w:rPr>
            <w:rFonts w:ascii="Cambria Math" w:hAnsi="Cambria Math"/>
          </w:rPr>
          <m:t>−</m:t>
        </m:r>
        <m:sSup>
          <m:sSupPr>
            <m:ctrlPr>
              <w:rPr>
                <w:rFonts w:ascii="Cambria Math" w:hAnsi="Cambria Math"/>
                <w:i/>
              </w:rPr>
            </m:ctrlPr>
          </m:sSupPr>
          <m:e>
            <m:r>
              <m:rPr/>
              <w:rPr>
                <w:rFonts w:ascii="Cambria Math" w:hAnsi="Cambria Math"/>
              </w:rPr>
              <m:t>μ</m:t>
            </m:r>
            <m:ctrlPr>
              <w:rPr>
                <w:rFonts w:ascii="Cambria Math" w:hAnsi="Cambria Math"/>
                <w:i/>
              </w:rPr>
            </m:ctrlPr>
          </m:e>
          <m:sup>
            <m:r>
              <m:rPr/>
              <w:rPr>
                <w:rFonts w:ascii="Cambria Math" w:hAnsi="Cambria Math"/>
              </w:rPr>
              <m:t>'''</m:t>
            </m:r>
            <m:ctrlPr>
              <w:rPr>
                <w:rFonts w:ascii="Cambria Math" w:hAnsi="Cambria Math"/>
                <w:i/>
              </w:rPr>
            </m:ctrlPr>
          </m:sup>
        </m:sSup>
      </m:oMath>
      <w:r>
        <w:rPr>
          <w:rFonts w:eastAsiaTheme="minorEastAsia"/>
        </w:rPr>
        <w:t>.</w:t>
      </w:r>
    </w:p>
    <w:p w14:paraId="79E76E66">
      <w:pPr>
        <w:ind w:firstLine="0" w:firstLineChars="0"/>
        <w:jc w:val="center"/>
      </w:pPr>
      <w:r>
        <w:rPr>
          <w:rFonts w:hint="eastAsia"/>
        </w:rPr>
        <w:drawing>
          <wp:inline distT="0" distB="0" distL="114300" distR="114300">
            <wp:extent cx="4954270" cy="2991485"/>
            <wp:effectExtent l="0" t="0" r="17780" b="18415"/>
            <wp:docPr id="3" name="图片 3" descr="fig_SI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_SI_1"/>
                    <pic:cNvPicPr>
                      <a:picLocks noChangeAspect="1"/>
                    </pic:cNvPicPr>
                  </pic:nvPicPr>
                  <pic:blipFill>
                    <a:blip r:embed="rId18"/>
                    <a:stretch>
                      <a:fillRect/>
                    </a:stretch>
                  </pic:blipFill>
                  <pic:spPr>
                    <a:xfrm>
                      <a:off x="0" y="0"/>
                      <a:ext cx="4954270" cy="2991485"/>
                    </a:xfrm>
                    <a:prstGeom prst="rect">
                      <a:avLst/>
                    </a:prstGeom>
                  </pic:spPr>
                </pic:pic>
              </a:graphicData>
            </a:graphic>
          </wp:inline>
        </w:drawing>
      </w:r>
    </w:p>
    <w:p w14:paraId="3E833BE3">
      <w:pPr>
        <w:pStyle w:val="9"/>
        <w:jc w:val="both"/>
        <w:rPr>
          <w:rFonts w:ascii="Times New Roman" w:hAnsi="Times New Roman" w:eastAsia="宋体"/>
          <w:sz w:val="21"/>
          <w:szCs w:val="21"/>
        </w:rPr>
      </w:pPr>
      <w:r>
        <w:rPr>
          <w:rFonts w:ascii="Times New Roman" w:hAnsi="Times New Roman" w:eastAsia="宋体"/>
          <w:b/>
          <w:bCs/>
          <w:sz w:val="21"/>
          <w:szCs w:val="21"/>
        </w:rPr>
        <w:t>Fig. S5. Schematic diagram of the generation process of copy waves.</w:t>
      </w:r>
      <w:r>
        <w:rPr>
          <w:rFonts w:hint="eastAsia" w:ascii="Times New Roman" w:hAnsi="Times New Roman" w:eastAsia="宋体"/>
          <w:b/>
          <w:bCs/>
          <w:sz w:val="21"/>
          <w:szCs w:val="21"/>
        </w:rPr>
        <w:t xml:space="preserve"> </w:t>
      </w:r>
      <w:r>
        <w:rPr>
          <w:rFonts w:hint="eastAsia" w:ascii="Times New Roman" w:hAnsi="Times New Roman" w:eastAsia="宋体"/>
          <w:sz w:val="21"/>
          <w:szCs w:val="21"/>
        </w:rPr>
        <w:t>(a) The generation process of copy2 and copy3. (b) The generation process of copy4 and copy5.</w:t>
      </w:r>
    </w:p>
    <w:p w14:paraId="500673DA">
      <w:pPr>
        <w:ind w:firstLine="480"/>
      </w:pPr>
      <w:r>
        <w:t>Since injection locking and regeneration primarily involve five modes (</w:t>
      </w:r>
      <m:oMath>
        <m:r>
          <m:rPr/>
          <w:rPr>
            <w:rFonts w:ascii="Cambria Math" w:hAnsi="Cambria Math"/>
          </w:rPr>
          <m:t>μ</m:t>
        </m:r>
        <m:r>
          <m:rPr>
            <m:sty m:val="p"/>
          </m:rPr>
          <w:rPr>
            <w:rFonts w:ascii="Cambria Math" w:hAnsi="Cambria Math"/>
          </w:rPr>
          <m:t>=−</m:t>
        </m:r>
        <m:r>
          <m:rPr/>
          <w:rPr>
            <w:rFonts w:ascii="Cambria Math" w:hAnsi="Cambria Math"/>
          </w:rPr>
          <m:t>18</m:t>
        </m:r>
        <m:r>
          <m:rPr>
            <m:sty m:val="p"/>
          </m:rPr>
          <w:rPr>
            <w:rFonts w:ascii="Cambria Math" w:hAnsi="Cambria Math"/>
          </w:rPr>
          <m:t>,−</m:t>
        </m:r>
        <m:r>
          <m:rPr/>
          <w:rPr>
            <w:rFonts w:ascii="Cambria Math" w:hAnsi="Cambria Math"/>
          </w:rPr>
          <m:t>9</m:t>
        </m:r>
        <m:r>
          <m:rPr>
            <m:sty m:val="p"/>
          </m:rPr>
          <w:rPr>
            <w:rFonts w:ascii="Cambria Math" w:hAnsi="Cambria Math"/>
          </w:rPr>
          <m:t>,</m:t>
        </m:r>
        <m:r>
          <m:rPr/>
          <w:rPr>
            <w:rFonts w:ascii="Cambria Math" w:hAnsi="Cambria Math"/>
          </w:rPr>
          <m:t>0</m:t>
        </m:r>
        <m:r>
          <m:rPr>
            <m:sty m:val="p"/>
          </m:rPr>
          <w:rPr>
            <w:rFonts w:ascii="Cambria Math" w:hAnsi="Cambria Math"/>
          </w:rPr>
          <m:t>,</m:t>
        </m:r>
        <m:r>
          <m:rPr/>
          <w:rPr>
            <w:rFonts w:ascii="Cambria Math" w:hAnsi="Cambria Math"/>
          </w:rPr>
          <m:t>9</m:t>
        </m:r>
        <m:r>
          <m:rPr>
            <m:sty m:val="p"/>
          </m:rPr>
          <w:rPr>
            <w:rFonts w:ascii="Cambria Math" w:hAnsi="Cambria Math"/>
          </w:rPr>
          <m:t>,</m:t>
        </m:r>
        <m:r>
          <m:rPr/>
          <w:rPr>
            <w:rFonts w:ascii="Cambria Math" w:hAnsi="Cambria Math"/>
          </w:rPr>
          <m:t>18</m:t>
        </m:r>
      </m:oMath>
      <w:r>
        <w:t xml:space="preserve">), the model can be truncated to these modes alone, as shown in Fig. S5. </w:t>
      </w:r>
      <w:r>
        <w:rPr>
          <w:highlight w:val="none"/>
        </w:rPr>
        <w:t>Figure S5a is the same as shown in Fig. 2b in the main text, which is shown here for ease of comparison, while Fig. S5b illustrates the additional parametric components contributed from the presence of OPO2, i.e., copy 4 and 5, whose impact will be discussed later.</w:t>
      </w:r>
      <w:r>
        <w:t xml:space="preserve"> Renumbering the modes as n= -2, -1, 0, 1, 2 gives rise to a five‑mode system, see Eqs. </w:t>
      </w:r>
      <w:r>
        <w:rPr>
          <w:rFonts w:hint="eastAsia"/>
        </w:rPr>
        <w:t>(</w:t>
      </w:r>
      <w:r>
        <w:t xml:space="preserve">S8)–(S12). </w:t>
      </w:r>
    </w:p>
    <w:p w14:paraId="30180EA9">
      <w:pPr>
        <w:ind w:firstLine="0" w:firstLineChars="0"/>
      </w:pPr>
    </w:p>
    <w:p w14:paraId="083011E1">
      <w:pPr>
        <w:pStyle w:val="9"/>
        <w:ind w:firstLine="480"/>
        <w:rPr>
          <w:rFonts w:ascii="Times New Roman" w:hAnsi="Times New Roman" w:eastAsia="宋体"/>
        </w:rPr>
      </w:pPr>
      <m:oMathPara>
        <m:oMath>
          <m:eqArr>
            <m:eqArrPr>
              <m:maxDist m:val="1"/>
              <m:ctrlPr>
                <w:rPr>
                  <w:rFonts w:ascii="Cambria Math" w:hAnsi="Cambria Math"/>
                  <w:i/>
                </w:rPr>
              </m:ctrlPr>
            </m:eqArrPr>
            <m:e>
              <m:m>
                <m:mPr>
                  <m:mcs>
                    <m:mc>
                      <m:mcPr>
                        <m:count m:val="1"/>
                        <m:mcJc m:val="right"/>
                      </m:mcPr>
                    </m:mc>
                    <m:mc>
                      <m:mcPr>
                        <m:count m:val="1"/>
                        <m:mcJc m:val="center"/>
                      </m:mcPr>
                    </m:mc>
                    <m:mc>
                      <m:mcPr>
                        <m:count m:val="1"/>
                        <m:mcJc m:val="left"/>
                      </m:mcPr>
                    </m:mc>
                  </m:mcs>
                  <m:plcHide m:val="1"/>
                  <m:ctrlPr>
                    <w:rPr>
                      <w:rFonts w:ascii="Cambria Math" w:hAnsi="Cambria Math"/>
                    </w:rPr>
                  </m:ctrlPr>
                </m:mPr>
                <m:mr>
                  <m:e>
                    <m:f>
                      <m:fPr>
                        <m:ctrlPr>
                          <w:rPr>
                            <w:rFonts w:ascii="Cambria Math" w:hAnsi="Cambria Math"/>
                          </w:rPr>
                        </m:ctrlPr>
                      </m:fPr>
                      <m:num>
                        <m:r>
                          <m:rPr/>
                          <w:rPr>
                            <w:rFonts w:ascii="Cambria Math" w:hAnsi="Cambria Math"/>
                          </w:rPr>
                          <m:t>d</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0</m:t>
                            </m:r>
                            <m:ctrlPr>
                              <w:rPr>
                                <w:rFonts w:ascii="Cambria Math" w:hAnsi="Cambria Math"/>
                              </w:rPr>
                            </m:ctrlPr>
                          </m:sub>
                        </m:sSub>
                        <m:ctrlPr>
                          <w:rPr>
                            <w:rFonts w:ascii="Cambria Math" w:hAnsi="Cambria Math"/>
                          </w:rPr>
                        </m:ctrlPr>
                      </m:num>
                      <m:den>
                        <m:r>
                          <m:rPr/>
                          <w:rPr>
                            <w:rFonts w:ascii="Cambria Math" w:hAnsi="Cambria Math"/>
                          </w:rPr>
                          <m:t>dt</m:t>
                        </m:r>
                        <m:ctrlPr>
                          <w:rPr>
                            <w:rFonts w:ascii="Cambria Math" w:hAnsi="Cambria Math"/>
                          </w:rPr>
                        </m:ctrlPr>
                      </m:den>
                    </m:f>
                    <m:ctrlPr>
                      <w:rPr>
                        <w:rFonts w:ascii="Cambria Math" w:hAnsi="Cambria Math"/>
                      </w:rPr>
                    </m:ctrlPr>
                  </m:e>
                  <m:e>
                    <m:r>
                      <m:rPr>
                        <m:sty m:val="p"/>
                      </m:rPr>
                      <w:rPr>
                        <w:rFonts w:ascii="Cambria Math" w:hAnsi="Cambria Math"/>
                      </w:rPr>
                      <m:t>=</m:t>
                    </m:r>
                    <m:ctrlPr>
                      <w:rPr>
                        <w:rFonts w:ascii="Cambria Math" w:hAnsi="Cambria Math"/>
                      </w:rPr>
                    </m:ctrlPr>
                  </m:e>
                  <m:e>
                    <m:r>
                      <m:rPr>
                        <m:sty m:val="p"/>
                      </m:rPr>
                      <w:rPr>
                        <w:rFonts w:ascii="Cambria Math" w:hAnsi="Cambria Math"/>
                      </w:rPr>
                      <m:t>−</m:t>
                    </m:r>
                    <m:d>
                      <m:dPr>
                        <m:begChr m:val="["/>
                        <m:endChr m:val="]"/>
                        <m:ctrlPr>
                          <w:rPr>
                            <w:rFonts w:ascii="Cambria Math" w:hAnsi="Cambria Math"/>
                          </w:rPr>
                        </m:ctrlPr>
                      </m:dPr>
                      <m:e>
                        <m:f>
                          <m:fPr>
                            <m:ctrlPr>
                              <w:rPr>
                                <w:rFonts w:ascii="Cambria Math" w:hAnsi="Cambria Math"/>
                              </w:rPr>
                            </m:ctrlPr>
                          </m:fPr>
                          <m:num>
                            <m:sSub>
                              <m:sSubPr>
                                <m:ctrlPr>
                                  <w:rPr>
                                    <w:rFonts w:ascii="Cambria Math" w:hAnsi="Cambria Math"/>
                                    <w:i/>
                                  </w:rPr>
                                </m:ctrlPr>
                              </m:sSubPr>
                              <m:e>
                                <m:r>
                                  <m:rPr/>
                                  <w:rPr>
                                    <w:rFonts w:ascii="Cambria Math" w:hAnsi="Cambria Math"/>
                                  </w:rPr>
                                  <m:t>κ</m:t>
                                </m:r>
                                <m:ctrlPr>
                                  <w:rPr>
                                    <w:rFonts w:ascii="Cambria Math" w:hAnsi="Cambria Math"/>
                                    <w:i/>
                                  </w:rPr>
                                </m:ctrlPr>
                              </m:e>
                              <m:sub>
                                <m:r>
                                  <m:rPr/>
                                  <w:rPr>
                                    <w:rFonts w:ascii="Cambria Math" w:hAnsi="Cambria Math"/>
                                  </w:rPr>
                                  <m:t>0</m:t>
                                </m:r>
                                <m:ctrlPr>
                                  <w:rPr>
                                    <w:rFonts w:ascii="Cambria Math" w:hAnsi="Cambria Math"/>
                                    <w:i/>
                                  </w:rPr>
                                </m:ctrlPr>
                              </m:sub>
                            </m:sSub>
                            <m:ctrlPr>
                              <w:rPr>
                                <w:rFonts w:ascii="Cambria Math" w:hAnsi="Cambria Math"/>
                              </w:rPr>
                            </m:ctrlPr>
                          </m:num>
                          <m:den>
                            <m:r>
                              <m:rPr/>
                              <w:rPr>
                                <w:rFonts w:ascii="Cambria Math" w:hAnsi="Cambria Math"/>
                              </w:rPr>
                              <m:t>2</m:t>
                            </m:r>
                            <m:ctrlPr>
                              <w:rPr>
                                <w:rFonts w:ascii="Cambria Math" w:hAnsi="Cambria Math"/>
                              </w:rPr>
                            </m:ctrlPr>
                          </m:den>
                        </m:f>
                        <m:r>
                          <m:rPr>
                            <m:sty m:val="p"/>
                          </m:rPr>
                          <w:rPr>
                            <w:rFonts w:ascii="Cambria Math" w:hAnsi="Cambria Math"/>
                          </w:rPr>
                          <m:t>−</m:t>
                        </m:r>
                        <m:r>
                          <m:rPr/>
                          <w:rPr>
                            <w:rFonts w:ascii="Cambria Math" w:hAnsi="Cambria Math"/>
                          </w:rPr>
                          <m:t>i</m:t>
                        </m:r>
                        <m:sSub>
                          <m:sSubPr>
                            <m:ctrlPr>
                              <w:rPr>
                                <w:rFonts w:ascii="Cambria Math" w:hAnsi="Cambria Math"/>
                              </w:rPr>
                            </m:ctrlPr>
                          </m:sSubPr>
                          <m:e>
                            <m:r>
                              <m:rPr/>
                              <w:rPr>
                                <w:rFonts w:ascii="Cambria Math" w:hAnsi="Cambria Math"/>
                              </w:rPr>
                              <m:t>ζ</m:t>
                            </m:r>
                            <m:ctrlPr>
                              <w:rPr>
                                <w:rFonts w:ascii="Cambria Math" w:hAnsi="Cambria Math"/>
                              </w:rPr>
                            </m:ctrlPr>
                          </m:e>
                          <m:sub>
                            <m:r>
                              <m:rPr/>
                              <w:rPr>
                                <w:rFonts w:ascii="Cambria Math" w:hAnsi="Cambria Math"/>
                              </w:rPr>
                              <m:t>0</m:t>
                            </m:r>
                            <m:ctrlPr>
                              <w:rPr>
                                <w:rFonts w:ascii="Cambria Math" w:hAnsi="Cambria Math"/>
                              </w:rPr>
                            </m:ctrlPr>
                          </m:sub>
                        </m:sSub>
                        <m:r>
                          <m:rPr>
                            <m:sty m:val="p"/>
                          </m:rPr>
                          <w:rPr>
                            <w:rFonts w:ascii="Cambria Math" w:hAnsi="Cambria Math"/>
                          </w:rPr>
                          <m:t>−</m:t>
                        </m:r>
                        <m:r>
                          <m:rPr/>
                          <w:rPr>
                            <w:rFonts w:ascii="Cambria Math" w:hAnsi="Cambria Math"/>
                          </w:rPr>
                          <m:t>i</m:t>
                        </m:r>
                        <m:sSub>
                          <m:sSubPr>
                            <m:ctrlPr>
                              <w:rPr>
                                <w:rFonts w:ascii="Cambria Math" w:hAnsi="Cambria Math" w:cs="宋体"/>
                                <w:i/>
                                <w:iCs/>
                              </w:rPr>
                            </m:ctrlPr>
                          </m:sSubPr>
                          <m:e>
                            <m:r>
                              <m:rPr/>
                              <w:rPr>
                                <w:rFonts w:ascii="Cambria Math" w:hAnsi="Cambria Math"/>
                              </w:rPr>
                              <m:t>A</m:t>
                            </m:r>
                            <m:ctrlPr>
                              <w:rPr>
                                <w:rFonts w:ascii="Cambria Math" w:hAnsi="Cambria Math" w:cs="宋体"/>
                                <w:i/>
                                <w:iCs/>
                              </w:rPr>
                            </m:ctrlPr>
                          </m:e>
                          <m:sub>
                            <m:r>
                              <m:rPr/>
                              <w:rPr>
                                <w:rFonts w:ascii="Cambria Math" w:hAnsi="Cambria Math"/>
                              </w:rPr>
                              <m:t>0</m:t>
                            </m:r>
                            <m:ctrlPr>
                              <w:rPr>
                                <w:rFonts w:ascii="Cambria Math" w:hAnsi="Cambria Math" w:cs="宋体"/>
                                <w:i/>
                                <w:iCs/>
                              </w:rPr>
                            </m:ctrlPr>
                          </m:sub>
                        </m:sSub>
                        <m:ctrlPr>
                          <w:rPr>
                            <w:rFonts w:ascii="Cambria Math" w:hAnsi="Cambria Math"/>
                          </w:rPr>
                        </m:ctrlPr>
                      </m:e>
                    </m:d>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0</m:t>
                        </m:r>
                        <m:ctrlPr>
                          <w:rPr>
                            <w:rFonts w:ascii="Cambria Math" w:hAnsi="Cambria Math"/>
                          </w:rPr>
                        </m:ctrlPr>
                      </m:sub>
                    </m:sSub>
                    <m:r>
                      <m:rPr>
                        <m:sty m:val="p"/>
                      </m:rPr>
                      <w:rPr>
                        <w:rFonts w:ascii="Cambria Math" w:hAnsi="Cambria Math"/>
                      </w:rPr>
                      <m:t>+</m:t>
                    </m:r>
                    <m:r>
                      <m:rPr/>
                      <w:rPr>
                        <w:rFonts w:ascii="Cambria Math" w:hAnsi="Cambria Math"/>
                      </w:rPr>
                      <m:t>2ig</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m:t>
                        </m:r>
                        <m:r>
                          <m:rPr/>
                          <w:rPr>
                            <w:rFonts w:ascii="Cambria Math" w:hAnsi="Cambria Math"/>
                          </w:rPr>
                          <m:t>1</m:t>
                        </m:r>
                        <m:ctrlPr>
                          <w:rPr>
                            <w:rFonts w:ascii="Cambria Math" w:hAnsi="Cambria Math"/>
                          </w:rPr>
                        </m:ctrlPr>
                      </m:sub>
                    </m:sSub>
                    <m:sSubSup>
                      <m:sSubSupPr>
                        <m:ctrlPr>
                          <w:rPr>
                            <w:rFonts w:ascii="Cambria Math" w:hAnsi="Cambria Math"/>
                          </w:rPr>
                        </m:ctrlPr>
                      </m:sSubSupPr>
                      <m:e>
                        <m:r>
                          <m:rPr/>
                          <w:rPr>
                            <w:rFonts w:ascii="Cambria Math" w:hAnsi="Cambria Math"/>
                          </w:rPr>
                          <m:t>a</m:t>
                        </m:r>
                        <m:ctrlPr>
                          <w:rPr>
                            <w:rFonts w:ascii="Cambria Math" w:hAnsi="Cambria Math"/>
                          </w:rPr>
                        </m:ctrlPr>
                      </m:e>
                      <m:sub>
                        <m:r>
                          <m:rPr/>
                          <w:rPr>
                            <w:rFonts w:ascii="Cambria Math" w:hAnsi="Cambria Math"/>
                          </w:rPr>
                          <m:t>0</m:t>
                        </m:r>
                        <m:ctrlPr>
                          <w:rPr>
                            <w:rFonts w:ascii="Cambria Math" w:hAnsi="Cambria Math"/>
                          </w:rPr>
                        </m:ctrlPr>
                      </m:sub>
                      <m:sup>
                        <m:r>
                          <m:rPr>
                            <m:sty m:val="p"/>
                          </m:rPr>
                          <w:rPr>
                            <w:rFonts w:ascii="Cambria Math" w:hAnsi="Cambria Math"/>
                          </w:rPr>
                          <m:t>∗</m:t>
                        </m:r>
                        <m:ctrlPr>
                          <w:rPr>
                            <w:rFonts w:ascii="Cambria Math" w:hAnsi="Cambria Math"/>
                          </w:rPr>
                        </m:ctrlPr>
                      </m:sup>
                    </m:sSubSup>
                    <m:ctrlPr>
                      <w:rPr>
                        <w:rFonts w:ascii="Cambria Math" w:hAnsi="Cambria Math"/>
                      </w:rPr>
                    </m:ctrlPr>
                  </m:e>
                </m:mr>
                <m:mr>
                  <m:e>
                    <m:ctrlPr>
                      <w:rPr>
                        <w:rFonts w:ascii="Cambria Math" w:hAnsi="Cambria Math"/>
                      </w:rPr>
                    </m:ctrlPr>
                  </m:e>
                  <m:e>
                    <m:ctrlPr>
                      <w:rPr>
                        <w:rFonts w:ascii="Cambria Math" w:hAnsi="Cambria Math"/>
                      </w:rPr>
                    </m:ctrlPr>
                  </m:e>
                  <m:e>
                    <m:r>
                      <m:rPr>
                        <m:sty m:val="p"/>
                      </m:rPr>
                      <w:rPr>
                        <w:rFonts w:ascii="Cambria Math" w:hAnsi="Cambria Math"/>
                      </w:rPr>
                      <m:t>+</m:t>
                    </m:r>
                    <m:r>
                      <m:rPr/>
                      <w:rPr>
                        <w:rFonts w:ascii="Cambria Math" w:hAnsi="Cambria Math"/>
                      </w:rPr>
                      <m:t>2ig</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2</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m:t>
                        </m:r>
                        <m:r>
                          <m:rPr/>
                          <w:rPr>
                            <w:rFonts w:ascii="Cambria Math" w:hAnsi="Cambria Math"/>
                          </w:rPr>
                          <m:t>2</m:t>
                        </m:r>
                        <m:ctrlPr>
                          <w:rPr>
                            <w:rFonts w:ascii="Cambria Math" w:hAnsi="Cambria Math"/>
                          </w:rPr>
                        </m:ctrlPr>
                      </m:sub>
                    </m:sSub>
                    <m:sSubSup>
                      <m:sSubSupPr>
                        <m:ctrlPr>
                          <w:rPr>
                            <w:rFonts w:ascii="Cambria Math" w:hAnsi="Cambria Math"/>
                          </w:rPr>
                        </m:ctrlPr>
                      </m:sSubSupPr>
                      <m:e>
                        <m:r>
                          <m:rPr/>
                          <w:rPr>
                            <w:rFonts w:ascii="Cambria Math" w:hAnsi="Cambria Math"/>
                          </w:rPr>
                          <m:t>a</m:t>
                        </m:r>
                        <m:ctrlPr>
                          <w:rPr>
                            <w:rFonts w:ascii="Cambria Math" w:hAnsi="Cambria Math"/>
                          </w:rPr>
                        </m:ctrlPr>
                      </m:e>
                      <m:sub>
                        <m:r>
                          <m:rPr/>
                          <w:rPr>
                            <w:rFonts w:ascii="Cambria Math" w:hAnsi="Cambria Math"/>
                          </w:rPr>
                          <m:t>0</m:t>
                        </m:r>
                        <m:ctrlPr>
                          <w:rPr>
                            <w:rFonts w:ascii="Cambria Math" w:hAnsi="Cambria Math"/>
                          </w:rPr>
                        </m:ctrlPr>
                      </m:sub>
                      <m:sup>
                        <m:r>
                          <m:rPr>
                            <m:sty m:val="p"/>
                          </m:rPr>
                          <w:rPr>
                            <w:rFonts w:ascii="Cambria Math" w:hAnsi="Cambria Math"/>
                          </w:rPr>
                          <m:t>∗</m:t>
                        </m:r>
                        <m:ctrlPr>
                          <w:rPr>
                            <w:rFonts w:ascii="Cambria Math" w:hAnsi="Cambria Math"/>
                          </w:rPr>
                        </m:ctrlPr>
                      </m:sup>
                    </m:sSubSup>
                    <m:r>
                      <m:rPr>
                        <m:sty m:val="p"/>
                      </m:rPr>
                      <w:rPr>
                        <w:rFonts w:ascii="Cambria Math" w:hAnsi="Cambria Math"/>
                      </w:rPr>
                      <m:t>+</m:t>
                    </m:r>
                    <m:r>
                      <m:rPr/>
                      <w:rPr>
                        <w:rFonts w:ascii="Cambria Math" w:hAnsi="Cambria Math"/>
                      </w:rPr>
                      <m:t> 2ig</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m:t>
                        </m:r>
                        <m:r>
                          <m:rPr/>
                          <w:rPr>
                            <w:rFonts w:ascii="Cambria Math" w:hAnsi="Cambria Math"/>
                          </w:rPr>
                          <m:t>2</m:t>
                        </m:r>
                        <m:ctrlPr>
                          <w:rPr>
                            <w:rFonts w:ascii="Cambria Math" w:hAnsi="Cambria Math"/>
                          </w:rPr>
                        </m:ctrlPr>
                      </m:sub>
                    </m:sSub>
                    <m:sSubSup>
                      <m:sSubSupPr>
                        <m:ctrlPr>
                          <w:rPr>
                            <w:rFonts w:ascii="Cambria Math" w:hAnsi="Cambria Math"/>
                          </w:rPr>
                        </m:ctrlPr>
                      </m:sSubSupPr>
                      <m:e>
                        <m:r>
                          <m:rPr/>
                          <w:rPr>
                            <w:rFonts w:ascii="Cambria Math" w:hAnsi="Cambria Math"/>
                          </w:rPr>
                          <m:t>a</m:t>
                        </m:r>
                        <m:ctrlPr>
                          <w:rPr>
                            <w:rFonts w:ascii="Cambria Math" w:hAnsi="Cambria Math"/>
                          </w:rPr>
                        </m:ctrlPr>
                      </m:e>
                      <m:sub>
                        <m:r>
                          <m:rPr>
                            <m:sty m:val="p"/>
                          </m:rPr>
                          <w:rPr>
                            <w:rFonts w:ascii="Cambria Math" w:hAnsi="Cambria Math"/>
                          </w:rPr>
                          <m:t>−</m:t>
                        </m:r>
                        <m:r>
                          <m:rPr/>
                          <w:rPr>
                            <w:rFonts w:ascii="Cambria Math" w:hAnsi="Cambria Math"/>
                          </w:rPr>
                          <m:t>1</m:t>
                        </m:r>
                        <m:ctrlPr>
                          <w:rPr>
                            <w:rFonts w:ascii="Cambria Math" w:hAnsi="Cambria Math"/>
                          </w:rPr>
                        </m:ctrlPr>
                      </m:sub>
                      <m:sup>
                        <m:r>
                          <m:rPr>
                            <m:sty m:val="p"/>
                          </m:rPr>
                          <w:rPr>
                            <w:rFonts w:ascii="Cambria Math" w:hAnsi="Cambria Math"/>
                          </w:rPr>
                          <m:t>∗</m:t>
                        </m:r>
                        <m:ctrlPr>
                          <w:rPr>
                            <w:rFonts w:ascii="Cambria Math" w:hAnsi="Cambria Math"/>
                          </w:rPr>
                        </m:ctrlPr>
                      </m:sup>
                    </m:sSubSup>
                    <m:r>
                      <m:rPr>
                        <m:sty m:val="p"/>
                      </m:rPr>
                      <w:rPr>
                        <w:rFonts w:ascii="Cambria Math" w:hAnsi="Cambria Math"/>
                      </w:rPr>
                      <m:t>+</m:t>
                    </m:r>
                    <m:r>
                      <m:rPr/>
                      <w:rPr>
                        <w:rFonts w:ascii="Cambria Math" w:hAnsi="Cambria Math"/>
                      </w:rPr>
                      <m:t>2ig</m:t>
                    </m:r>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m:t>
                        </m:r>
                        <m:r>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2</m:t>
                        </m:r>
                        <m:ctrlPr>
                          <w:rPr>
                            <w:rFonts w:ascii="Cambria Math" w:hAnsi="Cambria Math"/>
                          </w:rPr>
                        </m:ctrlPr>
                      </m:sub>
                    </m:sSub>
                    <m:sSubSup>
                      <m:sSubSupPr>
                        <m:ctrlPr>
                          <w:rPr>
                            <w:rFonts w:ascii="Cambria Math" w:hAnsi="Cambria Math"/>
                          </w:rPr>
                        </m:ctrlPr>
                      </m:sSubSupPr>
                      <m:e>
                        <m:r>
                          <m:rPr/>
                          <w:rPr>
                            <w:rFonts w:ascii="Cambria Math" w:hAnsi="Cambria Math"/>
                          </w:rPr>
                          <m:t>a</m:t>
                        </m:r>
                        <m:ctrlPr>
                          <w:rPr>
                            <w:rFonts w:ascii="Cambria Math" w:hAnsi="Cambria Math"/>
                          </w:rPr>
                        </m:ctrlPr>
                      </m:e>
                      <m:sub>
                        <m:r>
                          <m:rPr/>
                          <w:rPr>
                            <w:rFonts w:ascii="Cambria Math" w:hAnsi="Cambria Math"/>
                          </w:rPr>
                          <m:t>1</m:t>
                        </m:r>
                        <m:ctrlPr>
                          <w:rPr>
                            <w:rFonts w:ascii="Cambria Math" w:hAnsi="Cambria Math"/>
                          </w:rPr>
                        </m:ctrlPr>
                      </m:sub>
                      <m:sup>
                        <m:r>
                          <m:rPr>
                            <m:sty m:val="p"/>
                          </m:rPr>
                          <w:rPr>
                            <w:rFonts w:ascii="Cambria Math" w:hAnsi="Cambria Math"/>
                          </w:rPr>
                          <m:t>∗</m:t>
                        </m:r>
                        <m:ctrlPr>
                          <w:rPr>
                            <w:rFonts w:ascii="Cambria Math" w:hAnsi="Cambria Math"/>
                          </w:rPr>
                        </m:ctrlPr>
                      </m:sup>
                    </m:sSubSup>
                    <m:ctrlPr>
                      <w:rPr>
                        <w:rFonts w:ascii="Cambria Math" w:hAnsi="Cambria Math"/>
                      </w:rPr>
                    </m:ctrlPr>
                  </m:e>
                </m:mr>
                <m:mr>
                  <m:e>
                    <m:ctrlPr>
                      <w:rPr>
                        <w:rFonts w:ascii="Cambria Math" w:hAnsi="Cambria Math"/>
                      </w:rPr>
                    </m:ctrlPr>
                  </m:e>
                  <m:e>
                    <m:ctrlPr>
                      <w:rPr>
                        <w:rFonts w:ascii="Cambria Math" w:hAnsi="Cambria Math"/>
                      </w:rPr>
                    </m:ctrlPr>
                  </m:e>
                  <m:e>
                    <m:r>
                      <m:rPr>
                        <m:sty m:val="p"/>
                      </m:rPr>
                      <w:rPr>
                        <w:rFonts w:ascii="Cambria Math" w:hAnsi="Cambria Math"/>
                      </w:rPr>
                      <m:t>+</m:t>
                    </m:r>
                    <m:r>
                      <m:rPr/>
                      <w:rPr>
                        <w:rFonts w:ascii="Cambria Math" w:hAnsi="Cambria Math"/>
                      </w:rPr>
                      <m:t> ig</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1</m:t>
                        </m:r>
                        <m:ctrlPr>
                          <w:rPr>
                            <w:rFonts w:ascii="Cambria Math" w:hAnsi="Cambria Math"/>
                          </w:rPr>
                        </m:ctrlPr>
                      </m:sub>
                    </m:sSub>
                    <m:sSubSup>
                      <m:sSubSupPr>
                        <m:ctrlPr>
                          <w:rPr>
                            <w:rFonts w:ascii="Cambria Math" w:hAnsi="Cambria Math"/>
                          </w:rPr>
                        </m:ctrlPr>
                      </m:sSubSupPr>
                      <m:e>
                        <m:r>
                          <m:rPr/>
                          <w:rPr>
                            <w:rFonts w:ascii="Cambria Math" w:hAnsi="Cambria Math"/>
                          </w:rPr>
                          <m:t>a</m:t>
                        </m:r>
                        <m:ctrlPr>
                          <w:rPr>
                            <w:rFonts w:ascii="Cambria Math" w:hAnsi="Cambria Math"/>
                          </w:rPr>
                        </m:ctrlPr>
                      </m:e>
                      <m:sub>
                        <m:r>
                          <m:rPr>
                            <m:sty m:val="p"/>
                          </m:rPr>
                          <w:rPr>
                            <w:rFonts w:ascii="Cambria Math" w:hAnsi="Cambria Math"/>
                          </w:rPr>
                          <m:t>−</m:t>
                        </m:r>
                        <m:r>
                          <m:rPr/>
                          <w:rPr>
                            <w:rFonts w:ascii="Cambria Math" w:hAnsi="Cambria Math"/>
                          </w:rPr>
                          <m:t>2</m:t>
                        </m:r>
                        <m:ctrlPr>
                          <w:rPr>
                            <w:rFonts w:ascii="Cambria Math" w:hAnsi="Cambria Math"/>
                          </w:rPr>
                        </m:ctrlPr>
                      </m:sub>
                      <m:sup>
                        <m:r>
                          <m:rPr>
                            <m:sty m:val="p"/>
                          </m:rPr>
                          <w:rPr>
                            <w:rFonts w:ascii="Cambria Math" w:hAnsi="Cambria Math"/>
                          </w:rPr>
                          <m:t>∗</m:t>
                        </m:r>
                        <m:ctrlPr>
                          <w:rPr>
                            <w:rFonts w:ascii="Cambria Math" w:hAnsi="Cambria Math"/>
                          </w:rPr>
                        </m:ctrlPr>
                      </m:sup>
                    </m:sSubSup>
                    <m:r>
                      <m:rPr>
                        <m:sty m:val="p"/>
                      </m:rPr>
                      <w:rPr>
                        <w:rFonts w:ascii="Cambria Math" w:hAnsi="Cambria Math"/>
                      </w:rPr>
                      <m:t>+</m:t>
                    </m:r>
                    <m:r>
                      <m:rPr/>
                      <w:rPr>
                        <w:rFonts w:ascii="Cambria Math" w:hAnsi="Cambria Math"/>
                      </w:rPr>
                      <m:t>ig</m:t>
                    </m:r>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m:t>
                        </m:r>
                        <m:r>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m:t>
                        </m:r>
                        <m:r>
                          <m:rPr/>
                          <w:rPr>
                            <w:rFonts w:ascii="Cambria Math" w:hAnsi="Cambria Math"/>
                          </w:rPr>
                          <m:t>1</m:t>
                        </m:r>
                        <m:ctrlPr>
                          <w:rPr>
                            <w:rFonts w:ascii="Cambria Math" w:hAnsi="Cambria Math"/>
                          </w:rPr>
                        </m:ctrlPr>
                      </m:sub>
                    </m:sSub>
                    <m:sSubSup>
                      <m:sSubSupPr>
                        <m:ctrlPr>
                          <w:rPr>
                            <w:rFonts w:ascii="Cambria Math" w:hAnsi="Cambria Math"/>
                          </w:rPr>
                        </m:ctrlPr>
                      </m:sSubSupPr>
                      <m:e>
                        <m:r>
                          <m:rPr/>
                          <w:rPr>
                            <w:rFonts w:ascii="Cambria Math" w:hAnsi="Cambria Math"/>
                          </w:rPr>
                          <m:t>a</m:t>
                        </m:r>
                        <m:ctrlPr>
                          <w:rPr>
                            <w:rFonts w:ascii="Cambria Math" w:hAnsi="Cambria Math"/>
                          </w:rPr>
                        </m:ctrlPr>
                      </m:e>
                      <m:sub>
                        <m:r>
                          <m:rPr/>
                          <w:rPr>
                            <w:rFonts w:ascii="Cambria Math" w:hAnsi="Cambria Math"/>
                          </w:rPr>
                          <m:t>2</m:t>
                        </m:r>
                        <m:ctrlPr>
                          <w:rPr>
                            <w:rFonts w:ascii="Cambria Math" w:hAnsi="Cambria Math"/>
                          </w:rPr>
                        </m:ctrlPr>
                      </m:sub>
                      <m:sup>
                        <m:r>
                          <m:rPr>
                            <m:sty m:val="p"/>
                          </m:rPr>
                          <w:rPr>
                            <w:rFonts w:ascii="Cambria Math" w:hAnsi="Cambria Math"/>
                          </w:rPr>
                          <m:t>∗</m:t>
                        </m:r>
                        <m:ctrlPr>
                          <w:rPr>
                            <w:rFonts w:ascii="Cambria Math" w:hAnsi="Cambria Math"/>
                          </w:rPr>
                        </m:ctrlPr>
                      </m:sup>
                    </m:sSubSup>
                    <m:r>
                      <m:rPr>
                        <m:sty m:val="p"/>
                      </m:rPr>
                      <w:rPr>
                        <w:rFonts w:ascii="Cambria Math" w:hAnsi="Cambria Math"/>
                      </w:rPr>
                      <m:t>+</m:t>
                    </m:r>
                    <m:sSub>
                      <m:sSubPr>
                        <m:ctrlPr>
                          <w:rPr>
                            <w:rFonts w:ascii="Cambria Math" w:hAnsi="Cambria Math"/>
                            <w:i/>
                          </w:rPr>
                        </m:ctrlPr>
                      </m:sSubPr>
                      <m:e>
                        <m:r>
                          <m:rPr/>
                          <w:rPr>
                            <w:rFonts w:ascii="Cambria Math" w:hAnsi="Cambria Math"/>
                          </w:rPr>
                          <m:t>s</m:t>
                        </m:r>
                        <m:ctrlPr>
                          <w:rPr>
                            <w:rFonts w:ascii="Cambria Math" w:hAnsi="Cambria Math"/>
                            <w:i/>
                          </w:rPr>
                        </m:ctrlPr>
                      </m:e>
                      <m:sub>
                        <m:r>
                          <m:rPr/>
                          <w:rPr>
                            <w:rFonts w:ascii="Cambria Math" w:hAnsi="Cambria Math"/>
                          </w:rPr>
                          <m:t>p</m:t>
                        </m:r>
                        <m:ctrlPr>
                          <w:rPr>
                            <w:rFonts w:ascii="Cambria Math" w:hAnsi="Cambria Math"/>
                            <w:i/>
                          </w:rPr>
                        </m:ctrlPr>
                      </m:sub>
                    </m:sSub>
                    <m:rad>
                      <m:radPr>
                        <m:degHide m:val="1"/>
                        <m:ctrlPr>
                          <w:rPr>
                            <w:rFonts w:ascii="Cambria Math" w:hAnsi="Cambria Math"/>
                          </w:rPr>
                        </m:ctrlPr>
                      </m:radPr>
                      <m:deg>
                        <m:ctrlPr>
                          <w:rPr>
                            <w:rFonts w:ascii="Cambria Math" w:hAnsi="Cambria Math"/>
                          </w:rPr>
                        </m:ctrlPr>
                      </m:deg>
                      <m:e>
                        <m:sSub>
                          <m:sSubPr>
                            <m:ctrlPr>
                              <w:rPr>
                                <w:rFonts w:ascii="Cambria Math" w:hAnsi="Cambria Math"/>
                              </w:rPr>
                            </m:ctrlPr>
                          </m:sSubPr>
                          <m:e>
                            <m:r>
                              <m:rPr/>
                              <w:rPr>
                                <w:rFonts w:ascii="Cambria Math" w:hAnsi="Cambria Math"/>
                              </w:rPr>
                              <m:t>κ</m:t>
                            </m:r>
                            <m:ctrlPr>
                              <w:rPr>
                                <w:rFonts w:ascii="Cambria Math" w:hAnsi="Cambria Math"/>
                              </w:rPr>
                            </m:ctrlPr>
                          </m:e>
                          <m:sub>
                            <m:r>
                              <m:rPr>
                                <m:nor/>
                                <m:sty m:val="p"/>
                              </m:rPr>
                              <w:rPr>
                                <w:b w:val="0"/>
                                <w:i w:val="0"/>
                              </w:rPr>
                              <m:t>ext</m:t>
                            </m:r>
                            <m:r>
                              <m:rPr>
                                <m:nor/>
                                <m:sty m:val="p"/>
                              </m:rPr>
                              <w:rPr>
                                <w:rFonts w:ascii="Cambria Math"/>
                                <w:b w:val="0"/>
                                <w:i w:val="0"/>
                              </w:rPr>
                              <m:t>0</m:t>
                            </m:r>
                            <m:ctrlPr>
                              <w:rPr>
                                <w:rFonts w:ascii="Cambria Math" w:hAnsi="Cambria Math"/>
                              </w:rPr>
                            </m:ctrlPr>
                          </m:sub>
                        </m:sSub>
                        <m:ctrlPr>
                          <w:rPr>
                            <w:rFonts w:ascii="Cambria Math" w:hAnsi="Cambria Math"/>
                          </w:rPr>
                        </m:ctrlPr>
                      </m:e>
                    </m:rad>
                    <m:ctrlPr>
                      <w:rPr>
                        <w:rFonts w:ascii="Cambria Math" w:hAnsi="Cambria Math"/>
                      </w:rPr>
                    </m:ctrlPr>
                  </m:e>
                </m:mr>
                <m:mr>
                  <m:e>
                    <m:ctrlPr>
                      <w:rPr>
                        <w:rFonts w:ascii="Cambria Math" w:hAnsi="Cambria Math"/>
                      </w:rPr>
                    </m:ctrlPr>
                  </m:e>
                  <m:e>
                    <m:ctrlPr>
                      <w:rPr>
                        <w:rFonts w:ascii="Cambria Math" w:hAnsi="Cambria Math"/>
                      </w:rPr>
                    </m:ctrlPr>
                  </m:e>
                  <m:e>
                    <m:ctrlPr>
                      <w:rPr>
                        <w:rFonts w:ascii="Cambria Math" w:hAnsi="Cambria Math"/>
                      </w:rPr>
                    </m:ctrlPr>
                  </m:e>
                </m:mr>
              </m:m>
              <m:r>
                <m:rPr/>
                <w:rPr>
                  <w:rFonts w:ascii="Cambria Math" w:hAnsi="Cambria Math"/>
                </w:rPr>
                <m:t xml:space="preserve"> #</m:t>
              </m:r>
              <m:d>
                <m:dPr>
                  <m:ctrlPr>
                    <w:rPr>
                      <w:rFonts w:ascii="Cambria Math" w:hAnsi="Cambria Math"/>
                    </w:rPr>
                  </m:ctrlPr>
                </m:dPr>
                <m:e>
                  <m:r>
                    <m:rPr>
                      <m:sty m:val="p"/>
                    </m:rPr>
                    <w:rPr>
                      <w:rFonts w:ascii="Cambria Math" w:hAnsi="Cambria Math"/>
                    </w:rPr>
                    <m:t>S</m:t>
                  </m:r>
                  <m:r>
                    <m:rPr/>
                    <w:rPr>
                      <w:rFonts w:ascii="Cambria Math" w:hAnsi="Cambria Math"/>
                    </w:rPr>
                    <m:t>8</m:t>
                  </m:r>
                  <m:ctrlPr>
                    <w:rPr>
                      <w:rFonts w:ascii="Cambria Math" w:hAnsi="Cambria Math"/>
                    </w:rPr>
                  </m:ctrlPr>
                </m:e>
              </m:d>
              <m:ctrlPr>
                <w:rPr>
                  <w:rFonts w:ascii="Cambria Math" w:hAnsi="Cambria Math"/>
                  <w:i/>
                </w:rPr>
              </m:ctrlPr>
            </m:e>
          </m:eqArr>
        </m:oMath>
      </m:oMathPara>
    </w:p>
    <w:p w14:paraId="4D47EE83">
      <w:pPr>
        <w:pStyle w:val="49"/>
        <w:ind w:firstLine="400"/>
        <w:rPr>
          <w:rFonts w:ascii="Times New Roman" w:hAnsi="Times New Roman" w:eastAsia="宋体"/>
        </w:rPr>
      </w:pPr>
      <m:oMathPara>
        <m:oMath>
          <m:eqArr>
            <m:eqArrPr>
              <m:maxDist m:val="1"/>
              <m:ctrlPr>
                <w:rPr>
                  <w:rFonts w:ascii="Cambria Math" w:hAnsi="Cambria Math"/>
                  <w:i/>
                </w:rPr>
              </m:ctrlPr>
            </m:eqArrPr>
            <m:e>
              <m:m>
                <m:mPr>
                  <m:mcs>
                    <m:mc>
                      <m:mcPr>
                        <m:count m:val="1"/>
                        <m:mcJc m:val="right"/>
                      </m:mcPr>
                    </m:mc>
                    <m:mc>
                      <m:mcPr>
                        <m:count m:val="1"/>
                        <m:mcJc m:val="center"/>
                      </m:mcPr>
                    </m:mc>
                    <m:mc>
                      <m:mcPr>
                        <m:count m:val="1"/>
                        <m:mcJc m:val="left"/>
                      </m:mcPr>
                    </m:mc>
                  </m:mcs>
                  <m:plcHide m:val="1"/>
                  <m:ctrlPr>
                    <w:rPr>
                      <w:rFonts w:ascii="Cambria Math" w:hAnsi="Cambria Math"/>
                    </w:rPr>
                  </m:ctrlPr>
                </m:mPr>
                <m:mr>
                  <m:e>
                    <m:f>
                      <m:fPr>
                        <m:ctrlPr>
                          <w:rPr>
                            <w:rFonts w:ascii="Cambria Math" w:hAnsi="Cambria Math"/>
                          </w:rPr>
                        </m:ctrlPr>
                      </m:fPr>
                      <m:num>
                        <m:r>
                          <m:rPr/>
                          <w:rPr>
                            <w:rFonts w:ascii="Cambria Math" w:hAnsi="Cambria Math"/>
                          </w:rPr>
                          <m:t>d</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1</m:t>
                            </m:r>
                            <m:ctrlPr>
                              <w:rPr>
                                <w:rFonts w:ascii="Cambria Math" w:hAnsi="Cambria Math"/>
                              </w:rPr>
                            </m:ctrlPr>
                          </m:sub>
                        </m:sSub>
                        <m:ctrlPr>
                          <w:rPr>
                            <w:rFonts w:ascii="Cambria Math" w:hAnsi="Cambria Math"/>
                          </w:rPr>
                        </m:ctrlPr>
                      </m:num>
                      <m:den>
                        <m:r>
                          <m:rPr/>
                          <w:rPr>
                            <w:rFonts w:ascii="Cambria Math" w:hAnsi="Cambria Math"/>
                          </w:rPr>
                          <m:t>dt</m:t>
                        </m:r>
                        <m:ctrlPr>
                          <w:rPr>
                            <w:rFonts w:ascii="Cambria Math" w:hAnsi="Cambria Math"/>
                          </w:rPr>
                        </m:ctrlPr>
                      </m:den>
                    </m:f>
                    <m:ctrlPr>
                      <w:rPr>
                        <w:rFonts w:ascii="Cambria Math" w:hAnsi="Cambria Math"/>
                      </w:rPr>
                    </m:ctrlPr>
                  </m:e>
                  <m:e>
                    <m:r>
                      <m:rPr>
                        <m:sty m:val="p"/>
                      </m:rPr>
                      <w:rPr>
                        <w:rFonts w:ascii="Cambria Math" w:hAnsi="Cambria Math"/>
                      </w:rPr>
                      <m:t>=</m:t>
                    </m:r>
                    <m:ctrlPr>
                      <w:rPr>
                        <w:rFonts w:ascii="Cambria Math" w:hAnsi="Cambria Math"/>
                      </w:rPr>
                    </m:ctrlPr>
                  </m:e>
                  <m:e>
                    <m:r>
                      <m:rPr>
                        <m:sty m:val="p"/>
                      </m:rPr>
                      <w:rPr>
                        <w:rFonts w:ascii="Cambria Math" w:hAnsi="Cambria Math"/>
                      </w:rPr>
                      <m:t>−</m:t>
                    </m:r>
                    <m:d>
                      <m:dPr>
                        <m:begChr m:val="["/>
                        <m:endChr m:val="]"/>
                        <m:ctrlPr>
                          <w:rPr>
                            <w:rFonts w:ascii="Cambria Math" w:hAnsi="Cambria Math"/>
                          </w:rPr>
                        </m:ctrlPr>
                      </m:dPr>
                      <m:e>
                        <m:f>
                          <m:fPr>
                            <m:ctrlPr>
                              <w:rPr>
                                <w:rFonts w:ascii="Cambria Math" w:hAnsi="Cambria Math"/>
                              </w:rPr>
                            </m:ctrlPr>
                          </m:fPr>
                          <m:num>
                            <m:sSub>
                              <m:sSubPr>
                                <m:ctrlPr>
                                  <w:rPr>
                                    <w:rFonts w:ascii="Cambria Math" w:hAnsi="Cambria Math"/>
                                    <w:i/>
                                  </w:rPr>
                                </m:ctrlPr>
                              </m:sSubPr>
                              <m:e>
                                <m:r>
                                  <m:rPr/>
                                  <w:rPr>
                                    <w:rFonts w:ascii="Cambria Math" w:hAnsi="Cambria Math"/>
                                  </w:rPr>
                                  <m:t>κ</m:t>
                                </m:r>
                                <m:ctrlPr>
                                  <w:rPr>
                                    <w:rFonts w:ascii="Cambria Math" w:hAnsi="Cambria Math"/>
                                    <w:i/>
                                  </w:rPr>
                                </m:ctrlPr>
                              </m:e>
                              <m:sub>
                                <m:r>
                                  <m:rPr/>
                                  <w:rPr>
                                    <w:rFonts w:ascii="Cambria Math" w:hAnsi="Cambria Math"/>
                                  </w:rPr>
                                  <m:t>1</m:t>
                                </m:r>
                                <m:ctrlPr>
                                  <w:rPr>
                                    <w:rFonts w:ascii="Cambria Math" w:hAnsi="Cambria Math"/>
                                    <w:i/>
                                  </w:rPr>
                                </m:ctrlPr>
                              </m:sub>
                            </m:sSub>
                            <m:ctrlPr>
                              <w:rPr>
                                <w:rFonts w:ascii="Cambria Math" w:hAnsi="Cambria Math"/>
                              </w:rPr>
                            </m:ctrlPr>
                          </m:num>
                          <m:den>
                            <m:r>
                              <m:rPr/>
                              <w:rPr>
                                <w:rFonts w:ascii="Cambria Math" w:hAnsi="Cambria Math"/>
                              </w:rPr>
                              <m:t>2</m:t>
                            </m:r>
                            <m:ctrlPr>
                              <w:rPr>
                                <w:rFonts w:ascii="Cambria Math" w:hAnsi="Cambria Math"/>
                              </w:rPr>
                            </m:ctrlPr>
                          </m:den>
                        </m:f>
                        <m:r>
                          <m:rPr>
                            <m:sty m:val="p"/>
                          </m:rPr>
                          <w:rPr>
                            <w:rFonts w:ascii="Cambria Math" w:hAnsi="Cambria Math"/>
                          </w:rPr>
                          <m:t>−</m:t>
                        </m:r>
                        <m:r>
                          <m:rPr/>
                          <w:rPr>
                            <w:rFonts w:ascii="Cambria Math" w:hAnsi="Cambria Math"/>
                          </w:rPr>
                          <m:t>i</m:t>
                        </m:r>
                        <m:sSub>
                          <m:sSubPr>
                            <m:ctrlPr>
                              <w:rPr>
                                <w:rFonts w:ascii="Cambria Math" w:hAnsi="Cambria Math"/>
                              </w:rPr>
                            </m:ctrlPr>
                          </m:sSubPr>
                          <m:e>
                            <m:r>
                              <m:rPr/>
                              <w:rPr>
                                <w:rFonts w:ascii="Cambria Math" w:hAnsi="Cambria Math"/>
                              </w:rPr>
                              <m:t>ζ</m:t>
                            </m:r>
                            <m:ctrlPr>
                              <w:rPr>
                                <w:rFonts w:ascii="Cambria Math" w:hAnsi="Cambria Math"/>
                              </w:rPr>
                            </m:ctrlPr>
                          </m:e>
                          <m:sub>
                            <m:r>
                              <m:rPr/>
                              <w:rPr>
                                <w:rFonts w:ascii="Cambria Math" w:hAnsi="Cambria Math"/>
                              </w:rPr>
                              <m:t>1</m:t>
                            </m:r>
                            <m:ctrlPr>
                              <w:rPr>
                                <w:rFonts w:ascii="Cambria Math" w:hAnsi="Cambria Math"/>
                              </w:rPr>
                            </m:ctrlPr>
                          </m:sub>
                        </m:sSub>
                        <m:r>
                          <m:rPr>
                            <m:sty m:val="p"/>
                          </m:rPr>
                          <w:rPr>
                            <w:rFonts w:ascii="Cambria Math" w:hAnsi="Cambria Math"/>
                          </w:rPr>
                          <m:t>−</m:t>
                        </m:r>
                        <m:r>
                          <m:rPr/>
                          <w:rPr>
                            <w:rFonts w:ascii="Cambria Math" w:hAnsi="Cambria Math"/>
                          </w:rPr>
                          <m:t>i</m:t>
                        </m:r>
                        <m:sSub>
                          <m:sSubPr>
                            <m:ctrlPr>
                              <w:rPr>
                                <w:rFonts w:ascii="Cambria Math" w:hAnsi="Cambria Math" w:cs="宋体"/>
                                <w:i/>
                                <w:iCs/>
                              </w:rPr>
                            </m:ctrlPr>
                          </m:sSubPr>
                          <m:e>
                            <m:r>
                              <m:rPr/>
                              <w:rPr>
                                <w:rFonts w:ascii="Cambria Math" w:hAnsi="Cambria Math"/>
                              </w:rPr>
                              <m:t>A</m:t>
                            </m:r>
                            <m:ctrlPr>
                              <w:rPr>
                                <w:rFonts w:ascii="Cambria Math" w:hAnsi="Cambria Math" w:cs="宋体"/>
                                <w:i/>
                                <w:iCs/>
                              </w:rPr>
                            </m:ctrlPr>
                          </m:e>
                          <m:sub>
                            <m:r>
                              <m:rPr/>
                              <w:rPr>
                                <w:rFonts w:ascii="Cambria Math" w:hAnsi="Cambria Math"/>
                              </w:rPr>
                              <m:t>1</m:t>
                            </m:r>
                            <m:ctrlPr>
                              <w:rPr>
                                <w:rFonts w:ascii="Cambria Math" w:hAnsi="Cambria Math" w:cs="宋体"/>
                                <w:i/>
                                <w:iCs/>
                              </w:rPr>
                            </m:ctrlPr>
                          </m:sub>
                        </m:sSub>
                        <m:ctrlPr>
                          <w:rPr>
                            <w:rFonts w:ascii="Cambria Math" w:hAnsi="Cambria Math"/>
                          </w:rPr>
                        </m:ctrlPr>
                      </m:e>
                    </m:d>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1</m:t>
                        </m:r>
                        <m:ctrlPr>
                          <w:rPr>
                            <w:rFonts w:ascii="Cambria Math" w:hAnsi="Cambria Math"/>
                          </w:rPr>
                        </m:ctrlPr>
                      </m:sub>
                    </m:sSub>
                    <m:r>
                      <m:rPr>
                        <m:sty m:val="p"/>
                      </m:rPr>
                      <w:rPr>
                        <w:rFonts w:ascii="Cambria Math" w:hAnsi="Cambria Math"/>
                      </w:rPr>
                      <m:t>+</m:t>
                    </m:r>
                    <m:r>
                      <m:rPr/>
                      <w:rPr>
                        <w:rFonts w:ascii="Cambria Math" w:hAnsi="Cambria Math"/>
                      </w:rPr>
                      <m:t>2ig</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0</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2</m:t>
                        </m:r>
                        <m:ctrlPr>
                          <w:rPr>
                            <w:rFonts w:ascii="Cambria Math" w:hAnsi="Cambria Math"/>
                          </w:rPr>
                        </m:ctrlPr>
                      </m:sub>
                    </m:sSub>
                    <m:sSubSup>
                      <m:sSubSupPr>
                        <m:ctrlPr>
                          <w:rPr>
                            <w:rFonts w:ascii="Cambria Math" w:hAnsi="Cambria Math"/>
                          </w:rPr>
                        </m:ctrlPr>
                      </m:sSubSupPr>
                      <m:e>
                        <m:r>
                          <m:rPr/>
                          <w:rPr>
                            <w:rFonts w:ascii="Cambria Math" w:hAnsi="Cambria Math"/>
                          </w:rPr>
                          <m:t>a</m:t>
                        </m:r>
                        <m:ctrlPr>
                          <w:rPr>
                            <w:rFonts w:ascii="Cambria Math" w:hAnsi="Cambria Math"/>
                          </w:rPr>
                        </m:ctrlPr>
                      </m:e>
                      <m:sub>
                        <m:r>
                          <m:rPr/>
                          <w:rPr>
                            <w:rFonts w:ascii="Cambria Math" w:hAnsi="Cambria Math"/>
                          </w:rPr>
                          <m:t>1</m:t>
                        </m:r>
                        <m:ctrlPr>
                          <w:rPr>
                            <w:rFonts w:ascii="Cambria Math" w:hAnsi="Cambria Math"/>
                          </w:rPr>
                        </m:ctrlPr>
                      </m:sub>
                      <m:sup>
                        <m:r>
                          <m:rPr>
                            <m:sty m:val="p"/>
                          </m:rPr>
                          <w:rPr>
                            <w:rFonts w:ascii="Cambria Math" w:hAnsi="Cambria Math"/>
                          </w:rPr>
                          <m:t>∗</m:t>
                        </m:r>
                        <m:ctrlPr>
                          <w:rPr>
                            <w:rFonts w:ascii="Cambria Math" w:hAnsi="Cambria Math"/>
                          </w:rPr>
                        </m:ctrlPr>
                      </m:sup>
                    </m:sSubSup>
                    <m:ctrlPr>
                      <w:rPr>
                        <w:rFonts w:ascii="Cambria Math" w:hAnsi="Cambria Math"/>
                      </w:rPr>
                    </m:ctrlPr>
                  </m:e>
                </m:mr>
                <m:mr>
                  <m:e>
                    <m:ctrlPr>
                      <w:rPr>
                        <w:rFonts w:ascii="Cambria Math" w:hAnsi="Cambria Math"/>
                      </w:rPr>
                    </m:ctrlPr>
                  </m:e>
                  <m:e>
                    <m:ctrlPr>
                      <w:rPr>
                        <w:rFonts w:ascii="Cambria Math" w:hAnsi="Cambria Math"/>
                      </w:rPr>
                    </m:ctrlPr>
                  </m:e>
                  <m:e>
                    <m:r>
                      <m:rPr>
                        <m:sty m:val="p"/>
                      </m:rPr>
                      <w:rPr>
                        <w:rFonts w:ascii="Cambria Math" w:hAnsi="Cambria Math"/>
                      </w:rPr>
                      <m:t>+</m:t>
                    </m:r>
                    <m:r>
                      <m:rPr/>
                      <w:rPr>
                        <w:rFonts w:ascii="Cambria Math" w:hAnsi="Cambria Math"/>
                      </w:rPr>
                      <m:t>2ig</m:t>
                    </m:r>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m:t>
                        </m:r>
                        <m:r>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2</m:t>
                        </m:r>
                        <m:ctrlPr>
                          <w:rPr>
                            <w:rFonts w:ascii="Cambria Math" w:hAnsi="Cambria Math"/>
                          </w:rPr>
                        </m:ctrlPr>
                      </m:sub>
                    </m:sSub>
                    <m:sSubSup>
                      <m:sSubSupPr>
                        <m:ctrlPr>
                          <w:rPr>
                            <w:rFonts w:ascii="Cambria Math" w:hAnsi="Cambria Math"/>
                          </w:rPr>
                        </m:ctrlPr>
                      </m:sSubSupPr>
                      <m:e>
                        <m:r>
                          <m:rPr/>
                          <w:rPr>
                            <w:rFonts w:ascii="Cambria Math" w:hAnsi="Cambria Math"/>
                          </w:rPr>
                          <m:t>a</m:t>
                        </m:r>
                        <m:ctrlPr>
                          <w:rPr>
                            <w:rFonts w:ascii="Cambria Math" w:hAnsi="Cambria Math"/>
                          </w:rPr>
                        </m:ctrlPr>
                      </m:e>
                      <m:sub>
                        <m:r>
                          <m:rPr/>
                          <w:rPr>
                            <w:rFonts w:ascii="Cambria Math" w:hAnsi="Cambria Math"/>
                          </w:rPr>
                          <m:t>0</m:t>
                        </m:r>
                        <m:ctrlPr>
                          <w:rPr>
                            <w:rFonts w:ascii="Cambria Math" w:hAnsi="Cambria Math"/>
                          </w:rPr>
                        </m:ctrlPr>
                      </m:sub>
                      <m:sup>
                        <m:r>
                          <m:rPr>
                            <m:sty m:val="p"/>
                          </m:rPr>
                          <w:rPr>
                            <w:rFonts w:ascii="Cambria Math" w:hAnsi="Cambria Math"/>
                          </w:rPr>
                          <m:t>∗</m:t>
                        </m:r>
                        <m:ctrlPr>
                          <w:rPr>
                            <w:rFonts w:ascii="Cambria Math" w:hAnsi="Cambria Math"/>
                          </w:rPr>
                        </m:ctrlPr>
                      </m:sup>
                    </m:sSubSup>
                    <m:r>
                      <m:rPr>
                        <m:sty m:val="p"/>
                      </m:rPr>
                      <w:rPr>
                        <w:rFonts w:ascii="Cambria Math" w:hAnsi="Cambria Math"/>
                      </w:rPr>
                      <m:t>+</m:t>
                    </m:r>
                    <m:r>
                      <m:rPr/>
                      <w:rPr>
                        <w:rFonts w:ascii="Cambria Math" w:hAnsi="Cambria Math"/>
                      </w:rPr>
                      <m:t> 2ig</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2</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m:t>
                        </m:r>
                        <m:r>
                          <m:rPr/>
                          <w:rPr>
                            <w:rFonts w:ascii="Cambria Math" w:hAnsi="Cambria Math"/>
                          </w:rPr>
                          <m:t>2</m:t>
                        </m:r>
                        <m:ctrlPr>
                          <w:rPr>
                            <w:rFonts w:ascii="Cambria Math" w:hAnsi="Cambria Math"/>
                          </w:rPr>
                        </m:ctrlPr>
                      </m:sub>
                    </m:sSub>
                    <m:sSubSup>
                      <m:sSubSupPr>
                        <m:ctrlPr>
                          <w:rPr>
                            <w:rFonts w:ascii="Cambria Math" w:hAnsi="Cambria Math"/>
                          </w:rPr>
                        </m:ctrlPr>
                      </m:sSubSupPr>
                      <m:e>
                        <m:r>
                          <m:rPr/>
                          <w:rPr>
                            <w:rFonts w:ascii="Cambria Math" w:hAnsi="Cambria Math"/>
                          </w:rPr>
                          <m:t>a</m:t>
                        </m:r>
                        <m:ctrlPr>
                          <w:rPr>
                            <w:rFonts w:ascii="Cambria Math" w:hAnsi="Cambria Math"/>
                          </w:rPr>
                        </m:ctrlPr>
                      </m:e>
                      <m:sub>
                        <m:r>
                          <m:rPr>
                            <m:sty m:val="p"/>
                          </m:rPr>
                          <w:rPr>
                            <w:rFonts w:ascii="Cambria Math" w:hAnsi="Cambria Math"/>
                          </w:rPr>
                          <m:t>−</m:t>
                        </m:r>
                        <m:r>
                          <m:rPr/>
                          <w:rPr>
                            <w:rFonts w:ascii="Cambria Math" w:hAnsi="Cambria Math"/>
                          </w:rPr>
                          <m:t>1</m:t>
                        </m:r>
                        <m:ctrlPr>
                          <w:rPr>
                            <w:rFonts w:ascii="Cambria Math" w:hAnsi="Cambria Math"/>
                          </w:rPr>
                        </m:ctrlPr>
                      </m:sub>
                      <m:sup>
                        <m:r>
                          <m:rPr>
                            <m:sty m:val="p"/>
                          </m:rPr>
                          <w:rPr>
                            <w:rFonts w:ascii="Cambria Math" w:hAnsi="Cambria Math"/>
                          </w:rPr>
                          <m:t>∗</m:t>
                        </m:r>
                        <m:ctrlPr>
                          <w:rPr>
                            <w:rFonts w:ascii="Cambria Math" w:hAnsi="Cambria Math"/>
                          </w:rPr>
                        </m:ctrlPr>
                      </m:sup>
                    </m:sSubSup>
                    <m:r>
                      <m:rPr>
                        <m:sty m:val="p"/>
                      </m:rPr>
                      <w:rPr>
                        <w:rFonts w:ascii="Cambria Math" w:hAnsi="Cambria Math"/>
                      </w:rPr>
                      <m:t>+</m:t>
                    </m:r>
                    <m:r>
                      <m:rPr/>
                      <w:rPr>
                        <w:rFonts w:ascii="Cambria Math" w:hAnsi="Cambria Math"/>
                      </w:rPr>
                      <m:t>2ig</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0</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m:t>
                        </m:r>
                        <m:r>
                          <m:rPr/>
                          <w:rPr>
                            <w:rFonts w:ascii="Cambria Math" w:hAnsi="Cambria Math"/>
                          </w:rPr>
                          <m:t>1</m:t>
                        </m:r>
                        <m:ctrlPr>
                          <w:rPr>
                            <w:rFonts w:ascii="Cambria Math" w:hAnsi="Cambria Math"/>
                          </w:rPr>
                        </m:ctrlPr>
                      </m:sub>
                    </m:sSub>
                    <m:sSubSup>
                      <m:sSubSupPr>
                        <m:ctrlPr>
                          <w:rPr>
                            <w:rFonts w:ascii="Cambria Math" w:hAnsi="Cambria Math"/>
                          </w:rPr>
                        </m:ctrlPr>
                      </m:sSubSupPr>
                      <m:e>
                        <m:r>
                          <m:rPr/>
                          <w:rPr>
                            <w:rFonts w:ascii="Cambria Math" w:hAnsi="Cambria Math"/>
                          </w:rPr>
                          <m:t>a</m:t>
                        </m:r>
                        <m:ctrlPr>
                          <w:rPr>
                            <w:rFonts w:ascii="Cambria Math" w:hAnsi="Cambria Math"/>
                          </w:rPr>
                        </m:ctrlPr>
                      </m:e>
                      <m:sub>
                        <m:r>
                          <m:rPr>
                            <m:sty m:val="p"/>
                          </m:rPr>
                          <w:rPr>
                            <w:rFonts w:ascii="Cambria Math" w:hAnsi="Cambria Math"/>
                          </w:rPr>
                          <m:t>−</m:t>
                        </m:r>
                        <m:r>
                          <m:rPr/>
                          <w:rPr>
                            <w:rFonts w:ascii="Cambria Math" w:hAnsi="Cambria Math"/>
                          </w:rPr>
                          <m:t>2</m:t>
                        </m:r>
                        <m:ctrlPr>
                          <w:rPr>
                            <w:rFonts w:ascii="Cambria Math" w:hAnsi="Cambria Math"/>
                          </w:rPr>
                        </m:ctrlPr>
                      </m:sub>
                      <m:sup>
                        <m:r>
                          <m:rPr>
                            <m:sty m:val="p"/>
                          </m:rPr>
                          <w:rPr>
                            <w:rFonts w:ascii="Cambria Math" w:hAnsi="Cambria Math"/>
                          </w:rPr>
                          <m:t>∗</m:t>
                        </m:r>
                        <m:ctrlPr>
                          <w:rPr>
                            <w:rFonts w:ascii="Cambria Math" w:hAnsi="Cambria Math"/>
                          </w:rPr>
                        </m:ctrlPr>
                      </m:sup>
                    </m:sSubSup>
                    <m:ctrlPr>
                      <w:rPr>
                        <w:rFonts w:ascii="Cambria Math" w:hAnsi="Cambria Math"/>
                      </w:rPr>
                    </m:ctrlPr>
                  </m:e>
                </m:mr>
                <m:mr>
                  <m:e>
                    <m:ctrlPr>
                      <w:rPr>
                        <w:rFonts w:ascii="Cambria Math" w:hAnsi="Cambria Math"/>
                      </w:rPr>
                    </m:ctrlPr>
                  </m:e>
                  <m:e>
                    <m:ctrlPr>
                      <w:rPr>
                        <w:rFonts w:ascii="Cambria Math" w:hAnsi="Cambria Math"/>
                      </w:rPr>
                    </m:ctrlPr>
                  </m:e>
                  <m:e>
                    <m:r>
                      <m:rPr>
                        <m:sty m:val="p"/>
                      </m:rPr>
                      <w:rPr>
                        <w:rFonts w:ascii="Cambria Math" w:hAnsi="Cambria Math"/>
                      </w:rPr>
                      <m:t>+</m:t>
                    </m:r>
                    <m:r>
                      <m:rPr/>
                      <w:rPr>
                        <w:rFonts w:ascii="Cambria Math" w:hAnsi="Cambria Math"/>
                      </w:rPr>
                      <m:t> ig</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0</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0</m:t>
                        </m:r>
                        <m:ctrlPr>
                          <w:rPr>
                            <w:rFonts w:ascii="Cambria Math" w:hAnsi="Cambria Math"/>
                          </w:rPr>
                        </m:ctrlPr>
                      </m:sub>
                    </m:sSub>
                    <m:sSubSup>
                      <m:sSubSupPr>
                        <m:ctrlPr>
                          <w:rPr>
                            <w:rFonts w:ascii="Cambria Math" w:hAnsi="Cambria Math"/>
                          </w:rPr>
                        </m:ctrlPr>
                      </m:sSubSupPr>
                      <m:e>
                        <m:r>
                          <m:rPr/>
                          <w:rPr>
                            <w:rFonts w:ascii="Cambria Math" w:hAnsi="Cambria Math"/>
                          </w:rPr>
                          <m:t>a</m:t>
                        </m:r>
                        <m:ctrlPr>
                          <w:rPr>
                            <w:rFonts w:ascii="Cambria Math" w:hAnsi="Cambria Math"/>
                          </w:rPr>
                        </m:ctrlPr>
                      </m:e>
                      <m:sub>
                        <m:r>
                          <m:rPr>
                            <m:sty m:val="p"/>
                          </m:rPr>
                          <w:rPr>
                            <w:rFonts w:ascii="Cambria Math" w:hAnsi="Cambria Math"/>
                          </w:rPr>
                          <m:t>−</m:t>
                        </m:r>
                        <m:r>
                          <m:rPr/>
                          <w:rPr>
                            <w:rFonts w:ascii="Cambria Math" w:hAnsi="Cambria Math"/>
                          </w:rPr>
                          <m:t>1</m:t>
                        </m:r>
                        <m:ctrlPr>
                          <w:rPr>
                            <w:rFonts w:ascii="Cambria Math" w:hAnsi="Cambria Math"/>
                          </w:rPr>
                        </m:ctrlPr>
                      </m:sub>
                      <m:sup>
                        <m:r>
                          <m:rPr>
                            <m:sty m:val="p"/>
                          </m:rPr>
                          <w:rPr>
                            <w:rFonts w:ascii="Cambria Math" w:hAnsi="Cambria Math"/>
                          </w:rPr>
                          <m:t>∗</m:t>
                        </m:r>
                        <m:ctrlPr>
                          <w:rPr>
                            <w:rFonts w:ascii="Cambria Math" w:hAnsi="Cambria Math"/>
                          </w:rPr>
                        </m:ctrlPr>
                      </m:sup>
                    </m:sSubSup>
                    <m:r>
                      <m:rPr>
                        <m:sty m:val="p"/>
                      </m:rPr>
                      <w:rPr>
                        <w:rFonts w:ascii="Cambria Math" w:hAnsi="Cambria Math"/>
                      </w:rPr>
                      <m:t>+</m:t>
                    </m:r>
                    <m:sSub>
                      <m:sSubPr>
                        <m:ctrlPr>
                          <w:rPr>
                            <w:rFonts w:ascii="Cambria Math" w:hAnsi="Cambria Math"/>
                            <w:i/>
                          </w:rPr>
                        </m:ctrlPr>
                      </m:sSubPr>
                      <m:e>
                        <m:r>
                          <m:rPr/>
                          <w:rPr>
                            <w:rFonts w:ascii="Cambria Math" w:hAnsi="Cambria Math"/>
                          </w:rPr>
                          <m:t>s</m:t>
                        </m:r>
                        <m:ctrlPr>
                          <w:rPr>
                            <w:rFonts w:ascii="Cambria Math" w:hAnsi="Cambria Math"/>
                            <w:i/>
                          </w:rPr>
                        </m:ctrlPr>
                      </m:e>
                      <m:sub>
                        <m:r>
                          <m:rPr/>
                          <w:rPr>
                            <w:rFonts w:ascii="Cambria Math" w:hAnsi="Cambria Math"/>
                          </w:rPr>
                          <m:t>s</m:t>
                        </m:r>
                        <m:ctrlPr>
                          <w:rPr>
                            <w:rFonts w:ascii="Cambria Math" w:hAnsi="Cambria Math"/>
                            <w:i/>
                          </w:rPr>
                        </m:ctrlPr>
                      </m:sub>
                    </m:sSub>
                    <m:sSup>
                      <m:sSupPr>
                        <m:ctrlPr>
                          <w:rPr>
                            <w:rFonts w:ascii="Cambria Math" w:hAnsi="Cambria Math"/>
                          </w:rPr>
                        </m:ctrlPr>
                      </m:sSupPr>
                      <m:e>
                        <m:r>
                          <m:rPr>
                            <m:sty m:val="p"/>
                          </m:rPr>
                          <w:rPr>
                            <w:rFonts w:ascii="Cambria Math" w:hAnsi="Cambria Math"/>
                          </w:rPr>
                          <m:t>exp</m:t>
                        </m:r>
                        <m:ctrlPr>
                          <w:rPr>
                            <w:rFonts w:ascii="Cambria Math" w:hAnsi="Cambria Math"/>
                          </w:rPr>
                        </m:ctrlPr>
                      </m:e>
                      <m:sup>
                        <m:r>
                          <m:rPr>
                            <m:sty m:val="p"/>
                          </m:rPr>
                          <w:rPr>
                            <w:rFonts w:ascii="Cambria Math" w:hAnsi="Cambria Math"/>
                          </w:rPr>
                          <m:t>−</m:t>
                        </m:r>
                        <m:r>
                          <m:rPr/>
                          <w:rPr>
                            <w:rFonts w:ascii="Cambria Math" w:hAnsi="Cambria Math"/>
                          </w:rPr>
                          <m:t>i</m:t>
                        </m:r>
                        <m:d>
                          <m:dPr>
                            <m:ctrlPr>
                              <w:rPr>
                                <w:rFonts w:ascii="Cambria Math" w:hAnsi="Cambria Math"/>
                                <w:i/>
                              </w:rPr>
                            </m:ctrlPr>
                          </m:dPr>
                          <m:e>
                            <m:r>
                              <m:rPr/>
                              <w:rPr>
                                <w:rFonts w:ascii="Cambria Math" w:hAnsi="Cambria Math"/>
                              </w:rPr>
                              <m:t>∆</m:t>
                            </m:r>
                            <m:sSub>
                              <m:sSubPr>
                                <m:ctrlPr>
                                  <w:rPr>
                                    <w:rFonts w:ascii="Cambria Math" w:hAnsi="Cambria Math"/>
                                    <w:i/>
                                  </w:rPr>
                                </m:ctrlPr>
                              </m:sSubPr>
                              <m:e>
                                <m:r>
                                  <m:rPr/>
                                  <w:rPr>
                                    <w:rFonts w:ascii="Cambria Math" w:hAnsi="Cambria Math"/>
                                  </w:rPr>
                                  <m:t>ω</m:t>
                                </m:r>
                                <m:ctrlPr>
                                  <w:rPr>
                                    <w:rFonts w:ascii="Cambria Math" w:hAnsi="Cambria Math"/>
                                    <w:i/>
                                  </w:rPr>
                                </m:ctrlPr>
                              </m:e>
                              <m:sub>
                                <m:r>
                                  <m:rPr/>
                                  <w:rPr>
                                    <w:rFonts w:ascii="Cambria Math" w:hAnsi="Cambria Math"/>
                                  </w:rPr>
                                  <m:t>s</m:t>
                                </m:r>
                                <m:ctrlPr>
                                  <w:rPr>
                                    <w:rFonts w:ascii="Cambria Math" w:hAnsi="Cambria Math"/>
                                    <w:i/>
                                  </w:rPr>
                                </m:ctrlPr>
                              </m:sub>
                            </m:sSub>
                            <m:ctrlPr>
                              <w:rPr>
                                <w:rFonts w:ascii="Cambria Math" w:hAnsi="Cambria Math"/>
                                <w:i/>
                              </w:rPr>
                            </m:ctrlPr>
                          </m:e>
                        </m:d>
                        <m:r>
                          <m:rPr/>
                          <w:rPr>
                            <w:rFonts w:ascii="Cambria Math" w:hAnsi="Cambria Math"/>
                          </w:rPr>
                          <m:t>t</m:t>
                        </m:r>
                        <m:ctrlPr>
                          <w:rPr>
                            <w:rFonts w:ascii="Cambria Math" w:hAnsi="Cambria Math"/>
                          </w:rPr>
                        </m:ctrlPr>
                      </m:sup>
                    </m:sSup>
                    <m:rad>
                      <m:radPr>
                        <m:degHide m:val="1"/>
                        <m:ctrlPr>
                          <w:rPr>
                            <w:rFonts w:ascii="Cambria Math" w:hAnsi="Cambria Math"/>
                          </w:rPr>
                        </m:ctrlPr>
                      </m:radPr>
                      <m:deg>
                        <m:ctrlPr>
                          <w:rPr>
                            <w:rFonts w:ascii="Cambria Math" w:hAnsi="Cambria Math"/>
                          </w:rPr>
                        </m:ctrlPr>
                      </m:deg>
                      <m:e>
                        <m:sSub>
                          <m:sSubPr>
                            <m:ctrlPr>
                              <w:rPr>
                                <w:rFonts w:ascii="Cambria Math" w:hAnsi="Cambria Math"/>
                              </w:rPr>
                            </m:ctrlPr>
                          </m:sSubPr>
                          <m:e>
                            <m:r>
                              <m:rPr/>
                              <w:rPr>
                                <w:rFonts w:ascii="Cambria Math" w:hAnsi="Cambria Math"/>
                              </w:rPr>
                              <m:t>κ</m:t>
                            </m:r>
                            <m:ctrlPr>
                              <w:rPr>
                                <w:rFonts w:ascii="Cambria Math" w:hAnsi="Cambria Math"/>
                              </w:rPr>
                            </m:ctrlPr>
                          </m:e>
                          <m:sub>
                            <m:r>
                              <m:rPr>
                                <m:nor/>
                                <m:sty m:val="p"/>
                              </m:rPr>
                              <w:rPr>
                                <w:b w:val="0"/>
                                <w:i w:val="0"/>
                              </w:rPr>
                              <m:t>ext</m:t>
                            </m:r>
                            <m:r>
                              <m:rPr>
                                <m:nor/>
                                <m:sty m:val="p"/>
                              </m:rPr>
                              <w:rPr>
                                <w:rFonts w:ascii="Cambria Math"/>
                                <w:b w:val="0"/>
                                <w:i w:val="0"/>
                              </w:rPr>
                              <m:t>1</m:t>
                            </m:r>
                            <m:ctrlPr>
                              <w:rPr>
                                <w:rFonts w:ascii="Cambria Math" w:hAnsi="Cambria Math"/>
                              </w:rPr>
                            </m:ctrlPr>
                          </m:sub>
                        </m:sSub>
                        <m:ctrlPr>
                          <w:rPr>
                            <w:rFonts w:ascii="Cambria Math" w:hAnsi="Cambria Math"/>
                          </w:rPr>
                        </m:ctrlPr>
                      </m:e>
                    </m:rad>
                    <m:ctrlPr>
                      <w:rPr>
                        <w:rFonts w:ascii="Cambria Math" w:hAnsi="Cambria Math"/>
                      </w:rPr>
                    </m:ctrlPr>
                  </m:e>
                </m:mr>
              </m:m>
              <m:r>
                <m:rPr/>
                <w:rPr>
                  <w:rFonts w:ascii="Cambria Math" w:hAnsi="Cambria Math"/>
                </w:rPr>
                <m:t>#</m:t>
              </m:r>
              <m:d>
                <m:dPr>
                  <m:ctrlPr>
                    <w:rPr>
                      <w:rFonts w:ascii="Cambria Math" w:hAnsi="Cambria Math"/>
                    </w:rPr>
                  </m:ctrlPr>
                </m:dPr>
                <m:e>
                  <m:r>
                    <m:rPr>
                      <m:sty m:val="p"/>
                    </m:rPr>
                    <w:rPr>
                      <w:rFonts w:ascii="Cambria Math" w:hAnsi="Cambria Math"/>
                    </w:rPr>
                    <m:t>S</m:t>
                  </m:r>
                  <m:r>
                    <m:rPr/>
                    <w:rPr>
                      <w:rFonts w:ascii="Cambria Math" w:hAnsi="Cambria Math"/>
                    </w:rPr>
                    <m:t>9</m:t>
                  </m:r>
                  <m:ctrlPr>
                    <w:rPr>
                      <w:rFonts w:ascii="Cambria Math" w:hAnsi="Cambria Math"/>
                    </w:rPr>
                  </m:ctrlPr>
                </m:e>
              </m:d>
              <m:ctrlPr>
                <w:rPr>
                  <w:rFonts w:ascii="Cambria Math" w:hAnsi="Cambria Math"/>
                  <w:i/>
                </w:rPr>
              </m:ctrlPr>
            </m:e>
          </m:eqArr>
        </m:oMath>
      </m:oMathPara>
    </w:p>
    <w:p w14:paraId="0AA4316B">
      <w:pPr>
        <w:pStyle w:val="49"/>
        <w:ind w:firstLine="400"/>
        <w:rPr>
          <w:rFonts w:ascii="Times New Roman" w:hAnsi="Times New Roman" w:eastAsia="宋体"/>
        </w:rPr>
      </w:pPr>
      <m:oMathPara>
        <m:oMath>
          <m:eqArr>
            <m:eqArrPr>
              <m:maxDist m:val="1"/>
              <m:ctrlPr>
                <w:rPr>
                  <w:rFonts w:ascii="Cambria Math" w:hAnsi="Cambria Math"/>
                  <w:i/>
                </w:rPr>
              </m:ctrlPr>
            </m:eqArrPr>
            <m:e>
              <m:m>
                <m:mPr>
                  <m:mcs>
                    <m:mc>
                      <m:mcPr>
                        <m:count m:val="1"/>
                        <m:mcJc m:val="right"/>
                      </m:mcPr>
                    </m:mc>
                    <m:mc>
                      <m:mcPr>
                        <m:count m:val="1"/>
                        <m:mcJc m:val="center"/>
                      </m:mcPr>
                    </m:mc>
                    <m:mc>
                      <m:mcPr>
                        <m:count m:val="1"/>
                        <m:mcJc m:val="left"/>
                      </m:mcPr>
                    </m:mc>
                  </m:mcs>
                  <m:plcHide m:val="1"/>
                  <m:ctrlPr>
                    <w:rPr>
                      <w:rFonts w:ascii="Cambria Math" w:hAnsi="Cambria Math"/>
                    </w:rPr>
                  </m:ctrlPr>
                </m:mPr>
                <m:mr>
                  <m:e>
                    <m:f>
                      <m:fPr>
                        <m:ctrlPr>
                          <w:rPr>
                            <w:rFonts w:ascii="Cambria Math" w:hAnsi="Cambria Math"/>
                          </w:rPr>
                        </m:ctrlPr>
                      </m:fPr>
                      <m:num>
                        <m:r>
                          <m:rPr/>
                          <w:rPr>
                            <w:rFonts w:ascii="Cambria Math" w:hAnsi="Cambria Math"/>
                          </w:rPr>
                          <m:t>d</m:t>
                        </m:r>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m:t>
                            </m:r>
                            <m:r>
                              <m:rPr/>
                              <w:rPr>
                                <w:rFonts w:ascii="Cambria Math" w:hAnsi="Cambria Math"/>
                              </w:rPr>
                              <m:t>1</m:t>
                            </m:r>
                            <m:ctrlPr>
                              <w:rPr>
                                <w:rFonts w:ascii="Cambria Math" w:hAnsi="Cambria Math"/>
                              </w:rPr>
                            </m:ctrlPr>
                          </m:sub>
                        </m:sSub>
                        <m:ctrlPr>
                          <w:rPr>
                            <w:rFonts w:ascii="Cambria Math" w:hAnsi="Cambria Math"/>
                          </w:rPr>
                        </m:ctrlPr>
                      </m:num>
                      <m:den>
                        <m:r>
                          <m:rPr/>
                          <w:rPr>
                            <w:rFonts w:ascii="Cambria Math" w:hAnsi="Cambria Math"/>
                          </w:rPr>
                          <m:t>dt</m:t>
                        </m:r>
                        <m:ctrlPr>
                          <w:rPr>
                            <w:rFonts w:ascii="Cambria Math" w:hAnsi="Cambria Math"/>
                          </w:rPr>
                        </m:ctrlPr>
                      </m:den>
                    </m:f>
                    <m:ctrlPr>
                      <w:rPr>
                        <w:rFonts w:ascii="Cambria Math" w:hAnsi="Cambria Math"/>
                      </w:rPr>
                    </m:ctrlPr>
                  </m:e>
                  <m:e>
                    <m:r>
                      <m:rPr>
                        <m:sty m:val="p"/>
                      </m:rPr>
                      <w:rPr>
                        <w:rFonts w:ascii="Cambria Math" w:hAnsi="Cambria Math"/>
                      </w:rPr>
                      <m:t>=</m:t>
                    </m:r>
                    <m:ctrlPr>
                      <w:rPr>
                        <w:rFonts w:ascii="Cambria Math" w:hAnsi="Cambria Math"/>
                      </w:rPr>
                    </m:ctrlPr>
                  </m:e>
                  <m:e>
                    <m:r>
                      <m:rPr>
                        <m:sty m:val="p"/>
                      </m:rPr>
                      <w:rPr>
                        <w:rFonts w:ascii="Cambria Math" w:hAnsi="Cambria Math"/>
                      </w:rPr>
                      <m:t>−</m:t>
                    </m:r>
                    <m:d>
                      <m:dPr>
                        <m:begChr m:val="["/>
                        <m:endChr m:val="]"/>
                        <m:ctrlPr>
                          <w:rPr>
                            <w:rFonts w:ascii="Cambria Math" w:hAnsi="Cambria Math"/>
                          </w:rPr>
                        </m:ctrlPr>
                      </m:dPr>
                      <m:e>
                        <m:f>
                          <m:fPr>
                            <m:ctrlPr>
                              <w:rPr>
                                <w:rFonts w:ascii="Cambria Math" w:hAnsi="Cambria Math"/>
                              </w:rPr>
                            </m:ctrlPr>
                          </m:fPr>
                          <m:num>
                            <m:sSub>
                              <m:sSubPr>
                                <m:ctrlPr>
                                  <w:rPr>
                                    <w:rFonts w:ascii="Cambria Math" w:hAnsi="Cambria Math"/>
                                    <w:i/>
                                  </w:rPr>
                                </m:ctrlPr>
                              </m:sSubPr>
                              <m:e>
                                <m:r>
                                  <m:rPr/>
                                  <w:rPr>
                                    <w:rFonts w:ascii="Cambria Math" w:hAnsi="Cambria Math"/>
                                  </w:rPr>
                                  <m:t>κ</m:t>
                                </m:r>
                                <m:ctrlPr>
                                  <w:rPr>
                                    <w:rFonts w:ascii="Cambria Math" w:hAnsi="Cambria Math"/>
                                    <w:i/>
                                  </w:rPr>
                                </m:ctrlPr>
                              </m:e>
                              <m:sub>
                                <m:r>
                                  <m:rPr/>
                                  <w:rPr>
                                    <w:rFonts w:ascii="Cambria Math" w:hAnsi="Cambria Math"/>
                                  </w:rPr>
                                  <m:t>−1</m:t>
                                </m:r>
                                <m:ctrlPr>
                                  <w:rPr>
                                    <w:rFonts w:ascii="Cambria Math" w:hAnsi="Cambria Math"/>
                                    <w:i/>
                                  </w:rPr>
                                </m:ctrlPr>
                              </m:sub>
                            </m:sSub>
                            <m:ctrlPr>
                              <w:rPr>
                                <w:rFonts w:ascii="Cambria Math" w:hAnsi="Cambria Math"/>
                              </w:rPr>
                            </m:ctrlPr>
                          </m:num>
                          <m:den>
                            <m:r>
                              <m:rPr/>
                              <w:rPr>
                                <w:rFonts w:ascii="Cambria Math" w:hAnsi="Cambria Math"/>
                              </w:rPr>
                              <m:t>2</m:t>
                            </m:r>
                            <m:ctrlPr>
                              <w:rPr>
                                <w:rFonts w:ascii="Cambria Math" w:hAnsi="Cambria Math"/>
                              </w:rPr>
                            </m:ctrlPr>
                          </m:den>
                        </m:f>
                        <m:r>
                          <m:rPr>
                            <m:sty m:val="p"/>
                          </m:rPr>
                          <w:rPr>
                            <w:rFonts w:ascii="Cambria Math" w:hAnsi="Cambria Math"/>
                          </w:rPr>
                          <m:t>−</m:t>
                        </m:r>
                        <m:r>
                          <m:rPr/>
                          <w:rPr>
                            <w:rFonts w:ascii="Cambria Math" w:hAnsi="Cambria Math"/>
                          </w:rPr>
                          <m:t>i</m:t>
                        </m:r>
                        <m:sSub>
                          <m:sSubPr>
                            <m:ctrlPr>
                              <w:rPr>
                                <w:rFonts w:ascii="Cambria Math" w:hAnsi="Cambria Math"/>
                              </w:rPr>
                            </m:ctrlPr>
                          </m:sSubPr>
                          <m:e>
                            <m:r>
                              <m:rPr/>
                              <w:rPr>
                                <w:rFonts w:ascii="Cambria Math" w:hAnsi="Cambria Math"/>
                              </w:rPr>
                              <m:t>ζ</m:t>
                            </m:r>
                            <m:ctrlPr>
                              <w:rPr>
                                <w:rFonts w:ascii="Cambria Math" w:hAnsi="Cambria Math"/>
                              </w:rPr>
                            </m:ctrlPr>
                          </m:e>
                          <m:sub>
                            <m:r>
                              <m:rPr/>
                              <w:rPr>
                                <w:rFonts w:ascii="Cambria Math" w:hAnsi="Cambria Math"/>
                              </w:rPr>
                              <m:t>−1</m:t>
                            </m:r>
                            <m:ctrlPr>
                              <w:rPr>
                                <w:rFonts w:ascii="Cambria Math" w:hAnsi="Cambria Math"/>
                              </w:rPr>
                            </m:ctrlPr>
                          </m:sub>
                        </m:sSub>
                        <m:r>
                          <m:rPr>
                            <m:sty m:val="p"/>
                          </m:rPr>
                          <w:rPr>
                            <w:rFonts w:ascii="Cambria Math" w:hAnsi="Cambria Math"/>
                          </w:rPr>
                          <m:t>−</m:t>
                        </m:r>
                        <m:r>
                          <m:rPr/>
                          <w:rPr>
                            <w:rFonts w:ascii="Cambria Math" w:hAnsi="Cambria Math"/>
                          </w:rPr>
                          <m:t>i</m:t>
                        </m:r>
                        <m:sSub>
                          <m:sSubPr>
                            <m:ctrlPr>
                              <w:rPr>
                                <w:rFonts w:ascii="Cambria Math" w:hAnsi="Cambria Math" w:cs="宋体"/>
                                <w:i/>
                                <w:iCs/>
                              </w:rPr>
                            </m:ctrlPr>
                          </m:sSubPr>
                          <m:e>
                            <m:r>
                              <m:rPr/>
                              <w:rPr>
                                <w:rFonts w:ascii="Cambria Math" w:hAnsi="Cambria Math"/>
                              </w:rPr>
                              <m:t>A</m:t>
                            </m:r>
                            <m:ctrlPr>
                              <w:rPr>
                                <w:rFonts w:ascii="Cambria Math" w:hAnsi="Cambria Math" w:cs="宋体"/>
                                <w:i/>
                                <w:iCs/>
                              </w:rPr>
                            </m:ctrlPr>
                          </m:e>
                          <m:sub>
                            <m:r>
                              <m:rPr/>
                              <w:rPr>
                                <w:rFonts w:ascii="Cambria Math" w:hAnsi="Cambria Math"/>
                              </w:rPr>
                              <m:t>−1</m:t>
                            </m:r>
                            <m:ctrlPr>
                              <w:rPr>
                                <w:rFonts w:ascii="Cambria Math" w:hAnsi="Cambria Math" w:cs="宋体"/>
                                <w:i/>
                                <w:iCs/>
                              </w:rPr>
                            </m:ctrlPr>
                          </m:sub>
                        </m:sSub>
                        <m:ctrlPr>
                          <w:rPr>
                            <w:rFonts w:ascii="Cambria Math" w:hAnsi="Cambria Math"/>
                          </w:rPr>
                        </m:ctrlPr>
                      </m:e>
                    </m:d>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m:t>
                        </m:r>
                        <m:r>
                          <m:rPr/>
                          <w:rPr>
                            <w:rFonts w:ascii="Cambria Math" w:hAnsi="Cambria Math"/>
                          </w:rPr>
                          <m:t>1</m:t>
                        </m:r>
                        <m:ctrlPr>
                          <w:rPr>
                            <w:rFonts w:ascii="Cambria Math" w:hAnsi="Cambria Math"/>
                          </w:rPr>
                        </m:ctrlPr>
                      </m:sub>
                    </m:sSub>
                    <m:r>
                      <m:rPr>
                        <m:sty m:val="p"/>
                      </m:rPr>
                      <w:rPr>
                        <w:rFonts w:ascii="Cambria Math" w:hAnsi="Cambria Math"/>
                      </w:rPr>
                      <m:t>+</m:t>
                    </m:r>
                    <m:r>
                      <m:rPr/>
                      <w:rPr>
                        <w:rFonts w:ascii="Cambria Math" w:hAnsi="Cambria Math"/>
                      </w:rPr>
                      <m:t>2ig</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0</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m:t>
                        </m:r>
                        <m:r>
                          <m:rPr/>
                          <w:rPr>
                            <w:rFonts w:ascii="Cambria Math" w:hAnsi="Cambria Math"/>
                          </w:rPr>
                          <m:t>2</m:t>
                        </m:r>
                        <m:ctrlPr>
                          <w:rPr>
                            <w:rFonts w:ascii="Cambria Math" w:hAnsi="Cambria Math"/>
                          </w:rPr>
                        </m:ctrlPr>
                      </m:sub>
                    </m:sSub>
                    <m:sSubSup>
                      <m:sSubSupPr>
                        <m:ctrlPr>
                          <w:rPr>
                            <w:rFonts w:ascii="Cambria Math" w:hAnsi="Cambria Math"/>
                          </w:rPr>
                        </m:ctrlPr>
                      </m:sSubSupPr>
                      <m:e>
                        <m:r>
                          <m:rPr/>
                          <w:rPr>
                            <w:rFonts w:ascii="Cambria Math" w:hAnsi="Cambria Math"/>
                          </w:rPr>
                          <m:t>a</m:t>
                        </m:r>
                        <m:ctrlPr>
                          <w:rPr>
                            <w:rFonts w:ascii="Cambria Math" w:hAnsi="Cambria Math"/>
                          </w:rPr>
                        </m:ctrlPr>
                      </m:e>
                      <m:sub>
                        <m:r>
                          <m:rPr>
                            <m:sty m:val="p"/>
                          </m:rPr>
                          <w:rPr>
                            <w:rFonts w:ascii="Cambria Math" w:hAnsi="Cambria Math"/>
                          </w:rPr>
                          <m:t>−</m:t>
                        </m:r>
                        <m:r>
                          <m:rPr/>
                          <w:rPr>
                            <w:rFonts w:ascii="Cambria Math" w:hAnsi="Cambria Math"/>
                          </w:rPr>
                          <m:t>1</m:t>
                        </m:r>
                        <m:ctrlPr>
                          <w:rPr>
                            <w:rFonts w:ascii="Cambria Math" w:hAnsi="Cambria Math"/>
                          </w:rPr>
                        </m:ctrlPr>
                      </m:sub>
                      <m:sup>
                        <m:r>
                          <m:rPr>
                            <m:sty m:val="p"/>
                          </m:rPr>
                          <w:rPr>
                            <w:rFonts w:ascii="Cambria Math" w:hAnsi="Cambria Math"/>
                          </w:rPr>
                          <m:t>∗</m:t>
                        </m:r>
                        <m:ctrlPr>
                          <w:rPr>
                            <w:rFonts w:ascii="Cambria Math" w:hAnsi="Cambria Math"/>
                          </w:rPr>
                        </m:ctrlPr>
                      </m:sup>
                    </m:sSubSup>
                    <m:ctrlPr>
                      <w:rPr>
                        <w:rFonts w:ascii="Cambria Math" w:hAnsi="Cambria Math"/>
                      </w:rPr>
                    </m:ctrlPr>
                  </m:e>
                </m:mr>
                <m:mr>
                  <m:e>
                    <m:ctrlPr>
                      <w:rPr>
                        <w:rFonts w:ascii="Cambria Math" w:hAnsi="Cambria Math"/>
                      </w:rPr>
                    </m:ctrlPr>
                  </m:e>
                  <m:e>
                    <m:ctrlPr>
                      <w:rPr>
                        <w:rFonts w:ascii="Cambria Math" w:hAnsi="Cambria Math"/>
                      </w:rPr>
                    </m:ctrlPr>
                  </m:e>
                  <m:e>
                    <m:r>
                      <m:rPr>
                        <m:sty m:val="p"/>
                      </m:rPr>
                      <w:rPr>
                        <w:rFonts w:ascii="Cambria Math" w:hAnsi="Cambria Math"/>
                      </w:rPr>
                      <m:t>+</m:t>
                    </m:r>
                    <m:r>
                      <m:rPr/>
                      <w:rPr>
                        <w:rFonts w:ascii="Cambria Math" w:hAnsi="Cambria Math"/>
                      </w:rPr>
                      <m:t>2ig</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m:t>
                        </m:r>
                        <m:r>
                          <m:rPr/>
                          <w:rPr>
                            <w:rFonts w:ascii="Cambria Math" w:hAnsi="Cambria Math"/>
                          </w:rPr>
                          <m:t>2</m:t>
                        </m:r>
                        <m:ctrlPr>
                          <w:rPr>
                            <w:rFonts w:ascii="Cambria Math" w:hAnsi="Cambria Math"/>
                          </w:rPr>
                        </m:ctrlPr>
                      </m:sub>
                    </m:sSub>
                    <m:sSubSup>
                      <m:sSubSupPr>
                        <m:ctrlPr>
                          <w:rPr>
                            <w:rFonts w:ascii="Cambria Math" w:hAnsi="Cambria Math"/>
                          </w:rPr>
                        </m:ctrlPr>
                      </m:sSubSupPr>
                      <m:e>
                        <m:r>
                          <m:rPr/>
                          <w:rPr>
                            <w:rFonts w:ascii="Cambria Math" w:hAnsi="Cambria Math"/>
                          </w:rPr>
                          <m:t>a</m:t>
                        </m:r>
                        <m:ctrlPr>
                          <w:rPr>
                            <w:rFonts w:ascii="Cambria Math" w:hAnsi="Cambria Math"/>
                          </w:rPr>
                        </m:ctrlPr>
                      </m:e>
                      <m:sub>
                        <m:r>
                          <m:rPr/>
                          <w:rPr>
                            <w:rFonts w:ascii="Cambria Math" w:hAnsi="Cambria Math"/>
                          </w:rPr>
                          <m:t>0</m:t>
                        </m:r>
                        <m:ctrlPr>
                          <w:rPr>
                            <w:rFonts w:ascii="Cambria Math" w:hAnsi="Cambria Math"/>
                          </w:rPr>
                        </m:ctrlPr>
                      </m:sub>
                      <m:sup>
                        <m:r>
                          <m:rPr>
                            <m:sty m:val="p"/>
                          </m:rPr>
                          <w:rPr>
                            <w:rFonts w:ascii="Cambria Math" w:hAnsi="Cambria Math"/>
                          </w:rPr>
                          <m:t>∗</m:t>
                        </m:r>
                        <m:ctrlPr>
                          <w:rPr>
                            <w:rFonts w:ascii="Cambria Math" w:hAnsi="Cambria Math"/>
                          </w:rPr>
                        </m:ctrlPr>
                      </m:sup>
                    </m:sSubSup>
                    <m:r>
                      <m:rPr>
                        <m:sty m:val="p"/>
                      </m:rPr>
                      <w:rPr>
                        <w:rFonts w:ascii="Cambria Math" w:hAnsi="Cambria Math"/>
                      </w:rPr>
                      <m:t>+</m:t>
                    </m:r>
                    <m:r>
                      <m:rPr/>
                      <w:rPr>
                        <w:rFonts w:ascii="Cambria Math" w:hAnsi="Cambria Math"/>
                      </w:rPr>
                      <m:t> 2ig</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2</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m:t>
                        </m:r>
                        <m:r>
                          <m:rPr/>
                          <w:rPr>
                            <w:rFonts w:ascii="Cambria Math" w:hAnsi="Cambria Math"/>
                          </w:rPr>
                          <m:t>2</m:t>
                        </m:r>
                        <m:ctrlPr>
                          <w:rPr>
                            <w:rFonts w:ascii="Cambria Math" w:hAnsi="Cambria Math"/>
                          </w:rPr>
                        </m:ctrlPr>
                      </m:sub>
                    </m:sSub>
                    <m:sSubSup>
                      <m:sSubSupPr>
                        <m:ctrlPr>
                          <w:rPr>
                            <w:rFonts w:ascii="Cambria Math" w:hAnsi="Cambria Math"/>
                          </w:rPr>
                        </m:ctrlPr>
                      </m:sSubSupPr>
                      <m:e>
                        <m:r>
                          <m:rPr/>
                          <w:rPr>
                            <w:rFonts w:ascii="Cambria Math" w:hAnsi="Cambria Math"/>
                          </w:rPr>
                          <m:t>a</m:t>
                        </m:r>
                        <m:ctrlPr>
                          <w:rPr>
                            <w:rFonts w:ascii="Cambria Math" w:hAnsi="Cambria Math"/>
                          </w:rPr>
                        </m:ctrlPr>
                      </m:e>
                      <m:sub>
                        <m:r>
                          <m:rPr/>
                          <w:rPr>
                            <w:rFonts w:ascii="Cambria Math" w:hAnsi="Cambria Math"/>
                          </w:rPr>
                          <m:t>1</m:t>
                        </m:r>
                        <m:ctrlPr>
                          <w:rPr>
                            <w:rFonts w:ascii="Cambria Math" w:hAnsi="Cambria Math"/>
                          </w:rPr>
                        </m:ctrlPr>
                      </m:sub>
                      <m:sup>
                        <m:r>
                          <m:rPr>
                            <m:sty m:val="p"/>
                          </m:rPr>
                          <w:rPr>
                            <w:rFonts w:ascii="Cambria Math" w:hAnsi="Cambria Math"/>
                          </w:rPr>
                          <m:t>∗</m:t>
                        </m:r>
                        <m:ctrlPr>
                          <w:rPr>
                            <w:rFonts w:ascii="Cambria Math" w:hAnsi="Cambria Math"/>
                          </w:rPr>
                        </m:ctrlPr>
                      </m:sup>
                    </m:sSubSup>
                    <m:r>
                      <m:rPr>
                        <m:sty m:val="p"/>
                      </m:rPr>
                      <w:rPr>
                        <w:rFonts w:ascii="Cambria Math" w:hAnsi="Cambria Math"/>
                      </w:rPr>
                      <m:t>+</m:t>
                    </m:r>
                    <m:r>
                      <m:rPr/>
                      <w:rPr>
                        <w:rFonts w:ascii="Cambria Math" w:hAnsi="Cambria Math"/>
                      </w:rPr>
                      <m:t>2ig</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0</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1</m:t>
                        </m:r>
                        <m:ctrlPr>
                          <w:rPr>
                            <w:rFonts w:ascii="Cambria Math" w:hAnsi="Cambria Math"/>
                          </w:rPr>
                        </m:ctrlPr>
                      </m:sub>
                    </m:sSub>
                    <m:sSubSup>
                      <m:sSubSupPr>
                        <m:ctrlPr>
                          <w:rPr>
                            <w:rFonts w:ascii="Cambria Math" w:hAnsi="Cambria Math"/>
                          </w:rPr>
                        </m:ctrlPr>
                      </m:sSubSupPr>
                      <m:e>
                        <m:r>
                          <m:rPr/>
                          <w:rPr>
                            <w:rFonts w:ascii="Cambria Math" w:hAnsi="Cambria Math"/>
                          </w:rPr>
                          <m:t>a</m:t>
                        </m:r>
                        <m:ctrlPr>
                          <w:rPr>
                            <w:rFonts w:ascii="Cambria Math" w:hAnsi="Cambria Math"/>
                          </w:rPr>
                        </m:ctrlPr>
                      </m:e>
                      <m:sub>
                        <m:r>
                          <m:rPr/>
                          <w:rPr>
                            <w:rFonts w:ascii="Cambria Math" w:hAnsi="Cambria Math"/>
                          </w:rPr>
                          <m:t>2</m:t>
                        </m:r>
                        <m:ctrlPr>
                          <w:rPr>
                            <w:rFonts w:ascii="Cambria Math" w:hAnsi="Cambria Math"/>
                          </w:rPr>
                        </m:ctrlPr>
                      </m:sub>
                      <m:sup>
                        <m:r>
                          <m:rPr>
                            <m:sty m:val="p"/>
                          </m:rPr>
                          <w:rPr>
                            <w:rFonts w:ascii="Cambria Math" w:hAnsi="Cambria Math"/>
                          </w:rPr>
                          <m:t>∗</m:t>
                        </m:r>
                        <m:ctrlPr>
                          <w:rPr>
                            <w:rFonts w:ascii="Cambria Math" w:hAnsi="Cambria Math"/>
                          </w:rPr>
                        </m:ctrlPr>
                      </m:sup>
                    </m:sSubSup>
                    <m:ctrlPr>
                      <w:rPr>
                        <w:rFonts w:ascii="Cambria Math" w:hAnsi="Cambria Math"/>
                      </w:rPr>
                    </m:ctrlPr>
                  </m:e>
                </m:mr>
                <m:mr>
                  <m:e>
                    <m:ctrlPr>
                      <w:rPr>
                        <w:rFonts w:ascii="Cambria Math" w:hAnsi="Cambria Math"/>
                      </w:rPr>
                    </m:ctrlPr>
                  </m:e>
                  <w:bookmarkStart w:id="16" w:name="OLE_LINK10"/>
                  <m:e>
                    <m:ctrlPr>
                      <w:rPr>
                        <w:rFonts w:ascii="Cambria Math" w:hAnsi="Cambria Math"/>
                      </w:rPr>
                    </m:ctrlPr>
                  </m:e>
                  <m:e>
                    <m:r>
                      <m:rPr>
                        <m:sty m:val="p"/>
                      </m:rPr>
                      <w:rPr>
                        <w:rFonts w:ascii="Cambria Math" w:hAnsi="Cambria Math"/>
                      </w:rPr>
                      <m:t>+</m:t>
                    </m:r>
                    <m:r>
                      <m:rPr/>
                      <w:rPr>
                        <w:rFonts w:ascii="Cambria Math" w:hAnsi="Cambria Math"/>
                      </w:rPr>
                      <m:t> ig</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0</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0</m:t>
                        </m:r>
                        <m:ctrlPr>
                          <w:rPr>
                            <w:rFonts w:ascii="Cambria Math" w:hAnsi="Cambria Math"/>
                          </w:rPr>
                        </m:ctrlPr>
                      </m:sub>
                    </m:sSub>
                    <m:sSubSup>
                      <m:sSubSupPr>
                        <m:ctrlPr>
                          <w:rPr>
                            <w:rFonts w:ascii="Cambria Math" w:hAnsi="Cambria Math"/>
                          </w:rPr>
                        </m:ctrlPr>
                      </m:sSubSupPr>
                      <m:e>
                        <m:r>
                          <m:rPr/>
                          <w:rPr>
                            <w:rFonts w:ascii="Cambria Math" w:hAnsi="Cambria Math"/>
                          </w:rPr>
                          <m:t>a</m:t>
                        </m:r>
                        <m:ctrlPr>
                          <w:rPr>
                            <w:rFonts w:ascii="Cambria Math" w:hAnsi="Cambria Math"/>
                          </w:rPr>
                        </m:ctrlPr>
                      </m:e>
                      <m:sub>
                        <m:r>
                          <m:rPr/>
                          <w:rPr>
                            <w:rFonts w:ascii="Cambria Math" w:hAnsi="Cambria Math"/>
                          </w:rPr>
                          <m:t>1</m:t>
                        </m:r>
                        <m:ctrlPr>
                          <w:rPr>
                            <w:rFonts w:ascii="Cambria Math" w:hAnsi="Cambria Math"/>
                          </w:rPr>
                        </m:ctrlPr>
                      </m:sub>
                      <m:sup>
                        <m:r>
                          <m:rPr>
                            <m:sty m:val="p"/>
                          </m:rPr>
                          <w:rPr>
                            <w:rFonts w:ascii="Cambria Math" w:hAnsi="Cambria Math"/>
                          </w:rPr>
                          <m:t>∗</m:t>
                        </m:r>
                        <w:bookmarkEnd w:id="16"/>
                        <m:ctrlPr>
                          <w:rPr>
                            <w:rFonts w:ascii="Cambria Math" w:hAnsi="Cambria Math"/>
                          </w:rPr>
                        </m:ctrlPr>
                      </m:sup>
                    </m:sSubSup>
                    <m:ctrlPr>
                      <w:rPr>
                        <w:rFonts w:ascii="Cambria Math" w:hAnsi="Cambria Math"/>
                      </w:rPr>
                    </m:ctrlPr>
                  </m:e>
                </m:mr>
              </m:m>
              <m:r>
                <m:rPr/>
                <w:rPr>
                  <w:rFonts w:ascii="Cambria Math" w:hAnsi="Cambria Math"/>
                </w:rPr>
                <m:t xml:space="preserve"> #</m:t>
              </m:r>
              <m:d>
                <m:dPr>
                  <m:ctrlPr>
                    <w:rPr>
                      <w:rFonts w:ascii="Cambria Math" w:hAnsi="Cambria Math"/>
                    </w:rPr>
                  </m:ctrlPr>
                </m:dPr>
                <m:e>
                  <m:r>
                    <m:rPr>
                      <m:sty m:val="p"/>
                    </m:rPr>
                    <w:rPr>
                      <w:rFonts w:ascii="Cambria Math" w:hAnsi="Cambria Math"/>
                    </w:rPr>
                    <m:t>S</m:t>
                  </m:r>
                  <m:r>
                    <m:rPr/>
                    <w:rPr>
                      <w:rFonts w:ascii="Cambria Math" w:hAnsi="Cambria Math"/>
                    </w:rPr>
                    <m:t>10</m:t>
                  </m:r>
                  <m:ctrlPr>
                    <w:rPr>
                      <w:rFonts w:ascii="Cambria Math" w:hAnsi="Cambria Math"/>
                    </w:rPr>
                  </m:ctrlPr>
                </m:e>
              </m:d>
              <m:ctrlPr>
                <w:rPr>
                  <w:rFonts w:ascii="Cambria Math" w:hAnsi="Cambria Math"/>
                  <w:i/>
                </w:rPr>
              </m:ctrlPr>
            </m:e>
          </m:eqArr>
        </m:oMath>
      </m:oMathPara>
    </w:p>
    <w:p w14:paraId="42DAA233">
      <w:pPr>
        <w:pStyle w:val="49"/>
        <w:ind w:firstLine="400"/>
        <w:rPr>
          <w:rFonts w:ascii="Times New Roman" w:hAnsi="Times New Roman" w:eastAsia="宋体"/>
        </w:rPr>
      </w:pPr>
      <m:oMathPara>
        <m:oMath>
          <m:eqArr>
            <m:eqArrPr>
              <m:maxDist m:val="1"/>
              <m:ctrlPr>
                <w:rPr>
                  <w:rFonts w:ascii="Cambria Math" w:hAnsi="Cambria Math"/>
                  <w:i/>
                </w:rPr>
              </m:ctrlPr>
            </m:eqArrPr>
            <m:e>
              <m:m>
                <m:mPr>
                  <m:mcs>
                    <m:mc>
                      <m:mcPr>
                        <m:count m:val="1"/>
                        <m:mcJc m:val="right"/>
                      </m:mcPr>
                    </m:mc>
                    <m:mc>
                      <m:mcPr>
                        <m:count m:val="1"/>
                        <m:mcJc m:val="center"/>
                      </m:mcPr>
                    </m:mc>
                    <m:mc>
                      <m:mcPr>
                        <m:count m:val="1"/>
                        <m:mcJc m:val="left"/>
                      </m:mcPr>
                    </m:mc>
                  </m:mcs>
                  <m:plcHide m:val="1"/>
                  <m:ctrlPr>
                    <w:rPr>
                      <w:rFonts w:ascii="Cambria Math" w:hAnsi="Cambria Math"/>
                    </w:rPr>
                  </m:ctrlPr>
                </m:mPr>
                <m:mr>
                  <m:e>
                    <m:f>
                      <m:fPr>
                        <m:ctrlPr>
                          <w:rPr>
                            <w:rFonts w:ascii="Cambria Math" w:hAnsi="Cambria Math"/>
                          </w:rPr>
                        </m:ctrlPr>
                      </m:fPr>
                      <m:num>
                        <m:r>
                          <m:rPr/>
                          <w:rPr>
                            <w:rFonts w:ascii="Cambria Math" w:hAnsi="Cambria Math"/>
                          </w:rPr>
                          <m:t>d</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2</m:t>
                            </m:r>
                            <m:ctrlPr>
                              <w:rPr>
                                <w:rFonts w:ascii="Cambria Math" w:hAnsi="Cambria Math"/>
                              </w:rPr>
                            </m:ctrlPr>
                          </m:sub>
                        </m:sSub>
                        <m:ctrlPr>
                          <w:rPr>
                            <w:rFonts w:ascii="Cambria Math" w:hAnsi="Cambria Math"/>
                          </w:rPr>
                        </m:ctrlPr>
                      </m:num>
                      <m:den>
                        <m:r>
                          <m:rPr/>
                          <w:rPr>
                            <w:rFonts w:ascii="Cambria Math" w:hAnsi="Cambria Math"/>
                          </w:rPr>
                          <m:t>dt</m:t>
                        </m:r>
                        <m:ctrlPr>
                          <w:rPr>
                            <w:rFonts w:ascii="Cambria Math" w:hAnsi="Cambria Math"/>
                          </w:rPr>
                        </m:ctrlPr>
                      </m:den>
                    </m:f>
                    <m:ctrlPr>
                      <w:rPr>
                        <w:rFonts w:ascii="Cambria Math" w:hAnsi="Cambria Math"/>
                      </w:rPr>
                    </m:ctrlPr>
                  </m:e>
                  <m:e>
                    <m:r>
                      <m:rPr>
                        <m:sty m:val="p"/>
                      </m:rPr>
                      <w:rPr>
                        <w:rFonts w:ascii="Cambria Math" w:hAnsi="Cambria Math"/>
                      </w:rPr>
                      <m:t>=</m:t>
                    </m:r>
                    <m:ctrlPr>
                      <w:rPr>
                        <w:rFonts w:ascii="Cambria Math" w:hAnsi="Cambria Math"/>
                      </w:rPr>
                    </m:ctrlPr>
                  </m:e>
                  <m:e>
                    <m:r>
                      <m:rPr>
                        <m:sty m:val="p"/>
                      </m:rPr>
                      <w:rPr>
                        <w:rFonts w:ascii="Cambria Math" w:hAnsi="Cambria Math"/>
                      </w:rPr>
                      <m:t>−</m:t>
                    </m:r>
                    <m:d>
                      <m:dPr>
                        <m:begChr m:val="["/>
                        <m:endChr m:val="]"/>
                        <m:ctrlPr>
                          <w:rPr>
                            <w:rFonts w:ascii="Cambria Math" w:hAnsi="Cambria Math"/>
                          </w:rPr>
                        </m:ctrlPr>
                      </m:dPr>
                      <m:e>
                        <m:f>
                          <m:fPr>
                            <m:ctrlPr>
                              <w:rPr>
                                <w:rFonts w:ascii="Cambria Math" w:hAnsi="Cambria Math"/>
                              </w:rPr>
                            </m:ctrlPr>
                          </m:fPr>
                          <m:num>
                            <m:sSub>
                              <m:sSubPr>
                                <m:ctrlPr>
                                  <w:rPr>
                                    <w:rFonts w:ascii="Cambria Math" w:hAnsi="Cambria Math"/>
                                    <w:i/>
                                  </w:rPr>
                                </m:ctrlPr>
                              </m:sSubPr>
                              <m:e>
                                <m:r>
                                  <m:rPr/>
                                  <w:rPr>
                                    <w:rFonts w:ascii="Cambria Math" w:hAnsi="Cambria Math"/>
                                  </w:rPr>
                                  <m:t>κ</m:t>
                                </m:r>
                                <m:ctrlPr>
                                  <w:rPr>
                                    <w:rFonts w:ascii="Cambria Math" w:hAnsi="Cambria Math"/>
                                    <w:i/>
                                  </w:rPr>
                                </m:ctrlPr>
                              </m:e>
                              <m:sub>
                                <m:r>
                                  <m:rPr/>
                                  <w:rPr>
                                    <w:rFonts w:ascii="Cambria Math" w:hAnsi="Cambria Math"/>
                                  </w:rPr>
                                  <m:t>2</m:t>
                                </m:r>
                                <m:ctrlPr>
                                  <w:rPr>
                                    <w:rFonts w:ascii="Cambria Math" w:hAnsi="Cambria Math"/>
                                    <w:i/>
                                  </w:rPr>
                                </m:ctrlPr>
                              </m:sub>
                            </m:sSub>
                            <m:ctrlPr>
                              <w:rPr>
                                <w:rFonts w:ascii="Cambria Math" w:hAnsi="Cambria Math"/>
                              </w:rPr>
                            </m:ctrlPr>
                          </m:num>
                          <m:den>
                            <m:r>
                              <m:rPr/>
                              <w:rPr>
                                <w:rFonts w:ascii="Cambria Math" w:hAnsi="Cambria Math"/>
                              </w:rPr>
                              <m:t>2</m:t>
                            </m:r>
                            <m:ctrlPr>
                              <w:rPr>
                                <w:rFonts w:ascii="Cambria Math" w:hAnsi="Cambria Math"/>
                              </w:rPr>
                            </m:ctrlPr>
                          </m:den>
                        </m:f>
                        <m:r>
                          <m:rPr>
                            <m:sty m:val="p"/>
                          </m:rPr>
                          <w:rPr>
                            <w:rFonts w:ascii="Cambria Math" w:hAnsi="Cambria Math"/>
                          </w:rPr>
                          <m:t>−</m:t>
                        </m:r>
                        <m:r>
                          <m:rPr/>
                          <w:rPr>
                            <w:rFonts w:ascii="Cambria Math" w:hAnsi="Cambria Math"/>
                          </w:rPr>
                          <m:t>i</m:t>
                        </m:r>
                        <m:sSub>
                          <m:sSubPr>
                            <m:ctrlPr>
                              <w:rPr>
                                <w:rFonts w:ascii="Cambria Math" w:hAnsi="Cambria Math"/>
                              </w:rPr>
                            </m:ctrlPr>
                          </m:sSubPr>
                          <m:e>
                            <m:r>
                              <m:rPr/>
                              <w:rPr>
                                <w:rFonts w:ascii="Cambria Math" w:hAnsi="Cambria Math"/>
                              </w:rPr>
                              <m:t>ζ</m:t>
                            </m:r>
                            <m:ctrlPr>
                              <w:rPr>
                                <w:rFonts w:ascii="Cambria Math" w:hAnsi="Cambria Math"/>
                              </w:rPr>
                            </m:ctrlPr>
                          </m:e>
                          <m:sub>
                            <m:r>
                              <m:rPr/>
                              <w:rPr>
                                <w:rFonts w:ascii="Cambria Math" w:hAnsi="Cambria Math"/>
                              </w:rPr>
                              <m:t>2</m:t>
                            </m:r>
                            <m:ctrlPr>
                              <w:rPr>
                                <w:rFonts w:ascii="Cambria Math" w:hAnsi="Cambria Math"/>
                              </w:rPr>
                            </m:ctrlPr>
                          </m:sub>
                        </m:sSub>
                        <m:r>
                          <m:rPr>
                            <m:sty m:val="p"/>
                          </m:rPr>
                          <w:rPr>
                            <w:rFonts w:ascii="Cambria Math" w:hAnsi="Cambria Math"/>
                          </w:rPr>
                          <m:t>−</m:t>
                        </m:r>
                        <m:r>
                          <m:rPr/>
                          <w:rPr>
                            <w:rFonts w:ascii="Cambria Math" w:hAnsi="Cambria Math"/>
                          </w:rPr>
                          <m:t>i</m:t>
                        </m:r>
                        <m:sSub>
                          <m:sSubPr>
                            <m:ctrlPr>
                              <w:rPr>
                                <w:rFonts w:ascii="Cambria Math" w:hAnsi="Cambria Math" w:cs="宋体"/>
                                <w:i/>
                                <w:iCs/>
                              </w:rPr>
                            </m:ctrlPr>
                          </m:sSubPr>
                          <m:e>
                            <m:r>
                              <m:rPr/>
                              <w:rPr>
                                <w:rFonts w:ascii="Cambria Math" w:hAnsi="Cambria Math"/>
                              </w:rPr>
                              <m:t>A</m:t>
                            </m:r>
                            <m:ctrlPr>
                              <w:rPr>
                                <w:rFonts w:ascii="Cambria Math" w:hAnsi="Cambria Math" w:cs="宋体"/>
                                <w:i/>
                                <w:iCs/>
                              </w:rPr>
                            </m:ctrlPr>
                          </m:e>
                          <m:sub>
                            <m:r>
                              <m:rPr/>
                              <w:rPr>
                                <w:rFonts w:ascii="Cambria Math" w:hAnsi="Cambria Math"/>
                              </w:rPr>
                              <m:t>2</m:t>
                            </m:r>
                            <m:ctrlPr>
                              <w:rPr>
                                <w:rFonts w:ascii="Cambria Math" w:hAnsi="Cambria Math" w:cs="宋体"/>
                                <w:i/>
                                <w:iCs/>
                              </w:rPr>
                            </m:ctrlPr>
                          </m:sub>
                        </m:sSub>
                        <m:ctrlPr>
                          <w:rPr>
                            <w:rFonts w:ascii="Cambria Math" w:hAnsi="Cambria Math"/>
                          </w:rPr>
                        </m:ctrlPr>
                      </m:e>
                    </m:d>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2</m:t>
                        </m:r>
                        <m:ctrlPr>
                          <w:rPr>
                            <w:rFonts w:ascii="Cambria Math" w:hAnsi="Cambria Math"/>
                          </w:rPr>
                        </m:ctrlPr>
                      </m:sub>
                    </m:sSub>
                    <m:r>
                      <m:rPr>
                        <m:sty m:val="p"/>
                      </m:rPr>
                      <w:rPr>
                        <w:rFonts w:ascii="Cambria Math" w:hAnsi="Cambria Math"/>
                      </w:rPr>
                      <m:t>+</m:t>
                    </m:r>
                    <m:r>
                      <m:rPr/>
                      <w:rPr>
                        <w:rFonts w:ascii="Cambria Math" w:hAnsi="Cambria Math"/>
                      </w:rPr>
                      <m:t>2ig</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0</m:t>
                        </m:r>
                        <m:ctrlPr>
                          <w:rPr>
                            <w:rFonts w:ascii="Cambria Math" w:hAnsi="Cambria Math"/>
                          </w:rPr>
                        </m:ctrlPr>
                      </m:sub>
                    </m:sSub>
                    <m:sSubSup>
                      <m:sSubSupPr>
                        <m:ctrlPr>
                          <w:rPr>
                            <w:rFonts w:ascii="Cambria Math" w:hAnsi="Cambria Math"/>
                          </w:rPr>
                        </m:ctrlPr>
                      </m:sSubSupPr>
                      <m:e>
                        <m:r>
                          <m:rPr/>
                          <w:rPr>
                            <w:rFonts w:ascii="Cambria Math" w:hAnsi="Cambria Math"/>
                          </w:rPr>
                          <m:t>a</m:t>
                        </m:r>
                        <m:ctrlPr>
                          <w:rPr>
                            <w:rFonts w:ascii="Cambria Math" w:hAnsi="Cambria Math"/>
                          </w:rPr>
                        </m:ctrlPr>
                      </m:e>
                      <m:sub>
                        <m:r>
                          <m:rPr>
                            <m:sty m:val="p"/>
                          </m:rPr>
                          <w:rPr>
                            <w:rFonts w:ascii="Cambria Math" w:hAnsi="Cambria Math"/>
                          </w:rPr>
                          <m:t>−</m:t>
                        </m:r>
                        <m:r>
                          <m:rPr/>
                          <w:rPr>
                            <w:rFonts w:ascii="Cambria Math" w:hAnsi="Cambria Math"/>
                          </w:rPr>
                          <m:t>1</m:t>
                        </m:r>
                        <m:ctrlPr>
                          <w:rPr>
                            <w:rFonts w:ascii="Cambria Math" w:hAnsi="Cambria Math"/>
                          </w:rPr>
                        </m:ctrlPr>
                      </m:sub>
                      <m:sup>
                        <m:r>
                          <m:rPr>
                            <m:sty m:val="p"/>
                          </m:rPr>
                          <w:rPr>
                            <w:rFonts w:ascii="Cambria Math" w:hAnsi="Cambria Math"/>
                          </w:rPr>
                          <m:t>∗</m:t>
                        </m:r>
                        <m:ctrlPr>
                          <w:rPr>
                            <w:rFonts w:ascii="Cambria Math" w:hAnsi="Cambria Math"/>
                          </w:rPr>
                        </m:ctrlPr>
                      </m:sup>
                    </m:sSubSup>
                    <m:ctrlPr>
                      <w:rPr>
                        <w:rFonts w:ascii="Cambria Math" w:hAnsi="Cambria Math"/>
                      </w:rPr>
                    </m:ctrlPr>
                  </m:e>
                </m:mr>
                <m:mr>
                  <m:e>
                    <m:ctrlPr>
                      <w:rPr>
                        <w:rFonts w:ascii="Cambria Math" w:hAnsi="Cambria Math"/>
                      </w:rPr>
                    </m:ctrlPr>
                  </m:e>
                  <m:e>
                    <m:ctrlPr>
                      <w:rPr>
                        <w:rFonts w:ascii="Cambria Math" w:hAnsi="Cambria Math"/>
                      </w:rPr>
                    </m:ctrlPr>
                  </m:e>
                  <m:e>
                    <m:r>
                      <m:rPr>
                        <m:sty m:val="p"/>
                      </m:rPr>
                      <w:rPr>
                        <w:rFonts w:ascii="Cambria Math" w:hAnsi="Cambria Math"/>
                      </w:rPr>
                      <m:t>+</m:t>
                    </m:r>
                    <m:r>
                      <m:rPr/>
                      <w:rPr>
                        <w:rFonts w:ascii="Cambria Math" w:hAnsi="Cambria Math"/>
                      </w:rPr>
                      <m:t>2ig</m:t>
                    </m:r>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m:t>
                        </m:r>
                        <m:r>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1</m:t>
                        </m:r>
                        <m:ctrlPr>
                          <w:rPr>
                            <w:rFonts w:ascii="Cambria Math" w:hAnsi="Cambria Math"/>
                          </w:rPr>
                        </m:ctrlPr>
                      </m:sub>
                    </m:sSub>
                    <m:sSubSup>
                      <m:sSubSupPr>
                        <m:ctrlPr>
                          <w:rPr>
                            <w:rFonts w:ascii="Cambria Math" w:hAnsi="Cambria Math"/>
                          </w:rPr>
                        </m:ctrlPr>
                      </m:sSubSupPr>
                      <m:e>
                        <m:r>
                          <m:rPr/>
                          <w:rPr>
                            <w:rFonts w:ascii="Cambria Math" w:hAnsi="Cambria Math"/>
                          </w:rPr>
                          <m:t>a</m:t>
                        </m:r>
                        <m:ctrlPr>
                          <w:rPr>
                            <w:rFonts w:ascii="Cambria Math" w:hAnsi="Cambria Math"/>
                          </w:rPr>
                        </m:ctrlPr>
                      </m:e>
                      <m:sub>
                        <m:r>
                          <m:rPr>
                            <m:sty m:val="p"/>
                          </m:rPr>
                          <w:rPr>
                            <w:rFonts w:ascii="Cambria Math" w:hAnsi="Cambria Math"/>
                          </w:rPr>
                          <m:t>−</m:t>
                        </m:r>
                        <m:r>
                          <m:rPr/>
                          <w:rPr>
                            <w:rFonts w:ascii="Cambria Math" w:hAnsi="Cambria Math"/>
                          </w:rPr>
                          <m:t>2</m:t>
                        </m:r>
                        <m:ctrlPr>
                          <w:rPr>
                            <w:rFonts w:ascii="Cambria Math" w:hAnsi="Cambria Math"/>
                          </w:rPr>
                        </m:ctrlPr>
                      </m:sub>
                      <m:sup>
                        <m:r>
                          <m:rPr>
                            <m:sty m:val="p"/>
                          </m:rPr>
                          <w:rPr>
                            <w:rFonts w:ascii="Cambria Math" w:hAnsi="Cambria Math"/>
                          </w:rPr>
                          <m:t>∗</m:t>
                        </m:r>
                        <m:ctrlPr>
                          <w:rPr>
                            <w:rFonts w:ascii="Cambria Math" w:hAnsi="Cambria Math"/>
                          </w:rPr>
                        </m:ctrlPr>
                      </m:sup>
                    </m:sSubSup>
                    <m:r>
                      <m:rPr>
                        <m:sty m:val="p"/>
                      </m:rPr>
                      <w:rPr>
                        <w:rFonts w:ascii="Cambria Math" w:hAnsi="Cambria Math"/>
                      </w:rPr>
                      <m:t>+</m:t>
                    </m:r>
                    <m:r>
                      <m:rPr/>
                      <w:rPr>
                        <w:rFonts w:ascii="Cambria Math" w:hAnsi="Cambria Math"/>
                      </w:rPr>
                      <m:t> ig</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0</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0</m:t>
                        </m:r>
                        <m:ctrlPr>
                          <w:rPr>
                            <w:rFonts w:ascii="Cambria Math" w:hAnsi="Cambria Math"/>
                          </w:rPr>
                        </m:ctrlPr>
                      </m:sub>
                    </m:sSub>
                    <m:sSubSup>
                      <m:sSubSupPr>
                        <m:ctrlPr>
                          <w:rPr>
                            <w:rFonts w:ascii="Cambria Math" w:hAnsi="Cambria Math"/>
                          </w:rPr>
                        </m:ctrlPr>
                      </m:sSubSupPr>
                      <m:e>
                        <m:r>
                          <m:rPr/>
                          <w:rPr>
                            <w:rFonts w:ascii="Cambria Math" w:hAnsi="Cambria Math"/>
                          </w:rPr>
                          <m:t>a</m:t>
                        </m:r>
                        <m:ctrlPr>
                          <w:rPr>
                            <w:rFonts w:ascii="Cambria Math" w:hAnsi="Cambria Math"/>
                          </w:rPr>
                        </m:ctrlPr>
                      </m:e>
                      <m:sub>
                        <m:r>
                          <m:rPr>
                            <m:sty m:val="p"/>
                          </m:rPr>
                          <w:rPr>
                            <w:rFonts w:ascii="Cambria Math" w:hAnsi="Cambria Math"/>
                          </w:rPr>
                          <m:t>−</m:t>
                        </m:r>
                        <m:r>
                          <m:rPr/>
                          <w:rPr>
                            <w:rFonts w:ascii="Cambria Math" w:hAnsi="Cambria Math"/>
                          </w:rPr>
                          <m:t>2</m:t>
                        </m:r>
                        <m:ctrlPr>
                          <w:rPr>
                            <w:rFonts w:ascii="Cambria Math" w:hAnsi="Cambria Math"/>
                          </w:rPr>
                        </m:ctrlPr>
                      </m:sub>
                      <m:sup>
                        <m:r>
                          <m:rPr>
                            <m:sty m:val="p"/>
                          </m:rPr>
                          <w:rPr>
                            <w:rFonts w:ascii="Cambria Math" w:hAnsi="Cambria Math"/>
                          </w:rPr>
                          <m:t>∗</m:t>
                        </m:r>
                        <m:ctrlPr>
                          <w:rPr>
                            <w:rFonts w:ascii="Cambria Math" w:hAnsi="Cambria Math"/>
                          </w:rPr>
                        </m:ctrlPr>
                      </m:sup>
                    </m:sSubSup>
                    <m:r>
                      <m:rPr>
                        <m:sty m:val="p"/>
                      </m:rPr>
                      <w:rPr>
                        <w:rFonts w:ascii="Cambria Math" w:hAnsi="Cambria Math"/>
                      </w:rPr>
                      <m:t>+</m:t>
                    </m:r>
                    <m:r>
                      <m:rPr/>
                      <w:rPr>
                        <w:rFonts w:ascii="Cambria Math" w:hAnsi="Cambria Math"/>
                      </w:rPr>
                      <m:t>ig</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1</m:t>
                        </m:r>
                        <m:ctrlPr>
                          <w:rPr>
                            <w:rFonts w:ascii="Cambria Math" w:hAnsi="Cambria Math"/>
                          </w:rPr>
                        </m:ctrlPr>
                      </m:sub>
                    </m:sSub>
                    <m:sSubSup>
                      <m:sSubSupPr>
                        <m:ctrlPr>
                          <w:rPr>
                            <w:rFonts w:ascii="Cambria Math" w:hAnsi="Cambria Math"/>
                          </w:rPr>
                        </m:ctrlPr>
                      </m:sSubSupPr>
                      <m:e>
                        <m:r>
                          <m:rPr/>
                          <w:rPr>
                            <w:rFonts w:ascii="Cambria Math" w:hAnsi="Cambria Math"/>
                          </w:rPr>
                          <m:t>a</m:t>
                        </m:r>
                        <m:ctrlPr>
                          <w:rPr>
                            <w:rFonts w:ascii="Cambria Math" w:hAnsi="Cambria Math"/>
                          </w:rPr>
                        </m:ctrlPr>
                      </m:e>
                      <m:sub>
                        <m:r>
                          <m:rPr/>
                          <w:rPr>
                            <w:rFonts w:ascii="Cambria Math" w:hAnsi="Cambria Math"/>
                          </w:rPr>
                          <m:t>0</m:t>
                        </m:r>
                        <m:ctrlPr>
                          <w:rPr>
                            <w:rFonts w:ascii="Cambria Math" w:hAnsi="Cambria Math"/>
                          </w:rPr>
                        </m:ctrlPr>
                      </m:sub>
                      <m:sup>
                        <m:r>
                          <m:rPr>
                            <m:sty m:val="p"/>
                          </m:rPr>
                          <w:rPr>
                            <w:rFonts w:ascii="Cambria Math" w:hAnsi="Cambria Math"/>
                          </w:rPr>
                          <m:t>∗</m:t>
                        </m:r>
                        <m:ctrlPr>
                          <w:rPr>
                            <w:rFonts w:ascii="Cambria Math" w:hAnsi="Cambria Math"/>
                          </w:rPr>
                        </m:ctrlPr>
                      </m:sup>
                    </m:sSubSup>
                    <m:ctrlPr>
                      <w:rPr>
                        <w:rFonts w:ascii="Cambria Math" w:hAnsi="Cambria Math"/>
                      </w:rPr>
                    </m:ctrlPr>
                  </m:e>
                </m:mr>
              </m:m>
              <m:r>
                <m:rPr/>
                <w:rPr>
                  <w:rFonts w:ascii="Cambria Math" w:hAnsi="Cambria Math"/>
                </w:rPr>
                <m:t xml:space="preserve"> #</m:t>
              </m:r>
              <m:d>
                <m:dPr>
                  <m:ctrlPr>
                    <w:rPr>
                      <w:rFonts w:ascii="Cambria Math" w:hAnsi="Cambria Math"/>
                    </w:rPr>
                  </m:ctrlPr>
                </m:dPr>
                <m:e>
                  <m:r>
                    <m:rPr>
                      <m:sty m:val="p"/>
                    </m:rPr>
                    <w:rPr>
                      <w:rFonts w:ascii="Cambria Math" w:hAnsi="Cambria Math"/>
                    </w:rPr>
                    <m:t>S</m:t>
                  </m:r>
                  <m:r>
                    <m:rPr/>
                    <w:rPr>
                      <w:rFonts w:ascii="Cambria Math" w:hAnsi="Cambria Math"/>
                    </w:rPr>
                    <m:t>11</m:t>
                  </m:r>
                  <m:ctrlPr>
                    <w:rPr>
                      <w:rFonts w:ascii="Cambria Math" w:hAnsi="Cambria Math"/>
                    </w:rPr>
                  </m:ctrlPr>
                </m:e>
              </m:d>
              <m:ctrlPr>
                <w:rPr>
                  <w:rFonts w:ascii="Cambria Math" w:hAnsi="Cambria Math"/>
                  <w:i/>
                </w:rPr>
              </m:ctrlPr>
            </m:e>
          </m:eqArr>
        </m:oMath>
      </m:oMathPara>
    </w:p>
    <w:p w14:paraId="583E0DE1">
      <w:pPr>
        <w:pStyle w:val="49"/>
        <w:ind w:firstLine="400"/>
        <w:rPr>
          <w:rFonts w:ascii="Times New Roman" w:hAnsi="Times New Roman" w:eastAsia="宋体"/>
        </w:rPr>
      </w:pPr>
      <m:oMathPara>
        <m:oMath>
          <m:eqArr>
            <m:eqArrPr>
              <m:maxDist m:val="1"/>
              <m:ctrlPr>
                <w:rPr>
                  <w:rFonts w:ascii="Cambria Math" w:hAnsi="Cambria Math"/>
                  <w:i/>
                </w:rPr>
              </m:ctrlPr>
            </m:eqArrPr>
            <m:e>
              <m:m>
                <m:mPr>
                  <m:mcs>
                    <m:mc>
                      <m:mcPr>
                        <m:count m:val="1"/>
                        <m:mcJc m:val="right"/>
                      </m:mcPr>
                    </m:mc>
                    <m:mc>
                      <m:mcPr>
                        <m:count m:val="1"/>
                        <m:mcJc m:val="center"/>
                      </m:mcPr>
                    </m:mc>
                    <m:mc>
                      <m:mcPr>
                        <m:count m:val="1"/>
                        <m:mcJc m:val="left"/>
                      </m:mcPr>
                    </m:mc>
                  </m:mcs>
                  <m:plcHide m:val="1"/>
                  <m:ctrlPr>
                    <w:rPr>
                      <w:rFonts w:ascii="Cambria Math" w:hAnsi="Cambria Math"/>
                    </w:rPr>
                  </m:ctrlPr>
                </m:mPr>
                <m:mr>
                  <m:e>
                    <m:f>
                      <m:fPr>
                        <m:ctrlPr>
                          <w:rPr>
                            <w:rFonts w:ascii="Cambria Math" w:hAnsi="Cambria Math"/>
                          </w:rPr>
                        </m:ctrlPr>
                      </m:fPr>
                      <m:num>
                        <m:r>
                          <m:rPr/>
                          <w:rPr>
                            <w:rFonts w:ascii="Cambria Math" w:hAnsi="Cambria Math"/>
                          </w:rPr>
                          <m:t>d</m:t>
                        </m:r>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m:t>
                            </m:r>
                            <m:r>
                              <m:rPr/>
                              <w:rPr>
                                <w:rFonts w:ascii="Cambria Math" w:hAnsi="Cambria Math"/>
                              </w:rPr>
                              <m:t>2</m:t>
                            </m:r>
                            <m:ctrlPr>
                              <w:rPr>
                                <w:rFonts w:ascii="Cambria Math" w:hAnsi="Cambria Math"/>
                              </w:rPr>
                            </m:ctrlPr>
                          </m:sub>
                        </m:sSub>
                        <m:ctrlPr>
                          <w:rPr>
                            <w:rFonts w:ascii="Cambria Math" w:hAnsi="Cambria Math"/>
                          </w:rPr>
                        </m:ctrlPr>
                      </m:num>
                      <m:den>
                        <m:r>
                          <m:rPr/>
                          <w:rPr>
                            <w:rFonts w:ascii="Cambria Math" w:hAnsi="Cambria Math"/>
                          </w:rPr>
                          <m:t>dt</m:t>
                        </m:r>
                        <m:ctrlPr>
                          <w:rPr>
                            <w:rFonts w:ascii="Cambria Math" w:hAnsi="Cambria Math"/>
                          </w:rPr>
                        </m:ctrlPr>
                      </m:den>
                    </m:f>
                    <m:ctrlPr>
                      <w:rPr>
                        <w:rFonts w:ascii="Cambria Math" w:hAnsi="Cambria Math"/>
                      </w:rPr>
                    </m:ctrlPr>
                  </m:e>
                  <m:e>
                    <m:r>
                      <m:rPr>
                        <m:sty m:val="p"/>
                      </m:rPr>
                      <w:rPr>
                        <w:rFonts w:ascii="Cambria Math" w:hAnsi="Cambria Math"/>
                      </w:rPr>
                      <m:t>=</m:t>
                    </m:r>
                    <m:ctrlPr>
                      <w:rPr>
                        <w:rFonts w:ascii="Cambria Math" w:hAnsi="Cambria Math"/>
                      </w:rPr>
                    </m:ctrlPr>
                  </m:e>
                  <m:e>
                    <m:r>
                      <m:rPr>
                        <m:sty m:val="p"/>
                      </m:rPr>
                      <w:rPr>
                        <w:rFonts w:ascii="Cambria Math" w:hAnsi="Cambria Math"/>
                      </w:rPr>
                      <m:t>−</m:t>
                    </m:r>
                    <m:d>
                      <m:dPr>
                        <m:begChr m:val="["/>
                        <m:endChr m:val="]"/>
                        <m:ctrlPr>
                          <w:rPr>
                            <w:rFonts w:ascii="Cambria Math" w:hAnsi="Cambria Math"/>
                          </w:rPr>
                        </m:ctrlPr>
                      </m:dPr>
                      <m:e>
                        <m:f>
                          <m:fPr>
                            <m:ctrlPr>
                              <w:rPr>
                                <w:rFonts w:ascii="Cambria Math" w:hAnsi="Cambria Math"/>
                              </w:rPr>
                            </m:ctrlPr>
                          </m:fPr>
                          <m:num>
                            <m:sSub>
                              <m:sSubPr>
                                <m:ctrlPr>
                                  <w:rPr>
                                    <w:rFonts w:ascii="Cambria Math" w:hAnsi="Cambria Math"/>
                                    <w:i/>
                                  </w:rPr>
                                </m:ctrlPr>
                              </m:sSubPr>
                              <m:e>
                                <m:r>
                                  <m:rPr/>
                                  <w:rPr>
                                    <w:rFonts w:ascii="Cambria Math" w:hAnsi="Cambria Math"/>
                                  </w:rPr>
                                  <m:t>κ</m:t>
                                </m:r>
                                <m:ctrlPr>
                                  <w:rPr>
                                    <w:rFonts w:ascii="Cambria Math" w:hAnsi="Cambria Math"/>
                                    <w:i/>
                                  </w:rPr>
                                </m:ctrlPr>
                              </m:e>
                              <m:sub>
                                <m:r>
                                  <m:rPr/>
                                  <w:rPr>
                                    <w:rFonts w:ascii="Cambria Math" w:hAnsi="Cambria Math"/>
                                  </w:rPr>
                                  <m:t>−2</m:t>
                                </m:r>
                                <m:ctrlPr>
                                  <w:rPr>
                                    <w:rFonts w:ascii="Cambria Math" w:hAnsi="Cambria Math"/>
                                    <w:i/>
                                  </w:rPr>
                                </m:ctrlPr>
                              </m:sub>
                            </m:sSub>
                            <m:ctrlPr>
                              <w:rPr>
                                <w:rFonts w:ascii="Cambria Math" w:hAnsi="Cambria Math"/>
                              </w:rPr>
                            </m:ctrlPr>
                          </m:num>
                          <m:den>
                            <m:r>
                              <m:rPr/>
                              <w:rPr>
                                <w:rFonts w:ascii="Cambria Math" w:hAnsi="Cambria Math"/>
                              </w:rPr>
                              <m:t>2</m:t>
                            </m:r>
                            <m:ctrlPr>
                              <w:rPr>
                                <w:rFonts w:ascii="Cambria Math" w:hAnsi="Cambria Math"/>
                              </w:rPr>
                            </m:ctrlPr>
                          </m:den>
                        </m:f>
                        <m:r>
                          <m:rPr>
                            <m:sty m:val="p"/>
                          </m:rPr>
                          <w:rPr>
                            <w:rFonts w:ascii="Cambria Math" w:hAnsi="Cambria Math"/>
                          </w:rPr>
                          <m:t>−</m:t>
                        </m:r>
                        <m:r>
                          <m:rPr/>
                          <w:rPr>
                            <w:rFonts w:ascii="Cambria Math" w:hAnsi="Cambria Math"/>
                          </w:rPr>
                          <m:t>i</m:t>
                        </m:r>
                        <m:sSub>
                          <m:sSubPr>
                            <m:ctrlPr>
                              <w:rPr>
                                <w:rFonts w:ascii="Cambria Math" w:hAnsi="Cambria Math"/>
                              </w:rPr>
                            </m:ctrlPr>
                          </m:sSubPr>
                          <m:e>
                            <m:r>
                              <m:rPr/>
                              <w:rPr>
                                <w:rFonts w:ascii="Cambria Math" w:hAnsi="Cambria Math"/>
                              </w:rPr>
                              <m:t>ζ</m:t>
                            </m:r>
                            <m:ctrlPr>
                              <w:rPr>
                                <w:rFonts w:ascii="Cambria Math" w:hAnsi="Cambria Math"/>
                              </w:rPr>
                            </m:ctrlPr>
                          </m:e>
                          <m:sub>
                            <m:r>
                              <m:rPr/>
                              <w:rPr>
                                <w:rFonts w:ascii="Cambria Math" w:hAnsi="Cambria Math"/>
                              </w:rPr>
                              <m:t>−2</m:t>
                            </m:r>
                            <m:ctrlPr>
                              <w:rPr>
                                <w:rFonts w:ascii="Cambria Math" w:hAnsi="Cambria Math"/>
                              </w:rPr>
                            </m:ctrlPr>
                          </m:sub>
                        </m:sSub>
                        <m:r>
                          <m:rPr>
                            <m:sty m:val="p"/>
                          </m:rPr>
                          <w:rPr>
                            <w:rFonts w:ascii="Cambria Math" w:hAnsi="Cambria Math"/>
                          </w:rPr>
                          <m:t>−</m:t>
                        </m:r>
                        <m:r>
                          <m:rPr/>
                          <w:rPr>
                            <w:rFonts w:ascii="Cambria Math" w:hAnsi="Cambria Math"/>
                          </w:rPr>
                          <m:t>i</m:t>
                        </m:r>
                        <m:sSub>
                          <m:sSubPr>
                            <m:ctrlPr>
                              <w:rPr>
                                <w:rFonts w:ascii="Cambria Math" w:hAnsi="Cambria Math" w:cs="宋体"/>
                                <w:i/>
                                <w:iCs/>
                              </w:rPr>
                            </m:ctrlPr>
                          </m:sSubPr>
                          <m:e>
                            <m:r>
                              <m:rPr/>
                              <w:rPr>
                                <w:rFonts w:ascii="Cambria Math" w:hAnsi="Cambria Math"/>
                              </w:rPr>
                              <m:t>A</m:t>
                            </m:r>
                            <m:ctrlPr>
                              <w:rPr>
                                <w:rFonts w:ascii="Cambria Math" w:hAnsi="Cambria Math" w:cs="宋体"/>
                                <w:i/>
                                <w:iCs/>
                              </w:rPr>
                            </m:ctrlPr>
                          </m:e>
                          <m:sub>
                            <m:r>
                              <m:rPr/>
                              <w:rPr>
                                <w:rFonts w:ascii="Cambria Math" w:hAnsi="Cambria Math"/>
                              </w:rPr>
                              <m:t>−2</m:t>
                            </m:r>
                            <m:ctrlPr>
                              <w:rPr>
                                <w:rFonts w:ascii="Cambria Math" w:hAnsi="Cambria Math" w:cs="宋体"/>
                                <w:i/>
                                <w:iCs/>
                              </w:rPr>
                            </m:ctrlPr>
                          </m:sub>
                        </m:sSub>
                        <m:ctrlPr>
                          <w:rPr>
                            <w:rFonts w:ascii="Cambria Math" w:hAnsi="Cambria Math"/>
                          </w:rPr>
                        </m:ctrlPr>
                      </m:e>
                    </m:d>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m:t>
                        </m:r>
                        <m:r>
                          <m:rPr/>
                          <w:rPr>
                            <w:rFonts w:ascii="Cambria Math" w:hAnsi="Cambria Math"/>
                          </w:rPr>
                          <m:t>2</m:t>
                        </m:r>
                        <m:ctrlPr>
                          <w:rPr>
                            <w:rFonts w:ascii="Cambria Math" w:hAnsi="Cambria Math"/>
                          </w:rPr>
                        </m:ctrlPr>
                      </m:sub>
                    </m:sSub>
                    <m:r>
                      <m:rPr>
                        <m:sty m:val="p"/>
                      </m:rPr>
                      <w:rPr>
                        <w:rFonts w:ascii="Cambria Math" w:hAnsi="Cambria Math"/>
                      </w:rPr>
                      <m:t>+</m:t>
                    </m:r>
                    <m:r>
                      <m:rPr/>
                      <w:rPr>
                        <w:rFonts w:ascii="Cambria Math" w:hAnsi="Cambria Math"/>
                      </w:rPr>
                      <m:t>2ig</m:t>
                    </m:r>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m:t>
                        </m:r>
                        <m:r>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0</m:t>
                        </m:r>
                        <m:ctrlPr>
                          <w:rPr>
                            <w:rFonts w:ascii="Cambria Math" w:hAnsi="Cambria Math"/>
                          </w:rPr>
                        </m:ctrlPr>
                      </m:sub>
                    </m:sSub>
                    <m:sSubSup>
                      <m:sSubSupPr>
                        <m:ctrlPr>
                          <w:rPr>
                            <w:rFonts w:ascii="Cambria Math" w:hAnsi="Cambria Math"/>
                          </w:rPr>
                        </m:ctrlPr>
                      </m:sSubSupPr>
                      <m:e>
                        <m:r>
                          <m:rPr/>
                          <w:rPr>
                            <w:rFonts w:ascii="Cambria Math" w:hAnsi="Cambria Math"/>
                          </w:rPr>
                          <m:t>a</m:t>
                        </m:r>
                        <m:ctrlPr>
                          <w:rPr>
                            <w:rFonts w:ascii="Cambria Math" w:hAnsi="Cambria Math"/>
                          </w:rPr>
                        </m:ctrlPr>
                      </m:e>
                      <m:sub>
                        <m:r>
                          <m:rPr/>
                          <w:rPr>
                            <w:rFonts w:ascii="Cambria Math" w:hAnsi="Cambria Math"/>
                          </w:rPr>
                          <m:t>1</m:t>
                        </m:r>
                        <m:ctrlPr>
                          <w:rPr>
                            <w:rFonts w:ascii="Cambria Math" w:hAnsi="Cambria Math"/>
                          </w:rPr>
                        </m:ctrlPr>
                      </m:sub>
                      <m:sup>
                        <m:r>
                          <m:rPr>
                            <m:sty m:val="p"/>
                          </m:rPr>
                          <w:rPr>
                            <w:rFonts w:ascii="Cambria Math" w:hAnsi="Cambria Math"/>
                          </w:rPr>
                          <m:t>∗</m:t>
                        </m:r>
                        <m:ctrlPr>
                          <w:rPr>
                            <w:rFonts w:ascii="Cambria Math" w:hAnsi="Cambria Math"/>
                          </w:rPr>
                        </m:ctrlPr>
                      </m:sup>
                    </m:sSubSup>
                    <m:ctrlPr>
                      <w:rPr>
                        <w:rFonts w:ascii="Cambria Math" w:hAnsi="Cambria Math"/>
                      </w:rPr>
                    </m:ctrlPr>
                  </m:e>
                </m:mr>
                <m:mr>
                  <m:e>
                    <m:ctrlPr>
                      <w:rPr>
                        <w:rFonts w:ascii="Cambria Math" w:hAnsi="Cambria Math"/>
                      </w:rPr>
                    </m:ctrlPr>
                  </m:e>
                  <m:e>
                    <m:ctrlPr>
                      <w:rPr>
                        <w:rFonts w:ascii="Cambria Math" w:hAnsi="Cambria Math"/>
                      </w:rPr>
                    </m:ctrlPr>
                  </m:e>
                  <m:e>
                    <m:r>
                      <m:rPr>
                        <m:sty m:val="p"/>
                      </m:rPr>
                      <w:rPr>
                        <w:rFonts w:ascii="Cambria Math" w:hAnsi="Cambria Math"/>
                      </w:rPr>
                      <m:t>+</m:t>
                    </m:r>
                    <m:r>
                      <m:rPr/>
                      <w:rPr>
                        <w:rFonts w:ascii="Cambria Math" w:hAnsi="Cambria Math"/>
                      </w:rPr>
                      <m:t>2ig</m:t>
                    </m:r>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m:t>
                        </m:r>
                        <m:r>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1</m:t>
                        </m:r>
                        <m:ctrlPr>
                          <w:rPr>
                            <w:rFonts w:ascii="Cambria Math" w:hAnsi="Cambria Math"/>
                          </w:rPr>
                        </m:ctrlPr>
                      </m:sub>
                    </m:sSub>
                    <m:sSubSup>
                      <m:sSubSupPr>
                        <m:ctrlPr>
                          <w:rPr>
                            <w:rFonts w:ascii="Cambria Math" w:hAnsi="Cambria Math"/>
                          </w:rPr>
                        </m:ctrlPr>
                      </m:sSubSupPr>
                      <m:e>
                        <m:r>
                          <m:rPr/>
                          <w:rPr>
                            <w:rFonts w:ascii="Cambria Math" w:hAnsi="Cambria Math"/>
                          </w:rPr>
                          <m:t>a</m:t>
                        </m:r>
                        <m:ctrlPr>
                          <w:rPr>
                            <w:rFonts w:ascii="Cambria Math" w:hAnsi="Cambria Math"/>
                          </w:rPr>
                        </m:ctrlPr>
                      </m:e>
                      <m:sub>
                        <m:r>
                          <m:rPr/>
                          <w:rPr>
                            <w:rFonts w:ascii="Cambria Math" w:hAnsi="Cambria Math"/>
                          </w:rPr>
                          <m:t>2</m:t>
                        </m:r>
                        <m:ctrlPr>
                          <w:rPr>
                            <w:rFonts w:ascii="Cambria Math" w:hAnsi="Cambria Math"/>
                          </w:rPr>
                        </m:ctrlPr>
                      </m:sub>
                      <m:sup>
                        <m:r>
                          <m:rPr>
                            <m:sty m:val="p"/>
                          </m:rPr>
                          <w:rPr>
                            <w:rFonts w:ascii="Cambria Math" w:hAnsi="Cambria Math"/>
                          </w:rPr>
                          <m:t>∗</m:t>
                        </m:r>
                        <m:ctrlPr>
                          <w:rPr>
                            <w:rFonts w:ascii="Cambria Math" w:hAnsi="Cambria Math"/>
                          </w:rPr>
                        </m:ctrlPr>
                      </m:sup>
                    </m:sSubSup>
                    <m:r>
                      <m:rPr>
                        <m:sty m:val="p"/>
                      </m:rPr>
                      <w:rPr>
                        <w:rFonts w:ascii="Cambria Math" w:hAnsi="Cambria Math"/>
                      </w:rPr>
                      <m:t>+</m:t>
                    </m:r>
                    <m:r>
                      <m:rPr/>
                      <w:rPr>
                        <w:rFonts w:ascii="Cambria Math" w:hAnsi="Cambria Math"/>
                      </w:rPr>
                      <m:t> ig</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0</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0</m:t>
                        </m:r>
                        <m:ctrlPr>
                          <w:rPr>
                            <w:rFonts w:ascii="Cambria Math" w:hAnsi="Cambria Math"/>
                          </w:rPr>
                        </m:ctrlPr>
                      </m:sub>
                    </m:sSub>
                    <m:sSubSup>
                      <m:sSubSupPr>
                        <m:ctrlPr>
                          <w:rPr>
                            <w:rFonts w:ascii="Cambria Math" w:hAnsi="Cambria Math"/>
                          </w:rPr>
                        </m:ctrlPr>
                      </m:sSubSupPr>
                      <m:e>
                        <m:r>
                          <m:rPr/>
                          <w:rPr>
                            <w:rFonts w:ascii="Cambria Math" w:hAnsi="Cambria Math"/>
                          </w:rPr>
                          <m:t>a</m:t>
                        </m:r>
                        <m:ctrlPr>
                          <w:rPr>
                            <w:rFonts w:ascii="Cambria Math" w:hAnsi="Cambria Math"/>
                          </w:rPr>
                        </m:ctrlPr>
                      </m:e>
                      <m:sub>
                        <m:r>
                          <m:rPr/>
                          <w:rPr>
                            <w:rFonts w:ascii="Cambria Math" w:hAnsi="Cambria Math"/>
                          </w:rPr>
                          <m:t>2</m:t>
                        </m:r>
                        <m:ctrlPr>
                          <w:rPr>
                            <w:rFonts w:ascii="Cambria Math" w:hAnsi="Cambria Math"/>
                          </w:rPr>
                        </m:ctrlPr>
                      </m:sub>
                      <m:sup>
                        <m:r>
                          <m:rPr>
                            <m:sty m:val="p"/>
                          </m:rPr>
                          <w:rPr>
                            <w:rFonts w:ascii="Cambria Math" w:hAnsi="Cambria Math"/>
                          </w:rPr>
                          <m:t>∗</m:t>
                        </m:r>
                        <m:ctrlPr>
                          <w:rPr>
                            <w:rFonts w:ascii="Cambria Math" w:hAnsi="Cambria Math"/>
                          </w:rPr>
                        </m:ctrlPr>
                      </m:sup>
                    </m:sSubSup>
                    <m:r>
                      <m:rPr>
                        <m:sty m:val="p"/>
                      </m:rPr>
                      <w:rPr>
                        <w:rFonts w:ascii="Cambria Math" w:hAnsi="Cambria Math"/>
                      </w:rPr>
                      <m:t>+</m:t>
                    </m:r>
                    <m:r>
                      <m:rPr/>
                      <w:rPr>
                        <w:rFonts w:ascii="Cambria Math" w:hAnsi="Cambria Math"/>
                      </w:rPr>
                      <m:t>ig</m:t>
                    </m:r>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m:t>
                        </m:r>
                        <m:r>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m:t>
                        </m:r>
                        <m:r>
                          <m:rPr/>
                          <w:rPr>
                            <w:rFonts w:ascii="Cambria Math" w:hAnsi="Cambria Math"/>
                          </w:rPr>
                          <m:t>1</m:t>
                        </m:r>
                        <m:ctrlPr>
                          <w:rPr>
                            <w:rFonts w:ascii="Cambria Math" w:hAnsi="Cambria Math"/>
                          </w:rPr>
                        </m:ctrlPr>
                      </m:sub>
                    </m:sSub>
                    <m:sSubSup>
                      <m:sSubSupPr>
                        <m:ctrlPr>
                          <w:rPr>
                            <w:rFonts w:ascii="Cambria Math" w:hAnsi="Cambria Math"/>
                          </w:rPr>
                        </m:ctrlPr>
                      </m:sSubSupPr>
                      <m:e>
                        <m:r>
                          <m:rPr/>
                          <w:rPr>
                            <w:rFonts w:ascii="Cambria Math" w:hAnsi="Cambria Math"/>
                          </w:rPr>
                          <m:t>a</m:t>
                        </m:r>
                        <m:ctrlPr>
                          <w:rPr>
                            <w:rFonts w:ascii="Cambria Math" w:hAnsi="Cambria Math"/>
                          </w:rPr>
                        </m:ctrlPr>
                      </m:e>
                      <m:sub>
                        <m:r>
                          <m:rPr/>
                          <w:rPr>
                            <w:rFonts w:ascii="Cambria Math" w:hAnsi="Cambria Math"/>
                          </w:rPr>
                          <m:t>0</m:t>
                        </m:r>
                        <m:ctrlPr>
                          <w:rPr>
                            <w:rFonts w:ascii="Cambria Math" w:hAnsi="Cambria Math"/>
                          </w:rPr>
                        </m:ctrlPr>
                      </m:sub>
                      <m:sup>
                        <m:r>
                          <m:rPr>
                            <m:sty m:val="p"/>
                          </m:rPr>
                          <w:rPr>
                            <w:rFonts w:ascii="Cambria Math" w:hAnsi="Cambria Math"/>
                          </w:rPr>
                          <m:t>∗</m:t>
                        </m:r>
                        <m:ctrlPr>
                          <w:rPr>
                            <w:rFonts w:ascii="Cambria Math" w:hAnsi="Cambria Math"/>
                          </w:rPr>
                        </m:ctrlPr>
                      </m:sup>
                    </m:sSubSup>
                    <m:ctrlPr>
                      <w:rPr>
                        <w:rFonts w:ascii="Cambria Math" w:hAnsi="Cambria Math"/>
                      </w:rPr>
                    </m:ctrlPr>
                  </m:e>
                </m:mr>
              </m:m>
              <m:r>
                <m:rPr/>
                <w:rPr>
                  <w:rFonts w:ascii="Cambria Math" w:hAnsi="Cambria Math"/>
                </w:rPr>
                <m:t xml:space="preserve"># </m:t>
              </m:r>
              <m:d>
                <m:dPr>
                  <m:ctrlPr>
                    <w:rPr>
                      <w:rFonts w:ascii="Cambria Math" w:hAnsi="Cambria Math"/>
                    </w:rPr>
                  </m:ctrlPr>
                </m:dPr>
                <m:e>
                  <m:r>
                    <m:rPr>
                      <m:sty m:val="p"/>
                    </m:rPr>
                    <w:rPr>
                      <w:rFonts w:ascii="Cambria Math" w:hAnsi="Cambria Math"/>
                    </w:rPr>
                    <m:t>S</m:t>
                  </m:r>
                  <m:r>
                    <m:rPr/>
                    <w:rPr>
                      <w:rFonts w:ascii="Cambria Math" w:hAnsi="Cambria Math"/>
                    </w:rPr>
                    <m:t>12</m:t>
                  </m:r>
                  <m:ctrlPr>
                    <w:rPr>
                      <w:rFonts w:ascii="Cambria Math" w:hAnsi="Cambria Math"/>
                    </w:rPr>
                  </m:ctrlPr>
                </m:e>
              </m:d>
              <m:ctrlPr>
                <w:rPr>
                  <w:rFonts w:ascii="Cambria Math" w:hAnsi="Cambria Math"/>
                  <w:i/>
                </w:rPr>
              </m:ctrlPr>
            </m:e>
          </m:eqArr>
        </m:oMath>
      </m:oMathPara>
    </w:p>
    <w:p w14:paraId="05E71E92">
      <w:pPr>
        <w:ind w:firstLine="240" w:firstLineChars="100"/>
      </w:pPr>
      <w:r>
        <w:t>Here</w:t>
      </w:r>
      <m:oMath>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n</m:t>
            </m:r>
            <m:ctrlPr>
              <w:rPr>
                <w:rFonts w:ascii="Cambria Math" w:hAnsi="Cambria Math"/>
              </w:rPr>
            </m:ctrlPr>
          </m:sub>
        </m:sSub>
        <m:r>
          <m:rPr>
            <m:sty m:val="p"/>
          </m:rPr>
          <w:rPr>
            <w:rFonts w:ascii="Cambria Math" w:hAnsi="Cambria Math"/>
          </w:rPr>
          <m:t>=</m:t>
        </m:r>
        <m:r>
          <m:rPr/>
          <w:rPr>
            <w:rFonts w:ascii="Cambria Math" w:hAnsi="Cambria Math"/>
          </w:rPr>
          <m:t>2g</m:t>
        </m:r>
        <m:d>
          <m:dPr>
            <m:ctrlPr>
              <w:rPr>
                <w:rFonts w:ascii="Cambria Math" w:hAnsi="Cambria Math"/>
              </w:rPr>
            </m:ctrlPr>
          </m:dPr>
          <m:e>
            <m:r>
              <m:rPr>
                <m:sty m:val="p"/>
              </m:rPr>
              <w:rPr>
                <w:rFonts w:ascii="Cambria Math" w:hAnsi="Cambria Math"/>
              </w:rPr>
              <m:t>|</m:t>
            </m:r>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m:t>
                </m:r>
                <m:r>
                  <m:rPr/>
                  <w:rPr>
                    <w:rFonts w:ascii="Cambria Math" w:hAnsi="Cambria Math"/>
                  </w:rPr>
                  <m:t>2</m:t>
                </m:r>
                <m:ctrlPr>
                  <w:rPr>
                    <w:rFonts w:ascii="Cambria Math" w:hAnsi="Cambria Math"/>
                  </w:rPr>
                </m:ctrlPr>
              </m:sub>
            </m:sSub>
            <m:sSup>
              <m:sSupPr>
                <m:ctrlPr>
                  <w:rPr>
                    <w:rFonts w:ascii="Cambria Math" w:hAnsi="Cambria Math"/>
                  </w:rPr>
                </m:ctrlPr>
              </m:sSupPr>
              <m:e>
                <m:r>
                  <m:rPr>
                    <m:sty m:val="p"/>
                  </m:rPr>
                  <w:rPr>
                    <w:rFonts w:ascii="Cambria Math" w:hAnsi="Cambria Math"/>
                  </w:rPr>
                  <m:t>|</m:t>
                </m:r>
                <m:ctrlPr>
                  <w:rPr>
                    <w:rFonts w:ascii="Cambria Math" w:hAnsi="Cambria Math"/>
                  </w:rPr>
                </m:ctrlPr>
              </m:e>
              <m:sup>
                <m:r>
                  <m:rPr/>
                  <w:rPr>
                    <w:rFonts w:ascii="Cambria Math" w:hAnsi="Cambria Math"/>
                  </w:rPr>
                  <m:t>2</m:t>
                </m:r>
                <m:ctrlPr>
                  <w:rPr>
                    <w:rFonts w:ascii="Cambria Math" w:hAnsi="Cambria Math"/>
                  </w:rPr>
                </m:ctrlPr>
              </m:sup>
            </m:sSup>
            <m:r>
              <m:rPr>
                <m:sty m:val="p"/>
              </m:rPr>
              <w:rPr>
                <w:rFonts w:ascii="Cambria Math" w:hAnsi="Cambria Math"/>
              </w:rPr>
              <m:t>+|</m:t>
            </m:r>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m:t>
                </m:r>
                <m:r>
                  <m:rPr/>
                  <w:rPr>
                    <w:rFonts w:ascii="Cambria Math" w:hAnsi="Cambria Math"/>
                  </w:rPr>
                  <m:t>1</m:t>
                </m:r>
                <m:ctrlPr>
                  <w:rPr>
                    <w:rFonts w:ascii="Cambria Math" w:hAnsi="Cambria Math"/>
                  </w:rPr>
                </m:ctrlPr>
              </m:sub>
            </m:sSub>
            <m:sSup>
              <m:sSupPr>
                <m:ctrlPr>
                  <w:rPr>
                    <w:rFonts w:ascii="Cambria Math" w:hAnsi="Cambria Math"/>
                  </w:rPr>
                </m:ctrlPr>
              </m:sSupPr>
              <m:e>
                <m:r>
                  <m:rPr>
                    <m:sty m:val="p"/>
                  </m:rPr>
                  <w:rPr>
                    <w:rFonts w:ascii="Cambria Math" w:hAnsi="Cambria Math"/>
                  </w:rPr>
                  <m:t>|</m:t>
                </m:r>
                <m:ctrlPr>
                  <w:rPr>
                    <w:rFonts w:ascii="Cambria Math" w:hAnsi="Cambria Math"/>
                  </w:rPr>
                </m:ctrlPr>
              </m:e>
              <m:sup>
                <m:r>
                  <m:rPr/>
                  <w:rPr>
                    <w:rFonts w:ascii="Cambria Math" w:hAnsi="Cambria Math"/>
                  </w:rPr>
                  <m:t>2</m:t>
                </m:r>
                <m:ctrlPr>
                  <w:rPr>
                    <w:rFonts w:ascii="Cambria Math" w:hAnsi="Cambria Math"/>
                  </w:rPr>
                </m:ctrlPr>
              </m:sup>
            </m:sSup>
            <m:r>
              <m:rPr>
                <m:sty m:val="p"/>
              </m:rPr>
              <w:rPr>
                <w:rFonts w:ascii="Cambria Math" w:hAnsi="Cambria Math"/>
              </w:rPr>
              <m:t>+|</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0</m:t>
                </m:r>
                <m:ctrlPr>
                  <w:rPr>
                    <w:rFonts w:ascii="Cambria Math" w:hAnsi="Cambria Math"/>
                  </w:rPr>
                </m:ctrlPr>
              </m:sub>
            </m:sSub>
            <m:sSup>
              <m:sSupPr>
                <m:ctrlPr>
                  <w:rPr>
                    <w:rFonts w:ascii="Cambria Math" w:hAnsi="Cambria Math"/>
                  </w:rPr>
                </m:ctrlPr>
              </m:sSupPr>
              <m:e>
                <m:r>
                  <m:rPr>
                    <m:sty m:val="p"/>
                  </m:rPr>
                  <w:rPr>
                    <w:rFonts w:ascii="Cambria Math" w:hAnsi="Cambria Math"/>
                  </w:rPr>
                  <m:t>|</m:t>
                </m:r>
                <m:ctrlPr>
                  <w:rPr>
                    <w:rFonts w:ascii="Cambria Math" w:hAnsi="Cambria Math"/>
                  </w:rPr>
                </m:ctrlPr>
              </m:e>
              <m:sup>
                <m:r>
                  <m:rPr/>
                  <w:rPr>
                    <w:rFonts w:ascii="Cambria Math" w:hAnsi="Cambria Math"/>
                  </w:rPr>
                  <m:t>2</m:t>
                </m:r>
                <m:ctrlPr>
                  <w:rPr>
                    <w:rFonts w:ascii="Cambria Math" w:hAnsi="Cambria Math"/>
                  </w:rPr>
                </m:ctrlPr>
              </m:sup>
            </m:sSup>
            <m:r>
              <m:rPr>
                <m:sty m:val="p"/>
              </m:rPr>
              <w:rPr>
                <w:rFonts w:ascii="Cambria Math" w:hAnsi="Cambria Math"/>
              </w:rPr>
              <m:t>+|</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1</m:t>
                </m:r>
                <m:ctrlPr>
                  <w:rPr>
                    <w:rFonts w:ascii="Cambria Math" w:hAnsi="Cambria Math"/>
                  </w:rPr>
                </m:ctrlPr>
              </m:sub>
            </m:sSub>
            <m:sSup>
              <m:sSupPr>
                <m:ctrlPr>
                  <w:rPr>
                    <w:rFonts w:ascii="Cambria Math" w:hAnsi="Cambria Math"/>
                  </w:rPr>
                </m:ctrlPr>
              </m:sSupPr>
              <m:e>
                <m:r>
                  <m:rPr>
                    <m:sty m:val="p"/>
                  </m:rPr>
                  <w:rPr>
                    <w:rFonts w:ascii="Cambria Math" w:hAnsi="Cambria Math"/>
                  </w:rPr>
                  <m:t>|</m:t>
                </m:r>
                <m:ctrlPr>
                  <w:rPr>
                    <w:rFonts w:ascii="Cambria Math" w:hAnsi="Cambria Math"/>
                  </w:rPr>
                </m:ctrlPr>
              </m:e>
              <m:sup>
                <m:r>
                  <m:rPr/>
                  <w:rPr>
                    <w:rFonts w:ascii="Cambria Math" w:hAnsi="Cambria Math"/>
                  </w:rPr>
                  <m:t>2</m:t>
                </m:r>
                <m:ctrlPr>
                  <w:rPr>
                    <w:rFonts w:ascii="Cambria Math" w:hAnsi="Cambria Math"/>
                  </w:rPr>
                </m:ctrlPr>
              </m:sup>
            </m:sSup>
            <m:r>
              <m:rPr>
                <m:sty m:val="p"/>
              </m:rPr>
              <w:rPr>
                <w:rFonts w:ascii="Cambria Math" w:hAnsi="Cambria Math"/>
              </w:rPr>
              <m:t>+|</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2</m:t>
                </m:r>
                <m:ctrlPr>
                  <w:rPr>
                    <w:rFonts w:ascii="Cambria Math" w:hAnsi="Cambria Math"/>
                  </w:rPr>
                </m:ctrlPr>
              </m:sub>
            </m:sSub>
            <m:sSup>
              <m:sSupPr>
                <m:ctrlPr>
                  <w:rPr>
                    <w:rFonts w:ascii="Cambria Math" w:hAnsi="Cambria Math"/>
                  </w:rPr>
                </m:ctrlPr>
              </m:sSupPr>
              <m:e>
                <m:r>
                  <m:rPr>
                    <m:sty m:val="p"/>
                  </m:rPr>
                  <w:rPr>
                    <w:rFonts w:ascii="Cambria Math" w:hAnsi="Cambria Math"/>
                  </w:rPr>
                  <m:t>|</m:t>
                </m:r>
                <m:ctrlPr>
                  <w:rPr>
                    <w:rFonts w:ascii="Cambria Math" w:hAnsi="Cambria Math"/>
                  </w:rPr>
                </m:ctrlPr>
              </m:e>
              <m:sup>
                <m:r>
                  <m:rPr/>
                  <w:rPr>
                    <w:rFonts w:ascii="Cambria Math" w:hAnsi="Cambria Math"/>
                  </w:rPr>
                  <m:t>2</m:t>
                </m:r>
                <m:ctrlPr>
                  <w:rPr>
                    <w:rFonts w:ascii="Cambria Math" w:hAnsi="Cambria Math"/>
                  </w:rPr>
                </m:ctrlPr>
              </m:sup>
            </m:sSup>
            <m:ctrlPr>
              <w:rPr>
                <w:rFonts w:ascii="Cambria Math" w:hAnsi="Cambria Math"/>
              </w:rPr>
            </m:ctrlPr>
          </m:e>
        </m:d>
        <m:r>
          <m:rPr>
            <m:sty m:val="p"/>
          </m:rPr>
          <w:rPr>
            <w:rFonts w:ascii="Cambria Math" w:hAnsi="Cambria Math"/>
          </w:rPr>
          <m:t>−</m:t>
        </m:r>
        <m:r>
          <m:rPr/>
          <w:rPr>
            <w:rFonts w:ascii="Cambria Math" w:hAnsi="Cambria Math"/>
          </w:rPr>
          <m:t>g</m:t>
        </m:r>
        <m:r>
          <m:rPr>
            <m:sty m:val="p"/>
          </m:rPr>
          <w:rPr>
            <w:rFonts w:ascii="Cambria Math" w:hAnsi="Cambria Math"/>
          </w:rPr>
          <m:t>|</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n</m:t>
            </m:r>
            <m:ctrlPr>
              <w:rPr>
                <w:rFonts w:ascii="Cambria Math" w:hAnsi="Cambria Math"/>
              </w:rPr>
            </m:ctrlPr>
          </m:sub>
        </m:sSub>
        <m:sSup>
          <m:sSupPr>
            <m:ctrlPr>
              <w:rPr>
                <w:rFonts w:ascii="Cambria Math" w:hAnsi="Cambria Math"/>
              </w:rPr>
            </m:ctrlPr>
          </m:sSupPr>
          <m:e>
            <m:r>
              <m:rPr>
                <m:sty m:val="p"/>
              </m:rPr>
              <w:rPr>
                <w:rFonts w:ascii="Cambria Math" w:hAnsi="Cambria Math"/>
              </w:rPr>
              <m:t>|</m:t>
            </m:r>
            <m:ctrlPr>
              <w:rPr>
                <w:rFonts w:ascii="Cambria Math" w:hAnsi="Cambria Math"/>
              </w:rPr>
            </m:ctrlPr>
          </m:e>
          <m:sup>
            <m:r>
              <m:rPr/>
              <w:rPr>
                <w:rFonts w:ascii="Cambria Math" w:hAnsi="Cambria Math"/>
              </w:rPr>
              <m:t>2</m:t>
            </m:r>
            <m:ctrlPr>
              <w:rPr>
                <w:rFonts w:ascii="Cambria Math" w:hAnsi="Cambria Math"/>
              </w:rPr>
            </m:ctrlPr>
          </m:sup>
        </m:sSup>
      </m:oMath>
      <w:r>
        <w:t>is the frequency shift induced by self-phase modulation and cross-phase modulation.</w:t>
      </w:r>
      <w:r>
        <w:rPr>
          <w:rFonts w:hint="eastAsia"/>
        </w:rPr>
        <w:t xml:space="preserve"> </w:t>
      </w:r>
      <m:oMath>
        <m:r>
          <m:rPr/>
          <w:rPr>
            <w:rFonts w:ascii="Cambria Math" w:hAnsi="Cambria Math"/>
          </w:rPr>
          <m:t>∆</m:t>
        </m:r>
        <m:sSub>
          <m:sSubPr>
            <m:ctrlPr>
              <w:rPr>
                <w:rFonts w:ascii="Cambria Math" w:hAnsi="Cambria Math"/>
                <w:i/>
              </w:rPr>
            </m:ctrlPr>
          </m:sSubPr>
          <m:e>
            <m:r>
              <m:rPr/>
              <w:rPr>
                <w:rFonts w:ascii="Cambria Math" w:hAnsi="Cambria Math"/>
              </w:rPr>
              <m:t>ω</m:t>
            </m:r>
            <m:ctrlPr>
              <w:rPr>
                <w:rFonts w:ascii="Cambria Math" w:hAnsi="Cambria Math"/>
                <w:i/>
              </w:rPr>
            </m:ctrlPr>
          </m:e>
          <m:sub>
            <m:r>
              <m:rPr/>
              <w:rPr>
                <w:rFonts w:ascii="Cambria Math" w:hAnsi="Cambria Math"/>
              </w:rPr>
              <m:t>s</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ω</m:t>
            </m:r>
            <m:ctrlPr>
              <w:rPr>
                <w:rFonts w:ascii="Cambria Math" w:hAnsi="Cambria Math"/>
                <w:i/>
              </w:rPr>
            </m:ctrlPr>
          </m:e>
          <m:sub>
            <m:r>
              <m:rPr/>
              <w:rPr>
                <w:rFonts w:ascii="Cambria Math" w:hAnsi="Cambria Math"/>
              </w:rPr>
              <m:t>s</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ω</m:t>
            </m:r>
            <m:ctrlPr>
              <w:rPr>
                <w:rFonts w:ascii="Cambria Math" w:hAnsi="Cambria Math"/>
                <w:i/>
              </w:rPr>
            </m:ctrlPr>
          </m:e>
          <m:sub>
            <m:r>
              <m:rPr/>
              <w:rPr>
                <w:rFonts w:ascii="Cambria Math" w:hAnsi="Cambria Math"/>
              </w:rPr>
              <m:t>p</m:t>
            </m:r>
            <m:ctrlPr>
              <w:rPr>
                <w:rFonts w:ascii="Cambria Math" w:hAnsi="Cambria Math"/>
                <w:i/>
              </w:rPr>
            </m:ctrlPr>
          </m:sub>
        </m:sSub>
        <m:r>
          <m:rPr/>
          <w:rPr>
            <w:rFonts w:ascii="Cambria Math" w:hAnsi="Cambria Math"/>
          </w:rPr>
          <m:t>−9</m:t>
        </m:r>
        <m:sSub>
          <m:sSubPr>
            <m:ctrlPr>
              <w:rPr>
                <w:rFonts w:ascii="Cambria Math" w:hAnsi="Cambria Math"/>
                <w:i/>
              </w:rPr>
            </m:ctrlPr>
          </m:sSubPr>
          <m:e>
            <m:r>
              <m:rPr/>
              <w:rPr>
                <w:rFonts w:ascii="Cambria Math" w:hAnsi="Cambria Math"/>
              </w:rPr>
              <m:t>D</m:t>
            </m:r>
            <m:ctrlPr>
              <w:rPr>
                <w:rFonts w:ascii="Cambria Math" w:hAnsi="Cambria Math"/>
                <w:i/>
              </w:rPr>
            </m:ctrlPr>
          </m:e>
          <m:sub>
            <m:r>
              <m:rPr/>
              <w:rPr>
                <w:rFonts w:ascii="Cambria Math" w:hAnsi="Cambria Math"/>
              </w:rPr>
              <m:t>1</m:t>
            </m:r>
            <m:ctrlPr>
              <w:rPr>
                <w:rFonts w:ascii="Cambria Math" w:hAnsi="Cambria Math"/>
                <w:i/>
              </w:rPr>
            </m:ctrlPr>
          </m:sub>
        </m:sSub>
      </m:oMath>
      <w:r>
        <w:rPr>
          <w:rFonts w:hint="eastAsia"/>
        </w:rPr>
        <w:t xml:space="preserve"> </w:t>
      </w:r>
      <w:r>
        <w:t>denotes the detuning of the noisy signal. Equation (S10) governs the evolution of the regenerated signal. The last five terms on the right side of Eq. (S10) correspond to the FWM processes that generate light in the regenerated signal mode. Two of these processes</w:t>
      </w:r>
      <w:r>
        <w:rPr>
          <w:rFonts w:hint="eastAsia"/>
        </w:rPr>
        <w:t xml:space="preserve"> </w:t>
      </w:r>
      <w:r>
        <w:t>(</w:t>
      </w:r>
      <m:oMath>
        <m:r>
          <m:rPr/>
          <w:rPr>
            <w:rFonts w:ascii="Cambria Math" w:hAnsi="Cambria Math"/>
          </w:rPr>
          <m:t>2ig</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0</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1</m:t>
            </m:r>
            <m:ctrlPr>
              <w:rPr>
                <w:rFonts w:ascii="Cambria Math" w:hAnsi="Cambria Math"/>
              </w:rPr>
            </m:ctrlPr>
          </m:sub>
        </m:sSub>
        <m:sSubSup>
          <m:sSubSupPr>
            <m:ctrlPr>
              <w:rPr>
                <w:rFonts w:ascii="Cambria Math" w:hAnsi="Cambria Math"/>
              </w:rPr>
            </m:ctrlPr>
          </m:sSubSupPr>
          <m:e>
            <m:r>
              <m:rPr/>
              <w:rPr>
                <w:rFonts w:ascii="Cambria Math" w:hAnsi="Cambria Math"/>
              </w:rPr>
              <m:t>a</m:t>
            </m:r>
            <m:ctrlPr>
              <w:rPr>
                <w:rFonts w:ascii="Cambria Math" w:hAnsi="Cambria Math"/>
              </w:rPr>
            </m:ctrlPr>
          </m:e>
          <m:sub>
            <m:r>
              <m:rPr/>
              <w:rPr>
                <w:rFonts w:ascii="Cambria Math" w:hAnsi="Cambria Math"/>
              </w:rPr>
              <m:t>2</m:t>
            </m:r>
            <m:ctrlPr>
              <w:rPr>
                <w:rFonts w:ascii="Cambria Math" w:hAnsi="Cambria Math"/>
              </w:rPr>
            </m:ctrlPr>
          </m:sub>
          <m:sup>
            <m:r>
              <m:rPr>
                <m:sty m:val="p"/>
              </m:rPr>
              <w:rPr>
                <w:rFonts w:ascii="Cambria Math" w:hAnsi="Cambria Math"/>
              </w:rPr>
              <m:t>∗</m:t>
            </m:r>
            <m:ctrlPr>
              <w:rPr>
                <w:rFonts w:ascii="Cambria Math" w:hAnsi="Cambria Math"/>
              </w:rPr>
            </m:ctrlPr>
          </m:sup>
        </m:sSubSup>
        <m:r>
          <m:rPr/>
          <w:rPr>
            <w:rFonts w:ascii="Cambria Math" w:hAnsi="Cambria Math"/>
          </w:rPr>
          <m:t xml:space="preserve"> </m:t>
        </m:r>
      </m:oMath>
      <w:r>
        <w:t>and</w:t>
      </w:r>
      <m:oMath>
        <m:r>
          <m:rPr/>
          <w:rPr>
            <w:rFonts w:ascii="Cambria Math" w:hAnsi="Cambria Math"/>
            <w:kern w:val="0"/>
          </w:rPr>
          <m:t> ig</m:t>
        </m:r>
        <m:sSub>
          <m:sSubPr>
            <m:ctrlPr>
              <w:rPr>
                <w:rFonts w:ascii="Cambria Math" w:hAnsi="Cambria Math" w:cs="宋体"/>
                <w:szCs w:val="24"/>
              </w:rPr>
            </m:ctrlPr>
          </m:sSubPr>
          <m:e>
            <m:r>
              <m:rPr/>
              <w:rPr>
                <w:rFonts w:ascii="Cambria Math" w:hAnsi="Cambria Math"/>
                <w:kern w:val="0"/>
              </w:rPr>
              <m:t>a</m:t>
            </m:r>
            <m:ctrlPr>
              <w:rPr>
                <w:rFonts w:ascii="Cambria Math" w:hAnsi="Cambria Math" w:cs="宋体"/>
                <w:szCs w:val="24"/>
              </w:rPr>
            </m:ctrlPr>
          </m:e>
          <m:sub>
            <m:r>
              <m:rPr/>
              <w:rPr>
                <w:rFonts w:ascii="Cambria Math" w:hAnsi="Cambria Math"/>
                <w:kern w:val="0"/>
              </w:rPr>
              <m:t>0</m:t>
            </m:r>
            <m:ctrlPr>
              <w:rPr>
                <w:rFonts w:ascii="Cambria Math" w:hAnsi="Cambria Math" w:cs="宋体"/>
                <w:szCs w:val="24"/>
              </w:rPr>
            </m:ctrlPr>
          </m:sub>
        </m:sSub>
        <m:sSub>
          <m:sSubPr>
            <m:ctrlPr>
              <w:rPr>
                <w:rFonts w:ascii="Cambria Math" w:hAnsi="Cambria Math" w:cs="宋体"/>
                <w:szCs w:val="24"/>
              </w:rPr>
            </m:ctrlPr>
          </m:sSubPr>
          <m:e>
            <m:r>
              <m:rPr/>
              <w:rPr>
                <w:rFonts w:ascii="Cambria Math" w:hAnsi="Cambria Math"/>
                <w:kern w:val="0"/>
              </w:rPr>
              <m:t>a</m:t>
            </m:r>
            <m:ctrlPr>
              <w:rPr>
                <w:rFonts w:ascii="Cambria Math" w:hAnsi="Cambria Math" w:cs="宋体"/>
                <w:szCs w:val="24"/>
              </w:rPr>
            </m:ctrlPr>
          </m:e>
          <m:sub>
            <m:r>
              <m:rPr/>
              <w:rPr>
                <w:rFonts w:ascii="Cambria Math" w:hAnsi="Cambria Math"/>
                <w:kern w:val="0"/>
              </w:rPr>
              <m:t>0</m:t>
            </m:r>
            <m:ctrlPr>
              <w:rPr>
                <w:rFonts w:ascii="Cambria Math" w:hAnsi="Cambria Math" w:cs="宋体"/>
                <w:szCs w:val="24"/>
              </w:rPr>
            </m:ctrlPr>
          </m:sub>
        </m:sSub>
        <m:sSubSup>
          <m:sSubSupPr>
            <m:ctrlPr>
              <w:rPr>
                <w:rFonts w:ascii="Cambria Math" w:hAnsi="Cambria Math" w:cs="宋体"/>
                <w:szCs w:val="24"/>
              </w:rPr>
            </m:ctrlPr>
          </m:sSubSupPr>
          <m:e>
            <m:r>
              <m:rPr/>
              <w:rPr>
                <w:rFonts w:ascii="Cambria Math" w:hAnsi="Cambria Math"/>
                <w:kern w:val="0"/>
              </w:rPr>
              <m:t>a</m:t>
            </m:r>
            <m:ctrlPr>
              <w:rPr>
                <w:rFonts w:ascii="Cambria Math" w:hAnsi="Cambria Math" w:cs="宋体"/>
                <w:szCs w:val="24"/>
              </w:rPr>
            </m:ctrlPr>
          </m:e>
          <m:sub>
            <m:r>
              <m:rPr/>
              <w:rPr>
                <w:rFonts w:ascii="Cambria Math" w:hAnsi="Cambria Math"/>
                <w:kern w:val="0"/>
              </w:rPr>
              <m:t>1</m:t>
            </m:r>
            <m:ctrlPr>
              <w:rPr>
                <w:rFonts w:ascii="Cambria Math" w:hAnsi="Cambria Math" w:cs="宋体"/>
                <w:szCs w:val="24"/>
              </w:rPr>
            </m:ctrlPr>
          </m:sub>
          <m:sup>
            <m:r>
              <m:rPr>
                <m:sty m:val="p"/>
              </m:rPr>
              <w:rPr>
                <w:rFonts w:ascii="Cambria Math" w:hAnsi="Cambria Math"/>
                <w:kern w:val="0"/>
              </w:rPr>
              <m:t>∗</m:t>
            </m:r>
            <m:ctrlPr>
              <w:rPr>
                <w:rFonts w:ascii="Cambria Math" w:hAnsi="Cambria Math" w:cs="宋体"/>
                <w:szCs w:val="24"/>
              </w:rPr>
            </m:ctrlPr>
          </m:sup>
        </m:sSubSup>
      </m:oMath>
      <w:r>
        <w:t>)</w:t>
      </w:r>
      <w:r>
        <w:rPr>
          <w:rFonts w:hint="eastAsia"/>
        </w:rPr>
        <w:t xml:space="preserve">, which generate copy 2 and copy 3, are discussed in the main text. </w:t>
      </w:r>
      <w:r>
        <w:t xml:space="preserve">Here we analyze the other three processes in detail. First, the term </w:t>
      </w:r>
      <m:oMath>
        <m:r>
          <m:rPr/>
          <w:rPr>
            <w:rFonts w:ascii="Cambria Math" w:hAnsi="Cambria Math"/>
          </w:rPr>
          <m:t>2ig</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0</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m:t>
            </m:r>
            <m:r>
              <m:rPr/>
              <w:rPr>
                <w:rFonts w:ascii="Cambria Math" w:hAnsi="Cambria Math"/>
              </w:rPr>
              <m:t>2</m:t>
            </m:r>
            <m:ctrlPr>
              <w:rPr>
                <w:rFonts w:ascii="Cambria Math" w:hAnsi="Cambria Math"/>
              </w:rPr>
            </m:ctrlPr>
          </m:sub>
        </m:sSub>
        <m:sSubSup>
          <m:sSubSupPr>
            <m:ctrlPr>
              <w:rPr>
                <w:rFonts w:ascii="Cambria Math" w:hAnsi="Cambria Math"/>
              </w:rPr>
            </m:ctrlPr>
          </m:sSubSupPr>
          <m:e>
            <m:r>
              <m:rPr/>
              <w:rPr>
                <w:rFonts w:ascii="Cambria Math" w:hAnsi="Cambria Math"/>
              </w:rPr>
              <m:t>a</m:t>
            </m:r>
            <m:ctrlPr>
              <w:rPr>
                <w:rFonts w:ascii="Cambria Math" w:hAnsi="Cambria Math"/>
              </w:rPr>
            </m:ctrlPr>
          </m:e>
          <m:sub>
            <m:r>
              <m:rPr>
                <m:sty m:val="p"/>
              </m:rPr>
              <w:rPr>
                <w:rFonts w:ascii="Cambria Math" w:hAnsi="Cambria Math"/>
              </w:rPr>
              <m:t>−</m:t>
            </m:r>
            <m:r>
              <m:rPr/>
              <w:rPr>
                <w:rFonts w:ascii="Cambria Math" w:hAnsi="Cambria Math"/>
              </w:rPr>
              <m:t>1</m:t>
            </m:r>
            <m:ctrlPr>
              <w:rPr>
                <w:rFonts w:ascii="Cambria Math" w:hAnsi="Cambria Math"/>
              </w:rPr>
            </m:ctrlPr>
          </m:sub>
          <m:sup>
            <m:r>
              <m:rPr>
                <m:sty m:val="p"/>
              </m:rPr>
              <w:rPr>
                <w:rFonts w:ascii="Cambria Math" w:hAnsi="Cambria Math"/>
              </w:rPr>
              <m:t>∗</m:t>
            </m:r>
            <m:ctrlPr>
              <w:rPr>
                <w:rFonts w:ascii="Cambria Math" w:hAnsi="Cambria Math"/>
              </w:rPr>
            </m:ctrlPr>
          </m:sup>
        </m:sSubSup>
      </m:oMath>
      <w:r>
        <w:t xml:space="preserve"> involves </w:t>
      </w:r>
      <m:oMath>
        <m:sSubSup>
          <m:sSubSupPr>
            <m:ctrlPr>
              <w:rPr>
                <w:rFonts w:ascii="Cambria Math" w:hAnsi="Cambria Math"/>
              </w:rPr>
            </m:ctrlPr>
          </m:sSubSupPr>
          <m:e>
            <m:r>
              <m:rPr/>
              <w:rPr>
                <w:rFonts w:ascii="Cambria Math" w:hAnsi="Cambria Math"/>
              </w:rPr>
              <m:t>a</m:t>
            </m:r>
            <m:ctrlPr>
              <w:rPr>
                <w:rFonts w:ascii="Cambria Math" w:hAnsi="Cambria Math"/>
              </w:rPr>
            </m:ctrlPr>
          </m:e>
          <m:sub>
            <m:r>
              <m:rPr>
                <m:sty m:val="p"/>
              </m:rPr>
              <w:rPr>
                <w:rFonts w:ascii="Cambria Math" w:hAnsi="Cambria Math"/>
              </w:rPr>
              <m:t>−</m:t>
            </m:r>
            <m:r>
              <m:rPr/>
              <w:rPr>
                <w:rFonts w:ascii="Cambria Math" w:hAnsi="Cambria Math"/>
              </w:rPr>
              <m:t>1</m:t>
            </m:r>
            <m:ctrlPr>
              <w:rPr>
                <w:rFonts w:ascii="Cambria Math" w:hAnsi="Cambria Math"/>
              </w:rPr>
            </m:ctrlPr>
          </m:sub>
          <m:sup>
            <m:r>
              <m:rPr>
                <m:sty m:val="p"/>
              </m:rPr>
              <w:rPr>
                <w:rFonts w:ascii="Cambria Math" w:hAnsi="Cambria Math"/>
              </w:rPr>
              <m:t>∗</m:t>
            </m:r>
            <m:ctrlPr>
              <w:rPr>
                <w:rFonts w:ascii="Cambria Math" w:hAnsi="Cambria Math"/>
              </w:rPr>
            </m:ctrlPr>
          </m:sup>
        </m:sSubSup>
      </m:oMath>
      <w:r>
        <w:t xml:space="preserve">, whose power is far lower than that of the other modes. Therefore, this process is extremely inefficient and can be neglected. </w:t>
      </w:r>
    </w:p>
    <w:p w14:paraId="0E11ABE9">
      <w:pPr>
        <w:ind w:firstLine="240" w:firstLineChars="100"/>
      </w:pPr>
      <w:r>
        <w:t xml:space="preserve">As mentioned in the main text, here we discuss the impact of the presence of OPO2. Terms </w:t>
      </w:r>
      <m:oMath>
        <m:r>
          <m:rPr/>
          <w:rPr>
            <w:rFonts w:ascii="Cambria Math" w:hAnsi="Cambria Math"/>
          </w:rPr>
          <m:t>2ig</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2</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m:t>
            </m:r>
            <m:r>
              <m:rPr/>
              <w:rPr>
                <w:rFonts w:ascii="Cambria Math" w:hAnsi="Cambria Math"/>
              </w:rPr>
              <m:t>2</m:t>
            </m:r>
            <m:ctrlPr>
              <w:rPr>
                <w:rFonts w:ascii="Cambria Math" w:hAnsi="Cambria Math"/>
              </w:rPr>
            </m:ctrlPr>
          </m:sub>
        </m:sSub>
        <m:sSubSup>
          <m:sSubSupPr>
            <m:ctrlPr>
              <w:rPr>
                <w:rFonts w:ascii="Cambria Math" w:hAnsi="Cambria Math"/>
              </w:rPr>
            </m:ctrlPr>
          </m:sSubSupPr>
          <m:e>
            <m:r>
              <m:rPr/>
              <w:rPr>
                <w:rFonts w:ascii="Cambria Math" w:hAnsi="Cambria Math"/>
              </w:rPr>
              <m:t>a</m:t>
            </m:r>
            <m:ctrlPr>
              <w:rPr>
                <w:rFonts w:ascii="Cambria Math" w:hAnsi="Cambria Math"/>
              </w:rPr>
            </m:ctrlPr>
          </m:e>
          <m:sub>
            <m:r>
              <m:rPr/>
              <w:rPr>
                <w:rFonts w:ascii="Cambria Math" w:hAnsi="Cambria Math"/>
              </w:rPr>
              <m:t>1</m:t>
            </m:r>
            <m:ctrlPr>
              <w:rPr>
                <w:rFonts w:ascii="Cambria Math" w:hAnsi="Cambria Math"/>
              </w:rPr>
            </m:ctrlPr>
          </m:sub>
          <m:sup>
            <m:r>
              <m:rPr>
                <m:sty m:val="p"/>
              </m:rPr>
              <w:rPr>
                <w:rFonts w:ascii="Cambria Math" w:hAnsi="Cambria Math"/>
              </w:rPr>
              <m:t>∗</m:t>
            </m:r>
            <m:ctrlPr>
              <w:rPr>
                <w:rFonts w:ascii="Cambria Math" w:hAnsi="Cambria Math"/>
              </w:rPr>
            </m:ctrlPr>
          </m:sup>
        </m:sSubSup>
      </m:oMath>
      <w:r>
        <w:t xml:space="preserve"> and</w:t>
      </w:r>
      <w:r>
        <w:rPr>
          <w:rFonts w:hint="eastAsia"/>
        </w:rPr>
        <w:t xml:space="preserve"> </w:t>
      </w:r>
      <m:oMath>
        <m:r>
          <m:rPr/>
          <w:rPr>
            <w:rFonts w:ascii="Cambria Math" w:hAnsi="Cambria Math"/>
          </w:rPr>
          <m:t>2ig</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m:t>
            </m:r>
            <m:r>
              <m:rPr/>
              <w:rPr>
                <w:rFonts w:ascii="Cambria Math" w:hAnsi="Cambria Math"/>
              </w:rPr>
              <m:t>2</m:t>
            </m:r>
            <m:ctrlPr>
              <w:rPr>
                <w:rFonts w:ascii="Cambria Math" w:hAnsi="Cambria Math"/>
              </w:rPr>
            </m:ctrlPr>
          </m:sub>
        </m:sSub>
        <m:sSubSup>
          <m:sSubSupPr>
            <m:ctrlPr>
              <w:rPr>
                <w:rFonts w:ascii="Cambria Math" w:hAnsi="Cambria Math"/>
              </w:rPr>
            </m:ctrlPr>
          </m:sSubSupPr>
          <m:e>
            <m:r>
              <m:rPr/>
              <w:rPr>
                <w:rFonts w:ascii="Cambria Math" w:hAnsi="Cambria Math"/>
              </w:rPr>
              <m:t>a</m:t>
            </m:r>
            <m:ctrlPr>
              <w:rPr>
                <w:rFonts w:ascii="Cambria Math" w:hAnsi="Cambria Math"/>
              </w:rPr>
            </m:ctrlPr>
          </m:e>
          <m:sub>
            <m:r>
              <m:rPr/>
              <w:rPr>
                <w:rFonts w:ascii="Cambria Math" w:hAnsi="Cambria Math"/>
              </w:rPr>
              <m:t>0</m:t>
            </m:r>
            <m:ctrlPr>
              <w:rPr>
                <w:rFonts w:ascii="Cambria Math" w:hAnsi="Cambria Math"/>
              </w:rPr>
            </m:ctrlPr>
          </m:sub>
          <m:sup>
            <m:r>
              <m:rPr>
                <m:sty m:val="p"/>
              </m:rPr>
              <w:rPr>
                <w:rFonts w:ascii="Cambria Math" w:hAnsi="Cambria Math"/>
              </w:rPr>
              <m:t>∗</m:t>
            </m:r>
            <m:ctrlPr>
              <w:rPr>
                <w:rFonts w:ascii="Cambria Math" w:hAnsi="Cambria Math"/>
              </w:rPr>
            </m:ctrlPr>
          </m:sup>
        </m:sSubSup>
      </m:oMath>
      <w:r>
        <w:t xml:space="preserve"> correspond to the two nonlinear processes generating copy 4 and copy 5, whose schematic diagrams are shown in Fig. S5</w:t>
      </w:r>
      <w:r>
        <w:rPr>
          <w:rFonts w:hint="eastAsia"/>
        </w:rPr>
        <w:t>b</w:t>
      </w:r>
      <w:r>
        <w:t>.</w:t>
      </w:r>
      <w:r>
        <w:rPr>
          <w:rFonts w:hint="eastAsia"/>
        </w:rPr>
        <w:t xml:space="preserve"> </w:t>
      </w:r>
      <w:r>
        <w:t>C</w:t>
      </w:r>
      <w:r>
        <w:rPr>
          <w:rFonts w:hint="eastAsia"/>
        </w:rPr>
        <w:t>opy</w:t>
      </w:r>
      <w:r>
        <w:t> </w:t>
      </w:r>
      <w:r>
        <w:rPr>
          <w:rFonts w:hint="eastAsia"/>
        </w:rPr>
        <w:t xml:space="preserve">4 is generated by the FWM process between OPO1, OPO2 and the noisy signal, </w:t>
      </w:r>
      <w:r>
        <w:t>while</w:t>
      </w:r>
      <w:r>
        <w:rPr>
          <w:rFonts w:hint="eastAsia"/>
        </w:rPr>
        <w:t xml:space="preserve"> copy</w:t>
      </w:r>
      <w:r>
        <w:t> </w:t>
      </w:r>
      <w:r>
        <w:rPr>
          <w:rFonts w:hint="eastAsia"/>
        </w:rPr>
        <w:t xml:space="preserve">5 </w:t>
      </w:r>
      <w:r>
        <w:t xml:space="preserve">is generated </w:t>
      </w:r>
      <w:r>
        <w:rPr>
          <w:rFonts w:hint="eastAsia"/>
        </w:rPr>
        <w:t xml:space="preserve">by </w:t>
      </w:r>
      <w:r>
        <w:t>the FWM</w:t>
      </w:r>
      <w:r>
        <w:rPr>
          <w:rFonts w:hint="eastAsia"/>
        </w:rPr>
        <w:t xml:space="preserve"> between the pump, OPO2 and the noisy signal.</w:t>
      </w:r>
      <w:r>
        <w:t xml:space="preserve"> Copy 4 and copy 5 generated by these two processes have phases of </w:t>
      </w:r>
      <m:oMath>
        <m:sSub>
          <m:sSubPr>
            <m:ctrlPr>
              <w:rPr>
                <w:rFonts w:ascii="Cambria Math" w:hAnsi="Cambria Math"/>
              </w:rPr>
            </m:ctrlPr>
          </m:sSubPr>
          <m:e>
            <m:r>
              <m:rPr/>
              <w:rPr>
                <w:rFonts w:ascii="Cambria Math" w:hAnsi="Cambria Math"/>
              </w:rPr>
              <m:t>φ</m:t>
            </m:r>
            <m:ctrlPr>
              <w:rPr>
                <w:rFonts w:ascii="Cambria Math" w:hAnsi="Cambria Math"/>
              </w:rPr>
            </m:ctrlPr>
          </m:e>
          <m:sub>
            <m:r>
              <m:rPr>
                <m:nor/>
                <m:sty m:val="p"/>
              </m:rPr>
              <w:rPr>
                <w:b w:val="0"/>
                <w:i w:val="0"/>
              </w:rPr>
              <m:t>copy4</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φ</m:t>
            </m:r>
            <m:ctrlPr>
              <w:rPr>
                <w:rFonts w:ascii="Cambria Math" w:hAnsi="Cambria Math"/>
              </w:rPr>
            </m:ctrlPr>
          </m:e>
          <m:sub>
            <m:r>
              <m:rPr>
                <m:nor/>
                <m:sty m:val="p"/>
              </m:rPr>
              <w:rPr>
                <w:b w:val="0"/>
                <w:i w:val="0"/>
              </w:rPr>
              <m:t>opo2</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φ</m:t>
            </m:r>
            <m:ctrlPr>
              <w:rPr>
                <w:rFonts w:ascii="Cambria Math" w:hAnsi="Cambria Math"/>
              </w:rPr>
            </m:ctrlPr>
          </m:e>
          <m:sub>
            <m:r>
              <m:rPr>
                <m:nor/>
                <m:sty m:val="p"/>
              </m:rPr>
              <w:rPr>
                <w:b w:val="0"/>
                <w:i w:val="0"/>
              </w:rPr>
              <m:t>opo1</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φ</m:t>
            </m:r>
            <m:ctrlPr>
              <w:rPr>
                <w:rFonts w:ascii="Cambria Math" w:hAnsi="Cambria Math"/>
              </w:rPr>
            </m:ctrlPr>
          </m:e>
          <m:sub>
            <m:r>
              <m:rPr/>
              <w:rPr>
                <w:rFonts w:ascii="Cambria Math" w:hAnsi="Cambria Math"/>
              </w:rPr>
              <m:t>s</m:t>
            </m:r>
            <m:ctrlPr>
              <w:rPr>
                <w:rFonts w:ascii="Cambria Math" w:hAnsi="Cambria Math"/>
              </w:rPr>
            </m:ctrlPr>
          </m:sub>
        </m:sSub>
      </m:oMath>
      <w:r>
        <w:t xml:space="preserve"> and </w:t>
      </w:r>
      <m:oMath>
        <m:sSub>
          <m:sSubPr>
            <m:ctrlPr>
              <w:rPr>
                <w:rFonts w:ascii="Cambria Math" w:hAnsi="Cambria Math"/>
              </w:rPr>
            </m:ctrlPr>
          </m:sSubPr>
          <m:e>
            <m:r>
              <m:rPr/>
              <w:rPr>
                <w:rFonts w:ascii="Cambria Math" w:hAnsi="Cambria Math"/>
              </w:rPr>
              <m:t>φ</m:t>
            </m:r>
            <m:ctrlPr>
              <w:rPr>
                <w:rFonts w:ascii="Cambria Math" w:hAnsi="Cambria Math"/>
              </w:rPr>
            </m:ctrlPr>
          </m:e>
          <m:sub>
            <m:r>
              <m:rPr>
                <m:nor/>
                <m:sty m:val="p"/>
              </m:rPr>
              <w:rPr>
                <w:b w:val="0"/>
                <w:i w:val="0"/>
              </w:rPr>
              <m:t>copy5</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φ</m:t>
            </m:r>
            <m:ctrlPr>
              <w:rPr>
                <w:rFonts w:ascii="Cambria Math" w:hAnsi="Cambria Math"/>
              </w:rPr>
            </m:ctrlPr>
          </m:e>
          <m:sub>
            <m:r>
              <m:rPr>
                <m:nor/>
                <m:sty m:val="p"/>
              </m:rPr>
              <w:rPr>
                <w:b w:val="0"/>
                <w:i w:val="0"/>
              </w:rPr>
              <m:t>opo2</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φ</m:t>
            </m:r>
            <m:ctrlPr>
              <w:rPr>
                <w:rFonts w:ascii="Cambria Math" w:hAnsi="Cambria Math"/>
              </w:rPr>
            </m:ctrlPr>
          </m:e>
          <m:sub>
            <m:r>
              <m:rPr/>
              <w:rPr>
                <w:rFonts w:ascii="Cambria Math" w:hAnsi="Cambria Math"/>
              </w:rPr>
              <m:t>p</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φ</m:t>
            </m:r>
            <m:ctrlPr>
              <w:rPr>
                <w:rFonts w:ascii="Cambria Math" w:hAnsi="Cambria Math"/>
              </w:rPr>
            </m:ctrlPr>
          </m:e>
          <m:sub>
            <m:r>
              <m:rPr/>
              <w:rPr>
                <w:rFonts w:ascii="Cambria Math" w:hAnsi="Cambria Math"/>
              </w:rPr>
              <m:t>s</m:t>
            </m:r>
            <m:ctrlPr>
              <w:rPr>
                <w:rFonts w:ascii="Cambria Math" w:hAnsi="Cambria Math"/>
              </w:rPr>
            </m:ctrlPr>
          </m:sub>
        </m:sSub>
      </m:oMath>
      <w:r>
        <w:t xml:space="preserve">, respectively. </w:t>
      </w:r>
      <w:r>
        <w:rPr>
          <w:rFonts w:hint="eastAsia"/>
          <w:highlight w:val="none"/>
        </w:rPr>
        <w:t xml:space="preserve">As discussed in the main text, the phases of Copy 2 and Copy 3 are given by </w:t>
      </w:r>
      <m:oMath>
        <m:sSub>
          <m:sSubPr>
            <m:ctrlPr>
              <w:rPr>
                <w:rFonts w:ascii="Cambria Math" w:hAnsi="Cambria Math" w:cs="Cambria Math"/>
                <w:highlight w:val="none"/>
              </w:rPr>
            </m:ctrlPr>
          </m:sSubPr>
          <m:e>
            <m:r>
              <m:rPr/>
              <w:rPr>
                <w:rFonts w:ascii="Cambria Math" w:hAnsi="Cambria Math" w:cs="Cambria Math"/>
                <w:highlight w:val="none"/>
              </w:rPr>
              <m:t>φ</m:t>
            </m:r>
            <m:ctrlPr>
              <w:rPr>
                <w:rFonts w:ascii="Cambria Math" w:hAnsi="Cambria Math" w:cs="Cambria Math"/>
                <w:highlight w:val="none"/>
              </w:rPr>
            </m:ctrlPr>
          </m:e>
          <m:sub>
            <m:r>
              <m:rPr>
                <m:sty m:val="p"/>
              </m:rPr>
              <w:rPr>
                <w:rFonts w:ascii="Cambria Math" w:hAnsi="Cambria Math" w:cs="Cambria Math"/>
                <w:highlight w:val="none"/>
              </w:rPr>
              <m:t>c</m:t>
            </m:r>
            <m:r>
              <m:rPr>
                <m:sty m:val="p"/>
              </m:rPr>
              <w:rPr>
                <w:rFonts w:hint="eastAsia" w:ascii="Cambria Math" w:hAnsi="Cambria Math" w:cs="Cambria Math"/>
                <w:highlight w:val="none"/>
              </w:rPr>
              <m:t>opy</m:t>
            </m:r>
            <m:r>
              <m:rPr>
                <m:sty m:val="p"/>
              </m:rPr>
              <w:rPr>
                <w:rFonts w:ascii="Cambria Math" w:hAnsi="Cambria Math" w:cs="Cambria Math"/>
                <w:highlight w:val="none"/>
              </w:rPr>
              <m:t>2</m:t>
            </m:r>
            <m:ctrlPr>
              <w:rPr>
                <w:rFonts w:ascii="Cambria Math" w:hAnsi="Cambria Math" w:cs="Cambria Math"/>
                <w:highlight w:val="none"/>
              </w:rPr>
            </m:ctrlPr>
          </m:sub>
        </m:sSub>
        <m:r>
          <m:rPr>
            <m:sty m:val="p"/>
          </m:rPr>
          <w:rPr>
            <w:rFonts w:ascii="Cambria Math" w:hAnsi="Cambria Math" w:cs="Cambria Math"/>
            <w:highlight w:val="none"/>
          </w:rPr>
          <m:t>=2</m:t>
        </m:r>
        <m:sSub>
          <m:sSubPr>
            <m:ctrlPr>
              <w:rPr>
                <w:rFonts w:ascii="Cambria Math" w:hAnsi="Cambria Math" w:cs="Cambria Math"/>
                <w:highlight w:val="none"/>
              </w:rPr>
            </m:ctrlPr>
          </m:sSubPr>
          <m:e>
            <m:r>
              <m:rPr/>
              <w:rPr>
                <w:rFonts w:ascii="Cambria Math" w:hAnsi="Cambria Math" w:cs="Cambria Math"/>
                <w:highlight w:val="none"/>
              </w:rPr>
              <m:t>φ</m:t>
            </m:r>
            <m:ctrlPr>
              <w:rPr>
                <w:rFonts w:ascii="Cambria Math" w:hAnsi="Cambria Math" w:cs="Cambria Math"/>
                <w:highlight w:val="none"/>
              </w:rPr>
            </m:ctrlPr>
          </m:e>
          <m:sub>
            <m:r>
              <m:rPr>
                <m:sty m:val="p"/>
              </m:rPr>
              <w:rPr>
                <w:rFonts w:ascii="Cambria Math" w:hAnsi="Cambria Math" w:cs="Cambria Math"/>
                <w:highlight w:val="none"/>
              </w:rPr>
              <m:t>p</m:t>
            </m:r>
            <m:ctrlPr>
              <w:rPr>
                <w:rFonts w:ascii="Cambria Math" w:hAnsi="Cambria Math" w:cs="Cambria Math"/>
                <w:highlight w:val="none"/>
              </w:rPr>
            </m:ctrlPr>
          </m:sub>
        </m:sSub>
        <m:r>
          <m:rPr>
            <m:sty m:val="p"/>
          </m:rPr>
          <w:rPr>
            <w:rFonts w:ascii="Cambria Math" w:hAnsi="Cambria Math" w:cs="Cambria Math"/>
            <w:highlight w:val="none"/>
          </w:rPr>
          <m:t>−</m:t>
        </m:r>
        <m:sSub>
          <m:sSubPr>
            <m:ctrlPr>
              <w:rPr>
                <w:rFonts w:ascii="Cambria Math" w:hAnsi="Cambria Math" w:cs="Cambria Math"/>
                <w:highlight w:val="none"/>
              </w:rPr>
            </m:ctrlPr>
          </m:sSubPr>
          <m:e>
            <m:r>
              <m:rPr/>
              <w:rPr>
                <w:rFonts w:ascii="Cambria Math" w:hAnsi="Cambria Math" w:cs="Cambria Math"/>
                <w:highlight w:val="none"/>
              </w:rPr>
              <m:t>φ</m:t>
            </m:r>
            <m:ctrlPr>
              <w:rPr>
                <w:rFonts w:ascii="Cambria Math" w:hAnsi="Cambria Math" w:cs="Cambria Math"/>
                <w:highlight w:val="none"/>
              </w:rPr>
            </m:ctrlPr>
          </m:e>
          <m:sub>
            <m:r>
              <m:rPr>
                <m:sty m:val="p"/>
              </m:rPr>
              <w:rPr>
                <w:rFonts w:ascii="Cambria Math" w:hAnsi="Cambria Math" w:cs="Cambria Math"/>
                <w:highlight w:val="none"/>
              </w:rPr>
              <m:t>s</m:t>
            </m:r>
            <m:ctrlPr>
              <w:rPr>
                <w:rFonts w:ascii="Cambria Math" w:hAnsi="Cambria Math" w:cs="Cambria Math"/>
                <w:highlight w:val="none"/>
              </w:rPr>
            </m:ctrlPr>
          </m:sub>
        </m:sSub>
      </m:oMath>
      <w:r>
        <w:rPr>
          <w:rFonts w:hint="eastAsia"/>
          <w:highlight w:val="none"/>
        </w:rPr>
        <w:t xml:space="preserve"> and </w:t>
      </w:r>
      <m:oMath>
        <m:sSub>
          <m:sSubPr>
            <m:ctrlPr>
              <w:rPr>
                <w:rFonts w:ascii="Cambria Math" w:hAnsi="Cambria Math" w:cs="Cambria Math"/>
                <w:highlight w:val="none"/>
              </w:rPr>
            </m:ctrlPr>
          </m:sSubPr>
          <m:e>
            <m:r>
              <m:rPr/>
              <w:rPr>
                <w:rFonts w:ascii="Cambria Math" w:hAnsi="Cambria Math" w:cs="Cambria Math"/>
                <w:highlight w:val="none"/>
              </w:rPr>
              <m:t>φ</m:t>
            </m:r>
            <m:ctrlPr>
              <w:rPr>
                <w:rFonts w:ascii="Cambria Math" w:hAnsi="Cambria Math" w:cs="Cambria Math"/>
                <w:highlight w:val="none"/>
              </w:rPr>
            </m:ctrlPr>
          </m:e>
          <m:sub>
            <m:r>
              <m:rPr>
                <m:sty m:val="p"/>
              </m:rPr>
              <w:rPr>
                <w:rFonts w:ascii="Cambria Math" w:hAnsi="Cambria Math" w:cs="Cambria Math"/>
                <w:highlight w:val="none"/>
              </w:rPr>
              <m:t>copy3</m:t>
            </m:r>
            <m:ctrlPr>
              <w:rPr>
                <w:rFonts w:ascii="Cambria Math" w:hAnsi="Cambria Math" w:cs="Cambria Math"/>
                <w:highlight w:val="none"/>
              </w:rPr>
            </m:ctrlPr>
          </m:sub>
        </m:sSub>
        <m:r>
          <m:rPr>
            <m:sty m:val="p"/>
          </m:rPr>
          <w:rPr>
            <w:rFonts w:ascii="Cambria Math" w:hAnsi="Cambria Math" w:cs="Cambria Math"/>
            <w:highlight w:val="none"/>
          </w:rPr>
          <m:t>=</m:t>
        </m:r>
        <m:sSub>
          <m:sSubPr>
            <m:ctrlPr>
              <w:rPr>
                <w:rFonts w:ascii="Cambria Math" w:hAnsi="Cambria Math" w:cs="Cambria Math"/>
                <w:highlight w:val="none"/>
              </w:rPr>
            </m:ctrlPr>
          </m:sSubPr>
          <m:e>
            <m:r>
              <m:rPr/>
              <w:rPr>
                <w:rFonts w:ascii="Cambria Math" w:hAnsi="Cambria Math" w:cs="Cambria Math"/>
                <w:highlight w:val="none"/>
              </w:rPr>
              <m:t>φ</m:t>
            </m:r>
            <m:ctrlPr>
              <w:rPr>
                <w:rFonts w:ascii="Cambria Math" w:hAnsi="Cambria Math" w:cs="Cambria Math"/>
                <w:highlight w:val="none"/>
              </w:rPr>
            </m:ctrlPr>
          </m:e>
          <m:sub>
            <m:r>
              <m:rPr>
                <m:sty m:val="p"/>
              </m:rPr>
              <w:rPr>
                <w:rFonts w:ascii="Cambria Math" w:hAnsi="Cambria Math" w:cs="Cambria Math"/>
                <w:highlight w:val="none"/>
              </w:rPr>
              <m:t>p</m:t>
            </m:r>
            <m:ctrlPr>
              <w:rPr>
                <w:rFonts w:ascii="Cambria Math" w:hAnsi="Cambria Math" w:cs="Cambria Math"/>
                <w:highlight w:val="none"/>
              </w:rPr>
            </m:ctrlPr>
          </m:sub>
        </m:sSub>
        <m:r>
          <m:rPr>
            <m:sty m:val="p"/>
          </m:rPr>
          <w:rPr>
            <w:rFonts w:ascii="Cambria Math" w:hAnsi="Cambria Math" w:cs="Cambria Math"/>
            <w:highlight w:val="none"/>
          </w:rPr>
          <m:t>−</m:t>
        </m:r>
        <m:sSub>
          <m:sSubPr>
            <m:ctrlPr>
              <w:rPr>
                <w:rFonts w:ascii="Cambria Math" w:hAnsi="Cambria Math" w:cs="Cambria Math"/>
                <w:highlight w:val="none"/>
              </w:rPr>
            </m:ctrlPr>
          </m:sSubPr>
          <m:e>
            <m:r>
              <m:rPr/>
              <w:rPr>
                <w:rFonts w:ascii="Cambria Math" w:hAnsi="Cambria Math" w:cs="Cambria Math"/>
                <w:highlight w:val="none"/>
              </w:rPr>
              <m:t>φ</m:t>
            </m:r>
            <m:ctrlPr>
              <w:rPr>
                <w:rFonts w:ascii="Cambria Math" w:hAnsi="Cambria Math" w:cs="Cambria Math"/>
                <w:highlight w:val="none"/>
              </w:rPr>
            </m:ctrlPr>
          </m:e>
          <m:sub>
            <m:r>
              <m:rPr>
                <m:sty m:val="p"/>
              </m:rPr>
              <w:rPr>
                <w:rFonts w:ascii="Cambria Math" w:hAnsi="Cambria Math" w:cs="Cambria Math"/>
                <w:highlight w:val="none"/>
              </w:rPr>
              <m:t>opo1</m:t>
            </m:r>
            <m:ctrlPr>
              <w:rPr>
                <w:rFonts w:ascii="Cambria Math" w:hAnsi="Cambria Math" w:cs="Cambria Math"/>
                <w:highlight w:val="none"/>
              </w:rPr>
            </m:ctrlPr>
          </m:sub>
        </m:sSub>
        <m:r>
          <m:rPr>
            <m:sty m:val="p"/>
          </m:rPr>
          <w:rPr>
            <w:rFonts w:ascii="Cambria Math" w:hAnsi="Cambria Math" w:cs="Cambria Math"/>
            <w:highlight w:val="none"/>
          </w:rPr>
          <m:t>+</m:t>
        </m:r>
        <m:sSub>
          <m:sSubPr>
            <m:ctrlPr>
              <w:rPr>
                <w:rFonts w:ascii="Cambria Math" w:hAnsi="Cambria Math" w:cs="Cambria Math"/>
                <w:highlight w:val="none"/>
              </w:rPr>
            </m:ctrlPr>
          </m:sSubPr>
          <m:e>
            <m:r>
              <m:rPr/>
              <w:rPr>
                <w:rFonts w:ascii="Cambria Math" w:hAnsi="Cambria Math" w:cs="Cambria Math"/>
                <w:highlight w:val="none"/>
              </w:rPr>
              <m:t>φ</m:t>
            </m:r>
            <m:ctrlPr>
              <w:rPr>
                <w:rFonts w:ascii="Cambria Math" w:hAnsi="Cambria Math" w:cs="Cambria Math"/>
                <w:highlight w:val="none"/>
              </w:rPr>
            </m:ctrlPr>
          </m:e>
          <m:sub>
            <m:r>
              <m:rPr>
                <m:sty m:val="p"/>
              </m:rPr>
              <w:rPr>
                <w:rFonts w:ascii="Cambria Math" w:hAnsi="Cambria Math" w:cs="Cambria Math"/>
                <w:highlight w:val="none"/>
              </w:rPr>
              <m:t>s</m:t>
            </m:r>
            <m:ctrlPr>
              <w:rPr>
                <w:rFonts w:ascii="Cambria Math" w:hAnsi="Cambria Math" w:cs="Cambria Math"/>
                <w:highlight w:val="none"/>
              </w:rPr>
            </m:ctrlPr>
          </m:sub>
        </m:sSub>
      </m:oMath>
      <w:r>
        <w:rPr>
          <w:highlight w:val="none"/>
        </w:rPr>
        <w:t xml:space="preserve">. </w:t>
      </w:r>
      <w:r>
        <w:rPr>
          <w:rFonts w:hint="eastAsia"/>
          <w:highlight w:val="none"/>
        </w:rPr>
        <w:t>T</w:t>
      </w:r>
      <w:r>
        <w:rPr>
          <w:highlight w:val="none"/>
        </w:rPr>
        <w:t xml:space="preserve">he phase difference between copy 4 and copy 5 is </w:t>
      </w:r>
      <w:r>
        <w:rPr>
          <w:rFonts w:hint="eastAsia"/>
          <w:highlight w:val="none"/>
        </w:rPr>
        <w:t>identical</w:t>
      </w:r>
      <w:r>
        <w:rPr>
          <w:highlight w:val="none"/>
        </w:rPr>
        <w:t xml:space="preserve"> to that between copy 3 and copy 2</w:t>
      </w:r>
      <w:r>
        <w:rPr>
          <w:rFonts w:hint="eastAsia"/>
          <w:highlight w:val="none"/>
        </w:rPr>
        <w:t xml:space="preserve">; specifically, </w:t>
      </w:r>
      <m:oMath>
        <m:sSub>
          <m:sSubPr>
            <m:ctrlPr>
              <w:rPr>
                <w:rFonts w:ascii="Cambria Math" w:hAnsi="Cambria Math" w:cs="Cambria Math"/>
                <w:highlight w:val="none"/>
              </w:rPr>
            </m:ctrlPr>
          </m:sSubPr>
          <m:e>
            <m:r>
              <m:rPr/>
              <w:rPr>
                <w:rFonts w:ascii="Cambria Math" w:hAnsi="Cambria Math" w:cs="Cambria Math"/>
                <w:highlight w:val="none"/>
              </w:rPr>
              <m:t>φ</m:t>
            </m:r>
            <m:ctrlPr>
              <w:rPr>
                <w:rFonts w:ascii="Cambria Math" w:hAnsi="Cambria Math" w:cs="Cambria Math"/>
                <w:highlight w:val="none"/>
              </w:rPr>
            </m:ctrlPr>
          </m:e>
          <m:sub>
            <m:r>
              <m:rPr>
                <m:sty m:val="p"/>
              </m:rPr>
              <w:rPr>
                <w:rFonts w:ascii="Cambria Math" w:hAnsi="Cambria Math" w:cs="Cambria Math"/>
                <w:highlight w:val="none"/>
              </w:rPr>
              <m:t>copy2</m:t>
            </m:r>
            <m:ctrlPr>
              <w:rPr>
                <w:rFonts w:ascii="Cambria Math" w:hAnsi="Cambria Math" w:cs="Cambria Math"/>
                <w:highlight w:val="none"/>
              </w:rPr>
            </m:ctrlPr>
          </m:sub>
        </m:sSub>
        <m:r>
          <m:rPr>
            <m:sty m:val="p"/>
          </m:rPr>
          <w:rPr>
            <w:rFonts w:ascii="Cambria Math" w:hAnsi="Cambria Math" w:cs="Cambria Math"/>
            <w:highlight w:val="none"/>
          </w:rPr>
          <m:t>−</m:t>
        </m:r>
        <m:sSub>
          <m:sSubPr>
            <m:ctrlPr>
              <w:rPr>
                <w:rFonts w:ascii="Cambria Math" w:hAnsi="Cambria Math" w:cs="Cambria Math"/>
                <w:highlight w:val="none"/>
              </w:rPr>
            </m:ctrlPr>
          </m:sSubPr>
          <m:e>
            <m:r>
              <m:rPr/>
              <w:rPr>
                <w:rFonts w:ascii="Cambria Math" w:hAnsi="Cambria Math" w:cs="Cambria Math"/>
                <w:highlight w:val="none"/>
              </w:rPr>
              <m:t>φ</m:t>
            </m:r>
            <m:ctrlPr>
              <w:rPr>
                <w:rFonts w:ascii="Cambria Math" w:hAnsi="Cambria Math" w:cs="Cambria Math"/>
                <w:highlight w:val="none"/>
              </w:rPr>
            </m:ctrlPr>
          </m:e>
          <m:sub>
            <m:r>
              <m:rPr>
                <m:sty m:val="p"/>
              </m:rPr>
              <w:rPr>
                <w:rFonts w:ascii="Cambria Math" w:hAnsi="Cambria Math" w:cs="Cambria Math"/>
                <w:highlight w:val="none"/>
              </w:rPr>
              <m:t>copy3</m:t>
            </m:r>
            <m:ctrlPr>
              <w:rPr>
                <w:rFonts w:ascii="Cambria Math" w:hAnsi="Cambria Math" w:cs="Cambria Math"/>
                <w:highlight w:val="none"/>
              </w:rPr>
            </m:ctrlPr>
          </m:sub>
        </m:sSub>
        <m:r>
          <m:rPr>
            <m:sty m:val="p"/>
          </m:rPr>
          <w:rPr>
            <w:rFonts w:ascii="Cambria Math" w:hAnsi="Cambria Math" w:cs="Cambria Math"/>
            <w:highlight w:val="none"/>
          </w:rPr>
          <m:t>=</m:t>
        </m:r>
        <m:sSub>
          <m:sSubPr>
            <m:ctrlPr>
              <w:rPr>
                <w:rFonts w:ascii="Cambria Math" w:hAnsi="Cambria Math" w:cs="Cambria Math"/>
                <w:highlight w:val="none"/>
              </w:rPr>
            </m:ctrlPr>
          </m:sSubPr>
          <m:e>
            <m:r>
              <m:rPr/>
              <w:rPr>
                <w:rFonts w:ascii="Cambria Math" w:hAnsi="Cambria Math" w:cs="Cambria Math"/>
                <w:highlight w:val="none"/>
              </w:rPr>
              <m:t>φ</m:t>
            </m:r>
            <m:ctrlPr>
              <w:rPr>
                <w:rFonts w:ascii="Cambria Math" w:hAnsi="Cambria Math" w:cs="Cambria Math"/>
                <w:highlight w:val="none"/>
              </w:rPr>
            </m:ctrlPr>
          </m:e>
          <m:sub>
            <m:r>
              <m:rPr>
                <m:sty m:val="p"/>
              </m:rPr>
              <w:rPr>
                <w:rFonts w:ascii="Cambria Math" w:hAnsi="Cambria Math" w:cs="Cambria Math"/>
                <w:highlight w:val="none"/>
              </w:rPr>
              <m:t>copy4</m:t>
            </m:r>
            <m:ctrlPr>
              <w:rPr>
                <w:rFonts w:ascii="Cambria Math" w:hAnsi="Cambria Math" w:cs="Cambria Math"/>
                <w:highlight w:val="none"/>
              </w:rPr>
            </m:ctrlPr>
          </m:sub>
        </m:sSub>
        <m:r>
          <m:rPr>
            <m:sty m:val="p"/>
          </m:rPr>
          <w:rPr>
            <w:rFonts w:ascii="Cambria Math" w:hAnsi="Cambria Math" w:cs="Cambria Math"/>
            <w:highlight w:val="none"/>
          </w:rPr>
          <m:t>−</m:t>
        </m:r>
        <m:sSub>
          <m:sSubPr>
            <m:ctrlPr>
              <w:rPr>
                <w:rFonts w:ascii="Cambria Math" w:hAnsi="Cambria Math" w:cs="Cambria Math"/>
                <w:highlight w:val="none"/>
              </w:rPr>
            </m:ctrlPr>
          </m:sSubPr>
          <m:e>
            <m:r>
              <m:rPr/>
              <w:rPr>
                <w:rFonts w:ascii="Cambria Math" w:hAnsi="Cambria Math" w:cs="Cambria Math"/>
                <w:highlight w:val="none"/>
              </w:rPr>
              <m:t>φ</m:t>
            </m:r>
            <m:ctrlPr>
              <w:rPr>
                <w:rFonts w:ascii="Cambria Math" w:hAnsi="Cambria Math" w:cs="Cambria Math"/>
                <w:highlight w:val="none"/>
              </w:rPr>
            </m:ctrlPr>
          </m:e>
          <m:sub>
            <m:r>
              <m:rPr>
                <m:sty m:val="p"/>
              </m:rPr>
              <w:rPr>
                <w:rFonts w:ascii="Cambria Math" w:hAnsi="Cambria Math" w:cs="Cambria Math"/>
                <w:highlight w:val="none"/>
              </w:rPr>
              <m:t>copy5</m:t>
            </m:r>
            <m:ctrlPr>
              <w:rPr>
                <w:rFonts w:ascii="Cambria Math" w:hAnsi="Cambria Math" w:cs="Cambria Math"/>
                <w:highlight w:val="none"/>
              </w:rPr>
            </m:ctrlPr>
          </m:sub>
        </m:sSub>
        <m:r>
          <m:rPr/>
          <w:rPr>
            <w:rFonts w:ascii="Cambria Math" w:hAnsi="Cambria Math" w:cs="Cambria Math"/>
            <w:highlight w:val="none"/>
          </w:rPr>
          <m:t>=</m:t>
        </m:r>
        <m:sSub>
          <m:sSubPr>
            <m:ctrlPr>
              <w:rPr>
                <w:rFonts w:ascii="Cambria Math" w:hAnsi="Cambria Math" w:cs="Cambria Math"/>
                <w:highlight w:val="none"/>
              </w:rPr>
            </m:ctrlPr>
          </m:sSubPr>
          <m:e>
            <m:r>
              <m:rPr/>
              <w:rPr>
                <w:rFonts w:ascii="Cambria Math" w:hAnsi="Cambria Math" w:cs="Cambria Math"/>
                <w:highlight w:val="none"/>
              </w:rPr>
              <m:t>φ</m:t>
            </m:r>
            <m:ctrlPr>
              <w:rPr>
                <w:rFonts w:ascii="Cambria Math" w:hAnsi="Cambria Math" w:cs="Cambria Math"/>
                <w:highlight w:val="none"/>
              </w:rPr>
            </m:ctrlPr>
          </m:e>
          <m:sub>
            <m:r>
              <m:rPr>
                <m:sty m:val="p"/>
              </m:rPr>
              <w:rPr>
                <w:rFonts w:ascii="Cambria Math" w:hAnsi="Cambria Math" w:cs="Cambria Math"/>
                <w:highlight w:val="none"/>
              </w:rPr>
              <m:t>p</m:t>
            </m:r>
            <m:ctrlPr>
              <w:rPr>
                <w:rFonts w:ascii="Cambria Math" w:hAnsi="Cambria Math" w:cs="Cambria Math"/>
                <w:highlight w:val="none"/>
              </w:rPr>
            </m:ctrlPr>
          </m:sub>
        </m:sSub>
        <m:r>
          <m:rPr/>
          <w:rPr>
            <w:rFonts w:ascii="Cambria Math" w:hAnsi="Cambria Math" w:cs="Cambria Math"/>
            <w:highlight w:val="none"/>
          </w:rPr>
          <m:t>+</m:t>
        </m:r>
        <m:sSub>
          <m:sSubPr>
            <m:ctrlPr>
              <w:rPr>
                <w:rFonts w:ascii="Cambria Math" w:hAnsi="Cambria Math" w:cs="Cambria Math"/>
                <w:highlight w:val="none"/>
              </w:rPr>
            </m:ctrlPr>
          </m:sSubPr>
          <m:e>
            <m:r>
              <m:rPr/>
              <w:rPr>
                <w:rFonts w:ascii="Cambria Math" w:hAnsi="Cambria Math" w:cs="Cambria Math"/>
                <w:highlight w:val="none"/>
              </w:rPr>
              <m:t>φ</m:t>
            </m:r>
            <m:ctrlPr>
              <w:rPr>
                <w:rFonts w:ascii="Cambria Math" w:hAnsi="Cambria Math" w:cs="Cambria Math"/>
                <w:highlight w:val="none"/>
              </w:rPr>
            </m:ctrlPr>
          </m:e>
          <m:sub>
            <m:r>
              <m:rPr>
                <m:sty m:val="p"/>
              </m:rPr>
              <w:rPr>
                <w:rFonts w:ascii="Cambria Math" w:hAnsi="Cambria Math" w:cs="Cambria Math"/>
                <w:highlight w:val="none"/>
              </w:rPr>
              <m:t>opo1</m:t>
            </m:r>
            <m:ctrlPr>
              <w:rPr>
                <w:rFonts w:ascii="Cambria Math" w:hAnsi="Cambria Math" w:cs="Cambria Math"/>
                <w:highlight w:val="none"/>
              </w:rPr>
            </m:ctrlPr>
          </m:sub>
        </m:sSub>
        <m:r>
          <m:rPr/>
          <w:rPr>
            <w:rFonts w:ascii="Cambria Math" w:hAnsi="Cambria Math" w:cs="Cambria Math"/>
            <w:highlight w:val="none"/>
          </w:rPr>
          <m:t>−2</m:t>
        </m:r>
        <m:sSub>
          <m:sSubPr>
            <m:ctrlPr>
              <w:rPr>
                <w:rFonts w:ascii="Cambria Math" w:hAnsi="Cambria Math" w:cs="Cambria Math"/>
                <w:highlight w:val="none"/>
              </w:rPr>
            </m:ctrlPr>
          </m:sSubPr>
          <m:e>
            <m:r>
              <m:rPr/>
              <w:rPr>
                <w:rFonts w:ascii="Cambria Math" w:hAnsi="Cambria Math" w:cs="Cambria Math"/>
                <w:highlight w:val="none"/>
              </w:rPr>
              <m:t>φ</m:t>
            </m:r>
            <m:ctrlPr>
              <w:rPr>
                <w:rFonts w:ascii="Cambria Math" w:hAnsi="Cambria Math" w:cs="Cambria Math"/>
                <w:highlight w:val="none"/>
              </w:rPr>
            </m:ctrlPr>
          </m:e>
          <m:sub>
            <m:r>
              <m:rPr/>
              <w:rPr>
                <w:rFonts w:ascii="Cambria Math" w:hAnsi="Cambria Math" w:cs="Cambria Math"/>
                <w:highlight w:val="none"/>
              </w:rPr>
              <m:t>s</m:t>
            </m:r>
            <m:ctrlPr>
              <w:rPr>
                <w:rFonts w:ascii="Cambria Math" w:hAnsi="Cambria Math" w:cs="Cambria Math"/>
                <w:highlight w:val="none"/>
              </w:rPr>
            </m:ctrlPr>
          </m:sub>
        </m:sSub>
      </m:oMath>
      <w:r>
        <w:rPr>
          <w:highlight w:val="none"/>
        </w:rPr>
        <w:t>.</w:t>
      </w:r>
      <w:r>
        <w:t xml:space="preserve"> Accordingly, after injection locking, their phase difference also satisfies Eq. (1) in the main text, and their coherent superposition produces the same phase regeneration effect.</w:t>
      </w:r>
      <w:r>
        <w:rPr>
          <w:rFonts w:hint="eastAsia"/>
        </w:rPr>
        <w:t xml:space="preserve"> </w:t>
      </w:r>
      <w:r>
        <w:t>Notably, even in the absence of injection locking, copy 5 and copy 3, as well as copy 4 and copy 2, remain frequency-degenerate and cannot be distinguished via beat-note spectroscopy.</w:t>
      </w:r>
    </w:p>
    <w:p w14:paraId="7E97CF53">
      <w:pPr>
        <w:pStyle w:val="2"/>
        <w:numPr>
          <w:ilvl w:val="0"/>
          <w:numId w:val="0"/>
        </w:numPr>
      </w:pPr>
      <w:bookmarkStart w:id="17" w:name="_Toc9524"/>
      <w:r>
        <w:t>S3.</w:t>
      </w:r>
      <w:r>
        <w:rPr>
          <w:rFonts w:hint="eastAsia"/>
        </w:rPr>
        <w:t xml:space="preserve"> </w:t>
      </w:r>
      <w:r>
        <w:t>N</w:t>
      </w:r>
      <w:r>
        <w:rPr>
          <w:rFonts w:hint="eastAsia"/>
        </w:rPr>
        <w:t xml:space="preserve">umerical simulation of </w:t>
      </w:r>
      <w:r>
        <w:t>KIS via idler injection</w:t>
      </w:r>
      <w:bookmarkEnd w:id="17"/>
    </w:p>
    <w:p w14:paraId="3FCA4DC4">
      <w:pPr>
        <w:ind w:firstLine="0" w:firstLineChars="0"/>
      </w:pPr>
      <w:r>
        <w:t xml:space="preserve">We perform numerical simulations of the idler injection locking process based on Eqs. (S8)–(S12). The parameters adopted in the simulations are listed as follows: pump power </w:t>
      </w:r>
      <m:oMath>
        <m:sSub>
          <m:sSubPr>
            <m:ctrlPr>
              <w:rPr>
                <w:rFonts w:ascii="Cambria Math" w:hAnsi="Cambria Math"/>
                <w:i/>
              </w:rPr>
            </m:ctrlPr>
          </m:sSubPr>
          <m:e>
            <m:r>
              <m:rPr/>
              <w:rPr>
                <w:rFonts w:ascii="Cambria Math" w:hAnsi="Cambria Math"/>
              </w:rPr>
              <m:t>P</m:t>
            </m:r>
            <m:ctrlPr>
              <w:rPr>
                <w:rFonts w:ascii="Cambria Math" w:hAnsi="Cambria Math"/>
                <w:i/>
              </w:rPr>
            </m:ctrlPr>
          </m:e>
          <m:sub>
            <m:r>
              <m:rPr>
                <m:sty m:val="p"/>
              </m:rPr>
              <w:rPr>
                <w:rFonts w:ascii="Cambria Math" w:hAnsi="Cambria Math"/>
              </w:rPr>
              <m:t>p</m:t>
            </m:r>
            <m:ctrlPr>
              <w:rPr>
                <w:rFonts w:ascii="Cambria Math" w:hAnsi="Cambria Math"/>
                <w:i/>
              </w:rPr>
            </m:ctrlPr>
          </m:sub>
        </m:sSub>
        <m:r>
          <m:rPr/>
          <w:rPr>
            <w:rFonts w:ascii="Cambria Math" w:hAnsi="Cambria Math"/>
          </w:rPr>
          <m:t xml:space="preserve">=151 </m:t>
        </m:r>
        <m:r>
          <m:rPr>
            <m:sty m:val="p"/>
          </m:rPr>
          <w:rPr>
            <w:rFonts w:ascii="Cambria Math" w:hAnsi="Cambria Math"/>
          </w:rPr>
          <m:t>mW</m:t>
        </m:r>
      </m:oMath>
      <w:r>
        <w:t xml:space="preserve">, pump detuning </w:t>
      </w:r>
      <m:oMath>
        <m:sSub>
          <m:sSubPr>
            <m:ctrlPr>
              <w:rPr>
                <w:rFonts w:ascii="Cambria Math" w:hAnsi="Cambria Math"/>
              </w:rPr>
            </m:ctrlPr>
          </m:sSubPr>
          <m:e>
            <m:r>
              <m:rPr/>
              <w:rPr>
                <w:rFonts w:ascii="Cambria Math" w:hAnsi="Cambria Math"/>
              </w:rPr>
              <m:t>ζ</m:t>
            </m:r>
            <m:ctrlPr>
              <w:rPr>
                <w:rFonts w:ascii="Cambria Math" w:hAnsi="Cambria Math"/>
              </w:rPr>
            </m:ctrlPr>
          </m:e>
          <m:sub>
            <m:r>
              <m:rPr/>
              <w:rPr>
                <w:rFonts w:ascii="Cambria Math" w:hAnsi="Cambria Math"/>
              </w:rPr>
              <m:t>0</m:t>
            </m:r>
            <m:ctrlPr>
              <w:rPr>
                <w:rFonts w:ascii="Cambria Math" w:hAnsi="Cambria Math"/>
              </w:rPr>
            </m:ctrlPr>
          </m:sub>
        </m:sSub>
        <m:r>
          <m:rPr/>
          <w:rPr>
            <w:rFonts w:ascii="Cambria Math" w:hAnsi="Cambria Math"/>
          </w:rPr>
          <m:t xml:space="preserve">=1.66 </m:t>
        </m:r>
        <m:r>
          <m:rPr>
            <m:sty m:val="p"/>
          </m:rPr>
          <w:rPr>
            <w:rFonts w:ascii="Cambria Math" w:hAnsi="Cambria Math"/>
          </w:rPr>
          <m:t>GHz</m:t>
        </m:r>
      </m:oMath>
      <w:r>
        <w:t xml:space="preserve">. Notably, no signal or noise is loaded onto the probe light in this simulation. And the detuning of probe light </w:t>
      </w:r>
      <m:oMath>
        <m:r>
          <m:rPr/>
          <w:rPr>
            <w:rFonts w:ascii="Cambria Math" w:hAnsi="Cambria Math"/>
          </w:rPr>
          <m:t>∆</m:t>
        </m:r>
        <m:sSub>
          <m:sSubPr>
            <m:ctrlPr>
              <w:rPr>
                <w:rFonts w:ascii="Cambria Math" w:hAnsi="Cambria Math"/>
                <w:i/>
              </w:rPr>
            </m:ctrlPr>
          </m:sSubPr>
          <m:e>
            <m:r>
              <m:rPr/>
              <w:rPr>
                <w:rFonts w:ascii="Cambria Math" w:hAnsi="Cambria Math"/>
              </w:rPr>
              <m:t>ω</m:t>
            </m:r>
            <m:ctrlPr>
              <w:rPr>
                <w:rFonts w:ascii="Cambria Math" w:hAnsi="Cambria Math"/>
                <w:i/>
              </w:rPr>
            </m:ctrlPr>
          </m:e>
          <m:sub>
            <m:r>
              <m:rPr/>
              <w:rPr>
                <w:rFonts w:ascii="Cambria Math" w:hAnsi="Cambria Math"/>
              </w:rPr>
              <m:t>s</m:t>
            </m:r>
            <m:ctrlPr>
              <w:rPr>
                <w:rFonts w:ascii="Cambria Math" w:hAnsi="Cambria Math"/>
                <w:i/>
              </w:rPr>
            </m:ctrlPr>
          </m:sub>
        </m:sSub>
      </m:oMath>
      <w:r>
        <w:t xml:space="preserve"> swept from -1.22 GHz to 1.22 GHz within </w:t>
      </w:r>
      <m:oMath>
        <m:r>
          <m:rPr/>
          <w:rPr>
            <w:rFonts w:ascii="Cambria Math" w:hAnsi="Cambria Math"/>
          </w:rPr>
          <m:t xml:space="preserve">40 </m:t>
        </m:r>
        <m:r>
          <m:rPr>
            <m:sty m:val="p"/>
          </m:rPr>
          <w:rPr>
            <w:rFonts w:ascii="Cambria Math" w:hAnsi="Cambria Math"/>
          </w:rPr>
          <m:t>μs</m:t>
        </m:r>
      </m:oMath>
      <w:r>
        <w:t>. The intrinsic decay rate</w:t>
      </w:r>
      <w:r>
        <w:rPr>
          <w:rFonts w:hint="eastAsia"/>
        </w:rPr>
        <w:t xml:space="preserve"> </w:t>
      </w:r>
      <m:oMath>
        <m:sSub>
          <m:sSubPr>
            <m:ctrlPr>
              <w:rPr>
                <w:rFonts w:ascii="Cambria Math" w:hAnsi="Cambria Math"/>
                <w:i/>
              </w:rPr>
            </m:ctrlPr>
          </m:sSubPr>
          <m:e>
            <m:r>
              <m:rPr/>
              <w:rPr>
                <w:rFonts w:ascii="Cambria Math" w:hAnsi="Cambria Math"/>
              </w:rPr>
              <m:t>κ</m:t>
            </m:r>
            <m:ctrlPr>
              <w:rPr>
                <w:rFonts w:ascii="Cambria Math" w:hAnsi="Cambria Math"/>
                <w:i/>
              </w:rPr>
            </m:ctrlPr>
          </m:e>
          <m:sub>
            <m:r>
              <m:rPr/>
              <w:rPr>
                <w:rFonts w:ascii="Cambria Math" w:hAnsi="Cambria Math"/>
              </w:rPr>
              <m:t>0</m:t>
            </m:r>
            <m:ctrlPr>
              <w:rPr>
                <w:rFonts w:ascii="Cambria Math" w:hAnsi="Cambria Math"/>
                <w:i/>
              </w:rPr>
            </m:ctrlPr>
          </m:sub>
        </m:sSub>
        <m:r>
          <m:rPr/>
          <w:rPr>
            <w:rFonts w:ascii="Cambria Math" w:hAnsi="Cambria Math"/>
          </w:rPr>
          <m:t xml:space="preserve">/2π=194 </m:t>
        </m:r>
        <m:r>
          <m:rPr>
            <m:sty m:val="p"/>
          </m:rPr>
          <w:rPr>
            <w:rFonts w:hint="default" w:ascii="Cambria Math" w:hAnsi="Cambria Math"/>
          </w:rPr>
          <m:t>M</m:t>
        </m:r>
        <m:r>
          <m:rPr>
            <m:sty m:val="p"/>
          </m:rPr>
          <w:rPr>
            <w:rFonts w:hint="eastAsia" w:ascii="Cambria Math" w:hAnsi="Cambria Math"/>
          </w:rPr>
          <m:t>Hz</m:t>
        </m:r>
      </m:oMath>
      <w:r>
        <w:t xml:space="preserve">, coupling decay rate of the high-Q mode </w:t>
      </w:r>
      <m:oMath>
        <m:sSub>
          <m:sSubPr>
            <m:ctrlPr>
              <w:rPr>
                <w:rFonts w:ascii="Cambria Math" w:hAnsi="Cambria Math"/>
                <w:i/>
              </w:rPr>
            </m:ctrlPr>
          </m:sSubPr>
          <m:e>
            <m:r>
              <m:rPr/>
              <w:rPr>
                <w:rFonts w:ascii="Cambria Math" w:hAnsi="Cambria Math"/>
              </w:rPr>
              <m:t>κ</m:t>
            </m:r>
            <m:ctrlPr>
              <w:rPr>
                <w:rFonts w:ascii="Cambria Math" w:hAnsi="Cambria Math"/>
                <w:i/>
              </w:rPr>
            </m:ctrlPr>
          </m:e>
          <m:sub>
            <m:r>
              <m:rPr/>
              <w:rPr>
                <w:rFonts w:ascii="Cambria Math" w:hAnsi="Cambria Math"/>
              </w:rPr>
              <m:t>ext0</m:t>
            </m:r>
            <m:ctrlPr>
              <w:rPr>
                <w:rFonts w:ascii="Cambria Math" w:hAnsi="Cambria Math"/>
                <w:i/>
              </w:rPr>
            </m:ctrlPr>
          </m:sub>
        </m:sSub>
        <m:r>
          <m:rPr/>
          <w:rPr>
            <w:rFonts w:ascii="Cambria Math" w:hAnsi="Cambria Math"/>
          </w:rPr>
          <m:t xml:space="preserve">/2π=127 </m:t>
        </m:r>
        <m:r>
          <m:rPr>
            <m:sty m:val="p"/>
          </m:rPr>
          <w:rPr>
            <w:rFonts w:ascii="Cambria Math" w:hAnsi="Cambria Math"/>
          </w:rPr>
          <m:t>M</m:t>
        </m:r>
        <m:r>
          <m:rPr>
            <m:sty m:val="p"/>
          </m:rPr>
          <w:rPr>
            <w:rFonts w:hint="eastAsia" w:ascii="Cambria Math" w:hAnsi="Cambria Math"/>
          </w:rPr>
          <m:t>Hz</m:t>
        </m:r>
      </m:oMath>
      <w:r>
        <w:t xml:space="preserve">, and coupling decay rate of the low-Q mode </w:t>
      </w:r>
      <m:oMath>
        <m:sSub>
          <m:sSubPr>
            <m:ctrlPr>
              <w:rPr>
                <w:rFonts w:ascii="Cambria Math" w:hAnsi="Cambria Math"/>
                <w:i/>
              </w:rPr>
            </m:ctrlPr>
          </m:sSubPr>
          <m:e>
            <m:r>
              <m:rPr/>
              <w:rPr>
                <w:rFonts w:ascii="Cambria Math" w:hAnsi="Cambria Math"/>
              </w:rPr>
              <m:t>κ</m:t>
            </m:r>
            <m:ctrlPr>
              <w:rPr>
                <w:rFonts w:ascii="Cambria Math" w:hAnsi="Cambria Math"/>
                <w:i/>
              </w:rPr>
            </m:ctrlPr>
          </m:e>
          <m:sub>
            <m:r>
              <m:rPr/>
              <w:rPr>
                <w:rFonts w:ascii="Cambria Math" w:hAnsi="Cambria Math"/>
              </w:rPr>
              <m:t>ext1</m:t>
            </m:r>
            <m:ctrlPr>
              <w:rPr>
                <w:rFonts w:ascii="Cambria Math" w:hAnsi="Cambria Math"/>
                <w:i/>
              </w:rPr>
            </m:ctrlPr>
          </m:sub>
        </m:sSub>
        <m:r>
          <m:rPr/>
          <w:rPr>
            <w:rFonts w:ascii="Cambria Math" w:hAnsi="Cambria Math"/>
          </w:rPr>
          <m:t xml:space="preserve">/2π=6.84 </m:t>
        </m:r>
        <m:r>
          <m:rPr>
            <m:sty m:val="p"/>
          </m:rPr>
          <w:rPr>
            <w:rFonts w:hint="eastAsia" w:ascii="Cambria Math" w:hAnsi="Cambria Math"/>
          </w:rPr>
          <m:t>GHz</m:t>
        </m:r>
      </m:oMath>
      <w:r>
        <w:t>.</w:t>
      </w:r>
      <w:r>
        <w:rPr>
          <w:rFonts w:hint="eastAsia"/>
        </w:rPr>
        <w:t xml:space="preserve"> </w:t>
      </w:r>
      <w:r>
        <w:t xml:space="preserve">The nonlinear coupling coefficient </w:t>
      </w:r>
      <m:oMath>
        <m:r>
          <m:rPr/>
          <w:rPr>
            <w:rFonts w:ascii="Cambria Math" w:hAnsi="Cambria Math"/>
          </w:rPr>
          <m:t>g=1.98×</m:t>
        </m:r>
        <m:sSup>
          <m:sSupPr>
            <m:ctrlPr>
              <w:rPr>
                <w:rFonts w:ascii="Cambria Math" w:hAnsi="Cambria Math"/>
                <w:i/>
              </w:rPr>
            </m:ctrlPr>
          </m:sSupPr>
          <m:e>
            <m:r>
              <m:rPr/>
              <w:rPr>
                <w:rFonts w:ascii="Cambria Math" w:hAnsi="Cambria Math"/>
              </w:rPr>
              <m:t>10</m:t>
            </m:r>
            <m:ctrlPr>
              <w:rPr>
                <w:rFonts w:ascii="Cambria Math" w:hAnsi="Cambria Math"/>
                <w:i/>
              </w:rPr>
            </m:ctrlPr>
          </m:e>
          <m:sup>
            <m:r>
              <m:rPr/>
              <w:rPr>
                <w:rFonts w:ascii="Cambria Math" w:hAnsi="Cambria Math"/>
              </w:rPr>
              <m:t>19</m:t>
            </m:r>
            <m:ctrlPr>
              <w:rPr>
                <w:rFonts w:ascii="Cambria Math" w:hAnsi="Cambria Math"/>
                <w:i/>
              </w:rPr>
            </m:ctrlPr>
          </m:sup>
        </m:sSup>
        <m:r>
          <m:rPr/>
          <w:rPr>
            <w:rFonts w:ascii="Cambria Math" w:hAnsi="Cambria Math"/>
          </w:rPr>
          <m:t xml:space="preserve"> </m:t>
        </m:r>
        <m:f>
          <m:fPr>
            <m:type m:val="lin"/>
            <m:ctrlPr>
              <w:rPr>
                <w:rFonts w:ascii="Cambria Math" w:hAnsi="Cambria Math" w:cs="宋体"/>
                <w:szCs w:val="24"/>
              </w:rPr>
            </m:ctrlPr>
          </m:fPr>
          <m:num>
            <m:sSup>
              <m:sSupPr>
                <m:ctrlPr>
                  <w:rPr>
                    <w:rFonts w:ascii="Cambria Math" w:hAnsi="Cambria Math" w:cs="宋体"/>
                    <w:szCs w:val="24"/>
                  </w:rPr>
                </m:ctrlPr>
              </m:sSupPr>
              <m:e>
                <m:r>
                  <m:rPr>
                    <m:sty m:val="p"/>
                  </m:rPr>
                  <w:rPr>
                    <w:rFonts w:ascii="Cambria Math" w:hAnsi="Cambria Math" w:cs="宋体"/>
                    <w:szCs w:val="24"/>
                  </w:rPr>
                  <m:t>J</m:t>
                </m:r>
                <m:ctrlPr>
                  <w:rPr>
                    <w:rFonts w:ascii="Cambria Math" w:hAnsi="Cambria Math" w:cs="宋体"/>
                    <w:szCs w:val="24"/>
                  </w:rPr>
                </m:ctrlPr>
              </m:e>
              <m:sup>
                <m:r>
                  <m:rPr/>
                  <w:rPr>
                    <w:rFonts w:ascii="Cambria Math" w:hAnsi="Cambria Math" w:cs="宋体"/>
                    <w:szCs w:val="24"/>
                  </w:rPr>
                  <m:t>−1</m:t>
                </m:r>
                <m:ctrlPr>
                  <w:rPr>
                    <w:rFonts w:ascii="Cambria Math" w:hAnsi="Cambria Math" w:cs="宋体"/>
                    <w:szCs w:val="24"/>
                  </w:rPr>
                </m:ctrlPr>
              </m:sup>
            </m:sSup>
            <m:ctrlPr>
              <w:rPr>
                <w:rFonts w:ascii="Cambria Math" w:hAnsi="Cambria Math" w:cs="宋体"/>
                <w:szCs w:val="24"/>
              </w:rPr>
            </m:ctrlPr>
          </m:num>
          <m:den>
            <m:r>
              <m:rPr>
                <m:sty m:val="p"/>
              </m:rPr>
              <w:rPr>
                <w:rFonts w:ascii="Cambria Math" w:hAnsi="Cambria Math" w:cs="宋体"/>
                <w:szCs w:val="24"/>
              </w:rPr>
              <m:t>s</m:t>
            </m:r>
            <m:ctrlPr>
              <w:rPr>
                <w:rFonts w:ascii="Cambria Math" w:hAnsi="Cambria Math" w:cs="宋体"/>
                <w:szCs w:val="24"/>
              </w:rPr>
            </m:ctrlPr>
          </m:den>
        </m:f>
      </m:oMath>
      <w:r>
        <w:rPr>
          <w:rFonts w:hint="eastAsia"/>
        </w:rPr>
        <w:t xml:space="preserve"> </w:t>
      </w:r>
      <w:r>
        <w:t>(corresponding to</w:t>
      </w:r>
      <w:bookmarkStart w:id="18" w:name="OLE_LINK5"/>
      <w:r>
        <w:rPr>
          <w:highlight w:val="none"/>
        </w:rPr>
        <w:t xml:space="preserve"> </w:t>
      </w:r>
      <m:oMath>
        <m:r>
          <m:rPr/>
          <w:rPr>
            <w:rFonts w:ascii="Cambria Math" w:hAnsi="Cambria Math" w:cs="宋体"/>
            <w:szCs w:val="24"/>
            <w:highlight w:val="none"/>
          </w:rPr>
          <m:t>γ=1</m:t>
        </m:r>
        <w:bookmarkEnd w:id="18"/>
        <w:bookmarkStart w:id="19" w:name="OLE_LINK8"/>
        <m:f>
          <m:fPr>
            <m:type m:val="lin"/>
            <m:ctrlPr>
              <w:rPr>
                <w:rFonts w:ascii="Cambria Math" w:hAnsi="Cambria Math" w:cs="宋体"/>
                <w:szCs w:val="24"/>
                <w:highlight w:val="none"/>
              </w:rPr>
            </m:ctrlPr>
          </m:fPr>
          <m:num>
            <m:sSup>
              <m:sSupPr>
                <m:ctrlPr>
                  <w:rPr>
                    <w:rFonts w:ascii="Cambria Math" w:hAnsi="Cambria Math" w:cs="宋体"/>
                    <w:szCs w:val="24"/>
                    <w:highlight w:val="none"/>
                  </w:rPr>
                </m:ctrlPr>
              </m:sSupPr>
              <m:e>
                <m:r>
                  <m:rPr>
                    <m:sty m:val="p"/>
                  </m:rPr>
                  <w:rPr>
                    <w:rFonts w:ascii="Cambria Math" w:hAnsi="Cambria Math" w:cs="宋体"/>
                    <w:szCs w:val="24"/>
                    <w:highlight w:val="none"/>
                  </w:rPr>
                  <m:t>W</m:t>
                </m:r>
                <m:ctrlPr>
                  <w:rPr>
                    <w:rFonts w:ascii="Cambria Math" w:hAnsi="Cambria Math" w:cs="宋体"/>
                    <w:szCs w:val="24"/>
                    <w:highlight w:val="none"/>
                  </w:rPr>
                </m:ctrlPr>
              </m:e>
              <m:sup>
                <m:r>
                  <m:rPr/>
                  <w:rPr>
                    <w:rFonts w:ascii="Cambria Math" w:hAnsi="Cambria Math" w:cs="宋体"/>
                    <w:szCs w:val="24"/>
                    <w:highlight w:val="none"/>
                  </w:rPr>
                  <m:t>−1</m:t>
                </m:r>
                <m:ctrlPr>
                  <w:rPr>
                    <w:rFonts w:ascii="Cambria Math" w:hAnsi="Cambria Math" w:cs="宋体"/>
                    <w:szCs w:val="24"/>
                    <w:highlight w:val="none"/>
                  </w:rPr>
                </m:ctrlPr>
              </m:sup>
            </m:sSup>
            <m:ctrlPr>
              <w:rPr>
                <w:rFonts w:ascii="Cambria Math" w:hAnsi="Cambria Math" w:cs="宋体"/>
                <w:szCs w:val="24"/>
                <w:highlight w:val="none"/>
              </w:rPr>
            </m:ctrlPr>
          </m:num>
          <m:den>
            <m:r>
              <m:rPr>
                <m:sty m:val="p"/>
              </m:rPr>
              <w:rPr>
                <w:rFonts w:ascii="Cambria Math" w:hAnsi="Cambria Math" w:cs="宋体"/>
                <w:szCs w:val="24"/>
                <w:highlight w:val="none"/>
              </w:rPr>
              <m:t>m</m:t>
            </m:r>
            <w:bookmarkEnd w:id="19"/>
            <m:ctrlPr>
              <w:rPr>
                <w:rFonts w:ascii="Cambria Math" w:hAnsi="Cambria Math" w:cs="宋体"/>
                <w:szCs w:val="24"/>
                <w:highlight w:val="none"/>
              </w:rPr>
            </m:ctrlPr>
          </m:den>
        </m:f>
      </m:oMath>
      <w:r>
        <w:t xml:space="preserve">). The system starts with initial conditions </w:t>
      </w:r>
      <m:oMath>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1</m:t>
            </m:r>
            <m:ctrlPr>
              <w:rPr>
                <w:rFonts w:ascii="Cambria Math" w:hAnsi="Cambria Math"/>
              </w:rPr>
            </m:ctrlPr>
          </m:sub>
        </m:sSub>
        <m:r>
          <m:rPr/>
          <w:rPr>
            <w:rFonts w:ascii="Cambria Math" w:hAnsi="Cambria Math"/>
          </w:rPr>
          <m:t>=0</m:t>
        </m:r>
      </m:oMath>
      <w:r>
        <w:rPr>
          <w:rFonts w:hint="eastAsia"/>
        </w:rPr>
        <w:t xml:space="preserve"> </w:t>
      </w:r>
      <w:r>
        <w:t xml:space="preserve">and </w:t>
      </w:r>
      <w:bookmarkStart w:id="20" w:name="OLE_LINK6"/>
      <m:oMath>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−1</m:t>
            </m:r>
            <w:bookmarkEnd w:id="20"/>
            <m:ctrlPr>
              <w:rPr>
                <w:rFonts w:ascii="Cambria Math" w:hAnsi="Cambria Math"/>
              </w:rPr>
            </m:ctrlPr>
          </m:sub>
        </m:sSub>
        <m:r>
          <m:rPr/>
          <w:rPr>
            <w:rFonts w:ascii="Cambria Math" w:hAnsi="Cambria Math"/>
          </w:rPr>
          <m:t>=0</m:t>
        </m:r>
      </m:oMath>
      <w:r>
        <w:t xml:space="preserve">. The initial values of </w:t>
      </w:r>
      <m:oMath>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0</m:t>
            </m:r>
            <m:ctrlPr>
              <w:rPr>
                <w:rFonts w:ascii="Cambria Math" w:hAnsi="Cambria Math"/>
              </w:rPr>
            </m:ctrlPr>
          </m:sub>
        </m:sSub>
      </m:oMath>
      <w:r>
        <w:t>,</w:t>
      </w:r>
      <w:r>
        <w:rPr>
          <w:rFonts w:ascii="Cambria Math" w:hAnsi="Cambria Math"/>
        </w:rPr>
        <w:t xml:space="preserve"> </w:t>
      </w:r>
      <m:oMath>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2</m:t>
            </m:r>
            <m:ctrlPr>
              <w:rPr>
                <w:rFonts w:ascii="Cambria Math" w:hAnsi="Cambria Math"/>
              </w:rPr>
            </m:ctrlPr>
          </m:sub>
        </m:sSub>
      </m:oMath>
      <w:r>
        <w:t xml:space="preserve">, and </w:t>
      </w:r>
      <m:oMath>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−2</m:t>
            </m:r>
            <m:ctrlPr>
              <w:rPr>
                <w:rFonts w:ascii="Cambria Math" w:hAnsi="Cambria Math"/>
              </w:rPr>
            </m:ctrlPr>
          </m:sub>
        </m:sSub>
      </m:oMath>
      <w:r>
        <w:t xml:space="preserve"> are taken as the steady-state solutions of parametric oscillation. Their values are obtained by setting the reference light power to zero, initializing all modal amplitudes to zero, and injecting pump light with a detuning of </w:t>
      </w:r>
      <m:oMath>
        <m:sSub>
          <m:sSubPr>
            <m:ctrlPr>
              <w:rPr>
                <w:rFonts w:ascii="Cambria Math" w:hAnsi="Cambria Math"/>
              </w:rPr>
            </m:ctrlPr>
          </m:sSubPr>
          <m:e>
            <m:r>
              <m:rPr/>
              <w:rPr>
                <w:rFonts w:ascii="Cambria Math" w:hAnsi="Cambria Math"/>
              </w:rPr>
              <m:t>ζ</m:t>
            </m:r>
            <m:ctrlPr>
              <w:rPr>
                <w:rFonts w:ascii="Cambria Math" w:hAnsi="Cambria Math"/>
              </w:rPr>
            </m:ctrlPr>
          </m:e>
          <m:sub>
            <m:r>
              <m:rPr/>
              <w:rPr>
                <w:rFonts w:ascii="Cambria Math" w:hAnsi="Cambria Math"/>
              </w:rPr>
              <m:t>0</m:t>
            </m:r>
            <m:ctrlPr>
              <w:rPr>
                <w:rFonts w:ascii="Cambria Math" w:hAnsi="Cambria Math"/>
              </w:rPr>
            </m:ctrlPr>
          </m:sub>
        </m:sSub>
      </m:oMath>
      <w:r>
        <w:t xml:space="preserve"> into mode</w:t>
      </w:r>
      <w:r>
        <w:rPr>
          <w:rFonts w:hint="eastAsia"/>
        </w:rPr>
        <w:t xml:space="preserve"> </w:t>
      </w:r>
      <m:oMath>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0</m:t>
            </m:r>
            <m:ctrlPr>
              <w:rPr>
                <w:rFonts w:ascii="Cambria Math" w:hAnsi="Cambria Math"/>
              </w:rPr>
            </m:ctrlPr>
          </m:sub>
        </m:sSub>
      </m:oMath>
      <w:r>
        <w:t xml:space="preserve">. We then extract the steady-state values of </w:t>
      </w:r>
      <m:oMath>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0</m:t>
            </m:r>
            <m:ctrlPr>
              <w:rPr>
                <w:rFonts w:ascii="Cambria Math" w:hAnsi="Cambria Math"/>
              </w:rPr>
            </m:ctrlPr>
          </m:sub>
        </m:sSub>
      </m:oMath>
      <w:r>
        <w:t>,</w:t>
      </w:r>
      <w:r>
        <w:rPr>
          <w:rFonts w:ascii="Cambria Math" w:hAnsi="Cambria Math"/>
        </w:rPr>
        <w:t xml:space="preserve"> </w:t>
      </w:r>
      <m:oMath>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2</m:t>
            </m:r>
            <m:ctrlPr>
              <w:rPr>
                <w:rFonts w:ascii="Cambria Math" w:hAnsi="Cambria Math"/>
              </w:rPr>
            </m:ctrlPr>
          </m:sub>
        </m:sSub>
      </m:oMath>
      <w:r>
        <w:t xml:space="preserve">, and </w:t>
      </w:r>
      <m:oMath>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−2</m:t>
            </m:r>
            <m:ctrlPr>
              <w:rPr>
                <w:rFonts w:ascii="Cambria Math" w:hAnsi="Cambria Math"/>
              </w:rPr>
            </m:ctrlPr>
          </m:sub>
        </m:sSub>
      </m:oMath>
      <w:r>
        <w:t xml:space="preserve">. Afterwards, the time evolution of optical fields for all five modes can be calculated by numerically solving Eqs. (S8)–(S12) with the probe power fixed at 200 mW, as illustrated in Fig. S6. Fourier transform is applied to the power of </w:t>
      </w:r>
      <m:oMath>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−1</m:t>
            </m:r>
            <m:ctrlPr>
              <w:rPr>
                <w:rFonts w:ascii="Cambria Math" w:hAnsi="Cambria Math"/>
              </w:rPr>
            </m:ctrlPr>
          </m:sub>
        </m:sSub>
      </m:oMath>
      <w:r>
        <w:t>, yielding the beat note spectral evolution as a function of probe detuning. Figure S7 illustrates this result for various probe optical powers. We then extract locking bandwidth values from the beat spectra. As illustrated in Fig. S8, the locking bandwidth comparison demonstrates close agreement between numerical simulations and experimental measurements.</w:t>
      </w:r>
    </w:p>
    <w:p w14:paraId="456B2763">
      <w:pPr>
        <w:ind w:firstLine="0" w:firstLineChars="0"/>
      </w:pPr>
    </w:p>
    <w:p w14:paraId="63AF98D1">
      <w:pPr>
        <w:ind w:firstLine="0" w:firstLineChars="0"/>
        <w:jc w:val="center"/>
      </w:pPr>
      <w:r>
        <w:rPr>
          <w:rFonts w:hint="eastAsia"/>
        </w:rPr>
        <w:drawing>
          <wp:inline distT="0" distB="0" distL="0" distR="0">
            <wp:extent cx="4265930" cy="4572000"/>
            <wp:effectExtent l="0" t="0" r="127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266464" cy="4572000"/>
                    </a:xfrm>
                    <a:prstGeom prst="rect">
                      <a:avLst/>
                    </a:prstGeom>
                  </pic:spPr>
                </pic:pic>
              </a:graphicData>
            </a:graphic>
          </wp:inline>
        </w:drawing>
      </w:r>
    </w:p>
    <w:p w14:paraId="0AB95025">
      <w:pPr>
        <w:pStyle w:val="9"/>
        <w:jc w:val="both"/>
        <w:rPr>
          <w:rFonts w:ascii="Times New Roman" w:hAnsi="Times New Roman" w:eastAsia="宋体"/>
          <w:b/>
          <w:bCs/>
          <w:sz w:val="21"/>
          <w:szCs w:val="21"/>
        </w:rPr>
      </w:pPr>
      <w:r>
        <w:rPr>
          <w:rFonts w:ascii="Times New Roman" w:hAnsi="Times New Roman" w:eastAsia="宋体"/>
          <w:b/>
          <w:bCs/>
          <w:sz w:val="21"/>
          <w:szCs w:val="21"/>
        </w:rPr>
        <w:t>Fig. S6. Numerical simulation results for the optical power evolutions of the five modes as a function of probe detuning.</w:t>
      </w:r>
    </w:p>
    <w:p w14:paraId="16C5FF0E">
      <w:pPr>
        <w:pStyle w:val="9"/>
        <w:jc w:val="both"/>
        <w:rPr>
          <w:rFonts w:ascii="Times New Roman" w:hAnsi="Times New Roman" w:eastAsia="宋体"/>
          <w:b/>
          <w:bCs/>
          <w:sz w:val="21"/>
          <w:szCs w:val="21"/>
        </w:rPr>
      </w:pPr>
    </w:p>
    <w:p w14:paraId="70CAC142">
      <w:pPr>
        <w:pStyle w:val="9"/>
        <w:jc w:val="both"/>
        <w:rPr>
          <w:rFonts w:ascii="Times New Roman" w:hAnsi="Times New Roman" w:eastAsia="宋体"/>
          <w:b/>
          <w:bCs/>
          <w:sz w:val="21"/>
          <w:szCs w:val="21"/>
        </w:rPr>
      </w:pPr>
    </w:p>
    <w:p w14:paraId="18B84E3D">
      <w:pPr>
        <w:pStyle w:val="9"/>
        <w:jc w:val="center"/>
      </w:pPr>
      <w:r>
        <w:rPr>
          <w:rFonts w:hint="eastAsia"/>
        </w:rPr>
        <w:drawing>
          <wp:inline distT="0" distB="0" distL="0" distR="0">
            <wp:extent cx="5394960" cy="349186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395194" cy="3492000"/>
                    </a:xfrm>
                    <a:prstGeom prst="rect">
                      <a:avLst/>
                    </a:prstGeom>
                  </pic:spPr>
                </pic:pic>
              </a:graphicData>
            </a:graphic>
          </wp:inline>
        </w:drawing>
      </w:r>
    </w:p>
    <w:p w14:paraId="510FF1EB">
      <w:pPr>
        <w:pStyle w:val="9"/>
        <w:jc w:val="both"/>
        <w:rPr>
          <w:rFonts w:ascii="Times New Roman" w:hAnsi="Times New Roman" w:eastAsia="宋体"/>
          <w:b/>
          <w:bCs/>
          <w:sz w:val="21"/>
          <w:szCs w:val="21"/>
        </w:rPr>
      </w:pPr>
      <w:r>
        <w:rPr>
          <w:rFonts w:ascii="Times New Roman" w:hAnsi="Times New Roman" w:eastAsia="宋体"/>
          <w:b/>
          <w:bCs/>
          <w:sz w:val="21"/>
          <w:szCs w:val="21"/>
        </w:rPr>
        <w:t xml:space="preserve">Fig. S7. Numerical simulation results for the beat notes of mode </w:t>
      </w:r>
      <m:oMath>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−1</m:t>
            </m:r>
            <m:ctrlPr>
              <w:rPr>
                <w:rFonts w:ascii="Cambria Math" w:hAnsi="Cambria Math"/>
              </w:rPr>
            </m:ctrlPr>
          </m:sub>
        </m:sSub>
      </m:oMath>
      <w:r>
        <w:rPr>
          <w:rFonts w:hint="eastAsia" w:ascii="Times New Roman" w:hAnsi="Times New Roman" w:eastAsia="宋体"/>
        </w:rPr>
        <w:t xml:space="preserve"> </w:t>
      </w:r>
      <w:r>
        <w:rPr>
          <w:rFonts w:ascii="Times New Roman" w:hAnsi="Times New Roman" w:eastAsia="宋体"/>
          <w:b/>
          <w:bCs/>
          <w:sz w:val="21"/>
          <w:szCs w:val="21"/>
        </w:rPr>
        <w:t>as a function of probe detuning.</w:t>
      </w:r>
    </w:p>
    <w:p w14:paraId="61846CD9">
      <w:pPr>
        <w:pStyle w:val="9"/>
        <w:jc w:val="center"/>
      </w:pPr>
      <w:r>
        <w:rPr>
          <w:rFonts w:hint="eastAsia"/>
          <w:sz w:val="22"/>
          <w:szCs w:val="22"/>
        </w:rPr>
        <w:drawing>
          <wp:inline distT="0" distB="0" distL="0" distR="0">
            <wp:extent cx="3867150" cy="301625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3871024" cy="3018941"/>
                    </a:xfrm>
                    <a:prstGeom prst="rect">
                      <a:avLst/>
                    </a:prstGeom>
                  </pic:spPr>
                </pic:pic>
              </a:graphicData>
            </a:graphic>
          </wp:inline>
        </w:drawing>
      </w:r>
    </w:p>
    <w:p w14:paraId="4F8B60D9">
      <w:pPr>
        <w:pStyle w:val="9"/>
        <w:jc w:val="both"/>
        <w:rPr>
          <w:rFonts w:ascii="Times New Roman" w:hAnsi="Times New Roman" w:eastAsia="宋体"/>
          <w:b/>
          <w:bCs/>
          <w:sz w:val="21"/>
          <w:szCs w:val="21"/>
        </w:rPr>
      </w:pPr>
      <w:r>
        <w:rPr>
          <w:rFonts w:ascii="Times New Roman" w:hAnsi="Times New Roman" w:eastAsia="宋体"/>
          <w:b/>
          <w:bCs/>
          <w:sz w:val="21"/>
          <w:szCs w:val="21"/>
        </w:rPr>
        <w:t>Fig. S8. Comparison between numerical simulation and experimental results of the locking bandwidth.</w:t>
      </w:r>
    </w:p>
    <w:p w14:paraId="016D0CA9">
      <w:pPr>
        <w:pStyle w:val="9"/>
        <w:jc w:val="center"/>
      </w:pPr>
    </w:p>
    <w:p w14:paraId="5C36DBF7">
      <w:pPr>
        <w:pStyle w:val="2"/>
        <w:numPr>
          <w:ilvl w:val="0"/>
          <w:numId w:val="0"/>
        </w:numPr>
      </w:pPr>
      <w:bookmarkStart w:id="21" w:name="_Toc4019"/>
      <w:r>
        <w:t>S4.</w:t>
      </w:r>
      <w:r>
        <w:rPr>
          <w:rFonts w:hint="eastAsia"/>
        </w:rPr>
        <w:t xml:space="preserve"> </w:t>
      </w:r>
      <w:r>
        <w:t>A</w:t>
      </w:r>
      <w:r>
        <w:rPr>
          <w:rFonts w:hint="eastAsia"/>
        </w:rPr>
        <w:t>dditional data</w:t>
      </w:r>
      <w:r>
        <w:t xml:space="preserve"> for locking range</w:t>
      </w:r>
      <w:bookmarkEnd w:id="21"/>
    </w:p>
    <w:p w14:paraId="2BE703D4">
      <w:pPr>
        <w:ind w:firstLine="0" w:firstLineChars="0"/>
      </w:pPr>
      <w:r>
        <w:t>As described in the main text, we measure the locking range of idler injection by detecting the beat power using an oscilloscope and present the evolution of beat power for the 7.1 GHz device under different injection powers. As shown in Fig. S9, we further include the beat power evolution of the 12.5 GHz and 15.1 GHz devices. The discrepancy in locking range between these sets of data originates from the difference in field enhancement among different devices mentioned below.</w:t>
      </w:r>
    </w:p>
    <w:p w14:paraId="2E9AC285">
      <w:pPr>
        <w:ind w:firstLine="0" w:firstLineChars="0"/>
      </w:pPr>
      <w:r>
        <w:rPr>
          <w:rFonts w:hint="eastAsia"/>
        </w:rPr>
        <w:drawing>
          <wp:inline distT="0" distB="0" distL="0" distR="0">
            <wp:extent cx="4914900" cy="428688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914910" cy="4287021"/>
                    </a:xfrm>
                    <a:prstGeom prst="rect">
                      <a:avLst/>
                    </a:prstGeom>
                  </pic:spPr>
                </pic:pic>
              </a:graphicData>
            </a:graphic>
          </wp:inline>
        </w:drawing>
      </w:r>
    </w:p>
    <w:p w14:paraId="3E4F3844">
      <w:pPr>
        <w:pStyle w:val="9"/>
        <w:jc w:val="center"/>
        <w:rPr>
          <w:rFonts w:ascii="Times New Roman" w:hAnsi="Times New Roman" w:eastAsia="宋体"/>
          <w:b/>
          <w:bCs/>
          <w:sz w:val="21"/>
          <w:szCs w:val="21"/>
        </w:rPr>
      </w:pPr>
      <w:r>
        <w:rPr>
          <w:rFonts w:ascii="Times New Roman" w:hAnsi="Times New Roman" w:eastAsia="宋体"/>
          <w:b/>
          <w:bCs/>
          <w:sz w:val="21"/>
          <w:szCs w:val="21"/>
        </w:rPr>
        <w:t>Fig. S9. Oscilloscope traces of PD signals for the 12.5 GHz and 15.1 GHz device.</w:t>
      </w:r>
    </w:p>
    <w:p w14:paraId="2ED78E53">
      <w:pPr>
        <w:pStyle w:val="2"/>
        <w:numPr>
          <w:ilvl w:val="0"/>
          <w:numId w:val="0"/>
        </w:numPr>
      </w:pPr>
      <w:bookmarkStart w:id="22" w:name="_Toc643"/>
      <w:r>
        <w:t>S5.</w:t>
      </w:r>
      <w:r>
        <w:rPr>
          <w:rFonts w:hint="eastAsia"/>
        </w:rPr>
        <w:t xml:space="preserve"> </w:t>
      </w:r>
      <w:r>
        <w:t>N</w:t>
      </w:r>
      <w:r>
        <w:rPr>
          <w:rFonts w:hint="eastAsia"/>
        </w:rPr>
        <w:t>umerical simulation of</w:t>
      </w:r>
      <w:r>
        <w:t xml:space="preserve"> </w:t>
      </w:r>
      <w:r>
        <w:rPr>
          <w:rFonts w:hint="eastAsia"/>
        </w:rPr>
        <w:t>phase</w:t>
      </w:r>
      <w:r>
        <w:t>-</w:t>
      </w:r>
      <w:r>
        <w:rPr>
          <w:rFonts w:hint="eastAsia"/>
        </w:rPr>
        <w:t>squeezing</w:t>
      </w:r>
      <w:bookmarkEnd w:id="22"/>
    </w:p>
    <w:p w14:paraId="05A256E0">
      <w:pPr>
        <w:ind w:firstLine="0" w:firstLineChars="0"/>
      </w:pPr>
      <w:r>
        <w:t xml:space="preserve">The phase squeezing performance of the system is simulated by utilizing Eqs. (S8)–(S12) and the same parameters employed for idler injection locking. The probe light is replaced by a signal carrier loaded with a 5 Gbit/s DPSK signal and 10 Gbit/s band-limited white noise. The input signal power is set to 400 mW. Fig. S10 shows the time-domain waveforms and constellation diagrams of the noisy input signal and regenerated output signal. </w:t>
      </w:r>
    </w:p>
    <w:p w14:paraId="4901A4F3">
      <w:pPr>
        <w:ind w:firstLine="0" w:firstLineChars="0"/>
        <w:jc w:val="center"/>
      </w:pPr>
      <w:r>
        <w:rPr>
          <w:rFonts w:hint="eastAsia"/>
          <w:b/>
          <w:bCs/>
          <w:sz w:val="21"/>
          <w:szCs w:val="21"/>
        </w:rPr>
        <w:drawing>
          <wp:inline distT="0" distB="0" distL="114300" distR="114300">
            <wp:extent cx="5271135" cy="3859530"/>
            <wp:effectExtent l="0" t="0" r="5715" b="7620"/>
            <wp:docPr id="4" name="图片 4" descr="fig_SI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_SI_01"/>
                    <pic:cNvPicPr>
                      <a:picLocks noChangeAspect="1"/>
                    </pic:cNvPicPr>
                  </pic:nvPicPr>
                  <pic:blipFill>
                    <a:blip r:embed="rId23"/>
                    <a:stretch>
                      <a:fillRect/>
                    </a:stretch>
                  </pic:blipFill>
                  <pic:spPr>
                    <a:xfrm>
                      <a:off x="0" y="0"/>
                      <a:ext cx="5271135" cy="3859530"/>
                    </a:xfrm>
                    <a:prstGeom prst="rect">
                      <a:avLst/>
                    </a:prstGeom>
                  </pic:spPr>
                </pic:pic>
              </a:graphicData>
            </a:graphic>
          </wp:inline>
        </w:drawing>
      </w:r>
    </w:p>
    <w:p w14:paraId="04C0A819">
      <w:pPr>
        <w:pStyle w:val="9"/>
        <w:jc w:val="both"/>
        <w:rPr>
          <w:rFonts w:ascii="Times New Roman" w:hAnsi="Times New Roman" w:eastAsia="宋体"/>
          <w:b/>
          <w:bCs/>
          <w:sz w:val="21"/>
          <w:szCs w:val="21"/>
        </w:rPr>
      </w:pPr>
      <w:r>
        <w:rPr>
          <w:rFonts w:ascii="Times New Roman" w:hAnsi="Times New Roman" w:eastAsia="宋体"/>
          <w:b/>
          <w:bCs/>
          <w:sz w:val="21"/>
          <w:szCs w:val="21"/>
        </w:rPr>
        <w:t>Fig. S10. Time-domain waveform and constellation diagram of input noisy signal and output regenerated signal.</w:t>
      </w:r>
    </w:p>
    <w:p w14:paraId="3B454383">
      <w:pPr>
        <w:ind w:firstLine="240" w:firstLineChars="100"/>
        <w:rPr>
          <w:highlight w:val="none"/>
        </w:rPr>
      </w:pPr>
      <w:bookmarkStart w:id="23" w:name="OLE_LINK9"/>
      <w:r>
        <w:rPr>
          <w:highlight w:val="none"/>
        </w:rPr>
        <w:t>As mentioned in the main text, t</w:t>
      </w:r>
      <w:r>
        <w:rPr>
          <w:rFonts w:hint="eastAsia"/>
          <w:highlight w:val="none"/>
        </w:rPr>
        <w:t>he phase</w:t>
      </w:r>
      <w:r>
        <w:rPr>
          <w:highlight w:val="none"/>
        </w:rPr>
        <w:t xml:space="preserve"> of copy 2 and copy 3 can be written as</w:t>
      </w:r>
      <w:r>
        <w:rPr>
          <w:rFonts w:hint="eastAsia"/>
          <w:highlight w:val="none"/>
        </w:rPr>
        <w:t xml:space="preserve"> </w:t>
      </w:r>
      <m:oMath>
        <m:sSub>
          <m:sSubPr>
            <m:ctrlPr>
              <w:rPr>
                <w:rFonts w:ascii="Cambria Math" w:hAnsi="Cambria Math" w:cs="Cambria Math"/>
                <w:highlight w:val="none"/>
              </w:rPr>
            </m:ctrlPr>
          </m:sSubPr>
          <m:e>
            <m:r>
              <m:rPr/>
              <w:rPr>
                <w:rFonts w:ascii="Cambria Math" w:hAnsi="Cambria Math" w:cs="Cambria Math"/>
                <w:highlight w:val="none"/>
              </w:rPr>
              <m:t>φ</m:t>
            </m:r>
            <m:ctrlPr>
              <w:rPr>
                <w:rFonts w:ascii="Cambria Math" w:hAnsi="Cambria Math" w:cs="Cambria Math"/>
                <w:highlight w:val="none"/>
              </w:rPr>
            </m:ctrlPr>
          </m:e>
          <m:sub>
            <m:r>
              <m:rPr>
                <m:sty m:val="p"/>
              </m:rPr>
              <w:rPr>
                <w:rFonts w:ascii="Cambria Math" w:hAnsi="Cambria Math" w:cs="Cambria Math"/>
                <w:highlight w:val="none"/>
              </w:rPr>
              <m:t>c</m:t>
            </m:r>
            <m:r>
              <m:rPr>
                <m:sty m:val="p"/>
              </m:rPr>
              <w:rPr>
                <w:rFonts w:hint="eastAsia" w:ascii="Cambria Math" w:hAnsi="Cambria Math" w:cs="Cambria Math"/>
                <w:highlight w:val="none"/>
              </w:rPr>
              <m:t>opy</m:t>
            </m:r>
            <m:r>
              <m:rPr>
                <m:sty m:val="p"/>
              </m:rPr>
              <w:rPr>
                <w:rFonts w:ascii="Cambria Math" w:hAnsi="Cambria Math" w:cs="Cambria Math"/>
                <w:highlight w:val="none"/>
              </w:rPr>
              <m:t>2</m:t>
            </m:r>
            <m:ctrlPr>
              <w:rPr>
                <w:rFonts w:ascii="Cambria Math" w:hAnsi="Cambria Math" w:cs="Cambria Math"/>
                <w:highlight w:val="none"/>
              </w:rPr>
            </m:ctrlPr>
          </m:sub>
        </m:sSub>
        <m:r>
          <m:rPr>
            <m:sty m:val="p"/>
          </m:rPr>
          <w:rPr>
            <w:rFonts w:ascii="Cambria Math" w:hAnsi="Cambria Math" w:cs="Cambria Math"/>
            <w:highlight w:val="none"/>
          </w:rPr>
          <m:t>=2</m:t>
        </m:r>
        <m:sSub>
          <m:sSubPr>
            <m:ctrlPr>
              <w:rPr>
                <w:rFonts w:ascii="Cambria Math" w:hAnsi="Cambria Math" w:cs="Cambria Math"/>
                <w:highlight w:val="none"/>
              </w:rPr>
            </m:ctrlPr>
          </m:sSubPr>
          <m:e>
            <m:r>
              <m:rPr/>
              <w:rPr>
                <w:rFonts w:ascii="Cambria Math" w:hAnsi="Cambria Math" w:cs="Cambria Math"/>
                <w:highlight w:val="none"/>
              </w:rPr>
              <m:t>φ</m:t>
            </m:r>
            <m:ctrlPr>
              <w:rPr>
                <w:rFonts w:ascii="Cambria Math" w:hAnsi="Cambria Math" w:cs="Cambria Math"/>
                <w:highlight w:val="none"/>
              </w:rPr>
            </m:ctrlPr>
          </m:e>
          <m:sub>
            <m:r>
              <m:rPr>
                <m:sty m:val="p"/>
              </m:rPr>
              <w:rPr>
                <w:rFonts w:ascii="Cambria Math" w:hAnsi="Cambria Math" w:cs="Cambria Math"/>
                <w:highlight w:val="none"/>
              </w:rPr>
              <m:t>p</m:t>
            </m:r>
            <m:ctrlPr>
              <w:rPr>
                <w:rFonts w:ascii="Cambria Math" w:hAnsi="Cambria Math" w:cs="Cambria Math"/>
                <w:highlight w:val="none"/>
              </w:rPr>
            </m:ctrlPr>
          </m:sub>
        </m:sSub>
        <m:r>
          <m:rPr>
            <m:sty m:val="p"/>
          </m:rPr>
          <w:rPr>
            <w:rFonts w:ascii="Cambria Math" w:hAnsi="Cambria Math" w:cs="Cambria Math"/>
            <w:highlight w:val="none"/>
          </w:rPr>
          <m:t>−</m:t>
        </m:r>
        <m:sSub>
          <m:sSubPr>
            <m:ctrlPr>
              <w:rPr>
                <w:rFonts w:ascii="Cambria Math" w:hAnsi="Cambria Math" w:cs="Cambria Math"/>
                <w:highlight w:val="none"/>
              </w:rPr>
            </m:ctrlPr>
          </m:sSubPr>
          <m:e>
            <m:r>
              <m:rPr/>
              <w:rPr>
                <w:rFonts w:ascii="Cambria Math" w:hAnsi="Cambria Math" w:cs="Cambria Math"/>
                <w:highlight w:val="none"/>
              </w:rPr>
              <m:t>φ</m:t>
            </m:r>
            <m:ctrlPr>
              <w:rPr>
                <w:rFonts w:ascii="Cambria Math" w:hAnsi="Cambria Math" w:cs="Cambria Math"/>
                <w:highlight w:val="none"/>
              </w:rPr>
            </m:ctrlPr>
          </m:e>
          <m:sub>
            <m:r>
              <m:rPr>
                <m:sty m:val="p"/>
              </m:rPr>
              <w:rPr>
                <w:rFonts w:ascii="Cambria Math" w:hAnsi="Cambria Math" w:cs="Cambria Math"/>
                <w:highlight w:val="none"/>
              </w:rPr>
              <m:t>s</m:t>
            </m:r>
            <m:ctrlPr>
              <w:rPr>
                <w:rFonts w:ascii="Cambria Math" w:hAnsi="Cambria Math" w:cs="Cambria Math"/>
                <w:highlight w:val="none"/>
              </w:rPr>
            </m:ctrlPr>
          </m:sub>
        </m:sSub>
      </m:oMath>
      <w:r>
        <w:rPr>
          <w:rFonts w:hint="eastAsia"/>
          <w:highlight w:val="none"/>
        </w:rPr>
        <w:t xml:space="preserve"> and </w:t>
      </w:r>
      <m:oMath>
        <m:sSub>
          <m:sSubPr>
            <m:ctrlPr>
              <w:rPr>
                <w:rFonts w:ascii="Cambria Math" w:hAnsi="Cambria Math" w:cs="Cambria Math"/>
                <w:highlight w:val="none"/>
              </w:rPr>
            </m:ctrlPr>
          </m:sSubPr>
          <m:e>
            <m:r>
              <m:rPr/>
              <w:rPr>
                <w:rFonts w:ascii="Cambria Math" w:hAnsi="Cambria Math" w:cs="Cambria Math"/>
                <w:highlight w:val="none"/>
              </w:rPr>
              <m:t>φ</m:t>
            </m:r>
            <m:ctrlPr>
              <w:rPr>
                <w:rFonts w:ascii="Cambria Math" w:hAnsi="Cambria Math" w:cs="Cambria Math"/>
                <w:highlight w:val="none"/>
              </w:rPr>
            </m:ctrlPr>
          </m:e>
          <m:sub>
            <m:r>
              <m:rPr>
                <m:sty m:val="p"/>
              </m:rPr>
              <w:rPr>
                <w:rFonts w:ascii="Cambria Math" w:hAnsi="Cambria Math" w:cs="Cambria Math"/>
                <w:highlight w:val="none"/>
              </w:rPr>
              <m:t>copy3</m:t>
            </m:r>
            <m:ctrlPr>
              <w:rPr>
                <w:rFonts w:ascii="Cambria Math" w:hAnsi="Cambria Math" w:cs="Cambria Math"/>
                <w:highlight w:val="none"/>
              </w:rPr>
            </m:ctrlPr>
          </m:sub>
        </m:sSub>
        <m:r>
          <m:rPr>
            <m:sty m:val="p"/>
          </m:rPr>
          <w:rPr>
            <w:rFonts w:ascii="Cambria Math" w:hAnsi="Cambria Math" w:cs="Cambria Math"/>
            <w:highlight w:val="none"/>
          </w:rPr>
          <m:t>=</m:t>
        </m:r>
        <m:sSub>
          <m:sSubPr>
            <m:ctrlPr>
              <w:rPr>
                <w:rFonts w:ascii="Cambria Math" w:hAnsi="Cambria Math" w:cs="Cambria Math"/>
                <w:highlight w:val="none"/>
              </w:rPr>
            </m:ctrlPr>
          </m:sSubPr>
          <m:e>
            <m:r>
              <m:rPr/>
              <w:rPr>
                <w:rFonts w:ascii="Cambria Math" w:hAnsi="Cambria Math" w:cs="Cambria Math"/>
                <w:highlight w:val="none"/>
              </w:rPr>
              <m:t>φ</m:t>
            </m:r>
            <m:ctrlPr>
              <w:rPr>
                <w:rFonts w:ascii="Cambria Math" w:hAnsi="Cambria Math" w:cs="Cambria Math"/>
                <w:highlight w:val="none"/>
              </w:rPr>
            </m:ctrlPr>
          </m:e>
          <m:sub>
            <m:r>
              <m:rPr>
                <m:sty m:val="p"/>
              </m:rPr>
              <w:rPr>
                <w:rFonts w:ascii="Cambria Math" w:hAnsi="Cambria Math" w:cs="Cambria Math"/>
                <w:highlight w:val="none"/>
              </w:rPr>
              <m:t>p</m:t>
            </m:r>
            <m:ctrlPr>
              <w:rPr>
                <w:rFonts w:ascii="Cambria Math" w:hAnsi="Cambria Math" w:cs="Cambria Math"/>
                <w:highlight w:val="none"/>
              </w:rPr>
            </m:ctrlPr>
          </m:sub>
        </m:sSub>
        <m:r>
          <m:rPr>
            <m:sty m:val="p"/>
          </m:rPr>
          <w:rPr>
            <w:rFonts w:ascii="Cambria Math" w:hAnsi="Cambria Math" w:cs="Cambria Math"/>
            <w:highlight w:val="none"/>
          </w:rPr>
          <m:t>−</m:t>
        </m:r>
        <m:sSub>
          <m:sSubPr>
            <m:ctrlPr>
              <w:rPr>
                <w:rFonts w:ascii="Cambria Math" w:hAnsi="Cambria Math" w:cs="Cambria Math"/>
                <w:highlight w:val="none"/>
              </w:rPr>
            </m:ctrlPr>
          </m:sSubPr>
          <m:e>
            <m:r>
              <m:rPr/>
              <w:rPr>
                <w:rFonts w:ascii="Cambria Math" w:hAnsi="Cambria Math" w:cs="Cambria Math"/>
                <w:highlight w:val="none"/>
              </w:rPr>
              <m:t>φ</m:t>
            </m:r>
            <m:ctrlPr>
              <w:rPr>
                <w:rFonts w:ascii="Cambria Math" w:hAnsi="Cambria Math" w:cs="Cambria Math"/>
                <w:highlight w:val="none"/>
              </w:rPr>
            </m:ctrlPr>
          </m:e>
          <m:sub>
            <m:r>
              <m:rPr>
                <m:sty m:val="p"/>
              </m:rPr>
              <w:rPr>
                <w:rFonts w:ascii="Cambria Math" w:hAnsi="Cambria Math" w:cs="Cambria Math"/>
                <w:highlight w:val="none"/>
              </w:rPr>
              <m:t>opo1</m:t>
            </m:r>
            <m:ctrlPr>
              <w:rPr>
                <w:rFonts w:ascii="Cambria Math" w:hAnsi="Cambria Math" w:cs="Cambria Math"/>
                <w:highlight w:val="none"/>
              </w:rPr>
            </m:ctrlPr>
          </m:sub>
        </m:sSub>
        <m:r>
          <m:rPr>
            <m:sty m:val="p"/>
          </m:rPr>
          <w:rPr>
            <w:rFonts w:ascii="Cambria Math" w:hAnsi="Cambria Math" w:cs="Cambria Math"/>
            <w:highlight w:val="none"/>
          </w:rPr>
          <m:t>+</m:t>
        </m:r>
        <m:sSub>
          <m:sSubPr>
            <m:ctrlPr>
              <w:rPr>
                <w:rFonts w:ascii="Cambria Math" w:hAnsi="Cambria Math" w:cs="Cambria Math"/>
                <w:highlight w:val="none"/>
              </w:rPr>
            </m:ctrlPr>
          </m:sSubPr>
          <m:e>
            <m:r>
              <m:rPr/>
              <w:rPr>
                <w:rFonts w:ascii="Cambria Math" w:hAnsi="Cambria Math" w:cs="Cambria Math"/>
                <w:highlight w:val="none"/>
              </w:rPr>
              <m:t>φ</m:t>
            </m:r>
            <m:ctrlPr>
              <w:rPr>
                <w:rFonts w:ascii="Cambria Math" w:hAnsi="Cambria Math" w:cs="Cambria Math"/>
                <w:highlight w:val="none"/>
              </w:rPr>
            </m:ctrlPr>
          </m:e>
          <m:sub>
            <m:r>
              <m:rPr>
                <m:sty m:val="p"/>
              </m:rPr>
              <w:rPr>
                <w:rFonts w:ascii="Cambria Math" w:hAnsi="Cambria Math" w:cs="Cambria Math"/>
                <w:highlight w:val="none"/>
              </w:rPr>
              <m:t>s</m:t>
            </m:r>
            <m:ctrlPr>
              <w:rPr>
                <w:rFonts w:ascii="Cambria Math" w:hAnsi="Cambria Math" w:cs="Cambria Math"/>
                <w:highlight w:val="none"/>
              </w:rPr>
            </m:ctrlPr>
          </m:sub>
        </m:sSub>
      </m:oMath>
      <w:r>
        <w:rPr>
          <w:highlight w:val="none"/>
        </w:rPr>
        <w:t xml:space="preserve">. By considering the relationship </w:t>
      </w:r>
      <m:oMath>
        <m:sSub>
          <m:sSubPr>
            <m:ctrlPr>
              <w:rPr>
                <w:rFonts w:ascii="Cambria Math" w:hAnsi="Cambria Math" w:cs="Cambria Math"/>
                <w:highlight w:val="none"/>
              </w:rPr>
            </m:ctrlPr>
          </m:sSubPr>
          <m:e>
            <m:r>
              <m:rPr/>
              <w:rPr>
                <w:rFonts w:ascii="Cambria Math" w:hAnsi="Cambria Math" w:cs="Cambria Math"/>
                <w:highlight w:val="none"/>
              </w:rPr>
              <m:t>φ</m:t>
            </m:r>
            <m:ctrlPr>
              <w:rPr>
                <w:rFonts w:ascii="Cambria Math" w:hAnsi="Cambria Math" w:cs="Cambria Math"/>
                <w:highlight w:val="none"/>
              </w:rPr>
            </m:ctrlPr>
          </m:e>
          <m:sub>
            <m:r>
              <m:rPr>
                <m:sty m:val="p"/>
              </m:rPr>
              <w:rPr>
                <w:rFonts w:ascii="Cambria Math" w:hAnsi="Cambria Math" w:cs="Cambria Math"/>
                <w:highlight w:val="none"/>
              </w:rPr>
              <m:t>idler</m:t>
            </m:r>
            <m:ctrlPr>
              <w:rPr>
                <w:rFonts w:ascii="Cambria Math" w:hAnsi="Cambria Math" w:cs="Cambria Math"/>
                <w:highlight w:val="none"/>
              </w:rPr>
            </m:ctrlPr>
          </m:sub>
        </m:sSub>
        <m:r>
          <m:rPr>
            <m:sty m:val="p"/>
          </m:rPr>
          <w:rPr>
            <w:rFonts w:ascii="Cambria Math" w:hAnsi="Cambria Math" w:cs="Cambria Math"/>
            <w:highlight w:val="none"/>
          </w:rPr>
          <m:t>=2</m:t>
        </m:r>
        <m:sSub>
          <m:sSubPr>
            <m:ctrlPr>
              <w:rPr>
                <w:rFonts w:ascii="Cambria Math" w:hAnsi="Cambria Math" w:cs="Cambria Math"/>
                <w:highlight w:val="none"/>
              </w:rPr>
            </m:ctrlPr>
          </m:sSubPr>
          <m:e>
            <m:r>
              <m:rPr/>
              <w:rPr>
                <w:rFonts w:ascii="Cambria Math" w:hAnsi="Cambria Math" w:cs="Cambria Math"/>
                <w:highlight w:val="none"/>
              </w:rPr>
              <m:t>φ</m:t>
            </m:r>
            <m:ctrlPr>
              <w:rPr>
                <w:rFonts w:ascii="Cambria Math" w:hAnsi="Cambria Math" w:cs="Cambria Math"/>
                <w:highlight w:val="none"/>
              </w:rPr>
            </m:ctrlPr>
          </m:e>
          <m:sub>
            <m:r>
              <m:rPr>
                <m:sty m:val="p"/>
              </m:rPr>
              <w:rPr>
                <w:rFonts w:ascii="Cambria Math" w:hAnsi="Cambria Math" w:cs="Cambria Math"/>
                <w:highlight w:val="none"/>
              </w:rPr>
              <m:t>ref</m:t>
            </m:r>
            <m:ctrlPr>
              <w:rPr>
                <w:rFonts w:ascii="Cambria Math" w:hAnsi="Cambria Math" w:cs="Cambria Math"/>
                <w:highlight w:val="none"/>
              </w:rPr>
            </m:ctrlPr>
          </m:sub>
        </m:sSub>
        <m:r>
          <m:rPr>
            <m:sty m:val="p"/>
          </m:rPr>
          <w:rPr>
            <w:rFonts w:ascii="Cambria Math" w:hAnsi="Cambria Math" w:cs="Cambria Math"/>
            <w:highlight w:val="none"/>
          </w:rPr>
          <m:t>−</m:t>
        </m:r>
        <m:sSub>
          <m:sSubPr>
            <m:ctrlPr>
              <w:rPr>
                <w:rFonts w:ascii="Cambria Math" w:hAnsi="Cambria Math" w:cs="Cambria Math"/>
                <w:highlight w:val="none"/>
              </w:rPr>
            </m:ctrlPr>
          </m:sSubPr>
          <m:e>
            <m:r>
              <m:rPr/>
              <w:rPr>
                <w:rFonts w:ascii="Cambria Math" w:hAnsi="Cambria Math" w:cs="Cambria Math"/>
                <w:highlight w:val="none"/>
              </w:rPr>
              <m:t>φ</m:t>
            </m:r>
            <m:ctrlPr>
              <w:rPr>
                <w:rFonts w:ascii="Cambria Math" w:hAnsi="Cambria Math" w:cs="Cambria Math"/>
                <w:highlight w:val="none"/>
              </w:rPr>
            </m:ctrlPr>
          </m:e>
          <m:sub>
            <m:r>
              <m:rPr>
                <m:sty m:val="p"/>
              </m:rPr>
              <w:rPr>
                <w:rFonts w:ascii="Cambria Math" w:hAnsi="Cambria Math" w:cs="Cambria Math"/>
                <w:highlight w:val="none"/>
              </w:rPr>
              <m:t>p</m:t>
            </m:r>
            <m:ctrlPr>
              <w:rPr>
                <w:rFonts w:ascii="Cambria Math" w:hAnsi="Cambria Math" w:cs="Cambria Math"/>
                <w:highlight w:val="none"/>
              </w:rPr>
            </m:ctrlPr>
          </m:sub>
        </m:sSub>
      </m:oMath>
      <w:r>
        <w:rPr>
          <w:rFonts w:hint="eastAsia"/>
          <w:highlight w:val="none"/>
        </w:rPr>
        <w:t xml:space="preserve"> </w:t>
      </w:r>
      <w:r>
        <w:rPr>
          <w:highlight w:val="none"/>
        </w:rPr>
        <w:t xml:space="preserve">and </w:t>
      </w:r>
      <m:oMath>
        <m:sSub>
          <m:sSubPr>
            <m:ctrlPr>
              <w:rPr>
                <w:rFonts w:ascii="Cambria Math" w:hAnsi="Cambria Math" w:cs="Cambria Math"/>
                <w:highlight w:val="none"/>
              </w:rPr>
            </m:ctrlPr>
          </m:sSubPr>
          <m:e>
            <m:r>
              <m:rPr/>
              <w:rPr>
                <w:rFonts w:ascii="Cambria Math" w:hAnsi="Cambria Math" w:cs="Cambria Math"/>
                <w:highlight w:val="none"/>
              </w:rPr>
              <m:t>φ</m:t>
            </m:r>
            <m:ctrlPr>
              <w:rPr>
                <w:rFonts w:ascii="Cambria Math" w:hAnsi="Cambria Math" w:cs="Cambria Math"/>
                <w:highlight w:val="none"/>
              </w:rPr>
            </m:ctrlPr>
          </m:e>
          <m:sub>
            <m:r>
              <m:rPr>
                <m:sty m:val="p"/>
              </m:rPr>
              <w:rPr>
                <w:rFonts w:ascii="Cambria Math" w:hAnsi="Cambria Math" w:cs="Cambria Math"/>
                <w:highlight w:val="none"/>
              </w:rPr>
              <m:t>opo1</m:t>
            </m:r>
            <m:ctrlPr>
              <w:rPr>
                <w:rFonts w:ascii="Cambria Math" w:hAnsi="Cambria Math" w:cs="Cambria Math"/>
                <w:highlight w:val="none"/>
              </w:rPr>
            </m:ctrlPr>
          </m:sub>
        </m:sSub>
        <m:r>
          <m:rPr>
            <m:sty m:val="p"/>
          </m:rPr>
          <w:rPr>
            <w:rFonts w:ascii="Cambria Math" w:hAnsi="Cambria Math" w:cs="Cambria Math"/>
            <w:highlight w:val="none"/>
          </w:rPr>
          <m:t>−</m:t>
        </m:r>
        <m:sSub>
          <m:sSubPr>
            <m:ctrlPr>
              <w:rPr>
                <w:rFonts w:ascii="Cambria Math" w:hAnsi="Cambria Math" w:cs="Cambria Math"/>
                <w:highlight w:val="none"/>
              </w:rPr>
            </m:ctrlPr>
          </m:sSubPr>
          <m:e>
            <m:r>
              <m:rPr/>
              <w:rPr>
                <w:rFonts w:ascii="Cambria Math" w:hAnsi="Cambria Math" w:cs="Cambria Math"/>
                <w:highlight w:val="none"/>
              </w:rPr>
              <m:t>φ</m:t>
            </m:r>
            <m:ctrlPr>
              <w:rPr>
                <w:rFonts w:ascii="Cambria Math" w:hAnsi="Cambria Math" w:cs="Cambria Math"/>
                <w:highlight w:val="none"/>
              </w:rPr>
            </m:ctrlPr>
          </m:e>
          <m:sub>
            <m:r>
              <m:rPr>
                <m:sty m:val="p"/>
              </m:rPr>
              <w:rPr>
                <w:rFonts w:ascii="Cambria Math" w:hAnsi="Cambria Math" w:cs="Cambria Math"/>
                <w:highlight w:val="none"/>
              </w:rPr>
              <m:t>idler</m:t>
            </m:r>
            <m:ctrlPr>
              <w:rPr>
                <w:rFonts w:ascii="Cambria Math" w:hAnsi="Cambria Math" w:cs="Cambria Math"/>
                <w:highlight w:val="none"/>
              </w:rPr>
            </m:ctrlPr>
          </m:sub>
        </m:sSub>
        <m:r>
          <m:rPr>
            <m:sty m:val="p"/>
          </m:rPr>
          <w:rPr>
            <w:rFonts w:ascii="Cambria Math" w:hAnsi="Cambria Math" w:cs="Cambria Math"/>
            <w:highlight w:val="none"/>
          </w:rPr>
          <m:t>=</m:t>
        </m:r>
        <m:sSub>
          <m:sSubPr>
            <m:ctrlPr>
              <w:rPr>
                <w:rFonts w:ascii="Cambria Math" w:hAnsi="Cambria Math" w:cs="Cambria Math"/>
                <w:highlight w:val="none"/>
              </w:rPr>
            </m:ctrlPr>
          </m:sSubPr>
          <m:e>
            <m:r>
              <m:rPr/>
              <w:rPr>
                <w:rFonts w:ascii="Cambria Math" w:hAnsi="Cambria Math" w:cs="Cambria Math"/>
                <w:highlight w:val="none"/>
              </w:rPr>
              <m:t>φ</m:t>
            </m:r>
            <m:ctrlPr>
              <w:rPr>
                <w:rFonts w:ascii="Cambria Math" w:hAnsi="Cambria Math" w:cs="Cambria Math"/>
                <w:highlight w:val="none"/>
              </w:rPr>
            </m:ctrlPr>
          </m:e>
          <m:sub>
            <m:r>
              <m:rPr>
                <m:sty m:val="p"/>
              </m:rPr>
              <w:rPr>
                <w:rFonts w:ascii="Cambria Math" w:hAnsi="Cambria Math" w:cs="Cambria Math"/>
                <w:highlight w:val="none"/>
              </w:rPr>
              <m:t>const</m:t>
            </m:r>
            <m:ctrlPr>
              <w:rPr>
                <w:rFonts w:ascii="Cambria Math" w:hAnsi="Cambria Math" w:cs="Cambria Math"/>
                <w:highlight w:val="none"/>
              </w:rPr>
            </m:ctrlPr>
          </m:sub>
        </m:sSub>
      </m:oMath>
      <w:r>
        <w:rPr>
          <w:rFonts w:hint="eastAsia"/>
          <w:highlight w:val="none"/>
        </w:rPr>
        <w:t>,</w:t>
      </w:r>
      <w:r>
        <w:rPr>
          <w:highlight w:val="none"/>
        </w:rPr>
        <w:t xml:space="preserve"> </w:t>
      </w:r>
      <m:oMath>
        <m:sSub>
          <m:sSubPr>
            <m:ctrlPr>
              <w:rPr>
                <w:rFonts w:ascii="Cambria Math" w:hAnsi="Cambria Math" w:cs="Cambria Math"/>
                <w:highlight w:val="none"/>
              </w:rPr>
            </m:ctrlPr>
          </m:sSubPr>
          <m:e>
            <m:r>
              <m:rPr/>
              <w:rPr>
                <w:rFonts w:ascii="Cambria Math" w:hAnsi="Cambria Math" w:cs="Cambria Math"/>
                <w:highlight w:val="none"/>
              </w:rPr>
              <m:t>φ</m:t>
            </m:r>
            <m:ctrlPr>
              <w:rPr>
                <w:rFonts w:ascii="Cambria Math" w:hAnsi="Cambria Math" w:cs="Cambria Math"/>
                <w:highlight w:val="none"/>
              </w:rPr>
            </m:ctrlPr>
          </m:e>
          <m:sub>
            <m:r>
              <m:rPr>
                <m:sty m:val="p"/>
              </m:rPr>
              <w:rPr>
                <w:rFonts w:ascii="Cambria Math" w:hAnsi="Cambria Math" w:cs="Cambria Math"/>
                <w:highlight w:val="none"/>
              </w:rPr>
              <m:t>c</m:t>
            </m:r>
            <m:r>
              <m:rPr>
                <m:sty m:val="p"/>
              </m:rPr>
              <w:rPr>
                <w:rFonts w:hint="eastAsia" w:ascii="Cambria Math" w:hAnsi="Cambria Math" w:cs="Cambria Math"/>
                <w:highlight w:val="none"/>
              </w:rPr>
              <m:t>opy</m:t>
            </m:r>
            <m:r>
              <m:rPr>
                <m:sty m:val="p"/>
              </m:rPr>
              <w:rPr>
                <w:rFonts w:ascii="Cambria Math" w:hAnsi="Cambria Math" w:cs="Cambria Math"/>
                <w:highlight w:val="none"/>
              </w:rPr>
              <m:t>2</m:t>
            </m:r>
            <m:ctrlPr>
              <w:rPr>
                <w:rFonts w:ascii="Cambria Math" w:hAnsi="Cambria Math" w:cs="Cambria Math"/>
                <w:highlight w:val="none"/>
              </w:rPr>
            </m:ctrlPr>
          </m:sub>
        </m:sSub>
        <m:r>
          <m:rPr>
            <m:sty m:val="p"/>
          </m:rPr>
          <w:rPr>
            <w:rFonts w:ascii="Cambria Math" w:hAnsi="Cambria Math" w:cs="Cambria Math"/>
            <w:highlight w:val="none"/>
          </w:rPr>
          <m:t>−</m:t>
        </m:r>
        <m:sSub>
          <m:sSubPr>
            <m:ctrlPr>
              <w:rPr>
                <w:rFonts w:ascii="Cambria Math" w:hAnsi="Cambria Math" w:cs="Cambria Math"/>
                <w:highlight w:val="none"/>
              </w:rPr>
            </m:ctrlPr>
          </m:sSubPr>
          <m:e>
            <m:r>
              <m:rPr/>
              <w:rPr>
                <w:rFonts w:ascii="Cambria Math" w:hAnsi="Cambria Math" w:cs="Cambria Math"/>
                <w:highlight w:val="none"/>
              </w:rPr>
              <m:t>φ</m:t>
            </m:r>
            <m:ctrlPr>
              <w:rPr>
                <w:rFonts w:ascii="Cambria Math" w:hAnsi="Cambria Math" w:cs="Cambria Math"/>
                <w:highlight w:val="none"/>
              </w:rPr>
            </m:ctrlPr>
          </m:e>
          <m:sub>
            <m:r>
              <m:rPr>
                <m:sty m:val="p"/>
              </m:rPr>
              <w:rPr>
                <w:rFonts w:ascii="Cambria Math" w:hAnsi="Cambria Math" w:cs="Cambria Math"/>
                <w:highlight w:val="none"/>
              </w:rPr>
              <m:t>c</m:t>
            </m:r>
            <m:r>
              <m:rPr>
                <m:sty m:val="p"/>
              </m:rPr>
              <w:rPr>
                <w:rFonts w:hint="eastAsia" w:ascii="Cambria Math" w:hAnsi="Cambria Math" w:cs="Cambria Math"/>
                <w:highlight w:val="none"/>
              </w:rPr>
              <m:t>opy</m:t>
            </m:r>
            <m:r>
              <m:rPr>
                <m:sty m:val="p"/>
              </m:rPr>
              <w:rPr>
                <w:rFonts w:ascii="Cambria Math" w:hAnsi="Cambria Math" w:cs="Cambria Math"/>
                <w:highlight w:val="none"/>
              </w:rPr>
              <m:t>3</m:t>
            </m:r>
            <m:ctrlPr>
              <w:rPr>
                <w:rFonts w:ascii="Cambria Math" w:hAnsi="Cambria Math" w:cs="Cambria Math"/>
                <w:highlight w:val="none"/>
              </w:rPr>
            </m:ctrlPr>
          </m:sub>
        </m:sSub>
      </m:oMath>
      <w:r>
        <w:rPr>
          <w:rFonts w:hint="eastAsia"/>
          <w:highlight w:val="none"/>
        </w:rPr>
        <w:t xml:space="preserve"> </w:t>
      </w:r>
      <w:r>
        <w:rPr>
          <w:highlight w:val="none"/>
        </w:rPr>
        <w:t>can be written as</w:t>
      </w:r>
    </w:p>
    <w:p w14:paraId="5C10E3BE">
      <w:pPr>
        <w:ind w:firstLine="0" w:firstLineChars="0"/>
        <w:jc w:val="center"/>
        <w:rPr>
          <w:rFonts w:hAnsi="Cambria Math" w:cs="Cambria Math"/>
          <w:highlight w:val="none"/>
        </w:rPr>
      </w:pPr>
      <m:oMathPara>
        <m:oMath>
          <m:eqArr>
            <m:eqArrPr>
              <m:maxDist m:val="1"/>
              <m:ctrlPr>
                <w:rPr>
                  <w:rFonts w:ascii="Cambria Math" w:hAnsi="Cambria Math" w:cs="Cambria Math"/>
                  <w:highlight w:val="none"/>
                </w:rPr>
              </m:ctrlPr>
            </m:eqArrPr>
            <m:e>
              <m:sSub>
                <m:sSubPr>
                  <m:ctrlPr>
                    <w:rPr>
                      <w:rFonts w:ascii="Cambria Math" w:hAnsi="Cambria Math" w:cs="Cambria Math"/>
                      <w:highlight w:val="none"/>
                    </w:rPr>
                  </m:ctrlPr>
                </m:sSubPr>
                <m:e>
                  <m:r>
                    <m:rPr/>
                    <w:rPr>
                      <w:rFonts w:ascii="Cambria Math" w:hAnsi="Cambria Math" w:cs="Cambria Math"/>
                      <w:highlight w:val="none"/>
                    </w:rPr>
                    <m:t>φ</m:t>
                  </m:r>
                  <m:ctrlPr>
                    <w:rPr>
                      <w:rFonts w:ascii="Cambria Math" w:hAnsi="Cambria Math" w:cs="Cambria Math"/>
                      <w:highlight w:val="none"/>
                    </w:rPr>
                  </m:ctrlPr>
                </m:e>
                <m:sub>
                  <m:r>
                    <m:rPr>
                      <m:sty m:val="p"/>
                    </m:rPr>
                    <w:rPr>
                      <w:rFonts w:ascii="Cambria Math" w:hAnsi="Cambria Math" w:cs="Cambria Math"/>
                      <w:highlight w:val="none"/>
                    </w:rPr>
                    <m:t>c</m:t>
                  </m:r>
                  <m:r>
                    <m:rPr>
                      <m:sty m:val="p"/>
                    </m:rPr>
                    <w:rPr>
                      <w:rFonts w:hint="eastAsia" w:ascii="Cambria Math" w:hAnsi="Cambria Math" w:cs="Cambria Math"/>
                      <w:highlight w:val="none"/>
                    </w:rPr>
                    <m:t>opy</m:t>
                  </m:r>
                  <m:r>
                    <m:rPr>
                      <m:sty m:val="p"/>
                    </m:rPr>
                    <w:rPr>
                      <w:rFonts w:ascii="Cambria Math" w:hAnsi="Cambria Math" w:cs="Cambria Math"/>
                      <w:highlight w:val="none"/>
                    </w:rPr>
                    <m:t>2</m:t>
                  </m:r>
                  <m:ctrlPr>
                    <w:rPr>
                      <w:rFonts w:ascii="Cambria Math" w:hAnsi="Cambria Math" w:cs="Cambria Math"/>
                      <w:highlight w:val="none"/>
                    </w:rPr>
                  </m:ctrlPr>
                </m:sub>
              </m:sSub>
              <m:r>
                <m:rPr>
                  <m:sty m:val="p"/>
                </m:rPr>
                <w:rPr>
                  <w:rFonts w:ascii="Cambria Math" w:hAnsi="Cambria Math" w:cs="Cambria Math"/>
                  <w:highlight w:val="none"/>
                </w:rPr>
                <m:t>−</m:t>
              </m:r>
              <m:sSub>
                <m:sSubPr>
                  <m:ctrlPr>
                    <w:rPr>
                      <w:rFonts w:ascii="Cambria Math" w:hAnsi="Cambria Math" w:cs="Cambria Math"/>
                      <w:highlight w:val="none"/>
                    </w:rPr>
                  </m:ctrlPr>
                </m:sSubPr>
                <m:e>
                  <m:r>
                    <m:rPr/>
                    <w:rPr>
                      <w:rFonts w:ascii="Cambria Math" w:hAnsi="Cambria Math" w:cs="Cambria Math"/>
                      <w:highlight w:val="none"/>
                    </w:rPr>
                    <m:t>φ</m:t>
                  </m:r>
                  <m:ctrlPr>
                    <w:rPr>
                      <w:rFonts w:ascii="Cambria Math" w:hAnsi="Cambria Math" w:cs="Cambria Math"/>
                      <w:highlight w:val="none"/>
                    </w:rPr>
                  </m:ctrlPr>
                </m:e>
                <m:sub>
                  <m:r>
                    <m:rPr>
                      <m:sty m:val="p"/>
                    </m:rPr>
                    <w:rPr>
                      <w:rFonts w:ascii="Cambria Math" w:hAnsi="Cambria Math" w:cs="Cambria Math"/>
                      <w:highlight w:val="none"/>
                    </w:rPr>
                    <m:t>c</m:t>
                  </m:r>
                  <m:r>
                    <m:rPr>
                      <m:sty m:val="p"/>
                    </m:rPr>
                    <w:rPr>
                      <w:rFonts w:hint="eastAsia" w:ascii="Cambria Math" w:hAnsi="Cambria Math" w:cs="Cambria Math"/>
                      <w:highlight w:val="none"/>
                    </w:rPr>
                    <m:t>opy</m:t>
                  </m:r>
                  <m:r>
                    <m:rPr>
                      <m:sty m:val="p"/>
                    </m:rPr>
                    <w:rPr>
                      <w:rFonts w:ascii="Cambria Math" w:hAnsi="Cambria Math" w:cs="Cambria Math"/>
                      <w:highlight w:val="none"/>
                    </w:rPr>
                    <m:t>3</m:t>
                  </m:r>
                  <m:ctrlPr>
                    <w:rPr>
                      <w:rFonts w:ascii="Cambria Math" w:hAnsi="Cambria Math" w:cs="Cambria Math"/>
                      <w:highlight w:val="none"/>
                    </w:rPr>
                  </m:ctrlPr>
                </m:sub>
              </m:sSub>
              <m:r>
                <m:rPr/>
                <w:rPr>
                  <w:rFonts w:ascii="Cambria Math" w:hAnsi="Cambria Math" w:cs="Cambria Math"/>
                  <w:highlight w:val="none"/>
                </w:rPr>
                <m:t>=2</m:t>
              </m:r>
              <m:sSub>
                <m:sSubPr>
                  <m:ctrlPr>
                    <w:rPr>
                      <w:rFonts w:ascii="Cambria Math" w:hAnsi="Cambria Math" w:cs="Cambria Math"/>
                      <w:highlight w:val="none"/>
                    </w:rPr>
                  </m:ctrlPr>
                </m:sSubPr>
                <m:e>
                  <m:r>
                    <m:rPr/>
                    <w:rPr>
                      <w:rFonts w:ascii="Cambria Math" w:hAnsi="Cambria Math" w:cs="Cambria Math"/>
                      <w:highlight w:val="none"/>
                    </w:rPr>
                    <m:t>φ</m:t>
                  </m:r>
                  <m:ctrlPr>
                    <w:rPr>
                      <w:rFonts w:ascii="Cambria Math" w:hAnsi="Cambria Math" w:cs="Cambria Math"/>
                      <w:highlight w:val="none"/>
                    </w:rPr>
                  </m:ctrlPr>
                </m:e>
                <m:sub>
                  <m:r>
                    <m:rPr>
                      <m:sty m:val="p"/>
                    </m:rPr>
                    <w:rPr>
                      <w:rFonts w:ascii="Cambria Math" w:hAnsi="Cambria Math" w:cs="Cambria Math"/>
                      <w:highlight w:val="none"/>
                    </w:rPr>
                    <m:t>ref</m:t>
                  </m:r>
                  <m:ctrlPr>
                    <w:rPr>
                      <w:rFonts w:ascii="Cambria Math" w:hAnsi="Cambria Math" w:cs="Cambria Math"/>
                      <w:highlight w:val="none"/>
                    </w:rPr>
                  </m:ctrlPr>
                </m:sub>
              </m:sSub>
              <m:r>
                <m:rPr/>
                <w:rPr>
                  <w:rFonts w:ascii="Cambria Math" w:hAnsi="Cambria Math" w:cs="Cambria Math"/>
                  <w:highlight w:val="none"/>
                </w:rPr>
                <m:t>−</m:t>
              </m:r>
              <m:sSub>
                <m:sSubPr>
                  <m:ctrlPr>
                    <w:rPr>
                      <w:rFonts w:ascii="Cambria Math" w:hAnsi="Cambria Math" w:cs="Cambria Math"/>
                      <w:highlight w:val="none"/>
                    </w:rPr>
                  </m:ctrlPr>
                </m:sSubPr>
                <m:e>
                  <m:r>
                    <m:rPr/>
                    <w:rPr>
                      <w:rFonts w:ascii="Cambria Math" w:hAnsi="Cambria Math" w:cs="Cambria Math"/>
                      <w:highlight w:val="none"/>
                    </w:rPr>
                    <m:t>φ</m:t>
                  </m:r>
                  <m:ctrlPr>
                    <w:rPr>
                      <w:rFonts w:ascii="Cambria Math" w:hAnsi="Cambria Math" w:cs="Cambria Math"/>
                      <w:highlight w:val="none"/>
                    </w:rPr>
                  </m:ctrlPr>
                </m:e>
                <m:sub>
                  <m:r>
                    <m:rPr>
                      <m:sty m:val="p"/>
                    </m:rPr>
                    <w:rPr>
                      <w:rFonts w:ascii="Cambria Math" w:hAnsi="Cambria Math" w:cs="Cambria Math"/>
                      <w:highlight w:val="none"/>
                    </w:rPr>
                    <m:t>const</m:t>
                  </m:r>
                  <m:ctrlPr>
                    <w:rPr>
                      <w:rFonts w:ascii="Cambria Math" w:hAnsi="Cambria Math" w:cs="Cambria Math"/>
                      <w:highlight w:val="none"/>
                    </w:rPr>
                  </m:ctrlPr>
                </m:sub>
              </m:sSub>
              <m:r>
                <m:rPr/>
                <w:rPr>
                  <w:rFonts w:ascii="Cambria Math" w:hAnsi="Cambria Math" w:cs="Cambria Math"/>
                  <w:highlight w:val="none"/>
                </w:rPr>
                <m:t>−2</m:t>
              </m:r>
              <m:sSub>
                <m:sSubPr>
                  <m:ctrlPr>
                    <w:rPr>
                      <w:rFonts w:ascii="Cambria Math" w:hAnsi="Cambria Math" w:cs="Cambria Math"/>
                      <w:highlight w:val="none"/>
                    </w:rPr>
                  </m:ctrlPr>
                </m:sSubPr>
                <m:e>
                  <m:r>
                    <m:rPr/>
                    <w:rPr>
                      <w:rFonts w:ascii="Cambria Math" w:hAnsi="Cambria Math" w:cs="Cambria Math"/>
                      <w:highlight w:val="none"/>
                    </w:rPr>
                    <m:t>φ</m:t>
                  </m:r>
                  <m:ctrlPr>
                    <w:rPr>
                      <w:rFonts w:ascii="Cambria Math" w:hAnsi="Cambria Math" w:cs="Cambria Math"/>
                      <w:highlight w:val="none"/>
                    </w:rPr>
                  </m:ctrlPr>
                </m:e>
                <m:sub>
                  <m:r>
                    <m:rPr/>
                    <w:rPr>
                      <w:rFonts w:ascii="Cambria Math" w:hAnsi="Cambria Math" w:cs="Cambria Math"/>
                      <w:highlight w:val="none"/>
                    </w:rPr>
                    <m:t>s</m:t>
                  </m:r>
                  <m:ctrlPr>
                    <w:rPr>
                      <w:rFonts w:ascii="Cambria Math" w:hAnsi="Cambria Math" w:cs="Cambria Math"/>
                      <w:highlight w:val="none"/>
                    </w:rPr>
                  </m:ctrlPr>
                </m:sub>
              </m:sSub>
              <m:r>
                <m:rPr>
                  <m:sty m:val="p"/>
                </m:rPr>
                <w:rPr>
                  <w:rFonts w:ascii="Cambria Math" w:hAnsi="Cambria Math" w:cs="Cambria Math"/>
                  <w:highlight w:val="none"/>
                </w:rPr>
                <m:t>, #(S13)#</m:t>
              </m:r>
              <m:ctrlPr>
                <w:rPr>
                  <w:rFonts w:ascii="Cambria Math" w:hAnsi="Cambria Math" w:cs="Cambria Math"/>
                  <w:highlight w:val="none"/>
                </w:rPr>
              </m:ctrlPr>
            </m:e>
          </m:eqArr>
        </m:oMath>
      </m:oMathPara>
    </w:p>
    <w:p w14:paraId="2717E5A8">
      <w:pPr>
        <w:ind w:firstLine="0" w:firstLineChars="0"/>
        <w:rPr>
          <w:highlight w:val="none"/>
        </w:rPr>
      </w:pPr>
      <w:r>
        <w:rPr>
          <w:rFonts w:hint="eastAsia"/>
          <w:highlight w:val="none"/>
        </w:rPr>
        <w:t>w</w:t>
      </w:r>
      <w:r>
        <w:rPr>
          <w:highlight w:val="none"/>
        </w:rPr>
        <w:t>hich leads to Eq. (1) in the main text, and can be rew</w:t>
      </w:r>
      <w:bookmarkEnd w:id="23"/>
      <w:r>
        <w:rPr>
          <w:highlight w:val="none"/>
        </w:rPr>
        <w:t xml:space="preserve">ritten as follows  </w:t>
      </w:r>
    </w:p>
    <w:p w14:paraId="0D46143C">
      <w:pPr>
        <w:wordWrap w:val="0"/>
        <w:ind w:firstLine="0" w:firstLineChars="0"/>
        <w:jc w:val="right"/>
      </w:pPr>
      <m:oMath>
        <m:sSub>
          <m:sSubPr>
            <m:ctrlPr>
              <w:rPr>
                <w:rFonts w:ascii="Cambria Math" w:hAnsi="Cambria Math" w:cs="Cambria Math"/>
                <w:highlight w:val="none"/>
              </w:rPr>
            </m:ctrlPr>
          </m:sSubPr>
          <m:e>
            <m:r>
              <m:rPr/>
              <w:rPr>
                <w:rFonts w:ascii="Cambria Math" w:hAnsi="Cambria Math" w:cs="Cambria Math"/>
                <w:highlight w:val="none"/>
              </w:rPr>
              <m:t>φ</m:t>
            </m:r>
            <m:ctrlPr>
              <w:rPr>
                <w:rFonts w:ascii="Cambria Math" w:hAnsi="Cambria Math" w:cs="Cambria Math"/>
                <w:highlight w:val="none"/>
              </w:rPr>
            </m:ctrlPr>
          </m:e>
          <m:sub>
            <m:r>
              <m:rPr>
                <m:sty m:val="p"/>
              </m:rPr>
              <w:rPr>
                <w:rFonts w:ascii="Cambria Math" w:hAnsi="Cambria Math" w:cs="Cambria Math"/>
                <w:highlight w:val="none"/>
              </w:rPr>
              <m:t>c</m:t>
            </m:r>
            <m:r>
              <m:rPr>
                <m:sty m:val="p"/>
              </m:rPr>
              <w:rPr>
                <w:rFonts w:hint="eastAsia" w:ascii="Cambria Math" w:hAnsi="Cambria Math" w:cs="Cambria Math"/>
                <w:highlight w:val="none"/>
              </w:rPr>
              <m:t>opy</m:t>
            </m:r>
            <m:r>
              <m:rPr>
                <m:sty m:val="p"/>
              </m:rPr>
              <w:rPr>
                <w:rFonts w:ascii="Cambria Math" w:hAnsi="Cambria Math" w:cs="Cambria Math"/>
                <w:highlight w:val="none"/>
              </w:rPr>
              <m:t>2</m:t>
            </m:r>
            <m:ctrlPr>
              <w:rPr>
                <w:rFonts w:ascii="Cambria Math" w:hAnsi="Cambria Math" w:cs="Cambria Math"/>
                <w:highlight w:val="none"/>
              </w:rPr>
            </m:ctrlPr>
          </m:sub>
        </m:sSub>
        <m:r>
          <m:rPr>
            <m:sty m:val="p"/>
          </m:rPr>
          <w:rPr>
            <w:rFonts w:ascii="Cambria Math" w:hAnsi="Cambria Math" w:cs="Cambria Math"/>
            <w:highlight w:val="none"/>
          </w:rPr>
          <m:t>−</m:t>
        </m:r>
        <m:sSub>
          <m:sSubPr>
            <m:ctrlPr>
              <w:rPr>
                <w:rFonts w:ascii="Cambria Math" w:hAnsi="Cambria Math" w:cs="Cambria Math"/>
                <w:highlight w:val="none"/>
              </w:rPr>
            </m:ctrlPr>
          </m:sSubPr>
          <m:e>
            <m:r>
              <m:rPr/>
              <w:rPr>
                <w:rFonts w:ascii="Cambria Math" w:hAnsi="Cambria Math" w:cs="Cambria Math"/>
                <w:highlight w:val="none"/>
              </w:rPr>
              <m:t>φ</m:t>
            </m:r>
            <m:ctrlPr>
              <w:rPr>
                <w:rFonts w:ascii="Cambria Math" w:hAnsi="Cambria Math" w:cs="Cambria Math"/>
                <w:highlight w:val="none"/>
              </w:rPr>
            </m:ctrlPr>
          </m:e>
          <m:sub>
            <m:r>
              <m:rPr>
                <m:sty m:val="p"/>
              </m:rPr>
              <w:rPr>
                <w:rFonts w:ascii="Cambria Math" w:hAnsi="Cambria Math" w:cs="Cambria Math"/>
                <w:highlight w:val="none"/>
              </w:rPr>
              <m:t>c</m:t>
            </m:r>
            <m:r>
              <m:rPr>
                <m:sty m:val="p"/>
              </m:rPr>
              <w:rPr>
                <w:rFonts w:hint="eastAsia" w:ascii="Cambria Math" w:hAnsi="Cambria Math" w:cs="Cambria Math"/>
                <w:highlight w:val="none"/>
              </w:rPr>
              <m:t>opy</m:t>
            </m:r>
            <m:r>
              <m:rPr>
                <m:sty m:val="p"/>
              </m:rPr>
              <w:rPr>
                <w:rFonts w:ascii="Cambria Math" w:hAnsi="Cambria Math" w:cs="Cambria Math"/>
                <w:highlight w:val="none"/>
              </w:rPr>
              <m:t>3</m:t>
            </m:r>
            <m:ctrlPr>
              <w:rPr>
                <w:rFonts w:ascii="Cambria Math" w:hAnsi="Cambria Math" w:cs="Cambria Math"/>
                <w:highlight w:val="none"/>
              </w:rPr>
            </m:ctrlPr>
          </m:sub>
        </m:sSub>
        <m:r>
          <m:rPr>
            <m:sty m:val="p"/>
          </m:rPr>
          <w:rPr>
            <w:rFonts w:ascii="Cambria Math" w:hAnsi="Cambria Math" w:cs="Cambria Math"/>
            <w:highlight w:val="none"/>
          </w:rPr>
          <m:t>=</m:t>
        </m:r>
        <m:d>
          <m:dPr>
            <m:begChr m:val="{"/>
            <m:endChr m:val=""/>
            <m:ctrlPr>
              <w:rPr>
                <w:rFonts w:ascii="Cambria Math" w:hAnsi="Cambria Math" w:cs="Cambria Math"/>
                <w:highlight w:val="none"/>
              </w:rPr>
            </m:ctrlPr>
          </m:dPr>
          <m:e>
            <m:m>
              <m:mPr>
                <m:mcs>
                  <m:mc>
                    <m:mcPr>
                      <m:count m:val="2"/>
                      <m:mcJc m:val="center"/>
                    </m:mcPr>
                  </m:mc>
                </m:mcs>
                <m:ctrlPr>
                  <w:rPr>
                    <w:rFonts w:ascii="Cambria Math" w:hAnsi="Cambria Math" w:cs="Cambria Math"/>
                    <w:highlight w:val="none"/>
                  </w:rPr>
                </m:ctrlPr>
              </m:mPr>
              <m:mr>
                <m:e>
                  <m:r>
                    <m:rPr/>
                    <w:rPr>
                      <w:rFonts w:ascii="Cambria Math" w:hAnsi="Cambria Math" w:cs="Cambria Math"/>
                      <w:highlight w:val="none"/>
                    </w:rPr>
                    <m:t>0</m:t>
                  </m:r>
                  <m:ctrlPr>
                    <w:rPr>
                      <w:rFonts w:ascii="Cambria Math" w:hAnsi="Cambria Math" w:cs="Cambria Math"/>
                      <w:highlight w:val="none"/>
                    </w:rPr>
                  </m:ctrlPr>
                </m:e>
                <m:e>
                  <m:sSub>
                    <m:sSubPr>
                      <m:ctrlPr>
                        <w:rPr>
                          <w:rFonts w:ascii="Cambria Math" w:hAnsi="Cambria Math" w:cs="Cambria Math"/>
                          <w:highlight w:val="none"/>
                        </w:rPr>
                      </m:ctrlPr>
                    </m:sSubPr>
                    <m:e>
                      <m:r>
                        <m:rPr/>
                        <w:rPr>
                          <w:rFonts w:ascii="Cambria Math" w:hAnsi="Cambria Math" w:cs="Cambria Math"/>
                          <w:highlight w:val="none"/>
                        </w:rPr>
                        <m:t>φ</m:t>
                      </m:r>
                      <m:ctrlPr>
                        <w:rPr>
                          <w:rFonts w:ascii="Cambria Math" w:hAnsi="Cambria Math" w:cs="Cambria Math"/>
                          <w:highlight w:val="none"/>
                        </w:rPr>
                      </m:ctrlPr>
                    </m:e>
                    <m:sub>
                      <m:r>
                        <m:rPr>
                          <m:sty m:val="p"/>
                        </m:rPr>
                        <w:rPr>
                          <w:rFonts w:ascii="Cambria Math" w:hAnsi="Cambria Math" w:cs="Cambria Math"/>
                          <w:highlight w:val="none"/>
                        </w:rPr>
                        <m:t>s</m:t>
                      </m:r>
                      <m:ctrlPr>
                        <w:rPr>
                          <w:rFonts w:ascii="Cambria Math" w:hAnsi="Cambria Math" w:cs="Cambria Math"/>
                          <w:highlight w:val="none"/>
                        </w:rPr>
                      </m:ctrlPr>
                    </m:sub>
                  </m:sSub>
                  <m:r>
                    <m:rPr>
                      <m:sty m:val="p"/>
                    </m:rPr>
                    <w:rPr>
                      <w:rFonts w:ascii="Cambria Math" w:hAnsi="Cambria Math" w:cs="Cambria Math"/>
                      <w:highlight w:val="none"/>
                    </w:rPr>
                    <m:t>=</m:t>
                  </m:r>
                  <m:sSub>
                    <m:sSubPr>
                      <m:ctrlPr>
                        <w:rPr>
                          <w:rFonts w:ascii="Cambria Math" w:hAnsi="Cambria Math" w:cs="Cambria Math"/>
                          <w:highlight w:val="none"/>
                        </w:rPr>
                      </m:ctrlPr>
                    </m:sSubPr>
                    <m:e>
                      <m:r>
                        <m:rPr/>
                        <w:rPr>
                          <w:rFonts w:ascii="Cambria Math" w:hAnsi="Cambria Math" w:cs="Cambria Math"/>
                          <w:highlight w:val="none"/>
                        </w:rPr>
                        <m:t>φ</m:t>
                      </m:r>
                      <m:ctrlPr>
                        <w:rPr>
                          <w:rFonts w:ascii="Cambria Math" w:hAnsi="Cambria Math" w:cs="Cambria Math"/>
                          <w:highlight w:val="none"/>
                        </w:rPr>
                      </m:ctrlPr>
                    </m:e>
                    <m:sub>
                      <m:r>
                        <m:rPr>
                          <m:sty m:val="p"/>
                        </m:rPr>
                        <w:rPr>
                          <w:rFonts w:ascii="Cambria Math" w:hAnsi="Cambria Math" w:cs="Cambria Math"/>
                          <w:highlight w:val="none"/>
                        </w:rPr>
                        <m:t>ref</m:t>
                      </m:r>
                      <m:ctrlPr>
                        <w:rPr>
                          <w:rFonts w:ascii="Cambria Math" w:hAnsi="Cambria Math" w:cs="Cambria Math"/>
                          <w:highlight w:val="none"/>
                        </w:rPr>
                      </m:ctrlPr>
                    </m:sub>
                  </m:sSub>
                  <m:r>
                    <m:rPr>
                      <m:sty m:val="p"/>
                    </m:rPr>
                    <w:rPr>
                      <w:rFonts w:ascii="Cambria Math" w:hAnsi="Cambria Math" w:cs="Cambria Math"/>
                      <w:highlight w:val="none"/>
                    </w:rPr>
                    <m:t>+</m:t>
                  </m:r>
                  <m:r>
                    <m:rPr/>
                    <w:rPr>
                      <w:rFonts w:ascii="Cambria Math" w:hAnsi="Cambria Math" w:cs="Cambria Math"/>
                      <w:highlight w:val="none"/>
                    </w:rPr>
                    <m:t>n</m:t>
                  </m:r>
                  <m:r>
                    <m:rPr>
                      <m:sty m:val="p"/>
                    </m:rPr>
                    <w:rPr>
                      <w:rFonts w:ascii="Cambria Math" w:hAnsi="Cambria Math" w:cs="Cambria Math"/>
                      <w:highlight w:val="none"/>
                    </w:rPr>
                    <m:t>π+</m:t>
                  </m:r>
                  <m:f>
                    <m:fPr>
                      <m:ctrlPr>
                        <w:rPr>
                          <w:rFonts w:ascii="Cambria Math" w:hAnsi="Cambria Math" w:cs="Cambria Math"/>
                          <w:highlight w:val="none"/>
                        </w:rPr>
                      </m:ctrlPr>
                    </m:fPr>
                    <m:num>
                      <m:sSub>
                        <m:sSubPr>
                          <m:ctrlPr>
                            <w:rPr>
                              <w:rFonts w:ascii="Cambria Math" w:hAnsi="Cambria Math" w:cs="Cambria Math"/>
                              <w:highlight w:val="none"/>
                            </w:rPr>
                          </m:ctrlPr>
                        </m:sSubPr>
                        <m:e>
                          <m:r>
                            <m:rPr/>
                            <w:rPr>
                              <w:rFonts w:ascii="Cambria Math" w:hAnsi="Cambria Math" w:cs="Cambria Math"/>
                              <w:highlight w:val="none"/>
                            </w:rPr>
                            <m:t>φ</m:t>
                          </m:r>
                          <m:ctrlPr>
                            <w:rPr>
                              <w:rFonts w:ascii="Cambria Math" w:hAnsi="Cambria Math" w:cs="Cambria Math"/>
                              <w:highlight w:val="none"/>
                            </w:rPr>
                          </m:ctrlPr>
                        </m:e>
                        <m:sub>
                          <m:r>
                            <m:rPr>
                              <m:sty m:val="p"/>
                            </m:rPr>
                            <w:rPr>
                              <w:rFonts w:ascii="Cambria Math" w:hAnsi="Cambria Math" w:cs="Cambria Math"/>
                              <w:highlight w:val="none"/>
                            </w:rPr>
                            <m:t>const</m:t>
                          </m:r>
                          <m:ctrlPr>
                            <w:rPr>
                              <w:rFonts w:ascii="Cambria Math" w:hAnsi="Cambria Math" w:cs="Cambria Math"/>
                              <w:highlight w:val="none"/>
                            </w:rPr>
                          </m:ctrlPr>
                        </m:sub>
                      </m:sSub>
                      <m:ctrlPr>
                        <w:rPr>
                          <w:rFonts w:ascii="Cambria Math" w:hAnsi="Cambria Math" w:cs="Cambria Math"/>
                          <w:highlight w:val="none"/>
                        </w:rPr>
                      </m:ctrlPr>
                    </m:num>
                    <m:den>
                      <m:r>
                        <m:rPr/>
                        <w:rPr>
                          <w:rFonts w:ascii="Cambria Math" w:hAnsi="Cambria Math" w:cs="Cambria Math"/>
                          <w:highlight w:val="none"/>
                        </w:rPr>
                        <m:t>2</m:t>
                      </m:r>
                      <m:ctrlPr>
                        <w:rPr>
                          <w:rFonts w:ascii="Cambria Math" w:hAnsi="Cambria Math" w:cs="Cambria Math"/>
                          <w:highlight w:val="none"/>
                        </w:rPr>
                      </m:ctrlPr>
                    </m:den>
                  </m:f>
                  <m:ctrlPr>
                    <w:rPr>
                      <w:rFonts w:ascii="Cambria Math" w:hAnsi="Cambria Math" w:cs="Cambria Math"/>
                      <w:highlight w:val="none"/>
                    </w:rPr>
                  </m:ctrlPr>
                </m:e>
              </m:mr>
              <m:mr>
                <m:e>
                  <m:r>
                    <m:rPr>
                      <m:sty m:val="p"/>
                    </m:rPr>
                    <w:rPr>
                      <w:rFonts w:ascii="Cambria Math" w:hAnsi="Cambria Math" w:cs="Cambria Math"/>
                      <w:highlight w:val="none"/>
                    </w:rPr>
                    <m:t>π</m:t>
                  </m:r>
                  <m:ctrlPr>
                    <w:rPr>
                      <w:rFonts w:ascii="Cambria Math" w:hAnsi="Cambria Math" w:cs="Cambria Math"/>
                      <w:highlight w:val="none"/>
                    </w:rPr>
                  </m:ctrlPr>
                </m:e>
                <m:e>
                  <m:sSub>
                    <m:sSubPr>
                      <m:ctrlPr>
                        <w:rPr>
                          <w:rFonts w:ascii="Cambria Math" w:hAnsi="Cambria Math" w:cs="Cambria Math"/>
                          <w:highlight w:val="none"/>
                        </w:rPr>
                      </m:ctrlPr>
                    </m:sSubPr>
                    <m:e>
                      <m:r>
                        <m:rPr>
                          <m:sty m:val="p"/>
                        </m:rPr>
                        <w:rPr>
                          <w:rFonts w:ascii="Cambria Math" w:hAnsi="Cambria Math" w:cs="Cambria Math"/>
                          <w:highlight w:val="none"/>
                        </w:rPr>
                        <m:t xml:space="preserve"> </m:t>
                      </m:r>
                      <m:r>
                        <m:rPr/>
                        <w:rPr>
                          <w:rFonts w:ascii="Cambria Math" w:hAnsi="Cambria Math" w:cs="Cambria Math"/>
                          <w:highlight w:val="none"/>
                        </w:rPr>
                        <m:t>φ</m:t>
                      </m:r>
                      <m:ctrlPr>
                        <w:rPr>
                          <w:rFonts w:ascii="Cambria Math" w:hAnsi="Cambria Math" w:cs="Cambria Math"/>
                          <w:highlight w:val="none"/>
                        </w:rPr>
                      </m:ctrlPr>
                    </m:e>
                    <m:sub>
                      <m:r>
                        <m:rPr>
                          <m:sty m:val="p"/>
                        </m:rPr>
                        <w:rPr>
                          <w:rFonts w:ascii="Cambria Math" w:hAnsi="Cambria Math" w:cs="Cambria Math"/>
                          <w:highlight w:val="none"/>
                        </w:rPr>
                        <m:t>s</m:t>
                      </m:r>
                      <m:ctrlPr>
                        <w:rPr>
                          <w:rFonts w:ascii="Cambria Math" w:hAnsi="Cambria Math" w:cs="Cambria Math"/>
                          <w:highlight w:val="none"/>
                        </w:rPr>
                      </m:ctrlPr>
                    </m:sub>
                  </m:sSub>
                  <m:r>
                    <m:rPr>
                      <m:sty m:val="p"/>
                    </m:rPr>
                    <w:rPr>
                      <w:rFonts w:ascii="Cambria Math" w:hAnsi="Cambria Math" w:cs="Cambria Math"/>
                      <w:highlight w:val="none"/>
                    </w:rPr>
                    <m:t>=</m:t>
                  </m:r>
                  <m:sSub>
                    <m:sSubPr>
                      <m:ctrlPr>
                        <w:rPr>
                          <w:rFonts w:ascii="Cambria Math" w:hAnsi="Cambria Math" w:cs="Cambria Math"/>
                          <w:highlight w:val="none"/>
                        </w:rPr>
                      </m:ctrlPr>
                    </m:sSubPr>
                    <m:e>
                      <m:r>
                        <m:rPr/>
                        <w:rPr>
                          <w:rFonts w:ascii="Cambria Math" w:hAnsi="Cambria Math" w:cs="Cambria Math"/>
                          <w:highlight w:val="none"/>
                        </w:rPr>
                        <m:t>φ</m:t>
                      </m:r>
                      <m:ctrlPr>
                        <w:rPr>
                          <w:rFonts w:ascii="Cambria Math" w:hAnsi="Cambria Math" w:cs="Cambria Math"/>
                          <w:highlight w:val="none"/>
                        </w:rPr>
                      </m:ctrlPr>
                    </m:e>
                    <m:sub>
                      <m:r>
                        <m:rPr>
                          <m:sty m:val="p"/>
                        </m:rPr>
                        <w:rPr>
                          <w:rFonts w:ascii="Cambria Math" w:hAnsi="Cambria Math" w:cs="Cambria Math"/>
                          <w:highlight w:val="none"/>
                        </w:rPr>
                        <m:t>ref</m:t>
                      </m:r>
                      <m:ctrlPr>
                        <w:rPr>
                          <w:rFonts w:ascii="Cambria Math" w:hAnsi="Cambria Math" w:cs="Cambria Math"/>
                          <w:highlight w:val="none"/>
                        </w:rPr>
                      </m:ctrlPr>
                    </m:sub>
                  </m:sSub>
                  <m:r>
                    <m:rPr>
                      <m:sty m:val="p"/>
                    </m:rPr>
                    <w:rPr>
                      <w:rFonts w:ascii="Cambria Math" w:hAnsi="Cambria Math" w:cs="Cambria Math"/>
                      <w:highlight w:val="none"/>
                    </w:rPr>
                    <m:t>+</m:t>
                  </m:r>
                  <m:d>
                    <m:dPr>
                      <m:ctrlPr>
                        <w:rPr>
                          <w:rFonts w:ascii="Cambria Math" w:hAnsi="Cambria Math" w:cs="Cambria Math"/>
                          <w:highlight w:val="none"/>
                        </w:rPr>
                      </m:ctrlPr>
                    </m:dPr>
                    <m:e>
                      <m:r>
                        <m:rPr/>
                        <w:rPr>
                          <w:rFonts w:ascii="Cambria Math" w:hAnsi="Cambria Math" w:cs="Cambria Math"/>
                          <w:highlight w:val="none"/>
                        </w:rPr>
                        <m:t>n</m:t>
                      </m:r>
                      <m:r>
                        <m:rPr>
                          <m:sty m:val="p"/>
                        </m:rPr>
                        <w:rPr>
                          <w:rFonts w:ascii="Cambria Math" w:hAnsi="Cambria Math" w:cs="Cambria Math"/>
                          <w:highlight w:val="none"/>
                        </w:rPr>
                        <m:t>+</m:t>
                      </m:r>
                      <m:f>
                        <m:fPr>
                          <m:ctrlPr>
                            <w:rPr>
                              <w:rFonts w:ascii="Cambria Math" w:hAnsi="Cambria Math" w:cs="Cambria Math"/>
                              <w:highlight w:val="none"/>
                            </w:rPr>
                          </m:ctrlPr>
                        </m:fPr>
                        <m:num>
                          <m:r>
                            <m:rPr>
                              <m:sty m:val="p"/>
                            </m:rPr>
                            <w:rPr>
                              <w:rFonts w:ascii="Cambria Math" w:hAnsi="Cambria Math" w:cs="Cambria Math"/>
                              <w:highlight w:val="none"/>
                            </w:rPr>
                            <m:t>1</m:t>
                          </m:r>
                          <m:ctrlPr>
                            <w:rPr>
                              <w:rFonts w:ascii="Cambria Math" w:hAnsi="Cambria Math" w:cs="Cambria Math"/>
                              <w:highlight w:val="none"/>
                            </w:rPr>
                          </m:ctrlPr>
                        </m:num>
                        <m:den>
                          <m:r>
                            <m:rPr>
                              <m:sty m:val="p"/>
                            </m:rPr>
                            <w:rPr>
                              <w:rFonts w:ascii="Cambria Math" w:hAnsi="Cambria Math" w:cs="Cambria Math"/>
                              <w:highlight w:val="none"/>
                            </w:rPr>
                            <m:t>2</m:t>
                          </m:r>
                          <m:ctrlPr>
                            <w:rPr>
                              <w:rFonts w:ascii="Cambria Math" w:hAnsi="Cambria Math" w:cs="Cambria Math"/>
                              <w:highlight w:val="none"/>
                            </w:rPr>
                          </m:ctrlPr>
                        </m:den>
                      </m:f>
                      <m:ctrlPr>
                        <w:rPr>
                          <w:rFonts w:ascii="Cambria Math" w:hAnsi="Cambria Math" w:cs="Cambria Math"/>
                          <w:highlight w:val="none"/>
                        </w:rPr>
                      </m:ctrlPr>
                    </m:e>
                  </m:d>
                  <m:r>
                    <m:rPr>
                      <m:sty m:val="p"/>
                    </m:rPr>
                    <w:rPr>
                      <w:rFonts w:ascii="Cambria Math" w:hAnsi="Cambria Math" w:cs="Cambria Math"/>
                      <w:highlight w:val="none"/>
                    </w:rPr>
                    <m:t>π+</m:t>
                  </m:r>
                  <m:f>
                    <m:fPr>
                      <m:ctrlPr>
                        <w:rPr>
                          <w:rFonts w:ascii="Cambria Math" w:hAnsi="Cambria Math" w:cs="Cambria Math"/>
                          <w:highlight w:val="none"/>
                        </w:rPr>
                      </m:ctrlPr>
                    </m:fPr>
                    <m:num>
                      <m:sSub>
                        <m:sSubPr>
                          <m:ctrlPr>
                            <w:rPr>
                              <w:rFonts w:ascii="Cambria Math" w:hAnsi="Cambria Math" w:cs="Cambria Math"/>
                              <w:highlight w:val="none"/>
                            </w:rPr>
                          </m:ctrlPr>
                        </m:sSubPr>
                        <m:e>
                          <m:r>
                            <m:rPr/>
                            <w:rPr>
                              <w:rFonts w:ascii="Cambria Math" w:hAnsi="Cambria Math" w:cs="Cambria Math"/>
                              <w:highlight w:val="none"/>
                            </w:rPr>
                            <m:t>φ</m:t>
                          </m:r>
                          <m:ctrlPr>
                            <w:rPr>
                              <w:rFonts w:ascii="Cambria Math" w:hAnsi="Cambria Math" w:cs="Cambria Math"/>
                              <w:highlight w:val="none"/>
                            </w:rPr>
                          </m:ctrlPr>
                        </m:e>
                        <m:sub>
                          <m:r>
                            <m:rPr>
                              <m:sty m:val="p"/>
                            </m:rPr>
                            <w:rPr>
                              <w:rFonts w:ascii="Cambria Math" w:hAnsi="Cambria Math" w:cs="Cambria Math"/>
                              <w:highlight w:val="none"/>
                            </w:rPr>
                            <m:t>const</m:t>
                          </m:r>
                          <m:ctrlPr>
                            <w:rPr>
                              <w:rFonts w:ascii="Cambria Math" w:hAnsi="Cambria Math" w:cs="Cambria Math"/>
                              <w:highlight w:val="none"/>
                            </w:rPr>
                          </m:ctrlPr>
                        </m:sub>
                      </m:sSub>
                      <m:ctrlPr>
                        <w:rPr>
                          <w:rFonts w:ascii="Cambria Math" w:hAnsi="Cambria Math" w:cs="Cambria Math"/>
                          <w:highlight w:val="none"/>
                        </w:rPr>
                      </m:ctrlPr>
                    </m:num>
                    <m:den>
                      <m:r>
                        <m:rPr/>
                        <w:rPr>
                          <w:rFonts w:ascii="Cambria Math" w:hAnsi="Cambria Math" w:cs="Cambria Math"/>
                          <w:highlight w:val="none"/>
                        </w:rPr>
                        <m:t>2</m:t>
                      </m:r>
                      <m:ctrlPr>
                        <w:rPr>
                          <w:rFonts w:ascii="Cambria Math" w:hAnsi="Cambria Math" w:cs="Cambria Math"/>
                          <w:highlight w:val="none"/>
                        </w:rPr>
                      </m:ctrlPr>
                    </m:den>
                  </m:f>
                  <m:ctrlPr>
                    <w:rPr>
                      <w:rFonts w:ascii="Cambria Math" w:hAnsi="Cambria Math" w:cs="Cambria Math"/>
                      <w:highlight w:val="none"/>
                    </w:rPr>
                  </m:ctrlPr>
                </m:e>
              </m:mr>
            </m:m>
            <m:ctrlPr>
              <w:rPr>
                <w:rFonts w:ascii="Cambria Math" w:hAnsi="Cambria Math" w:cs="Cambria Math"/>
                <w:highlight w:val="none"/>
              </w:rPr>
            </m:ctrlPr>
          </m:e>
        </m:d>
        <m:r>
          <m:rPr/>
          <w:rPr>
            <w:rFonts w:ascii="Cambria Math" w:hAnsi="Cambria Math" w:cs="Cambria Math"/>
            <w:highlight w:val="none"/>
          </w:rPr>
          <m:t xml:space="preserve"> </m:t>
        </m:r>
        <m:r>
          <m:rPr>
            <m:sty m:val="p"/>
          </m:rPr>
          <w:rPr>
            <w:rFonts w:ascii="Cambria Math" w:hAnsi="Cambria Math"/>
            <w:highlight w:val="none"/>
          </w:rPr>
          <m:t>,</m:t>
        </m:r>
      </m:oMath>
      <w:r>
        <w:rPr>
          <w:rFonts w:hint="eastAsia"/>
          <w:highlight w:val="none"/>
        </w:rPr>
        <w:t xml:space="preserve"> </w:t>
      </w:r>
      <w:r>
        <w:rPr>
          <w:highlight w:val="none"/>
        </w:rPr>
        <w:t xml:space="preserve">     (S1</w:t>
      </w:r>
      <w:r>
        <w:rPr>
          <w:rFonts w:hint="eastAsia"/>
          <w:highlight w:val="none"/>
        </w:rPr>
        <w:t>4</w:t>
      </w:r>
      <w:r>
        <w:rPr>
          <w:highlight w:val="none"/>
        </w:rPr>
        <w:t>)</w:t>
      </w:r>
      <w:r>
        <w:t xml:space="preserve"> </w:t>
      </w:r>
    </w:p>
    <w:p w14:paraId="514042E9">
      <w:pPr>
        <w:spacing w:before="156" w:beforeLines="50"/>
        <w:ind w:firstLine="0" w:firstLineChars="0"/>
      </w:pPr>
      <w:r>
        <w:rPr>
          <w:rFonts w:hint="eastAsia"/>
        </w:rPr>
        <w:t xml:space="preserve">where </w:t>
      </w:r>
      <m:oMath>
        <m:r>
          <m:rPr/>
          <w:rPr>
            <w:rFonts w:ascii="Cambria Math" w:hAnsi="Cambria Math" w:cs="Cambria Math"/>
          </w:rPr>
          <m:t>n</m:t>
        </m:r>
      </m:oMath>
      <w:r>
        <w:rPr>
          <w:rFonts w:hint="eastAsia"/>
        </w:rPr>
        <w:t xml:space="preserve"> denotes an arbitrary integer</w:t>
      </w:r>
      <w:r>
        <w:t>. Equation (S1</w:t>
      </w:r>
      <w:r>
        <w:rPr>
          <w:rFonts w:hint="eastAsia"/>
        </w:rPr>
        <w:t>4</w:t>
      </w:r>
      <w:r>
        <w:t>)</w:t>
      </w:r>
      <w:r>
        <w:rPr>
          <w:rFonts w:hint="eastAsia"/>
        </w:rPr>
        <w:t xml:space="preserve"> </w:t>
      </w:r>
      <w:r>
        <w:t xml:space="preserve">indicates that </w:t>
      </w:r>
      <m:oMath>
        <m:f>
          <m:fPr>
            <m:type m:val="lin"/>
            <m:ctrlPr>
              <w:rPr>
                <w:rFonts w:ascii="Cambria Math" w:hAnsi="Cambria Math" w:cs="Cambria Math"/>
              </w:rPr>
            </m:ctrlPr>
          </m:fPr>
          <m:num>
            <m:sSub>
              <m:sSubPr>
                <m:ctrlPr>
                  <w:rPr>
                    <w:rFonts w:ascii="Cambria Math" w:hAnsi="Cambria Math" w:cs="Cambria Math"/>
                    <w:i/>
                    <w:iCs/>
                  </w:rPr>
                </m:ctrlPr>
              </m:sSubPr>
              <m:e>
                <m:r>
                  <m:rPr/>
                  <w:rPr>
                    <w:rFonts w:ascii="Cambria Math" w:hAnsi="Cambria Math" w:cs="Cambria Math"/>
                  </w:rPr>
                  <m:t>φ</m:t>
                </m:r>
                <m:ctrlPr>
                  <w:rPr>
                    <w:rFonts w:ascii="Cambria Math" w:hAnsi="Cambria Math" w:cs="Cambria Math"/>
                    <w:i/>
                    <w:iCs/>
                  </w:rPr>
                </m:ctrlPr>
              </m:e>
              <m:sub>
                <m:r>
                  <m:rPr/>
                  <w:rPr>
                    <w:rFonts w:ascii="Cambria Math" w:hAnsi="Cambria Math" w:cs="Cambria Math"/>
                  </w:rPr>
                  <m:t>const</m:t>
                </m:r>
                <m:ctrlPr>
                  <w:rPr>
                    <w:rFonts w:ascii="Cambria Math" w:hAnsi="Cambria Math" w:cs="Cambria Math"/>
                    <w:i/>
                    <w:iCs/>
                  </w:rPr>
                </m:ctrlPr>
              </m:sub>
            </m:sSub>
            <m:ctrlPr>
              <w:rPr>
                <w:rFonts w:ascii="Cambria Math" w:hAnsi="Cambria Math" w:cs="Cambria Math"/>
              </w:rPr>
            </m:ctrlPr>
          </m:num>
          <m:den>
            <m:r>
              <m:rPr/>
              <w:rPr>
                <w:rFonts w:ascii="Cambria Math" w:hAnsi="Cambria Math" w:cs="Cambria Math"/>
              </w:rPr>
              <m:t>2</m:t>
            </m:r>
            <m:ctrlPr>
              <w:rPr>
                <w:rFonts w:ascii="Cambria Math" w:hAnsi="Cambria Math" w:cs="Cambria Math"/>
              </w:rPr>
            </m:ctrlPr>
          </m:den>
        </m:f>
      </m:oMath>
      <w:r>
        <w:rPr>
          <w:rFonts w:hint="eastAsia"/>
        </w:rPr>
        <w:t xml:space="preserve"> </w:t>
      </w:r>
      <w:r>
        <w:t xml:space="preserve">characterizes </w:t>
      </w:r>
      <w:r>
        <w:rPr>
          <w:rFonts w:hint="eastAsia"/>
        </w:rPr>
        <w:t>an</w:t>
      </w:r>
      <w:r>
        <w:t xml:space="preserve"> angular offset between the squeezing phase (</w:t>
      </w:r>
      <m:oMath>
        <m:sSub>
          <m:sSubPr>
            <m:ctrlPr>
              <w:rPr>
                <w:rFonts w:ascii="Cambria Math" w:hAnsi="Cambria Math" w:cs="Cambria Math"/>
              </w:rPr>
            </m:ctrlPr>
          </m:sSubPr>
          <m:e>
            <m:r>
              <m:rPr/>
              <w:rPr>
                <w:rFonts w:ascii="Cambria Math" w:hAnsi="Cambria Math" w:cs="Cambria Math"/>
              </w:rPr>
              <m:t>φ</m:t>
            </m:r>
            <m:ctrlPr>
              <w:rPr>
                <w:rFonts w:ascii="Cambria Math" w:hAnsi="Cambria Math" w:cs="Cambria Math"/>
              </w:rPr>
            </m:ctrlPr>
          </m:e>
          <m:sub>
            <m:r>
              <m:rPr>
                <m:sty m:val="p"/>
              </m:rPr>
              <w:rPr>
                <w:rFonts w:ascii="Cambria Math" w:hAnsi="Cambria Math" w:cs="Cambria Math"/>
              </w:rPr>
              <m:t>ref</m:t>
            </m:r>
            <m:ctrlPr>
              <w:rPr>
                <w:rFonts w:ascii="Cambria Math" w:hAnsi="Cambria Math" w:cs="Cambria Math"/>
              </w:rPr>
            </m:ctrlPr>
          </m:sub>
        </m:sSub>
        <m:r>
          <m:rPr>
            <m:sty m:val="p"/>
          </m:rPr>
          <w:rPr>
            <w:rFonts w:ascii="Cambria Math" w:hAnsi="Cambria Math" w:cs="Cambria Math"/>
          </w:rPr>
          <m:t>+</m:t>
        </m:r>
        <m:f>
          <m:fPr>
            <m:ctrlPr>
              <w:rPr>
                <w:rFonts w:ascii="Cambria Math" w:hAnsi="Cambria Math" w:cs="Cambria Math"/>
              </w:rPr>
            </m:ctrlPr>
          </m:fPr>
          <m:num>
            <m:sSub>
              <m:sSubPr>
                <m:ctrlPr>
                  <w:rPr>
                    <w:rFonts w:ascii="Cambria Math" w:hAnsi="Cambria Math" w:cs="Cambria Math"/>
                  </w:rPr>
                </m:ctrlPr>
              </m:sSubPr>
              <m:e>
                <m:r>
                  <m:rPr/>
                  <w:rPr>
                    <w:rFonts w:ascii="Cambria Math" w:hAnsi="Cambria Math" w:cs="Cambria Math"/>
                  </w:rPr>
                  <m:t>φ</m:t>
                </m:r>
                <m:ctrlPr>
                  <w:rPr>
                    <w:rFonts w:ascii="Cambria Math" w:hAnsi="Cambria Math" w:cs="Cambria Math"/>
                  </w:rPr>
                </m:ctrlPr>
              </m:e>
              <m:sub>
                <m:r>
                  <m:rPr>
                    <m:sty m:val="p"/>
                  </m:rPr>
                  <w:rPr>
                    <w:rFonts w:ascii="Cambria Math" w:hAnsi="Cambria Math" w:cs="Cambria Math"/>
                  </w:rPr>
                  <m:t>const</m:t>
                </m:r>
                <m:ctrlPr>
                  <w:rPr>
                    <w:rFonts w:ascii="Cambria Math" w:hAnsi="Cambria Math" w:cs="Cambria Math"/>
                  </w:rPr>
                </m:ctrlPr>
              </m:sub>
            </m:sSub>
            <m:ctrlPr>
              <w:rPr>
                <w:rFonts w:ascii="Cambria Math" w:hAnsi="Cambria Math" w:cs="Cambria Math"/>
              </w:rPr>
            </m:ctrlPr>
          </m:num>
          <m:den>
            <m:r>
              <m:rPr/>
              <w:rPr>
                <w:rFonts w:ascii="Cambria Math" w:hAnsi="Cambria Math" w:cs="Cambria Math"/>
              </w:rPr>
              <m:t>2</m:t>
            </m:r>
            <m:ctrlPr>
              <w:rPr>
                <w:rFonts w:ascii="Cambria Math" w:hAnsi="Cambria Math" w:cs="Cambria Math"/>
              </w:rPr>
            </m:ctrlPr>
          </m:den>
        </m:f>
      </m:oMath>
      <w:r>
        <w:t>) and the carrier phase (</w:t>
      </w:r>
      <m:oMath>
        <m:sSub>
          <m:sSubPr>
            <m:ctrlPr>
              <w:rPr>
                <w:rFonts w:ascii="Cambria Math" w:hAnsi="Cambria Math" w:cs="Cambria Math"/>
              </w:rPr>
            </m:ctrlPr>
          </m:sSubPr>
          <m:e>
            <m:r>
              <m:rPr/>
              <w:rPr>
                <w:rFonts w:ascii="Cambria Math" w:hAnsi="Cambria Math" w:cs="Cambria Math"/>
              </w:rPr>
              <m:t>φ</m:t>
            </m:r>
            <m:ctrlPr>
              <w:rPr>
                <w:rFonts w:ascii="Cambria Math" w:hAnsi="Cambria Math" w:cs="Cambria Math"/>
              </w:rPr>
            </m:ctrlPr>
          </m:e>
          <m:sub>
            <m:r>
              <m:rPr>
                <m:sty m:val="p"/>
              </m:rPr>
              <w:rPr>
                <w:rFonts w:ascii="Cambria Math" w:hAnsi="Cambria Math" w:cs="Cambria Math"/>
              </w:rPr>
              <m:t>ref</m:t>
            </m:r>
            <m:ctrlPr>
              <w:rPr>
                <w:rFonts w:ascii="Cambria Math" w:hAnsi="Cambria Math" w:cs="Cambria Math"/>
              </w:rPr>
            </m:ctrlPr>
          </m:sub>
        </m:sSub>
      </m:oMath>
      <w:r>
        <w:t xml:space="preserve">). By tuning the relative frequency of the signal light </w:t>
      </w:r>
      <m:oMath>
        <m:r>
          <m:rPr/>
          <w:rPr>
            <w:rFonts w:ascii="Cambria Math" w:hAnsi="Cambria Math"/>
          </w:rPr>
          <m:t>∆</m:t>
        </m:r>
        <m:sSub>
          <m:sSubPr>
            <m:ctrlPr>
              <w:rPr>
                <w:rFonts w:ascii="Cambria Math" w:hAnsi="Cambria Math"/>
                <w:i/>
              </w:rPr>
            </m:ctrlPr>
          </m:sSubPr>
          <m:e>
            <m:r>
              <m:rPr/>
              <w:rPr>
                <w:rFonts w:ascii="Cambria Math" w:hAnsi="Cambria Math"/>
              </w:rPr>
              <m:t>ω</m:t>
            </m:r>
            <m:ctrlPr>
              <w:rPr>
                <w:rFonts w:ascii="Cambria Math" w:hAnsi="Cambria Math"/>
                <w:i/>
              </w:rPr>
            </m:ctrlPr>
          </m:e>
          <m:sub>
            <m:r>
              <m:rPr/>
              <w:rPr>
                <w:rFonts w:ascii="Cambria Math" w:hAnsi="Cambria Math"/>
              </w:rPr>
              <m:t>s</m:t>
            </m:r>
            <m:ctrlPr>
              <w:rPr>
                <w:rFonts w:ascii="Cambria Math" w:hAnsi="Cambria Math"/>
                <w:i/>
              </w:rPr>
            </m:ctrlPr>
          </m:sub>
        </m:sSub>
      </m:oMath>
      <w:r>
        <w:t xml:space="preserve">, the constant phase offset can be tuned </w:t>
      </w:r>
      <w:r>
        <w:rPr>
          <w:highlight w:val="none"/>
        </w:rPr>
        <w:fldChar w:fldCharType="begin"/>
      </w:r>
      <w:r>
        <w:rPr>
          <w:highlight w:val="none"/>
        </w:rPr>
        <w:instrText xml:space="preserve"> ADDIN ZOTERO_ITEM CSL_CITATION {"citationID":"IFpRbatK","properties":{"unsorted":false,"formattedCitation":"\\super 8\\nosupersub{}","plainCitation":"8","noteIndex":0},"citationItems":[{"id":2083,"uris":["http://zotero.org/users/9928282/items/S79IDQSM"],"itemData":{"id":2083,"type":"article-journal","container-title":"Nature","DOI":"10.1038/s41586-023-06730-0","ISSN":"0028-0836, 1476-4687","issue":"7991","journalAbbreviation":"Nature","language":"en","page":"267-274","source":"DOI.org (Crossref)","title":"Kerr-induced synchronization of a cavity soliton to an optical reference","volume":"624","author":[{"family":"Moille","given":"Grégory"},{"family":"Stone","given":"Jordan"},{"family":"Chojnacky","given":"Michal"},{"family":"Shrestha","given":"Rahul"},{"family":"Javid","given":"Usman A."},{"family":"Menyuk","given":"Curtis"},{"family":"Srinivasan","given":"Kartik"}],"issued":{"date-parts":[["2023",12,14]]}}}],"schema":"https://github.com/citation-style-language/schema/raw/master/csl-citation.json"} </w:instrText>
      </w:r>
      <w:r>
        <w:rPr>
          <w:highlight w:val="none"/>
        </w:rPr>
        <w:fldChar w:fldCharType="separate"/>
      </w:r>
      <w:r>
        <w:rPr>
          <w:rFonts w:cs="Times New Roman"/>
          <w:kern w:val="0"/>
          <w:szCs w:val="24"/>
          <w:highlight w:val="none"/>
          <w:vertAlign w:val="superscript"/>
        </w:rPr>
        <w:t>8</w:t>
      </w:r>
      <w:r>
        <w:rPr>
          <w:highlight w:val="none"/>
        </w:rPr>
        <w:fldChar w:fldCharType="end"/>
      </w:r>
      <w:r>
        <w:rPr>
          <w:highlight w:val="none"/>
        </w:rPr>
        <w:t>.</w:t>
      </w:r>
      <w:r>
        <w:t xml:space="preserve"> As shown in Fig. S11, with the presence of </w:t>
      </w:r>
      <m:oMath>
        <m:sSub>
          <m:sSubPr>
            <m:ctrlPr>
              <w:rPr>
                <w:rFonts w:ascii="Cambria Math" w:hAnsi="Cambria Math" w:cs="Cambria Math"/>
                <w:i/>
                <w:iCs/>
              </w:rPr>
            </m:ctrlPr>
          </m:sSubPr>
          <m:e>
            <m:r>
              <m:rPr/>
              <w:rPr>
                <w:rFonts w:ascii="Cambria Math" w:hAnsi="Cambria Math" w:cs="Cambria Math"/>
              </w:rPr>
              <m:t>φ</m:t>
            </m:r>
            <m:ctrlPr>
              <w:rPr>
                <w:rFonts w:ascii="Cambria Math" w:hAnsi="Cambria Math" w:cs="Cambria Math"/>
                <w:i/>
                <w:iCs/>
              </w:rPr>
            </m:ctrlPr>
          </m:e>
          <m:sub>
            <m:r>
              <m:rPr/>
              <w:rPr>
                <w:rFonts w:ascii="Cambria Math" w:hAnsi="Cambria Math" w:cs="Cambria Math"/>
              </w:rPr>
              <m:t>const</m:t>
            </m:r>
            <m:ctrlPr>
              <w:rPr>
                <w:rFonts w:ascii="Cambria Math" w:hAnsi="Cambria Math" w:cs="Cambria Math"/>
                <w:i/>
                <w:iCs/>
              </w:rPr>
            </m:ctrlPr>
          </m:sub>
        </m:sSub>
      </m:oMath>
      <w:r>
        <w:rPr>
          <w:rFonts w:hint="eastAsia"/>
        </w:rPr>
        <w:t>,</w:t>
      </w:r>
      <w:r>
        <w:t xml:space="preserve"> the overall compressed constellation diagram takes on an elliptical shape, with the major axis (represents squeezing phase) oriented at an angle relative to the x-axis (represent carrier phase). By finding the major axis of the ellipse of compressed constellation diagram, </w:t>
      </w:r>
      <m:oMath>
        <m:sSub>
          <m:sSubPr>
            <m:ctrlPr>
              <w:rPr>
                <w:rFonts w:ascii="Cambria Math" w:hAnsi="Cambria Math" w:cs="Cambria Math"/>
                <w:i/>
                <w:iCs/>
              </w:rPr>
            </m:ctrlPr>
          </m:sSubPr>
          <m:e>
            <m:r>
              <m:rPr/>
              <w:rPr>
                <w:rFonts w:ascii="Cambria Math" w:hAnsi="Cambria Math" w:cs="Cambria Math"/>
              </w:rPr>
              <m:t>φ</m:t>
            </m:r>
            <m:ctrlPr>
              <w:rPr>
                <w:rFonts w:ascii="Cambria Math" w:hAnsi="Cambria Math" w:cs="Cambria Math"/>
                <w:i/>
                <w:iCs/>
              </w:rPr>
            </m:ctrlPr>
          </m:e>
          <m:sub>
            <m:r>
              <m:rPr/>
              <w:rPr>
                <w:rFonts w:ascii="Cambria Math" w:hAnsi="Cambria Math" w:cs="Cambria Math"/>
              </w:rPr>
              <m:t>const</m:t>
            </m:r>
            <m:ctrlPr>
              <w:rPr>
                <w:rFonts w:ascii="Cambria Math" w:hAnsi="Cambria Math" w:cs="Cambria Math"/>
                <w:i/>
                <w:iCs/>
              </w:rPr>
            </m:ctrlPr>
          </m:sub>
        </m:sSub>
      </m:oMath>
      <w:r>
        <w:rPr>
          <w:rFonts w:hint="eastAsia"/>
        </w:rPr>
        <w:t xml:space="preserve"> </w:t>
      </w:r>
      <w:r>
        <w:t xml:space="preserve">can be extracted, as indicated in Fig. S11. It shows that effective phase signal regeneration is achieved when </w:t>
      </w:r>
      <m:oMath>
        <m:sSub>
          <m:sSubPr>
            <m:ctrlPr>
              <w:rPr>
                <w:rFonts w:ascii="Cambria Math" w:hAnsi="Cambria Math" w:cs="Cambria Math"/>
                <w:i/>
                <w:iCs/>
              </w:rPr>
            </m:ctrlPr>
          </m:sSubPr>
          <m:e>
            <m:r>
              <m:rPr/>
              <w:rPr>
                <w:rFonts w:ascii="Cambria Math" w:hAnsi="Cambria Math" w:cs="Cambria Math"/>
              </w:rPr>
              <m:t>φ</m:t>
            </m:r>
            <m:ctrlPr>
              <w:rPr>
                <w:rFonts w:ascii="Cambria Math" w:hAnsi="Cambria Math" w:cs="Cambria Math"/>
                <w:i/>
                <w:iCs/>
              </w:rPr>
            </m:ctrlPr>
          </m:e>
          <m:sub>
            <m:r>
              <m:rPr/>
              <w:rPr>
                <w:rFonts w:ascii="Cambria Math" w:hAnsi="Cambria Math" w:cs="Cambria Math"/>
              </w:rPr>
              <m:t>const</m:t>
            </m:r>
            <m:ctrlPr>
              <w:rPr>
                <w:rFonts w:ascii="Cambria Math" w:hAnsi="Cambria Math" w:cs="Cambria Math"/>
                <w:i/>
                <w:iCs/>
              </w:rPr>
            </m:ctrlPr>
          </m:sub>
        </m:sSub>
      </m:oMath>
      <w:r>
        <w:t xml:space="preserve"> approaches zero. </w:t>
      </w:r>
      <w:r>
        <w:rPr>
          <w:highlight w:val="none"/>
        </w:rPr>
        <w:t xml:space="preserve">Therefore, suitable detuning </w:t>
      </w:r>
      <m:oMath>
        <m:r>
          <m:rPr/>
          <w:rPr>
            <w:rFonts w:ascii="Cambria Math" w:hAnsi="Cambria Math"/>
            <w:highlight w:val="none"/>
          </w:rPr>
          <m:t>∆</m:t>
        </m:r>
        <m:sSub>
          <m:sSubPr>
            <m:ctrlPr>
              <w:rPr>
                <w:rFonts w:ascii="Cambria Math" w:hAnsi="Cambria Math"/>
                <w:i/>
                <w:highlight w:val="none"/>
              </w:rPr>
            </m:ctrlPr>
          </m:sSubPr>
          <m:e>
            <m:r>
              <m:rPr/>
              <w:rPr>
                <w:rFonts w:ascii="Cambria Math" w:hAnsi="Cambria Math"/>
                <w:highlight w:val="none"/>
              </w:rPr>
              <m:t>ω</m:t>
            </m:r>
            <m:ctrlPr>
              <w:rPr>
                <w:rFonts w:ascii="Cambria Math" w:hAnsi="Cambria Math"/>
                <w:i/>
                <w:highlight w:val="none"/>
              </w:rPr>
            </m:ctrlPr>
          </m:e>
          <m:sub>
            <m:r>
              <m:rPr/>
              <w:rPr>
                <w:rFonts w:ascii="Cambria Math" w:hAnsi="Cambria Math"/>
                <w:highlight w:val="none"/>
              </w:rPr>
              <m:t>s</m:t>
            </m:r>
            <m:ctrlPr>
              <w:rPr>
                <w:rFonts w:ascii="Cambria Math" w:hAnsi="Cambria Math"/>
                <w:i/>
                <w:highlight w:val="none"/>
              </w:rPr>
            </m:ctrlPr>
          </m:sub>
        </m:sSub>
      </m:oMath>
      <w:r>
        <w:rPr>
          <w:highlight w:val="none"/>
        </w:rPr>
        <w:t xml:space="preserve"> in experiments and simulations are used to achieve </w:t>
      </w:r>
      <m:oMath>
        <m:sSub>
          <m:sSubPr>
            <m:ctrlPr>
              <w:rPr>
                <w:rFonts w:ascii="Cambria Math" w:hAnsi="Cambria Math" w:cs="Cambria Math"/>
                <w:highlight w:val="none"/>
              </w:rPr>
            </m:ctrlPr>
          </m:sSubPr>
          <m:e>
            <m:r>
              <m:rPr>
                <m:sty m:val="p"/>
              </m:rPr>
              <w:rPr>
                <w:rFonts w:ascii="Cambria Math" w:hAnsi="Cambria Math" w:cs="Cambria Math"/>
                <w:highlight w:val="none"/>
              </w:rPr>
              <m:t>φ</m:t>
            </m:r>
            <m:ctrlPr>
              <w:rPr>
                <w:rFonts w:ascii="Cambria Math" w:hAnsi="Cambria Math" w:cs="Cambria Math"/>
                <w:highlight w:val="none"/>
              </w:rPr>
            </m:ctrlPr>
          </m:e>
          <m:sub>
            <m:r>
              <m:rPr>
                <m:sty m:val="p"/>
              </m:rPr>
              <w:rPr>
                <w:rFonts w:ascii="Cambria Math" w:hAnsi="Cambria Math" w:cs="Cambria Math"/>
                <w:highlight w:val="none"/>
              </w:rPr>
              <m:t>const</m:t>
            </m:r>
            <m:ctrlPr>
              <w:rPr>
                <w:rFonts w:ascii="Cambria Math" w:hAnsi="Cambria Math" w:cs="Cambria Math"/>
                <w:highlight w:val="none"/>
              </w:rPr>
            </m:ctrlPr>
          </m:sub>
        </m:sSub>
        <m:r>
          <m:rPr/>
          <w:rPr>
            <w:rFonts w:ascii="Cambria Math" w:hAnsi="Cambria Math" w:cs="Cambria Math"/>
            <w:highlight w:val="none"/>
          </w:rPr>
          <m:t>=0</m:t>
        </m:r>
      </m:oMath>
      <w:r>
        <w:rPr>
          <w:rFonts w:hint="eastAsia"/>
          <w:highlight w:val="none"/>
        </w:rPr>
        <w:t>,</w:t>
      </w:r>
      <w:r>
        <w:rPr>
          <w:highlight w:val="none"/>
        </w:rPr>
        <w:t xml:space="preserve"> to optimize the effect of signal regeneration. For simulation in Fig. S10, </w:t>
      </w:r>
      <m:oMath>
        <m:r>
          <m:rPr/>
          <w:rPr>
            <w:rFonts w:ascii="Cambria Math" w:hAnsi="Cambria Math"/>
            <w:highlight w:val="none"/>
          </w:rPr>
          <m:t>∆</m:t>
        </m:r>
        <m:sSub>
          <m:sSubPr>
            <m:ctrlPr>
              <w:rPr>
                <w:rFonts w:ascii="Cambria Math" w:hAnsi="Cambria Math"/>
                <w:i/>
                <w:highlight w:val="none"/>
              </w:rPr>
            </m:ctrlPr>
          </m:sSubPr>
          <m:e>
            <m:r>
              <m:rPr/>
              <w:rPr>
                <w:rFonts w:ascii="Cambria Math" w:hAnsi="Cambria Math"/>
                <w:highlight w:val="none"/>
              </w:rPr>
              <m:t>ω</m:t>
            </m:r>
            <m:ctrlPr>
              <w:rPr>
                <w:rFonts w:ascii="Cambria Math" w:hAnsi="Cambria Math"/>
                <w:i/>
                <w:highlight w:val="none"/>
              </w:rPr>
            </m:ctrlPr>
          </m:e>
          <m:sub>
            <m:r>
              <m:rPr/>
              <w:rPr>
                <w:rFonts w:ascii="Cambria Math" w:hAnsi="Cambria Math"/>
                <w:highlight w:val="none"/>
              </w:rPr>
              <m:t>s</m:t>
            </m:r>
            <m:ctrlPr>
              <w:rPr>
                <w:rFonts w:ascii="Cambria Math" w:hAnsi="Cambria Math"/>
                <w:i/>
                <w:highlight w:val="none"/>
              </w:rPr>
            </m:ctrlPr>
          </m:sub>
        </m:sSub>
      </m:oMath>
      <w:r>
        <w:rPr>
          <w:rFonts w:hint="eastAsia"/>
          <w:highlight w:val="none"/>
        </w:rPr>
        <w:t xml:space="preserve"> </w:t>
      </w:r>
      <w:r>
        <w:rPr>
          <w:highlight w:val="none"/>
        </w:rPr>
        <w:t xml:space="preserve">is set to 45 MHz. </w:t>
      </w:r>
      <w:r>
        <w:rPr>
          <w:rFonts w:hint="eastAsia"/>
          <w:highlight w:val="none"/>
        </w:rPr>
        <w:t xml:space="preserve">In our experiment, </w:t>
      </w:r>
      <w:r>
        <w:rPr>
          <w:highlight w:val="none"/>
        </w:rPr>
        <w:t>this is achieved through</w:t>
      </w:r>
      <w:r>
        <w:rPr>
          <w:rFonts w:hint="eastAsia"/>
          <w:highlight w:val="none"/>
        </w:rPr>
        <w:t xml:space="preserve"> </w:t>
      </w:r>
      <w:r>
        <w:rPr>
          <w:highlight w:val="none"/>
        </w:rPr>
        <w:t xml:space="preserve">slightly </w:t>
      </w:r>
      <w:r>
        <w:rPr>
          <w:rFonts w:hint="eastAsia"/>
          <w:highlight w:val="none"/>
        </w:rPr>
        <w:t>tun</w:t>
      </w:r>
      <w:r>
        <w:rPr>
          <w:highlight w:val="none"/>
        </w:rPr>
        <w:t>ing</w:t>
      </w:r>
      <w:r>
        <w:rPr>
          <w:rFonts w:hint="eastAsia"/>
          <w:highlight w:val="none"/>
        </w:rPr>
        <w:t xml:space="preserve"> the pump frequency </w:t>
      </w:r>
      <m:oMath>
        <m:sSub>
          <m:sSubPr>
            <m:ctrlPr>
              <w:rPr>
                <w:rFonts w:ascii="Cambria Math" w:hAnsi="Cambria Math"/>
                <w:i/>
                <w:highlight w:val="none"/>
              </w:rPr>
            </m:ctrlPr>
          </m:sSubPr>
          <m:e>
            <m:r>
              <m:rPr/>
              <w:rPr>
                <w:rFonts w:ascii="Cambria Math" w:hAnsi="Cambria Math"/>
                <w:highlight w:val="none"/>
              </w:rPr>
              <m:t>ω</m:t>
            </m:r>
            <m:ctrlPr>
              <w:rPr>
                <w:rFonts w:ascii="Cambria Math" w:hAnsi="Cambria Math"/>
                <w:i/>
                <w:highlight w:val="none"/>
              </w:rPr>
            </m:ctrlPr>
          </m:e>
          <m:sub>
            <m:r>
              <m:rPr/>
              <w:rPr>
                <w:rFonts w:ascii="Cambria Math" w:hAnsi="Cambria Math"/>
                <w:highlight w:val="none"/>
              </w:rPr>
              <m:t>p</m:t>
            </m:r>
            <m:ctrlPr>
              <w:rPr>
                <w:rFonts w:ascii="Cambria Math" w:hAnsi="Cambria Math"/>
                <w:i/>
                <w:highlight w:val="none"/>
              </w:rPr>
            </m:ctrlPr>
          </m:sub>
        </m:sSub>
      </m:oMath>
      <w:r>
        <w:rPr>
          <w:rFonts w:hint="eastAsia"/>
          <w:highlight w:val="none"/>
        </w:rPr>
        <w:t xml:space="preserve"> </w:t>
      </w:r>
      <w:r>
        <w:rPr>
          <w:highlight w:val="none"/>
        </w:rPr>
        <w:t>as well as</w:t>
      </w:r>
      <w:r>
        <w:rPr>
          <w:rFonts w:hint="eastAsia"/>
          <w:highlight w:val="none"/>
        </w:rPr>
        <w:t xml:space="preserve"> the </w:t>
      </w:r>
      <w:r>
        <w:rPr>
          <w:highlight w:val="none"/>
        </w:rPr>
        <w:t xml:space="preserve">thermal heating the </w:t>
      </w:r>
      <w:r>
        <w:rPr>
          <w:rFonts w:hint="eastAsia"/>
          <w:highlight w:val="none"/>
        </w:rPr>
        <w:t xml:space="preserve">microring </w:t>
      </w:r>
      <w:r>
        <w:rPr>
          <w:highlight w:val="none"/>
        </w:rPr>
        <w:t xml:space="preserve">resonator </w:t>
      </w:r>
      <w:r>
        <w:rPr>
          <w:rFonts w:hint="eastAsia"/>
          <w:highlight w:val="none"/>
        </w:rPr>
        <w:t xml:space="preserve">to ensure </w:t>
      </w:r>
      <w:r>
        <w:rPr>
          <w:highlight w:val="none"/>
        </w:rPr>
        <w:t xml:space="preserve">a suitable detuning </w:t>
      </w:r>
      <m:oMath>
        <m:r>
          <m:rPr/>
          <w:rPr>
            <w:rFonts w:ascii="Cambria Math" w:hAnsi="Cambria Math"/>
            <w:highlight w:val="none"/>
          </w:rPr>
          <m:t>∆</m:t>
        </m:r>
        <m:sSub>
          <m:sSubPr>
            <m:ctrlPr>
              <w:rPr>
                <w:rFonts w:ascii="Cambria Math" w:hAnsi="Cambria Math"/>
                <w:i/>
                <w:highlight w:val="none"/>
              </w:rPr>
            </m:ctrlPr>
          </m:sSubPr>
          <m:e>
            <m:r>
              <m:rPr/>
              <w:rPr>
                <w:rFonts w:ascii="Cambria Math" w:hAnsi="Cambria Math"/>
                <w:highlight w:val="none"/>
              </w:rPr>
              <m:t>ω</m:t>
            </m:r>
            <m:ctrlPr>
              <w:rPr>
                <w:rFonts w:ascii="Cambria Math" w:hAnsi="Cambria Math"/>
                <w:i/>
                <w:highlight w:val="none"/>
              </w:rPr>
            </m:ctrlPr>
          </m:e>
          <m:sub>
            <m:r>
              <m:rPr/>
              <w:rPr>
                <w:rFonts w:ascii="Cambria Math" w:hAnsi="Cambria Math"/>
                <w:highlight w:val="none"/>
              </w:rPr>
              <m:t>s</m:t>
            </m:r>
            <m:ctrlPr>
              <w:rPr>
                <w:rFonts w:ascii="Cambria Math" w:hAnsi="Cambria Math"/>
                <w:i/>
                <w:highlight w:val="none"/>
              </w:rPr>
            </m:ctrlPr>
          </m:sub>
        </m:sSub>
        <m:r>
          <m:rPr/>
          <w:rPr>
            <w:rFonts w:ascii="Cambria Math" w:hAnsi="Cambria Math"/>
            <w:highlight w:val="none"/>
          </w:rPr>
          <m:t>=</m:t>
        </m:r>
        <m:sSub>
          <m:sSubPr>
            <m:ctrlPr>
              <w:rPr>
                <w:rFonts w:ascii="Cambria Math" w:hAnsi="Cambria Math"/>
                <w:i/>
                <w:highlight w:val="none"/>
              </w:rPr>
            </m:ctrlPr>
          </m:sSubPr>
          <m:e>
            <m:r>
              <m:rPr/>
              <w:rPr>
                <w:rFonts w:ascii="Cambria Math" w:hAnsi="Cambria Math"/>
                <w:highlight w:val="none"/>
              </w:rPr>
              <m:t>ω</m:t>
            </m:r>
            <m:ctrlPr>
              <w:rPr>
                <w:rFonts w:ascii="Cambria Math" w:hAnsi="Cambria Math"/>
                <w:i/>
                <w:highlight w:val="none"/>
              </w:rPr>
            </m:ctrlPr>
          </m:e>
          <m:sub>
            <m:r>
              <m:rPr/>
              <w:rPr>
                <w:rFonts w:ascii="Cambria Math" w:hAnsi="Cambria Math"/>
                <w:highlight w:val="none"/>
              </w:rPr>
              <m:t>s</m:t>
            </m:r>
            <m:ctrlPr>
              <w:rPr>
                <w:rFonts w:ascii="Cambria Math" w:hAnsi="Cambria Math"/>
                <w:i/>
                <w:highlight w:val="none"/>
              </w:rPr>
            </m:ctrlPr>
          </m:sub>
        </m:sSub>
        <m:r>
          <m:rPr/>
          <w:rPr>
            <w:rFonts w:ascii="Cambria Math" w:hAnsi="Cambria Math"/>
            <w:highlight w:val="none"/>
          </w:rPr>
          <m:t>−</m:t>
        </m:r>
        <m:sSub>
          <m:sSubPr>
            <m:ctrlPr>
              <w:rPr>
                <w:rFonts w:ascii="Cambria Math" w:hAnsi="Cambria Math"/>
                <w:i/>
                <w:highlight w:val="none"/>
              </w:rPr>
            </m:ctrlPr>
          </m:sSubPr>
          <m:e>
            <m:r>
              <m:rPr/>
              <w:rPr>
                <w:rFonts w:ascii="Cambria Math" w:hAnsi="Cambria Math"/>
                <w:highlight w:val="none"/>
              </w:rPr>
              <m:t>ω</m:t>
            </m:r>
            <m:ctrlPr>
              <w:rPr>
                <w:rFonts w:ascii="Cambria Math" w:hAnsi="Cambria Math"/>
                <w:i/>
                <w:highlight w:val="none"/>
              </w:rPr>
            </m:ctrlPr>
          </m:e>
          <m:sub>
            <m:r>
              <m:rPr/>
              <w:rPr>
                <w:rFonts w:ascii="Cambria Math" w:hAnsi="Cambria Math"/>
                <w:highlight w:val="none"/>
              </w:rPr>
              <m:t>p</m:t>
            </m:r>
            <m:ctrlPr>
              <w:rPr>
                <w:rFonts w:ascii="Cambria Math" w:hAnsi="Cambria Math"/>
                <w:i/>
                <w:highlight w:val="none"/>
              </w:rPr>
            </m:ctrlPr>
          </m:sub>
        </m:sSub>
        <m:r>
          <m:rPr/>
          <w:rPr>
            <w:rFonts w:ascii="Cambria Math" w:hAnsi="Cambria Math"/>
            <w:highlight w:val="none"/>
          </w:rPr>
          <m:t>−9</m:t>
        </m:r>
        <m:sSub>
          <m:sSubPr>
            <m:ctrlPr>
              <w:rPr>
                <w:rFonts w:ascii="Cambria Math" w:hAnsi="Cambria Math"/>
                <w:i/>
                <w:highlight w:val="none"/>
              </w:rPr>
            </m:ctrlPr>
          </m:sSubPr>
          <m:e>
            <m:r>
              <m:rPr/>
              <w:rPr>
                <w:rFonts w:ascii="Cambria Math" w:hAnsi="Cambria Math"/>
                <w:highlight w:val="none"/>
              </w:rPr>
              <m:t>D</m:t>
            </m:r>
            <m:ctrlPr>
              <w:rPr>
                <w:rFonts w:ascii="Cambria Math" w:hAnsi="Cambria Math"/>
                <w:i/>
                <w:highlight w:val="none"/>
              </w:rPr>
            </m:ctrlPr>
          </m:e>
          <m:sub>
            <m:r>
              <m:rPr/>
              <w:rPr>
                <w:rFonts w:ascii="Cambria Math" w:hAnsi="Cambria Math"/>
                <w:highlight w:val="none"/>
              </w:rPr>
              <m:t>1</m:t>
            </m:r>
            <m:ctrlPr>
              <w:rPr>
                <w:rFonts w:ascii="Cambria Math" w:hAnsi="Cambria Math"/>
                <w:i/>
                <w:highlight w:val="none"/>
              </w:rPr>
            </m:ctrlPr>
          </m:sub>
        </m:sSub>
      </m:oMath>
      <w:r>
        <w:rPr>
          <w:rFonts w:hint="eastAsia"/>
          <w:highlight w:val="none"/>
        </w:rPr>
        <w:t xml:space="preserve"> that corresponding to </w:t>
      </w:r>
      <m:oMath>
        <m:sSub>
          <m:sSubPr>
            <m:ctrlPr>
              <w:rPr>
                <w:rFonts w:ascii="Cambria Math" w:hAnsi="Cambria Math" w:cs="Cambria Math"/>
                <w:highlight w:val="none"/>
              </w:rPr>
            </m:ctrlPr>
          </m:sSubPr>
          <m:e>
            <m:r>
              <m:rPr>
                <m:sty m:val="p"/>
              </m:rPr>
              <w:rPr>
                <w:rFonts w:ascii="Cambria Math" w:hAnsi="Cambria Math" w:cs="Cambria Math"/>
                <w:highlight w:val="none"/>
              </w:rPr>
              <m:t>φ</m:t>
            </m:r>
            <m:ctrlPr>
              <w:rPr>
                <w:rFonts w:ascii="Cambria Math" w:hAnsi="Cambria Math" w:cs="Cambria Math"/>
                <w:highlight w:val="none"/>
              </w:rPr>
            </m:ctrlPr>
          </m:e>
          <m:sub>
            <m:r>
              <m:rPr>
                <m:sty m:val="p"/>
              </m:rPr>
              <w:rPr>
                <w:rFonts w:ascii="Cambria Math" w:hAnsi="Cambria Math" w:cs="Cambria Math"/>
                <w:highlight w:val="none"/>
              </w:rPr>
              <m:t>const</m:t>
            </m:r>
            <m:ctrlPr>
              <w:rPr>
                <w:rFonts w:ascii="Cambria Math" w:hAnsi="Cambria Math" w:cs="Cambria Math"/>
                <w:highlight w:val="none"/>
              </w:rPr>
            </m:ctrlPr>
          </m:sub>
        </m:sSub>
      </m:oMath>
      <w:r>
        <w:rPr>
          <w:highlight w:val="none"/>
        </w:rPr>
        <w:t xml:space="preserve"> approaches zero</w:t>
      </w:r>
      <w:r>
        <w:rPr>
          <w:rFonts w:hint="eastAsia"/>
          <w:highlight w:val="none"/>
        </w:rPr>
        <w:t>.</w:t>
      </w:r>
      <w:r>
        <w:rPr>
          <w:highlight w:val="none"/>
        </w:rPr>
        <w:t xml:space="preserve"> </w:t>
      </w:r>
    </w:p>
    <w:p w14:paraId="3CE13A2C">
      <w:pPr>
        <w:pStyle w:val="9"/>
        <w:jc w:val="center"/>
        <w:rPr>
          <w:rFonts w:ascii="Times New Roman" w:hAnsi="Times New Roman" w:eastAsia="宋体"/>
          <w:b/>
          <w:bCs/>
          <w:sz w:val="21"/>
          <w:szCs w:val="21"/>
        </w:rPr>
      </w:pPr>
      <w:r>
        <w:rPr>
          <w:rFonts w:hint="eastAsia" w:ascii="Times New Roman" w:hAnsi="Times New Roman" w:eastAsia="宋体"/>
          <w:b/>
          <w:bCs/>
          <w:sz w:val="21"/>
          <w:szCs w:val="21"/>
        </w:rPr>
        <w:drawing>
          <wp:inline distT="0" distB="0" distL="114300" distR="114300">
            <wp:extent cx="5464175" cy="3986530"/>
            <wp:effectExtent l="0" t="0" r="3175" b="13970"/>
            <wp:docPr id="10" name="图片 10" descr="fig_SI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ig_SI_07"/>
                    <pic:cNvPicPr>
                      <a:picLocks noChangeAspect="1"/>
                    </pic:cNvPicPr>
                  </pic:nvPicPr>
                  <pic:blipFill>
                    <a:blip r:embed="rId24"/>
                    <a:stretch>
                      <a:fillRect/>
                    </a:stretch>
                  </pic:blipFill>
                  <pic:spPr>
                    <a:xfrm>
                      <a:off x="0" y="0"/>
                      <a:ext cx="5464175" cy="3986530"/>
                    </a:xfrm>
                    <a:prstGeom prst="rect">
                      <a:avLst/>
                    </a:prstGeom>
                  </pic:spPr>
                </pic:pic>
              </a:graphicData>
            </a:graphic>
          </wp:inline>
        </w:drawing>
      </w:r>
      <w:bookmarkStart w:id="26" w:name="_GoBack"/>
      <w:bookmarkEnd w:id="26"/>
    </w:p>
    <w:p w14:paraId="27816EFF">
      <w:pPr>
        <w:pStyle w:val="9"/>
        <w:jc w:val="both"/>
        <w:rPr>
          <w:rFonts w:ascii="Times New Roman" w:hAnsi="Times New Roman" w:eastAsia="宋体"/>
          <w:b/>
          <w:bCs/>
          <w:sz w:val="21"/>
          <w:szCs w:val="21"/>
        </w:rPr>
      </w:pPr>
      <w:r>
        <w:rPr>
          <w:rFonts w:ascii="Times New Roman" w:hAnsi="Times New Roman" w:eastAsia="宋体"/>
          <w:b/>
          <w:bCs/>
          <w:sz w:val="21"/>
          <w:szCs w:val="21"/>
        </w:rPr>
        <w:t>Fig. S11. Constellation diagrams of the output signal under different signal detuning values.</w:t>
      </w:r>
    </w:p>
    <w:p w14:paraId="7A37337A">
      <w:pPr>
        <w:pStyle w:val="2"/>
        <w:numPr>
          <w:ilvl w:val="0"/>
          <w:numId w:val="0"/>
        </w:numPr>
      </w:pPr>
      <w:bookmarkStart w:id="24" w:name="_Toc15197"/>
      <w:r>
        <w:t>S6.</w:t>
      </w:r>
      <w:r>
        <w:rPr>
          <w:rFonts w:hint="eastAsia"/>
        </w:rPr>
        <w:t xml:space="preserve"> </w:t>
      </w:r>
      <w:r>
        <w:t>A</w:t>
      </w:r>
      <w:r>
        <w:rPr>
          <w:rFonts w:hint="eastAsia"/>
        </w:rPr>
        <w:t>dditional data</w:t>
      </w:r>
      <w:r>
        <w:t xml:space="preserve"> for constellation diagrams</w:t>
      </w:r>
      <w:bookmarkEnd w:id="24"/>
    </w:p>
    <w:p w14:paraId="77FFA842">
      <w:pPr>
        <w:ind w:firstLine="0" w:firstLineChars="0"/>
      </w:pPr>
      <w:r>
        <w:t>As described in the main text, we characterize signal regeneration performance by capturing constellation diagrams and supplement the measured constellation diagrams for the 7.1 GHz device under different received powers before and after regeneration. As shown in Fig. S12, these results cover various received power conditions.</w:t>
      </w:r>
      <w:r>
        <w:rPr>
          <w:rFonts w:hint="eastAsia"/>
        </w:rPr>
        <w:t xml:space="preserve"> The constellation diagrams presented in Fig. 5 correspond to a received power of -21 dBm.</w:t>
      </w:r>
      <w:r>
        <w:drawing>
          <wp:inline distT="0" distB="0" distL="0" distR="0">
            <wp:extent cx="5274310" cy="2967990"/>
            <wp:effectExtent l="0" t="0" r="2540" b="381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274310" cy="2967990"/>
                    </a:xfrm>
                    <a:prstGeom prst="rect">
                      <a:avLst/>
                    </a:prstGeom>
                  </pic:spPr>
                </pic:pic>
              </a:graphicData>
            </a:graphic>
          </wp:inline>
        </w:drawing>
      </w:r>
    </w:p>
    <w:p w14:paraId="4928A562">
      <w:pPr>
        <w:pStyle w:val="9"/>
        <w:jc w:val="both"/>
        <w:rPr>
          <w:rFonts w:ascii="Times New Roman" w:hAnsi="Times New Roman" w:eastAsia="宋体"/>
          <w:b/>
          <w:bCs/>
          <w:sz w:val="21"/>
          <w:szCs w:val="21"/>
        </w:rPr>
      </w:pPr>
      <w:r>
        <w:rPr>
          <w:rFonts w:ascii="Times New Roman" w:hAnsi="Times New Roman" w:eastAsia="宋体"/>
          <w:b/>
          <w:bCs/>
          <w:sz w:val="21"/>
          <w:szCs w:val="21"/>
        </w:rPr>
        <w:t>Fig. S12. constellation diagrams of signals with different received power before and after regeneration</w:t>
      </w:r>
    </w:p>
    <w:p w14:paraId="32BEC230">
      <w:pPr>
        <w:pStyle w:val="2"/>
        <w:numPr>
          <w:ilvl w:val="0"/>
          <w:numId w:val="0"/>
        </w:numPr>
        <w:rPr>
          <w:rFonts w:eastAsia="宋体" w:cs="Times New Roman"/>
        </w:rPr>
      </w:pPr>
      <w:bookmarkStart w:id="25" w:name="_Toc9309"/>
      <w:r>
        <w:rPr>
          <w:rFonts w:cs="Times New Roman" w:eastAsiaTheme="minorEastAsia"/>
        </w:rPr>
        <w:t>Reference</w:t>
      </w:r>
      <w:bookmarkEnd w:id="25"/>
    </w:p>
    <w:p w14:paraId="60F001CE">
      <w:pPr>
        <w:pStyle w:val="56"/>
        <w:ind w:firstLine="480"/>
      </w:pPr>
      <w:r>
        <w:fldChar w:fldCharType="begin"/>
      </w:r>
      <w:r>
        <w:instrText xml:space="preserve"> ADDIN ZOTERO_BIBL {"uncited":[],"omitted":[],"custom":[]} CSL_BIBLIOGRAPHY </w:instrText>
      </w:r>
      <w:r>
        <w:fldChar w:fldCharType="separate"/>
      </w:r>
      <w:r>
        <w:t xml:space="preserve">1. </w:t>
      </w:r>
      <w:r>
        <w:tab/>
      </w:r>
      <w:r>
        <w:t xml:space="preserve">Peng, B. </w:t>
      </w:r>
      <w:r>
        <w:rPr>
          <w:i/>
          <w:iCs/>
        </w:rPr>
        <w:t>et al.</w:t>
      </w:r>
      <w:r>
        <w:t xml:space="preserve"> Parity–time-symmetric whispering-gallery microcavities. </w:t>
      </w:r>
      <w:r>
        <w:rPr>
          <w:i/>
          <w:iCs/>
        </w:rPr>
        <w:t>Nat. Phys.</w:t>
      </w:r>
      <w:r>
        <w:t xml:space="preserve"> </w:t>
      </w:r>
      <w:r>
        <w:rPr>
          <w:b/>
          <w:bCs/>
        </w:rPr>
        <w:t>10</w:t>
      </w:r>
      <w:r>
        <w:t>, 394–398 (2014).</w:t>
      </w:r>
    </w:p>
    <w:p w14:paraId="72821440">
      <w:pPr>
        <w:pStyle w:val="56"/>
        <w:ind w:firstLine="480"/>
      </w:pPr>
      <w:r>
        <w:t xml:space="preserve">2. </w:t>
      </w:r>
      <w:r>
        <w:tab/>
      </w:r>
      <w:r>
        <w:t xml:space="preserve">Van, V. </w:t>
      </w:r>
      <w:r>
        <w:rPr>
          <w:i/>
          <w:iCs/>
        </w:rPr>
        <w:t>Optical Microring Resonators: Theory, Techniques, and Applications</w:t>
      </w:r>
      <w:r>
        <w:t>. (CRC Press, Boca Raton, 2016).</w:t>
      </w:r>
    </w:p>
    <w:p w14:paraId="034FC1FB">
      <w:pPr>
        <w:pStyle w:val="56"/>
        <w:ind w:firstLine="480"/>
      </w:pPr>
      <w:r>
        <w:t xml:space="preserve">3. </w:t>
      </w:r>
      <w:r>
        <w:tab/>
      </w:r>
      <w:r>
        <w:t xml:space="preserve">Kim, C. </w:t>
      </w:r>
      <w:r>
        <w:rPr>
          <w:i/>
          <w:iCs/>
        </w:rPr>
        <w:t>et al.</w:t>
      </w:r>
      <w:r>
        <w:t xml:space="preserve"> Parity-time symmetry enabled ultra-efficient nonlinear optical signal processing. </w:t>
      </w:r>
      <w:r>
        <w:rPr>
          <w:i/>
          <w:iCs/>
        </w:rPr>
        <w:t>eLight</w:t>
      </w:r>
      <w:r>
        <w:t xml:space="preserve"> </w:t>
      </w:r>
      <w:r>
        <w:rPr>
          <w:b/>
          <w:bCs/>
        </w:rPr>
        <w:t>4</w:t>
      </w:r>
      <w:r>
        <w:t>, 6 (2024).</w:t>
      </w:r>
    </w:p>
    <w:p w14:paraId="25D16EDC">
      <w:pPr>
        <w:pStyle w:val="56"/>
        <w:ind w:firstLine="480"/>
      </w:pPr>
      <w:r>
        <w:t xml:space="preserve">4. </w:t>
      </w:r>
      <w:r>
        <w:tab/>
      </w:r>
      <w:r>
        <w:t xml:space="preserve">Turner, A. C., Foster, M. A., Gaeta, A. L. &amp; Lipson, M. Ultra-low power parametric frequency conversion in a silicon microring resonator. </w:t>
      </w:r>
      <w:r>
        <w:rPr>
          <w:i/>
          <w:iCs/>
        </w:rPr>
        <w:t>Opt. Express</w:t>
      </w:r>
      <w:r>
        <w:t xml:space="preserve"> </w:t>
      </w:r>
      <w:r>
        <w:rPr>
          <w:b/>
          <w:bCs/>
        </w:rPr>
        <w:t>16</w:t>
      </w:r>
      <w:r>
        <w:t>, 4881 (2008).</w:t>
      </w:r>
    </w:p>
    <w:p w14:paraId="6E96BBFF">
      <w:pPr>
        <w:pStyle w:val="56"/>
        <w:ind w:firstLine="480"/>
      </w:pPr>
      <w:r>
        <w:t xml:space="preserve">5. </w:t>
      </w:r>
      <w:r>
        <w:tab/>
      </w:r>
      <w:r>
        <w:t xml:space="preserve">Herr, T. </w:t>
      </w:r>
      <w:r>
        <w:rPr>
          <w:i/>
          <w:iCs/>
        </w:rPr>
        <w:t>et al.</w:t>
      </w:r>
      <w:r>
        <w:t xml:space="preserve"> Universal formation dynamics and noise of Kerr-frequency combs in microresonators. </w:t>
      </w:r>
      <w:r>
        <w:rPr>
          <w:i/>
          <w:iCs/>
        </w:rPr>
        <w:t>Nat. Photonics</w:t>
      </w:r>
      <w:r>
        <w:t xml:space="preserve"> </w:t>
      </w:r>
      <w:r>
        <w:rPr>
          <w:b/>
          <w:bCs/>
        </w:rPr>
        <w:t>6</w:t>
      </w:r>
      <w:r>
        <w:t>, 480–487 (2012).</w:t>
      </w:r>
    </w:p>
    <w:p w14:paraId="27B720D2">
      <w:pPr>
        <w:pStyle w:val="56"/>
        <w:ind w:firstLine="480"/>
      </w:pPr>
      <w:r>
        <w:t xml:space="preserve">6. </w:t>
      </w:r>
      <w:r>
        <w:tab/>
      </w:r>
      <w:r>
        <w:t xml:space="preserve">Zhao, Y. </w:t>
      </w:r>
      <w:r>
        <w:rPr>
          <w:i/>
          <w:iCs/>
        </w:rPr>
        <w:t>et al.</w:t>
      </w:r>
      <w:r>
        <w:t xml:space="preserve"> Large regenerative parametric amplification on chip at ultra-low pump powers. </w:t>
      </w:r>
      <w:r>
        <w:rPr>
          <w:i/>
          <w:iCs/>
        </w:rPr>
        <w:t>Optica</w:t>
      </w:r>
      <w:r>
        <w:t xml:space="preserve"> </w:t>
      </w:r>
      <w:r>
        <w:rPr>
          <w:b/>
          <w:bCs/>
        </w:rPr>
        <w:t>10</w:t>
      </w:r>
      <w:r>
        <w:t>, 819 (2023).</w:t>
      </w:r>
    </w:p>
    <w:p w14:paraId="3772E371">
      <w:pPr>
        <w:pStyle w:val="56"/>
        <w:ind w:firstLine="480"/>
      </w:pPr>
      <w:r>
        <w:t xml:space="preserve">7. </w:t>
      </w:r>
      <w:r>
        <w:tab/>
      </w:r>
      <w:r>
        <w:t xml:space="preserve">Chembo, Y. K. &amp; Yu, N. Modal expansion approach to optical-frequency-comb generation with monolithic whispering-gallery-mode resonators. </w:t>
      </w:r>
      <w:r>
        <w:rPr>
          <w:i/>
          <w:iCs/>
        </w:rPr>
        <w:t>Phys. Rev. A</w:t>
      </w:r>
      <w:r>
        <w:t xml:space="preserve"> </w:t>
      </w:r>
      <w:r>
        <w:rPr>
          <w:b/>
          <w:bCs/>
        </w:rPr>
        <w:t>82</w:t>
      </w:r>
      <w:r>
        <w:t>, 033801 (2010).</w:t>
      </w:r>
    </w:p>
    <w:p w14:paraId="4D8C4702">
      <w:pPr>
        <w:pStyle w:val="56"/>
        <w:ind w:firstLine="480"/>
      </w:pPr>
      <w:r>
        <w:t xml:space="preserve">8. </w:t>
      </w:r>
      <w:r>
        <w:tab/>
      </w:r>
      <w:r>
        <w:t xml:space="preserve">Moille, G. </w:t>
      </w:r>
      <w:r>
        <w:rPr>
          <w:i/>
          <w:iCs/>
        </w:rPr>
        <w:t>et al.</w:t>
      </w:r>
      <w:r>
        <w:t xml:space="preserve"> Kerr-induced synchronization of a cavity soliton to an optical reference. </w:t>
      </w:r>
      <w:r>
        <w:rPr>
          <w:i/>
          <w:iCs/>
        </w:rPr>
        <w:t>Nature</w:t>
      </w:r>
      <w:r>
        <w:t xml:space="preserve"> </w:t>
      </w:r>
      <w:r>
        <w:rPr>
          <w:b/>
          <w:bCs/>
        </w:rPr>
        <w:t>624</w:t>
      </w:r>
      <w:r>
        <w:t>, 267–274 (2023).</w:t>
      </w:r>
    </w:p>
    <w:p w14:paraId="24B9945F">
      <w:pPr>
        <w:ind w:firstLine="480"/>
      </w:pPr>
      <w:r>
        <w:fldChar w:fldCharType="end"/>
      </w: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80"/>
      </w:pPr>
      <w:r>
        <w:separator/>
      </w:r>
    </w:p>
  </w:endnote>
  <w:endnote w:type="continuationSeparator" w:id="1">
    <w:p>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Times">
    <w:altName w:val="Sylfaen"/>
    <w:panose1 w:val="02020603050405020304"/>
    <w:charset w:val="00"/>
    <w:family w:val="roman"/>
    <w:pitch w:val="default"/>
    <w:sig w:usb0="00000000" w:usb1="00000000" w:usb2="00000009" w:usb3="00000000" w:csb0="000001FF" w:csb1="00000000"/>
  </w:font>
  <w:font w:name="Sylfaen">
    <w:panose1 w:val="010A0502050306030303"/>
    <w:charset w:val="00"/>
    <w:family w:val="auto"/>
    <w:pitch w:val="default"/>
    <w:sig w:usb0="04000687" w:usb1="00000000" w:usb2="00000000" w:usb3="00000000" w:csb0="2000009F" w:csb1="00000000"/>
  </w:font>
  <w:font w:name="Cambria Math">
    <w:panose1 w:val="02040503050406030204"/>
    <w:charset w:val="00"/>
    <w:family w:val="roman"/>
    <w:pitch w:val="default"/>
    <w:sig w:usb0="E00006FF" w:usb1="420024FF" w:usb2="02000000" w:usb3="00000000" w:csb0="2000019F" w:csb1="00000000"/>
  </w:font>
  <w:font w:name="MS Mincho">
    <w:altName w:val="FFont-Family"/>
    <w:panose1 w:val="00000000000000000000"/>
    <w:charset w:val="00"/>
    <w:family w:val="auto"/>
    <w:pitch w:val="default"/>
    <w:sig w:usb0="00000000" w:usb1="00000000" w:usb2="00000000" w:usb3="00000000" w:csb0="0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33A9DD">
    <w:pPr>
      <w:pStyle w:val="1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9D8B4">
    <w:pPr>
      <w:pStyle w:val="1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F03643">
    <w:pPr>
      <w:pStyle w:val="1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480"/>
      </w:pPr>
      <w:r>
        <w:separator/>
      </w:r>
    </w:p>
  </w:footnote>
  <w:footnote w:type="continuationSeparator" w:id="1">
    <w:p>
      <w:pPr>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7B43E">
    <w:pPr>
      <w:ind w:firstLine="4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63D24">
    <w:pPr>
      <w:pStyle w:val="1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F1256">
    <w:pPr>
      <w:pStyle w:val="1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9127F1"/>
    <w:multiLevelType w:val="multilevel"/>
    <w:tmpl w:val="149127F1"/>
    <w:lvl w:ilvl="0" w:tentative="0">
      <w:start w:val="1"/>
      <w:numFmt w:val="decimal"/>
      <w:pStyle w:val="2"/>
      <w:suff w:val="space"/>
      <w:lvlText w:val="%1"/>
      <w:lvlJc w:val="left"/>
      <w:pPr>
        <w:ind w:left="0" w:firstLine="0"/>
      </w:pPr>
      <w:rPr>
        <w:rFonts w:ascii="Times New Roman" w:hAnsi="Times New Roman" w:cs="Times New Roman"/>
        <w:b/>
        <w:sz w:val="32"/>
      </w:rPr>
    </w:lvl>
    <w:lvl w:ilvl="1" w:tentative="0">
      <w:start w:val="1"/>
      <w:numFmt w:val="decimal"/>
      <w:pStyle w:val="3"/>
      <w:suff w:val="space"/>
      <w:lvlText w:val="%1.%2"/>
      <w:lvlJc w:val="left"/>
      <w:pPr>
        <w:ind w:left="0" w:firstLine="0"/>
      </w:pPr>
      <w:rPr>
        <w:rFonts w:ascii="Times New Roman" w:hAnsi="Times New Roman" w:cs="Times New Roman"/>
        <w:b/>
        <w:sz w:val="28"/>
      </w:rPr>
    </w:lvl>
    <w:lvl w:ilvl="2" w:tentative="0">
      <w:start w:val="1"/>
      <w:numFmt w:val="decimal"/>
      <w:pStyle w:val="4"/>
      <w:suff w:val="space"/>
      <w:lvlText w:val="%1.%2.%3"/>
      <w:lvlJc w:val="left"/>
      <w:pPr>
        <w:ind w:left="0" w:firstLine="0"/>
      </w:pPr>
      <w:rPr>
        <w:rFonts w:ascii="Times New Roman" w:hAnsi="Times New Roman" w:cs="Times New Roman"/>
        <w:b/>
        <w:sz w:val="24"/>
      </w:rPr>
    </w:lvl>
    <w:lvl w:ilvl="3" w:tentative="0">
      <w:start w:val="1"/>
      <w:numFmt w:val="decimal"/>
      <w:pStyle w:val="5"/>
      <w:suff w:val="space"/>
      <w:lvlText w:val="%1.%2.%3.%4"/>
      <w:lvlJc w:val="left"/>
      <w:pPr>
        <w:ind w:left="0" w:firstLine="0"/>
      </w:pPr>
      <w:rPr>
        <w:rFonts w:ascii="Times New Roman" w:hAnsi="Times New Roman" w:cs="Times New Roman"/>
        <w:b/>
        <w:sz w:val="21"/>
      </w:r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9"/>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iteTex.ArtifactStore.Json" w:val="{&quot;SchemaVersion&quot;:&quot;1&quot;,&quot;Artifacts&quot;:[]}"/>
  </w:docVars>
  <w:rsids>
    <w:rsidRoot w:val="000F538C"/>
    <w:rsid w:val="00017657"/>
    <w:rsid w:val="00022929"/>
    <w:rsid w:val="00034E4C"/>
    <w:rsid w:val="00036FCD"/>
    <w:rsid w:val="00046E3B"/>
    <w:rsid w:val="000534A9"/>
    <w:rsid w:val="0005387A"/>
    <w:rsid w:val="00061DC0"/>
    <w:rsid w:val="00067C2A"/>
    <w:rsid w:val="00070762"/>
    <w:rsid w:val="0007091D"/>
    <w:rsid w:val="000752C8"/>
    <w:rsid w:val="00075B35"/>
    <w:rsid w:val="000937CE"/>
    <w:rsid w:val="00097CFF"/>
    <w:rsid w:val="000A589D"/>
    <w:rsid w:val="000B21D4"/>
    <w:rsid w:val="000B2258"/>
    <w:rsid w:val="000C320D"/>
    <w:rsid w:val="000C5EB5"/>
    <w:rsid w:val="000C671B"/>
    <w:rsid w:val="000C7AEB"/>
    <w:rsid w:val="000D527B"/>
    <w:rsid w:val="000F538C"/>
    <w:rsid w:val="00103530"/>
    <w:rsid w:val="00113F3F"/>
    <w:rsid w:val="0011508B"/>
    <w:rsid w:val="00116382"/>
    <w:rsid w:val="001171EF"/>
    <w:rsid w:val="0012001C"/>
    <w:rsid w:val="001246A3"/>
    <w:rsid w:val="0014412B"/>
    <w:rsid w:val="00146AF0"/>
    <w:rsid w:val="00150B02"/>
    <w:rsid w:val="00165E5B"/>
    <w:rsid w:val="00167E21"/>
    <w:rsid w:val="00183B77"/>
    <w:rsid w:val="0019680B"/>
    <w:rsid w:val="001B4FE3"/>
    <w:rsid w:val="001E06AF"/>
    <w:rsid w:val="001E2CCB"/>
    <w:rsid w:val="001E2E1B"/>
    <w:rsid w:val="001F228D"/>
    <w:rsid w:val="002003AE"/>
    <w:rsid w:val="002015B1"/>
    <w:rsid w:val="002102B4"/>
    <w:rsid w:val="00215F1D"/>
    <w:rsid w:val="002179FF"/>
    <w:rsid w:val="002224C5"/>
    <w:rsid w:val="00234B14"/>
    <w:rsid w:val="00246004"/>
    <w:rsid w:val="002574B5"/>
    <w:rsid w:val="002667B4"/>
    <w:rsid w:val="00266BC0"/>
    <w:rsid w:val="002670B0"/>
    <w:rsid w:val="00267443"/>
    <w:rsid w:val="002868FF"/>
    <w:rsid w:val="002A5196"/>
    <w:rsid w:val="002B0D52"/>
    <w:rsid w:val="002C01F3"/>
    <w:rsid w:val="002C14A4"/>
    <w:rsid w:val="002C655F"/>
    <w:rsid w:val="002D4F88"/>
    <w:rsid w:val="002E093D"/>
    <w:rsid w:val="002F2180"/>
    <w:rsid w:val="002F5FDC"/>
    <w:rsid w:val="003174EA"/>
    <w:rsid w:val="00327839"/>
    <w:rsid w:val="0034260C"/>
    <w:rsid w:val="00352D91"/>
    <w:rsid w:val="00355E4A"/>
    <w:rsid w:val="0036684A"/>
    <w:rsid w:val="00384935"/>
    <w:rsid w:val="00387D65"/>
    <w:rsid w:val="003A0C65"/>
    <w:rsid w:val="003A3BE7"/>
    <w:rsid w:val="003B14AD"/>
    <w:rsid w:val="003B5434"/>
    <w:rsid w:val="003C4306"/>
    <w:rsid w:val="003D3FEA"/>
    <w:rsid w:val="003E114B"/>
    <w:rsid w:val="003E4D92"/>
    <w:rsid w:val="003F3A62"/>
    <w:rsid w:val="004008E2"/>
    <w:rsid w:val="00420906"/>
    <w:rsid w:val="00423105"/>
    <w:rsid w:val="004602B6"/>
    <w:rsid w:val="0046246D"/>
    <w:rsid w:val="0046290F"/>
    <w:rsid w:val="00467897"/>
    <w:rsid w:val="004756AA"/>
    <w:rsid w:val="00481FFD"/>
    <w:rsid w:val="00487ABB"/>
    <w:rsid w:val="004A1913"/>
    <w:rsid w:val="004A563B"/>
    <w:rsid w:val="004B4D91"/>
    <w:rsid w:val="004C35AE"/>
    <w:rsid w:val="004D1912"/>
    <w:rsid w:val="004D58B4"/>
    <w:rsid w:val="004E015A"/>
    <w:rsid w:val="004E4E1A"/>
    <w:rsid w:val="004F619B"/>
    <w:rsid w:val="00501250"/>
    <w:rsid w:val="005020A9"/>
    <w:rsid w:val="0050653A"/>
    <w:rsid w:val="00513FEE"/>
    <w:rsid w:val="00521EC7"/>
    <w:rsid w:val="005269D3"/>
    <w:rsid w:val="00527A42"/>
    <w:rsid w:val="00557C87"/>
    <w:rsid w:val="00563CAC"/>
    <w:rsid w:val="00572203"/>
    <w:rsid w:val="00580902"/>
    <w:rsid w:val="00580B09"/>
    <w:rsid w:val="00583C86"/>
    <w:rsid w:val="005B2531"/>
    <w:rsid w:val="005B2F5C"/>
    <w:rsid w:val="005B7613"/>
    <w:rsid w:val="005B77DB"/>
    <w:rsid w:val="005C3D88"/>
    <w:rsid w:val="005C77EA"/>
    <w:rsid w:val="005D67A4"/>
    <w:rsid w:val="005E1924"/>
    <w:rsid w:val="005E33D0"/>
    <w:rsid w:val="005E7713"/>
    <w:rsid w:val="00601B85"/>
    <w:rsid w:val="006027FF"/>
    <w:rsid w:val="00607990"/>
    <w:rsid w:val="00611BAA"/>
    <w:rsid w:val="00612B2A"/>
    <w:rsid w:val="00616858"/>
    <w:rsid w:val="0062436A"/>
    <w:rsid w:val="00676249"/>
    <w:rsid w:val="00680BA0"/>
    <w:rsid w:val="006814E2"/>
    <w:rsid w:val="00681A17"/>
    <w:rsid w:val="00683323"/>
    <w:rsid w:val="00685967"/>
    <w:rsid w:val="00690AF6"/>
    <w:rsid w:val="006928CB"/>
    <w:rsid w:val="00697801"/>
    <w:rsid w:val="006A0AA0"/>
    <w:rsid w:val="006A223C"/>
    <w:rsid w:val="006A3262"/>
    <w:rsid w:val="006A5142"/>
    <w:rsid w:val="006A76F8"/>
    <w:rsid w:val="006B3742"/>
    <w:rsid w:val="006B4F6B"/>
    <w:rsid w:val="006B7553"/>
    <w:rsid w:val="006C2677"/>
    <w:rsid w:val="006C2AAF"/>
    <w:rsid w:val="006D3FBB"/>
    <w:rsid w:val="006E3ABF"/>
    <w:rsid w:val="006E4995"/>
    <w:rsid w:val="006E5250"/>
    <w:rsid w:val="006F2996"/>
    <w:rsid w:val="006F3969"/>
    <w:rsid w:val="006F6A35"/>
    <w:rsid w:val="00701891"/>
    <w:rsid w:val="00706B75"/>
    <w:rsid w:val="0071244A"/>
    <w:rsid w:val="00720010"/>
    <w:rsid w:val="00733F39"/>
    <w:rsid w:val="00744C74"/>
    <w:rsid w:val="00750D06"/>
    <w:rsid w:val="007531C2"/>
    <w:rsid w:val="00755E4E"/>
    <w:rsid w:val="00756D50"/>
    <w:rsid w:val="007611B7"/>
    <w:rsid w:val="0076498C"/>
    <w:rsid w:val="0077371D"/>
    <w:rsid w:val="00776F66"/>
    <w:rsid w:val="007808D9"/>
    <w:rsid w:val="00791115"/>
    <w:rsid w:val="0079208C"/>
    <w:rsid w:val="00796D2B"/>
    <w:rsid w:val="007A3CC0"/>
    <w:rsid w:val="007A6560"/>
    <w:rsid w:val="007A7FE4"/>
    <w:rsid w:val="007E2D2D"/>
    <w:rsid w:val="0080166F"/>
    <w:rsid w:val="00822BD9"/>
    <w:rsid w:val="00837901"/>
    <w:rsid w:val="0084553D"/>
    <w:rsid w:val="00850D0D"/>
    <w:rsid w:val="00854B30"/>
    <w:rsid w:val="00857843"/>
    <w:rsid w:val="008733E2"/>
    <w:rsid w:val="008755F5"/>
    <w:rsid w:val="00893703"/>
    <w:rsid w:val="00897FA3"/>
    <w:rsid w:val="008A2CCB"/>
    <w:rsid w:val="008A72EC"/>
    <w:rsid w:val="008B3C7C"/>
    <w:rsid w:val="008D0B86"/>
    <w:rsid w:val="008D2A07"/>
    <w:rsid w:val="008D7255"/>
    <w:rsid w:val="008E5233"/>
    <w:rsid w:val="009055CF"/>
    <w:rsid w:val="0090611D"/>
    <w:rsid w:val="009121CC"/>
    <w:rsid w:val="00916B4F"/>
    <w:rsid w:val="00917AB6"/>
    <w:rsid w:val="00923CC6"/>
    <w:rsid w:val="00930BC5"/>
    <w:rsid w:val="00937387"/>
    <w:rsid w:val="009446B1"/>
    <w:rsid w:val="00956D39"/>
    <w:rsid w:val="009724F3"/>
    <w:rsid w:val="0097302E"/>
    <w:rsid w:val="0097394A"/>
    <w:rsid w:val="00980EE3"/>
    <w:rsid w:val="0098619F"/>
    <w:rsid w:val="009862ED"/>
    <w:rsid w:val="0099077D"/>
    <w:rsid w:val="00997737"/>
    <w:rsid w:val="00997C66"/>
    <w:rsid w:val="009A2EC8"/>
    <w:rsid w:val="009A458A"/>
    <w:rsid w:val="009A6050"/>
    <w:rsid w:val="009B628E"/>
    <w:rsid w:val="009B7109"/>
    <w:rsid w:val="009E09E6"/>
    <w:rsid w:val="009E2ED1"/>
    <w:rsid w:val="009F5085"/>
    <w:rsid w:val="00A0569B"/>
    <w:rsid w:val="00A058A1"/>
    <w:rsid w:val="00A11BFA"/>
    <w:rsid w:val="00A2024E"/>
    <w:rsid w:val="00A20310"/>
    <w:rsid w:val="00A27149"/>
    <w:rsid w:val="00A3120D"/>
    <w:rsid w:val="00A41012"/>
    <w:rsid w:val="00A4667E"/>
    <w:rsid w:val="00A516DB"/>
    <w:rsid w:val="00A538C5"/>
    <w:rsid w:val="00A53C5D"/>
    <w:rsid w:val="00A66554"/>
    <w:rsid w:val="00A707C7"/>
    <w:rsid w:val="00A709F2"/>
    <w:rsid w:val="00A7799D"/>
    <w:rsid w:val="00A82710"/>
    <w:rsid w:val="00A91F54"/>
    <w:rsid w:val="00AA6BA6"/>
    <w:rsid w:val="00AB130C"/>
    <w:rsid w:val="00AB3D75"/>
    <w:rsid w:val="00AC01EC"/>
    <w:rsid w:val="00AC0CFF"/>
    <w:rsid w:val="00AC682B"/>
    <w:rsid w:val="00AD130D"/>
    <w:rsid w:val="00AD55F2"/>
    <w:rsid w:val="00AE229E"/>
    <w:rsid w:val="00AF43C1"/>
    <w:rsid w:val="00B139CA"/>
    <w:rsid w:val="00B155B7"/>
    <w:rsid w:val="00B210CC"/>
    <w:rsid w:val="00B320B8"/>
    <w:rsid w:val="00B41143"/>
    <w:rsid w:val="00B537E6"/>
    <w:rsid w:val="00B57DCD"/>
    <w:rsid w:val="00B626FC"/>
    <w:rsid w:val="00B6436B"/>
    <w:rsid w:val="00B6587D"/>
    <w:rsid w:val="00B720BC"/>
    <w:rsid w:val="00B77A31"/>
    <w:rsid w:val="00B859E8"/>
    <w:rsid w:val="00B9222C"/>
    <w:rsid w:val="00BA4FA0"/>
    <w:rsid w:val="00BA685E"/>
    <w:rsid w:val="00BB1314"/>
    <w:rsid w:val="00BB4BFB"/>
    <w:rsid w:val="00BB6E32"/>
    <w:rsid w:val="00BB76B2"/>
    <w:rsid w:val="00BE1D9F"/>
    <w:rsid w:val="00BF103F"/>
    <w:rsid w:val="00C02DE7"/>
    <w:rsid w:val="00C22A5D"/>
    <w:rsid w:val="00C347E9"/>
    <w:rsid w:val="00C4377A"/>
    <w:rsid w:val="00C55C9E"/>
    <w:rsid w:val="00C57102"/>
    <w:rsid w:val="00C6674E"/>
    <w:rsid w:val="00C66D29"/>
    <w:rsid w:val="00C7388D"/>
    <w:rsid w:val="00C807AD"/>
    <w:rsid w:val="00CB1637"/>
    <w:rsid w:val="00CB5D1E"/>
    <w:rsid w:val="00CB7DF5"/>
    <w:rsid w:val="00CC4D39"/>
    <w:rsid w:val="00CC4DBC"/>
    <w:rsid w:val="00CC5A5A"/>
    <w:rsid w:val="00CC722C"/>
    <w:rsid w:val="00CD2FCE"/>
    <w:rsid w:val="00CD347D"/>
    <w:rsid w:val="00CD6DD0"/>
    <w:rsid w:val="00CF4EA4"/>
    <w:rsid w:val="00CF765B"/>
    <w:rsid w:val="00D13673"/>
    <w:rsid w:val="00D137F8"/>
    <w:rsid w:val="00D15DF6"/>
    <w:rsid w:val="00D276C0"/>
    <w:rsid w:val="00D3124C"/>
    <w:rsid w:val="00D36DE2"/>
    <w:rsid w:val="00D50454"/>
    <w:rsid w:val="00D511E0"/>
    <w:rsid w:val="00D51524"/>
    <w:rsid w:val="00D557A8"/>
    <w:rsid w:val="00D8180E"/>
    <w:rsid w:val="00D93EC1"/>
    <w:rsid w:val="00DD36EE"/>
    <w:rsid w:val="00DE6D80"/>
    <w:rsid w:val="00DE7994"/>
    <w:rsid w:val="00DF0027"/>
    <w:rsid w:val="00DF0A19"/>
    <w:rsid w:val="00DF4DA1"/>
    <w:rsid w:val="00DF5FEB"/>
    <w:rsid w:val="00E02C8E"/>
    <w:rsid w:val="00E06569"/>
    <w:rsid w:val="00E33C69"/>
    <w:rsid w:val="00E40AC5"/>
    <w:rsid w:val="00E42F3C"/>
    <w:rsid w:val="00E72E95"/>
    <w:rsid w:val="00E74B9B"/>
    <w:rsid w:val="00E778D3"/>
    <w:rsid w:val="00E87DD6"/>
    <w:rsid w:val="00E929D6"/>
    <w:rsid w:val="00E93156"/>
    <w:rsid w:val="00ED314E"/>
    <w:rsid w:val="00ED40CC"/>
    <w:rsid w:val="00EE438C"/>
    <w:rsid w:val="00EF34BA"/>
    <w:rsid w:val="00EF3731"/>
    <w:rsid w:val="00EF41F3"/>
    <w:rsid w:val="00F06968"/>
    <w:rsid w:val="00F12317"/>
    <w:rsid w:val="00F2451C"/>
    <w:rsid w:val="00F31C4E"/>
    <w:rsid w:val="00F444E7"/>
    <w:rsid w:val="00F523AA"/>
    <w:rsid w:val="00F56436"/>
    <w:rsid w:val="00F72FE7"/>
    <w:rsid w:val="00F768F7"/>
    <w:rsid w:val="00FA0B61"/>
    <w:rsid w:val="00FA6C65"/>
    <w:rsid w:val="00FB064A"/>
    <w:rsid w:val="00FB2218"/>
    <w:rsid w:val="00FB3E82"/>
    <w:rsid w:val="00FB4695"/>
    <w:rsid w:val="00FB5373"/>
    <w:rsid w:val="00FC7969"/>
    <w:rsid w:val="00FD33A1"/>
    <w:rsid w:val="00FF0B6A"/>
    <w:rsid w:val="00FF3AD9"/>
    <w:rsid w:val="02397CEF"/>
    <w:rsid w:val="09327201"/>
    <w:rsid w:val="0BA46CCB"/>
    <w:rsid w:val="0E1F6BCA"/>
    <w:rsid w:val="0E2C4653"/>
    <w:rsid w:val="104B6DAF"/>
    <w:rsid w:val="19AD7A1D"/>
    <w:rsid w:val="20E3681C"/>
    <w:rsid w:val="25A66408"/>
    <w:rsid w:val="2EBE587B"/>
    <w:rsid w:val="36B45F15"/>
    <w:rsid w:val="3F34476F"/>
    <w:rsid w:val="40F80D1D"/>
    <w:rsid w:val="41B67BAC"/>
    <w:rsid w:val="423C7F5C"/>
    <w:rsid w:val="53540926"/>
    <w:rsid w:val="5409003C"/>
    <w:rsid w:val="5ED74E48"/>
    <w:rsid w:val="6118535B"/>
    <w:rsid w:val="6BBC750C"/>
    <w:rsid w:val="76256574"/>
    <w:rsid w:val="7A397D3A"/>
    <w:rsid w:val="7CD722EC"/>
    <w:rsid w:val="7E153052"/>
    <w:rsid w:val="7FF627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ascii="Times New Roman" w:hAnsi="Times New Roman" w:eastAsia="宋体" w:cstheme="minorBidi"/>
      <w:color w:val="000000"/>
      <w:kern w:val="2"/>
      <w:sz w:val="24"/>
      <w:szCs w:val="22"/>
      <w:lang w:val="en-US" w:eastAsia="zh-CN" w:bidi="ar-SA"/>
    </w:rPr>
  </w:style>
  <w:style w:type="paragraph" w:styleId="2">
    <w:name w:val="heading 1"/>
    <w:basedOn w:val="1"/>
    <w:next w:val="1"/>
    <w:link w:val="23"/>
    <w:qFormat/>
    <w:uiPriority w:val="9"/>
    <w:pPr>
      <w:keepNext/>
      <w:keepLines/>
      <w:numPr>
        <w:ilvl w:val="0"/>
        <w:numId w:val="1"/>
      </w:numPr>
      <w:spacing w:before="160" w:after="160"/>
      <w:ind w:firstLineChars="0"/>
      <w:jc w:val="left"/>
      <w:outlineLvl w:val="0"/>
    </w:pPr>
    <w:rPr>
      <w:rFonts w:hAnsi="黑体" w:eastAsia="黑体"/>
      <w:b/>
      <w:kern w:val="44"/>
      <w:sz w:val="32"/>
    </w:rPr>
  </w:style>
  <w:style w:type="paragraph" w:styleId="3">
    <w:name w:val="heading 2"/>
    <w:basedOn w:val="1"/>
    <w:next w:val="1"/>
    <w:link w:val="31"/>
    <w:unhideWhenUsed/>
    <w:qFormat/>
    <w:uiPriority w:val="9"/>
    <w:pPr>
      <w:keepNext/>
      <w:keepLines/>
      <w:numPr>
        <w:ilvl w:val="1"/>
        <w:numId w:val="1"/>
      </w:numPr>
      <w:spacing w:before="160" w:after="160" w:line="416" w:lineRule="auto"/>
      <w:ind w:firstLineChars="0"/>
      <w:outlineLvl w:val="1"/>
    </w:pPr>
    <w:rPr>
      <w:rFonts w:hAnsi="黑体" w:eastAsia="黑体" w:cstheme="majorBidi"/>
      <w:b/>
      <w:bCs/>
      <w:sz w:val="28"/>
      <w:szCs w:val="32"/>
    </w:rPr>
  </w:style>
  <w:style w:type="paragraph" w:styleId="4">
    <w:name w:val="heading 3"/>
    <w:basedOn w:val="1"/>
    <w:next w:val="1"/>
    <w:link w:val="32"/>
    <w:semiHidden/>
    <w:unhideWhenUsed/>
    <w:qFormat/>
    <w:uiPriority w:val="9"/>
    <w:pPr>
      <w:keepNext/>
      <w:keepLines/>
      <w:numPr>
        <w:ilvl w:val="2"/>
        <w:numId w:val="1"/>
      </w:numPr>
      <w:spacing w:before="160" w:after="160" w:line="416" w:lineRule="auto"/>
      <w:ind w:firstLineChars="0"/>
      <w:outlineLvl w:val="2"/>
    </w:pPr>
    <w:rPr>
      <w:rFonts w:hAnsi="黑体" w:eastAsia="黑体"/>
      <w:b/>
      <w:bCs/>
      <w:szCs w:val="32"/>
    </w:rPr>
  </w:style>
  <w:style w:type="paragraph" w:styleId="5">
    <w:name w:val="heading 4"/>
    <w:basedOn w:val="1"/>
    <w:next w:val="1"/>
    <w:link w:val="33"/>
    <w:semiHidden/>
    <w:unhideWhenUsed/>
    <w:qFormat/>
    <w:uiPriority w:val="9"/>
    <w:pPr>
      <w:keepNext/>
      <w:keepLines/>
      <w:numPr>
        <w:ilvl w:val="3"/>
        <w:numId w:val="1"/>
      </w:numPr>
      <w:spacing w:before="156" w:after="156"/>
      <w:ind w:firstLineChars="0"/>
      <w:outlineLvl w:val="3"/>
    </w:pPr>
    <w:rPr>
      <w:rFonts w:cs="Times New Roman"/>
      <w:b/>
      <w:bCs/>
      <w:sz w:val="21"/>
      <w:szCs w:val="28"/>
    </w:rPr>
  </w:style>
  <w:style w:type="paragraph" w:styleId="6">
    <w:name w:val="heading 5"/>
    <w:basedOn w:val="1"/>
    <w:next w:val="1"/>
    <w:link w:val="36"/>
    <w:semiHidden/>
    <w:unhideWhenUsed/>
    <w:qFormat/>
    <w:uiPriority w:val="9"/>
    <w:pPr>
      <w:keepNext/>
      <w:keepLines/>
      <w:spacing w:before="156" w:after="156"/>
      <w:ind w:firstLine="0" w:firstLineChars="0"/>
      <w:outlineLvl w:val="4"/>
    </w:pPr>
    <w:rPr>
      <w:rFonts w:cs="Times New Roman"/>
      <w:b/>
      <w:bCs/>
      <w:sz w:val="21"/>
      <w:szCs w:val="28"/>
    </w:rPr>
  </w:style>
  <w:style w:type="paragraph" w:styleId="7">
    <w:name w:val="heading 6"/>
    <w:basedOn w:val="1"/>
    <w:next w:val="1"/>
    <w:link w:val="37"/>
    <w:semiHidden/>
    <w:unhideWhenUsed/>
    <w:qFormat/>
    <w:uiPriority w:val="9"/>
    <w:pPr>
      <w:keepNext/>
      <w:keepLines/>
      <w:spacing w:before="156" w:after="156"/>
      <w:ind w:firstLine="0" w:firstLineChars="0"/>
      <w:outlineLvl w:val="5"/>
    </w:pPr>
    <w:rPr>
      <w:rFonts w:cs="Times New Roman"/>
      <w:b/>
      <w:bCs/>
      <w:sz w:val="21"/>
      <w:szCs w:val="24"/>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8">
    <w:name w:val="annotation text"/>
    <w:basedOn w:val="1"/>
    <w:link w:val="53"/>
    <w:semiHidden/>
    <w:unhideWhenUsed/>
    <w:qFormat/>
    <w:uiPriority w:val="99"/>
    <w:pPr>
      <w:jc w:val="left"/>
    </w:pPr>
  </w:style>
  <w:style w:type="paragraph" w:styleId="9">
    <w:name w:val="Body Text"/>
    <w:basedOn w:val="1"/>
    <w:link w:val="48"/>
    <w:qFormat/>
    <w:uiPriority w:val="0"/>
    <w:pPr>
      <w:widowControl/>
      <w:spacing w:before="180" w:after="180"/>
      <w:ind w:firstLine="0" w:firstLineChars="0"/>
      <w:jc w:val="left"/>
    </w:pPr>
    <w:rPr>
      <w:rFonts w:asciiTheme="minorHAnsi" w:hAnsiTheme="minorHAnsi" w:eastAsiaTheme="minorEastAsia"/>
      <w:color w:val="auto"/>
      <w:kern w:val="0"/>
      <w:szCs w:val="24"/>
    </w:rPr>
  </w:style>
  <w:style w:type="paragraph" w:styleId="10">
    <w:name w:val="toc 3"/>
    <w:basedOn w:val="1"/>
    <w:next w:val="1"/>
    <w:autoRedefine/>
    <w:unhideWhenUsed/>
    <w:qFormat/>
    <w:uiPriority w:val="39"/>
    <w:pPr>
      <w:widowControl/>
      <w:spacing w:after="100" w:line="259" w:lineRule="auto"/>
      <w:ind w:left="440" w:firstLine="0" w:firstLineChars="0"/>
      <w:jc w:val="left"/>
    </w:pPr>
    <w:rPr>
      <w:rFonts w:cs="Times New Roman" w:asciiTheme="minorHAnsi" w:hAnsiTheme="minorHAnsi" w:eastAsiaTheme="minorEastAsia"/>
      <w:color w:val="auto"/>
      <w:kern w:val="0"/>
      <w:sz w:val="22"/>
    </w:rPr>
  </w:style>
  <w:style w:type="paragraph" w:styleId="11">
    <w:name w:val="Balloon Text"/>
    <w:basedOn w:val="1"/>
    <w:link w:val="55"/>
    <w:semiHidden/>
    <w:unhideWhenUsed/>
    <w:qFormat/>
    <w:uiPriority w:val="99"/>
    <w:rPr>
      <w:sz w:val="18"/>
      <w:szCs w:val="18"/>
    </w:rPr>
  </w:style>
  <w:style w:type="paragraph" w:styleId="12">
    <w:name w:val="footer"/>
    <w:basedOn w:val="1"/>
    <w:link w:val="30"/>
    <w:unhideWhenUsed/>
    <w:qFormat/>
    <w:uiPriority w:val="99"/>
    <w:pPr>
      <w:tabs>
        <w:tab w:val="center" w:pos="4153"/>
        <w:tab w:val="right" w:pos="8306"/>
      </w:tabs>
      <w:snapToGrid w:val="0"/>
      <w:jc w:val="left"/>
    </w:pPr>
    <w:rPr>
      <w:sz w:val="18"/>
      <w:szCs w:val="18"/>
    </w:rPr>
  </w:style>
  <w:style w:type="paragraph" w:styleId="13">
    <w:name w:val="header"/>
    <w:basedOn w:val="1"/>
    <w:link w:val="29"/>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pPr>
      <w:spacing w:before="240" w:after="240"/>
    </w:pPr>
    <w:rPr>
      <w:b/>
    </w:rPr>
  </w:style>
  <w:style w:type="paragraph" w:styleId="15">
    <w:name w:val="toc 2"/>
    <w:basedOn w:val="1"/>
    <w:next w:val="1"/>
    <w:autoRedefine/>
    <w:unhideWhenUsed/>
    <w:qFormat/>
    <w:uiPriority w:val="39"/>
    <w:pPr>
      <w:widowControl/>
      <w:spacing w:after="100" w:line="259" w:lineRule="auto"/>
      <w:ind w:left="220" w:firstLine="0" w:firstLineChars="0"/>
      <w:jc w:val="left"/>
    </w:pPr>
    <w:rPr>
      <w:rFonts w:cs="Times New Roman" w:asciiTheme="minorHAnsi" w:hAnsiTheme="minorHAnsi" w:eastAsiaTheme="minorEastAsia"/>
      <w:color w:val="auto"/>
      <w:kern w:val="0"/>
      <w:sz w:val="22"/>
    </w:rPr>
  </w:style>
  <w:style w:type="paragraph" w:styleId="16">
    <w:name w:val="Title"/>
    <w:basedOn w:val="1"/>
    <w:next w:val="1"/>
    <w:link w:val="34"/>
    <w:qFormat/>
    <w:uiPriority w:val="10"/>
    <w:pPr>
      <w:spacing w:before="240" w:after="60"/>
      <w:jc w:val="center"/>
      <w:outlineLvl w:val="0"/>
    </w:pPr>
    <w:rPr>
      <w:rFonts w:asciiTheme="majorHAnsi" w:hAnsiTheme="majorHAnsi" w:eastAsiaTheme="majorEastAsia" w:cstheme="majorBidi"/>
      <w:b/>
      <w:bCs/>
      <w:sz w:val="32"/>
      <w:szCs w:val="32"/>
    </w:rPr>
  </w:style>
  <w:style w:type="paragraph" w:styleId="17">
    <w:name w:val="annotation subject"/>
    <w:basedOn w:val="8"/>
    <w:next w:val="8"/>
    <w:link w:val="54"/>
    <w:semiHidden/>
    <w:unhideWhenUsed/>
    <w:qFormat/>
    <w:uiPriority w:val="99"/>
    <w:rPr>
      <w:b/>
      <w:bCs/>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Hyperlink"/>
    <w:basedOn w:val="20"/>
    <w:qFormat/>
    <w:uiPriority w:val="99"/>
    <w:rPr>
      <w:color w:val="0000FF"/>
      <w:u w:val="single"/>
    </w:rPr>
  </w:style>
  <w:style w:type="character" w:styleId="22">
    <w:name w:val="annotation reference"/>
    <w:basedOn w:val="20"/>
    <w:semiHidden/>
    <w:unhideWhenUsed/>
    <w:qFormat/>
    <w:uiPriority w:val="99"/>
    <w:rPr>
      <w:sz w:val="21"/>
      <w:szCs w:val="21"/>
    </w:rPr>
  </w:style>
  <w:style w:type="character" w:customStyle="1" w:styleId="23">
    <w:name w:val="标题 1 字符"/>
    <w:basedOn w:val="20"/>
    <w:link w:val="2"/>
    <w:qFormat/>
    <w:uiPriority w:val="9"/>
    <w:rPr>
      <w:rFonts w:ascii="Times New Roman" w:hAnsi="黑体" w:eastAsia="黑体"/>
      <w:b/>
      <w:color w:val="000000"/>
      <w:kern w:val="44"/>
      <w:sz w:val="32"/>
    </w:rPr>
  </w:style>
  <w:style w:type="paragraph" w:customStyle="1" w:styleId="24">
    <w:name w:val="MC Author"/>
    <w:basedOn w:val="1"/>
    <w:next w:val="25"/>
    <w:qFormat/>
    <w:uiPriority w:val="0"/>
    <w:pPr>
      <w:widowControl/>
      <w:jc w:val="center"/>
    </w:pPr>
    <w:rPr>
      <w:rFonts w:eastAsia="等线" w:cs="Times New Roman"/>
      <w:b/>
      <w:kern w:val="0"/>
      <w:sz w:val="20"/>
      <w:szCs w:val="20"/>
      <w:lang w:eastAsia="en-US"/>
    </w:rPr>
  </w:style>
  <w:style w:type="paragraph" w:customStyle="1" w:styleId="25">
    <w:name w:val="MC Author Affiliation"/>
    <w:basedOn w:val="1"/>
    <w:next w:val="1"/>
    <w:qFormat/>
    <w:uiPriority w:val="0"/>
    <w:pPr>
      <w:widowControl/>
      <w:jc w:val="center"/>
    </w:pPr>
    <w:rPr>
      <w:rFonts w:ascii="Times" w:hAnsi="Times" w:eastAsia="等线" w:cs="Times New Roman"/>
      <w:i/>
      <w:kern w:val="0"/>
      <w:sz w:val="16"/>
      <w:szCs w:val="20"/>
      <w:lang w:eastAsia="en-US"/>
    </w:rPr>
  </w:style>
  <w:style w:type="paragraph" w:customStyle="1" w:styleId="26">
    <w:name w:val="03. Author Affiliation"/>
    <w:basedOn w:val="27"/>
    <w:next w:val="1"/>
    <w:qFormat/>
    <w:uiPriority w:val="0"/>
    <w:pPr>
      <w:widowControl/>
      <w:jc w:val="left"/>
    </w:pPr>
    <w:rPr>
      <w:rFonts w:eastAsiaTheme="minorEastAsia"/>
      <w:i/>
      <w:kern w:val="0"/>
      <w:sz w:val="18"/>
      <w:lang w:eastAsia="en-US"/>
    </w:rPr>
  </w:style>
  <w:style w:type="paragraph" w:styleId="27">
    <w:name w:val="No Spacing"/>
    <w:qFormat/>
    <w:uiPriority w:val="1"/>
    <w:pPr>
      <w:widowControl w:val="0"/>
      <w:jc w:val="both"/>
    </w:pPr>
    <w:rPr>
      <w:rFonts w:ascii="Times New Roman" w:hAnsi="Times New Roman" w:eastAsia="Times New Roman" w:cstheme="minorBidi"/>
      <w:kern w:val="2"/>
      <w:sz w:val="24"/>
      <w:szCs w:val="22"/>
      <w:lang w:val="en-US" w:eastAsia="zh-CN" w:bidi="ar-SA"/>
    </w:rPr>
  </w:style>
  <w:style w:type="character" w:styleId="28">
    <w:name w:val="Placeholder Text"/>
    <w:basedOn w:val="20"/>
    <w:semiHidden/>
    <w:qFormat/>
    <w:uiPriority w:val="99"/>
    <w:rPr>
      <w:color w:val="808080"/>
    </w:rPr>
  </w:style>
  <w:style w:type="character" w:customStyle="1" w:styleId="29">
    <w:name w:val="页眉 字符"/>
    <w:basedOn w:val="20"/>
    <w:link w:val="13"/>
    <w:qFormat/>
    <w:uiPriority w:val="99"/>
    <w:rPr>
      <w:rFonts w:ascii="Times New Roman" w:hAnsi="Times New Roman" w:eastAsia="Times New Roman"/>
      <w:sz w:val="18"/>
      <w:szCs w:val="18"/>
    </w:rPr>
  </w:style>
  <w:style w:type="character" w:customStyle="1" w:styleId="30">
    <w:name w:val="页脚 字符"/>
    <w:basedOn w:val="20"/>
    <w:link w:val="12"/>
    <w:qFormat/>
    <w:uiPriority w:val="99"/>
    <w:rPr>
      <w:rFonts w:ascii="Times New Roman" w:hAnsi="Times New Roman" w:eastAsia="Times New Roman"/>
      <w:sz w:val="18"/>
      <w:szCs w:val="18"/>
    </w:rPr>
  </w:style>
  <w:style w:type="character" w:customStyle="1" w:styleId="31">
    <w:name w:val="标题 2 字符"/>
    <w:basedOn w:val="20"/>
    <w:link w:val="3"/>
    <w:qFormat/>
    <w:uiPriority w:val="9"/>
    <w:rPr>
      <w:rFonts w:ascii="Times New Roman" w:hAnsi="黑体" w:eastAsia="黑体" w:cstheme="majorBidi"/>
      <w:b/>
      <w:bCs/>
      <w:color w:val="000000"/>
      <w:sz w:val="28"/>
      <w:szCs w:val="32"/>
    </w:rPr>
  </w:style>
  <w:style w:type="character" w:customStyle="1" w:styleId="32">
    <w:name w:val="标题 3 字符"/>
    <w:basedOn w:val="20"/>
    <w:link w:val="4"/>
    <w:semiHidden/>
    <w:qFormat/>
    <w:uiPriority w:val="9"/>
    <w:rPr>
      <w:rFonts w:ascii="Times New Roman" w:hAnsi="黑体" w:eastAsia="黑体"/>
      <w:b/>
      <w:bCs/>
      <w:color w:val="000000"/>
      <w:sz w:val="24"/>
      <w:szCs w:val="32"/>
    </w:rPr>
  </w:style>
  <w:style w:type="character" w:customStyle="1" w:styleId="33">
    <w:name w:val="标题 4 字符"/>
    <w:basedOn w:val="20"/>
    <w:link w:val="5"/>
    <w:semiHidden/>
    <w:qFormat/>
    <w:uiPriority w:val="9"/>
    <w:rPr>
      <w:rFonts w:ascii="Times New Roman" w:hAnsi="Times New Roman" w:eastAsia="宋体" w:cs="Times New Roman"/>
      <w:b/>
      <w:bCs/>
      <w:color w:val="000000"/>
      <w:szCs w:val="28"/>
    </w:rPr>
  </w:style>
  <w:style w:type="character" w:customStyle="1" w:styleId="34">
    <w:name w:val="标题 字符"/>
    <w:basedOn w:val="20"/>
    <w:link w:val="16"/>
    <w:qFormat/>
    <w:uiPriority w:val="10"/>
    <w:rPr>
      <w:rFonts w:asciiTheme="majorHAnsi" w:hAnsiTheme="majorHAnsi" w:eastAsiaTheme="majorEastAsia" w:cstheme="majorBidi"/>
      <w:b/>
      <w:bCs/>
      <w:color w:val="000000"/>
      <w:sz w:val="32"/>
      <w:szCs w:val="32"/>
    </w:rPr>
  </w:style>
  <w:style w:type="paragraph" w:customStyle="1" w:styleId="35">
    <w:name w:val="TOC 标题1"/>
    <w:basedOn w:val="2"/>
    <w:next w:val="1"/>
    <w:unhideWhenUsed/>
    <w:qFormat/>
    <w:uiPriority w:val="39"/>
    <w:pPr>
      <w:widowControl/>
      <w:numPr>
        <w:numId w:val="0"/>
      </w:numPr>
      <w:spacing w:before="240" w:after="0" w:line="259" w:lineRule="auto"/>
      <w:outlineLvl w:val="9"/>
    </w:pPr>
    <w:rPr>
      <w:rFonts w:asciiTheme="majorHAnsi" w:hAnsiTheme="majorHAnsi" w:eastAsiaTheme="majorEastAsia" w:cstheme="majorBidi"/>
      <w:b w:val="0"/>
      <w:color w:val="104862" w:themeColor="accent1" w:themeShade="BF"/>
      <w:kern w:val="0"/>
      <w:szCs w:val="32"/>
    </w:rPr>
  </w:style>
  <w:style w:type="character" w:customStyle="1" w:styleId="36">
    <w:name w:val="标题 5 字符"/>
    <w:basedOn w:val="20"/>
    <w:link w:val="6"/>
    <w:semiHidden/>
    <w:qFormat/>
    <w:uiPriority w:val="9"/>
    <w:rPr>
      <w:rFonts w:ascii="Times New Roman" w:hAnsi="Times New Roman" w:eastAsia="宋体" w:cs="Times New Roman"/>
      <w:b/>
      <w:bCs/>
      <w:color w:val="000000"/>
      <w:szCs w:val="28"/>
    </w:rPr>
  </w:style>
  <w:style w:type="character" w:customStyle="1" w:styleId="37">
    <w:name w:val="标题 6 字符"/>
    <w:basedOn w:val="20"/>
    <w:link w:val="7"/>
    <w:semiHidden/>
    <w:qFormat/>
    <w:uiPriority w:val="9"/>
    <w:rPr>
      <w:rFonts w:ascii="Times New Roman" w:hAnsi="Times New Roman" w:eastAsia="宋体" w:cs="Times New Roman"/>
      <w:b/>
      <w:bCs/>
      <w:color w:val="000000"/>
      <w:szCs w:val="24"/>
    </w:rPr>
  </w:style>
  <w:style w:type="paragraph" w:customStyle="1" w:styleId="38">
    <w:name w:val="图题注"/>
    <w:basedOn w:val="1"/>
    <w:next w:val="1"/>
    <w:link w:val="39"/>
    <w:qFormat/>
    <w:uiPriority w:val="0"/>
    <w:pPr>
      <w:ind w:firstLine="0" w:firstLineChars="0"/>
      <w:jc w:val="center"/>
    </w:pPr>
    <w:rPr>
      <w:rFonts w:cs="Times New Roman"/>
      <w:sz w:val="21"/>
    </w:rPr>
  </w:style>
  <w:style w:type="character" w:customStyle="1" w:styleId="39">
    <w:name w:val="图题注 字符"/>
    <w:basedOn w:val="20"/>
    <w:link w:val="38"/>
    <w:qFormat/>
    <w:uiPriority w:val="0"/>
    <w:rPr>
      <w:rFonts w:ascii="Times New Roman" w:hAnsi="Times New Roman" w:eastAsia="宋体" w:cs="Times New Roman"/>
      <w:color w:val="000000"/>
    </w:rPr>
  </w:style>
  <w:style w:type="paragraph" w:customStyle="1" w:styleId="40">
    <w:name w:val="表题注"/>
    <w:basedOn w:val="1"/>
    <w:next w:val="1"/>
    <w:link w:val="41"/>
    <w:qFormat/>
    <w:uiPriority w:val="0"/>
    <w:pPr>
      <w:ind w:firstLine="0" w:firstLineChars="0"/>
      <w:jc w:val="center"/>
    </w:pPr>
    <w:rPr>
      <w:rFonts w:cs="Times New Roman"/>
      <w:sz w:val="21"/>
    </w:rPr>
  </w:style>
  <w:style w:type="character" w:customStyle="1" w:styleId="41">
    <w:name w:val="表题注 字符"/>
    <w:basedOn w:val="20"/>
    <w:link w:val="40"/>
    <w:qFormat/>
    <w:uiPriority w:val="0"/>
    <w:rPr>
      <w:rFonts w:ascii="Times New Roman" w:hAnsi="Times New Roman" w:eastAsia="宋体" w:cs="Times New Roman"/>
      <w:color w:val="000000"/>
    </w:rPr>
  </w:style>
  <w:style w:type="paragraph" w:customStyle="1" w:styleId="42">
    <w:name w:val="公式编号"/>
    <w:basedOn w:val="1"/>
    <w:next w:val="1"/>
    <w:link w:val="43"/>
    <w:qFormat/>
    <w:uiPriority w:val="0"/>
    <w:pPr>
      <w:ind w:firstLine="0" w:firstLineChars="0"/>
      <w:jc w:val="right"/>
    </w:pPr>
    <w:rPr>
      <w:rFonts w:cs="Times New Roman"/>
      <w:sz w:val="21"/>
    </w:rPr>
  </w:style>
  <w:style w:type="character" w:customStyle="1" w:styleId="43">
    <w:name w:val="公式编号 字符"/>
    <w:basedOn w:val="20"/>
    <w:link w:val="42"/>
    <w:qFormat/>
    <w:uiPriority w:val="0"/>
    <w:rPr>
      <w:rFonts w:ascii="Times New Roman" w:hAnsi="Times New Roman" w:eastAsia="宋体" w:cs="Times New Roman"/>
      <w:color w:val="000000"/>
    </w:rPr>
  </w:style>
  <w:style w:type="paragraph" w:customStyle="1" w:styleId="44">
    <w:name w:val="表格正文"/>
    <w:basedOn w:val="1"/>
    <w:next w:val="1"/>
    <w:link w:val="45"/>
    <w:qFormat/>
    <w:uiPriority w:val="0"/>
    <w:pPr>
      <w:ind w:firstLine="0" w:firstLineChars="0"/>
    </w:pPr>
    <w:rPr>
      <w:rFonts w:cs="Times New Roman"/>
      <w:sz w:val="21"/>
    </w:rPr>
  </w:style>
  <w:style w:type="character" w:customStyle="1" w:styleId="45">
    <w:name w:val="表格正文 字符"/>
    <w:basedOn w:val="20"/>
    <w:link w:val="44"/>
    <w:qFormat/>
    <w:uiPriority w:val="0"/>
    <w:rPr>
      <w:rFonts w:ascii="Times New Roman" w:hAnsi="Times New Roman" w:eastAsia="宋体" w:cs="Times New Roman"/>
      <w:color w:val="000000"/>
    </w:rPr>
  </w:style>
  <w:style w:type="paragraph" w:customStyle="1" w:styleId="46">
    <w:name w:val="公式正文"/>
    <w:basedOn w:val="1"/>
    <w:next w:val="1"/>
    <w:link w:val="47"/>
    <w:qFormat/>
    <w:uiPriority w:val="0"/>
    <w:pPr>
      <w:ind w:firstLine="0" w:firstLineChars="0"/>
    </w:pPr>
    <w:rPr>
      <w:rFonts w:cs="Times New Roman"/>
      <w:sz w:val="21"/>
    </w:rPr>
  </w:style>
  <w:style w:type="character" w:customStyle="1" w:styleId="47">
    <w:name w:val="公式正文 字符"/>
    <w:basedOn w:val="20"/>
    <w:link w:val="46"/>
    <w:qFormat/>
    <w:uiPriority w:val="0"/>
    <w:rPr>
      <w:rFonts w:ascii="Times New Roman" w:hAnsi="Times New Roman" w:eastAsia="宋体" w:cs="Times New Roman"/>
      <w:color w:val="000000"/>
    </w:rPr>
  </w:style>
  <w:style w:type="character" w:customStyle="1" w:styleId="48">
    <w:name w:val="正文文本 字符"/>
    <w:basedOn w:val="20"/>
    <w:link w:val="9"/>
    <w:qFormat/>
    <w:uiPriority w:val="0"/>
    <w:rPr>
      <w:kern w:val="0"/>
      <w:sz w:val="24"/>
      <w:szCs w:val="24"/>
    </w:rPr>
  </w:style>
  <w:style w:type="paragraph" w:customStyle="1" w:styleId="49">
    <w:name w:val="First Paragraph"/>
    <w:basedOn w:val="9"/>
    <w:next w:val="9"/>
    <w:qFormat/>
    <w:uiPriority w:val="0"/>
  </w:style>
  <w:style w:type="paragraph" w:customStyle="1" w:styleId="50">
    <w:name w:val="书目1"/>
    <w:basedOn w:val="1"/>
    <w:next w:val="1"/>
    <w:unhideWhenUsed/>
    <w:qFormat/>
    <w:uiPriority w:val="37"/>
    <w:pPr>
      <w:tabs>
        <w:tab w:val="left" w:pos="264"/>
      </w:tabs>
      <w:spacing w:line="480" w:lineRule="auto"/>
      <w:ind w:left="264" w:hanging="264"/>
    </w:pPr>
  </w:style>
  <w:style w:type="paragraph" w:customStyle="1" w:styleId="51">
    <w:name w:val="公式"/>
    <w:basedOn w:val="1"/>
    <w:next w:val="1"/>
    <w:link w:val="52"/>
    <w:qFormat/>
    <w:uiPriority w:val="0"/>
    <w:pPr>
      <w:tabs>
        <w:tab w:val="center" w:pos="4080"/>
        <w:tab w:val="right" w:pos="8160"/>
      </w:tabs>
      <w:spacing w:line="360" w:lineRule="auto"/>
      <w:ind w:firstLine="0" w:firstLineChars="0"/>
    </w:pPr>
    <w:rPr>
      <w:rFonts w:ascii="Cambria Math" w:hAnsi="Cambria Math" w:eastAsia="Times New Roman"/>
      <w:color w:val="auto"/>
    </w:rPr>
  </w:style>
  <w:style w:type="character" w:customStyle="1" w:styleId="52">
    <w:name w:val="公式 字符"/>
    <w:basedOn w:val="20"/>
    <w:link w:val="51"/>
    <w:qFormat/>
    <w:uiPriority w:val="0"/>
    <w:rPr>
      <w:rFonts w:ascii="Cambria Math" w:hAnsi="Cambria Math" w:eastAsia="Times New Roman"/>
      <w:sz w:val="24"/>
    </w:rPr>
  </w:style>
  <w:style w:type="character" w:customStyle="1" w:styleId="53">
    <w:name w:val="批注文字 字符"/>
    <w:basedOn w:val="20"/>
    <w:link w:val="8"/>
    <w:semiHidden/>
    <w:qFormat/>
    <w:uiPriority w:val="99"/>
    <w:rPr>
      <w:rFonts w:ascii="Times New Roman" w:hAnsi="Times New Roman" w:eastAsia="宋体"/>
      <w:color w:val="000000"/>
      <w:sz w:val="24"/>
    </w:rPr>
  </w:style>
  <w:style w:type="character" w:customStyle="1" w:styleId="54">
    <w:name w:val="批注主题 字符"/>
    <w:basedOn w:val="53"/>
    <w:link w:val="17"/>
    <w:semiHidden/>
    <w:qFormat/>
    <w:uiPriority w:val="99"/>
    <w:rPr>
      <w:rFonts w:ascii="Times New Roman" w:hAnsi="Times New Roman" w:eastAsia="宋体"/>
      <w:b/>
      <w:bCs/>
      <w:color w:val="000000"/>
      <w:sz w:val="24"/>
    </w:rPr>
  </w:style>
  <w:style w:type="character" w:customStyle="1" w:styleId="55">
    <w:name w:val="批注框文本 字符"/>
    <w:basedOn w:val="20"/>
    <w:link w:val="11"/>
    <w:semiHidden/>
    <w:qFormat/>
    <w:uiPriority w:val="99"/>
    <w:rPr>
      <w:rFonts w:ascii="Times New Roman" w:hAnsi="Times New Roman" w:eastAsia="宋体"/>
      <w:color w:val="000000"/>
      <w:sz w:val="18"/>
      <w:szCs w:val="18"/>
    </w:rPr>
  </w:style>
  <w:style w:type="paragraph" w:customStyle="1" w:styleId="56">
    <w:name w:val="Bibliography"/>
    <w:basedOn w:val="1"/>
    <w:next w:val="1"/>
    <w:unhideWhenUsed/>
    <w:qFormat/>
    <w:uiPriority w:val="37"/>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numbering" Target="numbering.xml"/><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0B9562-8519-4DAC-95FF-8938FBE81370}">
  <ds:schemaRefs/>
</ds:datastoreItem>
</file>

<file path=docProps/app.xml><?xml version="1.0" encoding="utf-8"?>
<Properties xmlns="http://schemas.openxmlformats.org/officeDocument/2006/extended-properties" xmlns:vt="http://schemas.openxmlformats.org/officeDocument/2006/docPropsVTypes">
  <Template>Normal.dotm</Template>
  <Pages>15</Pages>
  <Words>1093</Words>
  <Characters>5072</Characters>
  <Lines>240</Lines>
  <Paragraphs>67</Paragraphs>
  <TotalTime>8</TotalTime>
  <ScaleCrop>false</ScaleCrop>
  <LinksUpToDate>false</LinksUpToDate>
  <CharactersWithSpaces>5912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2026-08-23T04:38:00Z</dcterms:created>
  <dc:creator>Admin</dc:creator>
  <cp:lastModifiedBy>樊壮</cp:lastModifiedBy>
  <cp:lastPrinted>2026-08-25T03:36:00Z</cp:lastPrinted>
  <dcterms:modified xsi:type="dcterms:W3CDTF">2026-08-29T08:39:14Z</dcterms:modified>
  <cp:revision>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id="kxaIVTLn"/&gt;&lt;style id="http://www.zotero.org/styles/nature" hasBibliography="1" bibliographyStyleHasBeenSet="1"/&gt;&lt;prefs&gt;&lt;pref name="fieldType" value="Field"/&gt;&lt;pref name="automaticJournalAbbreviatio</vt:lpwstr>
  </property>
  <property fmtid="{D5CDD505-2E9C-101B-9397-08002B2CF9AE}" pid="3" name="ZOTERO_PREF_2">
    <vt:lpwstr>ns" value="true"/&gt;&lt;/prefs&gt;&lt;/data&gt;</vt:lpwstr>
  </property>
  <property fmtid="{D5CDD505-2E9C-101B-9397-08002B2CF9AE}" pid="4" name="KSOTemplateDocerSaveRecord">
    <vt:lpwstr>eyJoZGlkIjoiNTIzNTFkOGQ0ODBjYzJhN2YxYTRjYmVjNjhmYjVjYjAiLCJ1c2VySWQiOiIzMTcwNDMwNTYifQ==</vt:lpwstr>
  </property>
  <property fmtid="{D5CDD505-2E9C-101B-9397-08002B2CF9AE}" pid="5" name="KSOProductBuildVer">
    <vt:lpwstr>2052-12.1.0.28043</vt:lpwstr>
  </property>
  <property fmtid="{D5CDD505-2E9C-101B-9397-08002B2CF9AE}" pid="6" name="ICV">
    <vt:lpwstr>E2DB592002CC43A6B00758B176838E01_13</vt:lpwstr>
  </property>
</Properties>
</file>