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341" w:rsidRPr="00C22341" w:rsidRDefault="00C22341" w:rsidP="00C2234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4"/>
        <w:gridCol w:w="556"/>
        <w:gridCol w:w="761"/>
        <w:gridCol w:w="556"/>
        <w:gridCol w:w="761"/>
      </w:tblGrid>
      <w:tr w:rsidR="00C22341" w:rsidRPr="00C22341" w:rsidTr="00C22341">
        <w:trPr>
          <w:trHeight w:val="74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Age Group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&lt; 48 hours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&gt; 48 hours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60-70 years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48.3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82.8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71-80 years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44.8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17.2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&gt;80 years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100.0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Mean ± SD (years)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67.10 ± 4.33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71.17 ± 6.39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‘t’ value,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2.838,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0.006*</w:t>
            </w:r>
          </w:p>
        </w:tc>
      </w:tr>
    </w:tbl>
    <w:p w:rsidR="00C22341" w:rsidRPr="00C22341" w:rsidRDefault="00C22341" w:rsidP="00C2234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Table No. </w:t>
      </w:r>
      <w:proofErr w:type="gramStart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1 :</w:t>
      </w:r>
      <w:proofErr w:type="gramEnd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Distribution of patients according to age in relation to timing of surgery. Unpaired ‘t’ test applied. P value =0.006, Significant</w:t>
      </w:r>
    </w:p>
    <w:p w:rsid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0"/>
        <w:gridCol w:w="1443"/>
        <w:gridCol w:w="1399"/>
        <w:gridCol w:w="1382"/>
        <w:gridCol w:w="1092"/>
      </w:tblGrid>
      <w:tr w:rsidR="00C22341" w:rsidRPr="00C22341" w:rsidTr="00C2234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&lt; 48 hours</w:t>
            </w:r>
          </w:p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[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Mean±SD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u w:val="single"/>
              </w:rPr>
              <w:t>&gt;</w:t>
            </w: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 48 hours</w:t>
            </w:r>
          </w:p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[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Mean±SD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‘t’ 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C22341" w:rsidRPr="00C22341" w:rsidTr="00C2234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Prefall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46.53 ± 8.06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52.45 ± 3.24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-3.669,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341" w:rsidRPr="00C22341" w:rsidTr="00C2234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At 6 months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34.93 ± 6.49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38.16 ± 5.10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-2.103,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341" w:rsidRPr="00C22341" w:rsidTr="00C2234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Difference (prefall-6 months)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-11.59 ± 5.29</w:t>
            </w:r>
          </w:p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-14.29 ± 5.43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1.912,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0.061, NS</w:t>
            </w:r>
          </w:p>
        </w:tc>
      </w:tr>
    </w:tbl>
    <w:p w:rsidR="00C22341" w:rsidRPr="00C22341" w:rsidRDefault="00C22341" w:rsidP="00C22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Table No. 2: Comparison of mean SF-12 physical score at </w:t>
      </w:r>
      <w:proofErr w:type="spellStart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prefall</w:t>
      </w:r>
      <w:proofErr w:type="spellEnd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and at 6 months between &lt; 48 hours and </w:t>
      </w:r>
      <w:r w:rsidRPr="00C22341">
        <w:rPr>
          <w:rFonts w:ascii="Arial Narrow" w:eastAsia="Times New Roman" w:hAnsi="Arial Narrow" w:cs="Times New Roman"/>
          <w:color w:val="000000"/>
          <w:sz w:val="24"/>
          <w:szCs w:val="24"/>
          <w:u w:val="single"/>
        </w:rPr>
        <w:t>&gt;</w:t>
      </w: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48 </w:t>
      </w:r>
      <w:proofErr w:type="gramStart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hours</w:t>
      </w:r>
      <w:proofErr w:type="gramEnd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group. Unpaired ‘t’ test applied. P value &lt; 0.05 was taken as statistically significant</w:t>
      </w:r>
    </w:p>
    <w:p w:rsidR="00C22341" w:rsidRPr="00C22341" w:rsidRDefault="00C22341" w:rsidP="00C2234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317"/>
        <w:gridCol w:w="1317"/>
        <w:gridCol w:w="1366"/>
        <w:gridCol w:w="857"/>
      </w:tblGrid>
      <w:tr w:rsidR="00C22341" w:rsidRPr="00C22341" w:rsidTr="00C22341">
        <w:trPr>
          <w:trHeight w:val="11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&lt; 48 hours</w:t>
            </w:r>
          </w:p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[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Mean±SD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&gt; 48 hours</w:t>
            </w:r>
          </w:p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[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Mean±SD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‘t’ value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C22341" w:rsidRPr="00C22341" w:rsidTr="00C22341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Prefall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51.52 ± 3.32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52.42 ± 4.81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0.825,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341" w:rsidRPr="00C22341" w:rsidTr="00C22341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At 6 months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47.69 ± 3.09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46.75 ± 7.18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-0.652,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2341" w:rsidRPr="00C22341" w:rsidTr="00C22341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Difference (prefall-6 months)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-3.82 ± 2.32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5.66 ± 4.06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-2.121,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0.038*</w:t>
            </w:r>
          </w:p>
        </w:tc>
      </w:tr>
    </w:tbl>
    <w:p w:rsidR="00C22341" w:rsidRDefault="00C22341" w:rsidP="00C22341">
      <w:pPr>
        <w:spacing w:before="240"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Table No. </w:t>
      </w:r>
      <w:proofErr w:type="gramStart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3 :</w:t>
      </w:r>
      <w:proofErr w:type="gramEnd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Comparison of mean SF-12 mental score at </w:t>
      </w:r>
      <w:proofErr w:type="spellStart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prefall</w:t>
      </w:r>
      <w:proofErr w:type="spellEnd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and at 6 months between &lt; 48 hours and &gt; 48 hours group. Unpaired ‘t’ test applied. P value &lt; 0.05 was taken as statistically significant</w:t>
      </w:r>
    </w:p>
    <w:p w:rsidR="00C22341" w:rsidRDefault="00C22341" w:rsidP="00C22341">
      <w:pPr>
        <w:spacing w:before="240"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</w:rPr>
      </w:pPr>
    </w:p>
    <w:p w:rsidR="00C22341" w:rsidRDefault="00C22341" w:rsidP="00C22341">
      <w:pPr>
        <w:spacing w:before="240" w:after="0" w:line="240" w:lineRule="auto"/>
        <w:jc w:val="center"/>
        <w:rPr>
          <w:rFonts w:ascii="Arial Narrow" w:eastAsia="Times New Roman" w:hAnsi="Arial Narrow" w:cs="Times New Roman"/>
          <w:color w:val="000000"/>
          <w:sz w:val="24"/>
          <w:szCs w:val="24"/>
        </w:rPr>
      </w:pPr>
    </w:p>
    <w:p w:rsidR="00C22341" w:rsidRPr="00C22341" w:rsidRDefault="00C22341" w:rsidP="00C2234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6"/>
        <w:gridCol w:w="507"/>
        <w:gridCol w:w="693"/>
        <w:gridCol w:w="507"/>
        <w:gridCol w:w="693"/>
      </w:tblGrid>
      <w:tr w:rsidR="00C22341" w:rsidRPr="00C22341" w:rsidTr="00C22341">
        <w:trPr>
          <w:trHeight w:val="74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lastRenderedPageBreak/>
              <w:t>Reason for Delay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&lt; 48 hours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&gt; 48 hours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Not applicable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Late presentation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48.3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Insurance clearance delay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24.1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Medical optimization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13.8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Anti-coagulant therapy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10.3</w:t>
            </w:r>
          </w:p>
        </w:tc>
      </w:tr>
      <w:tr w:rsidR="00C22341" w:rsidRPr="00C22341" w:rsidTr="00C22341">
        <w:trPr>
          <w:trHeight w:val="10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Theatre / surgeon unavailability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3.4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100.0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100.0</w:t>
            </w:r>
          </w:p>
        </w:tc>
      </w:tr>
    </w:tbl>
    <w:p w:rsidR="00C22341" w:rsidRPr="00C22341" w:rsidRDefault="00C22341" w:rsidP="00C2234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Table No. </w:t>
      </w:r>
      <w:proofErr w:type="gramStart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4 :</w:t>
      </w:r>
      <w:proofErr w:type="gramEnd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Distribution of patients according to reason for delay</w:t>
      </w:r>
    </w:p>
    <w:p w:rsidR="00C22341" w:rsidRDefault="00C22341" w:rsidP="00C2234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Default="00C22341" w:rsidP="00C2234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Default="00C22341" w:rsidP="00C2234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C22341" w:rsidRPr="00C22341" w:rsidRDefault="00C22341" w:rsidP="00C2234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22341" w:rsidRPr="00C22341" w:rsidRDefault="00C22341" w:rsidP="00C22341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"/>
        <w:gridCol w:w="1136"/>
        <w:gridCol w:w="1360"/>
        <w:gridCol w:w="1301"/>
        <w:gridCol w:w="857"/>
      </w:tblGrid>
      <w:tr w:rsidR="00C22341" w:rsidRPr="00C22341" w:rsidTr="00C22341">
        <w:trPr>
          <w:trHeight w:val="11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Hospital Stay</w:t>
            </w:r>
          </w:p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[Mean ± SD]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‘t’ value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DFD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&lt;48 hours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4.66 ± 0.67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4.217, </w:t>
            </w:r>
            <w:proofErr w:type="spellStart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df</w:t>
            </w:r>
            <w:proofErr w:type="spellEnd"/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=56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0.000*</w:t>
            </w:r>
          </w:p>
        </w:tc>
      </w:tr>
      <w:tr w:rsidR="00C22341" w:rsidRPr="00C22341" w:rsidTr="00C22341">
        <w:trPr>
          <w:trHeight w:val="7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&gt; 48 hours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22341" w:rsidRPr="00C22341" w:rsidRDefault="00C22341" w:rsidP="00C2234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341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5.59 ± 0.98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22341" w:rsidRPr="00C22341" w:rsidRDefault="00C22341" w:rsidP="00C223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22341" w:rsidRPr="00C22341" w:rsidRDefault="00C22341" w:rsidP="00C2234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Table No. 5: Comparison of mean hospital stay between the &lt;48 hours and &gt; 48 </w:t>
      </w:r>
      <w:proofErr w:type="gramStart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>hours</w:t>
      </w:r>
      <w:proofErr w:type="gramEnd"/>
      <w:r w:rsidRPr="00C22341">
        <w:rPr>
          <w:rFonts w:ascii="Arial Narrow" w:eastAsia="Times New Roman" w:hAnsi="Arial Narrow" w:cs="Times New Roman"/>
          <w:color w:val="000000"/>
          <w:sz w:val="24"/>
          <w:szCs w:val="24"/>
        </w:rPr>
        <w:t xml:space="preserve"> group. Unpaired ‘t’ test applied. P value = 0.000, Significant</w:t>
      </w:r>
    </w:p>
    <w:p w:rsidR="00C22341" w:rsidRPr="00C22341" w:rsidRDefault="00C22341" w:rsidP="00C2234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D50C9" w:rsidRPr="00C22341" w:rsidRDefault="007D50C9" w:rsidP="00C22341"/>
    <w:sectPr w:rsidR="007D50C9" w:rsidRPr="00C223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0C9"/>
    <w:rsid w:val="00055C60"/>
    <w:rsid w:val="00470C4B"/>
    <w:rsid w:val="007D50C9"/>
    <w:rsid w:val="00C2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A36E7"/>
  <w15:chartTrackingRefBased/>
  <w15:docId w15:val="{F1670985-09CB-4D8A-A3B4-E9F0CCFFF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50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1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9373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8939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7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5876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7177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5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5410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058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56216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7073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5208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2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074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845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31887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25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4555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2021-11-15T12:42:00Z</dcterms:created>
  <dcterms:modified xsi:type="dcterms:W3CDTF">2021-11-15T12:46:00Z</dcterms:modified>
</cp:coreProperties>
</file>