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F1A5" w14:textId="77777777" w:rsidR="00165518" w:rsidRPr="00B346A5" w:rsidRDefault="00105C14" w:rsidP="00165518">
      <w:pPr>
        <w:rPr>
          <w:b/>
          <w:bCs/>
          <w:lang w:val="en-US"/>
        </w:rPr>
      </w:pPr>
      <w:r w:rsidRPr="00AB4085">
        <w:rPr>
          <w:b/>
          <w:bCs/>
          <w:lang w:val="en-US"/>
        </w:rPr>
        <w:t>Table 2</w:t>
      </w:r>
      <w:r w:rsidR="00DD734E" w:rsidRPr="00AB4085">
        <w:rPr>
          <w:b/>
          <w:bCs/>
          <w:lang w:val="en-US"/>
        </w:rPr>
        <w:t>S</w:t>
      </w:r>
      <w:r w:rsidRPr="00AB4085">
        <w:rPr>
          <w:b/>
          <w:bCs/>
          <w:lang w:val="en-US"/>
        </w:rPr>
        <w:t xml:space="preserve">. </w:t>
      </w:r>
      <w:r w:rsidR="00165518">
        <w:rPr>
          <w:b/>
          <w:bCs/>
          <w:lang w:val="en-US"/>
        </w:rPr>
        <w:t>Multivariate</w:t>
      </w:r>
      <w:r w:rsidR="00165518" w:rsidRPr="00B346A5">
        <w:rPr>
          <w:b/>
          <w:bCs/>
          <w:lang w:val="en-US"/>
        </w:rPr>
        <w:t xml:space="preserve"> regression coefficients of caries prevalence. </w:t>
      </w:r>
    </w:p>
    <w:p w14:paraId="129622A8" w14:textId="64B9932C" w:rsidR="00165518" w:rsidRPr="00B346A5" w:rsidRDefault="00165518" w:rsidP="00165518">
      <w:pPr>
        <w:rPr>
          <w:i/>
          <w:iCs/>
          <w:sz w:val="21"/>
          <w:szCs w:val="21"/>
          <w:lang w:val="en-US"/>
        </w:rPr>
      </w:pPr>
      <w:r w:rsidRPr="00B346A5">
        <w:rPr>
          <w:i/>
          <w:iCs/>
          <w:sz w:val="21"/>
          <w:szCs w:val="21"/>
          <w:lang w:val="en-US"/>
        </w:rPr>
        <w:t>Taking into consideration of the different caries prevalence in the two population (42.61 % in European children and 72.59% in children with not-European background), it was decided to run a Zero-inflated negative binomial logistic model with European background children and a logistic model in no</w:t>
      </w:r>
      <w:r w:rsidR="004239CA">
        <w:rPr>
          <w:i/>
          <w:iCs/>
          <w:sz w:val="21"/>
          <w:szCs w:val="21"/>
          <w:lang w:val="en-US"/>
        </w:rPr>
        <w:t>n</w:t>
      </w:r>
      <w:r w:rsidRPr="00B346A5">
        <w:rPr>
          <w:i/>
          <w:iCs/>
          <w:sz w:val="21"/>
          <w:szCs w:val="21"/>
          <w:lang w:val="en-US"/>
        </w:rPr>
        <w:t>-European children.</w:t>
      </w:r>
    </w:p>
    <w:p w14:paraId="568B86EC" w14:textId="24BC4719" w:rsidR="00F71901" w:rsidRDefault="00F71901" w:rsidP="00165518">
      <w:pPr>
        <w:rPr>
          <w:lang w:val="en-US"/>
        </w:rPr>
      </w:pPr>
    </w:p>
    <w:p w14:paraId="22A841EF" w14:textId="4996C7A0" w:rsidR="007C6F2A" w:rsidRPr="00F71901" w:rsidRDefault="00F71901" w:rsidP="007C6F2A">
      <w:pPr>
        <w:rPr>
          <w:b/>
          <w:bCs/>
          <w:u w:val="single"/>
          <w:lang w:val="en-US"/>
        </w:rPr>
      </w:pPr>
      <w:r w:rsidRPr="00F71901">
        <w:rPr>
          <w:b/>
          <w:bCs/>
          <w:u w:val="single"/>
          <w:lang w:val="en-US"/>
        </w:rPr>
        <w:t>European</w:t>
      </w:r>
      <w:r w:rsidR="00063947">
        <w:rPr>
          <w:b/>
          <w:bCs/>
          <w:u w:val="single"/>
          <w:lang w:val="en-US"/>
        </w:rPr>
        <w:t xml:space="preserve"> background</w:t>
      </w:r>
    </w:p>
    <w:p w14:paraId="74E67909" w14:textId="0A874F64" w:rsidR="00165518" w:rsidRPr="00165518" w:rsidRDefault="00301BD1" w:rsidP="00165518">
      <w:pPr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Number of observations = 5,942</w:t>
      </w:r>
    </w:p>
    <w:p w14:paraId="48BE52E4" w14:textId="6060A0ED" w:rsidR="00165518" w:rsidRPr="00301BD1" w:rsidRDefault="00165518" w:rsidP="00165518">
      <w:pPr>
        <w:rPr>
          <w:i/>
          <w:iCs/>
          <w:sz w:val="22"/>
          <w:szCs w:val="22"/>
          <w:lang w:val="fr-FR"/>
        </w:rPr>
      </w:pPr>
      <w:r w:rsidRPr="00301BD1">
        <w:rPr>
          <w:i/>
          <w:iCs/>
          <w:sz w:val="22"/>
          <w:szCs w:val="22"/>
          <w:lang w:val="fr-FR"/>
        </w:rPr>
        <w:t>Caries observations (Non-</w:t>
      </w:r>
      <w:proofErr w:type="spellStart"/>
      <w:r w:rsidRPr="00301BD1">
        <w:rPr>
          <w:i/>
          <w:iCs/>
          <w:sz w:val="22"/>
          <w:szCs w:val="22"/>
          <w:lang w:val="fr-FR"/>
        </w:rPr>
        <w:t>zero</w:t>
      </w:r>
      <w:proofErr w:type="spellEnd"/>
      <w:r w:rsidRPr="00301BD1">
        <w:rPr>
          <w:i/>
          <w:iCs/>
          <w:sz w:val="22"/>
          <w:szCs w:val="22"/>
          <w:lang w:val="fr-FR"/>
        </w:rPr>
        <w:t xml:space="preserve"> </w:t>
      </w:r>
      <w:proofErr w:type="gramStart"/>
      <w:r w:rsidRPr="00301BD1">
        <w:rPr>
          <w:i/>
          <w:iCs/>
          <w:sz w:val="22"/>
          <w:szCs w:val="22"/>
          <w:lang w:val="fr-FR"/>
        </w:rPr>
        <w:t>observations)=</w:t>
      </w:r>
      <w:proofErr w:type="gramEnd"/>
      <w:r w:rsidRPr="00301BD1">
        <w:rPr>
          <w:i/>
          <w:iCs/>
          <w:sz w:val="22"/>
          <w:szCs w:val="22"/>
          <w:lang w:val="fr-FR"/>
        </w:rPr>
        <w:t>2,473</w:t>
      </w:r>
    </w:p>
    <w:p w14:paraId="487EE226" w14:textId="7764B552" w:rsidR="00165518" w:rsidRPr="00165518" w:rsidRDefault="00165518" w:rsidP="00165518">
      <w:pPr>
        <w:rPr>
          <w:i/>
          <w:iCs/>
          <w:sz w:val="22"/>
          <w:szCs w:val="22"/>
          <w:lang w:val="en-US"/>
        </w:rPr>
      </w:pPr>
      <w:r w:rsidRPr="00165518">
        <w:rPr>
          <w:i/>
          <w:iCs/>
          <w:sz w:val="22"/>
          <w:szCs w:val="22"/>
          <w:lang w:val="en-US"/>
        </w:rPr>
        <w:t xml:space="preserve">Caries-free observations (Zero </w:t>
      </w:r>
      <w:proofErr w:type="gramStart"/>
      <w:r w:rsidRPr="00165518">
        <w:rPr>
          <w:i/>
          <w:iCs/>
          <w:sz w:val="22"/>
          <w:szCs w:val="22"/>
          <w:lang w:val="en-US"/>
        </w:rPr>
        <w:t>observations)=</w:t>
      </w:r>
      <w:proofErr w:type="gramEnd"/>
      <w:r w:rsidRPr="00165518">
        <w:rPr>
          <w:i/>
          <w:iCs/>
          <w:sz w:val="22"/>
          <w:szCs w:val="22"/>
          <w:lang w:val="en-US"/>
        </w:rPr>
        <w:t>3,469</w:t>
      </w:r>
    </w:p>
    <w:p w14:paraId="46B6A62B" w14:textId="77777777" w:rsidR="00165518" w:rsidRPr="00165518" w:rsidRDefault="00165518" w:rsidP="00165518">
      <w:pPr>
        <w:rPr>
          <w:i/>
          <w:iCs/>
          <w:sz w:val="22"/>
          <w:szCs w:val="22"/>
          <w:highlight w:val="yellow"/>
          <w:lang w:val="en-US"/>
        </w:rPr>
      </w:pPr>
    </w:p>
    <w:p w14:paraId="68119BB5" w14:textId="087FB885" w:rsidR="00165518" w:rsidRPr="005C3ED2" w:rsidRDefault="00301BD1" w:rsidP="00165518">
      <w:pPr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Log likelihood = -3932.83</w:t>
      </w:r>
      <w:r>
        <w:rPr>
          <w:i/>
          <w:iCs/>
          <w:sz w:val="22"/>
          <w:szCs w:val="22"/>
          <w:lang w:val="en-US"/>
        </w:rPr>
        <w:tab/>
      </w:r>
      <w:r w:rsidR="00165518" w:rsidRPr="00165518">
        <w:rPr>
          <w:i/>
          <w:iCs/>
          <w:sz w:val="22"/>
          <w:szCs w:val="22"/>
          <w:lang w:val="en-US"/>
        </w:rPr>
        <w:t xml:space="preserve">Likelihood Ratio </w:t>
      </w:r>
      <w:r w:rsidR="00165518" w:rsidRPr="00165518">
        <w:rPr>
          <w:rFonts w:ascii="Symbol" w:hAnsi="Symbol"/>
          <w:i/>
          <w:iCs/>
          <w:sz w:val="22"/>
          <w:szCs w:val="22"/>
          <w:lang w:val="en-US"/>
        </w:rPr>
        <w:t></w:t>
      </w:r>
      <w:r w:rsidR="00165518" w:rsidRPr="00165518">
        <w:rPr>
          <w:i/>
          <w:iCs/>
          <w:sz w:val="18"/>
          <w:szCs w:val="18"/>
          <w:vertAlign w:val="superscript"/>
          <w:lang w:val="en-US"/>
        </w:rPr>
        <w:t>2</w:t>
      </w:r>
      <w:r w:rsidR="00165518" w:rsidRPr="00165518">
        <w:rPr>
          <w:i/>
          <w:iCs/>
          <w:sz w:val="18"/>
          <w:szCs w:val="18"/>
          <w:vertAlign w:val="subscript"/>
          <w:lang w:val="en-US"/>
        </w:rPr>
        <w:t>(</w:t>
      </w:r>
      <w:proofErr w:type="gramStart"/>
      <w:r w:rsidR="00165518" w:rsidRPr="00165518">
        <w:rPr>
          <w:i/>
          <w:iCs/>
          <w:sz w:val="18"/>
          <w:szCs w:val="18"/>
          <w:vertAlign w:val="subscript"/>
          <w:lang w:val="en-US"/>
        </w:rPr>
        <w:t>5)</w:t>
      </w:r>
      <w:r>
        <w:rPr>
          <w:i/>
          <w:iCs/>
          <w:sz w:val="22"/>
          <w:szCs w:val="22"/>
          <w:lang w:val="en-US"/>
        </w:rPr>
        <w:t>=</w:t>
      </w:r>
      <w:proofErr w:type="gramEnd"/>
      <w:r>
        <w:rPr>
          <w:i/>
          <w:iCs/>
          <w:sz w:val="22"/>
          <w:szCs w:val="22"/>
          <w:lang w:val="en-US"/>
        </w:rPr>
        <w:t>1032.19</w:t>
      </w:r>
      <w:r>
        <w:rPr>
          <w:i/>
          <w:iCs/>
          <w:sz w:val="22"/>
          <w:szCs w:val="22"/>
          <w:lang w:val="en-US"/>
        </w:rPr>
        <w:tab/>
      </w:r>
      <w:r w:rsidR="00165518" w:rsidRPr="00165518">
        <w:rPr>
          <w:i/>
          <w:iCs/>
          <w:sz w:val="22"/>
          <w:szCs w:val="22"/>
          <w:lang w:val="en-US"/>
        </w:rPr>
        <w:t>p&lt;0.01</w:t>
      </w:r>
    </w:p>
    <w:p w14:paraId="0FABDF50" w14:textId="116BAD0E" w:rsidR="007C6F2A" w:rsidRDefault="007C6F2A" w:rsidP="007C6F2A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1701"/>
      </w:tblGrid>
      <w:tr w:rsidR="00165518" w:rsidRPr="006B262F" w14:paraId="457F07A0" w14:textId="77777777" w:rsidTr="00E560D0">
        <w:tc>
          <w:tcPr>
            <w:tcW w:w="4111" w:type="dxa"/>
            <w:tcBorders>
              <w:bottom w:val="single" w:sz="4" w:space="0" w:color="auto"/>
            </w:tcBorders>
          </w:tcPr>
          <w:p w14:paraId="279A20C4" w14:textId="77777777" w:rsidR="00165518" w:rsidRPr="006B262F" w:rsidRDefault="00165518" w:rsidP="00E560D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B262F">
              <w:rPr>
                <w:b/>
                <w:bCs/>
                <w:sz w:val="22"/>
                <w:szCs w:val="22"/>
                <w:lang w:val="en-US"/>
              </w:rPr>
              <w:t>Covariate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E7C1AA" w14:textId="21099BC7" w:rsidR="00165518" w:rsidRPr="006B262F" w:rsidRDefault="005D6A98" w:rsidP="00E560D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IRR</w:t>
            </w:r>
            <w:r w:rsidR="00165518" w:rsidRPr="006B262F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±</w:t>
            </w:r>
            <w:r w:rsidR="00165518" w:rsidRPr="006B262F">
              <w:rPr>
                <w:b/>
                <w:bCs/>
                <w:sz w:val="22"/>
                <w:szCs w:val="22"/>
                <w:lang w:val="en-US"/>
              </w:rPr>
              <w:t>Std.</w:t>
            </w:r>
            <w:r>
              <w:rPr>
                <w:b/>
                <w:bCs/>
                <w:sz w:val="22"/>
                <w:szCs w:val="22"/>
                <w:lang w:val="en-US"/>
              </w:rPr>
              <w:t>Err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165518" w:rsidRPr="006B262F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165518">
              <w:rPr>
                <w:b/>
                <w:bCs/>
                <w:sz w:val="22"/>
                <w:szCs w:val="22"/>
                <w:lang w:val="en-US"/>
              </w:rPr>
              <w:t>p-value</w:t>
            </w:r>
            <w:r w:rsidR="00165518" w:rsidRPr="006B262F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FD7504" w14:textId="77777777" w:rsidR="00165518" w:rsidRPr="006B262F" w:rsidRDefault="00165518" w:rsidP="00E560D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B262F">
              <w:rPr>
                <w:b/>
                <w:bCs/>
                <w:sz w:val="22"/>
                <w:szCs w:val="22"/>
                <w:vertAlign w:val="subscript"/>
              </w:rPr>
              <w:t>95%</w:t>
            </w:r>
            <w:r w:rsidRPr="006B262F">
              <w:rPr>
                <w:b/>
                <w:bCs/>
                <w:sz w:val="22"/>
                <w:szCs w:val="22"/>
              </w:rPr>
              <w:t>CI</w:t>
            </w:r>
          </w:p>
        </w:tc>
      </w:tr>
      <w:tr w:rsidR="00165518" w:rsidRPr="006B262F" w14:paraId="59894A68" w14:textId="77777777" w:rsidTr="00E560D0">
        <w:tc>
          <w:tcPr>
            <w:tcW w:w="4111" w:type="dxa"/>
            <w:tcBorders>
              <w:top w:val="single" w:sz="4" w:space="0" w:color="auto"/>
            </w:tcBorders>
          </w:tcPr>
          <w:p w14:paraId="355451A1" w14:textId="4EEE892D" w:rsidR="00165518" w:rsidRPr="006B262F" w:rsidRDefault="00165518" w:rsidP="00E560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Breastfeeding</w:t>
            </w:r>
            <w:r w:rsidRPr="006B262F">
              <w:rPr>
                <w:sz w:val="22"/>
                <w:szCs w:val="22"/>
                <w:lang w:val="en-US"/>
              </w:rPr>
              <w:t xml:space="preserve">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t>&gt;6</w:t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sym w:font="Symbol" w:char="F0A3"/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t>12 months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CC526B" w14:textId="46043B28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1.16</w:t>
            </w:r>
            <w:r w:rsidR="00165518"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0.0</w:t>
            </w:r>
            <w:r>
              <w:rPr>
                <w:i/>
                <w:iCs/>
                <w:sz w:val="22"/>
                <w:szCs w:val="22"/>
                <w:lang w:val="en-US"/>
              </w:rPr>
              <w:t>2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 xml:space="preserve"> (</w:t>
            </w:r>
            <w:r w:rsidR="00165518"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0.01)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82D744" w14:textId="7A0DAB28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1.12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1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19</w:t>
            </w:r>
          </w:p>
        </w:tc>
      </w:tr>
      <w:tr w:rsidR="00165518" w:rsidRPr="006B262F" w14:paraId="26B132EC" w14:textId="77777777" w:rsidTr="00E560D0">
        <w:tc>
          <w:tcPr>
            <w:tcW w:w="4111" w:type="dxa"/>
          </w:tcPr>
          <w:p w14:paraId="02F8579E" w14:textId="2D97E168" w:rsidR="00165518" w:rsidRPr="006B262F" w:rsidRDefault="00165518" w:rsidP="00E560D0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Pacifier at night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i/>
                <w:iCs/>
                <w:sz w:val="20"/>
                <w:szCs w:val="20"/>
                <w:lang w:val="en-US"/>
              </w:rPr>
              <w:t>No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</w:tcPr>
          <w:p w14:paraId="0C460817" w14:textId="58A845A4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1.21</w:t>
            </w:r>
            <w:r w:rsidR="00165518"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±0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.0</w:t>
            </w:r>
            <w:r>
              <w:rPr>
                <w:i/>
                <w:iCs/>
                <w:sz w:val="22"/>
                <w:szCs w:val="22"/>
                <w:lang w:val="en-US"/>
              </w:rPr>
              <w:t>6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 xml:space="preserve"> (</w:t>
            </w:r>
            <w:r w:rsidR="00165518"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0.</w:t>
            </w:r>
            <w:r w:rsidR="00165518">
              <w:rPr>
                <w:i/>
                <w:iCs/>
                <w:sz w:val="22"/>
                <w:szCs w:val="22"/>
                <w:lang w:val="en-US"/>
              </w:rPr>
              <w:t>01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</w:tcPr>
          <w:p w14:paraId="75B11CF7" w14:textId="334082EA" w:rsidR="00165518" w:rsidRPr="006B262F" w:rsidRDefault="0016551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B262F">
              <w:rPr>
                <w:i/>
                <w:iCs/>
                <w:sz w:val="22"/>
                <w:szCs w:val="22"/>
                <w:lang w:val="en-US"/>
              </w:rPr>
              <w:t>0.0</w:t>
            </w:r>
            <w:r>
              <w:rPr>
                <w:i/>
                <w:iCs/>
                <w:sz w:val="22"/>
                <w:szCs w:val="22"/>
                <w:lang w:val="en-US"/>
              </w:rPr>
              <w:t>9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 w:rsidR="005D6A98">
              <w:rPr>
                <w:i/>
                <w:iCs/>
                <w:sz w:val="22"/>
                <w:szCs w:val="22"/>
                <w:lang w:val="en-US"/>
              </w:rPr>
              <w:t>1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5D6A98">
              <w:rPr>
                <w:i/>
                <w:iCs/>
                <w:sz w:val="22"/>
                <w:szCs w:val="22"/>
                <w:lang w:val="en-US"/>
              </w:rPr>
              <w:t>34</w:t>
            </w:r>
          </w:p>
        </w:tc>
      </w:tr>
      <w:tr w:rsidR="00165518" w:rsidRPr="006B262F" w14:paraId="19089787" w14:textId="77777777" w:rsidTr="00E560D0">
        <w:tc>
          <w:tcPr>
            <w:tcW w:w="4111" w:type="dxa"/>
          </w:tcPr>
          <w:p w14:paraId="76FB5462" w14:textId="0FE5218A" w:rsidR="00165518" w:rsidRPr="006B262F" w:rsidRDefault="00165518" w:rsidP="00E560D0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Brushing frequency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 w:rsidR="00301BD1">
              <w:rPr>
                <w:i/>
                <w:iCs/>
                <w:sz w:val="20"/>
                <w:szCs w:val="20"/>
                <w:lang w:val="en-US"/>
              </w:rPr>
              <w:t>&gt;</w:t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t xml:space="preserve"> twice a day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</w:tcPr>
          <w:p w14:paraId="22E12CD6" w14:textId="31CD350F" w:rsidR="00165518" w:rsidRPr="006B262F" w:rsidRDefault="0016551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B262F">
              <w:rPr>
                <w:i/>
                <w:iCs/>
                <w:sz w:val="22"/>
                <w:szCs w:val="22"/>
                <w:lang w:val="en-US"/>
              </w:rPr>
              <w:t>0.</w:t>
            </w:r>
            <w:r w:rsidR="005D6A98">
              <w:rPr>
                <w:i/>
                <w:iCs/>
                <w:sz w:val="22"/>
                <w:szCs w:val="22"/>
                <w:lang w:val="en-US"/>
              </w:rPr>
              <w:t>67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±0.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0</w:t>
            </w:r>
            <w:r w:rsidR="005D6A98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3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&lt;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0.0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1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</w:tcPr>
          <w:p w14:paraId="3381E3B0" w14:textId="49EADBD1" w:rsidR="00165518" w:rsidRPr="006B262F" w:rsidRDefault="0016551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B262F">
              <w:rPr>
                <w:i/>
                <w:iCs/>
                <w:sz w:val="22"/>
                <w:szCs w:val="22"/>
                <w:lang w:val="en-US"/>
              </w:rPr>
              <w:t>0.</w:t>
            </w:r>
            <w:r w:rsidR="005D6A98">
              <w:rPr>
                <w:i/>
                <w:iCs/>
                <w:sz w:val="22"/>
                <w:szCs w:val="22"/>
                <w:lang w:val="en-US"/>
              </w:rPr>
              <w:t>61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5D6A98">
              <w:rPr>
                <w:i/>
                <w:iCs/>
                <w:sz w:val="22"/>
                <w:szCs w:val="22"/>
                <w:lang w:val="en-US"/>
              </w:rPr>
              <w:t>7</w:t>
            </w:r>
            <w:r w:rsidR="00586988">
              <w:rPr>
                <w:i/>
                <w:iCs/>
                <w:sz w:val="22"/>
                <w:szCs w:val="22"/>
                <w:lang w:val="en-US"/>
              </w:rPr>
              <w:t>3</w:t>
            </w:r>
          </w:p>
        </w:tc>
      </w:tr>
      <w:tr w:rsidR="00165518" w:rsidRPr="00B63813" w14:paraId="7A312ECF" w14:textId="77777777" w:rsidTr="00E560D0">
        <w:tc>
          <w:tcPr>
            <w:tcW w:w="4111" w:type="dxa"/>
          </w:tcPr>
          <w:p w14:paraId="79A9DF8B" w14:textId="4AEB4F78" w:rsidR="00165518" w:rsidRPr="006B262F" w:rsidRDefault="00165518" w:rsidP="00E560D0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Cariogenic diet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(No)</w:t>
            </w:r>
          </w:p>
        </w:tc>
        <w:tc>
          <w:tcPr>
            <w:tcW w:w="2410" w:type="dxa"/>
          </w:tcPr>
          <w:p w14:paraId="04F1DEF8" w14:textId="7A0E86DC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2</w:t>
            </w:r>
            <w:r w:rsidR="00165518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05</w:t>
            </w:r>
            <w:r w:rsidR="00165518"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 w:rsidR="00165518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0.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11</w:t>
            </w:r>
            <w:r w:rsidR="00165518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(&lt;0.01)</w:t>
            </w:r>
          </w:p>
        </w:tc>
        <w:tc>
          <w:tcPr>
            <w:tcW w:w="1701" w:type="dxa"/>
          </w:tcPr>
          <w:p w14:paraId="4E039327" w14:textId="2A98597F" w:rsidR="00165518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</w:t>
            </w:r>
            <w:r w:rsidR="00165518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84</w:t>
            </w:r>
            <w:r w:rsidR="00165518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2.29</w:t>
            </w:r>
          </w:p>
        </w:tc>
      </w:tr>
      <w:tr w:rsidR="00165518" w:rsidRPr="006B262F" w14:paraId="5C13F1D5" w14:textId="77777777" w:rsidTr="00E560D0">
        <w:tc>
          <w:tcPr>
            <w:tcW w:w="4111" w:type="dxa"/>
            <w:tcBorders>
              <w:bottom w:val="single" w:sz="4" w:space="0" w:color="auto"/>
            </w:tcBorders>
          </w:tcPr>
          <w:p w14:paraId="4BDDADC4" w14:textId="55BC49B2" w:rsidR="00165518" w:rsidRPr="006B262F" w:rsidRDefault="00165518" w:rsidP="00E560D0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Smoking habit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i/>
                <w:iCs/>
                <w:sz w:val="20"/>
                <w:szCs w:val="20"/>
                <w:lang w:val="en-US"/>
              </w:rPr>
              <w:t>No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6007B5" w14:textId="4FCE444E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1.81</w:t>
            </w:r>
            <w:r w:rsidR="00165518"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±0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.0</w:t>
            </w:r>
            <w:r>
              <w:rPr>
                <w:i/>
                <w:iCs/>
                <w:sz w:val="22"/>
                <w:szCs w:val="22"/>
                <w:lang w:val="en-US"/>
              </w:rPr>
              <w:t>8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 xml:space="preserve"> (</w:t>
            </w:r>
            <w:r w:rsidR="00165518"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0.01)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145385" w14:textId="2395F30B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1.65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1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9</w:t>
            </w:r>
            <w:r w:rsidR="00586988">
              <w:rPr>
                <w:i/>
                <w:iCs/>
                <w:sz w:val="22"/>
                <w:szCs w:val="22"/>
                <w:lang w:val="en-US"/>
              </w:rPr>
              <w:t>8</w:t>
            </w:r>
          </w:p>
          <w:p w14:paraId="6BD4C199" w14:textId="77777777" w:rsidR="00165518" w:rsidRPr="006B262F" w:rsidRDefault="0016551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65518" w:rsidRPr="006B262F" w14:paraId="5A087666" w14:textId="77777777" w:rsidTr="00E560D0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315DE9" w14:textId="77777777" w:rsidR="00165518" w:rsidRPr="006B262F" w:rsidRDefault="00165518" w:rsidP="00E560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6B262F">
              <w:rPr>
                <w:sz w:val="22"/>
                <w:szCs w:val="22"/>
                <w:lang w:val="en-US"/>
              </w:rPr>
              <w:t>onstant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EC6BD6" w14:textId="60C0920C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27</w:t>
            </w:r>
            <w:r w:rsidR="00165518"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±0.</w:t>
            </w:r>
            <w:r>
              <w:rPr>
                <w:i/>
                <w:iCs/>
                <w:sz w:val="22"/>
                <w:szCs w:val="22"/>
                <w:lang w:val="en-US"/>
              </w:rPr>
              <w:t>03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 xml:space="preserve"> (</w:t>
            </w:r>
            <w:r w:rsidR="00586988"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0.0</w:t>
            </w:r>
            <w:r w:rsidR="00586988">
              <w:rPr>
                <w:i/>
                <w:iCs/>
                <w:sz w:val="22"/>
                <w:szCs w:val="22"/>
                <w:lang w:val="en-US"/>
              </w:rPr>
              <w:t>1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1F9CA" w14:textId="49ECA41B" w:rsidR="00165518" w:rsidRPr="006B262F" w:rsidRDefault="005D6A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0.22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="00165518"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33</w:t>
            </w:r>
          </w:p>
        </w:tc>
      </w:tr>
      <w:tr w:rsidR="00165518" w:rsidRPr="006B262F" w14:paraId="42896B5F" w14:textId="77777777" w:rsidTr="00E560D0">
        <w:tc>
          <w:tcPr>
            <w:tcW w:w="4111" w:type="dxa"/>
            <w:tcBorders>
              <w:top w:val="single" w:sz="4" w:space="0" w:color="auto"/>
            </w:tcBorders>
          </w:tcPr>
          <w:p w14:paraId="3D38F539" w14:textId="77777777" w:rsidR="00165518" w:rsidRDefault="00165518" w:rsidP="00A30598">
            <w:pPr>
              <w:rPr>
                <w:i/>
                <w:iCs/>
                <w:sz w:val="22"/>
                <w:szCs w:val="22"/>
                <w:lang w:val="en-US"/>
              </w:rPr>
            </w:pPr>
            <w:r w:rsidRPr="00A30598">
              <w:rPr>
                <w:i/>
                <w:iCs/>
                <w:sz w:val="22"/>
                <w:szCs w:val="22"/>
                <w:lang w:val="en-US"/>
              </w:rPr>
              <w:t>Inflate</w:t>
            </w:r>
          </w:p>
          <w:p w14:paraId="11B313DB" w14:textId="5919CE23" w:rsidR="00A30598" w:rsidRPr="00A30598" w:rsidRDefault="00A30598" w:rsidP="00586988">
            <w:pPr>
              <w:jc w:val="right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Sex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141297B" w14:textId="77777777" w:rsidR="00A30598" w:rsidRDefault="00A305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1E0D6225" w14:textId="424E27E5" w:rsidR="00165518" w:rsidRPr="006B262F" w:rsidRDefault="00A305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19.00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6.68 (1.00)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1E3AA2" w14:textId="77777777" w:rsidR="00165518" w:rsidRDefault="0016551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  <w:p w14:paraId="027AF804" w14:textId="264084B0" w:rsidR="00A30598" w:rsidRPr="006B262F" w:rsidRDefault="00A305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-1.34 / 1.34</w:t>
            </w:r>
          </w:p>
        </w:tc>
      </w:tr>
      <w:tr w:rsidR="00165518" w:rsidRPr="006B262F" w14:paraId="1754CD2D" w14:textId="77777777" w:rsidTr="00E560D0">
        <w:tc>
          <w:tcPr>
            <w:tcW w:w="4111" w:type="dxa"/>
          </w:tcPr>
          <w:p w14:paraId="2CE90504" w14:textId="2B048276" w:rsidR="00165518" w:rsidRPr="006B262F" w:rsidRDefault="00165518" w:rsidP="00E560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Sex (Female) Co</w:t>
            </w:r>
            <w:r w:rsidR="00A30598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 xml:space="preserve">stant  </w:t>
            </w:r>
          </w:p>
        </w:tc>
        <w:tc>
          <w:tcPr>
            <w:tcW w:w="2410" w:type="dxa"/>
          </w:tcPr>
          <w:p w14:paraId="02722B58" w14:textId="589737AB" w:rsidR="00165518" w:rsidRPr="006B262F" w:rsidRDefault="0016551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</w:t>
            </w:r>
            <w:r w:rsidR="00A30598">
              <w:rPr>
                <w:i/>
                <w:iCs/>
                <w:sz w:val="22"/>
                <w:szCs w:val="22"/>
                <w:lang w:val="en-US"/>
              </w:rPr>
              <w:t>38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A30598">
              <w:rPr>
                <w:i/>
                <w:iCs/>
                <w:sz w:val="22"/>
                <w:szCs w:val="22"/>
                <w:lang w:val="en-US"/>
              </w:rPr>
              <w:t>7</w:t>
            </w: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 w:rsidR="00A30598">
              <w:rPr>
                <w:i/>
                <w:iCs/>
                <w:sz w:val="22"/>
                <w:szCs w:val="22"/>
                <w:lang w:val="en-US"/>
              </w:rPr>
              <w:t>6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A30598">
              <w:rPr>
                <w:i/>
                <w:iCs/>
                <w:sz w:val="22"/>
                <w:szCs w:val="22"/>
                <w:lang w:val="en-US"/>
              </w:rPr>
              <w:t>69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(</w:t>
            </w:r>
            <w:r w:rsidR="00A30598">
              <w:rPr>
                <w:i/>
                <w:iCs/>
                <w:sz w:val="22"/>
                <w:szCs w:val="22"/>
                <w:lang w:val="en-US"/>
              </w:rPr>
              <w:t>1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.0</w:t>
            </w:r>
            <w:r w:rsidR="00A30598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</w:tcPr>
          <w:p w14:paraId="70F58DFB" w14:textId="29D426A3" w:rsidR="00165518" w:rsidRPr="006B262F" w:rsidRDefault="00A305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-1.34 / 1.34</w:t>
            </w:r>
          </w:p>
        </w:tc>
      </w:tr>
      <w:tr w:rsidR="00165518" w:rsidRPr="006B262F" w14:paraId="5D422E96" w14:textId="77777777" w:rsidTr="00E560D0">
        <w:tc>
          <w:tcPr>
            <w:tcW w:w="4111" w:type="dxa"/>
            <w:tcBorders>
              <w:bottom w:val="single" w:sz="4" w:space="0" w:color="auto"/>
            </w:tcBorders>
          </w:tcPr>
          <w:p w14:paraId="2B4FECA0" w14:textId="76464412" w:rsidR="00165518" w:rsidRDefault="00586988" w:rsidP="00586988">
            <w:pPr>
              <w:jc w:val="right"/>
              <w:rPr>
                <w:sz w:val="22"/>
                <w:szCs w:val="22"/>
                <w:lang w:val="en-US"/>
              </w:rPr>
            </w:pPr>
            <w:r w:rsidRPr="00C707C4">
              <w:rPr>
                <w:i/>
                <w:iCs/>
                <w:sz w:val="22"/>
                <w:szCs w:val="22"/>
                <w:lang w:val="en-US"/>
              </w:rPr>
              <w:t>Natural log of alpha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356F39" w14:textId="6E7184A8" w:rsidR="00165518" w:rsidRDefault="00A305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-24.84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81.03 (0.76)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F8A0EC" w14:textId="7DE1DDDA" w:rsidR="00165518" w:rsidRDefault="00A30598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-183.64 / 133.97</w:t>
            </w:r>
          </w:p>
        </w:tc>
      </w:tr>
    </w:tbl>
    <w:p w14:paraId="0310016C" w14:textId="77777777" w:rsidR="005D6A98" w:rsidRDefault="005D6A98" w:rsidP="005D6A98">
      <w:pPr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IRR=Co</w:t>
      </w:r>
      <w:r w:rsidRPr="008D7129">
        <w:rPr>
          <w:i/>
          <w:iCs/>
          <w:sz w:val="16"/>
          <w:szCs w:val="16"/>
          <w:lang w:val="en-US"/>
        </w:rPr>
        <w:t xml:space="preserve">efficients of the Zero-inflated negative binomial logistic model transformed to incidence-rate ratios </w:t>
      </w:r>
    </w:p>
    <w:p w14:paraId="18133AEB" w14:textId="77777777" w:rsidR="005D6A98" w:rsidRDefault="005D6A98" w:rsidP="005D6A98">
      <w:pPr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constant= The zero </w:t>
      </w:r>
      <w:r w:rsidRPr="00214A21">
        <w:rPr>
          <w:i/>
          <w:iCs/>
          <w:sz w:val="16"/>
          <w:szCs w:val="16"/>
          <w:lang w:val="en-US"/>
        </w:rPr>
        <w:t>negative binomial regression estimate</w:t>
      </w:r>
      <w:r>
        <w:rPr>
          <w:i/>
          <w:iCs/>
          <w:sz w:val="16"/>
          <w:szCs w:val="16"/>
          <w:lang w:val="en-US"/>
        </w:rPr>
        <w:t xml:space="preserve">; </w:t>
      </w:r>
    </w:p>
    <w:p w14:paraId="34C80312" w14:textId="77777777" w:rsidR="005D6A98" w:rsidRDefault="005D6A98" w:rsidP="005D6A98">
      <w:pPr>
        <w:rPr>
          <w:i/>
          <w:iCs/>
          <w:sz w:val="16"/>
          <w:szCs w:val="16"/>
          <w:lang w:val="en-US"/>
        </w:rPr>
      </w:pPr>
      <w:r w:rsidRPr="00214A21">
        <w:rPr>
          <w:i/>
          <w:iCs/>
          <w:sz w:val="16"/>
          <w:szCs w:val="16"/>
          <w:lang w:val="en-US"/>
        </w:rPr>
        <w:t>alph</w:t>
      </w:r>
      <w:r>
        <w:rPr>
          <w:i/>
          <w:iCs/>
          <w:sz w:val="16"/>
          <w:szCs w:val="16"/>
          <w:lang w:val="en-US"/>
        </w:rPr>
        <w:t>a</w:t>
      </w:r>
      <w:r w:rsidRPr="00214A21">
        <w:rPr>
          <w:i/>
          <w:iCs/>
          <w:sz w:val="16"/>
          <w:szCs w:val="16"/>
          <w:lang w:val="en-US"/>
        </w:rPr>
        <w:t xml:space="preserve">= </w:t>
      </w:r>
      <w:r>
        <w:rPr>
          <w:i/>
          <w:iCs/>
          <w:sz w:val="16"/>
          <w:szCs w:val="16"/>
          <w:lang w:val="en-US"/>
        </w:rPr>
        <w:t xml:space="preserve">The </w:t>
      </w:r>
      <w:r w:rsidRPr="00214A21">
        <w:rPr>
          <w:i/>
          <w:iCs/>
          <w:sz w:val="16"/>
          <w:szCs w:val="16"/>
          <w:lang w:val="en-US"/>
        </w:rPr>
        <w:t>estimate of the dispersion paramete</w:t>
      </w:r>
      <w:r>
        <w:rPr>
          <w:i/>
          <w:iCs/>
          <w:sz w:val="16"/>
          <w:szCs w:val="16"/>
          <w:lang w:val="en-US"/>
        </w:rPr>
        <w:t>r.</w:t>
      </w:r>
    </w:p>
    <w:p w14:paraId="770FE7D6" w14:textId="77777777" w:rsidR="00165518" w:rsidRDefault="00165518" w:rsidP="00165518">
      <w:pPr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constant= The zero </w:t>
      </w:r>
      <w:r w:rsidRPr="00214A21">
        <w:rPr>
          <w:i/>
          <w:iCs/>
          <w:sz w:val="16"/>
          <w:szCs w:val="16"/>
          <w:lang w:val="en-US"/>
        </w:rPr>
        <w:t>negative binomial regression estimate</w:t>
      </w:r>
      <w:r>
        <w:rPr>
          <w:i/>
          <w:iCs/>
          <w:sz w:val="16"/>
          <w:szCs w:val="16"/>
          <w:lang w:val="en-US"/>
        </w:rPr>
        <w:t xml:space="preserve">; </w:t>
      </w:r>
    </w:p>
    <w:p w14:paraId="383DE8CA" w14:textId="77777777" w:rsidR="00165518" w:rsidRDefault="00165518" w:rsidP="00165518">
      <w:pPr>
        <w:rPr>
          <w:i/>
          <w:iCs/>
          <w:sz w:val="16"/>
          <w:szCs w:val="16"/>
          <w:lang w:val="en-US"/>
        </w:rPr>
      </w:pPr>
      <w:r w:rsidRPr="00214A21">
        <w:rPr>
          <w:i/>
          <w:iCs/>
          <w:sz w:val="16"/>
          <w:szCs w:val="16"/>
          <w:lang w:val="en-US"/>
        </w:rPr>
        <w:t>alph</w:t>
      </w:r>
      <w:r>
        <w:rPr>
          <w:i/>
          <w:iCs/>
          <w:sz w:val="16"/>
          <w:szCs w:val="16"/>
          <w:lang w:val="en-US"/>
        </w:rPr>
        <w:t>a</w:t>
      </w:r>
      <w:r w:rsidRPr="00214A21">
        <w:rPr>
          <w:i/>
          <w:iCs/>
          <w:sz w:val="16"/>
          <w:szCs w:val="16"/>
          <w:lang w:val="en-US"/>
        </w:rPr>
        <w:t xml:space="preserve">= </w:t>
      </w:r>
      <w:r>
        <w:rPr>
          <w:i/>
          <w:iCs/>
          <w:sz w:val="16"/>
          <w:szCs w:val="16"/>
          <w:lang w:val="en-US"/>
        </w:rPr>
        <w:t xml:space="preserve">The </w:t>
      </w:r>
      <w:r w:rsidRPr="00214A21">
        <w:rPr>
          <w:i/>
          <w:iCs/>
          <w:sz w:val="16"/>
          <w:szCs w:val="16"/>
          <w:lang w:val="en-US"/>
        </w:rPr>
        <w:t>estimate of the dispersion paramete</w:t>
      </w:r>
      <w:r>
        <w:rPr>
          <w:i/>
          <w:iCs/>
          <w:sz w:val="16"/>
          <w:szCs w:val="16"/>
          <w:lang w:val="en-US"/>
        </w:rPr>
        <w:t>r.</w:t>
      </w:r>
    </w:p>
    <w:p w14:paraId="04002153" w14:textId="140B316A" w:rsidR="00063947" w:rsidRDefault="00063947" w:rsidP="007C6F2A">
      <w:pPr>
        <w:rPr>
          <w:i/>
          <w:iCs/>
          <w:sz w:val="22"/>
          <w:szCs w:val="22"/>
          <w:lang w:val="en-US"/>
        </w:rPr>
      </w:pPr>
    </w:p>
    <w:p w14:paraId="4463AFCB" w14:textId="1CE6D2A8" w:rsidR="00063947" w:rsidRPr="00F71901" w:rsidRDefault="00D0657E" w:rsidP="00063947">
      <w:pPr>
        <w:rPr>
          <w:b/>
          <w:bCs/>
          <w:u w:val="single"/>
          <w:lang w:val="en-US"/>
        </w:rPr>
      </w:pPr>
      <w:r w:rsidRPr="00AF69E5">
        <w:rPr>
          <w:b/>
          <w:bCs/>
          <w:u w:val="single"/>
          <w:lang w:val="en-US"/>
        </w:rPr>
        <w:t>No</w:t>
      </w:r>
      <w:r w:rsidR="004239CA">
        <w:rPr>
          <w:b/>
          <w:bCs/>
          <w:u w:val="single"/>
          <w:lang w:val="en-US"/>
        </w:rPr>
        <w:t>n</w:t>
      </w:r>
      <w:r w:rsidRPr="00AF69E5">
        <w:rPr>
          <w:b/>
          <w:bCs/>
          <w:u w:val="single"/>
          <w:lang w:val="en-US"/>
        </w:rPr>
        <w:t>-European</w:t>
      </w:r>
      <w:r w:rsidR="00063947" w:rsidRPr="00AF69E5">
        <w:rPr>
          <w:b/>
          <w:bCs/>
          <w:u w:val="single"/>
          <w:lang w:val="en-US"/>
        </w:rPr>
        <w:t xml:space="preserve"> background</w:t>
      </w:r>
    </w:p>
    <w:p w14:paraId="4FFB56A2" w14:textId="77777777" w:rsidR="00A5747C" w:rsidRPr="005C3ED2" w:rsidRDefault="00A5747C" w:rsidP="00A5747C">
      <w:pPr>
        <w:rPr>
          <w:i/>
          <w:iCs/>
          <w:sz w:val="22"/>
          <w:szCs w:val="22"/>
          <w:lang w:val="en-US"/>
        </w:rPr>
      </w:pPr>
      <w:r w:rsidRPr="005C3ED2">
        <w:rPr>
          <w:i/>
          <w:iCs/>
          <w:sz w:val="22"/>
          <w:szCs w:val="22"/>
          <w:lang w:val="en-US"/>
        </w:rPr>
        <w:t xml:space="preserve">Number of observations = </w:t>
      </w:r>
      <w:r>
        <w:rPr>
          <w:i/>
          <w:iCs/>
          <w:sz w:val="22"/>
          <w:szCs w:val="22"/>
          <w:lang w:val="en-US"/>
        </w:rPr>
        <w:t>883</w:t>
      </w:r>
    </w:p>
    <w:p w14:paraId="783769C7" w14:textId="10B5E420" w:rsidR="00A5747C" w:rsidRPr="005C3ED2" w:rsidRDefault="00A5747C" w:rsidP="00A5747C">
      <w:pPr>
        <w:rPr>
          <w:i/>
          <w:iCs/>
          <w:sz w:val="22"/>
          <w:szCs w:val="22"/>
          <w:lang w:val="en-US"/>
        </w:rPr>
      </w:pPr>
      <w:r w:rsidRPr="005C3ED2">
        <w:rPr>
          <w:i/>
          <w:iCs/>
          <w:sz w:val="22"/>
          <w:szCs w:val="22"/>
          <w:lang w:val="en-US"/>
        </w:rPr>
        <w:t>Log likelihood = -</w:t>
      </w:r>
      <w:r>
        <w:rPr>
          <w:i/>
          <w:iCs/>
          <w:sz w:val="22"/>
          <w:szCs w:val="22"/>
          <w:lang w:val="en-US"/>
        </w:rPr>
        <w:t>468</w:t>
      </w:r>
      <w:r w:rsidRPr="005C3ED2">
        <w:rPr>
          <w:i/>
          <w:iCs/>
          <w:sz w:val="22"/>
          <w:szCs w:val="22"/>
          <w:lang w:val="en-US"/>
        </w:rPr>
        <w:t>.</w:t>
      </w:r>
      <w:r w:rsidR="00301BD1">
        <w:rPr>
          <w:i/>
          <w:iCs/>
          <w:sz w:val="22"/>
          <w:szCs w:val="22"/>
          <w:lang w:val="en-US"/>
        </w:rPr>
        <w:t>65</w:t>
      </w:r>
      <w:r w:rsidR="00301BD1">
        <w:rPr>
          <w:i/>
          <w:iCs/>
          <w:sz w:val="22"/>
          <w:szCs w:val="22"/>
          <w:lang w:val="en-US"/>
        </w:rPr>
        <w:tab/>
      </w:r>
      <w:r w:rsidR="00301BD1">
        <w:rPr>
          <w:i/>
          <w:iCs/>
          <w:sz w:val="22"/>
          <w:szCs w:val="22"/>
          <w:lang w:val="en-US"/>
        </w:rPr>
        <w:tab/>
      </w:r>
      <w:r w:rsidRPr="00753797">
        <w:rPr>
          <w:i/>
          <w:iCs/>
          <w:sz w:val="22"/>
          <w:szCs w:val="22"/>
          <w:lang w:val="en-US"/>
        </w:rPr>
        <w:t xml:space="preserve">Likelihood Ratio </w:t>
      </w:r>
      <w:r>
        <w:rPr>
          <w:rFonts w:ascii="Symbol" w:hAnsi="Symbol"/>
          <w:i/>
          <w:iCs/>
          <w:sz w:val="22"/>
          <w:szCs w:val="22"/>
          <w:lang w:val="en-US"/>
        </w:rPr>
        <w:t></w:t>
      </w:r>
      <w:r w:rsidRPr="00753797">
        <w:rPr>
          <w:i/>
          <w:iCs/>
          <w:sz w:val="18"/>
          <w:szCs w:val="18"/>
          <w:vertAlign w:val="superscript"/>
          <w:lang w:val="en-US"/>
        </w:rPr>
        <w:t>2</w:t>
      </w:r>
      <w:r w:rsidRPr="00753797">
        <w:rPr>
          <w:i/>
          <w:iCs/>
          <w:sz w:val="18"/>
          <w:szCs w:val="18"/>
          <w:vertAlign w:val="subscript"/>
          <w:lang w:val="en-US"/>
        </w:rPr>
        <w:t>(</w:t>
      </w:r>
      <w:proofErr w:type="gramStart"/>
      <w:r w:rsidRPr="00753797">
        <w:rPr>
          <w:i/>
          <w:iCs/>
          <w:sz w:val="18"/>
          <w:szCs w:val="18"/>
          <w:vertAlign w:val="subscript"/>
          <w:lang w:val="en-US"/>
        </w:rPr>
        <w:t>5)</w:t>
      </w:r>
      <w:r w:rsidR="00301BD1">
        <w:rPr>
          <w:i/>
          <w:iCs/>
          <w:sz w:val="22"/>
          <w:szCs w:val="22"/>
          <w:lang w:val="en-US"/>
        </w:rPr>
        <w:t>=</w:t>
      </w:r>
      <w:proofErr w:type="gramEnd"/>
      <w:r w:rsidR="00301BD1">
        <w:rPr>
          <w:i/>
          <w:iCs/>
          <w:sz w:val="22"/>
          <w:szCs w:val="22"/>
          <w:lang w:val="en-US"/>
        </w:rPr>
        <w:t>99.80</w:t>
      </w:r>
      <w:r w:rsidR="00301BD1">
        <w:rPr>
          <w:i/>
          <w:iCs/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>p&lt;0.01</w:t>
      </w:r>
    </w:p>
    <w:p w14:paraId="00E1EAD6" w14:textId="77777777" w:rsidR="00A5747C" w:rsidRDefault="00A5747C" w:rsidP="00A5747C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7"/>
        <w:gridCol w:w="1417"/>
      </w:tblGrid>
      <w:tr w:rsidR="00A5747C" w:rsidRPr="006B262F" w14:paraId="02E89584" w14:textId="77777777" w:rsidTr="00084F7D">
        <w:tc>
          <w:tcPr>
            <w:tcW w:w="4111" w:type="dxa"/>
            <w:tcBorders>
              <w:bottom w:val="single" w:sz="4" w:space="0" w:color="auto"/>
            </w:tcBorders>
          </w:tcPr>
          <w:p w14:paraId="75FACAD0" w14:textId="77777777" w:rsidR="00A5747C" w:rsidRPr="006B262F" w:rsidRDefault="00A5747C" w:rsidP="00E560D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B262F">
              <w:rPr>
                <w:b/>
                <w:bCs/>
                <w:sz w:val="22"/>
                <w:szCs w:val="22"/>
                <w:lang w:val="en-US"/>
              </w:rPr>
              <w:t>Covariate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1437ACF" w14:textId="77777777" w:rsidR="00A5747C" w:rsidRPr="006B262F" w:rsidRDefault="00A5747C" w:rsidP="00E560D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B262F">
              <w:rPr>
                <w:b/>
                <w:bCs/>
                <w:sz w:val="22"/>
                <w:szCs w:val="22"/>
                <w:lang w:val="en-US"/>
              </w:rPr>
              <w:t xml:space="preserve">Odds Ratio </w:t>
            </w:r>
            <w:r w:rsidRPr="006B262F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±</w:t>
            </w:r>
            <w:proofErr w:type="spellStart"/>
            <w:r w:rsidRPr="006B262F">
              <w:rPr>
                <w:b/>
                <w:bCs/>
                <w:sz w:val="22"/>
                <w:szCs w:val="22"/>
                <w:lang w:val="en-US"/>
              </w:rPr>
              <w:t>Std.Dev</w:t>
            </w:r>
            <w:proofErr w:type="spellEnd"/>
            <w:r w:rsidRPr="006B262F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en-US"/>
              </w:rPr>
              <w:t>p-value</w:t>
            </w:r>
            <w:r w:rsidRPr="006B262F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CB3623" w14:textId="77777777" w:rsidR="00A5747C" w:rsidRPr="006B262F" w:rsidRDefault="00A5747C" w:rsidP="00E560D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B262F">
              <w:rPr>
                <w:b/>
                <w:bCs/>
                <w:sz w:val="22"/>
                <w:szCs w:val="22"/>
                <w:vertAlign w:val="subscript"/>
              </w:rPr>
              <w:t>95%</w:t>
            </w:r>
            <w:r w:rsidRPr="006B262F">
              <w:rPr>
                <w:b/>
                <w:bCs/>
                <w:sz w:val="22"/>
                <w:szCs w:val="22"/>
              </w:rPr>
              <w:t>CI</w:t>
            </w:r>
          </w:p>
        </w:tc>
      </w:tr>
      <w:tr w:rsidR="00A5747C" w:rsidRPr="006B262F" w14:paraId="22E3F159" w14:textId="77777777" w:rsidTr="00084F7D">
        <w:tc>
          <w:tcPr>
            <w:tcW w:w="4111" w:type="dxa"/>
            <w:tcBorders>
              <w:top w:val="single" w:sz="4" w:space="0" w:color="auto"/>
            </w:tcBorders>
          </w:tcPr>
          <w:p w14:paraId="2FBC904B" w14:textId="13CF8D56" w:rsidR="00A5747C" w:rsidRPr="006B262F" w:rsidRDefault="00A5747C" w:rsidP="00A57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Breastfeeding</w:t>
            </w:r>
            <w:r w:rsidRPr="006B262F">
              <w:rPr>
                <w:sz w:val="22"/>
                <w:szCs w:val="22"/>
                <w:lang w:val="en-US"/>
              </w:rPr>
              <w:t xml:space="preserve">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t>&gt;6</w:t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sym w:font="Symbol" w:char="F0A3"/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t>12 months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FF84E95" w14:textId="69FD0445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32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4 (</w:t>
            </w:r>
            <w:r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0.0</w:t>
            </w:r>
            <w:r>
              <w:rPr>
                <w:i/>
                <w:iCs/>
                <w:sz w:val="22"/>
                <w:szCs w:val="22"/>
                <w:lang w:val="en-US"/>
              </w:rPr>
              <w:t>1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EBA9F5" w14:textId="120C310E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24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3</w:t>
            </w:r>
          </w:p>
        </w:tc>
      </w:tr>
      <w:tr w:rsidR="00A5747C" w:rsidRPr="006B262F" w14:paraId="2DA771E7" w14:textId="77777777" w:rsidTr="00084F7D">
        <w:tc>
          <w:tcPr>
            <w:tcW w:w="4111" w:type="dxa"/>
          </w:tcPr>
          <w:p w14:paraId="1DAEB8E7" w14:textId="3C7BAF5E" w:rsidR="00A5747C" w:rsidRPr="006B262F" w:rsidRDefault="00A5747C" w:rsidP="00A5747C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Pacifier at night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i/>
                <w:iCs/>
                <w:sz w:val="20"/>
                <w:szCs w:val="20"/>
                <w:lang w:val="en-US"/>
              </w:rPr>
              <w:t>No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</w:tcPr>
          <w:p w14:paraId="52F83A07" w14:textId="77186330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2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40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>
              <w:rPr>
                <w:i/>
                <w:iCs/>
                <w:sz w:val="22"/>
                <w:szCs w:val="22"/>
                <w:lang w:val="en-US"/>
              </w:rPr>
              <w:t>2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75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(0.</w:t>
            </w:r>
            <w:r>
              <w:rPr>
                <w:i/>
                <w:iCs/>
                <w:sz w:val="22"/>
                <w:szCs w:val="22"/>
                <w:lang w:val="en-US"/>
              </w:rPr>
              <w:t>44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14:paraId="17D6FCA8" w14:textId="0F09917B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25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22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64</w:t>
            </w:r>
          </w:p>
        </w:tc>
      </w:tr>
      <w:tr w:rsidR="00A5747C" w:rsidRPr="006B262F" w14:paraId="2128C567" w14:textId="77777777" w:rsidTr="00301BD1">
        <w:tc>
          <w:tcPr>
            <w:tcW w:w="4111" w:type="dxa"/>
          </w:tcPr>
          <w:p w14:paraId="0BC97F97" w14:textId="2F5B67EC" w:rsidR="00A5747C" w:rsidRPr="006B262F" w:rsidRDefault="00A5747C" w:rsidP="00A5747C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Brushing frequency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 w:rsidR="00301BD1">
              <w:rPr>
                <w:i/>
                <w:iCs/>
                <w:sz w:val="20"/>
                <w:szCs w:val="20"/>
                <w:lang w:val="en-US"/>
              </w:rPr>
              <w:t>&gt;</w:t>
            </w:r>
            <w:r w:rsidRPr="00165518">
              <w:rPr>
                <w:i/>
                <w:iCs/>
                <w:sz w:val="20"/>
                <w:szCs w:val="20"/>
                <w:lang w:val="en-US"/>
              </w:rPr>
              <w:t xml:space="preserve"> twice a day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</w:tcPr>
          <w:p w14:paraId="4C308112" w14:textId="386BE843" w:rsidR="00A5747C" w:rsidRPr="006B262F" w:rsidRDefault="002B269F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omitted</w:t>
            </w:r>
          </w:p>
        </w:tc>
        <w:tc>
          <w:tcPr>
            <w:tcW w:w="1417" w:type="dxa"/>
          </w:tcPr>
          <w:p w14:paraId="7BD478BC" w14:textId="01B73B7F" w:rsidR="00A5747C" w:rsidRPr="006B262F" w:rsidRDefault="002B269F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----</w:t>
            </w:r>
          </w:p>
        </w:tc>
      </w:tr>
      <w:tr w:rsidR="00A5747C" w:rsidRPr="006B262F" w14:paraId="3C82A3D4" w14:textId="77777777" w:rsidTr="00301BD1">
        <w:tc>
          <w:tcPr>
            <w:tcW w:w="4111" w:type="dxa"/>
          </w:tcPr>
          <w:p w14:paraId="3429B2B2" w14:textId="0BCDB954" w:rsidR="00A5747C" w:rsidRPr="006B262F" w:rsidRDefault="00A5747C" w:rsidP="00A5747C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Cariogenic diet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(No)</w:t>
            </w:r>
          </w:p>
        </w:tc>
        <w:tc>
          <w:tcPr>
            <w:tcW w:w="2977" w:type="dxa"/>
          </w:tcPr>
          <w:p w14:paraId="3EB92BEF" w14:textId="15A8DC3A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0.</w:t>
            </w:r>
            <w:r w:rsidR="002B269F">
              <w:rPr>
                <w:i/>
                <w:iCs/>
                <w:sz w:val="22"/>
                <w:szCs w:val="22"/>
                <w:lang w:val="en-US"/>
              </w:rPr>
              <w:t>60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0.</w:t>
            </w:r>
            <w:r w:rsidR="002B269F">
              <w:rPr>
                <w:i/>
                <w:iCs/>
                <w:sz w:val="22"/>
                <w:szCs w:val="22"/>
                <w:lang w:val="en-US"/>
              </w:rPr>
              <w:t>16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(0.0</w:t>
            </w:r>
            <w:r w:rsidR="002B269F">
              <w:rPr>
                <w:i/>
                <w:iCs/>
                <w:sz w:val="22"/>
                <w:szCs w:val="22"/>
                <w:lang w:val="en-US"/>
              </w:rPr>
              <w:t>6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</w:tcPr>
          <w:p w14:paraId="60D73E6C" w14:textId="29705093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2B269F">
              <w:rPr>
                <w:i/>
                <w:iCs/>
                <w:sz w:val="22"/>
                <w:szCs w:val="22"/>
                <w:lang w:val="en-US"/>
              </w:rPr>
              <w:t>35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/</w:t>
            </w:r>
            <w:r w:rsidR="002B269F">
              <w:rPr>
                <w:i/>
                <w:iCs/>
                <w:sz w:val="22"/>
                <w:szCs w:val="22"/>
                <w:lang w:val="en-US"/>
              </w:rPr>
              <w:t>1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2B269F">
              <w:rPr>
                <w:i/>
                <w:iCs/>
                <w:sz w:val="22"/>
                <w:szCs w:val="22"/>
                <w:lang w:val="en-US"/>
              </w:rPr>
              <w:t>02</w:t>
            </w:r>
          </w:p>
        </w:tc>
      </w:tr>
      <w:tr w:rsidR="00A5747C" w:rsidRPr="006B262F" w14:paraId="6E6A8B29" w14:textId="77777777" w:rsidTr="00301BD1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AD3D9BF" w14:textId="6233DDDB" w:rsidR="00A5747C" w:rsidRPr="006B262F" w:rsidRDefault="00A5747C" w:rsidP="00A5747C">
            <w:pPr>
              <w:rPr>
                <w:sz w:val="22"/>
                <w:szCs w:val="22"/>
                <w:lang w:val="en-US"/>
              </w:rPr>
            </w:pPr>
            <w:r w:rsidRPr="00165518">
              <w:rPr>
                <w:sz w:val="22"/>
                <w:szCs w:val="22"/>
                <w:lang w:val="en-US"/>
              </w:rPr>
              <w:t xml:space="preserve">Smoking habit 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i/>
                <w:iCs/>
                <w:sz w:val="20"/>
                <w:szCs w:val="20"/>
                <w:lang w:val="en-US"/>
              </w:rPr>
              <w:t>No</w:t>
            </w:r>
            <w:r w:rsidRPr="0045270F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C557D82" w14:textId="4959413A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B262F">
              <w:rPr>
                <w:i/>
                <w:iCs/>
                <w:sz w:val="22"/>
                <w:szCs w:val="22"/>
                <w:lang w:val="en-US"/>
              </w:rPr>
              <w:t>0.</w:t>
            </w:r>
            <w:r w:rsidR="002B269F">
              <w:rPr>
                <w:i/>
                <w:iCs/>
                <w:sz w:val="22"/>
                <w:szCs w:val="22"/>
                <w:lang w:val="en-US"/>
              </w:rPr>
              <w:t>1</w:t>
            </w:r>
            <w:r>
              <w:rPr>
                <w:i/>
                <w:iCs/>
                <w:sz w:val="22"/>
                <w:szCs w:val="22"/>
                <w:lang w:val="en-US"/>
              </w:rPr>
              <w:t>5</w:t>
            </w:r>
            <w:r w:rsidRPr="006B262F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±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0.06 (</w:t>
            </w:r>
            <w:r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0.0</w:t>
            </w:r>
            <w:r>
              <w:rPr>
                <w:i/>
                <w:iCs/>
                <w:sz w:val="22"/>
                <w:szCs w:val="22"/>
                <w:lang w:val="en-US"/>
              </w:rPr>
              <w:t>1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6BCA749" w14:textId="15EADC2A" w:rsidR="00A5747C" w:rsidRPr="006B262F" w:rsidRDefault="00A5747C" w:rsidP="00A5747C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07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92</w:t>
            </w:r>
          </w:p>
        </w:tc>
      </w:tr>
      <w:tr w:rsidR="00A5747C" w:rsidRPr="006B262F" w14:paraId="52FA7ACF" w14:textId="77777777" w:rsidTr="00084F7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C893B" w14:textId="77777777" w:rsidR="00A5747C" w:rsidRPr="006B262F" w:rsidRDefault="00A5747C" w:rsidP="00E560D0">
            <w:pPr>
              <w:jc w:val="right"/>
              <w:rPr>
                <w:sz w:val="22"/>
                <w:szCs w:val="22"/>
                <w:lang w:val="en-US"/>
              </w:rPr>
            </w:pPr>
            <w:r w:rsidRPr="006B262F">
              <w:rPr>
                <w:sz w:val="22"/>
                <w:szCs w:val="22"/>
                <w:lang w:val="en-US"/>
              </w:rPr>
              <w:t>Constant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9626B" w14:textId="382D3560" w:rsidR="00A5747C" w:rsidRPr="006B262F" w:rsidRDefault="002B269F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9</w:t>
            </w:r>
            <w:r w:rsidR="00A5747C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67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>±</w:t>
            </w: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21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n-US"/>
              </w:rPr>
              <w:t>&lt;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>0.</w:t>
            </w:r>
            <w:r>
              <w:rPr>
                <w:i/>
                <w:iCs/>
                <w:sz w:val="22"/>
                <w:szCs w:val="22"/>
                <w:lang w:val="en-US"/>
              </w:rPr>
              <w:t>0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16F60" w14:textId="5B9495C6" w:rsidR="00A5747C" w:rsidRPr="006B262F" w:rsidRDefault="002B269F" w:rsidP="00E560D0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4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11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r>
              <w:rPr>
                <w:i/>
                <w:iCs/>
                <w:sz w:val="22"/>
                <w:szCs w:val="22"/>
                <w:lang w:val="en-US"/>
              </w:rPr>
              <w:t>22</w:t>
            </w:r>
            <w:r w:rsidR="00A5747C" w:rsidRPr="006B262F">
              <w:rPr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i/>
                <w:iCs/>
                <w:sz w:val="22"/>
                <w:szCs w:val="22"/>
                <w:lang w:val="en-US"/>
              </w:rPr>
              <w:t>72</w:t>
            </w:r>
          </w:p>
        </w:tc>
      </w:tr>
    </w:tbl>
    <w:p w14:paraId="0C737532" w14:textId="3B4B9DE6" w:rsidR="00063947" w:rsidRDefault="00063947" w:rsidP="007C6F2A">
      <w:pPr>
        <w:rPr>
          <w:i/>
          <w:iCs/>
          <w:sz w:val="22"/>
          <w:szCs w:val="22"/>
          <w:lang w:val="en-US"/>
        </w:rPr>
      </w:pPr>
    </w:p>
    <w:p w14:paraId="57C24303" w14:textId="3B85FFC9" w:rsidR="003237F0" w:rsidRPr="00A27BD1" w:rsidRDefault="003237F0" w:rsidP="003237F0">
      <w:pPr>
        <w:rPr>
          <w:i/>
          <w:iCs/>
          <w:sz w:val="22"/>
          <w:szCs w:val="22"/>
          <w:lang w:val="en-US"/>
        </w:rPr>
      </w:pPr>
    </w:p>
    <w:sectPr w:rsidR="003237F0" w:rsidRPr="00A27BD1" w:rsidSect="00D860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2A"/>
    <w:rsid w:val="00011DD2"/>
    <w:rsid w:val="00014E9F"/>
    <w:rsid w:val="00014F59"/>
    <w:rsid w:val="00020EC6"/>
    <w:rsid w:val="00032955"/>
    <w:rsid w:val="000338BB"/>
    <w:rsid w:val="000343B3"/>
    <w:rsid w:val="00043D2A"/>
    <w:rsid w:val="0005024B"/>
    <w:rsid w:val="0005200C"/>
    <w:rsid w:val="00061118"/>
    <w:rsid w:val="00063947"/>
    <w:rsid w:val="00064E88"/>
    <w:rsid w:val="00071235"/>
    <w:rsid w:val="00081F40"/>
    <w:rsid w:val="00084F7D"/>
    <w:rsid w:val="0008537A"/>
    <w:rsid w:val="00090249"/>
    <w:rsid w:val="0009170F"/>
    <w:rsid w:val="00094739"/>
    <w:rsid w:val="000A1263"/>
    <w:rsid w:val="000B14C7"/>
    <w:rsid w:val="000E3C24"/>
    <w:rsid w:val="000F2129"/>
    <w:rsid w:val="000F2818"/>
    <w:rsid w:val="000F355F"/>
    <w:rsid w:val="00105C14"/>
    <w:rsid w:val="00122705"/>
    <w:rsid w:val="0013391F"/>
    <w:rsid w:val="00155994"/>
    <w:rsid w:val="00165518"/>
    <w:rsid w:val="00172FFF"/>
    <w:rsid w:val="00190137"/>
    <w:rsid w:val="001B458D"/>
    <w:rsid w:val="001B6FFD"/>
    <w:rsid w:val="001C2F13"/>
    <w:rsid w:val="001D22B4"/>
    <w:rsid w:val="001D457F"/>
    <w:rsid w:val="001D7BD8"/>
    <w:rsid w:val="001F1B38"/>
    <w:rsid w:val="001F2D04"/>
    <w:rsid w:val="001F6EAE"/>
    <w:rsid w:val="00205D14"/>
    <w:rsid w:val="00231CEE"/>
    <w:rsid w:val="00234F69"/>
    <w:rsid w:val="00240C72"/>
    <w:rsid w:val="0024137D"/>
    <w:rsid w:val="00244F4E"/>
    <w:rsid w:val="00247DED"/>
    <w:rsid w:val="00263EF0"/>
    <w:rsid w:val="00276D4C"/>
    <w:rsid w:val="002776F1"/>
    <w:rsid w:val="00286FC3"/>
    <w:rsid w:val="002926A8"/>
    <w:rsid w:val="00295BAA"/>
    <w:rsid w:val="002B0012"/>
    <w:rsid w:val="002B269F"/>
    <w:rsid w:val="002B43D1"/>
    <w:rsid w:val="002B7B34"/>
    <w:rsid w:val="002D047A"/>
    <w:rsid w:val="002D43D1"/>
    <w:rsid w:val="002F480A"/>
    <w:rsid w:val="002F5B05"/>
    <w:rsid w:val="003018DA"/>
    <w:rsid w:val="00301BD1"/>
    <w:rsid w:val="00310958"/>
    <w:rsid w:val="00310E97"/>
    <w:rsid w:val="00311E54"/>
    <w:rsid w:val="00322B98"/>
    <w:rsid w:val="003237F0"/>
    <w:rsid w:val="00323AE4"/>
    <w:rsid w:val="00341CC0"/>
    <w:rsid w:val="00347ACF"/>
    <w:rsid w:val="00357647"/>
    <w:rsid w:val="0036537E"/>
    <w:rsid w:val="00375382"/>
    <w:rsid w:val="00375A53"/>
    <w:rsid w:val="003817FE"/>
    <w:rsid w:val="00382CDB"/>
    <w:rsid w:val="00387AA1"/>
    <w:rsid w:val="003A597B"/>
    <w:rsid w:val="003B11F4"/>
    <w:rsid w:val="003C13BA"/>
    <w:rsid w:val="003D273A"/>
    <w:rsid w:val="003D3978"/>
    <w:rsid w:val="003E0B6C"/>
    <w:rsid w:val="003F2017"/>
    <w:rsid w:val="00401DA8"/>
    <w:rsid w:val="00403407"/>
    <w:rsid w:val="00404846"/>
    <w:rsid w:val="00406E3A"/>
    <w:rsid w:val="004239CA"/>
    <w:rsid w:val="004325BE"/>
    <w:rsid w:val="00440783"/>
    <w:rsid w:val="00450131"/>
    <w:rsid w:val="00453318"/>
    <w:rsid w:val="00454930"/>
    <w:rsid w:val="0046155D"/>
    <w:rsid w:val="00463483"/>
    <w:rsid w:val="00475A68"/>
    <w:rsid w:val="00481B49"/>
    <w:rsid w:val="00482DF6"/>
    <w:rsid w:val="00484063"/>
    <w:rsid w:val="00485AC7"/>
    <w:rsid w:val="00495D23"/>
    <w:rsid w:val="00495E45"/>
    <w:rsid w:val="004A1927"/>
    <w:rsid w:val="004A486F"/>
    <w:rsid w:val="004B0632"/>
    <w:rsid w:val="004B3C24"/>
    <w:rsid w:val="004B4643"/>
    <w:rsid w:val="004B4BE3"/>
    <w:rsid w:val="004C5806"/>
    <w:rsid w:val="004C79B4"/>
    <w:rsid w:val="004D620F"/>
    <w:rsid w:val="004E1E1C"/>
    <w:rsid w:val="00503261"/>
    <w:rsid w:val="005169E4"/>
    <w:rsid w:val="00521924"/>
    <w:rsid w:val="00523219"/>
    <w:rsid w:val="00524CA4"/>
    <w:rsid w:val="00534842"/>
    <w:rsid w:val="00534A39"/>
    <w:rsid w:val="005403BF"/>
    <w:rsid w:val="0054133B"/>
    <w:rsid w:val="0056112E"/>
    <w:rsid w:val="005766F2"/>
    <w:rsid w:val="00586988"/>
    <w:rsid w:val="00591488"/>
    <w:rsid w:val="005914B8"/>
    <w:rsid w:val="005A3172"/>
    <w:rsid w:val="005B1649"/>
    <w:rsid w:val="005B53D0"/>
    <w:rsid w:val="005B7EC2"/>
    <w:rsid w:val="005C3ED2"/>
    <w:rsid w:val="005D6A98"/>
    <w:rsid w:val="005E507E"/>
    <w:rsid w:val="005F6DE2"/>
    <w:rsid w:val="005F7FA8"/>
    <w:rsid w:val="00600F01"/>
    <w:rsid w:val="006036FB"/>
    <w:rsid w:val="00612AE3"/>
    <w:rsid w:val="00627429"/>
    <w:rsid w:val="006514B4"/>
    <w:rsid w:val="00652CC2"/>
    <w:rsid w:val="00657CDA"/>
    <w:rsid w:val="00682C4E"/>
    <w:rsid w:val="0068407F"/>
    <w:rsid w:val="006905A9"/>
    <w:rsid w:val="006A06F8"/>
    <w:rsid w:val="006B1FBF"/>
    <w:rsid w:val="006B3735"/>
    <w:rsid w:val="0070094A"/>
    <w:rsid w:val="0070135A"/>
    <w:rsid w:val="00701827"/>
    <w:rsid w:val="007032E2"/>
    <w:rsid w:val="00704C9A"/>
    <w:rsid w:val="00706213"/>
    <w:rsid w:val="0072434D"/>
    <w:rsid w:val="0072761D"/>
    <w:rsid w:val="00735725"/>
    <w:rsid w:val="007441EE"/>
    <w:rsid w:val="00754854"/>
    <w:rsid w:val="00755F22"/>
    <w:rsid w:val="00766860"/>
    <w:rsid w:val="007825E4"/>
    <w:rsid w:val="00784D79"/>
    <w:rsid w:val="00796C9E"/>
    <w:rsid w:val="007A03DE"/>
    <w:rsid w:val="007A0FB7"/>
    <w:rsid w:val="007A24E7"/>
    <w:rsid w:val="007A5609"/>
    <w:rsid w:val="007B073D"/>
    <w:rsid w:val="007B2AAF"/>
    <w:rsid w:val="007B6EEB"/>
    <w:rsid w:val="007C6F2A"/>
    <w:rsid w:val="007D2FBE"/>
    <w:rsid w:val="007D3AE7"/>
    <w:rsid w:val="007E008A"/>
    <w:rsid w:val="007E4B3D"/>
    <w:rsid w:val="007F7679"/>
    <w:rsid w:val="008106AA"/>
    <w:rsid w:val="008165BC"/>
    <w:rsid w:val="00817D10"/>
    <w:rsid w:val="00822A16"/>
    <w:rsid w:val="00824779"/>
    <w:rsid w:val="00824CB2"/>
    <w:rsid w:val="00824FB0"/>
    <w:rsid w:val="0083586C"/>
    <w:rsid w:val="00845A13"/>
    <w:rsid w:val="00865B15"/>
    <w:rsid w:val="00877165"/>
    <w:rsid w:val="008875F7"/>
    <w:rsid w:val="00892F66"/>
    <w:rsid w:val="008951FF"/>
    <w:rsid w:val="008A3879"/>
    <w:rsid w:val="008B2B7B"/>
    <w:rsid w:val="008B58EB"/>
    <w:rsid w:val="008C280C"/>
    <w:rsid w:val="008C5396"/>
    <w:rsid w:val="008D0DF1"/>
    <w:rsid w:val="008D1973"/>
    <w:rsid w:val="008D687B"/>
    <w:rsid w:val="008F2555"/>
    <w:rsid w:val="008F46C5"/>
    <w:rsid w:val="008F4B9E"/>
    <w:rsid w:val="008F7C66"/>
    <w:rsid w:val="00902518"/>
    <w:rsid w:val="009041CC"/>
    <w:rsid w:val="00917F5C"/>
    <w:rsid w:val="00951667"/>
    <w:rsid w:val="0095740F"/>
    <w:rsid w:val="00972347"/>
    <w:rsid w:val="00980E9A"/>
    <w:rsid w:val="00995C4F"/>
    <w:rsid w:val="009A0960"/>
    <w:rsid w:val="009B30B2"/>
    <w:rsid w:val="009B4E08"/>
    <w:rsid w:val="009C1996"/>
    <w:rsid w:val="009D7EB7"/>
    <w:rsid w:val="009E4B23"/>
    <w:rsid w:val="009E6F2D"/>
    <w:rsid w:val="009F67C2"/>
    <w:rsid w:val="00A057C9"/>
    <w:rsid w:val="00A116DC"/>
    <w:rsid w:val="00A14871"/>
    <w:rsid w:val="00A270EB"/>
    <w:rsid w:val="00A27BD1"/>
    <w:rsid w:val="00A30598"/>
    <w:rsid w:val="00A36ADF"/>
    <w:rsid w:val="00A52F75"/>
    <w:rsid w:val="00A54D80"/>
    <w:rsid w:val="00A572CF"/>
    <w:rsid w:val="00A5747C"/>
    <w:rsid w:val="00A57643"/>
    <w:rsid w:val="00A75868"/>
    <w:rsid w:val="00A83B38"/>
    <w:rsid w:val="00A956E6"/>
    <w:rsid w:val="00AA3705"/>
    <w:rsid w:val="00AB4085"/>
    <w:rsid w:val="00AC2DDC"/>
    <w:rsid w:val="00AC7818"/>
    <w:rsid w:val="00AD55EE"/>
    <w:rsid w:val="00AE3BAB"/>
    <w:rsid w:val="00AF5BF3"/>
    <w:rsid w:val="00AF5D2F"/>
    <w:rsid w:val="00AF69E5"/>
    <w:rsid w:val="00B002AE"/>
    <w:rsid w:val="00B0556E"/>
    <w:rsid w:val="00B35BA4"/>
    <w:rsid w:val="00B4362A"/>
    <w:rsid w:val="00B72D4F"/>
    <w:rsid w:val="00B73289"/>
    <w:rsid w:val="00B77B02"/>
    <w:rsid w:val="00B814D5"/>
    <w:rsid w:val="00B8604F"/>
    <w:rsid w:val="00B91DA7"/>
    <w:rsid w:val="00BA0BC6"/>
    <w:rsid w:val="00BA3051"/>
    <w:rsid w:val="00BB2CBE"/>
    <w:rsid w:val="00BC60DD"/>
    <w:rsid w:val="00BD03B5"/>
    <w:rsid w:val="00BD1891"/>
    <w:rsid w:val="00BF4634"/>
    <w:rsid w:val="00BF50BE"/>
    <w:rsid w:val="00C043EA"/>
    <w:rsid w:val="00C11EE8"/>
    <w:rsid w:val="00C20545"/>
    <w:rsid w:val="00C37E87"/>
    <w:rsid w:val="00C41536"/>
    <w:rsid w:val="00C65BE6"/>
    <w:rsid w:val="00C66020"/>
    <w:rsid w:val="00C729F6"/>
    <w:rsid w:val="00C72D0F"/>
    <w:rsid w:val="00C823B1"/>
    <w:rsid w:val="00C9438F"/>
    <w:rsid w:val="00C96260"/>
    <w:rsid w:val="00CB2C29"/>
    <w:rsid w:val="00CD32A2"/>
    <w:rsid w:val="00CE1D84"/>
    <w:rsid w:val="00D0368C"/>
    <w:rsid w:val="00D055A1"/>
    <w:rsid w:val="00D0657E"/>
    <w:rsid w:val="00D35A8D"/>
    <w:rsid w:val="00D46A85"/>
    <w:rsid w:val="00D53EF0"/>
    <w:rsid w:val="00D61337"/>
    <w:rsid w:val="00D63392"/>
    <w:rsid w:val="00D7045E"/>
    <w:rsid w:val="00D72282"/>
    <w:rsid w:val="00D72C1A"/>
    <w:rsid w:val="00D74319"/>
    <w:rsid w:val="00D821E2"/>
    <w:rsid w:val="00D83F63"/>
    <w:rsid w:val="00D860A0"/>
    <w:rsid w:val="00D915B7"/>
    <w:rsid w:val="00D9465B"/>
    <w:rsid w:val="00D95024"/>
    <w:rsid w:val="00DC23FC"/>
    <w:rsid w:val="00DC3762"/>
    <w:rsid w:val="00DC4E5B"/>
    <w:rsid w:val="00DC6499"/>
    <w:rsid w:val="00DD1666"/>
    <w:rsid w:val="00DD4D65"/>
    <w:rsid w:val="00DD734E"/>
    <w:rsid w:val="00DF1857"/>
    <w:rsid w:val="00DF4585"/>
    <w:rsid w:val="00DF4B1C"/>
    <w:rsid w:val="00DF58D0"/>
    <w:rsid w:val="00DF603A"/>
    <w:rsid w:val="00E028E7"/>
    <w:rsid w:val="00E06CEA"/>
    <w:rsid w:val="00E11515"/>
    <w:rsid w:val="00E3521F"/>
    <w:rsid w:val="00E46892"/>
    <w:rsid w:val="00E470F6"/>
    <w:rsid w:val="00E51A9F"/>
    <w:rsid w:val="00E600C8"/>
    <w:rsid w:val="00E6176E"/>
    <w:rsid w:val="00E63331"/>
    <w:rsid w:val="00E7035B"/>
    <w:rsid w:val="00E70EDC"/>
    <w:rsid w:val="00E711EE"/>
    <w:rsid w:val="00E72A34"/>
    <w:rsid w:val="00E7667E"/>
    <w:rsid w:val="00E767EE"/>
    <w:rsid w:val="00E807E5"/>
    <w:rsid w:val="00E842FC"/>
    <w:rsid w:val="00E87DD1"/>
    <w:rsid w:val="00E94881"/>
    <w:rsid w:val="00E96405"/>
    <w:rsid w:val="00E974DD"/>
    <w:rsid w:val="00EB5758"/>
    <w:rsid w:val="00EB70F9"/>
    <w:rsid w:val="00EC07C0"/>
    <w:rsid w:val="00EC3686"/>
    <w:rsid w:val="00ED27B7"/>
    <w:rsid w:val="00ED291F"/>
    <w:rsid w:val="00ED7DA5"/>
    <w:rsid w:val="00EF0D2A"/>
    <w:rsid w:val="00F012FB"/>
    <w:rsid w:val="00F02D8E"/>
    <w:rsid w:val="00F0727B"/>
    <w:rsid w:val="00F30D1F"/>
    <w:rsid w:val="00F40D8E"/>
    <w:rsid w:val="00F43E3C"/>
    <w:rsid w:val="00F45663"/>
    <w:rsid w:val="00F56300"/>
    <w:rsid w:val="00F608A7"/>
    <w:rsid w:val="00F61231"/>
    <w:rsid w:val="00F62B22"/>
    <w:rsid w:val="00F6433B"/>
    <w:rsid w:val="00F64A79"/>
    <w:rsid w:val="00F71901"/>
    <w:rsid w:val="00F7443D"/>
    <w:rsid w:val="00F77721"/>
    <w:rsid w:val="00F80535"/>
    <w:rsid w:val="00F941D4"/>
    <w:rsid w:val="00F94B5F"/>
    <w:rsid w:val="00FA1CA4"/>
    <w:rsid w:val="00FB1EAB"/>
    <w:rsid w:val="00FB230A"/>
    <w:rsid w:val="00FB40E2"/>
    <w:rsid w:val="00FC07BE"/>
    <w:rsid w:val="00FC5681"/>
    <w:rsid w:val="00FD01DA"/>
    <w:rsid w:val="00FE1003"/>
    <w:rsid w:val="00FE78ED"/>
    <w:rsid w:val="00FF1790"/>
    <w:rsid w:val="00FF5828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1F030E"/>
  <w15:chartTrackingRefBased/>
  <w15:docId w15:val="{1040B6BD-B57B-CE41-AF39-CE79E3A2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Campus</dc:creator>
  <cp:keywords/>
  <dc:description/>
  <cp:lastModifiedBy>Guglielmo Campus</cp:lastModifiedBy>
  <cp:revision>19</cp:revision>
  <dcterms:created xsi:type="dcterms:W3CDTF">2021-07-29T07:17:00Z</dcterms:created>
  <dcterms:modified xsi:type="dcterms:W3CDTF">2021-11-19T14:19:00Z</dcterms:modified>
</cp:coreProperties>
</file>