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76F28" w14:textId="6F43A22C" w:rsidR="00A172EF" w:rsidRDefault="00F35B0B" w:rsidP="00F35B0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5B0B">
        <w:rPr>
          <w:rFonts w:ascii="Times New Roman" w:hAnsi="Times New Roman" w:cs="Times New Roman"/>
          <w:sz w:val="28"/>
          <w:szCs w:val="28"/>
        </w:rPr>
        <w:t xml:space="preserve">Supplementary </w:t>
      </w:r>
      <w:r w:rsidR="00C32BBE">
        <w:rPr>
          <w:rFonts w:ascii="Times New Roman" w:hAnsi="Times New Roman" w:cs="Times New Roman"/>
          <w:sz w:val="28"/>
          <w:szCs w:val="28"/>
        </w:rPr>
        <w:t>Material</w:t>
      </w:r>
      <w:r w:rsidR="008E19CD">
        <w:rPr>
          <w:rFonts w:ascii="Times New Roman" w:hAnsi="Times New Roman" w:cs="Times New Roman" w:hint="eastAsia"/>
          <w:sz w:val="28"/>
          <w:szCs w:val="28"/>
        </w:rPr>
        <w:t xml:space="preserve"> for </w:t>
      </w:r>
    </w:p>
    <w:p w14:paraId="37B8C7CF" w14:textId="77777777" w:rsidR="008E19CD" w:rsidRDefault="008E19CD" w:rsidP="008E19CD">
      <w:pPr>
        <w:widowControl/>
        <w:jc w:val="center"/>
        <w:rPr>
          <w:rFonts w:ascii="Times New Roman" w:eastAsia="宋体" w:hAnsi="Times New Roman" w:cs="Times New Roman"/>
          <w:b/>
          <w:bCs/>
          <w:color w:val="1A1C1E"/>
          <w:kern w:val="0"/>
          <w:sz w:val="32"/>
          <w:szCs w:val="32"/>
          <w:shd w:val="clear" w:color="auto" w:fill="FFFFFF"/>
        </w:rPr>
      </w:pPr>
      <w:r w:rsidRPr="003538E9">
        <w:rPr>
          <w:rFonts w:ascii="Times New Roman" w:eastAsia="宋体" w:hAnsi="Times New Roman" w:cs="Times New Roman"/>
          <w:b/>
          <w:bCs/>
          <w:color w:val="1A1C1E"/>
          <w:kern w:val="0"/>
          <w:sz w:val="32"/>
          <w:szCs w:val="32"/>
          <w:shd w:val="clear" w:color="auto" w:fill="FFFFFF"/>
        </w:rPr>
        <w:t>Uncoupling the Effects of pH and</w:t>
      </w:r>
      <w:r>
        <w:rPr>
          <w:rFonts w:ascii="Times New Roman" w:eastAsia="宋体" w:hAnsi="Times New Roman" w:cs="Times New Roman"/>
          <w:b/>
          <w:bCs/>
          <w:color w:val="1A1C1E"/>
          <w:kern w:val="0"/>
          <w:sz w:val="32"/>
          <w:szCs w:val="32"/>
          <w:shd w:val="clear" w:color="auto" w:fill="FFFFFF"/>
        </w:rPr>
        <w:t xml:space="preserve"> </w:t>
      </w:r>
      <w:r w:rsidRPr="003538E9">
        <w:rPr>
          <w:rFonts w:ascii="Times New Roman" w:eastAsia="宋体" w:hAnsi="Times New Roman" w:cs="Times New Roman"/>
          <w:b/>
          <w:bCs/>
          <w:i/>
          <w:color w:val="1A1C1E"/>
          <w:kern w:val="0"/>
          <w:sz w:val="32"/>
          <w:szCs w:val="32"/>
          <w:shd w:val="clear" w:color="auto" w:fill="FFFFFF"/>
        </w:rPr>
        <w:t>p</w:t>
      </w:r>
      <w:r w:rsidRPr="003538E9">
        <w:rPr>
          <w:rFonts w:ascii="Times New Roman" w:eastAsia="宋体" w:hAnsi="Times New Roman" w:cs="Times New Roman"/>
          <w:b/>
          <w:bCs/>
          <w:color w:val="1A1C1E"/>
          <w:kern w:val="0"/>
          <w:sz w:val="32"/>
          <w:szCs w:val="32"/>
          <w:shd w:val="clear" w:color="auto" w:fill="FFFFFF"/>
        </w:rPr>
        <w:t>CO</w:t>
      </w:r>
      <w:r w:rsidRPr="003538E9">
        <w:rPr>
          <w:rFonts w:ascii="Times New Roman" w:eastAsia="宋体" w:hAnsi="Times New Roman" w:cs="Times New Roman"/>
          <w:b/>
          <w:bCs/>
          <w:color w:val="1A1C1E"/>
          <w:kern w:val="0"/>
          <w:sz w:val="32"/>
          <w:szCs w:val="32"/>
          <w:shd w:val="clear" w:color="auto" w:fill="FFFFFF"/>
          <w:vertAlign w:val="subscript"/>
        </w:rPr>
        <w:t>2</w:t>
      </w:r>
      <w:r>
        <w:rPr>
          <w:rFonts w:ascii="Times New Roman" w:eastAsia="宋体" w:hAnsi="Times New Roman" w:cs="Times New Roman" w:hint="eastAsia"/>
          <w:b/>
          <w:bCs/>
          <w:color w:val="1A1C1E"/>
          <w:kern w:val="0"/>
          <w:sz w:val="32"/>
          <w:szCs w:val="32"/>
          <w:shd w:val="clear" w:color="auto" w:fill="FFFFFF"/>
        </w:rPr>
        <w:t>:</w:t>
      </w:r>
      <w:r>
        <w:rPr>
          <w:rFonts w:ascii="Times New Roman" w:eastAsia="宋体" w:hAnsi="Times New Roman" w:cs="Times New Roman"/>
          <w:b/>
          <w:bCs/>
          <w:color w:val="1A1C1E"/>
          <w:kern w:val="0"/>
          <w:sz w:val="32"/>
          <w:szCs w:val="32"/>
          <w:shd w:val="clear" w:color="auto" w:fill="FFFFFF"/>
        </w:rPr>
        <w:t xml:space="preserve"> </w:t>
      </w:r>
      <w:r w:rsidRPr="003538E9">
        <w:rPr>
          <w:rFonts w:ascii="Times New Roman" w:eastAsia="宋体" w:hAnsi="Times New Roman" w:cs="Times New Roman"/>
          <w:b/>
          <w:bCs/>
          <w:color w:val="1A1C1E"/>
          <w:kern w:val="0"/>
          <w:sz w:val="32"/>
          <w:szCs w:val="32"/>
          <w:shd w:val="clear" w:color="auto" w:fill="FFFFFF"/>
        </w:rPr>
        <w:t>How</w:t>
      </w:r>
      <w:r>
        <w:rPr>
          <w:rFonts w:ascii="Times New Roman" w:eastAsia="宋体" w:hAnsi="Times New Roman" w:cs="Times New Roman"/>
          <w:b/>
          <w:bCs/>
          <w:color w:val="1A1C1E"/>
          <w:kern w:val="0"/>
          <w:sz w:val="32"/>
          <w:szCs w:val="32"/>
          <w:shd w:val="clear" w:color="auto" w:fill="FFFFFF"/>
        </w:rPr>
        <w:t xml:space="preserve"> </w:t>
      </w:r>
      <w:proofErr w:type="spellStart"/>
      <w:r w:rsidRPr="003538E9">
        <w:rPr>
          <w:rFonts w:ascii="Times New Roman" w:eastAsia="宋体" w:hAnsi="Times New Roman" w:cs="Times New Roman"/>
          <w:b/>
          <w:bCs/>
          <w:i/>
          <w:iCs/>
          <w:color w:val="1A1C1E"/>
          <w:kern w:val="0"/>
          <w:sz w:val="32"/>
          <w:szCs w:val="32"/>
          <w:shd w:val="clear" w:color="auto" w:fill="FFFFFF"/>
        </w:rPr>
        <w:t>Phaeocystis</w:t>
      </w:r>
      <w:proofErr w:type="spellEnd"/>
      <w:r w:rsidRPr="003538E9">
        <w:rPr>
          <w:rFonts w:ascii="Times New Roman" w:eastAsia="宋体" w:hAnsi="Times New Roman" w:cs="Times New Roman"/>
          <w:b/>
          <w:bCs/>
          <w:i/>
          <w:iCs/>
          <w:color w:val="1A1C1E"/>
          <w:kern w:val="0"/>
          <w:sz w:val="32"/>
          <w:szCs w:val="32"/>
          <w:shd w:val="clear" w:color="auto" w:fill="FFFFFF"/>
        </w:rPr>
        <w:t xml:space="preserve"> globosa</w:t>
      </w:r>
      <w:r>
        <w:rPr>
          <w:rFonts w:ascii="Times New Roman" w:eastAsia="宋体" w:hAnsi="Times New Roman" w:cs="Times New Roman"/>
          <w:b/>
          <w:bCs/>
          <w:color w:val="1A1C1E"/>
          <w:kern w:val="0"/>
          <w:sz w:val="32"/>
          <w:szCs w:val="32"/>
          <w:shd w:val="clear" w:color="auto" w:fill="FFFFFF"/>
        </w:rPr>
        <w:t xml:space="preserve"> </w:t>
      </w:r>
      <w:r w:rsidRPr="003538E9">
        <w:rPr>
          <w:rFonts w:ascii="Times New Roman" w:eastAsia="宋体" w:hAnsi="Times New Roman" w:cs="Times New Roman"/>
          <w:b/>
          <w:bCs/>
          <w:color w:val="1A1C1E"/>
          <w:kern w:val="0"/>
          <w:sz w:val="32"/>
          <w:szCs w:val="32"/>
          <w:shd w:val="clear" w:color="auto" w:fill="FFFFFF"/>
        </w:rPr>
        <w:t xml:space="preserve">Adapts </w:t>
      </w:r>
      <w:r>
        <w:rPr>
          <w:rFonts w:ascii="Times New Roman" w:eastAsia="宋体" w:hAnsi="Times New Roman" w:cs="Times New Roman" w:hint="eastAsia"/>
          <w:b/>
          <w:bCs/>
          <w:color w:val="1A1C1E"/>
          <w:kern w:val="0"/>
          <w:sz w:val="32"/>
          <w:szCs w:val="32"/>
          <w:shd w:val="clear" w:color="auto" w:fill="FFFFFF"/>
        </w:rPr>
        <w:t>i</w:t>
      </w:r>
      <w:r>
        <w:rPr>
          <w:rFonts w:ascii="Times New Roman" w:eastAsia="宋体" w:hAnsi="Times New Roman" w:cs="Times New Roman"/>
          <w:b/>
          <w:bCs/>
          <w:color w:val="1A1C1E"/>
          <w:kern w:val="0"/>
          <w:sz w:val="32"/>
          <w:szCs w:val="32"/>
          <w:shd w:val="clear" w:color="auto" w:fill="FFFFFF"/>
        </w:rPr>
        <w:t>ts</w:t>
      </w:r>
      <w:r w:rsidRPr="003538E9">
        <w:rPr>
          <w:rFonts w:ascii="Times New Roman" w:eastAsia="宋体" w:hAnsi="Times New Roman" w:cs="Times New Roman"/>
          <w:b/>
          <w:bCs/>
          <w:color w:val="1A1C1E"/>
          <w:kern w:val="0"/>
          <w:sz w:val="32"/>
          <w:szCs w:val="32"/>
          <w:shd w:val="clear" w:color="auto" w:fill="FFFFFF"/>
        </w:rPr>
        <w:t xml:space="preserve"> Nitrogen Assimilation to an Acidifying Ocean</w:t>
      </w:r>
    </w:p>
    <w:p w14:paraId="46D621CC" w14:textId="77777777" w:rsidR="008E19CD" w:rsidRDefault="008E19CD" w:rsidP="008E19CD">
      <w:pPr>
        <w:spacing w:beforeLines="100" w:before="312" w:afterLines="100" w:after="312"/>
        <w:jc w:val="center"/>
        <w:rPr>
          <w:rFonts w:ascii="Times New Roman" w:eastAsia="宋体" w:hAnsi="Times New Roman" w:cs="Times New Roman"/>
          <w:sz w:val="24"/>
          <w:szCs w:val="24"/>
        </w:rPr>
      </w:pPr>
      <w:proofErr w:type="spellStart"/>
      <w:r>
        <w:rPr>
          <w:rFonts w:ascii="Times New Roman" w:eastAsia="宋体" w:hAnsi="Times New Roman" w:cs="Times New Roman" w:hint="eastAsia"/>
          <w:sz w:val="24"/>
          <w:szCs w:val="24"/>
        </w:rPr>
        <w:t>Yuting</w:t>
      </w:r>
      <w:proofErr w:type="spellEnd"/>
      <w:r>
        <w:rPr>
          <w:rFonts w:ascii="Times New Roman" w:eastAsia="宋体" w:hAnsi="Times New Roman" w:cs="Times New Roman" w:hint="eastAsia"/>
          <w:sz w:val="24"/>
          <w:szCs w:val="24"/>
        </w:rPr>
        <w:t xml:space="preserve"> Zhou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 w:cs="Times New Roman" w:hint="eastAsia"/>
          <w:sz w:val="24"/>
          <w:szCs w:val="24"/>
        </w:rPr>
        <w:t>Yuping</w:t>
      </w:r>
      <w:proofErr w:type="spellEnd"/>
      <w:r>
        <w:rPr>
          <w:rFonts w:ascii="Times New Roman" w:eastAsia="宋体" w:hAnsi="Times New Roman" w:cs="Times New Roman" w:hint="eastAsia"/>
          <w:sz w:val="24"/>
          <w:szCs w:val="24"/>
        </w:rPr>
        <w:t xml:space="preserve"> Lv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 w:cs="Times New Roman" w:hint="eastAsia"/>
          <w:sz w:val="24"/>
          <w:szCs w:val="24"/>
        </w:rPr>
        <w:t>Xiaohuan</w:t>
      </w:r>
      <w:proofErr w:type="spellEnd"/>
      <w:r>
        <w:rPr>
          <w:rFonts w:ascii="Times New Roman" w:eastAsia="宋体" w:hAnsi="Times New Roman" w:cs="Times New Roman" w:hint="eastAsia"/>
          <w:sz w:val="24"/>
          <w:szCs w:val="24"/>
        </w:rPr>
        <w:t xml:space="preserve"> Li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, Yu Zhen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1</w:t>
      </w:r>
      <w:r w:rsidRPr="0015660E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,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,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3</w:t>
      </w:r>
      <w:r w:rsidRPr="0015660E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,</w:t>
      </w:r>
      <w:r w:rsidRPr="00197DC9">
        <w:rPr>
          <w:rStyle w:val="af2"/>
          <w:rFonts w:ascii="Times New Roman" w:eastAsia="宋体" w:hAnsi="Times New Roman" w:cs="Times New Roman"/>
          <w:sz w:val="24"/>
          <w:szCs w:val="24"/>
        </w:rPr>
        <w:footnoteReference w:customMarkFollows="1" w:id="1"/>
        <w:sym w:font="Symbol" w:char="F02A"/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eastAsia="宋体" w:hAnsi="Times New Roman" w:cs="Times New Roman" w:hint="eastAsia"/>
          <w:sz w:val="24"/>
          <w:szCs w:val="24"/>
        </w:rPr>
        <w:t>Zhigang</w:t>
      </w:r>
      <w:proofErr w:type="spellEnd"/>
      <w:r>
        <w:rPr>
          <w:rFonts w:ascii="Times New Roman" w:eastAsia="宋体" w:hAnsi="Times New Roman" w:cs="Times New Roman" w:hint="eastAsia"/>
          <w:sz w:val="24"/>
          <w:szCs w:val="24"/>
        </w:rPr>
        <w:t xml:space="preserve"> Yu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2,4,5</w:t>
      </w:r>
    </w:p>
    <w:p w14:paraId="1FDB6188" w14:textId="77777777" w:rsidR="008E19CD" w:rsidRPr="00082738" w:rsidRDefault="008E19CD" w:rsidP="008E19CD">
      <w:pPr>
        <w:pStyle w:val="af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 w:rsidRPr="00082738">
        <w:rPr>
          <w:rFonts w:ascii="Times New Roman" w:hAnsi="Times New Roman" w:cs="Times New Roman"/>
          <w:szCs w:val="21"/>
        </w:rPr>
        <w:t>Key Laboratory of Marine Environmental and Ecology,</w:t>
      </w:r>
      <w:r w:rsidRPr="00082738">
        <w:rPr>
          <w:rFonts w:ascii="Times New Roman" w:hAnsi="Times New Roman" w:cs="Times New Roman" w:hint="eastAsia"/>
          <w:szCs w:val="21"/>
        </w:rPr>
        <w:t xml:space="preserve"> </w:t>
      </w:r>
      <w:r w:rsidRPr="00082738">
        <w:rPr>
          <w:rFonts w:ascii="Times New Roman" w:hAnsi="Times New Roman" w:cs="Times New Roman"/>
          <w:szCs w:val="21"/>
        </w:rPr>
        <w:t>Ministry of Education, College of Environmental</w:t>
      </w:r>
      <w:r w:rsidRPr="00082738">
        <w:rPr>
          <w:rFonts w:ascii="Times New Roman" w:hAnsi="Times New Roman" w:cs="Times New Roman" w:hint="eastAsia"/>
          <w:szCs w:val="21"/>
        </w:rPr>
        <w:t xml:space="preserve"> </w:t>
      </w:r>
      <w:r w:rsidRPr="00082738">
        <w:rPr>
          <w:rFonts w:ascii="Times New Roman" w:hAnsi="Times New Roman" w:cs="Times New Roman"/>
          <w:szCs w:val="21"/>
        </w:rPr>
        <w:t>Science and Engineering, Ocean University of China,</w:t>
      </w:r>
      <w:r w:rsidRPr="00082738">
        <w:rPr>
          <w:rFonts w:ascii="Times New Roman" w:hAnsi="Times New Roman" w:cs="Times New Roman" w:hint="eastAsia"/>
          <w:szCs w:val="21"/>
        </w:rPr>
        <w:t xml:space="preserve"> </w:t>
      </w:r>
      <w:r w:rsidRPr="00082738">
        <w:rPr>
          <w:rFonts w:ascii="Times New Roman" w:hAnsi="Times New Roman" w:cs="Times New Roman"/>
          <w:szCs w:val="21"/>
        </w:rPr>
        <w:t>Qingdao 266100</w:t>
      </w:r>
      <w:r>
        <w:rPr>
          <w:rFonts w:ascii="Times New Roman" w:hAnsi="Times New Roman" w:cs="Times New Roman" w:hint="eastAsia"/>
          <w:szCs w:val="21"/>
        </w:rPr>
        <w:t>, China</w:t>
      </w:r>
    </w:p>
    <w:p w14:paraId="3E3970C1" w14:textId="77777777" w:rsidR="008E19CD" w:rsidRDefault="008E19CD" w:rsidP="008E19CD">
      <w:pPr>
        <w:pStyle w:val="af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 w:rsidRPr="00082738">
        <w:rPr>
          <w:rFonts w:ascii="Times New Roman" w:hAnsi="Times New Roman" w:cs="Times New Roman"/>
          <w:szCs w:val="21"/>
        </w:rPr>
        <w:t>Laboratory for Marine Ecology and Environmental</w:t>
      </w:r>
      <w:r w:rsidRPr="00082738">
        <w:rPr>
          <w:rFonts w:ascii="Times New Roman" w:hAnsi="Times New Roman" w:cs="Times New Roman" w:hint="eastAsia"/>
          <w:szCs w:val="21"/>
        </w:rPr>
        <w:t xml:space="preserve"> </w:t>
      </w:r>
      <w:r w:rsidRPr="00082738">
        <w:rPr>
          <w:rFonts w:ascii="Times New Roman" w:hAnsi="Times New Roman" w:cs="Times New Roman"/>
          <w:szCs w:val="21"/>
        </w:rPr>
        <w:t>Science, Qingdao Marine Science and Technology Center,</w:t>
      </w:r>
      <w:r w:rsidRPr="00082738">
        <w:rPr>
          <w:rFonts w:ascii="Times New Roman" w:hAnsi="Times New Roman" w:cs="Times New Roman" w:hint="eastAsia"/>
          <w:szCs w:val="21"/>
        </w:rPr>
        <w:t xml:space="preserve"> </w:t>
      </w:r>
      <w:r w:rsidRPr="00082738">
        <w:rPr>
          <w:rFonts w:ascii="Times New Roman" w:hAnsi="Times New Roman" w:cs="Times New Roman"/>
          <w:szCs w:val="21"/>
        </w:rPr>
        <w:t>Qingdao 266237</w:t>
      </w:r>
      <w:r>
        <w:rPr>
          <w:rFonts w:ascii="Times New Roman" w:hAnsi="Times New Roman" w:cs="Times New Roman" w:hint="eastAsia"/>
          <w:szCs w:val="21"/>
        </w:rPr>
        <w:t>, China</w:t>
      </w:r>
    </w:p>
    <w:p w14:paraId="3CA7677E" w14:textId="77777777" w:rsidR="008E19CD" w:rsidRPr="00AD0D2C" w:rsidRDefault="008E19CD" w:rsidP="008E19CD">
      <w:pPr>
        <w:pStyle w:val="af3"/>
        <w:numPr>
          <w:ilvl w:val="0"/>
          <w:numId w:val="1"/>
        </w:numPr>
        <w:ind w:firstLineChars="0"/>
        <w:rPr>
          <w:rFonts w:ascii="Times New Roman" w:eastAsia="宋体" w:hAnsi="Times New Roman" w:cs="Times New Roman"/>
          <w:szCs w:val="21"/>
        </w:rPr>
      </w:pPr>
      <w:r w:rsidRPr="00AD0D2C">
        <w:rPr>
          <w:rFonts w:ascii="Times New Roman" w:eastAsia="宋体" w:hAnsi="Times New Roman" w:cs="Times New Roman" w:hint="eastAsia"/>
          <w:szCs w:val="21"/>
        </w:rPr>
        <w:t>Sanya Oceanographic Institution, Ocean University of China, Sanya 572024, China</w:t>
      </w:r>
    </w:p>
    <w:p w14:paraId="7D3A1C45" w14:textId="77777777" w:rsidR="008E19CD" w:rsidRDefault="008E19CD" w:rsidP="008E19CD">
      <w:pPr>
        <w:pStyle w:val="af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 w:rsidRPr="00082738">
        <w:rPr>
          <w:rFonts w:ascii="Times New Roman" w:hAnsi="Times New Roman" w:cs="Times New Roman"/>
          <w:szCs w:val="21"/>
        </w:rPr>
        <w:t xml:space="preserve">Frontiers Science Center for Deep Ocean </w:t>
      </w:r>
      <w:proofErr w:type="spellStart"/>
      <w:r w:rsidRPr="00082738">
        <w:rPr>
          <w:rFonts w:ascii="Times New Roman" w:hAnsi="Times New Roman" w:cs="Times New Roman"/>
          <w:szCs w:val="21"/>
        </w:rPr>
        <w:t>Multispheres</w:t>
      </w:r>
      <w:proofErr w:type="spellEnd"/>
      <w:r w:rsidRPr="00082738">
        <w:rPr>
          <w:rFonts w:ascii="Times New Roman" w:hAnsi="Times New Roman" w:cs="Times New Roman" w:hint="eastAsia"/>
          <w:szCs w:val="21"/>
        </w:rPr>
        <w:t xml:space="preserve"> </w:t>
      </w:r>
      <w:r w:rsidRPr="00082738">
        <w:rPr>
          <w:rFonts w:ascii="Times New Roman" w:hAnsi="Times New Roman" w:cs="Times New Roman"/>
          <w:szCs w:val="21"/>
        </w:rPr>
        <w:t>and Earth System, Ocean University of China,</w:t>
      </w:r>
      <w:r w:rsidRPr="00082738">
        <w:rPr>
          <w:rFonts w:ascii="Times New Roman" w:hAnsi="Times New Roman" w:cs="Times New Roman" w:hint="eastAsia"/>
          <w:szCs w:val="21"/>
        </w:rPr>
        <w:t xml:space="preserve"> </w:t>
      </w:r>
      <w:r w:rsidRPr="00082738">
        <w:rPr>
          <w:rFonts w:ascii="Times New Roman" w:hAnsi="Times New Roman" w:cs="Times New Roman"/>
          <w:szCs w:val="21"/>
        </w:rPr>
        <w:t>Qingdao 266100</w:t>
      </w:r>
      <w:r>
        <w:rPr>
          <w:rFonts w:ascii="Times New Roman" w:hAnsi="Times New Roman" w:cs="Times New Roman" w:hint="eastAsia"/>
          <w:szCs w:val="21"/>
        </w:rPr>
        <w:t>, China</w:t>
      </w:r>
    </w:p>
    <w:p w14:paraId="395B788E" w14:textId="77777777" w:rsidR="008E19CD" w:rsidRPr="00676029" w:rsidRDefault="008E19CD" w:rsidP="008E19CD">
      <w:pPr>
        <w:pStyle w:val="af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 w:rsidRPr="000E438D">
        <w:rPr>
          <w:rFonts w:ascii="Times New Roman" w:hAnsi="Times New Roman" w:cs="Times New Roman"/>
          <w:szCs w:val="21"/>
        </w:rPr>
        <w:t>Key Laboratory of Marine Chemistry Theory and Technology, Ministry of Education/Institute for Advanced Ocean Study, Ocean University of China, Qingdao, 266100,</w:t>
      </w:r>
      <w:r>
        <w:rPr>
          <w:rFonts w:ascii="Times New Roman" w:hAnsi="Times New Roman" w:cs="Times New Roman"/>
          <w:szCs w:val="21"/>
        </w:rPr>
        <w:t xml:space="preserve"> </w:t>
      </w:r>
      <w:r w:rsidRPr="000E438D">
        <w:rPr>
          <w:rFonts w:ascii="Times New Roman" w:hAnsi="Times New Roman" w:cs="Times New Roman"/>
          <w:szCs w:val="21"/>
        </w:rPr>
        <w:t>China</w:t>
      </w:r>
    </w:p>
    <w:p w14:paraId="67068CCC" w14:textId="77777777" w:rsidR="008E19CD" w:rsidRPr="008E19CD" w:rsidRDefault="008E19CD" w:rsidP="00F35B0B">
      <w:pPr>
        <w:spacing w:line="360" w:lineRule="auto"/>
        <w:jc w:val="center"/>
        <w:rPr>
          <w:rFonts w:ascii="Times New Roman" w:eastAsia="宋体" w:hAnsi="Times New Roman" w:cs="Times New Roman"/>
          <w:sz w:val="28"/>
          <w:szCs w:val="28"/>
        </w:rPr>
      </w:pPr>
    </w:p>
    <w:p w14:paraId="3290FBB9" w14:textId="063BB665" w:rsidR="00AE6EB3" w:rsidRPr="00A22C73" w:rsidRDefault="00AE6EB3" w:rsidP="00AE6EB3">
      <w:pPr>
        <w:jc w:val="center"/>
        <w:rPr>
          <w:rFonts w:ascii="Times New Roman" w:eastAsia="宋体" w:hAnsi="Times New Roman" w:cs="Times New Roman"/>
          <w:szCs w:val="21"/>
        </w:rPr>
      </w:pPr>
    </w:p>
    <w:p w14:paraId="56CB9315" w14:textId="60368785" w:rsidR="00103F95" w:rsidRDefault="00103F95" w:rsidP="00AE6EB3">
      <w:pPr>
        <w:jc w:val="center"/>
        <w:rPr>
          <w:rFonts w:ascii="Times New Roman" w:eastAsia="宋体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4BA7F556" wp14:editId="057BD3D0">
            <wp:extent cx="6188710" cy="486791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86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C1F2D" w14:textId="77B5AB55" w:rsidR="00CC0DC1" w:rsidRDefault="00103F95" w:rsidP="00103F95">
      <w:pPr>
        <w:rPr>
          <w:rFonts w:ascii="Times New Roman" w:eastAsia="宋体" w:hAnsi="Times New Roman" w:cs="Times New Roman"/>
          <w:szCs w:val="21"/>
        </w:rPr>
      </w:pPr>
      <w:r w:rsidRPr="0029440D">
        <w:rPr>
          <w:rFonts w:ascii="Times New Roman" w:eastAsia="宋体" w:hAnsi="Times New Roman" w:cs="Times New Roman"/>
          <w:szCs w:val="21"/>
        </w:rPr>
        <w:t>Fig</w:t>
      </w:r>
      <w:r>
        <w:rPr>
          <w:rFonts w:ascii="Times New Roman" w:eastAsia="宋体" w:hAnsi="Times New Roman" w:cs="Times New Roman"/>
          <w:szCs w:val="21"/>
        </w:rPr>
        <w:t>.</w:t>
      </w:r>
      <w:r w:rsidRPr="0029440D">
        <w:rPr>
          <w:rFonts w:ascii="Times New Roman" w:eastAsia="宋体" w:hAnsi="Times New Roman" w:cs="Times New Roman"/>
          <w:szCs w:val="21"/>
        </w:rPr>
        <w:t xml:space="preserve"> </w:t>
      </w:r>
      <w:r w:rsidR="00CC0DC1">
        <w:rPr>
          <w:rFonts w:ascii="Times New Roman" w:eastAsia="宋体" w:hAnsi="Times New Roman" w:cs="Times New Roman"/>
          <w:szCs w:val="21"/>
        </w:rPr>
        <w:t>S1</w:t>
      </w:r>
      <w:r w:rsidRPr="0029440D">
        <w:rPr>
          <w:rFonts w:ascii="Times New Roman" w:eastAsia="宋体" w:hAnsi="Times New Roman" w:cs="Times New Roman"/>
          <w:szCs w:val="21"/>
        </w:rPr>
        <w:t xml:space="preserve"> </w:t>
      </w:r>
      <w:r w:rsidR="009A2D26">
        <w:rPr>
          <w:rFonts w:ascii="Times New Roman" w:eastAsia="宋体" w:hAnsi="Times New Roman" w:cs="Times New Roman" w:hint="eastAsia"/>
          <w:szCs w:val="21"/>
        </w:rPr>
        <w:t xml:space="preserve">Functional annotation of transcriptome </w:t>
      </w:r>
      <w:r>
        <w:rPr>
          <w:rFonts w:ascii="Times New Roman" w:eastAsia="宋体" w:hAnsi="Times New Roman" w:cs="Times New Roman"/>
          <w:szCs w:val="21"/>
        </w:rPr>
        <w:t xml:space="preserve"> </w:t>
      </w:r>
    </w:p>
    <w:p w14:paraId="725C0922" w14:textId="61D9DF4C" w:rsidR="00F45F22" w:rsidRDefault="00103F95" w:rsidP="008E19CD">
      <w:pPr>
        <w:rPr>
          <w:rFonts w:ascii="Times New Roman" w:eastAsia="宋体" w:hAnsi="Times New Roman" w:cs="Times New Roman"/>
          <w:szCs w:val="21"/>
        </w:rPr>
      </w:pPr>
      <w:r w:rsidRPr="002D54E7">
        <w:rPr>
          <w:rFonts w:ascii="Times New Roman" w:eastAsia="宋体" w:hAnsi="Times New Roman" w:cs="Times New Roman"/>
          <w:szCs w:val="21"/>
        </w:rPr>
        <w:t xml:space="preserve">Note: </w:t>
      </w:r>
      <w:r w:rsidR="009516DD">
        <w:rPr>
          <w:rFonts w:ascii="Times New Roman" w:eastAsia="宋体" w:hAnsi="Times New Roman" w:cs="Times New Roman"/>
          <w:szCs w:val="21"/>
        </w:rPr>
        <w:t>(a)</w:t>
      </w:r>
      <w:r w:rsidR="009516DD">
        <w:rPr>
          <w:rFonts w:ascii="Times New Roman" w:eastAsia="宋体" w:hAnsi="Times New Roman" w:cs="Times New Roman" w:hint="eastAsia"/>
          <w:szCs w:val="21"/>
        </w:rPr>
        <w:t xml:space="preserve"> </w:t>
      </w:r>
      <w:r w:rsidR="009516DD">
        <w:rPr>
          <w:rFonts w:ascii="Times New Roman" w:eastAsia="宋体" w:hAnsi="Times New Roman" w:cs="Times New Roman"/>
          <w:szCs w:val="21"/>
        </w:rPr>
        <w:t>E</w:t>
      </w:r>
      <w:r w:rsidR="009516DD" w:rsidRPr="0029440D">
        <w:rPr>
          <w:rFonts w:ascii="Times New Roman" w:eastAsia="宋体" w:hAnsi="Times New Roman" w:cs="Times New Roman"/>
          <w:szCs w:val="21"/>
        </w:rPr>
        <w:t>gg NOG Annotation Statistics</w:t>
      </w:r>
      <w:r w:rsidR="009516DD">
        <w:rPr>
          <w:rFonts w:ascii="Times New Roman" w:eastAsia="宋体" w:hAnsi="Times New Roman" w:cs="Times New Roman"/>
          <w:szCs w:val="21"/>
        </w:rPr>
        <w:t>, (b)</w:t>
      </w:r>
      <w:r w:rsidR="009516DD">
        <w:rPr>
          <w:rFonts w:ascii="Times New Roman" w:eastAsia="宋体" w:hAnsi="Times New Roman" w:cs="Times New Roman" w:hint="eastAsia"/>
          <w:szCs w:val="21"/>
        </w:rPr>
        <w:t xml:space="preserve"> </w:t>
      </w:r>
      <w:r w:rsidR="009516DD" w:rsidRPr="002D54E7">
        <w:rPr>
          <w:rFonts w:ascii="Times New Roman" w:eastAsia="宋体" w:hAnsi="Times New Roman" w:cs="Times New Roman"/>
          <w:szCs w:val="21"/>
        </w:rPr>
        <w:t>GO Classification Annotated Statistic</w:t>
      </w:r>
      <w:r w:rsidR="009516DD">
        <w:rPr>
          <w:rFonts w:ascii="Times New Roman" w:eastAsia="宋体" w:hAnsi="Times New Roman" w:cs="Times New Roman"/>
          <w:szCs w:val="21"/>
        </w:rPr>
        <w:t>s, (c)</w:t>
      </w:r>
      <w:r w:rsidR="009516DD">
        <w:rPr>
          <w:rFonts w:ascii="Times New Roman" w:eastAsia="宋体" w:hAnsi="Times New Roman" w:cs="Times New Roman" w:hint="eastAsia"/>
          <w:szCs w:val="21"/>
        </w:rPr>
        <w:t xml:space="preserve"> </w:t>
      </w:r>
      <w:r w:rsidR="009516DD" w:rsidRPr="00DB018D">
        <w:rPr>
          <w:rFonts w:ascii="Times New Roman" w:eastAsia="宋体" w:hAnsi="Times New Roman" w:cs="Times New Roman"/>
          <w:szCs w:val="21"/>
        </w:rPr>
        <w:t xml:space="preserve">KEGG Classification Annotated </w:t>
      </w:r>
      <w:r w:rsidR="009516DD">
        <w:rPr>
          <w:rFonts w:ascii="Times New Roman" w:eastAsia="宋体" w:hAnsi="Times New Roman" w:cs="Times New Roman"/>
          <w:szCs w:val="21"/>
        </w:rPr>
        <w:t>Statistics.</w:t>
      </w:r>
      <w:r w:rsidR="00EF03A4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2D54E7">
        <w:rPr>
          <w:rFonts w:ascii="Times New Roman" w:eastAsia="宋体" w:hAnsi="Times New Roman" w:cs="Times New Roman"/>
          <w:szCs w:val="21"/>
        </w:rPr>
        <w:t xml:space="preserve">The horizontal coordinate is the number of </w:t>
      </w:r>
      <w:r>
        <w:rPr>
          <w:rFonts w:ascii="Times New Roman" w:eastAsia="宋体" w:hAnsi="Times New Roman" w:cs="Times New Roman"/>
          <w:szCs w:val="21"/>
        </w:rPr>
        <w:t>genes</w:t>
      </w:r>
      <w:r w:rsidRPr="002D54E7">
        <w:rPr>
          <w:rFonts w:ascii="Times New Roman" w:eastAsia="宋体" w:hAnsi="Times New Roman" w:cs="Times New Roman"/>
          <w:szCs w:val="21"/>
        </w:rPr>
        <w:t>, and the vertical coordinate is the taxonomic content of GO</w:t>
      </w:r>
      <w:r>
        <w:rPr>
          <w:rFonts w:ascii="Times New Roman" w:eastAsia="宋体" w:hAnsi="Times New Roman" w:cs="Times New Roman"/>
          <w:szCs w:val="21"/>
        </w:rPr>
        <w:t xml:space="preserve">. </w:t>
      </w:r>
      <w:r w:rsidRPr="00DB018D">
        <w:rPr>
          <w:rFonts w:ascii="Times New Roman" w:eastAsia="宋体" w:hAnsi="Times New Roman" w:cs="Times New Roman"/>
          <w:szCs w:val="21"/>
        </w:rPr>
        <w:t xml:space="preserve">The horizontal coordinate is the number of </w:t>
      </w:r>
      <w:r>
        <w:rPr>
          <w:rFonts w:ascii="Times New Roman" w:eastAsia="宋体" w:hAnsi="Times New Roman" w:cs="Times New Roman"/>
          <w:szCs w:val="21"/>
        </w:rPr>
        <w:t>genes</w:t>
      </w:r>
      <w:r w:rsidRPr="00DB018D">
        <w:rPr>
          <w:rFonts w:ascii="Times New Roman" w:eastAsia="宋体" w:hAnsi="Times New Roman" w:cs="Times New Roman"/>
          <w:szCs w:val="21"/>
        </w:rPr>
        <w:t>, and the vertical coordinate is the Level 2 pathway name</w:t>
      </w:r>
      <w:r>
        <w:rPr>
          <w:rFonts w:ascii="Times New Roman" w:eastAsia="宋体" w:hAnsi="Times New Roman" w:cs="Times New Roman"/>
          <w:szCs w:val="21"/>
        </w:rPr>
        <w:t>.</w:t>
      </w:r>
    </w:p>
    <w:p w14:paraId="7CE759CE" w14:textId="77777777" w:rsidR="00B64066" w:rsidRDefault="00B64066" w:rsidP="008E19CD">
      <w:pPr>
        <w:rPr>
          <w:rFonts w:ascii="Times New Roman" w:eastAsia="宋体" w:hAnsi="Times New Roman" w:cs="Times New Roman"/>
          <w:szCs w:val="21"/>
        </w:rPr>
      </w:pPr>
    </w:p>
    <w:p w14:paraId="046F0A97" w14:textId="348681ED" w:rsidR="004F4A15" w:rsidRDefault="00A25C23" w:rsidP="004F4A15">
      <w:pPr>
        <w:jc w:val="center"/>
        <w:rPr>
          <w:rFonts w:ascii="Times New Roman" w:eastAsia="宋体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0AD1943B" wp14:editId="3FD889C9">
            <wp:extent cx="6913245" cy="4746625"/>
            <wp:effectExtent l="0" t="0" r="190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245" cy="474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1541D" w14:textId="7DE9D2F6" w:rsidR="00A57673" w:rsidRDefault="00D2657E" w:rsidP="00904997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Fig S2 </w:t>
      </w:r>
      <w:r w:rsidR="000715C7" w:rsidRPr="000715C7">
        <w:rPr>
          <w:rFonts w:ascii="Times New Roman" w:eastAsia="宋体" w:hAnsi="Times New Roman" w:cs="Times New Roman" w:hint="eastAsia"/>
          <w:szCs w:val="21"/>
        </w:rPr>
        <w:t>KEGG enrichment trends for nitrogen-related pathways in 3 pairwise comparisons</w:t>
      </w:r>
    </w:p>
    <w:p w14:paraId="2B96B718" w14:textId="3F6BED71" w:rsidR="00A57673" w:rsidRDefault="00221921" w:rsidP="00221921">
      <w:pPr>
        <w:rPr>
          <w:rFonts w:ascii="Times New Roman" w:eastAsia="宋体" w:hAnsi="Times New Roman" w:cs="Times New Roman"/>
          <w:szCs w:val="21"/>
        </w:rPr>
      </w:pPr>
      <w:r w:rsidRPr="00D44682">
        <w:rPr>
          <w:rFonts w:ascii="Times New Roman" w:eastAsia="宋体" w:hAnsi="Times New Roman" w:cs="Times New Roman"/>
          <w:szCs w:val="21"/>
        </w:rPr>
        <w:t xml:space="preserve">Note: </w:t>
      </w:r>
      <w:bookmarkStart w:id="0" w:name="_Hlk239322940"/>
      <w:r>
        <w:rPr>
          <w:rFonts w:ascii="Times New Roman" w:eastAsia="宋体" w:hAnsi="Times New Roman" w:cs="Times New Roman" w:hint="eastAsia"/>
          <w:szCs w:val="21"/>
        </w:rPr>
        <w:t xml:space="preserve">(a) PG47 vs. PG48, (b) PG18 vs. PG48, (c) PG17 vs. PG48. </w:t>
      </w:r>
      <w:bookmarkEnd w:id="0"/>
      <w:r w:rsidRPr="00D44682">
        <w:rPr>
          <w:rFonts w:ascii="Times New Roman" w:eastAsia="宋体" w:hAnsi="Times New Roman" w:cs="Times New Roman"/>
          <w:szCs w:val="21"/>
        </w:rPr>
        <w:t>The x-axis represents the gene ratio (DEG number/total number of genes in the pathway). Bubble size represents the number of DEGs per pathway. Bubble color indicates the proportion of up-regulated genes within each pathway (red: predominantly up-regulated; blue: predominantly down-regulated; white: mixed).</w:t>
      </w:r>
    </w:p>
    <w:p w14:paraId="776F00B5" w14:textId="77777777" w:rsidR="00A57673" w:rsidRDefault="00A57673" w:rsidP="004F4A15">
      <w:pPr>
        <w:jc w:val="center"/>
        <w:rPr>
          <w:rFonts w:ascii="Times New Roman" w:eastAsia="宋体" w:hAnsi="Times New Roman" w:cs="Times New Roman"/>
          <w:szCs w:val="21"/>
        </w:rPr>
      </w:pPr>
    </w:p>
    <w:p w14:paraId="3100442C" w14:textId="77777777" w:rsidR="004F4A15" w:rsidRDefault="004F4A15" w:rsidP="008E19CD">
      <w:pPr>
        <w:rPr>
          <w:rFonts w:ascii="Times New Roman" w:eastAsia="宋体" w:hAnsi="Times New Roman" w:cs="Times New Roman"/>
          <w:szCs w:val="21"/>
        </w:rPr>
      </w:pPr>
    </w:p>
    <w:p w14:paraId="605D4D06" w14:textId="77777777" w:rsidR="004F4A15" w:rsidRPr="004F4A15" w:rsidRDefault="004F4A15" w:rsidP="008E19CD">
      <w:pPr>
        <w:rPr>
          <w:rFonts w:ascii="Times New Roman" w:eastAsia="宋体" w:hAnsi="Times New Roman" w:cs="Times New Roman"/>
          <w:szCs w:val="21"/>
        </w:rPr>
      </w:pPr>
    </w:p>
    <w:sectPr w:rsidR="004F4A15" w:rsidRPr="004F4A15" w:rsidSect="00D0255F">
      <w:pgSz w:w="16838" w:h="11906" w:orient="landscape"/>
      <w:pgMar w:top="1080" w:right="1440" w:bottom="1080" w:left="144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93729" w14:textId="77777777" w:rsidR="007D44EB" w:rsidRDefault="007D44EB" w:rsidP="00D05AB1">
      <w:pPr>
        <w:rPr>
          <w:rFonts w:hint="eastAsia"/>
        </w:rPr>
      </w:pPr>
      <w:r>
        <w:separator/>
      </w:r>
    </w:p>
  </w:endnote>
  <w:endnote w:type="continuationSeparator" w:id="0">
    <w:p w14:paraId="1A78F996" w14:textId="77777777" w:rsidR="007D44EB" w:rsidRDefault="007D44EB" w:rsidP="00D05AB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57061" w14:textId="77777777" w:rsidR="007D44EB" w:rsidRDefault="007D44EB" w:rsidP="00D05AB1">
      <w:pPr>
        <w:rPr>
          <w:rFonts w:hint="eastAsia"/>
        </w:rPr>
      </w:pPr>
      <w:r>
        <w:separator/>
      </w:r>
    </w:p>
  </w:footnote>
  <w:footnote w:type="continuationSeparator" w:id="0">
    <w:p w14:paraId="4A3CB8EA" w14:textId="77777777" w:rsidR="007D44EB" w:rsidRDefault="007D44EB" w:rsidP="00D05AB1">
      <w:pPr>
        <w:rPr>
          <w:rFonts w:hint="eastAsia"/>
        </w:rPr>
      </w:pPr>
      <w:r>
        <w:continuationSeparator/>
      </w:r>
    </w:p>
  </w:footnote>
  <w:footnote w:id="1">
    <w:p w14:paraId="052CB23C" w14:textId="77777777" w:rsidR="008E19CD" w:rsidRPr="00197DC9" w:rsidRDefault="008E19CD" w:rsidP="008E19CD">
      <w:pPr>
        <w:pStyle w:val="af0"/>
        <w:rPr>
          <w:rFonts w:ascii="Times New Roman" w:hAnsi="Times New Roman" w:cs="Times New Roman"/>
        </w:rPr>
      </w:pPr>
      <w:r w:rsidRPr="00197DC9">
        <w:rPr>
          <w:rStyle w:val="af2"/>
          <w:rFonts w:ascii="Times New Roman" w:hAnsi="Times New Roman" w:cs="Times New Roman"/>
        </w:rPr>
        <w:sym w:font="Symbol" w:char="F02A"/>
      </w:r>
      <w:r w:rsidRPr="00197DC9">
        <w:rPr>
          <w:rFonts w:ascii="Times New Roman" w:hAnsi="Times New Roman" w:cs="Times New Roman"/>
        </w:rPr>
        <w:t xml:space="preserve"> Corresponding author.</w:t>
      </w:r>
    </w:p>
    <w:p w14:paraId="1EBE68B0" w14:textId="77777777" w:rsidR="008E19CD" w:rsidRDefault="008E19CD" w:rsidP="008E19CD">
      <w:pPr>
        <w:pStyle w:val="af0"/>
        <w:rPr>
          <w:rFonts w:hint="eastAsia"/>
        </w:rPr>
      </w:pPr>
      <w:r w:rsidRPr="00197DC9">
        <w:rPr>
          <w:rFonts w:ascii="Times New Roman" w:hAnsi="Times New Roman" w:cs="Times New Roman"/>
        </w:rPr>
        <w:t>E-mail address: zhenyu@ouc.edu.cn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C16741"/>
    <w:multiLevelType w:val="hybridMultilevel"/>
    <w:tmpl w:val="CC18351E"/>
    <w:lvl w:ilvl="0" w:tplc="12245FD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78090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B25"/>
    <w:rsid w:val="000203AE"/>
    <w:rsid w:val="00045155"/>
    <w:rsid w:val="000478EF"/>
    <w:rsid w:val="000715C7"/>
    <w:rsid w:val="00084891"/>
    <w:rsid w:val="00095959"/>
    <w:rsid w:val="00097948"/>
    <w:rsid w:val="000E7DFD"/>
    <w:rsid w:val="00103F95"/>
    <w:rsid w:val="00163E59"/>
    <w:rsid w:val="00191139"/>
    <w:rsid w:val="001C1C4E"/>
    <w:rsid w:val="001C2A45"/>
    <w:rsid w:val="001D0731"/>
    <w:rsid w:val="00221921"/>
    <w:rsid w:val="0024309F"/>
    <w:rsid w:val="00243217"/>
    <w:rsid w:val="002564FB"/>
    <w:rsid w:val="002F6847"/>
    <w:rsid w:val="00354E06"/>
    <w:rsid w:val="003A403E"/>
    <w:rsid w:val="003C6B5A"/>
    <w:rsid w:val="003C7958"/>
    <w:rsid w:val="004173F8"/>
    <w:rsid w:val="00417CC7"/>
    <w:rsid w:val="00435AC9"/>
    <w:rsid w:val="00483033"/>
    <w:rsid w:val="004A0B16"/>
    <w:rsid w:val="004B3D23"/>
    <w:rsid w:val="004C07D3"/>
    <w:rsid w:val="004F4A15"/>
    <w:rsid w:val="00553AC9"/>
    <w:rsid w:val="00573A9B"/>
    <w:rsid w:val="0057647A"/>
    <w:rsid w:val="00577B25"/>
    <w:rsid w:val="005C29BC"/>
    <w:rsid w:val="005D6BE3"/>
    <w:rsid w:val="005E23F7"/>
    <w:rsid w:val="0061119A"/>
    <w:rsid w:val="0064696D"/>
    <w:rsid w:val="00674EC1"/>
    <w:rsid w:val="006A29B3"/>
    <w:rsid w:val="006B186C"/>
    <w:rsid w:val="006D2CF9"/>
    <w:rsid w:val="006E2707"/>
    <w:rsid w:val="007249AB"/>
    <w:rsid w:val="00727A8A"/>
    <w:rsid w:val="00770791"/>
    <w:rsid w:val="007B0719"/>
    <w:rsid w:val="007B7226"/>
    <w:rsid w:val="007D44EB"/>
    <w:rsid w:val="007F4E92"/>
    <w:rsid w:val="00846416"/>
    <w:rsid w:val="00846D42"/>
    <w:rsid w:val="008573A6"/>
    <w:rsid w:val="00870266"/>
    <w:rsid w:val="008C030F"/>
    <w:rsid w:val="008E19CD"/>
    <w:rsid w:val="008F0554"/>
    <w:rsid w:val="00904997"/>
    <w:rsid w:val="009333A6"/>
    <w:rsid w:val="009516DD"/>
    <w:rsid w:val="009A2D26"/>
    <w:rsid w:val="009C142A"/>
    <w:rsid w:val="009D3249"/>
    <w:rsid w:val="009E369E"/>
    <w:rsid w:val="009F0171"/>
    <w:rsid w:val="00A172EF"/>
    <w:rsid w:val="00A25C23"/>
    <w:rsid w:val="00A26237"/>
    <w:rsid w:val="00A31612"/>
    <w:rsid w:val="00A57673"/>
    <w:rsid w:val="00A66F5F"/>
    <w:rsid w:val="00A82847"/>
    <w:rsid w:val="00AA1D86"/>
    <w:rsid w:val="00AD1069"/>
    <w:rsid w:val="00AD6C56"/>
    <w:rsid w:val="00AE6EB3"/>
    <w:rsid w:val="00AF3A00"/>
    <w:rsid w:val="00AF4340"/>
    <w:rsid w:val="00B52FF7"/>
    <w:rsid w:val="00B64066"/>
    <w:rsid w:val="00B95D93"/>
    <w:rsid w:val="00BA6105"/>
    <w:rsid w:val="00BE26DC"/>
    <w:rsid w:val="00BF3E65"/>
    <w:rsid w:val="00C21FF8"/>
    <w:rsid w:val="00C32BBE"/>
    <w:rsid w:val="00C7592B"/>
    <w:rsid w:val="00CC0DC1"/>
    <w:rsid w:val="00CD088B"/>
    <w:rsid w:val="00D0255F"/>
    <w:rsid w:val="00D05AB1"/>
    <w:rsid w:val="00D21A74"/>
    <w:rsid w:val="00D2657E"/>
    <w:rsid w:val="00D33A27"/>
    <w:rsid w:val="00D9287A"/>
    <w:rsid w:val="00DB4BFB"/>
    <w:rsid w:val="00DD00E0"/>
    <w:rsid w:val="00E12334"/>
    <w:rsid w:val="00E577C8"/>
    <w:rsid w:val="00E61E3B"/>
    <w:rsid w:val="00E6245C"/>
    <w:rsid w:val="00E92343"/>
    <w:rsid w:val="00EA502D"/>
    <w:rsid w:val="00EF03A4"/>
    <w:rsid w:val="00F35B0B"/>
    <w:rsid w:val="00F45F22"/>
    <w:rsid w:val="00F61E87"/>
    <w:rsid w:val="00F67242"/>
    <w:rsid w:val="00FC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F2D506"/>
  <w15:chartTrackingRefBased/>
  <w15:docId w15:val="{2E667811-9CB9-4B4B-A7B1-CC6747154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FC3D2F"/>
  </w:style>
  <w:style w:type="paragraph" w:styleId="a4">
    <w:name w:val="header"/>
    <w:basedOn w:val="a"/>
    <w:link w:val="a5"/>
    <w:uiPriority w:val="99"/>
    <w:unhideWhenUsed/>
    <w:rsid w:val="00D05A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05AB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05A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05AB1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084891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084891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084891"/>
  </w:style>
  <w:style w:type="paragraph" w:styleId="ab">
    <w:name w:val="annotation subject"/>
    <w:basedOn w:val="a9"/>
    <w:next w:val="a9"/>
    <w:link w:val="ac"/>
    <w:uiPriority w:val="99"/>
    <w:semiHidden/>
    <w:unhideWhenUsed/>
    <w:rsid w:val="00084891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084891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84891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084891"/>
    <w:rPr>
      <w:sz w:val="18"/>
      <w:szCs w:val="18"/>
    </w:rPr>
  </w:style>
  <w:style w:type="paragraph" w:styleId="af">
    <w:name w:val="Revision"/>
    <w:hidden/>
    <w:uiPriority w:val="99"/>
    <w:semiHidden/>
    <w:rsid w:val="00AA1D86"/>
  </w:style>
  <w:style w:type="paragraph" w:styleId="af0">
    <w:name w:val="footnote text"/>
    <w:basedOn w:val="a"/>
    <w:link w:val="af1"/>
    <w:uiPriority w:val="99"/>
    <w:semiHidden/>
    <w:unhideWhenUsed/>
    <w:rsid w:val="008E19CD"/>
    <w:pPr>
      <w:snapToGrid w:val="0"/>
      <w:jc w:val="left"/>
    </w:pPr>
    <w:rPr>
      <w:sz w:val="18"/>
      <w:szCs w:val="18"/>
    </w:rPr>
  </w:style>
  <w:style w:type="character" w:customStyle="1" w:styleId="af1">
    <w:name w:val="脚注文本 字符"/>
    <w:basedOn w:val="a0"/>
    <w:link w:val="af0"/>
    <w:uiPriority w:val="99"/>
    <w:semiHidden/>
    <w:rsid w:val="008E19CD"/>
    <w:rPr>
      <w:sz w:val="18"/>
      <w:szCs w:val="18"/>
    </w:rPr>
  </w:style>
  <w:style w:type="character" w:styleId="af2">
    <w:name w:val="footnote reference"/>
    <w:basedOn w:val="a0"/>
    <w:uiPriority w:val="99"/>
    <w:semiHidden/>
    <w:unhideWhenUsed/>
    <w:rsid w:val="008E19CD"/>
    <w:rPr>
      <w:vertAlign w:val="superscript"/>
    </w:rPr>
  </w:style>
  <w:style w:type="paragraph" w:styleId="af3">
    <w:name w:val="List Paragraph"/>
    <w:basedOn w:val="a"/>
    <w:uiPriority w:val="34"/>
    <w:qFormat/>
    <w:rsid w:val="008E19C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3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nn</dc:creator>
  <cp:keywords/>
  <dc:description/>
  <cp:lastModifiedBy>玉婷 周</cp:lastModifiedBy>
  <cp:revision>68</cp:revision>
  <dcterms:created xsi:type="dcterms:W3CDTF">2025-09-15T14:48:00Z</dcterms:created>
  <dcterms:modified xsi:type="dcterms:W3CDTF">2026-09-23T07:36:00Z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c748a9e6-0238-4490-a2cc-5608d3ce1e06</vt:lpwstr>
  </property>
</Properties>
</file>